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2802" w14:textId="77777777" w:rsidR="00AF33B8" w:rsidRDefault="00AF33B8" w:rsidP="00AF33B8">
      <w:pPr>
        <w:jc w:val="right"/>
        <w:rPr>
          <w:rFonts w:ascii="Arial Black" w:hAnsi="Arial Black"/>
          <w:caps/>
          <w:sz w:val="15"/>
        </w:rPr>
      </w:pPr>
      <w:r w:rsidRPr="00815AF6">
        <w:rPr>
          <w:rFonts w:eastAsiaTheme="minorEastAsia" w:cs="Times New Roman"/>
          <w:noProof/>
        </w:rPr>
        <w:drawing>
          <wp:inline distT="0" distB="0" distL="0" distR="0" wp14:anchorId="50DFE2CD" wp14:editId="380CA3D8">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0C96D1" w14:textId="56644AF5" w:rsidR="00AF33B8" w:rsidRPr="006E4F5F" w:rsidRDefault="00AF33B8" w:rsidP="00AF33B8">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6</w:t>
      </w:r>
      <w:r>
        <w:rPr>
          <w:rFonts w:ascii="Arial Black" w:hAnsi="Arial Black" w:hint="eastAsia"/>
          <w:b/>
          <w:caps/>
          <w:sz w:val="15"/>
        </w:rPr>
        <w:t>/</w:t>
      </w:r>
      <w:bookmarkStart w:id="0" w:name="Code"/>
      <w:r>
        <w:rPr>
          <w:rFonts w:ascii="Arial Black" w:hAnsi="Arial Black"/>
          <w:b/>
          <w:caps/>
          <w:sz w:val="15"/>
        </w:rPr>
        <w:t>1</w:t>
      </w:r>
      <w:bookmarkEnd w:id="0"/>
    </w:p>
    <w:p w14:paraId="6E028B57" w14:textId="77777777" w:rsidR="00AF33B8" w:rsidRPr="00E62C24" w:rsidRDefault="00AF33B8" w:rsidP="00AF33B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2A88A61" w14:textId="57142A80" w:rsidR="00AF33B8" w:rsidRPr="00E62C24" w:rsidRDefault="00AF33B8" w:rsidP="00AF33B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b/>
          <w:sz w:val="15"/>
          <w:szCs w:val="15"/>
          <w:lang w:val="pt-BR"/>
        </w:rPr>
        <w:t>11</w:t>
      </w:r>
      <w:r w:rsidRPr="00E62C24">
        <w:rPr>
          <w:rFonts w:ascii="SimHei" w:eastAsia="SimHei" w:hAnsi="Times New Roman" w:hint="eastAsia"/>
          <w:b/>
          <w:sz w:val="15"/>
          <w:szCs w:val="15"/>
        </w:rPr>
        <w:t>日</w:t>
      </w:r>
      <w:bookmarkEnd w:id="2"/>
    </w:p>
    <w:p w14:paraId="46D19C28" w14:textId="77777777" w:rsidR="00AF33B8" w:rsidRDefault="00AF33B8" w:rsidP="00AF33B8">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72607A2D" w14:textId="77777777" w:rsidR="00AF33B8" w:rsidRPr="006817EC" w:rsidRDefault="00AF33B8" w:rsidP="00AF33B8">
      <w:pPr>
        <w:spacing w:after="600"/>
        <w:rPr>
          <w:rFonts w:ascii="SimHei" w:eastAsia="SimHei"/>
          <w:sz w:val="28"/>
          <w:szCs w:val="28"/>
        </w:rPr>
      </w:pPr>
      <w:r w:rsidRPr="002C3C65">
        <w:rPr>
          <w:rFonts w:ascii="SimHei" w:eastAsia="SimHei" w:hint="eastAsia"/>
          <w:sz w:val="28"/>
          <w:szCs w:val="28"/>
        </w:rPr>
        <w:t>大　会</w:t>
      </w:r>
    </w:p>
    <w:p w14:paraId="7A3C13C5" w14:textId="0030CA46" w:rsidR="00AF33B8" w:rsidRPr="00C23019" w:rsidRDefault="00AF33B8" w:rsidP="00AF33B8">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六</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Pr>
          <w:rFonts w:ascii="KaiTi" w:eastAsia="KaiTi"/>
          <w:sz w:val="24"/>
          <w:szCs w:val="24"/>
        </w:rPr>
        <w:t>32</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r>
        <w:rPr>
          <w:rFonts w:ascii="KaiTi" w:eastAsia="KaiTi"/>
          <w:b/>
          <w:sz w:val="24"/>
          <w:szCs w:val="24"/>
        </w:rPr>
        <w:br/>
      </w:r>
      <w:r w:rsidRPr="00D4599F">
        <w:rPr>
          <w:rFonts w:ascii="KaiTi" w:eastAsia="KaiTi" w:hAnsi="KaiTi" w:cs="Times New Roman"/>
          <w:sz w:val="24"/>
          <w:szCs w:val="24"/>
          <w:lang w:eastAsia="ja-JP"/>
        </w:rPr>
        <w:t>20</w:t>
      </w:r>
      <w:r w:rsidRPr="00D4599F">
        <w:rPr>
          <w:rFonts w:ascii="KaiTi" w:eastAsia="KaiTi" w:hAnsi="KaiTi" w:cs="Times New Roman" w:hint="eastAsia"/>
          <w:sz w:val="24"/>
          <w:szCs w:val="24"/>
        </w:rPr>
        <w:t>2</w:t>
      </w:r>
      <w:r w:rsidRPr="00D4599F">
        <w:rPr>
          <w:rFonts w:ascii="KaiTi" w:eastAsia="KaiTi" w:hAnsi="KaiTi" w:cs="Times New Roman"/>
          <w:sz w:val="24"/>
          <w:szCs w:val="24"/>
        </w:rPr>
        <w:t>4</w:t>
      </w:r>
      <w:r w:rsidRPr="002C3C65">
        <w:rPr>
          <w:rFonts w:ascii="KaiTi" w:eastAsia="KaiTi" w:hAnsi="KaiTi" w:hint="eastAsia"/>
          <w:b/>
          <w:sz w:val="24"/>
          <w:szCs w:val="24"/>
          <w:lang w:val="fr-FR" w:eastAsia="ja-JP"/>
        </w:rPr>
        <w:t>年</w:t>
      </w:r>
      <w:r w:rsidRPr="00D4599F">
        <w:rPr>
          <w:rFonts w:ascii="KaiTi" w:eastAsia="KaiTi" w:hAnsi="KaiTi"/>
          <w:sz w:val="24"/>
          <w:szCs w:val="24"/>
        </w:rPr>
        <w:t>7</w:t>
      </w:r>
      <w:r w:rsidRPr="002C3C65">
        <w:rPr>
          <w:rFonts w:ascii="KaiTi" w:eastAsia="KaiTi" w:hAnsi="KaiTi" w:hint="eastAsia"/>
          <w:b/>
          <w:sz w:val="24"/>
          <w:szCs w:val="24"/>
          <w:lang w:val="fr-FR" w:eastAsia="ja-JP"/>
        </w:rPr>
        <w:t>月</w:t>
      </w:r>
      <w:r w:rsidRPr="00D4599F">
        <w:rPr>
          <w:rFonts w:ascii="KaiTi" w:eastAsia="KaiTi" w:hAnsi="KaiTi" w:cs="Times New Roman"/>
          <w:sz w:val="24"/>
          <w:szCs w:val="24"/>
        </w:rPr>
        <w:t>9</w:t>
      </w:r>
      <w:r w:rsidRPr="002C3C65">
        <w:rPr>
          <w:rFonts w:ascii="KaiTi" w:eastAsia="KaiTi" w:hAnsi="KaiTi" w:hint="eastAsia"/>
          <w:b/>
          <w:sz w:val="24"/>
          <w:szCs w:val="24"/>
          <w:lang w:val="fr-FR" w:eastAsia="ja-JP"/>
        </w:rPr>
        <w:t>日至</w:t>
      </w:r>
      <w:r w:rsidRPr="00D4599F">
        <w:rPr>
          <w:rFonts w:ascii="KaiTi" w:eastAsia="KaiTi" w:hAnsi="KaiTi" w:cs="Times New Roman"/>
          <w:sz w:val="24"/>
          <w:szCs w:val="24"/>
        </w:rPr>
        <w:t>17</w:t>
      </w:r>
      <w:r w:rsidRPr="002C3C65">
        <w:rPr>
          <w:rFonts w:ascii="KaiTi" w:eastAsia="KaiTi" w:hAnsi="KaiTi" w:hint="eastAsia"/>
          <w:b/>
          <w:sz w:val="24"/>
          <w:szCs w:val="24"/>
          <w:lang w:val="fr-FR" w:eastAsia="ja-JP"/>
        </w:rPr>
        <w:t>日</w:t>
      </w:r>
      <w:r w:rsidRPr="00D4599F">
        <w:rPr>
          <w:rFonts w:ascii="KaiTi" w:eastAsia="KaiTi" w:hAnsi="KaiTi" w:hint="eastAsia"/>
          <w:b/>
          <w:sz w:val="24"/>
          <w:szCs w:val="24"/>
          <w:lang w:eastAsia="ja-JP"/>
        </w:rPr>
        <w:t>，</w:t>
      </w:r>
      <w:r w:rsidRPr="002C3C65">
        <w:rPr>
          <w:rFonts w:ascii="KaiTi" w:eastAsia="KaiTi" w:hAnsi="KaiTi" w:hint="eastAsia"/>
          <w:b/>
          <w:sz w:val="24"/>
          <w:szCs w:val="24"/>
          <w:lang w:val="fr-FR" w:eastAsia="ja-JP"/>
        </w:rPr>
        <w:t>日内瓦</w:t>
      </w:r>
    </w:p>
    <w:p w14:paraId="6DCF5D7B" w14:textId="48393CCF" w:rsidR="00AF33B8" w:rsidRPr="00C23019" w:rsidRDefault="008F6B06" w:rsidP="00AF33B8">
      <w:pPr>
        <w:spacing w:after="360"/>
        <w:rPr>
          <w:rFonts w:ascii="KaiTi" w:eastAsia="KaiTi" w:hAnsi="KaiTi" w:cs="Times New Roman"/>
          <w:kern w:val="2"/>
          <w:sz w:val="24"/>
          <w:szCs w:val="32"/>
        </w:rPr>
      </w:pPr>
      <w:bookmarkStart w:id="3" w:name="TitleOfDoc"/>
      <w:r w:rsidRPr="008F6B06">
        <w:rPr>
          <w:rFonts w:ascii="KaiTi" w:eastAsia="KaiTi" w:hAnsi="KaiTi" w:cs="Times New Roman" w:hint="eastAsia"/>
          <w:kern w:val="2"/>
          <w:sz w:val="24"/>
          <w:szCs w:val="32"/>
        </w:rPr>
        <w:t>审查某些国家申请人的PCT减费标准并</w:t>
      </w:r>
      <w:r>
        <w:rPr>
          <w:rFonts w:ascii="KaiTi" w:eastAsia="KaiTi" w:hAnsi="KaiTi" w:cs="Times New Roman"/>
          <w:kern w:val="2"/>
          <w:sz w:val="24"/>
          <w:szCs w:val="32"/>
        </w:rPr>
        <w:br/>
      </w:r>
      <w:r w:rsidRPr="008F6B06">
        <w:rPr>
          <w:rFonts w:ascii="KaiTi" w:eastAsia="KaiTi" w:hAnsi="KaiTi" w:cs="Times New Roman" w:hint="eastAsia"/>
          <w:kern w:val="2"/>
          <w:sz w:val="24"/>
          <w:szCs w:val="32"/>
        </w:rPr>
        <w:t>修改关于更新符合标准的国家名单的指示</w:t>
      </w:r>
    </w:p>
    <w:p w14:paraId="47422DB2" w14:textId="77777777" w:rsidR="00AF33B8" w:rsidRPr="00C20CD1" w:rsidRDefault="00AF33B8" w:rsidP="00AF33B8">
      <w:pPr>
        <w:overflowPunct w:val="0"/>
        <w:spacing w:after="960"/>
        <w:rPr>
          <w:rFonts w:ascii="SimSun" w:hAnsi="SimSun" w:cs="Times New Roman"/>
          <w:noProof/>
          <w:kern w:val="2"/>
          <w:sz w:val="21"/>
          <w:szCs w:val="21"/>
        </w:rPr>
      </w:pPr>
      <w:bookmarkStart w:id="4" w:name="Prepared"/>
      <w:bookmarkEnd w:id="3"/>
      <w:r>
        <w:rPr>
          <w:rFonts w:ascii="KaiTi" w:eastAsia="KaiTi" w:hAnsi="KaiTi" w:hint="eastAsia"/>
          <w:sz w:val="21"/>
          <w:szCs w:val="21"/>
        </w:rPr>
        <w:t>国际局编拟的文件</w:t>
      </w:r>
    </w:p>
    <w:bookmarkEnd w:id="4"/>
    <w:p w14:paraId="4A8847FE" w14:textId="391F3B93" w:rsidR="00AC379B" w:rsidRPr="00C12FE1" w:rsidRDefault="008F6B06" w:rsidP="00C12FE1">
      <w:pPr>
        <w:pStyle w:val="Heading1"/>
        <w:overflowPunct w:val="0"/>
        <w:spacing w:beforeLines="100" w:afterLines="50" w:after="120" w:line="340" w:lineRule="atLeast"/>
        <w:rPr>
          <w:rFonts w:ascii="SimHei" w:eastAsia="SimHei" w:hAnsi="SimHei"/>
          <w:b w:val="0"/>
          <w:bCs w:val="0"/>
          <w:sz w:val="21"/>
        </w:rPr>
      </w:pPr>
      <w:r w:rsidRPr="00C12FE1">
        <w:rPr>
          <w:rFonts w:ascii="SimHei" w:eastAsia="SimHei" w:hAnsi="SimHei" w:hint="eastAsia"/>
          <w:b w:val="0"/>
          <w:bCs w:val="0"/>
          <w:sz w:val="21"/>
        </w:rPr>
        <w:t>概述</w:t>
      </w:r>
    </w:p>
    <w:p w14:paraId="2C6FF259" w14:textId="37ACCEB2" w:rsidR="007F0CC7" w:rsidRPr="005A217F" w:rsidRDefault="007644C5"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请大会审查为制定国民且居民有资格享受《专利合作条约》（PCT）减费的国家名单所应遵循的标准；根据PCT费用表的规定，大会应至少每五年进行一次这种审查。</w:t>
      </w:r>
      <w:r w:rsidR="00BF6715" w:rsidRPr="005A217F">
        <w:rPr>
          <w:rFonts w:ascii="SimSun" w:hAnsi="SimSun" w:hint="eastAsia"/>
          <w:sz w:val="21"/>
        </w:rPr>
        <w:t>在大会每年开会时间发生变化之后，</w:t>
      </w:r>
      <w:r w:rsidRPr="005A217F">
        <w:rPr>
          <w:rFonts w:ascii="SimSun" w:hAnsi="SimSun" w:hint="eastAsia"/>
          <w:sz w:val="21"/>
        </w:rPr>
        <w:t>还请</w:t>
      </w:r>
      <w:r w:rsidR="00BF6715" w:rsidRPr="005A217F">
        <w:rPr>
          <w:rFonts w:ascii="SimSun" w:hAnsi="SimSun" w:hint="eastAsia"/>
          <w:sz w:val="21"/>
        </w:rPr>
        <w:t>大会通过</w:t>
      </w:r>
      <w:r w:rsidRPr="005A217F">
        <w:rPr>
          <w:rFonts w:ascii="SimSun" w:hAnsi="SimSun" w:hint="eastAsia"/>
          <w:sz w:val="21"/>
        </w:rPr>
        <w:t>关于今后更新符合费用表5(a)项和(b)项所述标准的国家名单的</w:t>
      </w:r>
      <w:r w:rsidR="00BF6715" w:rsidRPr="005A217F">
        <w:rPr>
          <w:rFonts w:ascii="SimSun" w:hAnsi="SimSun" w:hint="eastAsia"/>
          <w:sz w:val="21"/>
        </w:rPr>
        <w:t>《关于更新符合PCT某些费用减费标准的国家名单的指示》（</w:t>
      </w:r>
      <w:r w:rsidR="00044ADB" w:rsidRPr="005A217F">
        <w:rPr>
          <w:rFonts w:ascii="SimSun" w:hAnsi="SimSun" w:hint="eastAsia"/>
          <w:sz w:val="21"/>
        </w:rPr>
        <w:t>《</w:t>
      </w:r>
      <w:r w:rsidR="00BF6715" w:rsidRPr="005A217F">
        <w:rPr>
          <w:rFonts w:ascii="SimSun" w:hAnsi="SimSun" w:hint="eastAsia"/>
          <w:sz w:val="21"/>
        </w:rPr>
        <w:t>指示</w:t>
      </w:r>
      <w:r w:rsidR="00044ADB" w:rsidRPr="005A217F">
        <w:rPr>
          <w:rFonts w:ascii="SimSun" w:hAnsi="SimSun" w:hint="eastAsia"/>
          <w:sz w:val="21"/>
        </w:rPr>
        <w:t>》</w:t>
      </w:r>
      <w:r w:rsidR="00BF6715" w:rsidRPr="005A217F">
        <w:rPr>
          <w:rFonts w:ascii="SimSun" w:hAnsi="SimSun" w:hint="eastAsia"/>
          <w:sz w:val="21"/>
        </w:rPr>
        <w:t>）（见大会第四十六届会议报告文件</w:t>
      </w:r>
      <w:r w:rsidR="00BF6715" w:rsidRPr="005A217F">
        <w:rPr>
          <w:rFonts w:ascii="SimSun" w:hAnsi="SimSun"/>
          <w:sz w:val="21"/>
        </w:rPr>
        <w:t>PCT/A/46/6</w:t>
      </w:r>
      <w:r w:rsidR="00BF6715" w:rsidRPr="005A217F">
        <w:rPr>
          <w:rFonts w:ascii="SimSun" w:hAnsi="SimSun" w:hint="eastAsia"/>
          <w:sz w:val="21"/>
        </w:rPr>
        <w:t>附件二）的拟议修改。</w:t>
      </w:r>
    </w:p>
    <w:p w14:paraId="3ACF6193" w14:textId="0F2B43FF" w:rsidR="00985750" w:rsidRPr="00C12FE1" w:rsidRDefault="008F6B06" w:rsidP="00C12FE1">
      <w:pPr>
        <w:pStyle w:val="Heading1"/>
        <w:overflowPunct w:val="0"/>
        <w:spacing w:beforeLines="100" w:afterLines="50" w:after="120" w:line="340" w:lineRule="atLeast"/>
        <w:rPr>
          <w:rFonts w:ascii="SimHei" w:eastAsia="SimHei" w:hAnsi="SimHei"/>
          <w:b w:val="0"/>
          <w:bCs w:val="0"/>
          <w:sz w:val="21"/>
        </w:rPr>
      </w:pPr>
      <w:r w:rsidRPr="00C12FE1">
        <w:rPr>
          <w:rFonts w:ascii="SimHei" w:eastAsia="SimHei" w:hAnsi="SimHei" w:hint="eastAsia"/>
          <w:b w:val="0"/>
          <w:bCs w:val="0"/>
          <w:sz w:val="21"/>
        </w:rPr>
        <w:t>背景</w:t>
      </w:r>
    </w:p>
    <w:p w14:paraId="6AD51229" w14:textId="09DC37D3" w:rsidR="00B97A8E"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大会在2014年9月22日至30日召开的第四十六届会议上，通过了对《PCT实施细则》所附费用表的修正</w:t>
      </w:r>
      <w:r w:rsidR="00F17F2C" w:rsidRPr="005A217F">
        <w:rPr>
          <w:rFonts w:ascii="SimSun" w:hAnsi="SimSun" w:hint="eastAsia"/>
          <w:sz w:val="21"/>
        </w:rPr>
        <w:t>（见文件</w:t>
      </w:r>
      <w:r w:rsidR="00F17F2C" w:rsidRPr="005A217F">
        <w:rPr>
          <w:rFonts w:ascii="SimSun" w:hAnsi="SimSun"/>
          <w:sz w:val="21"/>
        </w:rPr>
        <w:t>PCT/A/46/6</w:t>
      </w:r>
      <w:r w:rsidR="00F17F2C" w:rsidRPr="005A217F">
        <w:rPr>
          <w:rFonts w:ascii="SimSun" w:hAnsi="SimSun" w:hint="eastAsia"/>
          <w:sz w:val="21"/>
        </w:rPr>
        <w:t>附件一）</w:t>
      </w:r>
      <w:r w:rsidRPr="005A217F">
        <w:rPr>
          <w:rFonts w:ascii="SimSun" w:hAnsi="SimSun" w:hint="eastAsia"/>
          <w:sz w:val="21"/>
        </w:rPr>
        <w:t>，其中规定了确定依照费用表5(a)和/或(b)项，其国民和居民有资格享受减费的国家名单的新标准。大会还通过了关于每五年更新名单的程序的</w:t>
      </w:r>
      <w:r w:rsidR="00044ADB" w:rsidRPr="005A217F">
        <w:rPr>
          <w:rFonts w:ascii="SimSun" w:hAnsi="SimSun" w:hint="eastAsia"/>
          <w:sz w:val="21"/>
        </w:rPr>
        <w:t>《</w:t>
      </w:r>
      <w:r w:rsidRPr="005A217F">
        <w:rPr>
          <w:rFonts w:ascii="SimSun" w:hAnsi="SimSun" w:hint="eastAsia"/>
          <w:sz w:val="21"/>
        </w:rPr>
        <w:t>指示</w:t>
      </w:r>
      <w:r w:rsidR="00044ADB" w:rsidRPr="005A217F">
        <w:rPr>
          <w:rFonts w:ascii="SimSun" w:hAnsi="SimSun" w:hint="eastAsia"/>
          <w:sz w:val="21"/>
        </w:rPr>
        <w:t>》</w:t>
      </w:r>
      <w:r w:rsidRPr="005A217F">
        <w:rPr>
          <w:rFonts w:ascii="SimSun" w:hAnsi="SimSun" w:hint="eastAsia"/>
          <w:sz w:val="21"/>
        </w:rPr>
        <w:t>，并要求大会至少每五年对标准审查一次。2014年大会通过的标准如下：</w:t>
      </w:r>
    </w:p>
    <w:p w14:paraId="0B269CE5" w14:textId="614E3E8D" w:rsidR="00B97A8E" w:rsidRPr="005A217F" w:rsidRDefault="008F6B06" w:rsidP="00C12FE1">
      <w:pPr>
        <w:pStyle w:val="ONUME"/>
        <w:numPr>
          <w:ilvl w:val="0"/>
          <w:numId w:val="0"/>
        </w:numPr>
        <w:overflowPunct w:val="0"/>
        <w:spacing w:afterLines="50" w:after="120" w:line="340" w:lineRule="atLeast"/>
        <w:ind w:left="567"/>
        <w:jc w:val="both"/>
        <w:rPr>
          <w:rFonts w:ascii="SimSun" w:hAnsi="SimSun"/>
          <w:sz w:val="21"/>
        </w:rPr>
      </w:pPr>
      <w:r w:rsidRPr="005A217F">
        <w:rPr>
          <w:rFonts w:ascii="SimSun" w:hAnsi="SimSun" w:hint="eastAsia"/>
          <w:sz w:val="21"/>
        </w:rPr>
        <w:lastRenderedPageBreak/>
        <w:t>“5.</w:t>
      </w:r>
      <w:r w:rsidR="002A22C9" w:rsidRPr="005A217F">
        <w:rPr>
          <w:rFonts w:ascii="SimSun" w:hAnsi="SimSun" w:hint="eastAsia"/>
          <w:sz w:val="21"/>
        </w:rPr>
        <w:t>如果国际申请由以下申请人提交，项目1的国际申请费</w:t>
      </w:r>
      <w:r w:rsidR="009F7361">
        <w:rPr>
          <w:rFonts w:ascii="SimSun" w:hAnsi="SimSun" w:hint="eastAsia"/>
          <w:sz w:val="21"/>
        </w:rPr>
        <w:t>（</w:t>
      </w:r>
      <w:r w:rsidR="002A22C9" w:rsidRPr="005A217F">
        <w:rPr>
          <w:rFonts w:ascii="SimSun" w:hAnsi="SimSun" w:hint="eastAsia"/>
          <w:sz w:val="21"/>
        </w:rPr>
        <w:t>适用的情况下，按照项目4减少后</w:t>
      </w:r>
      <w:r w:rsidR="009F7361">
        <w:rPr>
          <w:rFonts w:ascii="SimSun" w:hAnsi="SimSun" w:hint="eastAsia"/>
          <w:sz w:val="21"/>
        </w:rPr>
        <w:t>）</w:t>
      </w:r>
      <w:r w:rsidR="002A22C9" w:rsidRPr="005A217F">
        <w:rPr>
          <w:rFonts w:ascii="SimSun" w:hAnsi="SimSun" w:hint="eastAsia"/>
          <w:sz w:val="21"/>
        </w:rPr>
        <w:t>、项目2的补充检索手续费和项目3的手续费减少90%：</w:t>
      </w:r>
    </w:p>
    <w:p w14:paraId="0C6A08F3" w14:textId="20C98137" w:rsidR="00C12FE1" w:rsidRDefault="008F6B06" w:rsidP="00C12FE1">
      <w:pPr>
        <w:pStyle w:val="ONUME"/>
        <w:numPr>
          <w:ilvl w:val="0"/>
          <w:numId w:val="0"/>
        </w:numPr>
        <w:overflowPunct w:val="0"/>
        <w:spacing w:afterLines="50" w:after="120" w:line="340" w:lineRule="atLeast"/>
        <w:ind w:left="1134"/>
        <w:jc w:val="both"/>
        <w:rPr>
          <w:rFonts w:ascii="SimSun" w:hAnsi="SimSun"/>
          <w:sz w:val="21"/>
        </w:rPr>
      </w:pPr>
      <w:r w:rsidRPr="005A217F">
        <w:rPr>
          <w:rFonts w:ascii="SimSun" w:hAnsi="SimSun" w:hint="eastAsia"/>
          <w:sz w:val="21"/>
        </w:rPr>
        <w:t>“(a)</w:t>
      </w:r>
      <w:r w:rsidR="002A22C9" w:rsidRPr="005A217F">
        <w:rPr>
          <w:rFonts w:ascii="SimSun" w:hAnsi="SimSun" w:hint="eastAsia"/>
          <w:sz w:val="21"/>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申请按每百万人口计少于每年10件，或者按绝对数计少于每年50件；或者</w:t>
      </w:r>
    </w:p>
    <w:p w14:paraId="1A49F913" w14:textId="0933344C" w:rsidR="00B97A8E" w:rsidRPr="005A217F" w:rsidRDefault="008F6B06" w:rsidP="00C12FE1">
      <w:pPr>
        <w:pStyle w:val="ONUME"/>
        <w:numPr>
          <w:ilvl w:val="0"/>
          <w:numId w:val="0"/>
        </w:numPr>
        <w:overflowPunct w:val="0"/>
        <w:spacing w:afterLines="50" w:after="120" w:line="340" w:lineRule="atLeast"/>
        <w:ind w:left="1134"/>
        <w:jc w:val="both"/>
        <w:rPr>
          <w:rFonts w:ascii="SimSun" w:hAnsi="SimSun"/>
          <w:sz w:val="21"/>
        </w:rPr>
      </w:pPr>
      <w:r w:rsidRPr="005A217F">
        <w:rPr>
          <w:rFonts w:ascii="SimSun" w:hAnsi="SimSun" w:hint="eastAsia"/>
          <w:sz w:val="21"/>
        </w:rPr>
        <w:t>“(b)</w:t>
      </w:r>
      <w:r w:rsidR="002A22C9" w:rsidRPr="005A217F">
        <w:rPr>
          <w:rFonts w:ascii="SimSun" w:hAnsi="SimSun" w:hint="eastAsia"/>
          <w:sz w:val="21"/>
        </w:rPr>
        <w:t>无论是否自然人，申请人是名单上所列的由联合国确定为最不发达国家的国民且居民；</w:t>
      </w:r>
    </w:p>
    <w:p w14:paraId="22E50DD1" w14:textId="49BD3E10" w:rsidR="00B97A8E" w:rsidRPr="005A217F" w:rsidRDefault="008F6B06" w:rsidP="00C12FE1">
      <w:pPr>
        <w:pStyle w:val="ONUME"/>
        <w:numPr>
          <w:ilvl w:val="0"/>
          <w:numId w:val="0"/>
        </w:numPr>
        <w:overflowPunct w:val="0"/>
        <w:spacing w:afterLines="50" w:after="120" w:line="340" w:lineRule="atLeast"/>
        <w:ind w:left="567"/>
        <w:jc w:val="both"/>
        <w:rPr>
          <w:rFonts w:ascii="SimSun" w:hAnsi="SimSun"/>
          <w:sz w:val="21"/>
        </w:rPr>
      </w:pPr>
      <w:r w:rsidRPr="005A217F">
        <w:rPr>
          <w:rFonts w:ascii="SimSun" w:hAnsi="SimSun" w:hint="eastAsia"/>
          <w:sz w:val="21"/>
        </w:rPr>
        <w:t>“</w:t>
      </w:r>
      <w:r w:rsidR="002A22C9" w:rsidRPr="005A217F">
        <w:rPr>
          <w:rFonts w:ascii="SimSun" w:hAnsi="SimSun" w:hint="eastAsia"/>
          <w:sz w:val="21"/>
        </w:rPr>
        <w:t>条件是在提交国际申请时，国际申请不存在任何不满足(a)或(b)项条件的实益所有人，并且如果有多个申请人，每一个申请人都需要满足(a)或(b)项的条件。5(a)和5(b)项所述的国家名单19应由总干事根据大会指</w:t>
      </w:r>
      <w:r w:rsidR="005A2438" w:rsidRPr="005A217F">
        <w:rPr>
          <w:rFonts w:ascii="SimSun" w:hAnsi="SimSun" w:hint="eastAsia"/>
          <w:sz w:val="21"/>
        </w:rPr>
        <w:t>令</w:t>
      </w:r>
      <w:r w:rsidR="002A22C9" w:rsidRPr="005A217F">
        <w:rPr>
          <w:rFonts w:ascii="SimSun" w:hAnsi="SimSun" w:hint="eastAsia"/>
          <w:sz w:val="21"/>
        </w:rPr>
        <w:t>，至少每五年更新一次。5(a)和5(b)项中所列的标准应由大会至少每五年审查一次。”</w:t>
      </w:r>
    </w:p>
    <w:p w14:paraId="484FE271" w14:textId="7C02B756" w:rsidR="00B97A8E"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根据</w:t>
      </w:r>
      <w:r w:rsidR="00044ADB" w:rsidRPr="005A217F">
        <w:rPr>
          <w:rFonts w:ascii="SimSun" w:hAnsi="SimSun" w:hint="eastAsia"/>
          <w:sz w:val="21"/>
        </w:rPr>
        <w:t>《</w:t>
      </w:r>
      <w:r w:rsidRPr="005A217F">
        <w:rPr>
          <w:rFonts w:ascii="SimSun" w:hAnsi="SimSun" w:hint="eastAsia"/>
          <w:sz w:val="21"/>
        </w:rPr>
        <w:t>指示</w:t>
      </w:r>
      <w:r w:rsidR="00044ADB" w:rsidRPr="005A217F">
        <w:rPr>
          <w:rFonts w:ascii="SimSun" w:hAnsi="SimSun" w:hint="eastAsia"/>
          <w:sz w:val="21"/>
        </w:rPr>
        <w:t>》</w:t>
      </w:r>
      <w:r w:rsidR="009F0A87" w:rsidRPr="005A217F">
        <w:rPr>
          <w:rFonts w:ascii="SimSun" w:hAnsi="SimSun" w:hint="eastAsia"/>
          <w:sz w:val="21"/>
        </w:rPr>
        <w:t>，</w:t>
      </w:r>
      <w:r w:rsidRPr="005A217F">
        <w:rPr>
          <w:rFonts w:ascii="SimSun" w:hAnsi="SimSun" w:hint="eastAsia"/>
          <w:sz w:val="21"/>
        </w:rPr>
        <w:t>在制定符合费用表5(a)项和5(b)项所述标准的首份国家名单五年之后（以及之后的每五年），要求总干事基于以下信息更新国家名单：</w:t>
      </w:r>
    </w:p>
    <w:p w14:paraId="3BAEE8E2" w14:textId="33FE06F4" w:rsidR="00B97A8E" w:rsidRPr="005A217F" w:rsidRDefault="008F6B06" w:rsidP="00C12FE1">
      <w:pPr>
        <w:pStyle w:val="ONUME"/>
        <w:numPr>
          <w:ilvl w:val="0"/>
          <w:numId w:val="0"/>
        </w:numPr>
        <w:overflowPunct w:val="0"/>
        <w:spacing w:afterLines="50" w:after="120" w:line="340" w:lineRule="atLeast"/>
        <w:ind w:left="567"/>
        <w:jc w:val="both"/>
        <w:rPr>
          <w:rFonts w:ascii="SimSun" w:hAnsi="SimSun"/>
          <w:sz w:val="21"/>
        </w:rPr>
      </w:pPr>
      <w:r w:rsidRPr="005A217F">
        <w:rPr>
          <w:rFonts w:ascii="SimSun" w:hAnsi="SimSun" w:hint="eastAsia"/>
          <w:sz w:val="21"/>
        </w:rPr>
        <w:t>“(</w:t>
      </w:r>
      <w:proofErr w:type="spellStart"/>
      <w:r w:rsidRPr="005A217F">
        <w:rPr>
          <w:rFonts w:ascii="SimSun" w:hAnsi="SimSun" w:hint="eastAsia"/>
          <w:sz w:val="21"/>
        </w:rPr>
        <w:t>i</w:t>
      </w:r>
      <w:proofErr w:type="spellEnd"/>
      <w:r w:rsidRPr="005A217F">
        <w:rPr>
          <w:rFonts w:ascii="SimSun" w:hAnsi="SimSun" w:hint="eastAsia"/>
          <w:sz w:val="21"/>
        </w:rPr>
        <w:t>)依据大会当年9月/10月会议首日至少两周之前发布的联合国最近10年平均人均国内生产总值数字，并依据国际局发布的最近五年的年平均PCT申请数字，符合费用表5(a)项的标准；</w:t>
      </w:r>
    </w:p>
    <w:p w14:paraId="40290C27" w14:textId="3B5D2BC6" w:rsidR="00B97A8E" w:rsidRPr="005A217F" w:rsidRDefault="008F6B06" w:rsidP="00C12FE1">
      <w:pPr>
        <w:pStyle w:val="ONUME"/>
        <w:numPr>
          <w:ilvl w:val="0"/>
          <w:numId w:val="0"/>
        </w:numPr>
        <w:overflowPunct w:val="0"/>
        <w:spacing w:afterLines="50" w:after="120" w:line="340" w:lineRule="atLeast"/>
        <w:ind w:left="567"/>
        <w:jc w:val="both"/>
        <w:rPr>
          <w:rFonts w:ascii="SimSun" w:hAnsi="SimSun"/>
          <w:sz w:val="21"/>
        </w:rPr>
      </w:pPr>
      <w:r w:rsidRPr="005A217F">
        <w:rPr>
          <w:rFonts w:ascii="SimSun" w:hAnsi="SimSun" w:hint="eastAsia"/>
          <w:sz w:val="21"/>
        </w:rPr>
        <w:t>“(ii)依据大会当年9月/10月会议首日至少两周之前发布的被联合国确定为最不发达国家的最新国家名单，符合费用表5(b)项的标准……</w:t>
      </w:r>
      <w:r w:rsidR="005A2438" w:rsidRPr="005A217F">
        <w:rPr>
          <w:rFonts w:ascii="SimSun" w:hAnsi="SimSun" w:hint="eastAsia"/>
          <w:sz w:val="21"/>
        </w:rPr>
        <w:t>。</w:t>
      </w:r>
      <w:r w:rsidRPr="005A217F">
        <w:rPr>
          <w:rFonts w:ascii="SimSun" w:hAnsi="SimSun" w:hint="eastAsia"/>
          <w:sz w:val="21"/>
        </w:rPr>
        <w:t>”</w:t>
      </w:r>
    </w:p>
    <w:p w14:paraId="01C41D26" w14:textId="0065272C" w:rsidR="00B97A8E"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为了根据</w:t>
      </w:r>
      <w:r w:rsidR="00044ADB" w:rsidRPr="005A217F">
        <w:rPr>
          <w:rFonts w:ascii="SimSun" w:hAnsi="SimSun" w:hint="eastAsia"/>
          <w:sz w:val="21"/>
        </w:rPr>
        <w:t>《</w:t>
      </w:r>
      <w:r w:rsidRPr="005A217F">
        <w:rPr>
          <w:rFonts w:ascii="SimSun" w:hAnsi="SimSun" w:hint="eastAsia"/>
          <w:sz w:val="21"/>
        </w:rPr>
        <w:t>指示</w:t>
      </w:r>
      <w:r w:rsidR="00044ADB" w:rsidRPr="005A217F">
        <w:rPr>
          <w:rFonts w:ascii="SimSun" w:hAnsi="SimSun" w:hint="eastAsia"/>
          <w:sz w:val="21"/>
        </w:rPr>
        <w:t>》</w:t>
      </w:r>
      <w:r w:rsidRPr="005A217F">
        <w:rPr>
          <w:rFonts w:ascii="SimSun" w:hAnsi="SimSun" w:hint="eastAsia"/>
          <w:sz w:val="21"/>
        </w:rPr>
        <w:t>更新名单，总干事编拟名单草案，并在大会该届会议结束前提供给PCT缔约国和有权享有大会观察员身份的国家征求意见。然后，总干事制定从次年1月1日起适用的新名单。</w:t>
      </w:r>
    </w:p>
    <w:p w14:paraId="56DB660B" w14:textId="1F58D877" w:rsidR="003946FF"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总干事</w:t>
      </w:r>
      <w:r w:rsidR="009F0A87" w:rsidRPr="005A217F">
        <w:rPr>
          <w:rFonts w:ascii="SimSun" w:hAnsi="SimSun" w:hint="eastAsia"/>
          <w:sz w:val="21"/>
        </w:rPr>
        <w:t>上次于2</w:t>
      </w:r>
      <w:r w:rsidR="009F0A87" w:rsidRPr="005A217F">
        <w:rPr>
          <w:rFonts w:ascii="SimSun" w:hAnsi="SimSun"/>
          <w:sz w:val="21"/>
        </w:rPr>
        <w:t>019</w:t>
      </w:r>
      <w:r w:rsidR="009F0A87" w:rsidRPr="005A217F">
        <w:rPr>
          <w:rFonts w:ascii="SimSun" w:hAnsi="SimSun" w:hint="eastAsia"/>
          <w:sz w:val="21"/>
        </w:rPr>
        <w:t>年</w:t>
      </w:r>
      <w:r w:rsidRPr="005A217F">
        <w:rPr>
          <w:rFonts w:ascii="SimSun" w:hAnsi="SimSun" w:hint="eastAsia"/>
          <w:sz w:val="21"/>
        </w:rPr>
        <w:t>更新了其申请人有资格根据费用表第5项享受减费的国家名单。</w:t>
      </w:r>
      <w:r w:rsidR="00D4599F">
        <w:fldChar w:fldCharType="begin"/>
      </w:r>
      <w:r w:rsidR="00D4599F">
        <w:instrText>HYPERLINK "https://www.wipo.int/export/sites/www/pct/en/docs/fee-reduction-january.pdf"</w:instrText>
      </w:r>
      <w:r w:rsidR="00D4599F">
        <w:fldChar w:fldCharType="separate"/>
      </w:r>
      <w:r w:rsidRPr="005A217F">
        <w:rPr>
          <w:rStyle w:val="Hyperlink"/>
          <w:rFonts w:ascii="SimSun" w:hAnsi="SimSun" w:hint="eastAsia"/>
          <w:color w:val="auto"/>
          <w:sz w:val="21"/>
        </w:rPr>
        <w:t>更新后的名单</w:t>
      </w:r>
      <w:r w:rsidR="00D4599F">
        <w:rPr>
          <w:rStyle w:val="Hyperlink"/>
          <w:rFonts w:ascii="SimSun" w:hAnsi="SimSun"/>
          <w:color w:val="auto"/>
          <w:sz w:val="21"/>
        </w:rPr>
        <w:fldChar w:fldCharType="end"/>
      </w:r>
      <w:r w:rsidRPr="005A217F">
        <w:rPr>
          <w:rFonts w:ascii="SimSun" w:hAnsi="SimSun" w:hint="eastAsia"/>
          <w:sz w:val="21"/>
        </w:rPr>
        <w:t>于2020年1月1日生效。</w:t>
      </w:r>
    </w:p>
    <w:p w14:paraId="5B9EDA46" w14:textId="07703510" w:rsidR="00B97A8E" w:rsidRPr="005A217F" w:rsidRDefault="00BF6715"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因此，需要在2024年，即上一次更新五年之后，再次更新名单。据此，将在大会前不久编制名单的修订版，并在2024年7月17日大会结束前公开征求意见，但要注意大会2024年的届会将在7月举行，而不是</w:t>
      </w:r>
      <w:r w:rsidR="00044ADB" w:rsidRPr="005A217F">
        <w:rPr>
          <w:rFonts w:ascii="SimSun" w:hAnsi="SimSun" w:hint="eastAsia"/>
          <w:sz w:val="21"/>
        </w:rPr>
        <w:t>《</w:t>
      </w:r>
      <w:r w:rsidRPr="005A217F">
        <w:rPr>
          <w:rFonts w:ascii="SimSun" w:hAnsi="SimSun" w:hint="eastAsia"/>
          <w:sz w:val="21"/>
        </w:rPr>
        <w:t>指示</w:t>
      </w:r>
      <w:r w:rsidR="00044ADB" w:rsidRPr="005A217F">
        <w:rPr>
          <w:rFonts w:ascii="SimSun" w:hAnsi="SimSun" w:hint="eastAsia"/>
          <w:sz w:val="21"/>
        </w:rPr>
        <w:t>》</w:t>
      </w:r>
      <w:r w:rsidRPr="005A217F">
        <w:rPr>
          <w:rFonts w:ascii="SimSun" w:hAnsi="SimSun" w:hint="eastAsia"/>
          <w:sz w:val="21"/>
        </w:rPr>
        <w:t>中提到的9月/10月。更新后的名单将于2025年1月1日生效。为2024年2月19日至21日举行的PCT工作组第十七届会议编写的文件PCT/WG/17/5 Rev.载有关于此次更新预期结果的临时信息。</w:t>
      </w:r>
    </w:p>
    <w:p w14:paraId="7828945B" w14:textId="6F6CDECE" w:rsidR="00B97A8E"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根据费用表的要求，大会在2019年9月/10月举行的第五十一届会议上审查了5(a)项和(b)项中规定的标准。大会决定保留这些标准，并根据费用表的要求，在五年后再次审查这些标准（见文件PCT/A/51/3和会议报告第18至20段，文件PCT/A/51/4）。</w:t>
      </w:r>
    </w:p>
    <w:p w14:paraId="2678ECDD" w14:textId="3EAC7BF9" w:rsidR="006328D3" w:rsidRPr="00C12FE1" w:rsidRDefault="008F6B06" w:rsidP="00C12FE1">
      <w:pPr>
        <w:pStyle w:val="Heading1"/>
        <w:overflowPunct w:val="0"/>
        <w:spacing w:beforeLines="100" w:afterLines="50" w:after="120" w:line="340" w:lineRule="atLeast"/>
        <w:rPr>
          <w:rFonts w:ascii="SimHei" w:eastAsia="SimHei" w:hAnsi="SimHei"/>
          <w:b w:val="0"/>
          <w:bCs w:val="0"/>
          <w:sz w:val="21"/>
        </w:rPr>
      </w:pPr>
      <w:r w:rsidRPr="00C12FE1">
        <w:rPr>
          <w:rFonts w:ascii="SimHei" w:eastAsia="SimHei" w:hAnsi="SimHei" w:hint="eastAsia"/>
          <w:b w:val="0"/>
          <w:bCs w:val="0"/>
          <w:sz w:val="21"/>
        </w:rPr>
        <w:t>对标准的审查</w:t>
      </w:r>
    </w:p>
    <w:p w14:paraId="05E1B11D" w14:textId="7A1CD21A" w:rsidR="00C81C6D"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费用表要求大会</w:t>
      </w:r>
      <w:r w:rsidR="009F0A87" w:rsidRPr="005A217F">
        <w:rPr>
          <w:rFonts w:ascii="SimSun" w:hAnsi="SimSun" w:hint="eastAsia"/>
          <w:sz w:val="21"/>
        </w:rPr>
        <w:t>也</w:t>
      </w:r>
      <w:r w:rsidRPr="005A217F">
        <w:rPr>
          <w:rFonts w:ascii="SimSun" w:hAnsi="SimSun" w:hint="eastAsia"/>
          <w:sz w:val="21"/>
        </w:rPr>
        <w:t>至少每五年审查一次符合费用减免资格的标准。上次审查是在2019年，因此要求大会在2024年对标准进行审查。</w:t>
      </w:r>
    </w:p>
    <w:p w14:paraId="17AA934D" w14:textId="3EB516B2" w:rsidR="00C81C6D" w:rsidRPr="005A217F" w:rsidRDefault="009F0A87"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国际局目前对修改决定减费资格的标准没有任何建议。</w:t>
      </w:r>
      <w:r w:rsidR="008F6B06" w:rsidRPr="005A217F">
        <w:rPr>
          <w:rFonts w:ascii="SimSun" w:hAnsi="SimSun" w:hint="eastAsia"/>
          <w:sz w:val="21"/>
        </w:rPr>
        <w:t>考虑到自上次审查后名单的变动相对较小，从</w:t>
      </w:r>
      <w:r w:rsidRPr="005A217F">
        <w:rPr>
          <w:rFonts w:ascii="SimSun" w:hAnsi="SimSun" w:hint="eastAsia"/>
          <w:sz w:val="21"/>
        </w:rPr>
        <w:t>一个</w:t>
      </w:r>
      <w:r w:rsidR="008F6B06" w:rsidRPr="005A217F">
        <w:rPr>
          <w:rFonts w:ascii="SimSun" w:hAnsi="SimSun" w:hint="eastAsia"/>
          <w:sz w:val="21"/>
        </w:rPr>
        <w:t>国家被列入名单或从名单中删除的影响中看不出明显的规律。国际局只想指出，采用国内</w:t>
      </w:r>
      <w:r w:rsidR="008F6B06" w:rsidRPr="005A217F">
        <w:rPr>
          <w:rFonts w:ascii="SimSun" w:hAnsi="SimSun" w:hint="eastAsia"/>
          <w:sz w:val="21"/>
        </w:rPr>
        <w:lastRenderedPageBreak/>
        <w:t>生产总值的10年平均值和申请数字的5年平均值的效果如预期的那样，有效地平滑了资格要求的变化，避免了因某一年的增长而突然失去资格这一情况的发生。</w:t>
      </w:r>
    </w:p>
    <w:p w14:paraId="083FDC8D" w14:textId="10E514CA" w:rsidR="002C263F" w:rsidRPr="005A217F" w:rsidRDefault="005F463D"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PCT工作组在2024年2月19日至21日举行的第十七届会议上审查了现行标准，并向大会建议，费用表项目5中的标准维持不变，并在五年后再次进行审查（见文件PCT/WG/17/5 Rev.和会议主席总结文件PCT/WG/17/21第34段第(</w:t>
      </w:r>
      <w:proofErr w:type="spellStart"/>
      <w:r w:rsidRPr="005A217F">
        <w:rPr>
          <w:rFonts w:ascii="SimSun" w:hAnsi="SimSun" w:hint="eastAsia"/>
          <w:sz w:val="21"/>
        </w:rPr>
        <w:t>i</w:t>
      </w:r>
      <w:proofErr w:type="spellEnd"/>
      <w:r w:rsidRPr="005A217F">
        <w:rPr>
          <w:rFonts w:ascii="SimSun" w:hAnsi="SimSun" w:hint="eastAsia"/>
          <w:sz w:val="21"/>
        </w:rPr>
        <w:t>)项）。</w:t>
      </w:r>
    </w:p>
    <w:p w14:paraId="62C5DD02" w14:textId="63CC4E02" w:rsidR="00C81C6D" w:rsidRPr="00C12FE1" w:rsidRDefault="008F6B06" w:rsidP="00C12FE1">
      <w:pPr>
        <w:pStyle w:val="Heading1"/>
        <w:overflowPunct w:val="0"/>
        <w:spacing w:beforeLines="100" w:afterLines="50" w:after="120" w:line="340" w:lineRule="atLeast"/>
        <w:rPr>
          <w:rFonts w:ascii="SimHei" w:eastAsia="SimHei" w:hAnsi="SimHei"/>
          <w:b w:val="0"/>
          <w:bCs w:val="0"/>
          <w:sz w:val="21"/>
        </w:rPr>
      </w:pPr>
      <w:r w:rsidRPr="00C12FE1">
        <w:rPr>
          <w:rFonts w:ascii="SimHei" w:eastAsia="SimHei" w:hAnsi="SimHei" w:hint="eastAsia"/>
          <w:b w:val="0"/>
          <w:bCs w:val="0"/>
          <w:sz w:val="21"/>
        </w:rPr>
        <w:t>修改</w:t>
      </w:r>
      <w:r w:rsidR="00044ADB" w:rsidRPr="00C12FE1">
        <w:rPr>
          <w:rFonts w:ascii="SimHei" w:eastAsia="SimHei" w:hAnsi="SimHei" w:hint="eastAsia"/>
          <w:b w:val="0"/>
          <w:bCs w:val="0"/>
          <w:sz w:val="21"/>
        </w:rPr>
        <w:t>《</w:t>
      </w:r>
      <w:r w:rsidRPr="00C12FE1">
        <w:rPr>
          <w:rFonts w:ascii="SimHei" w:eastAsia="SimHei" w:hAnsi="SimHei" w:hint="eastAsia"/>
          <w:b w:val="0"/>
          <w:bCs w:val="0"/>
          <w:sz w:val="21"/>
        </w:rPr>
        <w:t>关于更新符合PCT某些费用减费标准的国家名单的指示</w:t>
      </w:r>
      <w:r w:rsidR="00044ADB" w:rsidRPr="00C12FE1">
        <w:rPr>
          <w:rFonts w:ascii="SimHei" w:eastAsia="SimHei" w:hAnsi="SimHei" w:hint="eastAsia"/>
          <w:b w:val="0"/>
          <w:bCs w:val="0"/>
          <w:sz w:val="21"/>
        </w:rPr>
        <w:t>》</w:t>
      </w:r>
    </w:p>
    <w:p w14:paraId="427A21A8" w14:textId="3F99BA68" w:rsidR="002C263F" w:rsidRPr="005A217F" w:rsidRDefault="008F6B06" w:rsidP="00C12FE1">
      <w:pPr>
        <w:pStyle w:val="ONUME"/>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在大会每年开会时间发生变化之后，</w:t>
      </w:r>
      <w:r w:rsidR="009F0A87" w:rsidRPr="005A217F">
        <w:rPr>
          <w:rFonts w:ascii="SimSun" w:hAnsi="SimSun" w:hint="eastAsia"/>
          <w:sz w:val="21"/>
        </w:rPr>
        <w:t>PCT</w:t>
      </w:r>
      <w:r w:rsidRPr="005A217F">
        <w:rPr>
          <w:rFonts w:ascii="SimSun" w:hAnsi="SimSun" w:hint="eastAsia"/>
          <w:sz w:val="21"/>
        </w:rPr>
        <w:t>工作组</w:t>
      </w:r>
      <w:r w:rsidR="009F0A87" w:rsidRPr="005A217F">
        <w:rPr>
          <w:rFonts w:ascii="SimSun" w:hAnsi="SimSun" w:hint="eastAsia"/>
          <w:sz w:val="21"/>
        </w:rPr>
        <w:t>在2</w:t>
      </w:r>
      <w:r w:rsidR="009F0A87" w:rsidRPr="005A217F">
        <w:rPr>
          <w:rFonts w:ascii="SimSun" w:hAnsi="SimSun"/>
          <w:sz w:val="21"/>
        </w:rPr>
        <w:t>024</w:t>
      </w:r>
      <w:r w:rsidR="009F0A87" w:rsidRPr="005A217F">
        <w:rPr>
          <w:rFonts w:ascii="SimSun" w:hAnsi="SimSun" w:hint="eastAsia"/>
          <w:sz w:val="21"/>
        </w:rPr>
        <w:t>年2月1</w:t>
      </w:r>
      <w:r w:rsidR="009F0A87" w:rsidRPr="005A217F">
        <w:rPr>
          <w:rFonts w:ascii="SimSun" w:hAnsi="SimSun"/>
          <w:sz w:val="21"/>
        </w:rPr>
        <w:t>9</w:t>
      </w:r>
      <w:r w:rsidR="009F0A87" w:rsidRPr="005A217F">
        <w:rPr>
          <w:rFonts w:ascii="SimSun" w:hAnsi="SimSun" w:hint="eastAsia"/>
          <w:sz w:val="21"/>
        </w:rPr>
        <w:t>日至2</w:t>
      </w:r>
      <w:r w:rsidR="009F0A87" w:rsidRPr="005A217F">
        <w:rPr>
          <w:rFonts w:ascii="SimSun" w:hAnsi="SimSun"/>
          <w:sz w:val="21"/>
        </w:rPr>
        <w:t>1</w:t>
      </w:r>
      <w:r w:rsidR="009F0A87" w:rsidRPr="005A217F">
        <w:rPr>
          <w:rFonts w:ascii="SimSun" w:hAnsi="SimSun" w:hint="eastAsia"/>
          <w:sz w:val="21"/>
        </w:rPr>
        <w:t>日举行的第十七届会议上，同意建议</w:t>
      </w:r>
      <w:r w:rsidRPr="005A217F">
        <w:rPr>
          <w:rFonts w:ascii="SimSun" w:hAnsi="SimSun" w:hint="eastAsia"/>
          <w:sz w:val="21"/>
        </w:rPr>
        <w:t>大会</w:t>
      </w:r>
      <w:r w:rsidR="009F0A87" w:rsidRPr="005A217F">
        <w:rPr>
          <w:rFonts w:ascii="SimSun" w:hAnsi="SimSun" w:hint="eastAsia"/>
          <w:sz w:val="21"/>
        </w:rPr>
        <w:t>通过</w:t>
      </w:r>
      <w:r w:rsidRPr="005A217F">
        <w:rPr>
          <w:rFonts w:ascii="SimSun" w:hAnsi="SimSun" w:hint="eastAsia"/>
          <w:sz w:val="21"/>
        </w:rPr>
        <w:t>对</w:t>
      </w:r>
      <w:r w:rsidR="00044ADB" w:rsidRPr="005A217F">
        <w:rPr>
          <w:rFonts w:ascii="SimSun" w:hAnsi="SimSun" w:hint="eastAsia"/>
          <w:sz w:val="21"/>
        </w:rPr>
        <w:t>《</w:t>
      </w:r>
      <w:r w:rsidRPr="005A217F">
        <w:rPr>
          <w:rFonts w:ascii="SimSun" w:hAnsi="SimSun" w:hint="eastAsia"/>
          <w:sz w:val="21"/>
        </w:rPr>
        <w:t>指示</w:t>
      </w:r>
      <w:r w:rsidR="00044ADB" w:rsidRPr="005A217F">
        <w:rPr>
          <w:rFonts w:ascii="SimSun" w:hAnsi="SimSun" w:hint="eastAsia"/>
          <w:sz w:val="21"/>
        </w:rPr>
        <w:t>》</w:t>
      </w:r>
      <w:r w:rsidRPr="005A217F">
        <w:rPr>
          <w:rFonts w:ascii="SimSun" w:hAnsi="SimSun" w:hint="eastAsia"/>
          <w:sz w:val="21"/>
        </w:rPr>
        <w:t>的拟议修改，提及作为产权组织成员国大会年度系列会议一部分的大会会议，而不是一年中的某个具体时间</w:t>
      </w:r>
      <w:r w:rsidR="009F7361">
        <w:rPr>
          <w:rFonts w:ascii="SimSun" w:hAnsi="SimSun" w:hint="eastAsia"/>
          <w:sz w:val="21"/>
        </w:rPr>
        <w:t>（</w:t>
      </w:r>
      <w:r w:rsidR="007644C5" w:rsidRPr="005A217F">
        <w:rPr>
          <w:rFonts w:ascii="SimSun" w:hAnsi="SimSun" w:hint="eastAsia"/>
          <w:sz w:val="21"/>
        </w:rPr>
        <w:t>见文件PCT/WG/17/5 Rev.第19段和附件二，以及会议主席总结文件PCT/WG/17/21第34段第(ii)项）。附件列出了工作组建议的拟议修改。</w:t>
      </w:r>
    </w:p>
    <w:p w14:paraId="01DC0A1C" w14:textId="378C471A" w:rsidR="0052601A" w:rsidRPr="00C12FE1" w:rsidRDefault="007644C5" w:rsidP="00C12FE1">
      <w:pPr>
        <w:pStyle w:val="ONUME"/>
        <w:tabs>
          <w:tab w:val="clear" w:pos="567"/>
        </w:tabs>
        <w:spacing w:afterLines="50" w:after="120" w:line="340" w:lineRule="atLeast"/>
        <w:ind w:left="5534"/>
        <w:jc w:val="both"/>
        <w:rPr>
          <w:rFonts w:ascii="KaiTi" w:eastAsia="KaiTi" w:hAnsi="KaiTi"/>
          <w:iCs/>
          <w:sz w:val="21"/>
        </w:rPr>
      </w:pPr>
      <w:r w:rsidRPr="00C12FE1">
        <w:rPr>
          <w:rFonts w:ascii="KaiTi" w:eastAsia="KaiTi" w:hAnsi="KaiTi" w:hint="eastAsia"/>
          <w:iCs/>
          <w:sz w:val="21"/>
        </w:rPr>
        <w:t>请大会：</w:t>
      </w:r>
    </w:p>
    <w:p w14:paraId="2F6C93EF" w14:textId="6916941B" w:rsidR="0052601A" w:rsidRPr="00C12FE1" w:rsidRDefault="0052601A" w:rsidP="00C12FE1">
      <w:pPr>
        <w:pStyle w:val="ONUME"/>
        <w:numPr>
          <w:ilvl w:val="0"/>
          <w:numId w:val="0"/>
        </w:numPr>
        <w:overflowPunct w:val="0"/>
        <w:spacing w:afterLines="50" w:after="120" w:line="340" w:lineRule="atLeast"/>
        <w:ind w:left="6237"/>
        <w:jc w:val="both"/>
        <w:rPr>
          <w:rFonts w:ascii="KaiTi" w:eastAsia="KaiTi" w:hAnsi="KaiTi"/>
          <w:iCs/>
          <w:sz w:val="21"/>
        </w:rPr>
      </w:pPr>
      <w:r w:rsidRPr="00C12FE1">
        <w:rPr>
          <w:rFonts w:ascii="KaiTi" w:eastAsia="KaiTi" w:hAnsi="KaiTi"/>
          <w:iCs/>
          <w:sz w:val="21"/>
        </w:rPr>
        <w:t>(</w:t>
      </w:r>
      <w:proofErr w:type="spellStart"/>
      <w:r w:rsidRPr="00C12FE1">
        <w:rPr>
          <w:rFonts w:ascii="KaiTi" w:eastAsia="KaiTi" w:hAnsi="KaiTi"/>
          <w:iCs/>
          <w:sz w:val="21"/>
        </w:rPr>
        <w:t>i</w:t>
      </w:r>
      <w:proofErr w:type="spellEnd"/>
      <w:r w:rsidRPr="00C12FE1">
        <w:rPr>
          <w:rFonts w:ascii="KaiTi" w:eastAsia="KaiTi" w:hAnsi="KaiTi"/>
          <w:iCs/>
          <w:sz w:val="21"/>
        </w:rPr>
        <w:t>)</w:t>
      </w:r>
      <w:r w:rsidRPr="00C12FE1">
        <w:rPr>
          <w:rFonts w:ascii="KaiTi" w:eastAsia="KaiTi" w:hAnsi="KaiTi"/>
          <w:iCs/>
          <w:sz w:val="21"/>
        </w:rPr>
        <w:tab/>
      </w:r>
      <w:r w:rsidR="007644C5" w:rsidRPr="00C12FE1">
        <w:rPr>
          <w:rFonts w:ascii="KaiTi" w:eastAsia="KaiTi" w:hAnsi="KaiTi" w:hint="eastAsia"/>
          <w:iCs/>
          <w:sz w:val="21"/>
        </w:rPr>
        <w:t>在审查PCT费用表</w:t>
      </w:r>
      <w:r w:rsidR="00481C38">
        <w:rPr>
          <w:rFonts w:ascii="KaiTi" w:eastAsia="KaiTi" w:hAnsi="KaiTi" w:hint="eastAsia"/>
          <w:iCs/>
          <w:sz w:val="21"/>
        </w:rPr>
        <w:t>项目</w:t>
      </w:r>
      <w:r w:rsidR="007644C5" w:rsidRPr="00C12FE1">
        <w:rPr>
          <w:rFonts w:ascii="KaiTi" w:eastAsia="KaiTi" w:hAnsi="KaiTi" w:hint="eastAsia"/>
          <w:iCs/>
          <w:sz w:val="21"/>
        </w:rPr>
        <w:t>5所列标准之后，决定维持这些标准，并根据该费用表的要求，</w:t>
      </w:r>
      <w:proofErr w:type="gramStart"/>
      <w:r w:rsidR="007644C5" w:rsidRPr="00C12FE1">
        <w:rPr>
          <w:rFonts w:ascii="KaiTi" w:eastAsia="KaiTi" w:hAnsi="KaiTi" w:hint="eastAsia"/>
          <w:iCs/>
          <w:sz w:val="21"/>
        </w:rPr>
        <w:t>决定大会在五年后再次审查这些标准；</w:t>
      </w:r>
      <w:proofErr w:type="gramEnd"/>
    </w:p>
    <w:p w14:paraId="47DE6AEC" w14:textId="2C0634C2" w:rsidR="0052601A" w:rsidRPr="00C12FE1" w:rsidRDefault="0052601A" w:rsidP="004416F2">
      <w:pPr>
        <w:pStyle w:val="ONUME"/>
        <w:numPr>
          <w:ilvl w:val="0"/>
          <w:numId w:val="0"/>
        </w:numPr>
        <w:overflowPunct w:val="0"/>
        <w:spacing w:afterLines="50" w:after="120" w:line="340" w:lineRule="atLeast"/>
        <w:ind w:left="6237"/>
        <w:jc w:val="both"/>
        <w:rPr>
          <w:rFonts w:ascii="KaiTi" w:eastAsia="KaiTi" w:hAnsi="KaiTi"/>
          <w:iCs/>
          <w:sz w:val="21"/>
        </w:rPr>
      </w:pPr>
      <w:r w:rsidRPr="00C12FE1">
        <w:rPr>
          <w:rFonts w:ascii="KaiTi" w:eastAsia="KaiTi" w:hAnsi="KaiTi"/>
          <w:iCs/>
          <w:sz w:val="21"/>
        </w:rPr>
        <w:t>(ii)</w:t>
      </w:r>
      <w:r w:rsidRPr="00C12FE1">
        <w:rPr>
          <w:rFonts w:ascii="KaiTi" w:eastAsia="KaiTi" w:hAnsi="KaiTi"/>
          <w:iCs/>
          <w:sz w:val="21"/>
        </w:rPr>
        <w:tab/>
      </w:r>
      <w:r w:rsidR="007644C5" w:rsidRPr="00C12FE1">
        <w:rPr>
          <w:rFonts w:ascii="KaiTi" w:eastAsia="KaiTi" w:hAnsi="KaiTi" w:hint="eastAsia"/>
          <w:iCs/>
          <w:sz w:val="21"/>
        </w:rPr>
        <w:t>通过文件</w:t>
      </w:r>
      <w:r w:rsidR="007644C5" w:rsidRPr="00C12FE1">
        <w:rPr>
          <w:rFonts w:ascii="KaiTi" w:eastAsia="KaiTi" w:hAnsi="KaiTi"/>
          <w:iCs/>
          <w:sz w:val="21"/>
        </w:rPr>
        <w:t>PCT/A/56/1</w:t>
      </w:r>
      <w:r w:rsidR="007644C5" w:rsidRPr="00C12FE1">
        <w:rPr>
          <w:rFonts w:ascii="KaiTi" w:eastAsia="KaiTi" w:hAnsi="KaiTi" w:hint="eastAsia"/>
          <w:iCs/>
          <w:sz w:val="21"/>
        </w:rPr>
        <w:t>附件中所载的《关于更新符合PCT某些费用减费标准的国家名单的指示》的拟议修改。</w:t>
      </w:r>
    </w:p>
    <w:p w14:paraId="652881D3" w14:textId="59747D05" w:rsidR="00705D1C" w:rsidRPr="00C12FE1" w:rsidRDefault="00705D1C" w:rsidP="004416F2">
      <w:pPr>
        <w:pStyle w:val="ONUME"/>
        <w:numPr>
          <w:ilvl w:val="0"/>
          <w:numId w:val="0"/>
        </w:numPr>
        <w:spacing w:before="720" w:afterLines="50" w:after="120" w:line="340" w:lineRule="atLeast"/>
        <w:ind w:left="5534"/>
        <w:rPr>
          <w:rFonts w:ascii="KaiTi" w:eastAsia="KaiTi" w:hAnsi="KaiTi"/>
          <w:iCs/>
          <w:sz w:val="21"/>
        </w:rPr>
        <w:sectPr w:rsidR="00705D1C" w:rsidRPr="00C12FE1" w:rsidSect="0038566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C12FE1">
        <w:rPr>
          <w:rFonts w:ascii="KaiTi" w:eastAsia="KaiTi" w:hAnsi="KaiTi"/>
          <w:iCs/>
          <w:sz w:val="21"/>
        </w:rPr>
        <w:t>[</w:t>
      </w:r>
      <w:r w:rsidR="007644C5" w:rsidRPr="00C12FE1">
        <w:rPr>
          <w:rFonts w:ascii="KaiTi" w:eastAsia="KaiTi" w:hAnsi="KaiTi" w:hint="eastAsia"/>
          <w:iCs/>
          <w:sz w:val="21"/>
        </w:rPr>
        <w:t>后接附件</w:t>
      </w:r>
      <w:r w:rsidRPr="00C12FE1">
        <w:rPr>
          <w:rFonts w:ascii="KaiTi" w:eastAsia="KaiTi" w:hAnsi="KaiTi"/>
          <w:iCs/>
          <w:sz w:val="21"/>
        </w:rPr>
        <w:t>]</w:t>
      </w:r>
    </w:p>
    <w:p w14:paraId="7FCE4F6A" w14:textId="64ED19E2" w:rsidR="006328D3" w:rsidRPr="004416F2" w:rsidRDefault="008F6B06" w:rsidP="004416F2">
      <w:pPr>
        <w:pStyle w:val="Heading2"/>
        <w:spacing w:beforeLines="100" w:afterLines="100" w:after="240" w:line="340" w:lineRule="atLeast"/>
        <w:jc w:val="center"/>
        <w:rPr>
          <w:rFonts w:ascii="SimHei" w:eastAsia="SimHei" w:hAnsi="SimHei"/>
          <w:sz w:val="21"/>
        </w:rPr>
      </w:pPr>
      <w:r w:rsidRPr="004416F2">
        <w:rPr>
          <w:rFonts w:ascii="SimHei" w:eastAsia="SimHei" w:hAnsi="SimHei" w:hint="eastAsia"/>
          <w:sz w:val="21"/>
        </w:rPr>
        <w:lastRenderedPageBreak/>
        <w:t>关于更新符合PCT某些费用减费标准的国家名单的指示</w:t>
      </w:r>
      <w:r w:rsidR="006328D3" w:rsidRPr="004416F2">
        <w:rPr>
          <w:rStyle w:val="FootnoteReference"/>
          <w:rFonts w:ascii="SimHei" w:eastAsia="SimHei" w:hAnsi="SimHei"/>
          <w:sz w:val="21"/>
        </w:rPr>
        <w:footnoteReference w:id="2"/>
      </w:r>
    </w:p>
    <w:p w14:paraId="5705C9EF" w14:textId="7706D09C" w:rsidR="006328D3" w:rsidRPr="005A217F" w:rsidRDefault="008F6B06" w:rsidP="004416F2">
      <w:pPr>
        <w:overflowPunct w:val="0"/>
        <w:spacing w:afterLines="50" w:after="120" w:line="340" w:lineRule="atLeast"/>
        <w:rPr>
          <w:rFonts w:ascii="SimSun" w:hAnsi="SimSun"/>
          <w:sz w:val="21"/>
        </w:rPr>
      </w:pPr>
      <w:r w:rsidRPr="005A217F">
        <w:rPr>
          <w:rFonts w:ascii="SimSun" w:hAnsi="SimSun" w:hint="eastAsia"/>
          <w:sz w:val="21"/>
        </w:rPr>
        <w:t>大会以下列条款制定费用表中所述的指示，但谅解是，大会可以根据经验，随时修改这些指示：</w:t>
      </w:r>
    </w:p>
    <w:p w14:paraId="47026748" w14:textId="5B7DE4E2" w:rsidR="006328D3" w:rsidRPr="005A217F" w:rsidRDefault="008F6B06" w:rsidP="004416F2">
      <w:pPr>
        <w:pStyle w:val="ONUME"/>
        <w:numPr>
          <w:ilvl w:val="0"/>
          <w:numId w:val="7"/>
        </w:numPr>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在制定了符合费用表5(a)项和5(b)项所述标准的首份国家名单五年之后，以及之后的每五年，总干事应编制似乎符合下列标准的国家名单草案：</w:t>
      </w:r>
    </w:p>
    <w:p w14:paraId="424105C7" w14:textId="07C2A7D1" w:rsidR="006328D3" w:rsidRPr="005A217F" w:rsidRDefault="008F6B06" w:rsidP="004416F2">
      <w:pPr>
        <w:pStyle w:val="ONUME"/>
        <w:numPr>
          <w:ilvl w:val="2"/>
          <w:numId w:val="7"/>
        </w:numPr>
        <w:tabs>
          <w:tab w:val="clear" w:pos="1701"/>
        </w:tabs>
        <w:spacing w:afterLines="50" w:after="120" w:line="340" w:lineRule="atLeast"/>
        <w:rPr>
          <w:rFonts w:ascii="SimSun" w:hAnsi="SimSun"/>
          <w:sz w:val="21"/>
        </w:rPr>
      </w:pPr>
      <w:r w:rsidRPr="001515DF">
        <w:rPr>
          <w:rFonts w:ascii="SimSun" w:hAnsi="SimSun" w:hint="eastAsia"/>
          <w:sz w:val="21"/>
          <w:szCs w:val="21"/>
        </w:rPr>
        <w:t>依据</w:t>
      </w:r>
      <w:r w:rsidRPr="001515DF">
        <w:rPr>
          <w:rFonts w:ascii="SimSun" w:hAnsi="SimSun" w:hint="eastAsia"/>
          <w:color w:val="0000FF"/>
          <w:sz w:val="21"/>
          <w:szCs w:val="21"/>
          <w:u w:val="single"/>
        </w:rPr>
        <w:t>作为产权组织成员国大会年度系列会议一部分的</w:t>
      </w:r>
      <w:r w:rsidRPr="001515DF">
        <w:rPr>
          <w:rFonts w:ascii="SimSun" w:hAnsi="SimSun" w:hint="eastAsia"/>
          <w:sz w:val="21"/>
          <w:szCs w:val="21"/>
        </w:rPr>
        <w:t>大会当年</w:t>
      </w:r>
      <w:r w:rsidRPr="001515DF">
        <w:rPr>
          <w:rFonts w:ascii="SimSun" w:hAnsi="SimSun" w:hint="eastAsia"/>
          <w:strike/>
          <w:color w:val="C00000"/>
          <w:sz w:val="21"/>
          <w:szCs w:val="21"/>
        </w:rPr>
        <w:t>9月/10月</w:t>
      </w:r>
      <w:r w:rsidRPr="001515DF">
        <w:rPr>
          <w:rFonts w:ascii="SimSun" w:hAnsi="SimSun" w:hint="eastAsia"/>
          <w:sz w:val="21"/>
          <w:szCs w:val="21"/>
        </w:rPr>
        <w:t>会议首日至少两周之前发布的联合国最近十年平均人均国内生产总值数字，并依据国际局发布的最近五年的年平均PCT申请数字，符合费用表5(a)项的标准；</w:t>
      </w:r>
    </w:p>
    <w:p w14:paraId="53878E37" w14:textId="51ACBE1D" w:rsidR="006328D3" w:rsidRPr="005A217F" w:rsidRDefault="008F6B06" w:rsidP="004416F2">
      <w:pPr>
        <w:pStyle w:val="ONUME"/>
        <w:numPr>
          <w:ilvl w:val="2"/>
          <w:numId w:val="8"/>
        </w:numPr>
        <w:tabs>
          <w:tab w:val="clear" w:pos="1701"/>
        </w:tabs>
        <w:spacing w:afterLines="50" w:after="120" w:line="340" w:lineRule="atLeast"/>
        <w:rPr>
          <w:rFonts w:ascii="SimSun" w:hAnsi="SimSun"/>
          <w:sz w:val="21"/>
        </w:rPr>
      </w:pPr>
      <w:r w:rsidRPr="001515DF">
        <w:rPr>
          <w:rFonts w:ascii="SimSun" w:hAnsi="SimSun" w:hint="eastAsia"/>
          <w:sz w:val="21"/>
          <w:szCs w:val="21"/>
        </w:rPr>
        <w:t>依据</w:t>
      </w:r>
      <w:r w:rsidRPr="001515DF">
        <w:rPr>
          <w:rFonts w:ascii="SimSun" w:hAnsi="SimSun" w:hint="eastAsia"/>
          <w:color w:val="0000FF"/>
          <w:sz w:val="21"/>
          <w:szCs w:val="21"/>
          <w:u w:val="single"/>
        </w:rPr>
        <w:t>上文第(</w:t>
      </w:r>
      <w:proofErr w:type="spellStart"/>
      <w:r w:rsidRPr="001515DF">
        <w:rPr>
          <w:rFonts w:ascii="SimSun" w:hAnsi="SimSun"/>
          <w:color w:val="0000FF"/>
          <w:sz w:val="21"/>
          <w:szCs w:val="21"/>
          <w:u w:val="single"/>
        </w:rPr>
        <w:t>i</w:t>
      </w:r>
      <w:proofErr w:type="spellEnd"/>
      <w:r w:rsidRPr="001515DF">
        <w:rPr>
          <w:rFonts w:ascii="SimSun" w:hAnsi="SimSun"/>
          <w:color w:val="0000FF"/>
          <w:sz w:val="21"/>
          <w:szCs w:val="21"/>
          <w:u w:val="single"/>
        </w:rPr>
        <w:t>)</w:t>
      </w:r>
      <w:r w:rsidRPr="001515DF">
        <w:rPr>
          <w:rFonts w:ascii="SimSun" w:hAnsi="SimSun" w:hint="eastAsia"/>
          <w:color w:val="0000FF"/>
          <w:sz w:val="21"/>
          <w:szCs w:val="21"/>
          <w:u w:val="single"/>
        </w:rPr>
        <w:t>段所指的</w:t>
      </w:r>
      <w:r w:rsidRPr="001515DF">
        <w:rPr>
          <w:rFonts w:ascii="SimSun" w:hAnsi="SimSun" w:hint="eastAsia"/>
          <w:sz w:val="21"/>
          <w:szCs w:val="21"/>
        </w:rPr>
        <w:t>大会</w:t>
      </w:r>
      <w:r w:rsidRPr="001515DF">
        <w:rPr>
          <w:rFonts w:ascii="SimSun" w:hAnsi="SimSun" w:hint="eastAsia"/>
          <w:strike/>
          <w:color w:val="C00000"/>
          <w:sz w:val="21"/>
          <w:szCs w:val="21"/>
        </w:rPr>
        <w:t>当年9月/10月</w:t>
      </w:r>
      <w:r w:rsidRPr="001515DF">
        <w:rPr>
          <w:rFonts w:ascii="SimSun" w:hAnsi="SimSun" w:hint="eastAsia"/>
          <w:sz w:val="21"/>
          <w:szCs w:val="21"/>
        </w:rPr>
        <w:t>会议首日至少两周之前发布的被联合国确定为最不发达国家的最新国家名单，符合费用表5(b)项的标准；</w:t>
      </w:r>
    </w:p>
    <w:p w14:paraId="1267B58A" w14:textId="6B06396C" w:rsidR="006328D3" w:rsidRPr="005A217F" w:rsidRDefault="008F6B06" w:rsidP="004416F2">
      <w:pPr>
        <w:pStyle w:val="ONUME"/>
        <w:numPr>
          <w:ilvl w:val="0"/>
          <w:numId w:val="0"/>
        </w:numPr>
        <w:spacing w:afterLines="50" w:after="120" w:line="340" w:lineRule="atLeast"/>
        <w:jc w:val="both"/>
        <w:rPr>
          <w:rFonts w:ascii="SimSun" w:hAnsi="SimSun"/>
          <w:sz w:val="21"/>
        </w:rPr>
      </w:pPr>
      <w:r w:rsidRPr="005A217F">
        <w:rPr>
          <w:rFonts w:ascii="SimSun" w:hAnsi="SimSun" w:hint="eastAsia"/>
          <w:sz w:val="21"/>
        </w:rPr>
        <w:t>并应将这些名单向PCT缔约国及有资格取得大会观察员地位的国家提供，供其在大会当届会议闭幕前提出评论意见。</w:t>
      </w:r>
    </w:p>
    <w:p w14:paraId="2FAC35A4" w14:textId="6CCF7AB7" w:rsidR="006328D3" w:rsidRPr="005A217F" w:rsidRDefault="008F6B06" w:rsidP="004416F2">
      <w:pPr>
        <w:pStyle w:val="ONUME"/>
        <w:numPr>
          <w:ilvl w:val="0"/>
          <w:numId w:val="7"/>
        </w:numPr>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大会当届会议闭幕后，总干事应根据收到的任何评论意见，制定新名单。经修订的名单应在当届会议后的日历年首日适用，并应被用于依据细则15.3、细则45之二.2(c)和细则57.3(d)确定任何相关应缴费用是否分别符合费用表5(a)项和(b)项规定的减费条件。任何经修订的名单均应在公报上公布。</w:t>
      </w:r>
    </w:p>
    <w:p w14:paraId="7C92AB7E" w14:textId="6EA3B850" w:rsidR="006328D3" w:rsidRPr="005A217F" w:rsidRDefault="008F6B06" w:rsidP="004416F2">
      <w:pPr>
        <w:pStyle w:val="ONUME"/>
        <w:numPr>
          <w:ilvl w:val="0"/>
          <w:numId w:val="7"/>
        </w:numPr>
        <w:tabs>
          <w:tab w:val="clear" w:pos="567"/>
        </w:tabs>
        <w:overflowPunct w:val="0"/>
        <w:spacing w:afterLines="50" w:after="120" w:line="340" w:lineRule="atLeast"/>
        <w:jc w:val="both"/>
        <w:rPr>
          <w:rFonts w:ascii="SimSun" w:hAnsi="SimSun"/>
          <w:sz w:val="21"/>
        </w:rPr>
      </w:pPr>
      <w:r w:rsidRPr="005A217F">
        <w:rPr>
          <w:rFonts w:ascii="SimSun" w:hAnsi="SimSun" w:hint="eastAsia"/>
          <w:sz w:val="21"/>
        </w:rPr>
        <w:t>任何国家未被列入某一名单，但随后在上文第1段所指的大会会议首日前两周期满之后，因联合国发布经修订的人均国内生产总值数字或国际局发布经修订的PCT申请数字，或因联合国发布经修订的被确定为最不发达国家的国家名单，而具备了被列入该名单的资格的，该国可以要求总干事修订有关国家名单，将该国列入有关名单。经过此种修订的任何名单应在总干事确定的日期适用，该日期从收到要求之日起不超过三个月。任何经修订的名单均应在公报上公布。</w:t>
      </w:r>
    </w:p>
    <w:p w14:paraId="7E113FDB" w14:textId="2C92EC81" w:rsidR="006328D3" w:rsidRPr="005A217F" w:rsidRDefault="008F6B06" w:rsidP="005F463D">
      <w:pPr>
        <w:pStyle w:val="Endofdocument-Annex"/>
        <w:overflowPunct w:val="0"/>
        <w:spacing w:before="720" w:afterLines="50" w:after="120" w:line="340" w:lineRule="atLeast"/>
        <w:jc w:val="both"/>
        <w:rPr>
          <w:rFonts w:ascii="SimSun" w:hAnsi="SimSun"/>
          <w:sz w:val="21"/>
        </w:rPr>
      </w:pPr>
      <w:r w:rsidRPr="006D0254">
        <w:rPr>
          <w:rFonts w:ascii="KaiTi" w:eastAsia="KaiTi" w:hAnsi="KaiTi"/>
          <w:sz w:val="21"/>
        </w:rPr>
        <w:t>[附件</w:t>
      </w:r>
      <w:r>
        <w:rPr>
          <w:rFonts w:ascii="KaiTi" w:eastAsia="KaiTi" w:hAnsi="KaiTi" w:hint="eastAsia"/>
          <w:sz w:val="21"/>
        </w:rPr>
        <w:t>和文件完</w:t>
      </w:r>
      <w:r w:rsidRPr="006D0254">
        <w:rPr>
          <w:rFonts w:ascii="KaiTi" w:eastAsia="KaiTi" w:hAnsi="KaiTi"/>
          <w:sz w:val="21"/>
        </w:rPr>
        <w:t>]</w:t>
      </w:r>
    </w:p>
    <w:sectPr w:rsidR="006328D3" w:rsidRPr="005A217F" w:rsidSect="0038566B">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5A5" w14:textId="77777777" w:rsidR="00E76A9D" w:rsidRDefault="00E76A9D">
      <w:r>
        <w:separator/>
      </w:r>
    </w:p>
  </w:endnote>
  <w:endnote w:type="continuationSeparator" w:id="0">
    <w:p w14:paraId="1DAD5399" w14:textId="77777777" w:rsidR="00E76A9D" w:rsidRDefault="00E76A9D" w:rsidP="003B38C1">
      <w:r>
        <w:separator/>
      </w:r>
    </w:p>
    <w:p w14:paraId="1D6CCAD5" w14:textId="77777777" w:rsidR="00E76A9D" w:rsidRPr="003B38C1" w:rsidRDefault="00E76A9D" w:rsidP="003B38C1">
      <w:pPr>
        <w:spacing w:after="60"/>
        <w:rPr>
          <w:sz w:val="17"/>
        </w:rPr>
      </w:pPr>
      <w:r>
        <w:rPr>
          <w:sz w:val="17"/>
        </w:rPr>
        <w:t>[Endnote continued from previous page]</w:t>
      </w:r>
    </w:p>
  </w:endnote>
  <w:endnote w:type="continuationNotice" w:id="1">
    <w:p w14:paraId="3E4F019B" w14:textId="77777777" w:rsidR="00E76A9D" w:rsidRPr="003B38C1" w:rsidRDefault="00E76A9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520" w14:textId="77777777" w:rsidR="00AA44F9" w:rsidRDefault="00AA4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DCB8" w14:textId="77777777" w:rsidR="00AA44F9" w:rsidRDefault="00AA4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B4AD" w14:textId="77777777" w:rsidR="00AA44F9" w:rsidRDefault="00AA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9E85" w14:textId="77777777" w:rsidR="00E76A9D" w:rsidRDefault="00E76A9D">
      <w:r>
        <w:separator/>
      </w:r>
    </w:p>
  </w:footnote>
  <w:footnote w:type="continuationSeparator" w:id="0">
    <w:p w14:paraId="2CBB2F2F" w14:textId="77777777" w:rsidR="00E76A9D" w:rsidRDefault="00E76A9D" w:rsidP="008B60B2">
      <w:r>
        <w:separator/>
      </w:r>
    </w:p>
    <w:p w14:paraId="240DF2D2" w14:textId="77777777" w:rsidR="00E76A9D" w:rsidRPr="00ED77FB" w:rsidRDefault="00E76A9D" w:rsidP="008B60B2">
      <w:pPr>
        <w:spacing w:after="60"/>
        <w:rPr>
          <w:sz w:val="17"/>
          <w:szCs w:val="17"/>
        </w:rPr>
      </w:pPr>
      <w:r w:rsidRPr="00ED77FB">
        <w:rPr>
          <w:sz w:val="17"/>
          <w:szCs w:val="17"/>
        </w:rPr>
        <w:t>[Footnote continued from previous page]</w:t>
      </w:r>
    </w:p>
  </w:footnote>
  <w:footnote w:type="continuationNotice" w:id="1">
    <w:p w14:paraId="33B5D509" w14:textId="77777777" w:rsidR="00E76A9D" w:rsidRPr="00ED77FB" w:rsidRDefault="00E76A9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BDF5C39" w14:textId="167B0E85" w:rsidR="006328D3" w:rsidRPr="005A217F" w:rsidRDefault="006328D3" w:rsidP="006328D3">
      <w:pPr>
        <w:pStyle w:val="FootnoteText"/>
        <w:rPr>
          <w:rFonts w:ascii="SimSun" w:hAnsi="SimSun"/>
          <w:lang w:val="en-GB"/>
        </w:rPr>
      </w:pPr>
      <w:r w:rsidRPr="005A217F">
        <w:rPr>
          <w:rStyle w:val="FootnoteReference"/>
          <w:rFonts w:ascii="SimSun" w:hAnsi="SimSun"/>
        </w:rPr>
        <w:footnoteRef/>
      </w:r>
      <w:r w:rsidRPr="005A217F">
        <w:rPr>
          <w:rFonts w:ascii="SimSun" w:hAnsi="SimSun"/>
        </w:rPr>
        <w:t xml:space="preserve"> </w:t>
      </w:r>
      <w:r w:rsidRPr="005A217F">
        <w:rPr>
          <w:rFonts w:ascii="SimSun" w:hAnsi="SimSun"/>
          <w:lang w:val="en-GB"/>
        </w:rPr>
        <w:tab/>
      </w:r>
      <w:r w:rsidR="008F6B06" w:rsidRPr="0040025E">
        <w:rPr>
          <w:rFonts w:ascii="SimSun" w:hAnsi="SimSun" w:hint="eastAsia"/>
        </w:rPr>
        <w:t>拟增加和删减的部分在有关案文中分别以下划线和删除线来表示。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A234" w14:textId="77777777" w:rsidR="00AA44F9" w:rsidRDefault="00AA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FEE" w14:textId="77777777" w:rsidR="00EC4E49" w:rsidRPr="005A217F" w:rsidRDefault="0038566B" w:rsidP="00477D6B">
    <w:pPr>
      <w:jc w:val="right"/>
      <w:rPr>
        <w:rFonts w:ascii="SimSun" w:hAnsi="SimSun"/>
        <w:sz w:val="21"/>
      </w:rPr>
    </w:pPr>
    <w:bookmarkStart w:id="5" w:name="Code2"/>
    <w:bookmarkEnd w:id="5"/>
    <w:r w:rsidRPr="005A217F">
      <w:rPr>
        <w:rFonts w:ascii="SimSun" w:hAnsi="SimSun"/>
        <w:sz w:val="21"/>
      </w:rPr>
      <w:t>PCT/A/56/1</w:t>
    </w:r>
  </w:p>
  <w:p w14:paraId="1276AF1C" w14:textId="7C83A606" w:rsidR="00B50B99" w:rsidRPr="005A217F" w:rsidRDefault="003D3C50" w:rsidP="004416F2">
    <w:pPr>
      <w:spacing w:afterLines="100" w:after="240"/>
      <w:jc w:val="right"/>
      <w:rPr>
        <w:rFonts w:ascii="SimSun" w:hAnsi="SimSun"/>
        <w:sz w:val="21"/>
      </w:rPr>
    </w:pPr>
    <w:r w:rsidRPr="005A217F">
      <w:rPr>
        <w:rFonts w:ascii="SimSun" w:hAnsi="SimSun" w:hint="eastAsia"/>
        <w:sz w:val="21"/>
      </w:rPr>
      <w:t>第</w:t>
    </w:r>
    <w:r w:rsidR="00EC4E49" w:rsidRPr="005A217F">
      <w:rPr>
        <w:rFonts w:ascii="SimSun" w:hAnsi="SimSun"/>
        <w:sz w:val="21"/>
      </w:rPr>
      <w:fldChar w:fldCharType="begin"/>
    </w:r>
    <w:r w:rsidR="00EC4E49" w:rsidRPr="005A217F">
      <w:rPr>
        <w:rFonts w:ascii="SimSun" w:hAnsi="SimSun"/>
        <w:sz w:val="21"/>
      </w:rPr>
      <w:instrText xml:space="preserve"> PAGE  \* MERGEFORMAT </w:instrText>
    </w:r>
    <w:r w:rsidR="00EC4E49" w:rsidRPr="005A217F">
      <w:rPr>
        <w:rFonts w:ascii="SimSun" w:hAnsi="SimSun"/>
        <w:sz w:val="21"/>
      </w:rPr>
      <w:fldChar w:fldCharType="separate"/>
    </w:r>
    <w:r w:rsidR="00E671A6" w:rsidRPr="005A217F">
      <w:rPr>
        <w:rFonts w:ascii="SimSun" w:hAnsi="SimSun"/>
        <w:noProof/>
        <w:sz w:val="21"/>
      </w:rPr>
      <w:t>2</w:t>
    </w:r>
    <w:r w:rsidR="00EC4E49" w:rsidRPr="005A217F">
      <w:rPr>
        <w:rFonts w:ascii="SimSun" w:hAnsi="SimSun"/>
        <w:sz w:val="21"/>
      </w:rPr>
      <w:fldChar w:fldCharType="end"/>
    </w:r>
    <w:r w:rsidRPr="005A217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69D8" w14:textId="77777777" w:rsidR="00AA44F9" w:rsidRDefault="00AA4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9DC7" w14:textId="77777777" w:rsidR="005A217F" w:rsidRPr="005A217F" w:rsidRDefault="00705D1C" w:rsidP="00705D1C">
    <w:pPr>
      <w:pStyle w:val="Header"/>
      <w:jc w:val="right"/>
      <w:rPr>
        <w:rFonts w:ascii="SimSun" w:hAnsi="SimSun"/>
        <w:sz w:val="21"/>
      </w:rPr>
    </w:pPr>
    <w:r w:rsidRPr="005A217F">
      <w:rPr>
        <w:rFonts w:ascii="SimSun" w:hAnsi="SimSun"/>
        <w:sz w:val="21"/>
      </w:rPr>
      <w:t>PCT/A/56/1</w:t>
    </w:r>
  </w:p>
  <w:p w14:paraId="57C935CA" w14:textId="40403670" w:rsidR="00705D1C" w:rsidRPr="005A217F" w:rsidRDefault="003D3C50" w:rsidP="004416F2">
    <w:pPr>
      <w:pStyle w:val="Header"/>
      <w:spacing w:afterLines="100" w:after="240"/>
      <w:jc w:val="right"/>
      <w:rPr>
        <w:rFonts w:ascii="SimSun" w:hAnsi="SimSun"/>
        <w:sz w:val="21"/>
      </w:rPr>
    </w:pPr>
    <w:r w:rsidRPr="005A217F">
      <w:rPr>
        <w:rFonts w:ascii="SimSun" w:hAnsi="SimSun" w:hint="eastAsia"/>
        <w:sz w:val="21"/>
      </w:rPr>
      <w:t>附</w:t>
    </w:r>
    <w:r w:rsidR="004416F2">
      <w:rPr>
        <w:rFonts w:ascii="SimSun" w:hAnsi="SimSun" w:hint="eastAsia"/>
        <w:sz w:val="21"/>
      </w:rPr>
      <w:t xml:space="preserve">　</w:t>
    </w:r>
    <w:r w:rsidRPr="005A217F">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137500801">
    <w:abstractNumId w:val="1"/>
  </w:num>
  <w:num w:numId="10" w16cid:durableId="519929306">
    <w:abstractNumId w:val="1"/>
  </w:num>
  <w:num w:numId="11" w16cid:durableId="415908132">
    <w:abstractNumId w:val="1"/>
  </w:num>
  <w:num w:numId="12" w16cid:durableId="981033373">
    <w:abstractNumId w:val="1"/>
  </w:num>
  <w:num w:numId="13" w16cid:durableId="493226516">
    <w:abstractNumId w:val="1"/>
  </w:num>
  <w:num w:numId="14" w16cid:durableId="1383094557">
    <w:abstractNumId w:val="1"/>
  </w:num>
  <w:num w:numId="15" w16cid:durableId="1764649440">
    <w:abstractNumId w:val="1"/>
  </w:num>
  <w:num w:numId="16" w16cid:durableId="712581796">
    <w:abstractNumId w:val="1"/>
  </w:num>
  <w:num w:numId="17" w16cid:durableId="1554269007">
    <w:abstractNumId w:val="1"/>
  </w:num>
  <w:num w:numId="18" w16cid:durableId="655839206">
    <w:abstractNumId w:val="1"/>
  </w:num>
  <w:num w:numId="19" w16cid:durableId="1100100979">
    <w:abstractNumId w:val="1"/>
  </w:num>
  <w:num w:numId="20" w16cid:durableId="1135560734">
    <w:abstractNumId w:val="1"/>
  </w:num>
  <w:num w:numId="21" w16cid:durableId="1774550967">
    <w:abstractNumId w:val="1"/>
  </w:num>
  <w:num w:numId="22" w16cid:durableId="638416493">
    <w:abstractNumId w:val="1"/>
  </w:num>
  <w:num w:numId="23" w16cid:durableId="1168860380">
    <w:abstractNumId w:val="1"/>
  </w:num>
  <w:num w:numId="24" w16cid:durableId="1507747265">
    <w:abstractNumId w:val="1"/>
  </w:num>
  <w:num w:numId="25" w16cid:durableId="536285252">
    <w:abstractNumId w:val="1"/>
  </w:num>
  <w:num w:numId="26" w16cid:durableId="642276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6B"/>
    <w:rsid w:val="000021CA"/>
    <w:rsid w:val="0001647B"/>
    <w:rsid w:val="0002258A"/>
    <w:rsid w:val="00043CAA"/>
    <w:rsid w:val="00044ADB"/>
    <w:rsid w:val="00075432"/>
    <w:rsid w:val="00083FF6"/>
    <w:rsid w:val="000918D5"/>
    <w:rsid w:val="000968ED"/>
    <w:rsid w:val="000F5E56"/>
    <w:rsid w:val="000F64EC"/>
    <w:rsid w:val="001024FE"/>
    <w:rsid w:val="001362EE"/>
    <w:rsid w:val="00137120"/>
    <w:rsid w:val="00142868"/>
    <w:rsid w:val="00171275"/>
    <w:rsid w:val="001817EF"/>
    <w:rsid w:val="001832A6"/>
    <w:rsid w:val="001C6808"/>
    <w:rsid w:val="001E1FB7"/>
    <w:rsid w:val="002121FA"/>
    <w:rsid w:val="00215B19"/>
    <w:rsid w:val="00217EB4"/>
    <w:rsid w:val="002249C9"/>
    <w:rsid w:val="00231A7D"/>
    <w:rsid w:val="00234C0F"/>
    <w:rsid w:val="00256C50"/>
    <w:rsid w:val="002634C4"/>
    <w:rsid w:val="002825E8"/>
    <w:rsid w:val="002928D3"/>
    <w:rsid w:val="002A22C9"/>
    <w:rsid w:val="002B70CB"/>
    <w:rsid w:val="002C263F"/>
    <w:rsid w:val="002D0F13"/>
    <w:rsid w:val="002F1FE6"/>
    <w:rsid w:val="002F4E68"/>
    <w:rsid w:val="00312F7F"/>
    <w:rsid w:val="003228B7"/>
    <w:rsid w:val="00324933"/>
    <w:rsid w:val="003508A3"/>
    <w:rsid w:val="00366D02"/>
    <w:rsid w:val="003673CF"/>
    <w:rsid w:val="003845C1"/>
    <w:rsid w:val="0038566B"/>
    <w:rsid w:val="003857FC"/>
    <w:rsid w:val="0038648C"/>
    <w:rsid w:val="003909DA"/>
    <w:rsid w:val="003946FF"/>
    <w:rsid w:val="003A6F89"/>
    <w:rsid w:val="003B38C1"/>
    <w:rsid w:val="003C530E"/>
    <w:rsid w:val="003C5680"/>
    <w:rsid w:val="003D352A"/>
    <w:rsid w:val="003D3C50"/>
    <w:rsid w:val="003D44FB"/>
    <w:rsid w:val="003F50EA"/>
    <w:rsid w:val="00407AA2"/>
    <w:rsid w:val="00423E3E"/>
    <w:rsid w:val="00427AF4"/>
    <w:rsid w:val="004400E2"/>
    <w:rsid w:val="004416F2"/>
    <w:rsid w:val="00442E5E"/>
    <w:rsid w:val="00461632"/>
    <w:rsid w:val="00463251"/>
    <w:rsid w:val="004647DA"/>
    <w:rsid w:val="00474062"/>
    <w:rsid w:val="00477D6B"/>
    <w:rsid w:val="00481C38"/>
    <w:rsid w:val="004D0AD9"/>
    <w:rsid w:val="004D39C4"/>
    <w:rsid w:val="004E5008"/>
    <w:rsid w:val="0052601A"/>
    <w:rsid w:val="0053057A"/>
    <w:rsid w:val="00560A29"/>
    <w:rsid w:val="00575850"/>
    <w:rsid w:val="00575BAF"/>
    <w:rsid w:val="00594D27"/>
    <w:rsid w:val="005A217F"/>
    <w:rsid w:val="005A2438"/>
    <w:rsid w:val="005F41EA"/>
    <w:rsid w:val="005F463D"/>
    <w:rsid w:val="00601760"/>
    <w:rsid w:val="00605827"/>
    <w:rsid w:val="00606E80"/>
    <w:rsid w:val="006328D3"/>
    <w:rsid w:val="00634065"/>
    <w:rsid w:val="00646050"/>
    <w:rsid w:val="006713CA"/>
    <w:rsid w:val="00676C5C"/>
    <w:rsid w:val="00695558"/>
    <w:rsid w:val="006A0D6B"/>
    <w:rsid w:val="006C2672"/>
    <w:rsid w:val="006D4429"/>
    <w:rsid w:val="006D5E0F"/>
    <w:rsid w:val="006F614B"/>
    <w:rsid w:val="007058FB"/>
    <w:rsid w:val="00705D1C"/>
    <w:rsid w:val="00722460"/>
    <w:rsid w:val="00741D07"/>
    <w:rsid w:val="007440D3"/>
    <w:rsid w:val="007644C5"/>
    <w:rsid w:val="007745F8"/>
    <w:rsid w:val="007866A7"/>
    <w:rsid w:val="007A5D0A"/>
    <w:rsid w:val="007B6A12"/>
    <w:rsid w:val="007B6A58"/>
    <w:rsid w:val="007C6730"/>
    <w:rsid w:val="007D1613"/>
    <w:rsid w:val="007E334F"/>
    <w:rsid w:val="007F0CC7"/>
    <w:rsid w:val="00855C36"/>
    <w:rsid w:val="00873EE5"/>
    <w:rsid w:val="008B1B43"/>
    <w:rsid w:val="008B206B"/>
    <w:rsid w:val="008B2CC1"/>
    <w:rsid w:val="008B4B5E"/>
    <w:rsid w:val="008B60B2"/>
    <w:rsid w:val="008E1521"/>
    <w:rsid w:val="008E3ACF"/>
    <w:rsid w:val="008F6B06"/>
    <w:rsid w:val="00901956"/>
    <w:rsid w:val="009065E3"/>
    <w:rsid w:val="0090731E"/>
    <w:rsid w:val="00916EE2"/>
    <w:rsid w:val="00922CD1"/>
    <w:rsid w:val="00953D23"/>
    <w:rsid w:val="00956FA9"/>
    <w:rsid w:val="00966A22"/>
    <w:rsid w:val="0096722F"/>
    <w:rsid w:val="00973D33"/>
    <w:rsid w:val="00980843"/>
    <w:rsid w:val="00985750"/>
    <w:rsid w:val="00994F42"/>
    <w:rsid w:val="00994F76"/>
    <w:rsid w:val="009A3D23"/>
    <w:rsid w:val="009E2791"/>
    <w:rsid w:val="009E3F6F"/>
    <w:rsid w:val="009F0A87"/>
    <w:rsid w:val="009F3BF9"/>
    <w:rsid w:val="009F499F"/>
    <w:rsid w:val="009F7361"/>
    <w:rsid w:val="00A137B9"/>
    <w:rsid w:val="00A42DAF"/>
    <w:rsid w:val="00A45BD8"/>
    <w:rsid w:val="00A778BF"/>
    <w:rsid w:val="00A85B8E"/>
    <w:rsid w:val="00AA44F9"/>
    <w:rsid w:val="00AC205C"/>
    <w:rsid w:val="00AC379B"/>
    <w:rsid w:val="00AE34C1"/>
    <w:rsid w:val="00AF33B8"/>
    <w:rsid w:val="00AF5C73"/>
    <w:rsid w:val="00B05A69"/>
    <w:rsid w:val="00B40598"/>
    <w:rsid w:val="00B43824"/>
    <w:rsid w:val="00B50B99"/>
    <w:rsid w:val="00B62CD9"/>
    <w:rsid w:val="00B9734B"/>
    <w:rsid w:val="00B97A8E"/>
    <w:rsid w:val="00BB6269"/>
    <w:rsid w:val="00BD10CB"/>
    <w:rsid w:val="00BE32A9"/>
    <w:rsid w:val="00BE49DC"/>
    <w:rsid w:val="00BF6715"/>
    <w:rsid w:val="00C0248B"/>
    <w:rsid w:val="00C11BFE"/>
    <w:rsid w:val="00C12FE1"/>
    <w:rsid w:val="00C14E07"/>
    <w:rsid w:val="00C16E6C"/>
    <w:rsid w:val="00C216DA"/>
    <w:rsid w:val="00C3414F"/>
    <w:rsid w:val="00C428C1"/>
    <w:rsid w:val="00C60B73"/>
    <w:rsid w:val="00C81C6D"/>
    <w:rsid w:val="00C94629"/>
    <w:rsid w:val="00CD2681"/>
    <w:rsid w:val="00CE65D4"/>
    <w:rsid w:val="00D45252"/>
    <w:rsid w:val="00D4599F"/>
    <w:rsid w:val="00D64EDE"/>
    <w:rsid w:val="00D71B4D"/>
    <w:rsid w:val="00D72D52"/>
    <w:rsid w:val="00D93D55"/>
    <w:rsid w:val="00DA6DFC"/>
    <w:rsid w:val="00DB65F2"/>
    <w:rsid w:val="00E05CE3"/>
    <w:rsid w:val="00E161A2"/>
    <w:rsid w:val="00E20EDC"/>
    <w:rsid w:val="00E24DB7"/>
    <w:rsid w:val="00E335FE"/>
    <w:rsid w:val="00E5021F"/>
    <w:rsid w:val="00E51471"/>
    <w:rsid w:val="00E605A5"/>
    <w:rsid w:val="00E66AC8"/>
    <w:rsid w:val="00E671A6"/>
    <w:rsid w:val="00E74386"/>
    <w:rsid w:val="00E76A9D"/>
    <w:rsid w:val="00E82A63"/>
    <w:rsid w:val="00EA0581"/>
    <w:rsid w:val="00EC2663"/>
    <w:rsid w:val="00EC4E49"/>
    <w:rsid w:val="00ED77FB"/>
    <w:rsid w:val="00EE5769"/>
    <w:rsid w:val="00F021A6"/>
    <w:rsid w:val="00F11D94"/>
    <w:rsid w:val="00F17F2C"/>
    <w:rsid w:val="00F63687"/>
    <w:rsid w:val="00F66152"/>
    <w:rsid w:val="00F72EF0"/>
    <w:rsid w:val="00F9208B"/>
    <w:rsid w:val="00FC228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F334"/>
  <w15:docId w15:val="{4C0936A7-9CBC-4E78-BA5B-8F1554F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328D3"/>
    <w:rPr>
      <w:vertAlign w:val="superscript"/>
    </w:rPr>
  </w:style>
  <w:style w:type="character" w:customStyle="1" w:styleId="ONUMEChar">
    <w:name w:val="ONUM E Char"/>
    <w:basedOn w:val="DefaultParagraphFont"/>
    <w:link w:val="ONUME"/>
    <w:rsid w:val="006328D3"/>
    <w:rPr>
      <w:rFonts w:ascii="Arial" w:eastAsia="SimSun" w:hAnsi="Arial" w:cs="Arial"/>
      <w:sz w:val="22"/>
      <w:lang w:val="en-US" w:eastAsia="zh-CN"/>
    </w:rPr>
  </w:style>
  <w:style w:type="character" w:styleId="Hyperlink">
    <w:name w:val="Hyperlink"/>
    <w:basedOn w:val="DefaultParagraphFont"/>
    <w:uiPriority w:val="99"/>
    <w:unhideWhenUsed/>
    <w:rsid w:val="00B97A8E"/>
    <w:rPr>
      <w:color w:val="0000FF" w:themeColor="hyperlink"/>
      <w:u w:val="single"/>
    </w:rPr>
  </w:style>
  <w:style w:type="paragraph" w:styleId="Revision">
    <w:name w:val="Revision"/>
    <w:hidden/>
    <w:uiPriority w:val="99"/>
    <w:semiHidden/>
    <w:rsid w:val="00E20EDC"/>
    <w:rPr>
      <w:rFonts w:ascii="Arial" w:hAnsi="Arial" w:cs="Arial"/>
      <w:sz w:val="22"/>
      <w:lang w:val="en-US" w:eastAsia="zh-CN"/>
    </w:rPr>
  </w:style>
  <w:style w:type="character" w:styleId="UnresolvedMention">
    <w:name w:val="Unresolved Mention"/>
    <w:basedOn w:val="DefaultParagraphFont"/>
    <w:uiPriority w:val="99"/>
    <w:semiHidden/>
    <w:unhideWhenUsed/>
    <w:rsid w:val="007B6A12"/>
    <w:rPr>
      <w:color w:val="605E5C"/>
      <w:shd w:val="clear" w:color="auto" w:fill="E1DFDD"/>
    </w:rPr>
  </w:style>
  <w:style w:type="character" w:styleId="CommentReference">
    <w:name w:val="annotation reference"/>
    <w:basedOn w:val="DefaultParagraphFont"/>
    <w:semiHidden/>
    <w:unhideWhenUsed/>
    <w:rsid w:val="00901956"/>
    <w:rPr>
      <w:sz w:val="16"/>
      <w:szCs w:val="16"/>
    </w:rPr>
  </w:style>
  <w:style w:type="paragraph" w:styleId="CommentSubject">
    <w:name w:val="annotation subject"/>
    <w:basedOn w:val="CommentText"/>
    <w:next w:val="CommentText"/>
    <w:link w:val="CommentSubjectChar"/>
    <w:semiHidden/>
    <w:unhideWhenUsed/>
    <w:rsid w:val="00901956"/>
    <w:rPr>
      <w:b/>
      <w:bCs/>
      <w:sz w:val="20"/>
    </w:rPr>
  </w:style>
  <w:style w:type="character" w:customStyle="1" w:styleId="CommentTextChar">
    <w:name w:val="Comment Text Char"/>
    <w:basedOn w:val="DefaultParagraphFont"/>
    <w:link w:val="CommentText"/>
    <w:semiHidden/>
    <w:rsid w:val="009019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01956"/>
    <w:rPr>
      <w:rFonts w:ascii="Arial" w:eastAsia="SimSun" w:hAnsi="Arial" w:cs="Arial"/>
      <w:b/>
      <w:bCs/>
      <w:sz w:val="18"/>
      <w:lang w:val="en-US" w:eastAsia="zh-CN"/>
    </w:rPr>
  </w:style>
  <w:style w:type="character" w:styleId="FollowedHyperlink">
    <w:name w:val="FollowedHyperlink"/>
    <w:basedOn w:val="DefaultParagraphFont"/>
    <w:semiHidden/>
    <w:unhideWhenUsed/>
    <w:rsid w:val="0032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Template>
  <TotalTime>2</TotalTime>
  <Pages>4</Pages>
  <Words>2709</Words>
  <Characters>469</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PCT/A/56/1</vt:lpstr>
    </vt:vector>
  </TitlesOfParts>
  <Company>WIPO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PCT/A/56/1</dc:title>
  <dc:subject>审查某些国家申请人的PCT减费标准并修改关于更新符合标准的国家名单的指示</dc:subject>
  <dc:creator>WIPO</dc:creator>
  <cp:keywords/>
  <cp:lastModifiedBy>MARLOW Thomas</cp:lastModifiedBy>
  <cp:revision>2</cp:revision>
  <cp:lastPrinted>2024-03-19T08:38:00Z</cp:lastPrinted>
  <dcterms:created xsi:type="dcterms:W3CDTF">2024-04-10T09:08:00Z</dcterms:created>
  <dcterms:modified xsi:type="dcterms:W3CDTF">2024-04-10T09:08:00Z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2024-04-08T19:44:03Z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0019e48e-5a45-40c6-9fc0-86cc88e2659a</vt:lpwstr>
  </property>
  <property fmtid="{D5CDD505-2E9C-101B-9397-08002B2CF9AE}" pid="14" name="MSIP_Label_20773ee6-353b-4fb9-a59d-0b94c8c67bea_ContentBits">
    <vt:lpwstr>0</vt:lpwstr>
  </property>
</Properties>
</file>