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FAD0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4C27BA0" wp14:editId="140D975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5A030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127C006" w14:textId="2CD12EA1" w:rsidR="007E1D1A" w:rsidRPr="002276D9" w:rsidRDefault="00875669" w:rsidP="00875669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  <w:lang w:bidi="ar-SY"/>
        </w:rPr>
        <w:t>Clim/ce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B92F5B">
        <w:rPr>
          <w:rFonts w:ascii="Arial Black" w:hAnsi="Arial Black"/>
          <w:caps/>
          <w:sz w:val="15"/>
          <w:szCs w:val="15"/>
          <w:lang w:bidi="ar-SY"/>
        </w:rPr>
        <w:t>34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230342">
        <w:rPr>
          <w:rFonts w:ascii="Arial Black" w:hAnsi="Arial Black"/>
          <w:caps/>
          <w:sz w:val="15"/>
          <w:szCs w:val="15"/>
          <w:lang w:bidi="ar-SY"/>
        </w:rPr>
        <w:t>1 PROV.</w:t>
      </w:r>
    </w:p>
    <w:p w14:paraId="7CFE8470" w14:textId="77777777" w:rsidR="008B2CC1" w:rsidRPr="0023034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30342"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4B2BA9DC" w14:textId="3006E85D" w:rsidR="008B2CC1" w:rsidRPr="00E31D40" w:rsidRDefault="00CC3E2D" w:rsidP="00C90F8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B92F5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5 فبراير</w:t>
      </w:r>
      <w:r w:rsidR="00B92F5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2024</w:t>
      </w:r>
    </w:p>
    <w:bookmarkEnd w:id="1"/>
    <w:p w14:paraId="6520296C" w14:textId="77777777" w:rsidR="002276D9" w:rsidRDefault="009D7410" w:rsidP="0087566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اد الخاص للتصنيف الدولي للسلع والخدمات لأغراض تسجيل العلامات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 (اتحاد</w:t>
      </w:r>
      <w:r w:rsidR="00875669">
        <w:rPr>
          <w:rFonts w:hint="eastAsia"/>
          <w:b/>
          <w:bCs/>
          <w:caps/>
          <w:kern w:val="32"/>
          <w:sz w:val="32"/>
          <w:szCs w:val="32"/>
          <w:rtl/>
          <w:lang w:bidi="ar-SY"/>
        </w:rPr>
        <w:t> 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نيس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)</w:t>
      </w:r>
    </w:p>
    <w:p w14:paraId="1DE1FF89" w14:textId="77777777" w:rsidR="002276D9" w:rsidRDefault="009D7410" w:rsidP="00B92F5B">
      <w:pPr>
        <w:spacing w:before="480" w:after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14:paraId="763FE150" w14:textId="61683824" w:rsidR="00A90F0A" w:rsidRPr="00D67EAE" w:rsidRDefault="002276D9" w:rsidP="0087566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ال</w:t>
      </w:r>
      <w:r w:rsidR="00B92F5B">
        <w:rPr>
          <w:rFonts w:asciiTheme="minorHAnsi" w:hAnsiTheme="minorHAnsi" w:hint="cs"/>
          <w:bCs/>
          <w:sz w:val="24"/>
          <w:szCs w:val="24"/>
          <w:rtl/>
        </w:rPr>
        <w:t>رابع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والثلاثون</w:t>
      </w:r>
    </w:p>
    <w:p w14:paraId="0BB3B939" w14:textId="5599CAA6" w:rsidR="008B2CC1" w:rsidRPr="00D67EAE" w:rsidRDefault="00D67EAE" w:rsidP="0087566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B92F5B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B92F5B">
        <w:rPr>
          <w:rFonts w:asciiTheme="minorHAnsi" w:hAnsiTheme="minorHAnsi" w:cstheme="minorHAnsi" w:hint="cs"/>
          <w:bCs/>
          <w:sz w:val="24"/>
          <w:szCs w:val="24"/>
          <w:rtl/>
        </w:rPr>
        <w:t xml:space="preserve">26 </w:t>
      </w:r>
      <w:r w:rsidR="00875669">
        <w:rPr>
          <w:rFonts w:asciiTheme="minorHAnsi" w:hAnsiTheme="minorHAnsi" w:cstheme="minorHAnsi" w:hint="cs"/>
          <w:bCs/>
          <w:sz w:val="24"/>
          <w:szCs w:val="24"/>
          <w:rtl/>
        </w:rPr>
        <w:t>أبريل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B92F5B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08D56D31" w14:textId="77777777" w:rsidR="008B2CC1" w:rsidRPr="00D67EAE" w:rsidRDefault="0023034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14:paraId="7ECAAE17" w14:textId="77777777" w:rsidR="00523D3F" w:rsidRPr="00523D3F" w:rsidRDefault="0023746A" w:rsidP="00B92F5B">
      <w:pPr>
        <w:spacing w:after="72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</w:t>
      </w:r>
      <w:r w:rsidR="00230342">
        <w:rPr>
          <w:rFonts w:asciiTheme="minorHAnsi" w:hAnsiTheme="minorHAnsi" w:hint="cs"/>
          <w:iCs/>
          <w:rtl/>
        </w:rPr>
        <w:t xml:space="preserve"> الأمانة</w:t>
      </w:r>
    </w:p>
    <w:p w14:paraId="40859886" w14:textId="77777777" w:rsidR="00230342" w:rsidRPr="00C90F85" w:rsidRDefault="00230342" w:rsidP="00C90F85">
      <w:pPr>
        <w:pStyle w:val="ONUMA"/>
        <w:rPr>
          <w:lang w:bidi="ar-EG"/>
        </w:rPr>
      </w:pPr>
      <w:r w:rsidRPr="00C90F85">
        <w:rPr>
          <w:rFonts w:hint="cs"/>
          <w:rtl/>
        </w:rPr>
        <w:t>افتتاح الدورة</w:t>
      </w:r>
    </w:p>
    <w:p w14:paraId="0B0ED36C" w14:textId="77777777" w:rsidR="00230342" w:rsidRPr="00C90F85" w:rsidRDefault="00230342" w:rsidP="00C90F85">
      <w:pPr>
        <w:pStyle w:val="ONUMA"/>
        <w:spacing w:after="0"/>
      </w:pPr>
      <w:r w:rsidRPr="00C90F85">
        <w:rPr>
          <w:rFonts w:hint="cs"/>
          <w:rtl/>
        </w:rPr>
        <w:t>اعتماد جدول الأعمال</w:t>
      </w:r>
    </w:p>
    <w:p w14:paraId="52D19CE4" w14:textId="77777777" w:rsidR="00230342" w:rsidRDefault="00230342" w:rsidP="00230342">
      <w:pPr>
        <w:pStyle w:val="BodyText"/>
        <w:tabs>
          <w:tab w:val="left" w:pos="850"/>
        </w:tabs>
        <w:rPr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انظر هذه الوثيقة.</w:t>
      </w:r>
    </w:p>
    <w:p w14:paraId="68933421" w14:textId="7105AB39" w:rsidR="00B92F5B" w:rsidRDefault="00B92F5B" w:rsidP="00230342">
      <w:pPr>
        <w:pStyle w:val="ONUMA"/>
        <w:spacing w:after="0"/>
      </w:pPr>
      <w:r w:rsidRPr="00B92F5B">
        <w:rPr>
          <w:rtl/>
        </w:rPr>
        <w:t>قسم الأعمال</w:t>
      </w:r>
    </w:p>
    <w:p w14:paraId="268FFD0D" w14:textId="2A2AE7F7" w:rsidR="00B92F5B" w:rsidRDefault="00B92F5B" w:rsidP="00B92F5B">
      <w:pPr>
        <w:pStyle w:val="BodyText"/>
        <w:tabs>
          <w:tab w:val="left" w:pos="850"/>
        </w:tabs>
      </w:pPr>
      <w:r>
        <w:rPr>
          <w:rtl/>
        </w:rPr>
        <w:tab/>
      </w:r>
      <w:r w:rsidRPr="00B92F5B">
        <w:rPr>
          <w:rtl/>
        </w:rPr>
        <w:t>تقدم جمعيات المستخدمين قضاياهم المتعلقة بتصنيف نيس</w:t>
      </w:r>
    </w:p>
    <w:p w14:paraId="4E7CBBAE" w14:textId="551D8564" w:rsidR="00230342" w:rsidRDefault="00230342" w:rsidP="00230342">
      <w:pPr>
        <w:pStyle w:val="ONUMA"/>
        <w:spacing w:after="0"/>
      </w:pPr>
      <w:r>
        <w:rPr>
          <w:rFonts w:hint="cs"/>
          <w:rtl/>
        </w:rPr>
        <w:t>ال</w:t>
      </w:r>
      <w:r w:rsidR="00081895">
        <w:rPr>
          <w:rFonts w:hint="cs"/>
          <w:rtl/>
        </w:rPr>
        <w:t xml:space="preserve">نظر في اقتراحات </w:t>
      </w:r>
      <w:r>
        <w:rPr>
          <w:rFonts w:hint="cs"/>
          <w:rtl/>
        </w:rPr>
        <w:t>المجموعة 1 (</w:t>
      </w:r>
      <w:r w:rsidRPr="00CF4AA2">
        <w:rPr>
          <w:rFonts w:hint="cs"/>
          <w:rtl/>
        </w:rPr>
        <w:t>ال</w:t>
      </w:r>
      <w:r>
        <w:rPr>
          <w:rFonts w:hint="cs"/>
          <w:rtl/>
        </w:rPr>
        <w:t>موافق</w:t>
      </w:r>
      <w:r w:rsidR="00361608">
        <w:rPr>
          <w:rFonts w:hint="cs"/>
          <w:rtl/>
        </w:rPr>
        <w:t xml:space="preserve">ة بأغلبية </w:t>
      </w:r>
      <w:r>
        <w:rPr>
          <w:rFonts w:hint="cs"/>
          <w:rtl/>
        </w:rPr>
        <w:t>أربعة أخماس) بعد التصويت 1 في</w:t>
      </w:r>
      <w:r w:rsidRPr="00CF4AA2">
        <w:rPr>
          <w:rFonts w:hint="cs"/>
          <w:rtl/>
        </w:rPr>
        <w:t xml:space="preserve"> أداة إدارة مراجعة تصنيف نيس (</w:t>
      </w:r>
      <w:r w:rsidRPr="00CF4AA2">
        <w:t>NCLRMS</w:t>
      </w:r>
      <w:r w:rsidRPr="00CF4AA2">
        <w:rPr>
          <w:rFonts w:hint="cs"/>
          <w:rtl/>
        </w:rPr>
        <w:t>)</w:t>
      </w:r>
    </w:p>
    <w:p w14:paraId="2238EEC9" w14:textId="77777777" w:rsidR="00230342" w:rsidRDefault="00230342" w:rsidP="00C90F85">
      <w:pPr>
        <w:pStyle w:val="BodyText"/>
        <w:tabs>
          <w:tab w:val="left" w:pos="850"/>
        </w:tabs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7D2D500F" w14:textId="77777777" w:rsidR="00230342" w:rsidRDefault="00081895" w:rsidP="00361608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</w:t>
      </w:r>
      <w:r>
        <w:rPr>
          <w:rFonts w:hint="cs"/>
          <w:rtl/>
        </w:rPr>
        <w:t>اقتراحات</w:t>
      </w:r>
      <w:r>
        <w:rPr>
          <w:rFonts w:hint="cs"/>
          <w:rtl/>
          <w:lang w:bidi="ar-EG"/>
        </w:rPr>
        <w:t xml:space="preserve"> </w:t>
      </w:r>
      <w:r w:rsidR="00361608">
        <w:rPr>
          <w:rFonts w:hint="cs"/>
          <w:rtl/>
          <w:lang w:bidi="ar-EG"/>
        </w:rPr>
        <w:t>المجموعة 2</w:t>
      </w:r>
      <w:r w:rsidR="00230342">
        <w:rPr>
          <w:rFonts w:hint="cs"/>
          <w:rtl/>
          <w:lang w:bidi="ar-EG"/>
        </w:rPr>
        <w:t xml:space="preserve"> بعد التصويت 1 في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t>NCLRMS</w:t>
      </w:r>
      <w:r w:rsidR="00230342" w:rsidRPr="00CF4AA2">
        <w:rPr>
          <w:rFonts w:hint="cs"/>
          <w:rtl/>
        </w:rPr>
        <w:t>)</w:t>
      </w:r>
    </w:p>
    <w:p w14:paraId="4E6554BF" w14:textId="77777777" w:rsidR="00230342" w:rsidRDefault="00230342" w:rsidP="00C90F85">
      <w:pPr>
        <w:pStyle w:val="BodyText"/>
        <w:tabs>
          <w:tab w:val="left" w:pos="850"/>
        </w:tabs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23F1F39E" w14:textId="77777777" w:rsidR="00230342" w:rsidRDefault="00230342" w:rsidP="00C90F85">
      <w:pPr>
        <w:pStyle w:val="ONUMA"/>
      </w:pPr>
      <w:r w:rsidRPr="00C90F85">
        <w:rPr>
          <w:rFonts w:hint="cs"/>
          <w:rtl/>
        </w:rPr>
        <w:t>الدورة المقبلة للجنة الخبراء</w:t>
      </w:r>
    </w:p>
    <w:p w14:paraId="59946F17" w14:textId="017E39B7" w:rsidR="00B92F5B" w:rsidRPr="00C90F85" w:rsidRDefault="00B92F5B" w:rsidP="00C90F85">
      <w:pPr>
        <w:pStyle w:val="ONUMA"/>
      </w:pPr>
      <w:r w:rsidRPr="00B92F5B">
        <w:rPr>
          <w:rtl/>
        </w:rPr>
        <w:t xml:space="preserve">انتخاب </w:t>
      </w:r>
      <w:r>
        <w:rPr>
          <w:rFonts w:hint="cs"/>
          <w:rtl/>
        </w:rPr>
        <w:t>ال</w:t>
      </w:r>
      <w:r w:rsidRPr="00B92F5B">
        <w:rPr>
          <w:rtl/>
        </w:rPr>
        <w:t>رئيس</w:t>
      </w:r>
      <w:r>
        <w:rPr>
          <w:rFonts w:hint="cs"/>
          <w:rtl/>
        </w:rPr>
        <w:t>(ة)</w:t>
      </w:r>
      <w:r w:rsidRPr="00B92F5B">
        <w:rPr>
          <w:rtl/>
        </w:rPr>
        <w:t xml:space="preserve"> ونائبي الرئيس</w:t>
      </w:r>
      <w:r>
        <w:rPr>
          <w:rFonts w:hint="cs"/>
          <w:rtl/>
        </w:rPr>
        <w:t>(ة)</w:t>
      </w:r>
      <w:r w:rsidRPr="00B92F5B">
        <w:rPr>
          <w:rtl/>
        </w:rPr>
        <w:t xml:space="preserve"> للدورتين الخامسة والثلاثين والسادسة والثلاثين للجنة</w:t>
      </w:r>
    </w:p>
    <w:p w14:paraId="141BCCF7" w14:textId="77777777" w:rsidR="00230342" w:rsidRPr="00C90F85" w:rsidRDefault="00230342" w:rsidP="00AB549A">
      <w:pPr>
        <w:pStyle w:val="ONUMA"/>
        <w:spacing w:after="0"/>
      </w:pPr>
      <w:r w:rsidRPr="00C90F85">
        <w:rPr>
          <w:rFonts w:hint="cs"/>
          <w:rtl/>
        </w:rPr>
        <w:t>اختتام الدورة</w:t>
      </w:r>
    </w:p>
    <w:p w14:paraId="0992EE09" w14:textId="77777777" w:rsidR="00230342" w:rsidRDefault="00230342" w:rsidP="00230342">
      <w:pPr>
        <w:pStyle w:val="Endofdocument-Annex"/>
      </w:pPr>
      <w:r>
        <w:rPr>
          <w:rFonts w:hint="cs"/>
          <w:rtl/>
        </w:rPr>
        <w:t>[نهاية الوثيقة]</w:t>
      </w:r>
    </w:p>
    <w:sectPr w:rsidR="0023034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124E" w14:textId="77777777" w:rsidR="00BD6F25" w:rsidRDefault="00BD6F25">
      <w:r>
        <w:separator/>
      </w:r>
    </w:p>
  </w:endnote>
  <w:endnote w:type="continuationSeparator" w:id="0">
    <w:p w14:paraId="234B5CB4" w14:textId="77777777" w:rsidR="00BD6F25" w:rsidRDefault="00BD6F25" w:rsidP="003B38C1">
      <w:r>
        <w:separator/>
      </w:r>
    </w:p>
    <w:p w14:paraId="1D3026A8" w14:textId="77777777" w:rsidR="00BD6F25" w:rsidRPr="003B38C1" w:rsidRDefault="00BD6F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32150F" w14:textId="77777777" w:rsidR="00BD6F25" w:rsidRPr="003B38C1" w:rsidRDefault="00BD6F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C593" w14:textId="77777777" w:rsidR="00B92F5B" w:rsidRDefault="00B92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FB55" w14:textId="4396A4F5" w:rsidR="00B92F5B" w:rsidRDefault="00B92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348C" w14:textId="49FB2A68" w:rsidR="00B92F5B" w:rsidRDefault="00B92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D947" w14:textId="77777777" w:rsidR="00BD6F25" w:rsidRDefault="00BD6F25">
      <w:r>
        <w:separator/>
      </w:r>
    </w:p>
  </w:footnote>
  <w:footnote w:type="continuationSeparator" w:id="0">
    <w:p w14:paraId="6C0D5BCC" w14:textId="77777777" w:rsidR="00BD6F25" w:rsidRDefault="00BD6F25" w:rsidP="008B60B2">
      <w:r>
        <w:separator/>
      </w:r>
    </w:p>
    <w:p w14:paraId="57878A62" w14:textId="77777777" w:rsidR="00BD6F25" w:rsidRPr="00ED77FB" w:rsidRDefault="00BD6F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F29204" w14:textId="77777777" w:rsidR="00BD6F25" w:rsidRPr="00ED77FB" w:rsidRDefault="00BD6F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E1FD" w14:textId="77777777" w:rsidR="00B92F5B" w:rsidRDefault="00B92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256B" w14:textId="77777777" w:rsidR="0023746A" w:rsidRDefault="00875669" w:rsidP="00875669">
    <w:pPr>
      <w:pStyle w:val="Header"/>
      <w:bidi w:val="0"/>
    </w:pPr>
    <w:r>
      <w:t>CLIM</w:t>
    </w:r>
    <w:r w:rsidR="009D7410" w:rsidRPr="009D7410">
      <w:t>/</w:t>
    </w:r>
    <w:r>
      <w:t>CE/32</w:t>
    </w:r>
    <w:r w:rsidR="0023746A">
      <w:t>/</w:t>
    </w:r>
    <w:r w:rsidR="00230342">
      <w:t>1 Prov.</w:t>
    </w:r>
    <w:r w:rsidR="00F8191F">
      <w:t xml:space="preserve"> Rev.</w:t>
    </w:r>
  </w:p>
  <w:p w14:paraId="79163A88" w14:textId="77777777" w:rsidR="009D7410" w:rsidRDefault="009D7410" w:rsidP="009D7410">
    <w:pPr>
      <w:pStyle w:val="Header"/>
      <w:bidi w:val="0"/>
    </w:pPr>
  </w:p>
  <w:p w14:paraId="64D06A3E" w14:textId="77777777" w:rsidR="009D7410" w:rsidRDefault="009D7410" w:rsidP="009D7410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37D8" w14:textId="77777777" w:rsidR="00B92F5B" w:rsidRDefault="00B92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6001">
    <w:abstractNumId w:val="4"/>
  </w:num>
  <w:num w:numId="2" w16cid:durableId="780534228">
    <w:abstractNumId w:val="16"/>
  </w:num>
  <w:num w:numId="3" w16cid:durableId="1149057469">
    <w:abstractNumId w:val="0"/>
  </w:num>
  <w:num w:numId="4" w16cid:durableId="1708479992">
    <w:abstractNumId w:val="17"/>
  </w:num>
  <w:num w:numId="5" w16cid:durableId="1297640692">
    <w:abstractNumId w:val="1"/>
  </w:num>
  <w:num w:numId="6" w16cid:durableId="1212961203">
    <w:abstractNumId w:val="9"/>
  </w:num>
  <w:num w:numId="7" w16cid:durableId="1820729284">
    <w:abstractNumId w:val="20"/>
  </w:num>
  <w:num w:numId="8" w16cid:durableId="1427994480">
    <w:abstractNumId w:val="15"/>
  </w:num>
  <w:num w:numId="9" w16cid:durableId="196166350">
    <w:abstractNumId w:val="12"/>
  </w:num>
  <w:num w:numId="10" w16cid:durableId="1890459863">
    <w:abstractNumId w:val="18"/>
  </w:num>
  <w:num w:numId="11" w16cid:durableId="288626802">
    <w:abstractNumId w:val="14"/>
  </w:num>
  <w:num w:numId="12" w16cid:durableId="1920747196">
    <w:abstractNumId w:val="22"/>
  </w:num>
  <w:num w:numId="13" w16cid:durableId="55209690">
    <w:abstractNumId w:val="26"/>
  </w:num>
  <w:num w:numId="14" w16cid:durableId="1395002834">
    <w:abstractNumId w:val="5"/>
  </w:num>
  <w:num w:numId="15" w16cid:durableId="1087001352">
    <w:abstractNumId w:val="27"/>
  </w:num>
  <w:num w:numId="16" w16cid:durableId="1741368693">
    <w:abstractNumId w:val="2"/>
  </w:num>
  <w:num w:numId="17" w16cid:durableId="1487744763">
    <w:abstractNumId w:val="19"/>
  </w:num>
  <w:num w:numId="18" w16cid:durableId="431249032">
    <w:abstractNumId w:val="7"/>
  </w:num>
  <w:num w:numId="19" w16cid:durableId="91050739">
    <w:abstractNumId w:val="11"/>
  </w:num>
  <w:num w:numId="20" w16cid:durableId="61566634">
    <w:abstractNumId w:val="23"/>
  </w:num>
  <w:num w:numId="21" w16cid:durableId="1104881049">
    <w:abstractNumId w:val="6"/>
  </w:num>
  <w:num w:numId="22" w16cid:durableId="607933714">
    <w:abstractNumId w:val="21"/>
  </w:num>
  <w:num w:numId="23" w16cid:durableId="1001855258">
    <w:abstractNumId w:val="24"/>
  </w:num>
  <w:num w:numId="24" w16cid:durableId="746997467">
    <w:abstractNumId w:val="3"/>
  </w:num>
  <w:num w:numId="25" w16cid:durableId="1658144978">
    <w:abstractNumId w:val="20"/>
  </w:num>
  <w:num w:numId="26" w16cid:durableId="558783771">
    <w:abstractNumId w:val="20"/>
  </w:num>
  <w:num w:numId="27" w16cid:durableId="2056662089">
    <w:abstractNumId w:val="10"/>
  </w:num>
  <w:num w:numId="28" w16cid:durableId="1243099249">
    <w:abstractNumId w:val="25"/>
  </w:num>
  <w:num w:numId="29" w16cid:durableId="1702515101">
    <w:abstractNumId w:val="13"/>
  </w:num>
  <w:num w:numId="30" w16cid:durableId="5601625">
    <w:abstractNumId w:val="8"/>
  </w:num>
  <w:num w:numId="31" w16cid:durableId="291521621">
    <w:abstractNumId w:val="20"/>
  </w:num>
  <w:num w:numId="32" w16cid:durableId="1934166865">
    <w:abstractNumId w:val="20"/>
  </w:num>
  <w:num w:numId="33" w16cid:durableId="370615140">
    <w:abstractNumId w:val="20"/>
  </w:num>
  <w:num w:numId="34" w16cid:durableId="14422615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55"/>
    <w:rsid w:val="00037034"/>
    <w:rsid w:val="000372F5"/>
    <w:rsid w:val="00043CAA"/>
    <w:rsid w:val="00056816"/>
    <w:rsid w:val="00075432"/>
    <w:rsid w:val="00081895"/>
    <w:rsid w:val="000968ED"/>
    <w:rsid w:val="000A1326"/>
    <w:rsid w:val="000A3D97"/>
    <w:rsid w:val="000A6503"/>
    <w:rsid w:val="000A743E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8611A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0342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1608"/>
    <w:rsid w:val="003673CF"/>
    <w:rsid w:val="0037232D"/>
    <w:rsid w:val="00376DF6"/>
    <w:rsid w:val="00382DEE"/>
    <w:rsid w:val="00383742"/>
    <w:rsid w:val="003845C1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5246E"/>
    <w:rsid w:val="004647DA"/>
    <w:rsid w:val="00470DC6"/>
    <w:rsid w:val="00474062"/>
    <w:rsid w:val="00477D6B"/>
    <w:rsid w:val="004C5E23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605827"/>
    <w:rsid w:val="00607AB9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75669"/>
    <w:rsid w:val="008A134B"/>
    <w:rsid w:val="008B2CC1"/>
    <w:rsid w:val="008B60B2"/>
    <w:rsid w:val="0090731E"/>
    <w:rsid w:val="009152F1"/>
    <w:rsid w:val="00916EE2"/>
    <w:rsid w:val="00966404"/>
    <w:rsid w:val="00966A22"/>
    <w:rsid w:val="0096722F"/>
    <w:rsid w:val="00980843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B549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2F5B"/>
    <w:rsid w:val="00B9734B"/>
    <w:rsid w:val="00BA30E2"/>
    <w:rsid w:val="00BD6F25"/>
    <w:rsid w:val="00BE2A85"/>
    <w:rsid w:val="00C11BFE"/>
    <w:rsid w:val="00C27A27"/>
    <w:rsid w:val="00C5068F"/>
    <w:rsid w:val="00C51314"/>
    <w:rsid w:val="00C57918"/>
    <w:rsid w:val="00C84642"/>
    <w:rsid w:val="00C86D74"/>
    <w:rsid w:val="00C90F85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8191F"/>
    <w:rsid w:val="00F9165B"/>
    <w:rsid w:val="00FC482F"/>
    <w:rsid w:val="00FF0C55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5EC56"/>
  <w15:docId w15:val="{6A1521E1-6A51-4D58-AD39-63E670B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30342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84E0-24FE-4E48-AB8D-B6A59203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 (Arabic)</vt:lpstr>
    </vt:vector>
  </TitlesOfParts>
  <Company>WIPO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 (Arabic)</dc:title>
  <dc:creator>MERZOUK Fawzi</dc:creator>
  <cp:keywords>FOR OFFICIAL USE ONLY</cp:keywords>
  <cp:lastModifiedBy>CARMINATI Christine</cp:lastModifiedBy>
  <cp:revision>2</cp:revision>
  <cp:lastPrinted>2021-07-23T12:03:00Z</cp:lastPrinted>
  <dcterms:created xsi:type="dcterms:W3CDTF">2024-02-08T13:18:00Z</dcterms:created>
  <dcterms:modified xsi:type="dcterms:W3CDTF">2024-02-08T13:18:00Z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2024-02-06T15:05:35Z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619a62d1-f11d-4b0f-b5c0-2a48a3c5b6d5</vt:lpwstr>
  </property>
  <property fmtid="{D5CDD505-2E9C-101B-9397-08002B2CF9AE}" pid="13" name="MSIP_Label_20773ee6-353b-4fb9-a59d-0b94c8c67bea_ContentBits">
    <vt:lpwstr>0</vt:lpwstr>
  </property>
</Properties>
</file>