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92B00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792B00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3C7D54C9" w:rsidR="00EC4E49" w:rsidRPr="00792B00" w:rsidRDefault="00B11961" w:rsidP="00916EE2">
            <w:pPr>
              <w:rPr>
                <w:lang w:val="es-419"/>
              </w:rPr>
            </w:pPr>
            <w:r w:rsidRPr="00792B00">
              <w:rPr>
                <w:noProof/>
                <w:lang w:val="es-CL" w:eastAsia="es-CL"/>
              </w:rPr>
              <w:drawing>
                <wp:inline distT="0" distB="0" distL="0" distR="0" wp14:anchorId="2F2A7A2A" wp14:editId="0B9D5A41">
                  <wp:extent cx="1857375" cy="1323975"/>
                  <wp:effectExtent l="0" t="0" r="9525" b="9525"/>
                  <wp:docPr id="5" name="Picture 5" descr="OMPI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36264499" w:rsidR="00EC4E49" w:rsidRPr="00792B00" w:rsidRDefault="00B11961" w:rsidP="00B11961">
            <w:pPr>
              <w:jc w:val="right"/>
              <w:rPr>
                <w:lang w:val="es-419"/>
              </w:rPr>
            </w:pPr>
            <w:r w:rsidRPr="00792B00">
              <w:rPr>
                <w:b/>
                <w:sz w:val="40"/>
                <w:lang w:val="es-419"/>
              </w:rPr>
              <w:t>S</w:t>
            </w:r>
          </w:p>
        </w:tc>
      </w:tr>
      <w:tr w:rsidR="008B2CC1" w:rsidRPr="00792B00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3FF20CF7" w:rsidR="008B2CC1" w:rsidRPr="00792B00" w:rsidRDefault="00133A29" w:rsidP="006D06C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Code"/>
            <w:bookmarkEnd w:id="1"/>
            <w:r w:rsidRPr="00792B00">
              <w:rPr>
                <w:rFonts w:ascii="Arial Black" w:hAnsi="Arial Black"/>
                <w:caps/>
                <w:sz w:val="15"/>
                <w:lang w:val="es-419"/>
              </w:rPr>
              <w:t>CLIM/CE/32/1 Prov.</w:t>
            </w:r>
            <w:r w:rsidR="003A2317" w:rsidRPr="00792B00">
              <w:rPr>
                <w:rFonts w:ascii="Arial Black" w:hAnsi="Arial Black"/>
                <w:caps/>
                <w:sz w:val="15"/>
                <w:lang w:val="es-419"/>
              </w:rPr>
              <w:t xml:space="preserve"> rev</w:t>
            </w:r>
            <w:r w:rsidR="00C750A8" w:rsidRPr="00792B00">
              <w:rPr>
                <w:rFonts w:ascii="Arial Black" w:hAnsi="Arial Black"/>
                <w:caps/>
                <w:sz w:val="15"/>
                <w:lang w:val="es-419"/>
              </w:rPr>
              <w:t>.</w:t>
            </w:r>
          </w:p>
        </w:tc>
      </w:tr>
      <w:tr w:rsidR="008B2CC1" w:rsidRPr="00792B00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20BB1308" w:rsidR="008B2CC1" w:rsidRPr="00792B0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92B00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2" w:name="Original"/>
            <w:bookmarkEnd w:id="2"/>
            <w:r w:rsidRPr="00792B00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792B00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6252649D" w:rsidR="008B2CC1" w:rsidRPr="00792B00" w:rsidRDefault="008B2CC1" w:rsidP="003A231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92B00">
              <w:rPr>
                <w:rFonts w:ascii="Arial Black" w:hAnsi="Arial Black"/>
                <w:caps/>
                <w:sz w:val="15"/>
                <w:lang w:val="es-419"/>
              </w:rPr>
              <w:t xml:space="preserve">FECHA: </w:t>
            </w:r>
            <w:bookmarkStart w:id="3" w:name="Date"/>
            <w:bookmarkEnd w:id="3"/>
            <w:r w:rsidR="003A2317" w:rsidRPr="00792B00">
              <w:rPr>
                <w:rFonts w:ascii="Arial Black" w:hAnsi="Arial Black"/>
                <w:caps/>
                <w:sz w:val="15"/>
                <w:lang w:val="es-419"/>
              </w:rPr>
              <w:t>8</w:t>
            </w:r>
            <w:r w:rsidRPr="00792B00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3A2317" w:rsidRPr="00792B00">
              <w:rPr>
                <w:rFonts w:ascii="Arial Black" w:hAnsi="Arial Black"/>
                <w:caps/>
                <w:sz w:val="15"/>
                <w:lang w:val="es-419"/>
              </w:rPr>
              <w:t xml:space="preserve">abril </w:t>
            </w:r>
            <w:r w:rsidRPr="00792B00">
              <w:rPr>
                <w:rFonts w:ascii="Arial Black" w:hAnsi="Arial Black"/>
                <w:caps/>
                <w:sz w:val="15"/>
                <w:lang w:val="es-419"/>
              </w:rPr>
              <w:t>de 2022</w:t>
            </w:r>
          </w:p>
        </w:tc>
      </w:tr>
    </w:tbl>
    <w:p w14:paraId="7D515D82" w14:textId="77777777" w:rsidR="008B2CC1" w:rsidRPr="00792B00" w:rsidRDefault="008B2CC1" w:rsidP="008B2CC1">
      <w:pPr>
        <w:rPr>
          <w:lang w:val="es-419"/>
        </w:rPr>
      </w:pPr>
    </w:p>
    <w:p w14:paraId="357D2E2D" w14:textId="77777777" w:rsidR="008B2CC1" w:rsidRPr="00792B00" w:rsidRDefault="008B2CC1" w:rsidP="008B2CC1">
      <w:pPr>
        <w:rPr>
          <w:lang w:val="es-419"/>
        </w:rPr>
      </w:pPr>
    </w:p>
    <w:p w14:paraId="1E614832" w14:textId="77777777" w:rsidR="008B2CC1" w:rsidRPr="00792B00" w:rsidRDefault="008B2CC1" w:rsidP="008B2CC1">
      <w:pPr>
        <w:rPr>
          <w:lang w:val="es-419"/>
        </w:rPr>
      </w:pPr>
    </w:p>
    <w:p w14:paraId="151B6375" w14:textId="77777777" w:rsidR="008B2CC1" w:rsidRPr="00792B00" w:rsidRDefault="008B2CC1" w:rsidP="008B2CC1">
      <w:pPr>
        <w:rPr>
          <w:lang w:val="es-419"/>
        </w:rPr>
      </w:pPr>
    </w:p>
    <w:p w14:paraId="56C3494F" w14:textId="77777777" w:rsidR="008B2CC1" w:rsidRPr="00792B00" w:rsidRDefault="008B2CC1" w:rsidP="008B2CC1">
      <w:pPr>
        <w:rPr>
          <w:lang w:val="es-419"/>
        </w:rPr>
      </w:pPr>
    </w:p>
    <w:p w14:paraId="1CE03252" w14:textId="6D156DD7" w:rsidR="00133A29" w:rsidRPr="00792B00" w:rsidRDefault="00133A29" w:rsidP="00BE216C">
      <w:pPr>
        <w:spacing w:after="240"/>
        <w:rPr>
          <w:b/>
          <w:sz w:val="28"/>
          <w:szCs w:val="28"/>
          <w:lang w:val="es-419"/>
        </w:rPr>
      </w:pPr>
      <w:r w:rsidRPr="00792B00">
        <w:rPr>
          <w:b/>
          <w:sz w:val="28"/>
          <w:lang w:val="es-419"/>
        </w:rPr>
        <w:t>Unión Especial para la Clasificación Internacional de Productos y Servicios para el Registro de las Marcas (Unión de Niza)</w:t>
      </w:r>
    </w:p>
    <w:p w14:paraId="2787AEEE" w14:textId="77777777" w:rsidR="008B2CC1" w:rsidRPr="00792B00" w:rsidRDefault="00133A29" w:rsidP="00BE216C">
      <w:pPr>
        <w:spacing w:after="480"/>
        <w:rPr>
          <w:b/>
          <w:sz w:val="28"/>
          <w:szCs w:val="28"/>
          <w:lang w:val="es-419"/>
        </w:rPr>
      </w:pPr>
      <w:r w:rsidRPr="00792B00">
        <w:rPr>
          <w:b/>
          <w:sz w:val="28"/>
          <w:lang w:val="es-419"/>
        </w:rPr>
        <w:t>Comité de Expertos</w:t>
      </w:r>
    </w:p>
    <w:p w14:paraId="04DDA0CA" w14:textId="615BFC12" w:rsidR="008B2CC1" w:rsidRPr="00792B00" w:rsidRDefault="00133A29" w:rsidP="008B2CC1">
      <w:pPr>
        <w:rPr>
          <w:b/>
          <w:sz w:val="24"/>
          <w:szCs w:val="24"/>
          <w:lang w:val="es-419"/>
        </w:rPr>
      </w:pPr>
      <w:r w:rsidRPr="00792B00">
        <w:rPr>
          <w:b/>
          <w:sz w:val="24"/>
          <w:lang w:val="es-419"/>
        </w:rPr>
        <w:t>Trigésima segunda sesión</w:t>
      </w:r>
    </w:p>
    <w:p w14:paraId="456E1C15" w14:textId="5C34EB74" w:rsidR="008B2CC1" w:rsidRPr="00792B00" w:rsidRDefault="00133A29" w:rsidP="00BE216C">
      <w:pPr>
        <w:spacing w:after="600"/>
        <w:rPr>
          <w:b/>
          <w:sz w:val="24"/>
          <w:szCs w:val="24"/>
          <w:lang w:val="es-419"/>
        </w:rPr>
      </w:pPr>
      <w:r w:rsidRPr="00792B00">
        <w:rPr>
          <w:b/>
          <w:sz w:val="24"/>
          <w:lang w:val="es-419"/>
        </w:rPr>
        <w:t>Ginebra, 25 a 29 de abril de 2022</w:t>
      </w:r>
    </w:p>
    <w:p w14:paraId="61BB4B3F" w14:textId="77777777" w:rsidR="008B2CC1" w:rsidRPr="00792B00" w:rsidRDefault="00133A29" w:rsidP="00BE216C">
      <w:pPr>
        <w:spacing w:after="240"/>
        <w:rPr>
          <w:caps/>
          <w:sz w:val="24"/>
          <w:lang w:val="es-419"/>
        </w:rPr>
      </w:pPr>
      <w:bookmarkStart w:id="4" w:name="TitleOfDoc"/>
      <w:bookmarkEnd w:id="4"/>
      <w:r w:rsidRPr="00792B00">
        <w:rPr>
          <w:caps/>
          <w:sz w:val="24"/>
          <w:lang w:val="es-419"/>
        </w:rPr>
        <w:t>PROYECTO DE ORDEN DEL DÍA</w:t>
      </w:r>
    </w:p>
    <w:p w14:paraId="3CD4E643" w14:textId="77777777" w:rsidR="008B2CC1" w:rsidRPr="00792B00" w:rsidRDefault="00133A29" w:rsidP="00BE216C">
      <w:pPr>
        <w:spacing w:after="720"/>
        <w:rPr>
          <w:i/>
          <w:lang w:val="es-419"/>
        </w:rPr>
      </w:pPr>
      <w:bookmarkStart w:id="5" w:name="Prepared"/>
      <w:bookmarkEnd w:id="5"/>
      <w:r w:rsidRPr="00792B00">
        <w:rPr>
          <w:i/>
          <w:lang w:val="es-419"/>
        </w:rPr>
        <w:t>preparado por la Secretaría</w:t>
      </w:r>
    </w:p>
    <w:p w14:paraId="27EE14CA" w14:textId="7BD21450" w:rsidR="00D03D5F" w:rsidRPr="00792B00" w:rsidRDefault="00133A29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240"/>
        <w:ind w:left="658" w:hanging="658"/>
        <w:rPr>
          <w:szCs w:val="22"/>
          <w:lang w:val="es-419"/>
        </w:rPr>
      </w:pPr>
      <w:r w:rsidRPr="00792B00">
        <w:rPr>
          <w:lang w:val="es-419"/>
        </w:rPr>
        <w:t>Apertura de la sesión</w:t>
      </w:r>
    </w:p>
    <w:p w14:paraId="45623846" w14:textId="2D883608" w:rsidR="00C750A8" w:rsidRPr="00792B00" w:rsidRDefault="00C750A8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240"/>
        <w:ind w:left="658" w:hanging="658"/>
        <w:rPr>
          <w:szCs w:val="22"/>
          <w:lang w:val="es-419"/>
        </w:rPr>
      </w:pPr>
      <w:r w:rsidRPr="00792B00">
        <w:rPr>
          <w:lang w:val="es-419"/>
        </w:rPr>
        <w:t>Elección de las vicepresidencias</w:t>
      </w:r>
    </w:p>
    <w:p w14:paraId="00FAED6E" w14:textId="77777777" w:rsidR="00BE216C" w:rsidRPr="00792B00" w:rsidRDefault="00BE216C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  <w:lang w:val="es-419"/>
        </w:rPr>
      </w:pPr>
      <w:r w:rsidRPr="00792B00">
        <w:rPr>
          <w:lang w:val="es-419"/>
        </w:rPr>
        <w:t>Aprobación del orden del día</w:t>
      </w:r>
    </w:p>
    <w:p w14:paraId="73A05A14" w14:textId="0330C4CF" w:rsidR="00133A29" w:rsidRPr="00792B00" w:rsidRDefault="00133A29" w:rsidP="00BE216C">
      <w:pPr>
        <w:spacing w:after="240"/>
        <w:ind w:left="1134"/>
        <w:rPr>
          <w:szCs w:val="22"/>
          <w:lang w:val="es-419"/>
        </w:rPr>
      </w:pPr>
      <w:r w:rsidRPr="00792B00">
        <w:rPr>
          <w:lang w:val="es-419"/>
        </w:rPr>
        <w:t>Véase el presente documento.</w:t>
      </w:r>
    </w:p>
    <w:p w14:paraId="0C7C874F" w14:textId="77777777" w:rsidR="00BE216C" w:rsidRPr="00792B00" w:rsidRDefault="00B35C29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  <w:lang w:val="es-419"/>
        </w:rPr>
      </w:pPr>
      <w:r w:rsidRPr="00792B00">
        <w:rPr>
          <w:lang w:val="es-419"/>
        </w:rPr>
        <w:t xml:space="preserve">Examen de las propuestas del grupo 1 (aprobación por mayoría de cuatro quintos) </w:t>
      </w:r>
      <w:r w:rsidR="00AC23F3" w:rsidRPr="00792B00">
        <w:rPr>
          <w:lang w:val="es-419"/>
        </w:rPr>
        <w:t>tras la votación 1 en el NCLRMS</w:t>
      </w:r>
    </w:p>
    <w:p w14:paraId="69ACA328" w14:textId="0CFEFBA1" w:rsidR="00133A29" w:rsidRPr="00792B00" w:rsidRDefault="00B35C29" w:rsidP="00BE216C">
      <w:pPr>
        <w:spacing w:after="240"/>
        <w:ind w:left="1134"/>
        <w:rPr>
          <w:szCs w:val="22"/>
          <w:lang w:val="es-419"/>
        </w:rPr>
      </w:pPr>
      <w:r w:rsidRPr="00792B00">
        <w:rPr>
          <w:lang w:val="es-419"/>
        </w:rPr>
        <w:tab/>
        <w:t>Véase el NCLRMS.</w:t>
      </w:r>
    </w:p>
    <w:p w14:paraId="263B9CDB" w14:textId="77777777" w:rsidR="00BE216C" w:rsidRPr="00792B00" w:rsidRDefault="00414B76" w:rsidP="00BE216C">
      <w:pPr>
        <w:numPr>
          <w:ilvl w:val="0"/>
          <w:numId w:val="7"/>
        </w:numPr>
        <w:tabs>
          <w:tab w:val="clear" w:pos="1696"/>
          <w:tab w:val="left" w:pos="660"/>
        </w:tabs>
        <w:ind w:left="658" w:hanging="658"/>
        <w:rPr>
          <w:szCs w:val="22"/>
          <w:lang w:val="es-419"/>
        </w:rPr>
      </w:pPr>
      <w:r w:rsidRPr="00792B00">
        <w:rPr>
          <w:lang w:val="es-419"/>
        </w:rPr>
        <w:t xml:space="preserve">Examen de las propuestas del grupo 2 </w:t>
      </w:r>
      <w:r w:rsidR="00AC23F3" w:rsidRPr="00792B00">
        <w:rPr>
          <w:lang w:val="es-419"/>
        </w:rPr>
        <w:t>tras la votación 1 en el NCLRMS</w:t>
      </w:r>
    </w:p>
    <w:p w14:paraId="1EFC12F8" w14:textId="283AAD57" w:rsidR="003B65F3" w:rsidRPr="00792B00" w:rsidRDefault="00414B76" w:rsidP="00BE216C">
      <w:pPr>
        <w:spacing w:after="240"/>
        <w:ind w:left="1134"/>
        <w:rPr>
          <w:szCs w:val="22"/>
          <w:lang w:val="es-419"/>
        </w:rPr>
      </w:pPr>
      <w:r w:rsidRPr="00792B00">
        <w:rPr>
          <w:lang w:val="es-419"/>
        </w:rPr>
        <w:tab/>
        <w:t>Véase el NCLRMS.</w:t>
      </w:r>
    </w:p>
    <w:p w14:paraId="432CBFF0" w14:textId="514CE6E8" w:rsidR="00355787" w:rsidRPr="00792B00" w:rsidRDefault="00355787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120"/>
        <w:ind w:left="658" w:hanging="658"/>
        <w:rPr>
          <w:szCs w:val="22"/>
          <w:lang w:val="es-419"/>
        </w:rPr>
      </w:pPr>
      <w:r w:rsidRPr="00792B00">
        <w:rPr>
          <w:lang w:val="es-419"/>
        </w:rPr>
        <w:t>Nuevo procedimiento de revisión mediante el NCLRMS (sistema de gestión de las revisiones de la Clasificación de Niza)</w:t>
      </w:r>
    </w:p>
    <w:p w14:paraId="414AE967" w14:textId="77777777" w:rsidR="00BE216C" w:rsidRPr="00792B00" w:rsidRDefault="0023208A" w:rsidP="00BE216C">
      <w:pPr>
        <w:numPr>
          <w:ilvl w:val="0"/>
          <w:numId w:val="13"/>
        </w:numPr>
        <w:ind w:left="1134" w:firstLine="0"/>
        <w:rPr>
          <w:szCs w:val="22"/>
          <w:lang w:val="es-419"/>
        </w:rPr>
      </w:pPr>
      <w:r w:rsidRPr="00792B00">
        <w:rPr>
          <w:lang w:val="es-419"/>
        </w:rPr>
        <w:t xml:space="preserve">Introducción de la votación 2 </w:t>
      </w:r>
    </w:p>
    <w:p w14:paraId="5992B525" w14:textId="71E8F273" w:rsidR="0023208A" w:rsidRPr="00792B00" w:rsidRDefault="0023208A" w:rsidP="00BE216C">
      <w:pPr>
        <w:spacing w:after="240"/>
        <w:ind w:left="1701"/>
        <w:rPr>
          <w:szCs w:val="22"/>
          <w:lang w:val="es-419"/>
        </w:rPr>
      </w:pPr>
      <w:r w:rsidRPr="00792B00">
        <w:rPr>
          <w:lang w:val="es-419"/>
        </w:rPr>
        <w:t>Véase el proyecto CE322, Anexo 2.</w:t>
      </w:r>
    </w:p>
    <w:p w14:paraId="2013425F" w14:textId="0EE748DC" w:rsidR="00AA7431" w:rsidRPr="00792B00" w:rsidRDefault="00AA7431" w:rsidP="00BE216C">
      <w:pPr>
        <w:numPr>
          <w:ilvl w:val="0"/>
          <w:numId w:val="7"/>
        </w:numPr>
        <w:tabs>
          <w:tab w:val="clear" w:pos="1696"/>
          <w:tab w:val="left" w:pos="660"/>
        </w:tabs>
        <w:spacing w:after="240"/>
        <w:ind w:left="658" w:hanging="658"/>
        <w:rPr>
          <w:lang w:val="es-419"/>
        </w:rPr>
      </w:pPr>
      <w:r w:rsidRPr="00792B00">
        <w:rPr>
          <w:lang w:val="es-419"/>
        </w:rPr>
        <w:t>Entrada en vigor de la 12.ª edición de la Clasificación de Niza</w:t>
      </w:r>
    </w:p>
    <w:p w14:paraId="01FAAD78" w14:textId="77777777" w:rsidR="003B65F3" w:rsidRPr="00792B00" w:rsidRDefault="00E06BD1" w:rsidP="00BE216C">
      <w:pPr>
        <w:keepNext/>
        <w:keepLines/>
        <w:numPr>
          <w:ilvl w:val="0"/>
          <w:numId w:val="7"/>
        </w:numPr>
        <w:tabs>
          <w:tab w:val="clear" w:pos="1696"/>
          <w:tab w:val="left" w:pos="630"/>
        </w:tabs>
        <w:spacing w:after="240"/>
        <w:ind w:left="658" w:hanging="658"/>
        <w:rPr>
          <w:szCs w:val="22"/>
          <w:lang w:val="es-419"/>
        </w:rPr>
      </w:pPr>
      <w:r w:rsidRPr="00792B00">
        <w:rPr>
          <w:lang w:val="es-419"/>
        </w:rPr>
        <w:lastRenderedPageBreak/>
        <w:t>Próxima sesión del Comité de Expertos</w:t>
      </w:r>
    </w:p>
    <w:p w14:paraId="08DD94E3" w14:textId="77777777" w:rsidR="00D97284" w:rsidRPr="00792B00" w:rsidRDefault="00D97284" w:rsidP="00BE216C">
      <w:pPr>
        <w:keepNext/>
        <w:keepLines/>
        <w:numPr>
          <w:ilvl w:val="0"/>
          <w:numId w:val="7"/>
        </w:numPr>
        <w:tabs>
          <w:tab w:val="clear" w:pos="1696"/>
          <w:tab w:val="left" w:pos="660"/>
        </w:tabs>
        <w:spacing w:after="600"/>
        <w:ind w:left="658" w:hanging="658"/>
        <w:rPr>
          <w:szCs w:val="22"/>
          <w:lang w:val="es-419"/>
        </w:rPr>
      </w:pPr>
      <w:r w:rsidRPr="00792B00">
        <w:rPr>
          <w:lang w:val="es-419"/>
        </w:rPr>
        <w:t>Clausura de la sesión</w:t>
      </w:r>
    </w:p>
    <w:p w14:paraId="209FC30A" w14:textId="5CF4C193" w:rsidR="005161BD" w:rsidRPr="00792B00" w:rsidRDefault="00D97284" w:rsidP="00BE216C">
      <w:pPr>
        <w:pStyle w:val="Endofdocument"/>
        <w:spacing w:line="240" w:lineRule="auto"/>
        <w:contextualSpacing w:val="0"/>
        <w:rPr>
          <w:lang w:val="es-419"/>
        </w:rPr>
      </w:pPr>
      <w:r w:rsidRPr="00792B00">
        <w:rPr>
          <w:sz w:val="22"/>
          <w:lang w:val="es-419"/>
        </w:rPr>
        <w:t>[Fin del documento]</w:t>
      </w:r>
    </w:p>
    <w:p w14:paraId="346ECEE6" w14:textId="77777777" w:rsidR="00BE216C" w:rsidRPr="00792B00" w:rsidRDefault="00BE216C">
      <w:pPr>
        <w:pStyle w:val="Endofdocument"/>
        <w:spacing w:line="240" w:lineRule="auto"/>
        <w:contextualSpacing w:val="0"/>
        <w:rPr>
          <w:lang w:val="es-419"/>
        </w:rPr>
      </w:pPr>
    </w:p>
    <w:sectPr w:rsidR="00BE216C" w:rsidRPr="00792B00" w:rsidSect="00BE2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BE216C" w:rsidRDefault="000A5800" w:rsidP="003B38C1">
      <w:pPr>
        <w:spacing w:after="60"/>
        <w:rPr>
          <w:sz w:val="17"/>
          <w:lang w:val="en-US"/>
        </w:rPr>
      </w:pPr>
      <w:r w:rsidRPr="00BE216C">
        <w:rPr>
          <w:sz w:val="17"/>
          <w:lang w:val="en-US"/>
        </w:rPr>
        <w:t>[Endnote continued from previous page]</w:t>
      </w:r>
    </w:p>
  </w:endnote>
  <w:endnote w:type="continuationNotice" w:id="1">
    <w:p w14:paraId="2E203EB3" w14:textId="77777777" w:rsidR="000A5800" w:rsidRPr="00BE216C" w:rsidRDefault="000A5800" w:rsidP="003B38C1">
      <w:pPr>
        <w:spacing w:before="60"/>
        <w:jc w:val="right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BE216C" w:rsidRDefault="000A5800" w:rsidP="008B60B2">
      <w:pPr>
        <w:spacing w:after="60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27237F" w14:textId="77777777" w:rsidR="000A5800" w:rsidRPr="00BE216C" w:rsidRDefault="000A5800" w:rsidP="008B60B2">
      <w:pPr>
        <w:spacing w:before="60"/>
        <w:jc w:val="right"/>
        <w:rPr>
          <w:sz w:val="17"/>
          <w:szCs w:val="17"/>
          <w:lang w:val="en-US"/>
        </w:rPr>
      </w:pPr>
      <w:r w:rsidRPr="00BE216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0174432E" w:rsidR="005D6D92" w:rsidRDefault="005D6D92" w:rsidP="005D6D92">
    <w:pPr>
      <w:jc w:val="right"/>
    </w:pPr>
    <w:r>
      <w:t>CLIM/CE/32/1 Prov.</w:t>
    </w:r>
    <w:r w:rsidR="00C750A8">
      <w:t xml:space="preserve"> Rev.</w:t>
    </w:r>
  </w:p>
  <w:p w14:paraId="0D35FBE0" w14:textId="2BE79888" w:rsidR="005D6D92" w:rsidRDefault="005D6D92" w:rsidP="005D6D9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118E2">
      <w:rPr>
        <w:noProof/>
      </w:rPr>
      <w:t>2</w:t>
    </w:r>
    <w: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CLIM/CE/29/1 Prov.</w:t>
    </w:r>
  </w:p>
  <w:p w14:paraId="7F7A787A" w14:textId="01F4BF66" w:rsidR="009D1672" w:rsidRDefault="009D167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35C29">
      <w:t>3</w:t>
    </w:r>
    <w:r>
      <w:fldChar w:fldCharType="end"/>
    </w:r>
  </w:p>
  <w:p w14:paraId="186CDB6E" w14:textId="77777777" w:rsidR="009D1672" w:rsidRDefault="009D167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EAA6E" w14:textId="77777777" w:rsidR="009118E2" w:rsidRDefault="00911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3B020E8A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041AE"/>
    <w:rsid w:val="00011B25"/>
    <w:rsid w:val="000155BF"/>
    <w:rsid w:val="00022DF0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2A6"/>
    <w:rsid w:val="001B58A8"/>
    <w:rsid w:val="001D6C7F"/>
    <w:rsid w:val="001E07A4"/>
    <w:rsid w:val="00211A13"/>
    <w:rsid w:val="00230289"/>
    <w:rsid w:val="0023208A"/>
    <w:rsid w:val="00246CE8"/>
    <w:rsid w:val="0026176C"/>
    <w:rsid w:val="002634C4"/>
    <w:rsid w:val="00271D22"/>
    <w:rsid w:val="002759C3"/>
    <w:rsid w:val="002928D3"/>
    <w:rsid w:val="002B31AC"/>
    <w:rsid w:val="002B5206"/>
    <w:rsid w:val="002B7B8F"/>
    <w:rsid w:val="002D45BD"/>
    <w:rsid w:val="002F1FE6"/>
    <w:rsid w:val="002F2BC0"/>
    <w:rsid w:val="002F4E68"/>
    <w:rsid w:val="00312F7F"/>
    <w:rsid w:val="00343C3E"/>
    <w:rsid w:val="00355787"/>
    <w:rsid w:val="00360F29"/>
    <w:rsid w:val="00361450"/>
    <w:rsid w:val="003673CF"/>
    <w:rsid w:val="003845C1"/>
    <w:rsid w:val="00390914"/>
    <w:rsid w:val="003A0974"/>
    <w:rsid w:val="003A2317"/>
    <w:rsid w:val="003A3C9A"/>
    <w:rsid w:val="003A6F89"/>
    <w:rsid w:val="003A7E2A"/>
    <w:rsid w:val="003B38C1"/>
    <w:rsid w:val="003B65F3"/>
    <w:rsid w:val="003C52CB"/>
    <w:rsid w:val="003D37DB"/>
    <w:rsid w:val="003E7B9A"/>
    <w:rsid w:val="003F4B3A"/>
    <w:rsid w:val="003F6152"/>
    <w:rsid w:val="00414B76"/>
    <w:rsid w:val="00423E3E"/>
    <w:rsid w:val="00424841"/>
    <w:rsid w:val="004253D1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B43B4"/>
    <w:rsid w:val="004D61F2"/>
    <w:rsid w:val="004F3D0C"/>
    <w:rsid w:val="004F59EA"/>
    <w:rsid w:val="005019FF"/>
    <w:rsid w:val="005026DE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34BC1"/>
    <w:rsid w:val="00646050"/>
    <w:rsid w:val="00665C67"/>
    <w:rsid w:val="006713CA"/>
    <w:rsid w:val="00676C5C"/>
    <w:rsid w:val="006B1859"/>
    <w:rsid w:val="006C6006"/>
    <w:rsid w:val="006D06CC"/>
    <w:rsid w:val="006E319A"/>
    <w:rsid w:val="00715FCD"/>
    <w:rsid w:val="00721C10"/>
    <w:rsid w:val="00721D93"/>
    <w:rsid w:val="00725EA3"/>
    <w:rsid w:val="00754DEF"/>
    <w:rsid w:val="00756AE4"/>
    <w:rsid w:val="007614DB"/>
    <w:rsid w:val="0078259B"/>
    <w:rsid w:val="00792B00"/>
    <w:rsid w:val="007A3B74"/>
    <w:rsid w:val="007B1481"/>
    <w:rsid w:val="007B34F3"/>
    <w:rsid w:val="007D1613"/>
    <w:rsid w:val="007E535A"/>
    <w:rsid w:val="00807245"/>
    <w:rsid w:val="00817729"/>
    <w:rsid w:val="00836E2B"/>
    <w:rsid w:val="00860D1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18E2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07496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23F3"/>
    <w:rsid w:val="00AC56B1"/>
    <w:rsid w:val="00AC7225"/>
    <w:rsid w:val="00AF0A6B"/>
    <w:rsid w:val="00B05A69"/>
    <w:rsid w:val="00B11961"/>
    <w:rsid w:val="00B1678D"/>
    <w:rsid w:val="00B26426"/>
    <w:rsid w:val="00B35C29"/>
    <w:rsid w:val="00B374D2"/>
    <w:rsid w:val="00B4120F"/>
    <w:rsid w:val="00B52EAF"/>
    <w:rsid w:val="00B65836"/>
    <w:rsid w:val="00B73085"/>
    <w:rsid w:val="00B954B1"/>
    <w:rsid w:val="00B9734B"/>
    <w:rsid w:val="00BA1400"/>
    <w:rsid w:val="00BC15AE"/>
    <w:rsid w:val="00BC163C"/>
    <w:rsid w:val="00BE15DB"/>
    <w:rsid w:val="00BE216C"/>
    <w:rsid w:val="00BF0BA9"/>
    <w:rsid w:val="00BF1FF1"/>
    <w:rsid w:val="00BF60DD"/>
    <w:rsid w:val="00C05925"/>
    <w:rsid w:val="00C11BFE"/>
    <w:rsid w:val="00C37276"/>
    <w:rsid w:val="00C40210"/>
    <w:rsid w:val="00C56159"/>
    <w:rsid w:val="00C6391F"/>
    <w:rsid w:val="00C65B4A"/>
    <w:rsid w:val="00C750A8"/>
    <w:rsid w:val="00C86316"/>
    <w:rsid w:val="00CA47B1"/>
    <w:rsid w:val="00CB15F5"/>
    <w:rsid w:val="00CB6BF3"/>
    <w:rsid w:val="00CC509D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DF0AF7"/>
    <w:rsid w:val="00E00E94"/>
    <w:rsid w:val="00E029B9"/>
    <w:rsid w:val="00E069AF"/>
    <w:rsid w:val="00E06BD1"/>
    <w:rsid w:val="00E11F5B"/>
    <w:rsid w:val="00E335FE"/>
    <w:rsid w:val="00E342A6"/>
    <w:rsid w:val="00E34337"/>
    <w:rsid w:val="00E3496F"/>
    <w:rsid w:val="00E518C9"/>
    <w:rsid w:val="00E65C7D"/>
    <w:rsid w:val="00E90A79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68A3-98B2-4132-8B9B-EDECC098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833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CLIM/CE/32/1 Prov.</vt:lpstr>
    </vt:vector>
  </TitlesOfParts>
  <Company>WIPO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CLIM/CE/32/1 Prov.</dc:title>
  <dc:subject>Draft Agenda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2022-04-11T04:56:00Z</dcterms:created>
  <dcterms:modified xsi:type="dcterms:W3CDTF">2022-04-11T04:56:00Z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4b0a9d19-7f2c-49b1-88ba-4570a173e7e1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