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45" w:rsidRPr="007E4503" w:rsidRDefault="009D14B2" w:rsidP="00F60B8D">
      <w:pPr>
        <w:pStyle w:val="Heading1"/>
        <w:rPr>
          <w:lang w:val="es-ES"/>
        </w:rPr>
      </w:pPr>
      <w:r w:rsidRPr="007E4503">
        <w:rPr>
          <w:caps w:val="0"/>
          <w:lang w:val="es-ES"/>
        </w:rPr>
        <w:t>RENOVACIÓN DE LA HOJA DE RUTA PARA LA REVISIÓN DE LA CIP</w:t>
      </w:r>
    </w:p>
    <w:p w:rsidR="00636645" w:rsidRPr="007E4503" w:rsidRDefault="00636645" w:rsidP="00636645">
      <w:pPr>
        <w:pStyle w:val="ONUME"/>
        <w:rPr>
          <w:lang w:val="es-ES"/>
        </w:rPr>
      </w:pPr>
      <w:r w:rsidRPr="007E4503">
        <w:rPr>
          <w:lang w:val="es-ES"/>
        </w:rPr>
        <w:t xml:space="preserve">El Comité de Expertos de la CIP </w:t>
      </w:r>
      <w:r w:rsidR="00FE3D24" w:rsidRPr="007E4503">
        <w:rPr>
          <w:lang w:val="es-ES"/>
        </w:rPr>
        <w:t>(Comit</w:t>
      </w:r>
      <w:r w:rsidRPr="007E4503">
        <w:rPr>
          <w:lang w:val="es-ES"/>
        </w:rPr>
        <w:t>é</w:t>
      </w:r>
      <w:r w:rsidR="00FE3D24" w:rsidRPr="007E4503">
        <w:rPr>
          <w:lang w:val="es-ES"/>
        </w:rPr>
        <w:t>) decid</w:t>
      </w:r>
      <w:r w:rsidRPr="007E4503">
        <w:rPr>
          <w:lang w:val="es-ES"/>
        </w:rPr>
        <w:t xml:space="preserve">ió </w:t>
      </w:r>
      <w:r w:rsidR="00026978" w:rsidRPr="007E4503">
        <w:rPr>
          <w:lang w:val="es-ES"/>
        </w:rPr>
        <w:t>adopta</w:t>
      </w:r>
      <w:r w:rsidRPr="007E4503">
        <w:rPr>
          <w:lang w:val="es-ES"/>
        </w:rPr>
        <w:t>r un enfoque activ</w:t>
      </w:r>
      <w:r w:rsidR="00026978" w:rsidRPr="007E4503">
        <w:rPr>
          <w:lang w:val="es-ES"/>
        </w:rPr>
        <w:t>o</w:t>
      </w:r>
      <w:r w:rsidRPr="007E4503">
        <w:rPr>
          <w:lang w:val="es-ES"/>
        </w:rPr>
        <w:t xml:space="preserve"> </w:t>
      </w:r>
      <w:r w:rsidR="00941EBE">
        <w:rPr>
          <w:lang w:val="es-ES"/>
        </w:rPr>
        <w:t>para identificar los ámbitos en lo</w:t>
      </w:r>
      <w:r w:rsidRPr="007E4503">
        <w:rPr>
          <w:lang w:val="es-ES"/>
        </w:rPr>
        <w:t xml:space="preserve">s que debería revisarse la CIP en los próximos años, y la </w:t>
      </w:r>
      <w:r w:rsidR="00026978" w:rsidRPr="007E4503">
        <w:rPr>
          <w:lang w:val="es-ES"/>
        </w:rPr>
        <w:t>comunidad de la CIP</w:t>
      </w:r>
      <w:r w:rsidR="001A36F3" w:rsidRPr="007E4503">
        <w:rPr>
          <w:lang w:val="es-ES"/>
        </w:rPr>
        <w:t xml:space="preserve"> </w:t>
      </w:r>
      <w:r w:rsidR="00FE3D24" w:rsidRPr="007E4503">
        <w:rPr>
          <w:lang w:val="es-ES"/>
        </w:rPr>
        <w:t xml:space="preserve">ha </w:t>
      </w:r>
      <w:r w:rsidR="00026978" w:rsidRPr="007E4503">
        <w:rPr>
          <w:lang w:val="es-ES"/>
        </w:rPr>
        <w:t xml:space="preserve">trabajado con </w:t>
      </w:r>
      <w:r w:rsidR="007D7E60">
        <w:rPr>
          <w:lang w:val="es-ES"/>
        </w:rPr>
        <w:t xml:space="preserve">arreglo a </w:t>
      </w:r>
      <w:r w:rsidR="00026978" w:rsidRPr="007E4503">
        <w:rPr>
          <w:lang w:val="es-ES"/>
        </w:rPr>
        <w:t xml:space="preserve">la hoja de ruta para la revisión de la CIP acordada en </w:t>
      </w:r>
      <w:r w:rsidR="00FE3D24" w:rsidRPr="007E4503">
        <w:rPr>
          <w:lang w:val="es-ES"/>
        </w:rPr>
        <w:t xml:space="preserve">2013.  </w:t>
      </w:r>
      <w:r w:rsidR="00026978" w:rsidRPr="007E4503">
        <w:rPr>
          <w:lang w:val="es-ES"/>
        </w:rPr>
        <w:t>Desd</w:t>
      </w:r>
      <w:r w:rsidR="00FE3D24" w:rsidRPr="007E4503">
        <w:rPr>
          <w:lang w:val="es-ES"/>
        </w:rPr>
        <w:t>e en</w:t>
      </w:r>
      <w:r w:rsidR="00026978" w:rsidRPr="007E4503">
        <w:rPr>
          <w:lang w:val="es-ES"/>
        </w:rPr>
        <w:t>tonces y hasta la actualidad</w:t>
      </w:r>
      <w:r w:rsidR="00FE3D24" w:rsidRPr="007E4503">
        <w:rPr>
          <w:lang w:val="es-ES"/>
        </w:rPr>
        <w:t xml:space="preserve">, </w:t>
      </w:r>
      <w:r w:rsidR="00026978" w:rsidRPr="007E4503">
        <w:rPr>
          <w:lang w:val="es-ES"/>
        </w:rPr>
        <w:t>se h</w:t>
      </w:r>
      <w:r w:rsidR="00FE3D24" w:rsidRPr="007E4503">
        <w:rPr>
          <w:lang w:val="es-ES"/>
        </w:rPr>
        <w:t xml:space="preserve">a </w:t>
      </w:r>
      <w:r w:rsidR="00026978" w:rsidRPr="007E4503">
        <w:rPr>
          <w:lang w:val="es-ES"/>
        </w:rPr>
        <w:t>mantenido un ritmo sostenido en la revisión y así se informó al Comité en cada sesión</w:t>
      </w:r>
      <w:r w:rsidR="00FE3D24" w:rsidRPr="007E4503">
        <w:rPr>
          <w:lang w:val="es-ES"/>
        </w:rPr>
        <w:t>.  T</w:t>
      </w:r>
      <w:r w:rsidR="00026978" w:rsidRPr="007E4503">
        <w:rPr>
          <w:lang w:val="es-ES"/>
        </w:rPr>
        <w:t xml:space="preserve">eniendo en cuenta el hecho de que la hoja de ruta para la </w:t>
      </w:r>
      <w:r w:rsidR="007E4503" w:rsidRPr="007E4503">
        <w:rPr>
          <w:lang w:val="es-ES"/>
        </w:rPr>
        <w:t>revisión</w:t>
      </w:r>
      <w:r w:rsidR="00026978" w:rsidRPr="007E4503">
        <w:rPr>
          <w:lang w:val="es-ES"/>
        </w:rPr>
        <w:t xml:space="preserve"> de la CIP ha</w:t>
      </w:r>
      <w:r w:rsidR="00FE3D24" w:rsidRPr="007E4503">
        <w:rPr>
          <w:lang w:val="es-ES"/>
        </w:rPr>
        <w:t xml:space="preserve"> contribu</w:t>
      </w:r>
      <w:r w:rsidR="00026978" w:rsidRPr="007E4503">
        <w:rPr>
          <w:lang w:val="es-ES"/>
        </w:rPr>
        <w:t>ido a ese logro</w:t>
      </w:r>
      <w:r w:rsidR="00FE3D24" w:rsidRPr="007E4503">
        <w:rPr>
          <w:lang w:val="es-ES"/>
        </w:rPr>
        <w:t xml:space="preserve">, </w:t>
      </w:r>
      <w:r w:rsidR="00026978" w:rsidRPr="007E4503">
        <w:rPr>
          <w:lang w:val="es-ES"/>
        </w:rPr>
        <w:t>la</w:t>
      </w:r>
      <w:r w:rsidR="00FE3D24" w:rsidRPr="007E4503">
        <w:rPr>
          <w:lang w:val="es-ES"/>
        </w:rPr>
        <w:t xml:space="preserve"> </w:t>
      </w:r>
      <w:r w:rsidR="007E4503" w:rsidRPr="007E4503">
        <w:rPr>
          <w:lang w:val="es-ES"/>
        </w:rPr>
        <w:t>dirección</w:t>
      </w:r>
      <w:r w:rsidR="00FE3D24" w:rsidRPr="007E4503">
        <w:rPr>
          <w:lang w:val="es-ES"/>
        </w:rPr>
        <w:t xml:space="preserve"> </w:t>
      </w:r>
      <w:r w:rsidR="00026978" w:rsidRPr="007E4503">
        <w:rPr>
          <w:lang w:val="es-ES"/>
        </w:rPr>
        <w:t>y los</w:t>
      </w:r>
      <w:r w:rsidR="00FE3D24" w:rsidRPr="007E4503">
        <w:rPr>
          <w:lang w:val="es-ES"/>
        </w:rPr>
        <w:t xml:space="preserve"> </w:t>
      </w:r>
      <w:r w:rsidR="007E4503" w:rsidRPr="007E4503">
        <w:rPr>
          <w:lang w:val="es-ES"/>
        </w:rPr>
        <w:t>elementos</w:t>
      </w:r>
      <w:r w:rsidR="00FE3D24" w:rsidRPr="007E4503">
        <w:rPr>
          <w:lang w:val="es-ES"/>
        </w:rPr>
        <w:t xml:space="preserve"> </w:t>
      </w:r>
      <w:r w:rsidR="007E4503" w:rsidRPr="007E4503">
        <w:rPr>
          <w:lang w:val="es-ES"/>
        </w:rPr>
        <w:t>introducidos</w:t>
      </w:r>
      <w:r w:rsidR="00026978" w:rsidRPr="007E4503">
        <w:rPr>
          <w:lang w:val="es-ES"/>
        </w:rPr>
        <w:t xml:space="preserve"> por dicha hoja de ruta deberían seguir aplicándose, al igual que a la labor de revisión de la CIP que se lleve a cabo más allá de 2017.</w:t>
      </w:r>
    </w:p>
    <w:p w:rsidR="00636645" w:rsidRPr="007E4503" w:rsidRDefault="00FF5EE0" w:rsidP="00FF5EE0">
      <w:pPr>
        <w:pStyle w:val="ONUME"/>
        <w:rPr>
          <w:lang w:val="es-ES"/>
        </w:rPr>
      </w:pPr>
      <w:r w:rsidRPr="007E4503">
        <w:rPr>
          <w:lang w:val="es-ES"/>
        </w:rPr>
        <w:t>El</w:t>
      </w:r>
      <w:r w:rsidR="00FE3D24" w:rsidRPr="007E4503">
        <w:rPr>
          <w:lang w:val="es-ES"/>
        </w:rPr>
        <w:t xml:space="preserve"> “</w:t>
      </w:r>
      <w:r w:rsidRPr="007E4503">
        <w:rPr>
          <w:lang w:val="es-ES"/>
        </w:rPr>
        <w:t xml:space="preserve">PLAN ESTRATÉGICO A MEDIANO PLAZO DE LA ORGANIZACIÓN MUNDIAL DE LA </w:t>
      </w:r>
      <w:bookmarkStart w:id="0" w:name="_GoBack"/>
      <w:bookmarkEnd w:id="0"/>
      <w:r w:rsidRPr="007E4503">
        <w:rPr>
          <w:lang w:val="es-ES"/>
        </w:rPr>
        <w:t>PROPIEDAD INTELECTUAL (OMPI) PARA 2016-2021</w:t>
      </w:r>
      <w:r w:rsidR="00FE3D24" w:rsidRPr="007E4503">
        <w:rPr>
          <w:lang w:val="es-ES"/>
        </w:rPr>
        <w:t>”</w:t>
      </w:r>
      <w:r w:rsidR="007D7E60">
        <w:rPr>
          <w:lang w:val="es-ES"/>
        </w:rPr>
        <w:t>,</w:t>
      </w:r>
      <w:r w:rsidR="00FE3D24" w:rsidRPr="007E4503">
        <w:rPr>
          <w:lang w:val="es-ES"/>
        </w:rPr>
        <w:t xml:space="preserve"> </w:t>
      </w:r>
      <w:r w:rsidRPr="007E4503">
        <w:rPr>
          <w:lang w:val="es-ES"/>
        </w:rPr>
        <w:t>del que los Estados miembros tomaron nota en la Asamblea</w:t>
      </w:r>
      <w:r w:rsidR="00FE3D24" w:rsidRPr="007E4503">
        <w:rPr>
          <w:lang w:val="es-ES"/>
        </w:rPr>
        <w:t xml:space="preserve"> General </w:t>
      </w:r>
      <w:r w:rsidRPr="007E4503">
        <w:rPr>
          <w:lang w:val="es-ES"/>
        </w:rPr>
        <w:t>de la OMPI e</w:t>
      </w:r>
      <w:r w:rsidR="00FE3D24" w:rsidRPr="007E4503">
        <w:rPr>
          <w:lang w:val="es-ES"/>
        </w:rPr>
        <w:t>n 2016</w:t>
      </w:r>
      <w:r w:rsidR="007D7E60">
        <w:rPr>
          <w:lang w:val="es-ES"/>
        </w:rPr>
        <w:t>,</w:t>
      </w:r>
      <w:r w:rsidR="00FE3D24" w:rsidRPr="007E4503">
        <w:rPr>
          <w:lang w:val="es-ES"/>
        </w:rPr>
        <w:t xml:space="preserve"> </w:t>
      </w:r>
      <w:r w:rsidRPr="007E4503">
        <w:rPr>
          <w:lang w:val="es-ES"/>
        </w:rPr>
        <w:t xml:space="preserve">menciona la </w:t>
      </w:r>
      <w:r w:rsidR="007E4503" w:rsidRPr="007E4503">
        <w:rPr>
          <w:lang w:val="es-ES"/>
        </w:rPr>
        <w:t>estrategia</w:t>
      </w:r>
      <w:r w:rsidRPr="007E4503">
        <w:rPr>
          <w:lang w:val="es-ES"/>
        </w:rPr>
        <w:t xml:space="preserve"> relativa a la CIP, haciendo referencia a la</w:t>
      </w:r>
      <w:r w:rsidR="00FE3D24" w:rsidRPr="007E4503">
        <w:rPr>
          <w:lang w:val="es-ES"/>
        </w:rPr>
        <w:t xml:space="preserve"> </w:t>
      </w:r>
      <w:r w:rsidRPr="007E4503">
        <w:rPr>
          <w:lang w:val="es-ES"/>
        </w:rPr>
        <w:t xml:space="preserve">Clasificación de Patentes Cooperativa </w:t>
      </w:r>
      <w:r w:rsidR="00FE3D24" w:rsidRPr="007E4503">
        <w:rPr>
          <w:lang w:val="es-ES"/>
        </w:rPr>
        <w:t>(CPC)</w:t>
      </w:r>
      <w:r w:rsidRPr="007E4503">
        <w:rPr>
          <w:lang w:val="es-ES"/>
        </w:rPr>
        <w:t>, en los términos siguientes</w:t>
      </w:r>
      <w:r w:rsidR="00FE3D24" w:rsidRPr="007E4503">
        <w:rPr>
          <w:lang w:val="es-ES"/>
        </w:rPr>
        <w:t>:</w:t>
      </w:r>
    </w:p>
    <w:p w:rsidR="00636645" w:rsidRPr="007E4503" w:rsidRDefault="00636645" w:rsidP="00636645">
      <w:pPr>
        <w:pStyle w:val="ONUME"/>
        <w:rPr>
          <w:lang w:val="es-ES"/>
        </w:rPr>
      </w:pPr>
      <w:r w:rsidRPr="007E4503">
        <w:rPr>
          <w:lang w:val="es-ES"/>
        </w:rPr>
        <w:t>La Clasificación Internacional de Patentes (CIP) sigue siendo el sistema de clasificación de patentes unificador a escala mundial.  El sistema común de clasificación adoptado por algunas de las Oficinas de la Cooperación Pentalateral constituye un sistema de clasificación más avanzado y pormenorizado que se basa en la CIP.  El objetivo será velar por que se mantenga el nexo entre los dos sistemas, de forma que se garantice la máxima coherencia de la clasificación de las patentes a escala internacional.</w:t>
      </w:r>
      <w:r w:rsidR="00FE3D24" w:rsidRPr="007E4503">
        <w:rPr>
          <w:lang w:val="es-ES"/>
        </w:rPr>
        <w:t xml:space="preserve"> </w:t>
      </w:r>
    </w:p>
    <w:p w:rsidR="00636645" w:rsidRPr="007E4503" w:rsidRDefault="005766EB" w:rsidP="00BD058D">
      <w:pPr>
        <w:pStyle w:val="ONUME"/>
        <w:rPr>
          <w:lang w:val="es-ES"/>
        </w:rPr>
      </w:pPr>
      <w:r w:rsidRPr="007E4503">
        <w:rPr>
          <w:lang w:val="es-ES"/>
        </w:rPr>
        <w:t xml:space="preserve">Un </w:t>
      </w:r>
      <w:r w:rsidR="007E4503" w:rsidRPr="007E4503">
        <w:rPr>
          <w:lang w:val="es-ES"/>
        </w:rPr>
        <w:t>elemento</w:t>
      </w:r>
      <w:r w:rsidRPr="007E4503">
        <w:rPr>
          <w:lang w:val="es-ES"/>
        </w:rPr>
        <w:t xml:space="preserve"> que podría afectar la hoja de ruta para la </w:t>
      </w:r>
      <w:r w:rsidR="007E4503" w:rsidRPr="007E4503">
        <w:rPr>
          <w:lang w:val="es-ES"/>
        </w:rPr>
        <w:t>revisión</w:t>
      </w:r>
      <w:r w:rsidRPr="007E4503">
        <w:rPr>
          <w:lang w:val="es-ES"/>
        </w:rPr>
        <w:t xml:space="preserve"> de la CIP es la </w:t>
      </w:r>
      <w:r w:rsidR="007E4503" w:rsidRPr="007E4503">
        <w:rPr>
          <w:lang w:val="es-ES"/>
        </w:rPr>
        <w:t>expansión</w:t>
      </w:r>
      <w:r w:rsidRPr="007E4503">
        <w:rPr>
          <w:lang w:val="es-ES"/>
        </w:rPr>
        <w:t xml:space="preserve"> significativa de la cobertura regional de la CPC</w:t>
      </w:r>
      <w:r w:rsidR="00FE3D24" w:rsidRPr="007E4503">
        <w:rPr>
          <w:lang w:val="es-ES"/>
        </w:rPr>
        <w:t xml:space="preserve">.  </w:t>
      </w:r>
      <w:r w:rsidRPr="007E4503">
        <w:rPr>
          <w:lang w:val="es-ES"/>
        </w:rPr>
        <w:t xml:space="preserve">En esas </w:t>
      </w:r>
      <w:r w:rsidR="007E4503" w:rsidRPr="007E4503">
        <w:rPr>
          <w:lang w:val="es-ES"/>
        </w:rPr>
        <w:t>circunstancias</w:t>
      </w:r>
      <w:r w:rsidR="00FE3D24" w:rsidRPr="007E4503">
        <w:rPr>
          <w:lang w:val="es-ES"/>
        </w:rPr>
        <w:t xml:space="preserve">, </w:t>
      </w:r>
      <w:r w:rsidRPr="007E4503">
        <w:rPr>
          <w:lang w:val="es-ES"/>
        </w:rPr>
        <w:t>l</w:t>
      </w:r>
      <w:r w:rsidR="00BD058D" w:rsidRPr="007E4503">
        <w:rPr>
          <w:lang w:val="es-ES"/>
        </w:rPr>
        <w:t>o</w:t>
      </w:r>
      <w:r w:rsidRPr="007E4503">
        <w:rPr>
          <w:lang w:val="es-ES"/>
        </w:rPr>
        <w:t xml:space="preserve">s </w:t>
      </w:r>
      <w:r w:rsidR="00BD058D" w:rsidRPr="007E4503">
        <w:rPr>
          <w:lang w:val="es-ES"/>
        </w:rPr>
        <w:t>ámbitos</w:t>
      </w:r>
      <w:r w:rsidRPr="007E4503">
        <w:rPr>
          <w:lang w:val="es-ES"/>
        </w:rPr>
        <w:t xml:space="preserve"> en l</w:t>
      </w:r>
      <w:r w:rsidR="00BD058D" w:rsidRPr="007E4503">
        <w:rPr>
          <w:lang w:val="es-ES"/>
        </w:rPr>
        <w:t>o</w:t>
      </w:r>
      <w:r w:rsidRPr="007E4503">
        <w:rPr>
          <w:lang w:val="es-ES"/>
        </w:rPr>
        <w:t xml:space="preserve">s que hay gran cantidad de solicitudes de patente de países emergentes con un </w:t>
      </w:r>
      <w:r w:rsidR="007D7E60">
        <w:rPr>
          <w:lang w:val="es-ES"/>
        </w:rPr>
        <w:t>elevado</w:t>
      </w:r>
      <w:r w:rsidRPr="007E4503">
        <w:rPr>
          <w:lang w:val="es-ES"/>
        </w:rPr>
        <w:t xml:space="preserve"> índice de crecimiento y en las que el número de subgrupos de la CIP no es suficiente para llevar a cabo una búsqueda eficaz siguen siendo</w:t>
      </w:r>
      <w:r w:rsidR="00FE3D24" w:rsidRPr="007E4503">
        <w:rPr>
          <w:lang w:val="es-ES"/>
        </w:rPr>
        <w:t xml:space="preserve"> </w:t>
      </w:r>
      <w:r w:rsidR="007E4503" w:rsidRPr="007E4503">
        <w:rPr>
          <w:lang w:val="es-ES"/>
        </w:rPr>
        <w:t>importantes</w:t>
      </w:r>
      <w:r w:rsidR="00FE3D24" w:rsidRPr="007E4503">
        <w:rPr>
          <w:lang w:val="es-ES"/>
        </w:rPr>
        <w:t xml:space="preserve"> </w:t>
      </w:r>
      <w:r w:rsidR="00BD058D" w:rsidRPr="007E4503">
        <w:rPr>
          <w:lang w:val="es-ES"/>
        </w:rPr>
        <w:t>como ámbitos candidatos a la</w:t>
      </w:r>
      <w:r w:rsidR="00FE3D24" w:rsidRPr="007E4503">
        <w:rPr>
          <w:lang w:val="es-ES"/>
        </w:rPr>
        <w:t xml:space="preserve"> </w:t>
      </w:r>
      <w:r w:rsidR="007E4503" w:rsidRPr="007E4503">
        <w:rPr>
          <w:lang w:val="es-ES"/>
        </w:rPr>
        <w:t>revisión</w:t>
      </w:r>
      <w:r w:rsidR="00FE3D24" w:rsidRPr="007E4503">
        <w:rPr>
          <w:lang w:val="es-ES"/>
        </w:rPr>
        <w:t xml:space="preserve"> </w:t>
      </w:r>
      <w:r w:rsidR="00BD058D" w:rsidRPr="007E4503">
        <w:rPr>
          <w:lang w:val="es-ES"/>
        </w:rPr>
        <w:t>porque </w:t>
      </w:r>
      <w:r w:rsidR="00FE3D24" w:rsidRPr="007E4503">
        <w:rPr>
          <w:lang w:val="es-ES"/>
        </w:rPr>
        <w:t xml:space="preserve">1) </w:t>
      </w:r>
      <w:r w:rsidR="00BD058D" w:rsidRPr="007E4503">
        <w:rPr>
          <w:lang w:val="es-ES"/>
        </w:rPr>
        <w:t xml:space="preserve">la </w:t>
      </w:r>
      <w:r w:rsidR="007E4503" w:rsidRPr="007E4503">
        <w:rPr>
          <w:lang w:val="es-ES"/>
        </w:rPr>
        <w:t>labor</w:t>
      </w:r>
      <w:r w:rsidR="00BD058D" w:rsidRPr="007E4503">
        <w:rPr>
          <w:lang w:val="es-ES"/>
        </w:rPr>
        <w:t xml:space="preserve"> de </w:t>
      </w:r>
      <w:r w:rsidR="007E4503" w:rsidRPr="007E4503">
        <w:rPr>
          <w:lang w:val="es-ES"/>
        </w:rPr>
        <w:t>revisión</w:t>
      </w:r>
      <w:r w:rsidR="00FE3D24" w:rsidRPr="007E4503">
        <w:rPr>
          <w:lang w:val="es-ES"/>
        </w:rPr>
        <w:t xml:space="preserve"> </w:t>
      </w:r>
      <w:r w:rsidR="00BD058D" w:rsidRPr="007E4503">
        <w:rPr>
          <w:lang w:val="es-ES"/>
        </w:rPr>
        <w:t>en es</w:t>
      </w:r>
      <w:r w:rsidR="007D7E60">
        <w:rPr>
          <w:lang w:val="es-ES"/>
        </w:rPr>
        <w:t>o</w:t>
      </w:r>
      <w:r w:rsidR="00BD058D" w:rsidRPr="007E4503">
        <w:rPr>
          <w:lang w:val="es-ES"/>
        </w:rPr>
        <w:t xml:space="preserve">s </w:t>
      </w:r>
      <w:r w:rsidR="007D7E60">
        <w:rPr>
          <w:lang w:val="es-ES"/>
        </w:rPr>
        <w:t>ámbitos</w:t>
      </w:r>
      <w:r w:rsidR="00BD058D" w:rsidRPr="007E4503">
        <w:rPr>
          <w:lang w:val="es-ES"/>
        </w:rPr>
        <w:t xml:space="preserve">, llevada a cabo de forma </w:t>
      </w:r>
      <w:r w:rsidR="007E4503" w:rsidRPr="007E4503">
        <w:rPr>
          <w:lang w:val="es-ES"/>
        </w:rPr>
        <w:t>cooperativa</w:t>
      </w:r>
      <w:r w:rsidR="00FE3D24" w:rsidRPr="007E4503">
        <w:rPr>
          <w:lang w:val="es-ES"/>
        </w:rPr>
        <w:t xml:space="preserve"> </w:t>
      </w:r>
      <w:r w:rsidR="00BD058D" w:rsidRPr="007E4503">
        <w:rPr>
          <w:lang w:val="es-ES"/>
        </w:rPr>
        <w:t>entre dos</w:t>
      </w:r>
      <w:r w:rsidR="00FE3D24" w:rsidRPr="007E4503">
        <w:rPr>
          <w:lang w:val="es-ES"/>
        </w:rPr>
        <w:t xml:space="preserve"> </w:t>
      </w:r>
      <w:r w:rsidR="007E4503" w:rsidRPr="007E4503">
        <w:rPr>
          <w:lang w:val="es-ES"/>
        </w:rPr>
        <w:t>sistemas</w:t>
      </w:r>
      <w:r w:rsidR="00BD058D" w:rsidRPr="007E4503">
        <w:rPr>
          <w:lang w:val="es-ES"/>
        </w:rPr>
        <w:t>,</w:t>
      </w:r>
      <w:r w:rsidR="00FE3D24" w:rsidRPr="007E4503">
        <w:rPr>
          <w:lang w:val="es-ES"/>
        </w:rPr>
        <w:t xml:space="preserve"> </w:t>
      </w:r>
      <w:r w:rsidR="00BD058D" w:rsidRPr="007E4503">
        <w:rPr>
          <w:lang w:val="es-ES"/>
        </w:rPr>
        <w:t>contribuye a mantener la</w:t>
      </w:r>
      <w:r w:rsidR="00FE3D24" w:rsidRPr="007E4503">
        <w:rPr>
          <w:lang w:val="es-ES"/>
        </w:rPr>
        <w:t xml:space="preserve"> </w:t>
      </w:r>
      <w:r w:rsidR="007E4503" w:rsidRPr="007E4503">
        <w:rPr>
          <w:lang w:val="es-ES"/>
        </w:rPr>
        <w:t>coherencia</w:t>
      </w:r>
      <w:r w:rsidR="00FE3D24" w:rsidRPr="007E4503">
        <w:rPr>
          <w:lang w:val="es-ES"/>
        </w:rPr>
        <w:t xml:space="preserve"> </w:t>
      </w:r>
      <w:r w:rsidR="00BD058D" w:rsidRPr="007E4503">
        <w:rPr>
          <w:lang w:val="es-ES"/>
        </w:rPr>
        <w:t>entre esos dos</w:t>
      </w:r>
      <w:r w:rsidR="00FE3D24" w:rsidRPr="007E4503">
        <w:rPr>
          <w:lang w:val="es-ES"/>
        </w:rPr>
        <w:t xml:space="preserve"> </w:t>
      </w:r>
      <w:r w:rsidR="007E4503" w:rsidRPr="007E4503">
        <w:rPr>
          <w:lang w:val="es-ES"/>
        </w:rPr>
        <w:t>sistemas</w:t>
      </w:r>
      <w:r w:rsidR="00FE3D24" w:rsidRPr="007E4503">
        <w:rPr>
          <w:lang w:val="es-ES"/>
        </w:rPr>
        <w:t xml:space="preserve">, </w:t>
      </w:r>
      <w:r w:rsidR="00BD058D" w:rsidRPr="007E4503">
        <w:rPr>
          <w:lang w:val="es-ES"/>
        </w:rPr>
        <w:t>y </w:t>
      </w:r>
      <w:r w:rsidR="00FE3D24" w:rsidRPr="007E4503">
        <w:rPr>
          <w:lang w:val="es-ES"/>
        </w:rPr>
        <w:t xml:space="preserve">2) </w:t>
      </w:r>
      <w:r w:rsidR="00BD058D" w:rsidRPr="007E4503">
        <w:rPr>
          <w:lang w:val="es-ES"/>
        </w:rPr>
        <w:t xml:space="preserve">esos ámbitos </w:t>
      </w:r>
      <w:r w:rsidR="007E4503" w:rsidRPr="007E4503">
        <w:rPr>
          <w:lang w:val="es-ES"/>
        </w:rPr>
        <w:t>técnicos</w:t>
      </w:r>
      <w:r w:rsidR="00BD058D" w:rsidRPr="007E4503">
        <w:rPr>
          <w:lang w:val="es-ES"/>
        </w:rPr>
        <w:t xml:space="preserve"> también resultarían importantes como eventuales ámbitos técnicos emergentes para otros países y deberían quedar reflejados en el</w:t>
      </w:r>
      <w:r w:rsidR="00FE3D24" w:rsidRPr="007E4503">
        <w:rPr>
          <w:lang w:val="es-ES"/>
        </w:rPr>
        <w:t xml:space="preserve"> </w:t>
      </w:r>
      <w:r w:rsidR="00BD058D" w:rsidRPr="007E4503">
        <w:rPr>
          <w:lang w:val="es-ES"/>
        </w:rPr>
        <w:t>sistema de clasificación de patentes unificador a escala mundial, es decir, la CIP</w:t>
      </w:r>
      <w:r w:rsidR="00FE3D24" w:rsidRPr="007E4503">
        <w:rPr>
          <w:lang w:val="es-ES"/>
        </w:rPr>
        <w:t xml:space="preserve">.  </w:t>
      </w:r>
      <w:r w:rsidR="00F223D8" w:rsidRPr="007E4503">
        <w:rPr>
          <w:lang w:val="es-ES"/>
        </w:rPr>
        <w:t xml:space="preserve">A la luz de esa </w:t>
      </w:r>
      <w:r w:rsidR="007E4503" w:rsidRPr="007E4503">
        <w:rPr>
          <w:lang w:val="es-ES"/>
        </w:rPr>
        <w:t>perspectiva</w:t>
      </w:r>
      <w:r w:rsidR="00FE3D24" w:rsidRPr="007E4503">
        <w:rPr>
          <w:lang w:val="es-ES"/>
        </w:rPr>
        <w:t xml:space="preserve">, </w:t>
      </w:r>
      <w:r w:rsidR="00F223D8" w:rsidRPr="007E4503">
        <w:rPr>
          <w:lang w:val="es-ES"/>
        </w:rPr>
        <w:t>la Oficina Internacional debería actualizar continuamente la lista de ámbitos</w:t>
      </w:r>
      <w:r w:rsidR="00FE3D24" w:rsidRPr="007E4503">
        <w:rPr>
          <w:lang w:val="es-ES"/>
        </w:rPr>
        <w:t xml:space="preserve"> </w:t>
      </w:r>
      <w:r w:rsidR="00F223D8" w:rsidRPr="007E4503">
        <w:rPr>
          <w:lang w:val="es-ES"/>
        </w:rPr>
        <w:t xml:space="preserve">que se adjunta a la hoja de ruta para la </w:t>
      </w:r>
      <w:r w:rsidR="007E4503" w:rsidRPr="007E4503">
        <w:rPr>
          <w:lang w:val="es-ES"/>
        </w:rPr>
        <w:t>revisión</w:t>
      </w:r>
      <w:r w:rsidR="00F223D8" w:rsidRPr="007E4503">
        <w:rPr>
          <w:lang w:val="es-ES"/>
        </w:rPr>
        <w:t xml:space="preserve"> de la CIP</w:t>
      </w:r>
      <w:r w:rsidR="00FE3D24" w:rsidRPr="007E4503">
        <w:rPr>
          <w:lang w:val="es-ES"/>
        </w:rPr>
        <w:t xml:space="preserve"> </w:t>
      </w:r>
      <w:r w:rsidR="00F223D8" w:rsidRPr="007E4503">
        <w:rPr>
          <w:lang w:val="es-ES"/>
        </w:rPr>
        <w:t>y el Comité debería examinarla en el contexto de la revisión de la CIP</w:t>
      </w:r>
      <w:r w:rsidR="00FE3D24" w:rsidRPr="007E4503">
        <w:rPr>
          <w:lang w:val="es-ES"/>
        </w:rPr>
        <w:t xml:space="preserve">.  </w:t>
      </w:r>
      <w:r w:rsidR="00F223D8" w:rsidRPr="007E4503">
        <w:rPr>
          <w:lang w:val="es-ES"/>
        </w:rPr>
        <w:t xml:space="preserve">También puede haber otros elementos que incidan en </w:t>
      </w:r>
      <w:r w:rsidR="0080326F">
        <w:rPr>
          <w:lang w:val="es-ES"/>
        </w:rPr>
        <w:t xml:space="preserve">esa </w:t>
      </w:r>
      <w:r w:rsidR="00F223D8" w:rsidRPr="007E4503">
        <w:rPr>
          <w:lang w:val="es-ES"/>
        </w:rPr>
        <w:t>hoja de ruta</w:t>
      </w:r>
      <w:r w:rsidR="0080326F">
        <w:rPr>
          <w:lang w:val="es-ES"/>
        </w:rPr>
        <w:t>.</w:t>
      </w:r>
    </w:p>
    <w:p w:rsidR="00636645" w:rsidRPr="007E4503" w:rsidRDefault="00FE3D24" w:rsidP="00FE3D24">
      <w:pPr>
        <w:pStyle w:val="ONUME"/>
        <w:rPr>
          <w:lang w:val="es-ES"/>
        </w:rPr>
      </w:pPr>
      <w:r w:rsidRPr="007E4503">
        <w:rPr>
          <w:lang w:val="es-ES"/>
        </w:rPr>
        <w:t>A</w:t>
      </w:r>
      <w:r w:rsidR="00F223D8" w:rsidRPr="007E4503">
        <w:rPr>
          <w:lang w:val="es-ES"/>
        </w:rPr>
        <w:t>l igual que los ámbitos en los que se da una gran cantidad de solicitudes de patente de países emergentes</w:t>
      </w:r>
      <w:r w:rsidRPr="007E4503">
        <w:rPr>
          <w:lang w:val="es-ES"/>
        </w:rPr>
        <w:t xml:space="preserve">, </w:t>
      </w:r>
      <w:r w:rsidR="00F223D8" w:rsidRPr="007E4503">
        <w:rPr>
          <w:lang w:val="es-ES"/>
        </w:rPr>
        <w:t>las nuevas tecnologías emergentes</w:t>
      </w:r>
      <w:r w:rsidRPr="007E4503">
        <w:rPr>
          <w:lang w:val="es-ES"/>
        </w:rPr>
        <w:t xml:space="preserve"> (NT</w:t>
      </w:r>
      <w:r w:rsidR="00F223D8" w:rsidRPr="007E4503">
        <w:rPr>
          <w:lang w:val="es-ES"/>
        </w:rPr>
        <w:t>E</w:t>
      </w:r>
      <w:r w:rsidRPr="007E4503">
        <w:rPr>
          <w:lang w:val="es-ES"/>
        </w:rPr>
        <w:t xml:space="preserve">), </w:t>
      </w:r>
      <w:r w:rsidR="005B31C6" w:rsidRPr="007E4503">
        <w:rPr>
          <w:lang w:val="es-ES"/>
        </w:rPr>
        <w:t xml:space="preserve">como la </w:t>
      </w:r>
      <w:r w:rsidRPr="007E4503">
        <w:rPr>
          <w:lang w:val="es-ES"/>
        </w:rPr>
        <w:t xml:space="preserve">Internet </w:t>
      </w:r>
      <w:r w:rsidR="005B31C6" w:rsidRPr="007E4503">
        <w:rPr>
          <w:lang w:val="es-ES"/>
        </w:rPr>
        <w:t>de las cosas, también son</w:t>
      </w:r>
      <w:r w:rsidRPr="007E4503">
        <w:rPr>
          <w:lang w:val="es-ES"/>
        </w:rPr>
        <w:t xml:space="preserve"> important</w:t>
      </w:r>
      <w:r w:rsidR="007E4503">
        <w:rPr>
          <w:lang w:val="es-ES"/>
        </w:rPr>
        <w:t>es</w:t>
      </w:r>
      <w:r w:rsidRPr="007E4503">
        <w:rPr>
          <w:lang w:val="es-ES"/>
        </w:rPr>
        <w:t xml:space="preserve"> </w:t>
      </w:r>
      <w:r w:rsidR="005B31C6" w:rsidRPr="007E4503">
        <w:rPr>
          <w:lang w:val="es-ES"/>
        </w:rPr>
        <w:t xml:space="preserve">como </w:t>
      </w:r>
      <w:r w:rsidR="007E4503" w:rsidRPr="007E4503">
        <w:rPr>
          <w:lang w:val="es-ES"/>
        </w:rPr>
        <w:t>ámbitos</w:t>
      </w:r>
      <w:r w:rsidR="005B31C6" w:rsidRPr="007E4503">
        <w:rPr>
          <w:lang w:val="es-ES"/>
        </w:rPr>
        <w:t xml:space="preserve"> candidatos a </w:t>
      </w:r>
      <w:r w:rsidR="007D7E60">
        <w:rPr>
          <w:lang w:val="es-ES"/>
        </w:rPr>
        <w:t>l</w:t>
      </w:r>
      <w:r w:rsidR="005B31C6" w:rsidRPr="007E4503">
        <w:rPr>
          <w:lang w:val="es-ES"/>
        </w:rPr>
        <w:t xml:space="preserve">a </w:t>
      </w:r>
      <w:r w:rsidR="007E4503" w:rsidRPr="007E4503">
        <w:rPr>
          <w:lang w:val="es-ES"/>
        </w:rPr>
        <w:t>revisión</w:t>
      </w:r>
      <w:r w:rsidRPr="007E4503">
        <w:rPr>
          <w:lang w:val="es-ES"/>
        </w:rPr>
        <w:t xml:space="preserve">.  </w:t>
      </w:r>
      <w:r w:rsidR="005B31C6" w:rsidRPr="007E4503">
        <w:rPr>
          <w:lang w:val="es-ES"/>
        </w:rPr>
        <w:t xml:space="preserve">La </w:t>
      </w:r>
      <w:r w:rsidR="007E4503" w:rsidRPr="007E4503">
        <w:rPr>
          <w:lang w:val="es-ES"/>
        </w:rPr>
        <w:t>revisión</w:t>
      </w:r>
      <w:r w:rsidRPr="007E4503">
        <w:rPr>
          <w:lang w:val="es-ES"/>
        </w:rPr>
        <w:t xml:space="preserve"> </w:t>
      </w:r>
      <w:r w:rsidR="005B31C6" w:rsidRPr="007E4503">
        <w:rPr>
          <w:lang w:val="es-ES"/>
        </w:rPr>
        <w:t>e</w:t>
      </w:r>
      <w:r w:rsidRPr="007E4503">
        <w:rPr>
          <w:lang w:val="es-ES"/>
        </w:rPr>
        <w:t xml:space="preserve">n </w:t>
      </w:r>
      <w:r w:rsidR="005B31C6" w:rsidRPr="007E4503">
        <w:rPr>
          <w:lang w:val="es-ES"/>
        </w:rPr>
        <w:t>esos ámbitos debe levarse a cabo de manera rápida y oportuna, para maximizar la</w:t>
      </w:r>
      <w:r w:rsidRPr="007E4503">
        <w:rPr>
          <w:lang w:val="es-ES"/>
        </w:rPr>
        <w:t xml:space="preserve"> </w:t>
      </w:r>
      <w:r w:rsidR="007E4503" w:rsidRPr="007E4503">
        <w:rPr>
          <w:lang w:val="es-ES"/>
        </w:rPr>
        <w:t>función</w:t>
      </w:r>
      <w:r w:rsidRPr="007E4503">
        <w:rPr>
          <w:lang w:val="es-ES"/>
        </w:rPr>
        <w:t xml:space="preserve"> </w:t>
      </w:r>
      <w:r w:rsidR="005B31C6" w:rsidRPr="007E4503">
        <w:rPr>
          <w:lang w:val="es-ES"/>
        </w:rPr>
        <w:t xml:space="preserve">de la CIP en cuanto </w:t>
      </w:r>
      <w:r w:rsidR="007E4503">
        <w:rPr>
          <w:lang w:val="es-ES"/>
        </w:rPr>
        <w:t>instrumento</w:t>
      </w:r>
      <w:r w:rsidR="005B31C6" w:rsidRPr="007E4503">
        <w:rPr>
          <w:lang w:val="es-ES"/>
        </w:rPr>
        <w:t xml:space="preserve"> eficiente de búsqueda de nuevas </w:t>
      </w:r>
      <w:r w:rsidR="008E26C2" w:rsidRPr="007E4503">
        <w:rPr>
          <w:lang w:val="es-ES"/>
        </w:rPr>
        <w:t>tecnologías</w:t>
      </w:r>
      <w:r w:rsidRPr="007E4503">
        <w:rPr>
          <w:lang w:val="es-ES"/>
        </w:rPr>
        <w:t>.  Especial</w:t>
      </w:r>
      <w:r w:rsidR="005B31C6" w:rsidRPr="007E4503">
        <w:rPr>
          <w:lang w:val="es-ES"/>
        </w:rPr>
        <w:t>mente en ese</w:t>
      </w:r>
      <w:r w:rsidRPr="007E4503">
        <w:rPr>
          <w:lang w:val="es-ES"/>
        </w:rPr>
        <w:t xml:space="preserve"> </w:t>
      </w:r>
      <w:r w:rsidR="007E4503" w:rsidRPr="007E4503">
        <w:rPr>
          <w:lang w:val="es-ES"/>
        </w:rPr>
        <w:t>contexto</w:t>
      </w:r>
      <w:r w:rsidR="005B31C6" w:rsidRPr="007E4503">
        <w:rPr>
          <w:lang w:val="es-ES"/>
        </w:rPr>
        <w:t xml:space="preserve">, también podrían presentar solicitudes de </w:t>
      </w:r>
      <w:r w:rsidR="007E4503" w:rsidRPr="007E4503">
        <w:rPr>
          <w:lang w:val="es-ES"/>
        </w:rPr>
        <w:t>revisión</w:t>
      </w:r>
      <w:r w:rsidR="005B31C6" w:rsidRPr="007E4503">
        <w:rPr>
          <w:lang w:val="es-ES"/>
        </w:rPr>
        <w:t xml:space="preserve"> relacionadas con las NTE la OE</w:t>
      </w:r>
      <w:r w:rsidR="00B30B85" w:rsidRPr="007E4503">
        <w:rPr>
          <w:lang w:val="es-ES"/>
        </w:rPr>
        <w:t>P</w:t>
      </w:r>
      <w:r w:rsidR="005B31C6" w:rsidRPr="007E4503">
        <w:rPr>
          <w:lang w:val="es-ES"/>
        </w:rPr>
        <w:t>/los Estados Unidos de América o</w:t>
      </w:r>
      <w:r w:rsidR="0080326F">
        <w:rPr>
          <w:lang w:val="es-ES"/>
        </w:rPr>
        <w:t xml:space="preserve"> </w:t>
      </w:r>
      <w:r w:rsidR="0085799A">
        <w:rPr>
          <w:lang w:val="es-ES"/>
        </w:rPr>
        <w:t>el Japón</w:t>
      </w:r>
      <w:r w:rsidR="007D7E60">
        <w:rPr>
          <w:lang w:val="es-ES"/>
        </w:rPr>
        <w:t>,</w:t>
      </w:r>
      <w:r w:rsidRPr="007E4503">
        <w:rPr>
          <w:lang w:val="es-ES"/>
        </w:rPr>
        <w:t xml:space="preserve"> </w:t>
      </w:r>
      <w:r w:rsidR="005B31C6" w:rsidRPr="007E4503">
        <w:rPr>
          <w:lang w:val="es-ES"/>
        </w:rPr>
        <w:t>en el caso</w:t>
      </w:r>
      <w:r w:rsidRPr="007E4503">
        <w:rPr>
          <w:lang w:val="es-ES"/>
        </w:rPr>
        <w:t xml:space="preserve"> </w:t>
      </w:r>
      <w:r w:rsidR="005B31C6" w:rsidRPr="007E4503">
        <w:rPr>
          <w:lang w:val="es-ES"/>
        </w:rPr>
        <w:t>de que se prevea introducir</w:t>
      </w:r>
      <w:r w:rsidRPr="007E4503">
        <w:rPr>
          <w:lang w:val="es-ES"/>
        </w:rPr>
        <w:t xml:space="preserve"> </w:t>
      </w:r>
      <w:r w:rsidR="005B31C6" w:rsidRPr="007E4503">
        <w:rPr>
          <w:lang w:val="es-ES"/>
        </w:rPr>
        <w:t xml:space="preserve">nuevos </w:t>
      </w:r>
      <w:r w:rsidR="00B30B85" w:rsidRPr="007E4503">
        <w:rPr>
          <w:lang w:val="es-ES"/>
        </w:rPr>
        <w:t>ámbitos</w:t>
      </w:r>
      <w:r w:rsidR="005B31C6" w:rsidRPr="007E4503">
        <w:rPr>
          <w:lang w:val="es-ES"/>
        </w:rPr>
        <w:t xml:space="preserve"> relacionados con las NT</w:t>
      </w:r>
      <w:r w:rsidRPr="007E4503">
        <w:rPr>
          <w:lang w:val="es-ES"/>
        </w:rPr>
        <w:t>E</w:t>
      </w:r>
      <w:r w:rsidR="005B31C6" w:rsidRPr="007E4503">
        <w:rPr>
          <w:lang w:val="es-ES"/>
        </w:rPr>
        <w:t xml:space="preserve"> para</w:t>
      </w:r>
      <w:r w:rsidR="008E26C2" w:rsidRPr="007E4503">
        <w:rPr>
          <w:lang w:val="es-ES"/>
        </w:rPr>
        <w:t xml:space="preserve"> para la CPC o</w:t>
      </w:r>
      <w:r w:rsidRPr="007E4503">
        <w:rPr>
          <w:lang w:val="es-ES"/>
        </w:rPr>
        <w:t xml:space="preserve"> </w:t>
      </w:r>
      <w:r w:rsidR="008E26C2" w:rsidRPr="007E4503">
        <w:rPr>
          <w:lang w:val="es-ES"/>
        </w:rPr>
        <w:t xml:space="preserve">el </w:t>
      </w:r>
      <w:r w:rsidRPr="007E4503">
        <w:rPr>
          <w:lang w:val="es-ES"/>
        </w:rPr>
        <w:t xml:space="preserve">FI, </w:t>
      </w:r>
      <w:r w:rsidR="008E26C2" w:rsidRPr="007E4503">
        <w:rPr>
          <w:lang w:val="es-ES"/>
        </w:rPr>
        <w:t xml:space="preserve">con el fin de maximizar el beneficio </w:t>
      </w:r>
      <w:r w:rsidR="00B30B85" w:rsidRPr="007E4503">
        <w:rPr>
          <w:lang w:val="es-ES"/>
        </w:rPr>
        <w:t>para la </w:t>
      </w:r>
      <w:r w:rsidR="008E26C2" w:rsidRPr="007E4503">
        <w:rPr>
          <w:lang w:val="es-ES"/>
        </w:rPr>
        <w:t>CIP, así como para la CPC o el</w:t>
      </w:r>
      <w:r w:rsidRPr="007E4503">
        <w:rPr>
          <w:lang w:val="es-ES"/>
        </w:rPr>
        <w:t xml:space="preserve"> FI.  </w:t>
      </w:r>
      <w:r w:rsidR="00B30B85" w:rsidRPr="007E4503">
        <w:rPr>
          <w:lang w:val="es-ES"/>
        </w:rPr>
        <w:t>De mantenerse el debate en la fase de las Oficinas de la Cooperación Pentalateral, tanto la</w:t>
      </w:r>
      <w:r w:rsidRPr="007E4503">
        <w:rPr>
          <w:lang w:val="es-ES"/>
        </w:rPr>
        <w:t xml:space="preserve"> </w:t>
      </w:r>
      <w:r w:rsidR="00B30B85" w:rsidRPr="007E4503">
        <w:rPr>
          <w:lang w:val="es-ES"/>
        </w:rPr>
        <w:t>fase de las Oficinas de la Cooperación Pentalateral como la</w:t>
      </w:r>
      <w:r w:rsidRPr="007E4503">
        <w:rPr>
          <w:lang w:val="es-ES"/>
        </w:rPr>
        <w:t xml:space="preserve"> </w:t>
      </w:r>
      <w:r w:rsidR="00B30B85" w:rsidRPr="007E4503">
        <w:rPr>
          <w:lang w:val="es-ES"/>
        </w:rPr>
        <w:t>fase de la CIP</w:t>
      </w:r>
      <w:r w:rsidRPr="007E4503">
        <w:rPr>
          <w:lang w:val="es-ES"/>
        </w:rPr>
        <w:t xml:space="preserve"> d</w:t>
      </w:r>
      <w:r w:rsidR="00B30B85" w:rsidRPr="007E4503">
        <w:rPr>
          <w:lang w:val="es-ES"/>
        </w:rPr>
        <w:t>eberían</w:t>
      </w:r>
      <w:r w:rsidRPr="007E4503">
        <w:rPr>
          <w:lang w:val="es-ES"/>
        </w:rPr>
        <w:t xml:space="preserve"> coordina</w:t>
      </w:r>
      <w:r w:rsidR="00B30B85" w:rsidRPr="007E4503">
        <w:rPr>
          <w:lang w:val="es-ES"/>
        </w:rPr>
        <w:t xml:space="preserve">rse </w:t>
      </w:r>
      <w:r w:rsidR="007D7E60">
        <w:rPr>
          <w:lang w:val="es-ES"/>
        </w:rPr>
        <w:t>adecuadamente, lográndose</w:t>
      </w:r>
      <w:r w:rsidR="00B30B85" w:rsidRPr="007E4503">
        <w:rPr>
          <w:lang w:val="es-ES"/>
        </w:rPr>
        <w:t xml:space="preserve"> una </w:t>
      </w:r>
      <w:r w:rsidR="007E4503" w:rsidRPr="007E4503">
        <w:rPr>
          <w:lang w:val="es-ES"/>
        </w:rPr>
        <w:t>transición</w:t>
      </w:r>
      <w:r w:rsidR="00B30B85" w:rsidRPr="007E4503">
        <w:rPr>
          <w:lang w:val="es-ES"/>
        </w:rPr>
        <w:t xml:space="preserve"> sin tropiezos de ambas fases al trazar un equilibrio entre la </w:t>
      </w:r>
      <w:r w:rsidR="007E4503" w:rsidRPr="007E4503">
        <w:rPr>
          <w:lang w:val="es-ES"/>
        </w:rPr>
        <w:t>velocidad</w:t>
      </w:r>
      <w:r w:rsidR="00B30B85" w:rsidRPr="007E4503">
        <w:rPr>
          <w:lang w:val="es-ES"/>
        </w:rPr>
        <w:t xml:space="preserve"> y los aspectos detallados</w:t>
      </w:r>
      <w:r w:rsidRPr="007E4503">
        <w:rPr>
          <w:lang w:val="es-ES"/>
        </w:rPr>
        <w:t xml:space="preserve">.  </w:t>
      </w:r>
      <w:r w:rsidR="00B30B85" w:rsidRPr="007E4503">
        <w:rPr>
          <w:lang w:val="es-ES"/>
        </w:rPr>
        <w:t>En cuanto a la identificación de las NTE</w:t>
      </w:r>
      <w:r w:rsidRPr="007E4503">
        <w:rPr>
          <w:lang w:val="es-ES"/>
        </w:rPr>
        <w:t xml:space="preserve">, </w:t>
      </w:r>
      <w:r w:rsidR="00B30B85" w:rsidRPr="007E4503">
        <w:rPr>
          <w:lang w:val="es-ES"/>
        </w:rPr>
        <w:t xml:space="preserve">también sería </w:t>
      </w:r>
      <w:r w:rsidR="007E4503" w:rsidRPr="007E4503">
        <w:rPr>
          <w:lang w:val="es-ES"/>
        </w:rPr>
        <w:t>importante</w:t>
      </w:r>
      <w:r w:rsidRPr="007E4503">
        <w:rPr>
          <w:lang w:val="es-ES"/>
        </w:rPr>
        <w:t xml:space="preserve"> </w:t>
      </w:r>
      <w:r w:rsidR="00B30B85" w:rsidRPr="007E4503">
        <w:rPr>
          <w:lang w:val="es-ES"/>
        </w:rPr>
        <w:t>reflejar la</w:t>
      </w:r>
      <w:r w:rsidRPr="007E4503">
        <w:rPr>
          <w:lang w:val="es-ES"/>
        </w:rPr>
        <w:t xml:space="preserve"> </w:t>
      </w:r>
      <w:r w:rsidR="007E4503" w:rsidRPr="007E4503">
        <w:rPr>
          <w:lang w:val="es-ES"/>
        </w:rPr>
        <w:t>opinión</w:t>
      </w:r>
      <w:r w:rsidRPr="007E4503">
        <w:rPr>
          <w:lang w:val="es-ES"/>
        </w:rPr>
        <w:t xml:space="preserve"> </w:t>
      </w:r>
      <w:r w:rsidR="00B30B85" w:rsidRPr="007E4503">
        <w:rPr>
          <w:lang w:val="es-ES"/>
        </w:rPr>
        <w:t>de ese sector</w:t>
      </w:r>
      <w:r w:rsidR="007D7E60">
        <w:rPr>
          <w:lang w:val="es-ES"/>
        </w:rPr>
        <w:t>,</w:t>
      </w:r>
      <w:r w:rsidR="00B30B85" w:rsidRPr="007E4503">
        <w:rPr>
          <w:lang w:val="es-ES"/>
        </w:rPr>
        <w:t xml:space="preserve"> y el Comité debería examinar cómo </w:t>
      </w:r>
      <w:r w:rsidR="007D7E60">
        <w:rPr>
          <w:lang w:val="es-ES"/>
        </w:rPr>
        <w:t>hace</w:t>
      </w:r>
      <w:r w:rsidR="00B30B85" w:rsidRPr="007E4503">
        <w:rPr>
          <w:lang w:val="es-ES"/>
        </w:rPr>
        <w:t>rlo de forma eficaz</w:t>
      </w:r>
      <w:r w:rsidRPr="007E4503">
        <w:rPr>
          <w:lang w:val="es-ES"/>
        </w:rPr>
        <w:t>.</w:t>
      </w:r>
    </w:p>
    <w:p w:rsidR="00636645" w:rsidRPr="007E4503" w:rsidRDefault="00B30B85" w:rsidP="00FE3D24">
      <w:pPr>
        <w:pStyle w:val="ONUME"/>
        <w:rPr>
          <w:lang w:val="es-ES"/>
        </w:rPr>
      </w:pPr>
      <w:r w:rsidRPr="007E4503">
        <w:rPr>
          <w:lang w:val="es-ES"/>
        </w:rPr>
        <w:t>También deberían identificarse los ámbitos en los que se lleva a cabo la revisión de la CIP y la labor conexa</w:t>
      </w:r>
      <w:r w:rsidR="00FE3D24" w:rsidRPr="007E4503">
        <w:rPr>
          <w:lang w:val="es-ES"/>
        </w:rPr>
        <w:t xml:space="preserve">, </w:t>
      </w:r>
      <w:r w:rsidRPr="007E4503">
        <w:rPr>
          <w:lang w:val="es-ES"/>
        </w:rPr>
        <w:t>teniendo debidamente en cuenta los aspectos siguientes</w:t>
      </w:r>
      <w:r w:rsidR="00FE3D24" w:rsidRPr="007E4503">
        <w:rPr>
          <w:lang w:val="es-ES"/>
        </w:rPr>
        <w:t>:</w:t>
      </w:r>
    </w:p>
    <w:p w:rsidR="00636645" w:rsidRPr="007E4503" w:rsidRDefault="00B30B85" w:rsidP="009D14B2">
      <w:pPr>
        <w:pStyle w:val="ONUME"/>
        <w:numPr>
          <w:ilvl w:val="0"/>
          <w:numId w:val="9"/>
        </w:numPr>
        <w:ind w:left="1134" w:hanging="567"/>
        <w:rPr>
          <w:lang w:val="es-ES"/>
        </w:rPr>
      </w:pPr>
      <w:r w:rsidRPr="007E4503">
        <w:rPr>
          <w:lang w:val="es-ES"/>
        </w:rPr>
        <w:lastRenderedPageBreak/>
        <w:t>Estructuras sumamente complejas</w:t>
      </w:r>
      <w:r w:rsidR="00FE3D24" w:rsidRPr="007E4503">
        <w:rPr>
          <w:lang w:val="es-ES"/>
        </w:rPr>
        <w:t xml:space="preserve">.  </w:t>
      </w:r>
      <w:r w:rsidRPr="007E4503">
        <w:rPr>
          <w:lang w:val="es-ES"/>
        </w:rPr>
        <w:t>Esas es</w:t>
      </w:r>
      <w:r w:rsidR="00FE3D24" w:rsidRPr="007E4503">
        <w:rPr>
          <w:lang w:val="es-ES"/>
        </w:rPr>
        <w:t>tructur</w:t>
      </w:r>
      <w:r w:rsidRPr="007E4503">
        <w:rPr>
          <w:lang w:val="es-ES"/>
        </w:rPr>
        <w:t>a</w:t>
      </w:r>
      <w:r w:rsidR="00FE3D24" w:rsidRPr="007E4503">
        <w:rPr>
          <w:lang w:val="es-ES"/>
        </w:rPr>
        <w:t xml:space="preserve">s </w:t>
      </w:r>
      <w:r w:rsidRPr="007E4503">
        <w:rPr>
          <w:lang w:val="es-ES"/>
        </w:rPr>
        <w:t xml:space="preserve">podrían constituir obstáculos a la clasificación </w:t>
      </w:r>
      <w:r w:rsidR="007E4503" w:rsidRPr="007E4503">
        <w:rPr>
          <w:lang w:val="es-ES"/>
        </w:rPr>
        <w:t>previa</w:t>
      </w:r>
      <w:r w:rsidRPr="007E4503">
        <w:rPr>
          <w:lang w:val="es-ES"/>
        </w:rPr>
        <w:t>, aun para los examinadores</w:t>
      </w:r>
      <w:r w:rsidR="00FE3D24" w:rsidRPr="007E4503">
        <w:rPr>
          <w:lang w:val="es-ES"/>
        </w:rPr>
        <w:t xml:space="preserve">;  </w:t>
      </w:r>
      <w:r w:rsidRPr="007E4503">
        <w:rPr>
          <w:lang w:val="es-ES"/>
        </w:rPr>
        <w:t>y</w:t>
      </w:r>
    </w:p>
    <w:p w:rsidR="00636645" w:rsidRPr="007E4503" w:rsidRDefault="00B30B85" w:rsidP="009D14B2">
      <w:pPr>
        <w:pStyle w:val="ONUME"/>
        <w:numPr>
          <w:ilvl w:val="0"/>
          <w:numId w:val="9"/>
        </w:numPr>
        <w:ind w:left="1134" w:hanging="567"/>
        <w:rPr>
          <w:lang w:val="es-ES"/>
        </w:rPr>
      </w:pPr>
      <w:r w:rsidRPr="007E4503">
        <w:rPr>
          <w:lang w:val="es-ES"/>
        </w:rPr>
        <w:t>D</w:t>
      </w:r>
      <w:r w:rsidR="00FE3D24" w:rsidRPr="007E4503">
        <w:rPr>
          <w:lang w:val="es-ES"/>
        </w:rPr>
        <w:t>ivergenc</w:t>
      </w:r>
      <w:r w:rsidRPr="007E4503">
        <w:rPr>
          <w:lang w:val="es-ES"/>
        </w:rPr>
        <w:t xml:space="preserve">ia en las prácticas de </w:t>
      </w:r>
      <w:r w:rsidR="007E4503" w:rsidRPr="007E4503">
        <w:rPr>
          <w:lang w:val="es-ES"/>
        </w:rPr>
        <w:t>clasificación</w:t>
      </w:r>
      <w:r w:rsidR="00FE3D24" w:rsidRPr="007E4503">
        <w:rPr>
          <w:lang w:val="es-ES"/>
        </w:rPr>
        <w:t xml:space="preserve"> </w:t>
      </w:r>
      <w:r w:rsidRPr="007E4503">
        <w:rPr>
          <w:lang w:val="es-ES"/>
        </w:rPr>
        <w:t>e</w:t>
      </w:r>
      <w:r w:rsidR="00FE3D24" w:rsidRPr="007E4503">
        <w:rPr>
          <w:lang w:val="es-ES"/>
        </w:rPr>
        <w:t xml:space="preserve">n </w:t>
      </w:r>
      <w:r w:rsidRPr="007E4503">
        <w:rPr>
          <w:lang w:val="es-ES"/>
        </w:rPr>
        <w:t xml:space="preserve">el </w:t>
      </w:r>
      <w:r w:rsidR="007E4503" w:rsidRPr="007E4503">
        <w:rPr>
          <w:lang w:val="es-ES"/>
        </w:rPr>
        <w:t>ámbito</w:t>
      </w:r>
      <w:r w:rsidRPr="007E4503">
        <w:rPr>
          <w:lang w:val="es-ES"/>
        </w:rPr>
        <w:t xml:space="preserve"> objeto de revisión</w:t>
      </w:r>
      <w:r w:rsidR="00FE3D24" w:rsidRPr="007E4503">
        <w:rPr>
          <w:lang w:val="es-ES"/>
        </w:rPr>
        <w:t>.</w:t>
      </w:r>
    </w:p>
    <w:p w:rsidR="00636645" w:rsidRPr="007E4503" w:rsidRDefault="00B30B85" w:rsidP="009D14B2">
      <w:pPr>
        <w:pStyle w:val="ONUME"/>
        <w:spacing w:before="220"/>
        <w:rPr>
          <w:lang w:val="es-ES"/>
        </w:rPr>
      </w:pPr>
      <w:r w:rsidRPr="007E4503">
        <w:rPr>
          <w:lang w:val="es-ES"/>
        </w:rPr>
        <w:t xml:space="preserve">Esos dos aspectos podrían también incidir en la </w:t>
      </w:r>
      <w:r w:rsidR="008A2D58" w:rsidRPr="007E4503">
        <w:rPr>
          <w:lang w:val="es-ES"/>
        </w:rPr>
        <w:t>posible</w:t>
      </w:r>
      <w:r w:rsidRPr="007E4503">
        <w:rPr>
          <w:lang w:val="es-ES"/>
        </w:rPr>
        <w:t xml:space="preserve"> utilización de tecnologías emergentes</w:t>
      </w:r>
      <w:r w:rsidR="008A2D58" w:rsidRPr="007E4503">
        <w:rPr>
          <w:lang w:val="es-ES"/>
        </w:rPr>
        <w:t>, como la inteligencia artificial</w:t>
      </w:r>
      <w:r w:rsidR="00FE3D24" w:rsidRPr="007E4503">
        <w:rPr>
          <w:lang w:val="es-ES"/>
        </w:rPr>
        <w:t xml:space="preserve">, </w:t>
      </w:r>
      <w:r w:rsidR="007D7E60">
        <w:rPr>
          <w:lang w:val="es-ES"/>
        </w:rPr>
        <w:t xml:space="preserve">el </w:t>
      </w:r>
      <w:r w:rsidR="008A2D58" w:rsidRPr="007E4503">
        <w:rPr>
          <w:lang w:val="es-ES"/>
        </w:rPr>
        <w:t xml:space="preserve">aprendizaje automático y </w:t>
      </w:r>
      <w:r w:rsidR="007D7E60">
        <w:rPr>
          <w:lang w:val="es-ES"/>
        </w:rPr>
        <w:t xml:space="preserve">la </w:t>
      </w:r>
      <w:r w:rsidR="008A2D58" w:rsidRPr="007E4503">
        <w:rPr>
          <w:lang w:val="es-ES"/>
        </w:rPr>
        <w:t>categorización de</w:t>
      </w:r>
      <w:r w:rsidR="00FE3D24" w:rsidRPr="007E4503">
        <w:rPr>
          <w:lang w:val="es-ES"/>
        </w:rPr>
        <w:t xml:space="preserve"> </w:t>
      </w:r>
      <w:r w:rsidR="007E4503" w:rsidRPr="007E4503">
        <w:rPr>
          <w:lang w:val="es-ES"/>
        </w:rPr>
        <w:t>texto</w:t>
      </w:r>
      <w:r w:rsidR="00FE3D24" w:rsidRPr="007E4503">
        <w:rPr>
          <w:lang w:val="es-ES"/>
        </w:rPr>
        <w:t xml:space="preserve">, </w:t>
      </w:r>
      <w:r w:rsidR="008A2D58" w:rsidRPr="007E4503">
        <w:rPr>
          <w:lang w:val="es-ES"/>
        </w:rPr>
        <w:t>a los fines de la</w:t>
      </w:r>
      <w:r w:rsidR="00FE3D24" w:rsidRPr="007E4503">
        <w:rPr>
          <w:lang w:val="es-ES"/>
        </w:rPr>
        <w:t xml:space="preserve"> </w:t>
      </w:r>
      <w:r w:rsidR="007E4503" w:rsidRPr="007E4503">
        <w:rPr>
          <w:lang w:val="es-ES"/>
        </w:rPr>
        <w:t>clasificación</w:t>
      </w:r>
      <w:r w:rsidR="00FE3D24" w:rsidRPr="007E4503">
        <w:rPr>
          <w:lang w:val="es-ES"/>
        </w:rPr>
        <w:t>.</w:t>
      </w:r>
    </w:p>
    <w:p w:rsidR="00636645" w:rsidRPr="007E4503" w:rsidRDefault="00FE3D24" w:rsidP="00FE3D24">
      <w:pPr>
        <w:pStyle w:val="ONUME"/>
        <w:rPr>
          <w:lang w:val="es-ES"/>
        </w:rPr>
      </w:pPr>
      <w:r w:rsidRPr="007E4503">
        <w:rPr>
          <w:lang w:val="es-ES"/>
        </w:rPr>
        <w:t>A</w:t>
      </w:r>
      <w:r w:rsidR="008A2D58" w:rsidRPr="007E4503">
        <w:rPr>
          <w:lang w:val="es-ES"/>
        </w:rPr>
        <w:t xml:space="preserve"> medida que la labor de </w:t>
      </w:r>
      <w:r w:rsidR="007E4503" w:rsidRPr="007E4503">
        <w:rPr>
          <w:lang w:val="es-ES"/>
        </w:rPr>
        <w:t>revisión</w:t>
      </w:r>
      <w:r w:rsidRPr="007E4503">
        <w:rPr>
          <w:lang w:val="es-ES"/>
        </w:rPr>
        <w:t xml:space="preserve"> </w:t>
      </w:r>
      <w:r w:rsidR="008A2D58" w:rsidRPr="007E4503">
        <w:rPr>
          <w:lang w:val="es-ES"/>
        </w:rPr>
        <w:t>se vuelva más compleja y sea preciso que la comunidad</w:t>
      </w:r>
      <w:r w:rsidR="00862295">
        <w:rPr>
          <w:lang w:val="es-ES"/>
        </w:rPr>
        <w:t xml:space="preserve"> de la CIP la lleve a cabo con mayor eficacia</w:t>
      </w:r>
      <w:r w:rsidRPr="007E4503">
        <w:rPr>
          <w:lang w:val="es-ES"/>
        </w:rPr>
        <w:t xml:space="preserve">, </w:t>
      </w:r>
      <w:r w:rsidR="008A2D58" w:rsidRPr="007E4503">
        <w:rPr>
          <w:lang w:val="es-ES"/>
        </w:rPr>
        <w:t>debería tomarse en consideración el uso de formatos de trabajo más flexibles y eficientes, por ejemplo, equipos técnicos</w:t>
      </w:r>
      <w:r w:rsidRPr="007E4503">
        <w:rPr>
          <w:lang w:val="es-ES"/>
        </w:rPr>
        <w:t>/</w:t>
      </w:r>
      <w:r w:rsidR="008A2D58" w:rsidRPr="007E4503">
        <w:rPr>
          <w:lang w:val="es-ES"/>
        </w:rPr>
        <w:t xml:space="preserve">grupos de </w:t>
      </w:r>
      <w:r w:rsidR="007E4503" w:rsidRPr="007E4503">
        <w:rPr>
          <w:lang w:val="es-ES"/>
        </w:rPr>
        <w:t>expertos</w:t>
      </w:r>
      <w:r w:rsidR="008A2D58" w:rsidRPr="007E4503">
        <w:rPr>
          <w:lang w:val="es-ES"/>
        </w:rPr>
        <w:t xml:space="preserve">, además de los </w:t>
      </w:r>
      <w:r w:rsidR="007E4503" w:rsidRPr="007E4503">
        <w:rPr>
          <w:lang w:val="es-ES"/>
        </w:rPr>
        <w:t>elementos</w:t>
      </w:r>
      <w:r w:rsidRPr="007E4503">
        <w:rPr>
          <w:lang w:val="es-ES"/>
        </w:rPr>
        <w:t xml:space="preserve"> </w:t>
      </w:r>
      <w:r w:rsidR="007E4503" w:rsidRPr="007E4503">
        <w:rPr>
          <w:lang w:val="es-ES"/>
        </w:rPr>
        <w:t>introducidos</w:t>
      </w:r>
      <w:r w:rsidR="008A2D58" w:rsidRPr="007E4503">
        <w:rPr>
          <w:lang w:val="es-ES"/>
        </w:rPr>
        <w:t xml:space="preserve"> por la actual</w:t>
      </w:r>
      <w:r w:rsidRPr="007E4503">
        <w:rPr>
          <w:lang w:val="es-ES"/>
        </w:rPr>
        <w:t xml:space="preserve"> </w:t>
      </w:r>
      <w:r w:rsidR="008A2D58" w:rsidRPr="007E4503">
        <w:rPr>
          <w:lang w:val="es-ES"/>
        </w:rPr>
        <w:t xml:space="preserve">hoja </w:t>
      </w:r>
      <w:r w:rsidR="00F223D8" w:rsidRPr="007E4503">
        <w:rPr>
          <w:lang w:val="es-ES"/>
        </w:rPr>
        <w:t>de ruta para la revisión de la CIP</w:t>
      </w:r>
      <w:r w:rsidRPr="007E4503">
        <w:rPr>
          <w:lang w:val="es-ES"/>
        </w:rPr>
        <w:t xml:space="preserve">.  </w:t>
      </w:r>
      <w:r w:rsidR="008A2D58" w:rsidRPr="007E4503">
        <w:rPr>
          <w:lang w:val="es-ES"/>
        </w:rPr>
        <w:t xml:space="preserve">El Grupo de Trabajo para la </w:t>
      </w:r>
      <w:r w:rsidR="007E4503" w:rsidRPr="007E4503">
        <w:rPr>
          <w:lang w:val="es-ES"/>
        </w:rPr>
        <w:t>revisión</w:t>
      </w:r>
      <w:r w:rsidR="008A2D58" w:rsidRPr="007E4503">
        <w:rPr>
          <w:lang w:val="es-ES"/>
        </w:rPr>
        <w:t xml:space="preserve"> de la CIP </w:t>
      </w:r>
      <w:r w:rsidR="007E4503" w:rsidRPr="007E4503">
        <w:rPr>
          <w:lang w:val="es-ES"/>
        </w:rPr>
        <w:t>está</w:t>
      </w:r>
      <w:r w:rsidR="008A2D58" w:rsidRPr="007E4503">
        <w:rPr>
          <w:lang w:val="es-ES"/>
        </w:rPr>
        <w:t xml:space="preserve"> autorizado a </w:t>
      </w:r>
      <w:r w:rsidR="007E4503" w:rsidRPr="007E4503">
        <w:rPr>
          <w:lang w:val="es-ES"/>
        </w:rPr>
        <w:t>adoptar</w:t>
      </w:r>
      <w:r w:rsidR="008A2D58" w:rsidRPr="007E4503">
        <w:rPr>
          <w:lang w:val="es-ES"/>
        </w:rPr>
        <w:t xml:space="preserve"> esos formatos cuando la </w:t>
      </w:r>
      <w:r w:rsidR="007E4503" w:rsidRPr="007E4503">
        <w:rPr>
          <w:lang w:val="es-ES"/>
        </w:rPr>
        <w:t>complejidad</w:t>
      </w:r>
      <w:r w:rsidR="008A2D58" w:rsidRPr="007E4503">
        <w:rPr>
          <w:lang w:val="es-ES"/>
        </w:rPr>
        <w:t xml:space="preserve"> de un proyecto de </w:t>
      </w:r>
      <w:r w:rsidR="007E4503" w:rsidRPr="007E4503">
        <w:rPr>
          <w:lang w:val="es-ES"/>
        </w:rPr>
        <w:t>revisión</w:t>
      </w:r>
      <w:r w:rsidRPr="007E4503">
        <w:rPr>
          <w:lang w:val="es-ES"/>
        </w:rPr>
        <w:t xml:space="preserve"> </w:t>
      </w:r>
      <w:r w:rsidR="008A2D58" w:rsidRPr="007E4503">
        <w:rPr>
          <w:lang w:val="es-ES"/>
        </w:rPr>
        <w:t>y/o la</w:t>
      </w:r>
      <w:r w:rsidRPr="007E4503">
        <w:rPr>
          <w:lang w:val="es-ES"/>
        </w:rPr>
        <w:t xml:space="preserve"> </w:t>
      </w:r>
      <w:r w:rsidR="007E4503" w:rsidRPr="007E4503">
        <w:rPr>
          <w:lang w:val="es-ES"/>
        </w:rPr>
        <w:t>duración</w:t>
      </w:r>
      <w:r w:rsidRPr="007E4503">
        <w:rPr>
          <w:lang w:val="es-ES"/>
        </w:rPr>
        <w:t xml:space="preserve"> </w:t>
      </w:r>
      <w:r w:rsidR="008A2D58" w:rsidRPr="007E4503">
        <w:rPr>
          <w:lang w:val="es-ES"/>
        </w:rPr>
        <w:t xml:space="preserve">de los proyectos de </w:t>
      </w:r>
      <w:r w:rsidR="007E4503" w:rsidRPr="007E4503">
        <w:rPr>
          <w:lang w:val="es-ES"/>
        </w:rPr>
        <w:t>revisión</w:t>
      </w:r>
      <w:r w:rsidR="008A2D58" w:rsidRPr="007E4503">
        <w:rPr>
          <w:lang w:val="es-ES"/>
        </w:rPr>
        <w:t xml:space="preserve"> lo hagan necesario</w:t>
      </w:r>
      <w:r w:rsidRPr="007E4503">
        <w:rPr>
          <w:lang w:val="es-ES"/>
        </w:rPr>
        <w:t>.</w:t>
      </w:r>
    </w:p>
    <w:p w:rsidR="00CA2C8A" w:rsidRPr="007E4503" w:rsidRDefault="00CA2C8A" w:rsidP="009D14B2">
      <w:pPr>
        <w:rPr>
          <w:rFonts w:ascii="Arial" w:eastAsia="MS Mincho" w:hAnsi="Arial" w:cs="Arial"/>
          <w:sz w:val="22"/>
          <w:szCs w:val="20"/>
          <w:lang w:val="es-ES" w:eastAsia="ja-JP"/>
        </w:rPr>
      </w:pPr>
    </w:p>
    <w:p w:rsidR="00FE3D24" w:rsidRPr="007E4503" w:rsidRDefault="00636645" w:rsidP="009D14B2">
      <w:pPr>
        <w:jc w:val="right"/>
        <w:rPr>
          <w:rFonts w:ascii="Arial" w:eastAsia="MS Mincho" w:hAnsi="Arial" w:cs="Arial"/>
          <w:sz w:val="22"/>
          <w:szCs w:val="20"/>
          <w:lang w:val="es-ES" w:eastAsia="ja-JP"/>
        </w:rPr>
      </w:pPr>
      <w:r w:rsidRPr="007E4503">
        <w:rPr>
          <w:rFonts w:ascii="Arial" w:eastAsia="MS Mincho" w:hAnsi="Arial" w:cs="Arial"/>
          <w:sz w:val="22"/>
          <w:szCs w:val="20"/>
          <w:lang w:val="es-ES" w:eastAsia="ja-JP"/>
        </w:rPr>
        <w:t>[Fin del Anexo III y del documento]</w:t>
      </w:r>
    </w:p>
    <w:sectPr w:rsidR="00FE3D24" w:rsidRPr="007E4503" w:rsidSect="009D14B2">
      <w:headerReference w:type="default" r:id="rId8"/>
      <w:footerReference w:type="default" r:id="rId9"/>
      <w:headerReference w:type="first" r:id="rId10"/>
      <w:pgSz w:w="11900" w:h="16840" w:code="9"/>
      <w:pgMar w:top="1134" w:right="1134" w:bottom="1134" w:left="1134"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D24" w:rsidRDefault="00FE3D24" w:rsidP="00FE3D24">
      <w:r>
        <w:separator/>
      </w:r>
    </w:p>
  </w:endnote>
  <w:endnote w:type="continuationSeparator" w:id="0">
    <w:p w:rsidR="00FE3D24" w:rsidRDefault="00FE3D24" w:rsidP="00F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7F" w:rsidRDefault="00DA5F43">
    <w:pPr>
      <w:tabs>
        <w:tab w:val="left" w:pos="0"/>
        <w:tab w:val="center" w:pos="4153"/>
        <w:tab w:val="center" w:pos="4816"/>
        <w:tab w:val="right" w:pos="8306"/>
        <w:tab w:val="right" w:pos="9632"/>
      </w:tabs>
      <w:outlineLvl w:val="0"/>
      <w:rPr>
        <w:rFonts w:eastAsia="Arial Unicode MS"/>
        <w:color w:val="000000"/>
        <w:u w:color="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D24" w:rsidRDefault="00FE3D24" w:rsidP="00FE3D24">
      <w:r>
        <w:separator/>
      </w:r>
    </w:p>
  </w:footnote>
  <w:footnote w:type="continuationSeparator" w:id="0">
    <w:p w:rsidR="00FE3D24" w:rsidRDefault="00FE3D24" w:rsidP="00FE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43" w:rsidRDefault="00F60B8D" w:rsidP="007136CB">
    <w:pPr>
      <w:pStyle w:val="Header"/>
      <w:jc w:val="right"/>
      <w:rPr>
        <w:szCs w:val="22"/>
        <w:lang w:val="fr-CH"/>
      </w:rPr>
    </w:pPr>
    <w:r w:rsidRPr="007136CB">
      <w:rPr>
        <w:szCs w:val="22"/>
        <w:lang w:val="fr-CH"/>
      </w:rPr>
      <w:t>IPC/CE/49/2</w:t>
    </w:r>
  </w:p>
  <w:p w:rsidR="00A024F8" w:rsidRDefault="00F60B8D" w:rsidP="007136CB">
    <w:pPr>
      <w:pStyle w:val="Header"/>
      <w:jc w:val="right"/>
      <w:rPr>
        <w:szCs w:val="22"/>
        <w:lang w:val="fr-CH"/>
      </w:rPr>
    </w:pPr>
    <w:proofErr w:type="spellStart"/>
    <w:r w:rsidRPr="007136CB">
      <w:rPr>
        <w:szCs w:val="22"/>
        <w:lang w:val="fr-CH"/>
      </w:rPr>
      <w:t>An</w:t>
    </w:r>
    <w:r w:rsidR="00DA5F43">
      <w:rPr>
        <w:szCs w:val="22"/>
        <w:lang w:val="fr-CH"/>
      </w:rPr>
      <w:t>exo</w:t>
    </w:r>
    <w:proofErr w:type="spellEnd"/>
    <w:r w:rsidRPr="007136CB">
      <w:rPr>
        <w:szCs w:val="22"/>
        <w:lang w:val="fr-CH"/>
      </w:rPr>
      <w:t xml:space="preserve"> III, </w:t>
    </w:r>
    <w:proofErr w:type="spellStart"/>
    <w:r w:rsidR="00DA5F43">
      <w:rPr>
        <w:szCs w:val="22"/>
        <w:lang w:val="fr-CH"/>
      </w:rPr>
      <w:t>página</w:t>
    </w:r>
    <w:proofErr w:type="spellEnd"/>
    <w:r>
      <w:rPr>
        <w:szCs w:val="22"/>
        <w:lang w:val="fr-CH"/>
      </w:rPr>
      <w:t xml:space="preserve"> 2</w:t>
    </w:r>
  </w:p>
  <w:p w:rsidR="00A024F8" w:rsidRDefault="00DA5F43" w:rsidP="007136CB">
    <w:pPr>
      <w:pStyle w:val="Header"/>
      <w:jc w:val="right"/>
      <w:rPr>
        <w:szCs w:val="22"/>
        <w:lang w:val="fr-CH"/>
      </w:rPr>
    </w:pPr>
  </w:p>
  <w:p w:rsidR="00A024F8" w:rsidRPr="007136CB" w:rsidRDefault="00DA5F43" w:rsidP="007136CB">
    <w:pPr>
      <w:pStyle w:val="Header"/>
      <w:jc w:val="right"/>
      <w:rPr>
        <w:szCs w:val="22"/>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83" w:rsidRPr="00636645" w:rsidRDefault="00F60B8D" w:rsidP="007136CB">
    <w:pPr>
      <w:pStyle w:val="Header"/>
      <w:jc w:val="right"/>
      <w:rPr>
        <w:szCs w:val="22"/>
        <w:lang w:val="fr-FR"/>
      </w:rPr>
    </w:pPr>
    <w:r w:rsidRPr="00636645">
      <w:rPr>
        <w:szCs w:val="22"/>
        <w:lang w:val="fr-FR"/>
      </w:rPr>
      <w:t xml:space="preserve">IPC/CE/49/2 </w:t>
    </w:r>
  </w:p>
  <w:p w:rsidR="00283183" w:rsidRPr="00636645" w:rsidRDefault="00F60B8D" w:rsidP="007136CB">
    <w:pPr>
      <w:pStyle w:val="Header"/>
      <w:jc w:val="right"/>
      <w:rPr>
        <w:szCs w:val="22"/>
        <w:lang w:val="es-ES"/>
      </w:rPr>
    </w:pPr>
    <w:r w:rsidRPr="00636645">
      <w:rPr>
        <w:szCs w:val="22"/>
        <w:lang w:val="es-ES"/>
      </w:rPr>
      <w:t>ANEX</w:t>
    </w:r>
    <w:r w:rsidR="00636645" w:rsidRPr="00636645">
      <w:rPr>
        <w:szCs w:val="22"/>
        <w:lang w:val="es-ES"/>
      </w:rPr>
      <w:t>O</w:t>
    </w:r>
    <w:r w:rsidRPr="00636645">
      <w:rPr>
        <w:szCs w:val="22"/>
        <w:lang w:val="es-ES"/>
      </w:rPr>
      <w:t xml:space="preserve"> III</w:t>
    </w:r>
  </w:p>
  <w:p w:rsidR="00283183" w:rsidRPr="00636645" w:rsidRDefault="00DA5F43" w:rsidP="007136CB">
    <w:pPr>
      <w:pStyle w:val="Header"/>
      <w:jc w:val="right"/>
      <w:rPr>
        <w:szCs w:val="22"/>
        <w:lang w:val="fr-FR"/>
      </w:rPr>
    </w:pPr>
  </w:p>
  <w:p w:rsidR="00283183" w:rsidRPr="00636645" w:rsidRDefault="00DA5F43" w:rsidP="007136CB">
    <w:pPr>
      <w:pStyle w:val="Header"/>
      <w:jc w:val="right"/>
      <w:rPr>
        <w:szCs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8662B47"/>
    <w:multiLevelType w:val="hybridMultilevel"/>
    <w:tmpl w:val="F45CEF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A6622"/>
    <w:multiLevelType w:val="hybridMultilevel"/>
    <w:tmpl w:val="DE7272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CA4AF8"/>
    <w:multiLevelType w:val="hybridMultilevel"/>
    <w:tmpl w:val="9B2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4"/>
  </w:num>
  <w:num w:numId="3">
    <w:abstractNumId w:val="8"/>
  </w:num>
  <w:num w:numId="4">
    <w:abstractNumId w:val="7"/>
  </w:num>
  <w:num w:numId="5">
    <w:abstractNumId w:val="0"/>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TextBase TMs\WorkspaceSTS\XSPMigration\Old_R_IP_General|TextBase TMs\WorkspaceSTS\XSPMigration\Old_R_STS_POW_IP"/>
    <w:docVar w:name="TextBaseURL" w:val="empty"/>
    <w:docVar w:name="UILng" w:val="en"/>
  </w:docVars>
  <w:rsids>
    <w:rsidRoot w:val="00FE3D24"/>
    <w:rsid w:val="00026978"/>
    <w:rsid w:val="000F5E56"/>
    <w:rsid w:val="001A36F3"/>
    <w:rsid w:val="00310E10"/>
    <w:rsid w:val="00431118"/>
    <w:rsid w:val="005766EB"/>
    <w:rsid w:val="005B31C6"/>
    <w:rsid w:val="005D7374"/>
    <w:rsid w:val="00633284"/>
    <w:rsid w:val="00636645"/>
    <w:rsid w:val="006E7E7D"/>
    <w:rsid w:val="00722399"/>
    <w:rsid w:val="00772461"/>
    <w:rsid w:val="007B240C"/>
    <w:rsid w:val="007D53C7"/>
    <w:rsid w:val="007D7E60"/>
    <w:rsid w:val="007E4503"/>
    <w:rsid w:val="0080326F"/>
    <w:rsid w:val="00804DB7"/>
    <w:rsid w:val="0085799A"/>
    <w:rsid w:val="00862295"/>
    <w:rsid w:val="008A2D58"/>
    <w:rsid w:val="008E26C2"/>
    <w:rsid w:val="00941EBE"/>
    <w:rsid w:val="009D14B2"/>
    <w:rsid w:val="009D7013"/>
    <w:rsid w:val="00A71A74"/>
    <w:rsid w:val="00B30B85"/>
    <w:rsid w:val="00BD058D"/>
    <w:rsid w:val="00CA2C8A"/>
    <w:rsid w:val="00CC3D01"/>
    <w:rsid w:val="00D05E34"/>
    <w:rsid w:val="00D350D9"/>
    <w:rsid w:val="00DA5F43"/>
    <w:rsid w:val="00E07385"/>
    <w:rsid w:val="00E35AC5"/>
    <w:rsid w:val="00F06889"/>
    <w:rsid w:val="00F223D8"/>
    <w:rsid w:val="00F60B8D"/>
    <w:rsid w:val="00FE3D24"/>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D24"/>
    <w:rPr>
      <w:sz w:val="24"/>
      <w:szCs w:val="24"/>
    </w:rPr>
  </w:style>
  <w:style w:type="paragraph" w:styleId="Heading1">
    <w:name w:val="heading 1"/>
    <w:basedOn w:val="Normal"/>
    <w:next w:val="Normal"/>
    <w:qFormat/>
    <w:rsid w:val="00804DB7"/>
    <w:pPr>
      <w:keepNext/>
      <w:spacing w:before="240" w:after="60"/>
      <w:outlineLvl w:val="0"/>
    </w:pPr>
    <w:rPr>
      <w:rFonts w:ascii="Arial" w:eastAsia="SimSun" w:hAnsi="Arial" w:cs="Arial"/>
      <w:b/>
      <w:bCs/>
      <w:caps/>
      <w:kern w:val="32"/>
      <w:sz w:val="22"/>
      <w:szCs w:val="32"/>
    </w:rPr>
  </w:style>
  <w:style w:type="paragraph" w:styleId="Heading2">
    <w:name w:val="heading 2"/>
    <w:basedOn w:val="Normal"/>
    <w:next w:val="Normal"/>
    <w:qFormat/>
    <w:rsid w:val="00804DB7"/>
    <w:pPr>
      <w:keepNext/>
      <w:spacing w:before="240" w:after="60"/>
      <w:outlineLvl w:val="1"/>
    </w:pPr>
    <w:rPr>
      <w:rFonts w:ascii="Arial" w:eastAsia="SimSun" w:hAnsi="Arial" w:cs="Arial"/>
      <w:bCs/>
      <w:iCs/>
      <w:caps/>
      <w:sz w:val="22"/>
      <w:szCs w:val="28"/>
    </w:rPr>
  </w:style>
  <w:style w:type="paragraph" w:styleId="Heading3">
    <w:name w:val="heading 3"/>
    <w:basedOn w:val="Normal"/>
    <w:next w:val="Normal"/>
    <w:qFormat/>
    <w:rsid w:val="00804DB7"/>
    <w:pPr>
      <w:keepNext/>
      <w:spacing w:before="240" w:after="60"/>
      <w:outlineLvl w:val="2"/>
    </w:pPr>
    <w:rPr>
      <w:rFonts w:ascii="Arial" w:eastAsia="SimSun" w:hAnsi="Arial" w:cs="Arial"/>
      <w:bCs/>
      <w:sz w:val="22"/>
      <w:szCs w:val="26"/>
      <w:u w:val="single"/>
    </w:rPr>
  </w:style>
  <w:style w:type="paragraph" w:styleId="Heading4">
    <w:name w:val="heading 4"/>
    <w:basedOn w:val="Normal"/>
    <w:next w:val="Normal"/>
    <w:qFormat/>
    <w:rsid w:val="00804DB7"/>
    <w:pPr>
      <w:keepNext/>
      <w:spacing w:before="240" w:after="60"/>
      <w:outlineLvl w:val="3"/>
    </w:pPr>
    <w:rPr>
      <w:rFonts w:ascii="Arial" w:eastAsia="SimSun" w:hAnsi="Arial" w:cs="Arial"/>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cs="Arial"/>
      <w:sz w:val="22"/>
      <w:szCs w:val="20"/>
    </w:rPr>
  </w:style>
  <w:style w:type="paragraph" w:styleId="Footer">
    <w:name w:val="footer"/>
    <w:basedOn w:val="Normal"/>
    <w:semiHidden/>
    <w:rsid w:val="00804DB7"/>
    <w:pPr>
      <w:tabs>
        <w:tab w:val="center" w:pos="4320"/>
        <w:tab w:val="right" w:pos="8640"/>
      </w:tabs>
    </w:pPr>
    <w:rPr>
      <w:rFonts w:ascii="Arial" w:hAnsi="Arial" w:cs="Arial"/>
      <w:sz w:val="22"/>
      <w:szCs w:val="20"/>
    </w:rPr>
  </w:style>
  <w:style w:type="paragraph" w:styleId="Salutation">
    <w:name w:val="Salutation"/>
    <w:basedOn w:val="Normal"/>
    <w:next w:val="Normal"/>
    <w:semiHidden/>
    <w:rsid w:val="00804DB7"/>
    <w:rPr>
      <w:rFonts w:ascii="Arial" w:hAnsi="Arial" w:cs="Arial"/>
      <w:sz w:val="22"/>
      <w:szCs w:val="20"/>
    </w:rPr>
  </w:style>
  <w:style w:type="paragraph" w:styleId="Signature">
    <w:name w:val="Signature"/>
    <w:basedOn w:val="Normal"/>
    <w:semiHidden/>
    <w:rsid w:val="00804DB7"/>
    <w:pPr>
      <w:ind w:left="5250"/>
    </w:pPr>
    <w:rPr>
      <w:rFonts w:ascii="Arial" w:hAnsi="Arial" w:cs="Arial"/>
      <w:sz w:val="22"/>
      <w:szCs w:val="20"/>
    </w:rPr>
  </w:style>
  <w:style w:type="paragraph" w:styleId="FootnoteText">
    <w:name w:val="footnote text"/>
    <w:basedOn w:val="Normal"/>
    <w:semiHidden/>
    <w:rsid w:val="00804DB7"/>
    <w:rPr>
      <w:rFonts w:ascii="Arial" w:hAnsi="Arial" w:cs="Arial"/>
      <w:sz w:val="18"/>
      <w:szCs w:val="20"/>
    </w:rPr>
  </w:style>
  <w:style w:type="paragraph" w:styleId="EndnoteText">
    <w:name w:val="endnote text"/>
    <w:basedOn w:val="Normal"/>
    <w:semiHidden/>
    <w:rsid w:val="00804DB7"/>
    <w:rPr>
      <w:rFonts w:ascii="Arial" w:hAnsi="Arial" w:cs="Arial"/>
      <w:sz w:val="18"/>
      <w:szCs w:val="20"/>
    </w:rPr>
  </w:style>
  <w:style w:type="paragraph" w:styleId="Caption">
    <w:name w:val="caption"/>
    <w:basedOn w:val="Normal"/>
    <w:next w:val="Normal"/>
    <w:qFormat/>
    <w:rsid w:val="00804DB7"/>
    <w:rPr>
      <w:rFonts w:ascii="Arial" w:hAnsi="Arial" w:cs="Arial"/>
      <w:b/>
      <w:bCs/>
      <w:sz w:val="18"/>
      <w:szCs w:val="20"/>
    </w:rPr>
  </w:style>
  <w:style w:type="paragraph" w:styleId="CommentText">
    <w:name w:val="annotation text"/>
    <w:basedOn w:val="Normal"/>
    <w:semiHidden/>
    <w:rsid w:val="00804DB7"/>
    <w:rPr>
      <w:rFonts w:ascii="Arial" w:hAnsi="Arial" w:cs="Arial"/>
      <w:sz w:val="18"/>
      <w:szCs w:val="20"/>
    </w:rPr>
  </w:style>
  <w:style w:type="paragraph" w:styleId="BodyText">
    <w:name w:val="Body Text"/>
    <w:basedOn w:val="Normal"/>
    <w:link w:val="BodyTextChar"/>
    <w:rsid w:val="00804DB7"/>
    <w:pPr>
      <w:spacing w:after="220"/>
    </w:pPr>
    <w:rPr>
      <w:rFonts w:ascii="Arial" w:hAnsi="Arial" w:cs="Arial"/>
      <w:sz w:val="22"/>
      <w:szCs w:val="20"/>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ascii="Arial" w:hAnsi="Arial" w:cs="Arial"/>
      <w:sz w:val="22"/>
      <w:szCs w:val="20"/>
    </w:rPr>
  </w:style>
  <w:style w:type="character" w:customStyle="1" w:styleId="BodyTextChar">
    <w:name w:val="Body Text Char"/>
    <w:link w:val="BodyText"/>
    <w:rsid w:val="00FE3D24"/>
    <w:rPr>
      <w:rFonts w:ascii="Arial" w:hAnsi="Arial" w:cs="Arial"/>
      <w:sz w:val="22"/>
    </w:rPr>
  </w:style>
  <w:style w:type="character" w:customStyle="1" w:styleId="HeaderChar">
    <w:name w:val="Header Char"/>
    <w:link w:val="Header"/>
    <w:rsid w:val="00FE3D2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D24"/>
    <w:rPr>
      <w:sz w:val="24"/>
      <w:szCs w:val="24"/>
    </w:rPr>
  </w:style>
  <w:style w:type="paragraph" w:styleId="Heading1">
    <w:name w:val="heading 1"/>
    <w:basedOn w:val="Normal"/>
    <w:next w:val="Normal"/>
    <w:qFormat/>
    <w:rsid w:val="00804DB7"/>
    <w:pPr>
      <w:keepNext/>
      <w:spacing w:before="240" w:after="60"/>
      <w:outlineLvl w:val="0"/>
    </w:pPr>
    <w:rPr>
      <w:rFonts w:ascii="Arial" w:eastAsia="SimSun" w:hAnsi="Arial" w:cs="Arial"/>
      <w:b/>
      <w:bCs/>
      <w:caps/>
      <w:kern w:val="32"/>
      <w:sz w:val="22"/>
      <w:szCs w:val="32"/>
    </w:rPr>
  </w:style>
  <w:style w:type="paragraph" w:styleId="Heading2">
    <w:name w:val="heading 2"/>
    <w:basedOn w:val="Normal"/>
    <w:next w:val="Normal"/>
    <w:qFormat/>
    <w:rsid w:val="00804DB7"/>
    <w:pPr>
      <w:keepNext/>
      <w:spacing w:before="240" w:after="60"/>
      <w:outlineLvl w:val="1"/>
    </w:pPr>
    <w:rPr>
      <w:rFonts w:ascii="Arial" w:eastAsia="SimSun" w:hAnsi="Arial" w:cs="Arial"/>
      <w:bCs/>
      <w:iCs/>
      <w:caps/>
      <w:sz w:val="22"/>
      <w:szCs w:val="28"/>
    </w:rPr>
  </w:style>
  <w:style w:type="paragraph" w:styleId="Heading3">
    <w:name w:val="heading 3"/>
    <w:basedOn w:val="Normal"/>
    <w:next w:val="Normal"/>
    <w:qFormat/>
    <w:rsid w:val="00804DB7"/>
    <w:pPr>
      <w:keepNext/>
      <w:spacing w:before="240" w:after="60"/>
      <w:outlineLvl w:val="2"/>
    </w:pPr>
    <w:rPr>
      <w:rFonts w:ascii="Arial" w:eastAsia="SimSun" w:hAnsi="Arial" w:cs="Arial"/>
      <w:bCs/>
      <w:sz w:val="22"/>
      <w:szCs w:val="26"/>
      <w:u w:val="single"/>
    </w:rPr>
  </w:style>
  <w:style w:type="paragraph" w:styleId="Heading4">
    <w:name w:val="heading 4"/>
    <w:basedOn w:val="Normal"/>
    <w:next w:val="Normal"/>
    <w:qFormat/>
    <w:rsid w:val="00804DB7"/>
    <w:pPr>
      <w:keepNext/>
      <w:spacing w:before="240" w:after="60"/>
      <w:outlineLvl w:val="3"/>
    </w:pPr>
    <w:rPr>
      <w:rFonts w:ascii="Arial" w:eastAsia="SimSun" w:hAnsi="Arial" w:cs="Arial"/>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cs="Arial"/>
      <w:sz w:val="22"/>
      <w:szCs w:val="20"/>
    </w:rPr>
  </w:style>
  <w:style w:type="paragraph" w:styleId="Footer">
    <w:name w:val="footer"/>
    <w:basedOn w:val="Normal"/>
    <w:semiHidden/>
    <w:rsid w:val="00804DB7"/>
    <w:pPr>
      <w:tabs>
        <w:tab w:val="center" w:pos="4320"/>
        <w:tab w:val="right" w:pos="8640"/>
      </w:tabs>
    </w:pPr>
    <w:rPr>
      <w:rFonts w:ascii="Arial" w:hAnsi="Arial" w:cs="Arial"/>
      <w:sz w:val="22"/>
      <w:szCs w:val="20"/>
    </w:rPr>
  </w:style>
  <w:style w:type="paragraph" w:styleId="Salutation">
    <w:name w:val="Salutation"/>
    <w:basedOn w:val="Normal"/>
    <w:next w:val="Normal"/>
    <w:semiHidden/>
    <w:rsid w:val="00804DB7"/>
    <w:rPr>
      <w:rFonts w:ascii="Arial" w:hAnsi="Arial" w:cs="Arial"/>
      <w:sz w:val="22"/>
      <w:szCs w:val="20"/>
    </w:rPr>
  </w:style>
  <w:style w:type="paragraph" w:styleId="Signature">
    <w:name w:val="Signature"/>
    <w:basedOn w:val="Normal"/>
    <w:semiHidden/>
    <w:rsid w:val="00804DB7"/>
    <w:pPr>
      <w:ind w:left="5250"/>
    </w:pPr>
    <w:rPr>
      <w:rFonts w:ascii="Arial" w:hAnsi="Arial" w:cs="Arial"/>
      <w:sz w:val="22"/>
      <w:szCs w:val="20"/>
    </w:rPr>
  </w:style>
  <w:style w:type="paragraph" w:styleId="FootnoteText">
    <w:name w:val="footnote text"/>
    <w:basedOn w:val="Normal"/>
    <w:semiHidden/>
    <w:rsid w:val="00804DB7"/>
    <w:rPr>
      <w:rFonts w:ascii="Arial" w:hAnsi="Arial" w:cs="Arial"/>
      <w:sz w:val="18"/>
      <w:szCs w:val="20"/>
    </w:rPr>
  </w:style>
  <w:style w:type="paragraph" w:styleId="EndnoteText">
    <w:name w:val="endnote text"/>
    <w:basedOn w:val="Normal"/>
    <w:semiHidden/>
    <w:rsid w:val="00804DB7"/>
    <w:rPr>
      <w:rFonts w:ascii="Arial" w:hAnsi="Arial" w:cs="Arial"/>
      <w:sz w:val="18"/>
      <w:szCs w:val="20"/>
    </w:rPr>
  </w:style>
  <w:style w:type="paragraph" w:styleId="Caption">
    <w:name w:val="caption"/>
    <w:basedOn w:val="Normal"/>
    <w:next w:val="Normal"/>
    <w:qFormat/>
    <w:rsid w:val="00804DB7"/>
    <w:rPr>
      <w:rFonts w:ascii="Arial" w:hAnsi="Arial" w:cs="Arial"/>
      <w:b/>
      <w:bCs/>
      <w:sz w:val="18"/>
      <w:szCs w:val="20"/>
    </w:rPr>
  </w:style>
  <w:style w:type="paragraph" w:styleId="CommentText">
    <w:name w:val="annotation text"/>
    <w:basedOn w:val="Normal"/>
    <w:semiHidden/>
    <w:rsid w:val="00804DB7"/>
    <w:rPr>
      <w:rFonts w:ascii="Arial" w:hAnsi="Arial" w:cs="Arial"/>
      <w:sz w:val="18"/>
      <w:szCs w:val="20"/>
    </w:rPr>
  </w:style>
  <w:style w:type="paragraph" w:styleId="BodyText">
    <w:name w:val="Body Text"/>
    <w:basedOn w:val="Normal"/>
    <w:link w:val="BodyTextChar"/>
    <w:rsid w:val="00804DB7"/>
    <w:pPr>
      <w:spacing w:after="220"/>
    </w:pPr>
    <w:rPr>
      <w:rFonts w:ascii="Arial" w:hAnsi="Arial" w:cs="Arial"/>
      <w:sz w:val="22"/>
      <w:szCs w:val="20"/>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ascii="Arial" w:hAnsi="Arial" w:cs="Arial"/>
      <w:sz w:val="22"/>
      <w:szCs w:val="20"/>
    </w:rPr>
  </w:style>
  <w:style w:type="character" w:customStyle="1" w:styleId="BodyTextChar">
    <w:name w:val="Body Text Char"/>
    <w:link w:val="BodyText"/>
    <w:rsid w:val="00FE3D24"/>
    <w:rPr>
      <w:rFonts w:ascii="Arial" w:hAnsi="Arial" w:cs="Arial"/>
      <w:sz w:val="22"/>
    </w:rPr>
  </w:style>
  <w:style w:type="character" w:customStyle="1" w:styleId="HeaderChar">
    <w:name w:val="Header Char"/>
    <w:link w:val="Header"/>
    <w:rsid w:val="00FE3D2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Renovación de la hoja de ruta para la revisión de la cip</vt:lpstr>
    </vt:vector>
  </TitlesOfParts>
  <Company>World Intellectual Property Organization</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Renovación de la hoja de ruta para la revisión de la cip</dc:title>
  <dc:subject>Wipo Templates</dc:subject>
  <dc:creator>SCHLESSINGER Caroline</dc:creator>
  <dc:description>LM - 2.3.2017</dc:description>
  <cp:lastModifiedBy>SCHLESSINGER Caroline</cp:lastModifiedBy>
  <cp:revision>2</cp:revision>
  <cp:lastPrinted>2017-02-28T09:45:00Z</cp:lastPrinted>
  <dcterms:created xsi:type="dcterms:W3CDTF">2017-04-06T13:48:00Z</dcterms:created>
  <dcterms:modified xsi:type="dcterms:W3CDTF">2017-04-06T13:48:00Z</dcterms:modified>
</cp:coreProperties>
</file>