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0E82" w:rsidRPr="008B2CC1" w:rsidTr="00F35E0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30E82" w:rsidRPr="008B2CC1" w:rsidRDefault="00E30E82" w:rsidP="00F35E04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0E82" w:rsidRPr="008B2CC1" w:rsidRDefault="00E30E82" w:rsidP="00F35E04">
            <w:r>
              <w:rPr>
                <w:noProof/>
                <w:lang w:val="de-DE" w:eastAsia="de-DE"/>
              </w:rPr>
              <w:drawing>
                <wp:inline distT="0" distB="0" distL="0" distR="0" wp14:anchorId="7A33E101" wp14:editId="334BEB0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0E82" w:rsidRPr="008B2CC1" w:rsidRDefault="00E30E82" w:rsidP="00F35E04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30E82" w:rsidRPr="001832A6" w:rsidTr="00F35E0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30E82" w:rsidRPr="0090731E" w:rsidRDefault="00E30E82" w:rsidP="00E30E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18</w:t>
            </w:r>
            <w:r w:rsidR="008308D6">
              <w:rPr>
                <w:rFonts w:ascii="Arial Black" w:hAnsi="Arial Black"/>
                <w:caps/>
                <w:sz w:val="15"/>
              </w:rPr>
              <w:t xml:space="preserve"> CORR</w:t>
            </w:r>
          </w:p>
        </w:tc>
      </w:tr>
      <w:tr w:rsidR="00E30E82" w:rsidRPr="001832A6" w:rsidTr="00F35E0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30E82" w:rsidRPr="0090731E" w:rsidRDefault="00E30E82" w:rsidP="00F35E0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13027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30E82" w:rsidRPr="00290D56" w:rsidTr="00F35E0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30E82" w:rsidRPr="00290D56" w:rsidRDefault="00E30E82" w:rsidP="008308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0D56">
              <w:rPr>
                <w:rFonts w:ascii="Arial Black" w:hAnsi="Arial Black"/>
                <w:caps/>
                <w:sz w:val="15"/>
              </w:rPr>
              <w:t>DATE</w:t>
            </w:r>
            <w:r w:rsidR="00113027">
              <w:rPr>
                <w:rFonts w:ascii="Arial Black" w:hAnsi="Arial Black"/>
                <w:caps/>
                <w:sz w:val="15"/>
              </w:rPr>
              <w:t> :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308D6">
              <w:rPr>
                <w:rFonts w:ascii="Arial Black" w:hAnsi="Arial Black"/>
                <w:caps/>
                <w:sz w:val="15"/>
              </w:rPr>
              <w:t>4 juin</w:t>
            </w:r>
            <w:r w:rsidR="00113027">
              <w:rPr>
                <w:rFonts w:ascii="Arial Black" w:hAnsi="Arial Black"/>
                <w:caps/>
                <w:sz w:val="15"/>
              </w:rPr>
              <w:t> </w:t>
            </w:r>
            <w:r w:rsidR="00113027" w:rsidRPr="00290D56">
              <w:rPr>
                <w:rFonts w:ascii="Arial Black" w:hAnsi="Arial Black"/>
                <w:caps/>
                <w:sz w:val="15"/>
              </w:rPr>
              <w:t>20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E30E82" w:rsidRPr="008B2CC1" w:rsidRDefault="00E30E82" w:rsidP="00E30E82"/>
    <w:p w:rsidR="00E30E82" w:rsidRPr="008B2CC1" w:rsidRDefault="00E30E82" w:rsidP="00E30E82"/>
    <w:p w:rsidR="00E30E82" w:rsidRPr="008B2CC1" w:rsidRDefault="00E30E82" w:rsidP="00E30E82"/>
    <w:p w:rsidR="00E30E82" w:rsidRPr="008B2CC1" w:rsidRDefault="00E30E82" w:rsidP="00E30E82"/>
    <w:p w:rsidR="00E30E82" w:rsidRPr="008B2CC1" w:rsidRDefault="00E30E82" w:rsidP="00E30E82"/>
    <w:p w:rsidR="00E30E82" w:rsidRPr="00044400" w:rsidRDefault="00E30E82" w:rsidP="00E30E82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113027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E30E82" w:rsidRPr="00044400" w:rsidRDefault="00E30E82" w:rsidP="00E30E82"/>
    <w:p w:rsidR="00E30E82" w:rsidRPr="00044400" w:rsidRDefault="00E30E82" w:rsidP="00E30E82"/>
    <w:p w:rsidR="00E30E82" w:rsidRPr="00044400" w:rsidRDefault="00E30E82" w:rsidP="00E30E8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113027">
        <w:rPr>
          <w:b/>
          <w:sz w:val="24"/>
          <w:szCs w:val="24"/>
        </w:rPr>
        <w:t>ième session</w:t>
      </w:r>
    </w:p>
    <w:p w:rsidR="00E30E82" w:rsidRPr="00044400" w:rsidRDefault="00E30E82" w:rsidP="00E30E8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113027">
        <w:rPr>
          <w:b/>
          <w:sz w:val="24"/>
          <w:szCs w:val="24"/>
        </w:rPr>
        <w:t xml:space="preserve"> 1</w:t>
      </w:r>
      <w:r w:rsidR="00113027" w:rsidRPr="00113027">
        <w:rPr>
          <w:b/>
          <w:sz w:val="24"/>
          <w:szCs w:val="24"/>
          <w:vertAlign w:val="superscript"/>
        </w:rPr>
        <w:t>er</w:t>
      </w:r>
      <w:r w:rsidR="00113027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:rsidR="00E30E82" w:rsidRPr="00044400" w:rsidRDefault="00E30E82" w:rsidP="00E30E82"/>
    <w:p w:rsidR="00E30E82" w:rsidRPr="00044400" w:rsidRDefault="00E30E82" w:rsidP="00E30E82"/>
    <w:p w:rsidR="00E30E82" w:rsidRPr="00044400" w:rsidRDefault="00E30E82" w:rsidP="00E30E82"/>
    <w:p w:rsidR="008B2CC1" w:rsidRPr="00E30E82" w:rsidRDefault="00E30E82" w:rsidP="008B2CC1">
      <w:pPr>
        <w:rPr>
          <w:caps/>
          <w:sz w:val="24"/>
          <w:lang w:val="fr-FR"/>
        </w:rPr>
      </w:pPr>
      <w:r w:rsidRPr="00E30E82">
        <w:rPr>
          <w:caps/>
          <w:sz w:val="24"/>
          <w:lang w:val="fr-FR"/>
        </w:rPr>
        <w:t>Rapport sur la tâche n° 60</w:t>
      </w:r>
    </w:p>
    <w:p w:rsidR="008B2CC1" w:rsidRPr="00C71B93" w:rsidRDefault="008B2CC1" w:rsidP="008B2CC1">
      <w:pPr>
        <w:rPr>
          <w:lang w:val="fr-FR"/>
        </w:rPr>
      </w:pPr>
    </w:p>
    <w:p w:rsidR="008B2CC1" w:rsidRPr="00C71B93" w:rsidRDefault="003D38D1" w:rsidP="008B2CC1">
      <w:pPr>
        <w:rPr>
          <w:i/>
          <w:lang w:val="fr-FR"/>
        </w:rPr>
      </w:pPr>
      <w:bookmarkStart w:id="4" w:name="Prepared"/>
      <w:bookmarkEnd w:id="4"/>
      <w:r w:rsidRPr="00C71B93">
        <w:rPr>
          <w:i/>
          <w:lang w:val="fr-FR"/>
        </w:rPr>
        <w:t>Document pr</w:t>
      </w:r>
      <w:r w:rsidR="00AB1C34" w:rsidRPr="00C71B93">
        <w:rPr>
          <w:i/>
          <w:lang w:val="fr-FR"/>
        </w:rPr>
        <w:t>éparé par le Bureau international</w:t>
      </w:r>
    </w:p>
    <w:p w:rsidR="00AC205C" w:rsidRPr="00C71B93" w:rsidRDefault="00AC205C">
      <w:pPr>
        <w:rPr>
          <w:lang w:val="fr-FR"/>
        </w:rPr>
      </w:pPr>
    </w:p>
    <w:p w:rsidR="000F5E56" w:rsidRPr="00C71B93" w:rsidRDefault="000F5E56">
      <w:pPr>
        <w:rPr>
          <w:lang w:val="fr-FR"/>
        </w:rPr>
      </w:pPr>
    </w:p>
    <w:p w:rsidR="00A00859" w:rsidRPr="00C71B93" w:rsidRDefault="00A00859" w:rsidP="0053057A">
      <w:pPr>
        <w:rPr>
          <w:lang w:val="fr-FR"/>
        </w:rPr>
      </w:pPr>
    </w:p>
    <w:p w:rsidR="002928D3" w:rsidRDefault="002928D3">
      <w:pPr>
        <w:rPr>
          <w:lang w:val="fr-FR"/>
        </w:rPr>
      </w:pPr>
    </w:p>
    <w:p w:rsidR="00844383" w:rsidRPr="00C71B93" w:rsidRDefault="00844383">
      <w:pPr>
        <w:rPr>
          <w:lang w:val="fr-FR"/>
        </w:rPr>
      </w:pPr>
    </w:p>
    <w:p w:rsidR="003D38D1" w:rsidRDefault="00844383" w:rsidP="00844383">
      <w:pPr>
        <w:pStyle w:val="Heading2"/>
        <w:spacing w:before="0"/>
        <w:rPr>
          <w:lang w:val="fr-FR"/>
        </w:rPr>
      </w:pPr>
      <w:r w:rsidRPr="00C71B93">
        <w:rPr>
          <w:caps w:val="0"/>
          <w:lang w:val="fr-FR"/>
        </w:rPr>
        <w:t>RAPPEL</w:t>
      </w:r>
    </w:p>
    <w:p w:rsidR="00C91F6F" w:rsidRPr="00C71B93" w:rsidRDefault="007B0237" w:rsidP="00E30E82">
      <w:pPr>
        <w:pStyle w:val="ONUMFS"/>
        <w:rPr>
          <w:lang w:val="fr-FR"/>
        </w:rPr>
      </w:pPr>
      <w:r w:rsidRPr="00C71B93">
        <w:rPr>
          <w:lang w:val="fr-FR"/>
        </w:rPr>
        <w:t>L</w:t>
      </w:r>
      <w:r w:rsidR="00113027">
        <w:rPr>
          <w:lang w:val="fr-FR"/>
        </w:rPr>
        <w:t>’</w:t>
      </w:r>
      <w:r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Pr="00C71B93">
        <w:rPr>
          <w:lang w:val="fr-FR"/>
        </w:rPr>
        <w:t>experts chargée des normes relatives aux marques a été créée à la trois</w:t>
      </w:r>
      <w:r w:rsidR="00113027">
        <w:rPr>
          <w:lang w:val="fr-FR"/>
        </w:rPr>
        <w:t>ième session</w:t>
      </w:r>
      <w:r w:rsidR="00113027" w:rsidRPr="00C71B93">
        <w:rPr>
          <w:lang w:val="fr-FR"/>
        </w:rPr>
        <w:t xml:space="preserve"> du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CWS</w:t>
      </w:r>
      <w:r w:rsidR="00C91F6F" w:rsidRPr="00C71B93">
        <w:rPr>
          <w:lang w:val="fr-FR"/>
        </w:rPr>
        <w:t xml:space="preserve"> </w:t>
      </w:r>
      <w:r w:rsidR="00F163E6" w:rsidRPr="00C71B93">
        <w:rPr>
          <w:lang w:val="fr-FR"/>
        </w:rPr>
        <w:t xml:space="preserve">tenue </w:t>
      </w:r>
      <w:r w:rsidRPr="00C71B93">
        <w:rPr>
          <w:lang w:val="fr-FR"/>
        </w:rPr>
        <w:t>en av</w:t>
      </w:r>
      <w:r w:rsidR="00C91F6F" w:rsidRPr="00C71B93">
        <w:rPr>
          <w:lang w:val="fr-FR"/>
        </w:rPr>
        <w:t>ril</w:t>
      </w:r>
      <w:r w:rsidRPr="00C71B93">
        <w:rPr>
          <w:lang w:val="fr-FR"/>
        </w:rPr>
        <w:t> </w:t>
      </w:r>
      <w:r w:rsidR="00C91F6F" w:rsidRPr="00C71B93">
        <w:rPr>
          <w:lang w:val="fr-FR"/>
        </w:rPr>
        <w:t>2013 (</w:t>
      </w:r>
      <w:r w:rsidRPr="00C71B93">
        <w:rPr>
          <w:lang w:val="fr-FR"/>
        </w:rPr>
        <w:t xml:space="preserve">voir les </w:t>
      </w:r>
      <w:r w:rsidR="00C91F6F" w:rsidRPr="00C71B93">
        <w:rPr>
          <w:lang w:val="fr-FR"/>
        </w:rPr>
        <w:t>paragraph</w:t>
      </w:r>
      <w:r w:rsidRPr="00C71B93">
        <w:rPr>
          <w:lang w:val="fr-FR"/>
        </w:rPr>
        <w:t>e</w:t>
      </w:r>
      <w:r w:rsidR="00C91F6F" w:rsidRPr="00C71B93">
        <w:rPr>
          <w:lang w:val="fr-FR"/>
        </w:rPr>
        <w:t>s</w:t>
      </w:r>
      <w:r w:rsidRPr="00C71B93">
        <w:rPr>
          <w:lang w:val="fr-FR"/>
        </w:rPr>
        <w:t> </w:t>
      </w:r>
      <w:r w:rsidR="00C91F6F" w:rsidRPr="00C71B93">
        <w:rPr>
          <w:lang w:val="fr-FR"/>
        </w:rPr>
        <w:t xml:space="preserve">55 </w:t>
      </w:r>
      <w:r w:rsidRPr="00C71B93">
        <w:rPr>
          <w:lang w:val="fr-FR"/>
        </w:rPr>
        <w:t>à</w:t>
      </w:r>
      <w:r w:rsidR="00C91F6F" w:rsidRPr="00C71B93">
        <w:rPr>
          <w:lang w:val="fr-FR"/>
        </w:rPr>
        <w:t xml:space="preserve"> 62 </w:t>
      </w:r>
      <w:r w:rsidRPr="00C71B93">
        <w:rPr>
          <w:lang w:val="fr-FR"/>
        </w:rPr>
        <w:t xml:space="preserve">et le </w:t>
      </w:r>
      <w:r w:rsidR="00C91F6F" w:rsidRPr="00C71B93">
        <w:rPr>
          <w:lang w:val="fr-FR"/>
        </w:rPr>
        <w:t>paragraph</w:t>
      </w:r>
      <w:r w:rsidR="00A5747B" w:rsidRPr="00C71B93">
        <w:rPr>
          <w:lang w:val="fr-FR"/>
        </w:rPr>
        <w:t>e </w:t>
      </w:r>
      <w:r w:rsidR="00C91F6F" w:rsidRPr="00C71B93">
        <w:rPr>
          <w:lang w:val="fr-FR"/>
        </w:rPr>
        <w:t>74</w:t>
      </w:r>
      <w:r w:rsidR="00A5747B" w:rsidRPr="00C71B93">
        <w:rPr>
          <w:lang w:val="fr-FR"/>
        </w:rPr>
        <w:t>.</w:t>
      </w:r>
      <w:r w:rsidR="00C91F6F" w:rsidRPr="00C71B93">
        <w:rPr>
          <w:lang w:val="fr-FR"/>
        </w:rPr>
        <w:t xml:space="preserve">e) </w:t>
      </w:r>
      <w:r w:rsidRPr="00C71B93">
        <w:rPr>
          <w:lang w:val="fr-FR"/>
        </w:rPr>
        <w:t xml:space="preserve">du </w:t>
      </w:r>
      <w:r w:rsidR="00113027" w:rsidRPr="00C71B93">
        <w:rPr>
          <w:lang w:val="fr-FR"/>
        </w:rPr>
        <w:t>document</w:t>
      </w:r>
      <w:r w:rsidR="00113027">
        <w:rPr>
          <w:lang w:val="fr-FR"/>
        </w:rPr>
        <w:t xml:space="preserve"> </w:t>
      </w:r>
      <w:r w:rsidR="00113027" w:rsidRPr="00C71B93">
        <w:rPr>
          <w:lang w:val="fr-FR"/>
        </w:rPr>
        <w:t>CW</w:t>
      </w:r>
      <w:r w:rsidR="00C91F6F" w:rsidRPr="00C71B93">
        <w:rPr>
          <w:lang w:val="fr-FR"/>
        </w:rPr>
        <w:t xml:space="preserve">S/3/14).  </w:t>
      </w:r>
      <w:r w:rsidR="00A5747B" w:rsidRPr="00C71B93">
        <w:rPr>
          <w:lang w:val="fr-FR"/>
        </w:rPr>
        <w:t>À sa cinqu</w:t>
      </w:r>
      <w:r w:rsidR="00113027">
        <w:rPr>
          <w:lang w:val="fr-FR"/>
        </w:rPr>
        <w:t>ième session</w:t>
      </w:r>
      <w:r w:rsidR="00C91F6F" w:rsidRPr="00C71B93">
        <w:rPr>
          <w:lang w:val="fr-FR"/>
        </w:rPr>
        <w:t xml:space="preserve"> </w:t>
      </w:r>
      <w:r w:rsidR="00F163E6" w:rsidRPr="00C71B93">
        <w:rPr>
          <w:lang w:val="fr-FR"/>
        </w:rPr>
        <w:t xml:space="preserve">tenue </w:t>
      </w:r>
      <w:r w:rsidR="00113027" w:rsidRPr="00C71B93">
        <w:rPr>
          <w:lang w:val="fr-FR"/>
        </w:rPr>
        <w:t>en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2017</w:t>
      </w:r>
      <w:r w:rsidR="00C91F6F" w:rsidRPr="00C71B93">
        <w:rPr>
          <w:lang w:val="fr-FR"/>
        </w:rPr>
        <w:t xml:space="preserve">, </w:t>
      </w:r>
      <w:r w:rsidR="00A5747B" w:rsidRPr="00C71B93">
        <w:rPr>
          <w:lang w:val="fr-FR"/>
        </w:rPr>
        <w:t xml:space="preserve">le </w:t>
      </w:r>
      <w:r w:rsidR="00F163E6" w:rsidRPr="00C71B93">
        <w:rPr>
          <w:lang w:val="fr-FR"/>
        </w:rPr>
        <w:t>Comité des normes de l</w:t>
      </w:r>
      <w:r w:rsidR="00113027">
        <w:rPr>
          <w:lang w:val="fr-FR"/>
        </w:rPr>
        <w:t>’</w:t>
      </w:r>
      <w:r w:rsidR="00F163E6" w:rsidRPr="00C71B93">
        <w:rPr>
          <w:lang w:val="fr-FR"/>
        </w:rPr>
        <w:t>OMPI (</w:t>
      </w:r>
      <w:r w:rsidR="00C91F6F" w:rsidRPr="00C71B93">
        <w:rPr>
          <w:lang w:val="fr-FR"/>
        </w:rPr>
        <w:t>CWS</w:t>
      </w:r>
      <w:r w:rsidR="00F163E6" w:rsidRPr="00C71B93">
        <w:rPr>
          <w:lang w:val="fr-FR"/>
        </w:rPr>
        <w:t>)</w:t>
      </w:r>
      <w:r w:rsidR="00C91F6F" w:rsidRPr="00C71B93">
        <w:rPr>
          <w:lang w:val="fr-FR"/>
        </w:rPr>
        <w:t xml:space="preserve"> </w:t>
      </w:r>
      <w:r w:rsidR="00A5747B" w:rsidRPr="00C71B93">
        <w:rPr>
          <w:lang w:val="fr-FR"/>
        </w:rPr>
        <w:t xml:space="preserve">est convenu de </w:t>
      </w:r>
      <w:r w:rsidR="00F163E6" w:rsidRPr="00C71B93">
        <w:rPr>
          <w:lang w:val="fr-FR"/>
        </w:rPr>
        <w:t>reporter</w:t>
      </w:r>
      <w:r w:rsidR="00A5747B" w:rsidRPr="00C71B93">
        <w:rPr>
          <w:lang w:val="fr-FR"/>
        </w:rPr>
        <w:t xml:space="preserve"> les travaux restant à accomplir par l</w:t>
      </w:r>
      <w:r w:rsidR="00113027">
        <w:rPr>
          <w:lang w:val="fr-FR"/>
        </w:rPr>
        <w:t>’</w:t>
      </w:r>
      <w:r w:rsidR="00A5747B"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="00A5747B" w:rsidRPr="00C71B93">
        <w:rPr>
          <w:lang w:val="fr-FR"/>
        </w:rPr>
        <w:t>experts</w:t>
      </w:r>
      <w:r w:rsidR="005B0A69" w:rsidRPr="00C71B93">
        <w:rPr>
          <w:lang w:val="fr-FR"/>
        </w:rPr>
        <w:t xml:space="preserve"> dans le cadre de la tâche n° 49</w:t>
      </w:r>
      <w:r w:rsidR="00F163E6" w:rsidRPr="00C71B93">
        <w:rPr>
          <w:lang w:val="fr-FR"/>
        </w:rPr>
        <w:t xml:space="preserve">, </w:t>
      </w:r>
      <w:r w:rsidR="00113027">
        <w:rPr>
          <w:lang w:val="fr-FR"/>
        </w:rPr>
        <w:t>à savoir</w:t>
      </w:r>
      <w:r w:rsidR="00F163E6" w:rsidRPr="00C71B93">
        <w:rPr>
          <w:lang w:val="fr-FR"/>
        </w:rPr>
        <w:t xml:space="preserve"> élabor</w:t>
      </w:r>
      <w:r w:rsidR="00C75F39" w:rsidRPr="00C71B93">
        <w:rPr>
          <w:lang w:val="fr-FR"/>
        </w:rPr>
        <w:t>er</w:t>
      </w:r>
      <w:r w:rsidR="00F163E6" w:rsidRPr="00C71B93">
        <w:rPr>
          <w:lang w:val="fr-FR"/>
        </w:rPr>
        <w:t xml:space="preserve"> des recommandations sur la gestion électronique des marques de mouvement ou </w:t>
      </w:r>
      <w:r w:rsidR="00C91F6F" w:rsidRPr="00C71B93">
        <w:rPr>
          <w:lang w:val="fr-FR"/>
        </w:rPr>
        <w:t>multim</w:t>
      </w:r>
      <w:r w:rsidR="00F163E6" w:rsidRPr="00C71B93">
        <w:rPr>
          <w:lang w:val="fr-FR"/>
        </w:rPr>
        <w:t>é</w:t>
      </w:r>
      <w:r w:rsidR="00C91F6F" w:rsidRPr="00C71B93">
        <w:rPr>
          <w:lang w:val="fr-FR"/>
        </w:rPr>
        <w:t>dia</w:t>
      </w:r>
      <w:r w:rsidR="00F163E6" w:rsidRPr="00C71B93">
        <w:rPr>
          <w:lang w:val="fr-FR"/>
        </w:rPr>
        <w:t>s</w:t>
      </w:r>
      <w:r w:rsidR="005B0A69" w:rsidRPr="00C71B93">
        <w:rPr>
          <w:lang w:val="fr-FR"/>
        </w:rPr>
        <w:t>,</w:t>
      </w:r>
      <w:r w:rsidR="00F163E6" w:rsidRPr="00C71B93">
        <w:rPr>
          <w:lang w:val="fr-FR"/>
        </w:rPr>
        <w:t xml:space="preserve"> jusqu</w:t>
      </w:r>
      <w:r w:rsidR="00113027">
        <w:rPr>
          <w:lang w:val="fr-FR"/>
        </w:rPr>
        <w:t>’</w:t>
      </w:r>
      <w:r w:rsidR="00F163E6" w:rsidRPr="00C71B93">
        <w:rPr>
          <w:lang w:val="fr-FR"/>
        </w:rPr>
        <w:t xml:space="preserve">à la mise en œuvre de la </w:t>
      </w:r>
      <w:r w:rsidR="00C91F6F" w:rsidRPr="00C71B93">
        <w:rPr>
          <w:lang w:val="fr-FR"/>
        </w:rPr>
        <w:t>directive</w:t>
      </w:r>
      <w:r w:rsidR="00F163E6" w:rsidRPr="00C71B93">
        <w:rPr>
          <w:lang w:val="fr-FR"/>
        </w:rPr>
        <w:t> </w:t>
      </w:r>
      <w:r w:rsidR="00C91F6F" w:rsidRPr="00C71B93">
        <w:rPr>
          <w:lang w:val="fr-FR"/>
        </w:rPr>
        <w:t>2008/95/</w:t>
      </w:r>
      <w:r w:rsidR="00F57799">
        <w:rPr>
          <w:lang w:val="fr-FR"/>
        </w:rPr>
        <w:t>CE</w:t>
      </w:r>
      <w:r w:rsidR="00C91F6F" w:rsidRPr="00C71B93">
        <w:rPr>
          <w:lang w:val="fr-FR"/>
        </w:rPr>
        <w:t xml:space="preserve"> p</w:t>
      </w:r>
      <w:r w:rsidR="00F163E6" w:rsidRPr="00C71B93">
        <w:rPr>
          <w:lang w:val="fr-FR"/>
        </w:rPr>
        <w:t xml:space="preserve">révue </w:t>
      </w:r>
      <w:r w:rsidR="00113027" w:rsidRPr="00C71B93">
        <w:rPr>
          <w:lang w:val="fr-FR"/>
        </w:rPr>
        <w:t>en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2019</w:t>
      </w:r>
      <w:r w:rsidR="00C91F6F" w:rsidRPr="00C71B93">
        <w:rPr>
          <w:lang w:val="fr-FR"/>
        </w:rPr>
        <w:t xml:space="preserve"> (</w:t>
      </w:r>
      <w:r w:rsidR="00A5747B" w:rsidRPr="00C71B93">
        <w:rPr>
          <w:lang w:val="fr-FR"/>
        </w:rPr>
        <w:t xml:space="preserve">voir le </w:t>
      </w:r>
      <w:r w:rsidR="00C91F6F" w:rsidRPr="00C71B93">
        <w:rPr>
          <w:lang w:val="fr-FR"/>
        </w:rPr>
        <w:t>paragraph</w:t>
      </w:r>
      <w:r w:rsidR="00A5747B" w:rsidRPr="00C71B93">
        <w:rPr>
          <w:lang w:val="fr-FR"/>
        </w:rPr>
        <w:t>e </w:t>
      </w:r>
      <w:r w:rsidR="00C91F6F" w:rsidRPr="00C71B93">
        <w:rPr>
          <w:lang w:val="fr-FR"/>
        </w:rPr>
        <w:t xml:space="preserve">4 </w:t>
      </w:r>
      <w:r w:rsidR="00A5747B" w:rsidRPr="00C71B93">
        <w:rPr>
          <w:lang w:val="fr-FR"/>
        </w:rPr>
        <w:t xml:space="preserve">du </w:t>
      </w:r>
      <w:r w:rsidR="00113027" w:rsidRPr="00C71B93">
        <w:rPr>
          <w:lang w:val="fr-FR"/>
        </w:rPr>
        <w:t>document</w:t>
      </w:r>
      <w:r w:rsidR="00113027">
        <w:rPr>
          <w:lang w:val="fr-FR"/>
        </w:rPr>
        <w:t xml:space="preserve"> </w:t>
      </w:r>
      <w:r w:rsidR="00113027" w:rsidRPr="00C71B93">
        <w:rPr>
          <w:lang w:val="fr-FR"/>
        </w:rPr>
        <w:t>CW</w:t>
      </w:r>
      <w:r w:rsidR="00C91F6F" w:rsidRPr="00C71B93">
        <w:rPr>
          <w:lang w:val="fr-FR"/>
        </w:rPr>
        <w:t xml:space="preserve">S/5/10 </w:t>
      </w:r>
      <w:r w:rsidR="00A5747B" w:rsidRPr="00C71B93">
        <w:rPr>
          <w:lang w:val="fr-FR"/>
        </w:rPr>
        <w:t xml:space="preserve">et le </w:t>
      </w:r>
      <w:r w:rsidR="00C91F6F" w:rsidRPr="00C71B93">
        <w:rPr>
          <w:lang w:val="fr-FR"/>
        </w:rPr>
        <w:t>paragraph</w:t>
      </w:r>
      <w:r w:rsidR="00A5747B" w:rsidRPr="00C71B93">
        <w:rPr>
          <w:lang w:val="fr-FR"/>
        </w:rPr>
        <w:t>e </w:t>
      </w:r>
      <w:r w:rsidR="00C91F6F" w:rsidRPr="00C71B93">
        <w:rPr>
          <w:lang w:val="fr-FR"/>
        </w:rPr>
        <w:t xml:space="preserve">67 </w:t>
      </w:r>
      <w:r w:rsidR="00A5747B" w:rsidRPr="00C71B93">
        <w:rPr>
          <w:lang w:val="fr-FR"/>
        </w:rPr>
        <w:t xml:space="preserve">du </w:t>
      </w:r>
      <w:r w:rsidR="00113027" w:rsidRPr="00C71B93">
        <w:rPr>
          <w:lang w:val="fr-FR"/>
        </w:rPr>
        <w:t>document</w:t>
      </w:r>
      <w:r w:rsidR="00113027">
        <w:rPr>
          <w:lang w:val="fr-FR"/>
        </w:rPr>
        <w:t xml:space="preserve"> </w:t>
      </w:r>
      <w:r w:rsidR="00113027" w:rsidRPr="00C71B93">
        <w:rPr>
          <w:lang w:val="fr-FR"/>
        </w:rPr>
        <w:t>CW</w:t>
      </w:r>
      <w:r w:rsidR="00C91F6F" w:rsidRPr="00C71B93">
        <w:rPr>
          <w:lang w:val="fr-FR"/>
        </w:rPr>
        <w:t>S/5/22).</w:t>
      </w:r>
    </w:p>
    <w:p w:rsidR="003D38D1" w:rsidRPr="00C71B93" w:rsidRDefault="00F163E6" w:rsidP="00E30E82">
      <w:pPr>
        <w:pStyle w:val="ONUMFS"/>
        <w:rPr>
          <w:iCs/>
          <w:szCs w:val="22"/>
          <w:lang w:val="fr-FR"/>
        </w:rPr>
      </w:pPr>
      <w:r w:rsidRPr="00C71B93">
        <w:rPr>
          <w:lang w:val="fr-FR"/>
        </w:rPr>
        <w:t xml:space="preserve">À sa </w:t>
      </w:r>
      <w:r w:rsidR="003D38D1" w:rsidRPr="00C71B93">
        <w:rPr>
          <w:lang w:val="fr-FR"/>
        </w:rPr>
        <w:t>six</w:t>
      </w:r>
      <w:r w:rsidR="00113027">
        <w:rPr>
          <w:lang w:val="fr-FR"/>
        </w:rPr>
        <w:t>ième session</w:t>
      </w:r>
      <w:r w:rsidR="003D38D1" w:rsidRPr="00C71B93">
        <w:rPr>
          <w:lang w:val="fr-FR"/>
        </w:rPr>
        <w:t xml:space="preserve"> </w:t>
      </w:r>
      <w:r w:rsidRPr="00C71B93">
        <w:rPr>
          <w:lang w:val="fr-FR"/>
        </w:rPr>
        <w:t xml:space="preserve">tenue </w:t>
      </w:r>
      <w:r w:rsidR="00113027" w:rsidRPr="00C71B93">
        <w:rPr>
          <w:lang w:val="fr-FR"/>
        </w:rPr>
        <w:t>en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2018</w:t>
      </w:r>
      <w:r w:rsidRPr="00C71B93">
        <w:rPr>
          <w:lang w:val="fr-FR"/>
        </w:rPr>
        <w:t>,</w:t>
      </w:r>
      <w:r w:rsidR="00113027" w:rsidRPr="00C71B93">
        <w:rPr>
          <w:lang w:val="fr-FR"/>
        </w:rPr>
        <w:t xml:space="preserve"> le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CWS</w:t>
      </w:r>
      <w:r w:rsidRPr="00C71B93">
        <w:rPr>
          <w:lang w:val="fr-FR"/>
        </w:rPr>
        <w:t xml:space="preserve"> a examiné </w:t>
      </w:r>
      <w:r w:rsidR="00F678A5" w:rsidRPr="00C71B93">
        <w:rPr>
          <w:lang w:val="fr-FR"/>
        </w:rPr>
        <w:t>d</w:t>
      </w:r>
      <w:r w:rsidRPr="00C71B93">
        <w:rPr>
          <w:lang w:val="fr-FR"/>
        </w:rPr>
        <w:t xml:space="preserve">es </w:t>
      </w:r>
      <w:r w:rsidR="003D38D1" w:rsidRPr="00C71B93">
        <w:rPr>
          <w:lang w:val="fr-FR"/>
        </w:rPr>
        <w:t>propos</w:t>
      </w:r>
      <w:r w:rsidRPr="00C71B93">
        <w:rPr>
          <w:lang w:val="fr-FR"/>
        </w:rPr>
        <w:t xml:space="preserve">itions de ses </w:t>
      </w:r>
      <w:r w:rsidR="003D38D1" w:rsidRPr="00C71B93">
        <w:rPr>
          <w:lang w:val="fr-FR"/>
        </w:rPr>
        <w:t>membr</w:t>
      </w:r>
      <w:r w:rsidRPr="00C71B93">
        <w:rPr>
          <w:lang w:val="fr-FR"/>
        </w:rPr>
        <w:t>e</w:t>
      </w:r>
      <w:r w:rsidR="003D38D1" w:rsidRPr="00C71B93">
        <w:rPr>
          <w:lang w:val="fr-FR"/>
        </w:rPr>
        <w:t xml:space="preserve">s </w:t>
      </w:r>
      <w:r w:rsidR="00F678A5" w:rsidRPr="00C71B93">
        <w:rPr>
          <w:lang w:val="fr-FR"/>
        </w:rPr>
        <w:t xml:space="preserve">visant à réviser </w:t>
      </w:r>
      <w:r w:rsidRPr="00C71B93">
        <w:rPr>
          <w:lang w:val="fr-FR"/>
        </w:rPr>
        <w:t>la norme ST.60 de l</w:t>
      </w:r>
      <w:r w:rsidR="00113027">
        <w:rPr>
          <w:lang w:val="fr-FR"/>
        </w:rPr>
        <w:t>’</w:t>
      </w:r>
      <w:r w:rsidRPr="00C71B93">
        <w:rPr>
          <w:lang w:val="fr-FR"/>
        </w:rPr>
        <w:t>OMPI portant sur la “</w:t>
      </w:r>
      <w:r w:rsidRPr="00C71B93">
        <w:rPr>
          <w:i/>
          <w:lang w:val="fr-FR"/>
        </w:rPr>
        <w:t>Recommandation relative aux données bibliographiques concernant les marques</w:t>
      </w:r>
      <w:r w:rsidRPr="00C71B93">
        <w:rPr>
          <w:lang w:val="fr-FR"/>
        </w:rPr>
        <w:t>”</w:t>
      </w:r>
      <w:r w:rsidR="003D38D1" w:rsidRPr="00C71B93">
        <w:rPr>
          <w:iCs/>
          <w:szCs w:val="22"/>
          <w:lang w:val="fr-FR"/>
        </w:rPr>
        <w:t xml:space="preserve">. </w:t>
      </w:r>
      <w:r w:rsidR="00113027" w:rsidRPr="00C71B93">
        <w:rPr>
          <w:iCs/>
          <w:szCs w:val="22"/>
          <w:lang w:val="fr-FR"/>
        </w:rPr>
        <w:t xml:space="preserve"> Le</w:t>
      </w:r>
      <w:r w:rsidR="00113027">
        <w:rPr>
          <w:iCs/>
          <w:szCs w:val="22"/>
          <w:lang w:val="fr-FR"/>
        </w:rPr>
        <w:t> </w:t>
      </w:r>
      <w:r w:rsidR="00113027" w:rsidRPr="00C71B93">
        <w:rPr>
          <w:iCs/>
          <w:szCs w:val="22"/>
          <w:lang w:val="fr-FR"/>
        </w:rPr>
        <w:t>CWS</w:t>
      </w:r>
      <w:r w:rsidR="003D38D1" w:rsidRPr="00C71B93">
        <w:rPr>
          <w:iCs/>
          <w:szCs w:val="22"/>
          <w:lang w:val="fr-FR"/>
        </w:rPr>
        <w:t xml:space="preserve"> </w:t>
      </w:r>
      <w:r w:rsidRPr="00C71B93">
        <w:rPr>
          <w:iCs/>
          <w:szCs w:val="22"/>
          <w:lang w:val="fr-FR"/>
        </w:rPr>
        <w:t>a créé la tâche </w:t>
      </w:r>
      <w:r w:rsidR="007C1330" w:rsidRPr="00C71B93">
        <w:rPr>
          <w:iCs/>
          <w:szCs w:val="22"/>
          <w:lang w:val="fr-FR"/>
        </w:rPr>
        <w:t>n° </w:t>
      </w:r>
      <w:r w:rsidR="00E12894" w:rsidRPr="00C71B93">
        <w:rPr>
          <w:iCs/>
          <w:szCs w:val="22"/>
          <w:lang w:val="fr-FR"/>
        </w:rPr>
        <w:t>60</w:t>
      </w:r>
      <w:r w:rsidR="00855FC2" w:rsidRPr="00C71B93">
        <w:rPr>
          <w:iCs/>
          <w:szCs w:val="22"/>
          <w:lang w:val="fr-FR"/>
        </w:rPr>
        <w:t xml:space="preserve">, dont la </w:t>
      </w:r>
      <w:r w:rsidR="00E12894" w:rsidRPr="00C71B93">
        <w:rPr>
          <w:iCs/>
          <w:szCs w:val="22"/>
          <w:lang w:val="fr-FR"/>
        </w:rPr>
        <w:t>description</w:t>
      </w:r>
      <w:r w:rsidR="00855FC2" w:rsidRPr="00C71B93">
        <w:rPr>
          <w:iCs/>
          <w:szCs w:val="22"/>
          <w:lang w:val="fr-FR"/>
        </w:rPr>
        <w:t xml:space="preserve"> est libellée comme suit</w:t>
      </w:r>
      <w:r w:rsidR="00113027">
        <w:rPr>
          <w:iCs/>
          <w:szCs w:val="22"/>
          <w:lang w:val="fr-FR"/>
        </w:rPr>
        <w:t> :</w:t>
      </w:r>
    </w:p>
    <w:p w:rsidR="003D38D1" w:rsidRPr="00C71B93" w:rsidRDefault="007C1330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>“Établir une proposition relative à la numérotation des codes INID concernant les marques verbales et les marques figuratives;  sur la division du code INID (551) et l</w:t>
      </w:r>
      <w:r w:rsidR="00113027">
        <w:rPr>
          <w:lang w:val="fr-FR"/>
        </w:rPr>
        <w:t>’</w:t>
      </w:r>
      <w:r w:rsidRPr="00C71B93">
        <w:rPr>
          <w:lang w:val="fr-FR"/>
        </w:rPr>
        <w:t>éventuelle création d</w:t>
      </w:r>
      <w:r w:rsidR="00113027">
        <w:rPr>
          <w:lang w:val="fr-FR"/>
        </w:rPr>
        <w:t>’</w:t>
      </w:r>
      <w:r w:rsidRPr="00C71B93">
        <w:rPr>
          <w:lang w:val="fr-FR"/>
        </w:rPr>
        <w:t>un code INID pour les marques combinées.”</w:t>
      </w:r>
    </w:p>
    <w:p w:rsidR="003D38D1" w:rsidRPr="00C71B93" w:rsidRDefault="00FE5961" w:rsidP="00E30E82">
      <w:pPr>
        <w:pStyle w:val="ONUMFS"/>
        <w:numPr>
          <w:ilvl w:val="0"/>
          <w:numId w:val="0"/>
        </w:numPr>
        <w:rPr>
          <w:iCs/>
          <w:szCs w:val="22"/>
          <w:lang w:val="fr-FR"/>
        </w:rPr>
      </w:pPr>
      <w:r w:rsidRPr="00C71B93">
        <w:rPr>
          <w:lang w:val="fr-FR"/>
        </w:rPr>
        <w:t>L</w:t>
      </w:r>
      <w:r w:rsidR="00CE67A6" w:rsidRPr="00C71B93">
        <w:rPr>
          <w:lang w:val="fr-FR"/>
        </w:rPr>
        <w:t xml:space="preserve">e CWS </w:t>
      </w:r>
      <w:r w:rsidR="009F3B09" w:rsidRPr="00C71B93">
        <w:rPr>
          <w:lang w:val="fr-FR"/>
        </w:rPr>
        <w:t>a</w:t>
      </w:r>
      <w:r w:rsidRPr="00C71B93">
        <w:rPr>
          <w:lang w:val="fr-FR"/>
        </w:rPr>
        <w:t xml:space="preserve"> </w:t>
      </w:r>
      <w:r w:rsidR="00855FC2" w:rsidRPr="00C71B93">
        <w:rPr>
          <w:lang w:val="fr-FR"/>
        </w:rPr>
        <w:t>confié</w:t>
      </w:r>
      <w:r w:rsidRPr="00C71B93">
        <w:rPr>
          <w:lang w:val="fr-FR"/>
        </w:rPr>
        <w:t xml:space="preserve"> la nouvelle tâche à l</w:t>
      </w:r>
      <w:r w:rsidR="00113027">
        <w:rPr>
          <w:lang w:val="fr-FR"/>
        </w:rPr>
        <w:t>’</w:t>
      </w:r>
      <w:r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Pr="00C71B93">
        <w:rPr>
          <w:lang w:val="fr-FR"/>
        </w:rPr>
        <w:t>experts chargée des normes relatives aux marques</w:t>
      </w:r>
      <w:r w:rsidR="00CE67A6" w:rsidRPr="00C71B93">
        <w:rPr>
          <w:lang w:val="fr-FR"/>
        </w:rPr>
        <w:t xml:space="preserve"> </w:t>
      </w:r>
      <w:r w:rsidR="00855FC2" w:rsidRPr="00C71B93">
        <w:rPr>
          <w:lang w:val="fr-FR"/>
        </w:rPr>
        <w:t>afin qu</w:t>
      </w:r>
      <w:r w:rsidR="00113027">
        <w:rPr>
          <w:lang w:val="fr-FR"/>
        </w:rPr>
        <w:t>’</w:t>
      </w:r>
      <w:r w:rsidR="00855FC2" w:rsidRPr="00C71B93">
        <w:rPr>
          <w:lang w:val="fr-FR"/>
        </w:rPr>
        <w:t>elle l</w:t>
      </w:r>
      <w:r w:rsidR="00113027">
        <w:rPr>
          <w:lang w:val="fr-FR"/>
        </w:rPr>
        <w:t>’</w:t>
      </w:r>
      <w:r w:rsidRPr="00C71B93">
        <w:rPr>
          <w:lang w:val="fr-FR"/>
        </w:rPr>
        <w:t>exam</w:t>
      </w:r>
      <w:r w:rsidR="00855FC2" w:rsidRPr="00C71B93">
        <w:rPr>
          <w:lang w:val="fr-FR"/>
        </w:rPr>
        <w:t xml:space="preserve">ine de façon plus </w:t>
      </w:r>
      <w:r w:rsidRPr="00C71B93">
        <w:rPr>
          <w:lang w:val="fr-FR"/>
        </w:rPr>
        <w:t>approfondi</w:t>
      </w:r>
      <w:r w:rsidR="00855FC2" w:rsidRPr="00C71B93">
        <w:rPr>
          <w:lang w:val="fr-FR"/>
        </w:rPr>
        <w:t>e,</w:t>
      </w:r>
      <w:r w:rsidR="00CE67A6" w:rsidRPr="00C71B93">
        <w:rPr>
          <w:lang w:val="fr-FR"/>
        </w:rPr>
        <w:t xml:space="preserve"> </w:t>
      </w:r>
      <w:r w:rsidRPr="00C71B93">
        <w:rPr>
          <w:lang w:val="fr-FR"/>
        </w:rPr>
        <w:t>et a prié l</w:t>
      </w:r>
      <w:r w:rsidR="00113027">
        <w:rPr>
          <w:lang w:val="fr-FR"/>
        </w:rPr>
        <w:t>’</w:t>
      </w:r>
      <w:r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Pr="00C71B93">
        <w:rPr>
          <w:lang w:val="fr-FR"/>
        </w:rPr>
        <w:t xml:space="preserve">experts de </w:t>
      </w:r>
      <w:r w:rsidR="00CE67A6" w:rsidRPr="00C71B93">
        <w:rPr>
          <w:lang w:val="fr-FR"/>
        </w:rPr>
        <w:t>pr</w:t>
      </w:r>
      <w:r w:rsidRPr="00C71B93">
        <w:rPr>
          <w:lang w:val="fr-FR"/>
        </w:rPr>
        <w:t>é</w:t>
      </w:r>
      <w:r w:rsidR="00CE67A6" w:rsidRPr="00C71B93">
        <w:rPr>
          <w:lang w:val="fr-FR"/>
        </w:rPr>
        <w:t>sent</w:t>
      </w:r>
      <w:r w:rsidRPr="00C71B93">
        <w:rPr>
          <w:lang w:val="fr-FR"/>
        </w:rPr>
        <w:t xml:space="preserve">er une </w:t>
      </w:r>
      <w:r w:rsidR="00CE67A6" w:rsidRPr="00C71B93">
        <w:rPr>
          <w:lang w:val="fr-FR"/>
        </w:rPr>
        <w:t>propos</w:t>
      </w:r>
      <w:r w:rsidRPr="00C71B93">
        <w:rPr>
          <w:lang w:val="fr-FR"/>
        </w:rPr>
        <w:t>ition ou un rapport sur l</w:t>
      </w:r>
      <w:r w:rsidR="00113027">
        <w:rPr>
          <w:lang w:val="fr-FR"/>
        </w:rPr>
        <w:t>’</w:t>
      </w:r>
      <w:r w:rsidRPr="00C71B93">
        <w:rPr>
          <w:lang w:val="fr-FR"/>
        </w:rPr>
        <w:t>état d</w:t>
      </w:r>
      <w:r w:rsidR="00113027">
        <w:rPr>
          <w:lang w:val="fr-FR"/>
        </w:rPr>
        <w:t>’</w:t>
      </w:r>
      <w:r w:rsidRPr="00C71B93">
        <w:rPr>
          <w:lang w:val="fr-FR"/>
        </w:rPr>
        <w:t>avancement de</w:t>
      </w:r>
      <w:r w:rsidR="00855FC2" w:rsidRPr="00C71B93">
        <w:rPr>
          <w:lang w:val="fr-FR"/>
        </w:rPr>
        <w:t xml:space="preserve"> se</w:t>
      </w:r>
      <w:r w:rsidRPr="00C71B93">
        <w:rPr>
          <w:lang w:val="fr-FR"/>
        </w:rPr>
        <w:t xml:space="preserve">s travaux à </w:t>
      </w:r>
      <w:r w:rsidR="00855FC2" w:rsidRPr="00C71B93">
        <w:rPr>
          <w:lang w:val="fr-FR"/>
        </w:rPr>
        <w:t>l</w:t>
      </w:r>
      <w:r w:rsidRPr="00C71B93">
        <w:rPr>
          <w:lang w:val="fr-FR"/>
        </w:rPr>
        <w:t>a sept</w:t>
      </w:r>
      <w:r w:rsidR="00113027">
        <w:rPr>
          <w:lang w:val="fr-FR"/>
        </w:rPr>
        <w:t>ième session</w:t>
      </w:r>
      <w:r w:rsidR="00CE67A6" w:rsidRPr="00C71B93">
        <w:rPr>
          <w:lang w:val="fr-FR"/>
        </w:rPr>
        <w:t xml:space="preserve"> </w:t>
      </w:r>
      <w:r w:rsidR="00855FC2" w:rsidRPr="00C71B93">
        <w:rPr>
          <w:lang w:val="fr-FR"/>
        </w:rPr>
        <w:t xml:space="preserve">du comité </w:t>
      </w:r>
      <w:r w:rsidR="00DE636B" w:rsidRPr="00C71B93">
        <w:rPr>
          <w:lang w:val="fr-FR"/>
        </w:rPr>
        <w:t>(</w:t>
      </w:r>
      <w:r w:rsidRPr="00C71B93">
        <w:rPr>
          <w:lang w:val="fr-FR"/>
        </w:rPr>
        <w:t xml:space="preserve">voir les </w:t>
      </w:r>
      <w:r w:rsidR="003D38D1" w:rsidRPr="00C71B93">
        <w:rPr>
          <w:iCs/>
          <w:szCs w:val="22"/>
          <w:lang w:val="fr-FR"/>
        </w:rPr>
        <w:t>paragraph</w:t>
      </w:r>
      <w:r w:rsidRPr="00C71B93">
        <w:rPr>
          <w:iCs/>
          <w:szCs w:val="22"/>
          <w:lang w:val="fr-FR"/>
        </w:rPr>
        <w:t>e</w:t>
      </w:r>
      <w:r w:rsidR="003D38D1" w:rsidRPr="00C71B93">
        <w:rPr>
          <w:iCs/>
          <w:szCs w:val="22"/>
          <w:lang w:val="fr-FR"/>
        </w:rPr>
        <w:t>s</w:t>
      </w:r>
      <w:r w:rsidRPr="00C71B93">
        <w:rPr>
          <w:iCs/>
          <w:szCs w:val="22"/>
          <w:lang w:val="fr-FR"/>
        </w:rPr>
        <w:t> </w:t>
      </w:r>
      <w:r w:rsidR="003D38D1" w:rsidRPr="00C71B93">
        <w:rPr>
          <w:iCs/>
          <w:szCs w:val="22"/>
          <w:lang w:val="fr-FR"/>
        </w:rPr>
        <w:t>12</w:t>
      </w:r>
      <w:r w:rsidR="00702E20" w:rsidRPr="00C71B93">
        <w:rPr>
          <w:iCs/>
          <w:szCs w:val="22"/>
          <w:lang w:val="fr-FR"/>
        </w:rPr>
        <w:t>8</w:t>
      </w:r>
      <w:r w:rsidR="003D38D1" w:rsidRPr="00C71B93">
        <w:rPr>
          <w:iCs/>
          <w:szCs w:val="22"/>
          <w:lang w:val="fr-FR"/>
        </w:rPr>
        <w:t xml:space="preserve"> </w:t>
      </w:r>
      <w:r w:rsidRPr="00C71B93">
        <w:rPr>
          <w:iCs/>
          <w:szCs w:val="22"/>
          <w:lang w:val="fr-FR"/>
        </w:rPr>
        <w:t>à</w:t>
      </w:r>
      <w:r w:rsidR="003D38D1" w:rsidRPr="00C71B93">
        <w:rPr>
          <w:iCs/>
          <w:szCs w:val="22"/>
          <w:lang w:val="fr-FR"/>
        </w:rPr>
        <w:t xml:space="preserve"> 13</w:t>
      </w:r>
      <w:r w:rsidR="00702E20" w:rsidRPr="00C71B93">
        <w:rPr>
          <w:iCs/>
          <w:szCs w:val="22"/>
          <w:lang w:val="fr-FR"/>
        </w:rPr>
        <w:t>3</w:t>
      </w:r>
      <w:r w:rsidR="003D38D1" w:rsidRPr="00C71B93">
        <w:rPr>
          <w:iCs/>
          <w:szCs w:val="22"/>
          <w:lang w:val="fr-FR"/>
        </w:rPr>
        <w:t xml:space="preserve"> </w:t>
      </w:r>
      <w:r w:rsidRPr="00C71B93">
        <w:rPr>
          <w:iCs/>
          <w:szCs w:val="22"/>
          <w:lang w:val="fr-FR"/>
        </w:rPr>
        <w:t>du</w:t>
      </w:r>
      <w:r w:rsidR="003D38D1" w:rsidRPr="00C71B93">
        <w:rPr>
          <w:iCs/>
          <w:szCs w:val="22"/>
          <w:lang w:val="fr-FR"/>
        </w:rPr>
        <w:t xml:space="preserve"> </w:t>
      </w:r>
      <w:r w:rsidR="00113027" w:rsidRPr="00C71B93">
        <w:rPr>
          <w:iCs/>
          <w:szCs w:val="22"/>
          <w:lang w:val="fr-FR"/>
        </w:rPr>
        <w:t>document</w:t>
      </w:r>
      <w:r w:rsidR="00113027">
        <w:rPr>
          <w:iCs/>
          <w:szCs w:val="22"/>
          <w:lang w:val="fr-FR"/>
        </w:rPr>
        <w:t xml:space="preserve"> </w:t>
      </w:r>
      <w:r w:rsidR="00113027" w:rsidRPr="00C71B93">
        <w:rPr>
          <w:iCs/>
          <w:szCs w:val="22"/>
          <w:lang w:val="fr-FR"/>
        </w:rPr>
        <w:t>CW</w:t>
      </w:r>
      <w:r w:rsidR="003D38D1" w:rsidRPr="00C71B93">
        <w:rPr>
          <w:iCs/>
          <w:szCs w:val="22"/>
          <w:lang w:val="fr-FR"/>
        </w:rPr>
        <w:t>S/</w:t>
      </w:r>
      <w:r w:rsidR="00915A3B" w:rsidRPr="00C71B93">
        <w:rPr>
          <w:iCs/>
          <w:szCs w:val="22"/>
          <w:lang w:val="fr-FR"/>
        </w:rPr>
        <w:t>6/34</w:t>
      </w:r>
      <w:r w:rsidR="00DE636B" w:rsidRPr="00C71B93">
        <w:rPr>
          <w:iCs/>
          <w:szCs w:val="22"/>
          <w:lang w:val="fr-FR"/>
        </w:rPr>
        <w:t>)</w:t>
      </w:r>
      <w:r w:rsidR="00915A3B" w:rsidRPr="00C71B93">
        <w:rPr>
          <w:iCs/>
          <w:szCs w:val="22"/>
          <w:lang w:val="fr-FR"/>
        </w:rPr>
        <w:t>.</w:t>
      </w:r>
    </w:p>
    <w:p w:rsidR="003D38D1" w:rsidRDefault="00844383" w:rsidP="00E30E82">
      <w:pPr>
        <w:pStyle w:val="Heading2"/>
        <w:rPr>
          <w:lang w:val="fr-FR"/>
        </w:rPr>
      </w:pPr>
      <w:r w:rsidRPr="00E30E82">
        <w:rPr>
          <w:caps w:val="0"/>
          <w:lang w:val="fr-FR"/>
        </w:rPr>
        <w:lastRenderedPageBreak/>
        <w:t>DISCUSSIONS ET RESULTATS – TACHE N° 60</w:t>
      </w:r>
    </w:p>
    <w:p w:rsidR="003D38D1" w:rsidRPr="00C71B93" w:rsidRDefault="00FE5961" w:rsidP="00E30E82">
      <w:pPr>
        <w:pStyle w:val="ONUMFS"/>
        <w:rPr>
          <w:lang w:val="fr-FR"/>
        </w:rPr>
      </w:pPr>
      <w:r w:rsidRPr="00C71B93">
        <w:rPr>
          <w:lang w:val="fr-FR"/>
        </w:rPr>
        <w:t>L</w:t>
      </w:r>
      <w:r w:rsidR="00113027">
        <w:rPr>
          <w:lang w:val="fr-FR"/>
        </w:rPr>
        <w:t>’</w:t>
      </w:r>
      <w:r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Pr="00C71B93">
        <w:rPr>
          <w:lang w:val="fr-FR"/>
        </w:rPr>
        <w:t xml:space="preserve">experts chargée des normes relatives aux marques </w:t>
      </w:r>
      <w:r w:rsidR="00B77577" w:rsidRPr="00C71B93">
        <w:rPr>
          <w:lang w:val="fr-FR"/>
        </w:rPr>
        <w:t>a examiné les trois</w:t>
      </w:r>
      <w:r w:rsidR="00B90D0D">
        <w:rPr>
          <w:lang w:val="fr-FR"/>
        </w:rPr>
        <w:t> </w:t>
      </w:r>
      <w:r w:rsidR="00855FC2" w:rsidRPr="00C71B93">
        <w:rPr>
          <w:lang w:val="fr-FR"/>
        </w:rPr>
        <w:t>éléments</w:t>
      </w:r>
      <w:r w:rsidR="00B77577" w:rsidRPr="00C71B93">
        <w:rPr>
          <w:lang w:val="fr-FR"/>
        </w:rPr>
        <w:t xml:space="preserve"> de la tâche n° </w:t>
      </w:r>
      <w:r w:rsidR="009223AE" w:rsidRPr="00C71B93">
        <w:rPr>
          <w:lang w:val="fr-FR"/>
        </w:rPr>
        <w:t xml:space="preserve">60 </w:t>
      </w:r>
      <w:r w:rsidR="00B77577" w:rsidRPr="00C71B93">
        <w:rPr>
          <w:lang w:val="fr-FR"/>
        </w:rPr>
        <w:t xml:space="preserve">et a </w:t>
      </w:r>
      <w:r w:rsidR="00855FC2" w:rsidRPr="00C71B93">
        <w:rPr>
          <w:lang w:val="fr-FR"/>
        </w:rPr>
        <w:t>tenu des discussions en ligne à leur suj</w:t>
      </w:r>
      <w:r w:rsidR="00EB4E2D" w:rsidRPr="00C71B93">
        <w:rPr>
          <w:lang w:val="fr-FR"/>
        </w:rPr>
        <w:t>et</w:t>
      </w:r>
      <w:r w:rsidR="00EB4E2D">
        <w:rPr>
          <w:lang w:val="fr-FR"/>
        </w:rPr>
        <w:t xml:space="preserve">.  </w:t>
      </w:r>
      <w:r w:rsidR="00EB4E2D" w:rsidRPr="00C71B93">
        <w:rPr>
          <w:lang w:val="fr-FR"/>
        </w:rPr>
        <w:t>Le</w:t>
      </w:r>
      <w:r w:rsidR="00B77577" w:rsidRPr="00C71B93">
        <w:rPr>
          <w:lang w:val="fr-FR"/>
        </w:rPr>
        <w:t xml:space="preserve"> Bureau i</w:t>
      </w:r>
      <w:r w:rsidR="003D38D1" w:rsidRPr="00C71B93">
        <w:rPr>
          <w:lang w:val="fr-FR"/>
        </w:rPr>
        <w:t>nternational a</w:t>
      </w:r>
      <w:r w:rsidR="00B77577" w:rsidRPr="00C71B93">
        <w:rPr>
          <w:lang w:val="fr-FR"/>
        </w:rPr>
        <w:t xml:space="preserve"> également </w:t>
      </w:r>
      <w:r w:rsidR="00855FC2" w:rsidRPr="00C71B93">
        <w:rPr>
          <w:lang w:val="fr-FR"/>
        </w:rPr>
        <w:t>mené des discussions internes sur ces éléments</w:t>
      </w:r>
      <w:r w:rsidR="00B77577" w:rsidRPr="00C71B93">
        <w:rPr>
          <w:lang w:val="fr-FR"/>
        </w:rPr>
        <w:t xml:space="preserve"> avec les </w:t>
      </w:r>
      <w:r w:rsidR="00A50A61" w:rsidRPr="00C71B93">
        <w:rPr>
          <w:lang w:val="fr-FR"/>
        </w:rPr>
        <w:t>unit</w:t>
      </w:r>
      <w:r w:rsidR="00855FC2" w:rsidRPr="00C71B93">
        <w:rPr>
          <w:lang w:val="fr-FR"/>
        </w:rPr>
        <w:t>é</w:t>
      </w:r>
      <w:r w:rsidR="006A729C" w:rsidRPr="00C71B93">
        <w:rPr>
          <w:lang w:val="fr-FR"/>
        </w:rPr>
        <w:t>s</w:t>
      </w:r>
      <w:r w:rsidR="00B77577" w:rsidRPr="00C71B93">
        <w:rPr>
          <w:lang w:val="fr-FR"/>
        </w:rPr>
        <w:t xml:space="preserve"> </w:t>
      </w:r>
      <w:r w:rsidR="00855FC2" w:rsidRPr="00C71B93">
        <w:rPr>
          <w:lang w:val="fr-FR"/>
        </w:rPr>
        <w:t>administratives concernées</w:t>
      </w:r>
      <w:r w:rsidR="006A729C" w:rsidRPr="00C71B93">
        <w:rPr>
          <w:lang w:val="fr-FR"/>
        </w:rPr>
        <w:t xml:space="preserve">, </w:t>
      </w:r>
      <w:r w:rsidR="00B77577" w:rsidRPr="00C71B93">
        <w:rPr>
          <w:lang w:val="fr-FR"/>
        </w:rPr>
        <w:t xml:space="preserve">notamment </w:t>
      </w:r>
      <w:r w:rsidR="00855FC2" w:rsidRPr="00C71B93">
        <w:rPr>
          <w:lang w:val="fr-FR"/>
        </w:rPr>
        <w:t xml:space="preserve">celle chargée du </w:t>
      </w:r>
      <w:r w:rsidR="00B77577" w:rsidRPr="00C71B93">
        <w:rPr>
          <w:lang w:val="fr-FR"/>
        </w:rPr>
        <w:t xml:space="preserve">système de </w:t>
      </w:r>
      <w:r w:rsidR="006A729C" w:rsidRPr="00C71B93">
        <w:rPr>
          <w:lang w:val="fr-FR"/>
        </w:rPr>
        <w:t>Madrid</w:t>
      </w:r>
      <w:r w:rsidR="003D38D1" w:rsidRPr="00C71B93">
        <w:rPr>
          <w:lang w:val="fr-FR"/>
        </w:rPr>
        <w:t>.</w:t>
      </w:r>
    </w:p>
    <w:p w:rsidR="009A403E" w:rsidRPr="00C71B93" w:rsidRDefault="00855FC2" w:rsidP="00E30E82">
      <w:pPr>
        <w:pStyle w:val="ONUMFS"/>
        <w:rPr>
          <w:lang w:val="fr-FR"/>
        </w:rPr>
      </w:pPr>
      <w:r w:rsidRPr="00C71B93">
        <w:rPr>
          <w:lang w:val="fr-FR"/>
        </w:rPr>
        <w:t>En ce qui concerne la recherche</w:t>
      </w:r>
      <w:r w:rsidR="003D38D1" w:rsidRPr="00C71B93">
        <w:rPr>
          <w:lang w:val="fr-FR"/>
        </w:rPr>
        <w:t xml:space="preserve"> </w:t>
      </w:r>
      <w:r w:rsidR="00122F91" w:rsidRPr="00C71B93">
        <w:rPr>
          <w:lang w:val="fr-FR"/>
        </w:rPr>
        <w:t>de codes </w:t>
      </w:r>
      <w:r w:rsidR="003D38D1" w:rsidRPr="00C71B93">
        <w:rPr>
          <w:lang w:val="fr-FR"/>
        </w:rPr>
        <w:t xml:space="preserve">INID </w:t>
      </w:r>
      <w:r w:rsidR="00122F91" w:rsidRPr="00C71B93">
        <w:rPr>
          <w:lang w:val="fr-FR"/>
        </w:rPr>
        <w:t xml:space="preserve">appropriés pour les marques verbales et les marques </w:t>
      </w:r>
      <w:r w:rsidR="003D38D1" w:rsidRPr="00C71B93">
        <w:rPr>
          <w:lang w:val="fr-FR"/>
        </w:rPr>
        <w:t xml:space="preserve">figuratives, </w:t>
      </w:r>
      <w:r w:rsidR="00122F91" w:rsidRPr="00C71B93">
        <w:rPr>
          <w:lang w:val="fr-FR"/>
        </w:rPr>
        <w:t>l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 xml:space="preserve">experts </w:t>
      </w:r>
      <w:r w:rsidR="003D38D1" w:rsidRPr="00C71B93">
        <w:rPr>
          <w:lang w:val="fr-FR"/>
        </w:rPr>
        <w:t>propose</w:t>
      </w:r>
      <w:r w:rsidR="00122F91" w:rsidRPr="00C71B93">
        <w:rPr>
          <w:lang w:val="fr-FR"/>
        </w:rPr>
        <w:t xml:space="preserve"> d</w:t>
      </w:r>
      <w:r w:rsidR="00113027">
        <w:rPr>
          <w:lang w:val="fr-FR"/>
        </w:rPr>
        <w:t>’</w:t>
      </w:r>
      <w:r w:rsidR="009A403E" w:rsidRPr="00C71B93">
        <w:rPr>
          <w:lang w:val="fr-FR"/>
        </w:rPr>
        <w:t>adopt</w:t>
      </w:r>
      <w:r w:rsidR="00122F91" w:rsidRPr="00C71B93">
        <w:rPr>
          <w:lang w:val="fr-FR"/>
        </w:rPr>
        <w:t>er l</w:t>
      </w:r>
      <w:r w:rsidR="0069567A" w:rsidRPr="00C71B93">
        <w:rPr>
          <w:lang w:val="fr-FR"/>
        </w:rPr>
        <w:t>a</w:t>
      </w:r>
      <w:r w:rsidR="00122F91" w:rsidRPr="00C71B93">
        <w:rPr>
          <w:lang w:val="fr-FR"/>
        </w:rPr>
        <w:t xml:space="preserve"> </w:t>
      </w:r>
      <w:r w:rsidR="009A403E" w:rsidRPr="00C71B93">
        <w:rPr>
          <w:lang w:val="fr-FR"/>
        </w:rPr>
        <w:t>r</w:t>
      </w:r>
      <w:r w:rsidR="00122F91" w:rsidRPr="00C71B93">
        <w:rPr>
          <w:lang w:val="fr-FR"/>
        </w:rPr>
        <w:t>é</w:t>
      </w:r>
      <w:r w:rsidR="009A403E" w:rsidRPr="00C71B93">
        <w:rPr>
          <w:lang w:val="fr-FR"/>
        </w:rPr>
        <w:t>vision pr</w:t>
      </w:r>
      <w:r w:rsidR="00122F91" w:rsidRPr="00C71B93">
        <w:rPr>
          <w:lang w:val="fr-FR"/>
        </w:rPr>
        <w:t>é</w:t>
      </w:r>
      <w:r w:rsidR="009A403E" w:rsidRPr="00C71B93">
        <w:rPr>
          <w:lang w:val="fr-FR"/>
        </w:rPr>
        <w:t>sent</w:t>
      </w:r>
      <w:r w:rsidR="00122F91" w:rsidRPr="00C71B93">
        <w:rPr>
          <w:lang w:val="fr-FR"/>
        </w:rPr>
        <w:t>é</w:t>
      </w:r>
      <w:r w:rsidR="009A403E" w:rsidRPr="00C71B93">
        <w:rPr>
          <w:lang w:val="fr-FR"/>
        </w:rPr>
        <w:t>e</w:t>
      </w:r>
      <w:r w:rsidR="00122F91" w:rsidRPr="00C71B93">
        <w:rPr>
          <w:lang w:val="fr-FR"/>
        </w:rPr>
        <w:t xml:space="preserve"> dans le </w:t>
      </w:r>
      <w:r w:rsidR="00113027" w:rsidRPr="00C71B93">
        <w:rPr>
          <w:lang w:val="fr-FR"/>
        </w:rPr>
        <w:t>document</w:t>
      </w:r>
      <w:r w:rsidR="00113027">
        <w:rPr>
          <w:lang w:val="fr-FR"/>
        </w:rPr>
        <w:t xml:space="preserve"> </w:t>
      </w:r>
      <w:r w:rsidR="00113027" w:rsidRPr="00C71B93">
        <w:rPr>
          <w:lang w:val="fr-FR"/>
        </w:rPr>
        <w:t>CW</w:t>
      </w:r>
      <w:r w:rsidR="009A403E" w:rsidRPr="00C71B93">
        <w:rPr>
          <w:lang w:val="fr-FR"/>
        </w:rPr>
        <w:t xml:space="preserve">S/7/19.  </w:t>
      </w:r>
      <w:r w:rsidR="00122F91" w:rsidRPr="00C71B93">
        <w:rPr>
          <w:lang w:val="fr-FR"/>
        </w:rPr>
        <w:t>L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 xml:space="preserve">experts a étudié plusieurs </w:t>
      </w:r>
      <w:r w:rsidR="009A403E" w:rsidRPr="00C71B93">
        <w:rPr>
          <w:lang w:val="fr-FR"/>
        </w:rPr>
        <w:t xml:space="preserve">options </w:t>
      </w:r>
      <w:r w:rsidR="00122F91" w:rsidRPr="00C71B93">
        <w:rPr>
          <w:lang w:val="fr-FR"/>
        </w:rPr>
        <w:t>et n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>en a identifié qu</w:t>
      </w:r>
      <w:r w:rsidR="00113027">
        <w:rPr>
          <w:lang w:val="fr-FR"/>
        </w:rPr>
        <w:t>’</w:t>
      </w:r>
      <w:r w:rsidR="00122F91" w:rsidRPr="00C71B93">
        <w:rPr>
          <w:lang w:val="fr-FR"/>
        </w:rPr>
        <w:t>une seule qu</w:t>
      </w:r>
      <w:r w:rsidR="00113027">
        <w:rPr>
          <w:lang w:val="fr-FR"/>
        </w:rPr>
        <w:t>’</w:t>
      </w:r>
      <w:r w:rsidR="0069567A" w:rsidRPr="00C71B93">
        <w:rPr>
          <w:lang w:val="fr-FR"/>
        </w:rPr>
        <w:t>elle</w:t>
      </w:r>
      <w:r w:rsidR="00122F91" w:rsidRPr="00C71B93">
        <w:rPr>
          <w:lang w:val="fr-FR"/>
        </w:rPr>
        <w:t xml:space="preserve"> pourrait </w:t>
      </w:r>
      <w:r w:rsidR="009A403E" w:rsidRPr="00C71B93">
        <w:rPr>
          <w:lang w:val="fr-FR"/>
        </w:rPr>
        <w:t>recomm</w:t>
      </w:r>
      <w:r w:rsidR="00122F91" w:rsidRPr="00C71B93">
        <w:rPr>
          <w:lang w:val="fr-FR"/>
        </w:rPr>
        <w:t>a</w:t>
      </w:r>
      <w:r w:rsidR="009A403E" w:rsidRPr="00C71B93">
        <w:rPr>
          <w:lang w:val="fr-FR"/>
        </w:rPr>
        <w:t>nd</w:t>
      </w:r>
      <w:r w:rsidR="00122F91" w:rsidRPr="00C71B93">
        <w:rPr>
          <w:lang w:val="fr-FR"/>
        </w:rPr>
        <w:t>er</w:t>
      </w:r>
      <w:r w:rsidR="009A403E" w:rsidRPr="00C71B93">
        <w:rPr>
          <w:lang w:val="fr-FR"/>
        </w:rPr>
        <w:t>.</w:t>
      </w:r>
    </w:p>
    <w:p w:rsidR="003D38D1" w:rsidRPr="00C71B93" w:rsidRDefault="0069567A" w:rsidP="00D41CA6">
      <w:pPr>
        <w:pStyle w:val="ONUMFS"/>
        <w:rPr>
          <w:lang w:val="fr-FR"/>
        </w:rPr>
      </w:pPr>
      <w:r w:rsidRPr="00C71B93">
        <w:rPr>
          <w:lang w:val="fr-FR"/>
        </w:rPr>
        <w:t>En ce qui c</w:t>
      </w:r>
      <w:r w:rsidR="00122F91" w:rsidRPr="00C71B93">
        <w:rPr>
          <w:lang w:val="fr-FR"/>
        </w:rPr>
        <w:t>oncern</w:t>
      </w:r>
      <w:r w:rsidRPr="00C71B93">
        <w:rPr>
          <w:lang w:val="fr-FR"/>
        </w:rPr>
        <w:t>e</w:t>
      </w:r>
      <w:r w:rsidR="00122F91" w:rsidRPr="00C71B93">
        <w:rPr>
          <w:lang w:val="fr-FR"/>
        </w:rPr>
        <w:t xml:space="preserve"> la division du code </w:t>
      </w:r>
      <w:r w:rsidR="003D38D1" w:rsidRPr="00C71B93">
        <w:rPr>
          <w:lang w:val="fr-FR"/>
        </w:rPr>
        <w:t xml:space="preserve">551 </w:t>
      </w:r>
      <w:r w:rsidR="00122F91" w:rsidRPr="00C71B93">
        <w:rPr>
          <w:lang w:val="fr-FR"/>
        </w:rPr>
        <w:t xml:space="preserve">pour </w:t>
      </w:r>
      <w:r w:rsidR="009D414B" w:rsidRPr="00C71B93">
        <w:rPr>
          <w:lang w:val="fr-FR"/>
        </w:rPr>
        <w:t xml:space="preserve">établir une </w:t>
      </w:r>
      <w:r w:rsidR="003D38D1" w:rsidRPr="00C71B93">
        <w:rPr>
          <w:lang w:val="fr-FR"/>
        </w:rPr>
        <w:t>distin</w:t>
      </w:r>
      <w:r w:rsidR="00122F91" w:rsidRPr="00C71B93">
        <w:rPr>
          <w:lang w:val="fr-FR"/>
        </w:rPr>
        <w:t xml:space="preserve">ction entre marques </w:t>
      </w:r>
      <w:r w:rsidR="003D38D1" w:rsidRPr="00C71B93">
        <w:rPr>
          <w:lang w:val="fr-FR"/>
        </w:rPr>
        <w:t>collective</w:t>
      </w:r>
      <w:r w:rsidR="00122F91" w:rsidRPr="00C71B93">
        <w:rPr>
          <w:lang w:val="fr-FR"/>
        </w:rPr>
        <w:t xml:space="preserve">s, marques de </w:t>
      </w:r>
      <w:r w:rsidR="003D38D1" w:rsidRPr="00C71B93">
        <w:rPr>
          <w:lang w:val="fr-FR"/>
        </w:rPr>
        <w:t xml:space="preserve">certification </w:t>
      </w:r>
      <w:r w:rsidR="00122F91" w:rsidRPr="00C71B93">
        <w:rPr>
          <w:lang w:val="fr-FR"/>
        </w:rPr>
        <w:t xml:space="preserve">et marques de </w:t>
      </w:r>
      <w:r w:rsidR="003D38D1" w:rsidRPr="00C71B93">
        <w:rPr>
          <w:lang w:val="fr-FR"/>
        </w:rPr>
        <w:t>garant</w:t>
      </w:r>
      <w:r w:rsidR="00122F91" w:rsidRPr="00C71B93">
        <w:rPr>
          <w:lang w:val="fr-FR"/>
        </w:rPr>
        <w:t>i</w:t>
      </w:r>
      <w:r w:rsidR="003D38D1" w:rsidRPr="00C71B93">
        <w:rPr>
          <w:lang w:val="fr-FR"/>
        </w:rPr>
        <w:t xml:space="preserve">e, </w:t>
      </w:r>
      <w:r w:rsidR="00122F91" w:rsidRPr="00C71B93">
        <w:rPr>
          <w:lang w:val="fr-FR"/>
        </w:rPr>
        <w:t xml:space="preserve">le système de </w:t>
      </w:r>
      <w:r w:rsidR="003D38D1" w:rsidRPr="00C71B93">
        <w:rPr>
          <w:lang w:val="fr-FR"/>
        </w:rPr>
        <w:t xml:space="preserve">Madrid </w:t>
      </w:r>
      <w:r w:rsidR="00122F91" w:rsidRPr="00C71B93">
        <w:rPr>
          <w:lang w:val="fr-FR"/>
        </w:rPr>
        <w:t xml:space="preserve">a </w:t>
      </w:r>
      <w:r w:rsidR="00590116" w:rsidRPr="00C71B93">
        <w:rPr>
          <w:lang w:val="fr-FR"/>
        </w:rPr>
        <w:t>indiqué qu</w:t>
      </w:r>
      <w:r w:rsidR="00113027">
        <w:rPr>
          <w:lang w:val="fr-FR"/>
        </w:rPr>
        <w:t>’</w:t>
      </w:r>
      <w:r w:rsidR="00590116" w:rsidRPr="00C71B93">
        <w:rPr>
          <w:lang w:val="fr-FR"/>
        </w:rPr>
        <w:t>il préférerait que ces éléments restent répertoriés sous un code</w:t>
      </w:r>
      <w:r w:rsidR="005114B7" w:rsidRPr="00C71B93">
        <w:rPr>
          <w:lang w:val="fr-FR"/>
        </w:rPr>
        <w:t xml:space="preserve"> uniq</w:t>
      </w:r>
      <w:r w:rsidR="00EB4E2D" w:rsidRPr="00C71B93">
        <w:rPr>
          <w:lang w:val="fr-FR"/>
        </w:rPr>
        <w:t>ue</w:t>
      </w:r>
      <w:r w:rsidR="00EB4E2D">
        <w:rPr>
          <w:lang w:val="fr-FR"/>
        </w:rPr>
        <w:t xml:space="preserve">.  </w:t>
      </w:r>
      <w:r w:rsidR="00EB4E2D" w:rsidRPr="00C71B93">
        <w:rPr>
          <w:lang w:val="fr-FR"/>
        </w:rPr>
        <w:t>Le</w:t>
      </w:r>
      <w:r w:rsidR="00122F91" w:rsidRPr="00C71B93">
        <w:rPr>
          <w:lang w:val="fr-FR"/>
        </w:rPr>
        <w:t xml:space="preserve"> système de </w:t>
      </w:r>
      <w:r w:rsidR="003D38D1" w:rsidRPr="00C71B93">
        <w:rPr>
          <w:lang w:val="fr-FR"/>
        </w:rPr>
        <w:t xml:space="preserve">Madrid </w:t>
      </w:r>
      <w:r w:rsidR="00957F3D" w:rsidRPr="00C71B93">
        <w:rPr>
          <w:lang w:val="fr-FR"/>
        </w:rPr>
        <w:t xml:space="preserve">a communiqué la déclaration suivante </w:t>
      </w:r>
      <w:r w:rsidR="0043227D" w:rsidRPr="00C71B93">
        <w:rPr>
          <w:lang w:val="fr-FR"/>
        </w:rPr>
        <w:t>à l</w:t>
      </w:r>
      <w:r w:rsidR="00113027">
        <w:rPr>
          <w:lang w:val="fr-FR"/>
        </w:rPr>
        <w:t>’</w:t>
      </w:r>
      <w:r w:rsidR="0043227D" w:rsidRPr="00C71B93">
        <w:rPr>
          <w:lang w:val="fr-FR"/>
        </w:rPr>
        <w:t xml:space="preserve">appui de cette </w:t>
      </w:r>
      <w:r w:rsidR="00673DD6" w:rsidRPr="00C71B93">
        <w:rPr>
          <w:lang w:val="fr-FR"/>
        </w:rPr>
        <w:t>position</w:t>
      </w:r>
      <w:r w:rsidR="00113027">
        <w:rPr>
          <w:lang w:val="fr-FR"/>
        </w:rPr>
        <w:t> :</w:t>
      </w:r>
    </w:p>
    <w:p w:rsidR="003D38D1" w:rsidRDefault="0043227D" w:rsidP="00D41CA6">
      <w:pPr>
        <w:pStyle w:val="Heading3"/>
        <w:spacing w:before="0" w:after="220"/>
        <w:ind w:left="562"/>
        <w:rPr>
          <w:lang w:val="fr-FR"/>
        </w:rPr>
      </w:pPr>
      <w:bookmarkStart w:id="5" w:name="_GoBack"/>
      <w:r w:rsidRPr="00C71B93">
        <w:rPr>
          <w:lang w:val="fr-FR"/>
        </w:rPr>
        <w:t xml:space="preserve">Une </w:t>
      </w:r>
      <w:r w:rsidR="003D38D1" w:rsidRPr="00C71B93">
        <w:rPr>
          <w:lang w:val="fr-FR"/>
        </w:rPr>
        <w:t xml:space="preserve">indication </w:t>
      </w:r>
      <w:r w:rsidR="005114B7" w:rsidRPr="00C71B93">
        <w:rPr>
          <w:lang w:val="fr-FR"/>
        </w:rPr>
        <w:t xml:space="preserve">unique </w:t>
      </w:r>
      <w:r w:rsidRPr="00C71B93">
        <w:rPr>
          <w:lang w:val="fr-FR"/>
        </w:rPr>
        <w:t xml:space="preserve">quant au </w:t>
      </w:r>
      <w:r w:rsidR="003D38D1" w:rsidRPr="00C71B93">
        <w:rPr>
          <w:lang w:val="fr-FR"/>
        </w:rPr>
        <w:t>fa</w:t>
      </w:r>
      <w:r w:rsidRPr="00C71B93">
        <w:rPr>
          <w:lang w:val="fr-FR"/>
        </w:rPr>
        <w:t>i</w:t>
      </w:r>
      <w:r w:rsidR="003D38D1" w:rsidRPr="00C71B93">
        <w:rPr>
          <w:lang w:val="fr-FR"/>
        </w:rPr>
        <w:t xml:space="preserve">t </w:t>
      </w:r>
      <w:r w:rsidRPr="00C71B93">
        <w:rPr>
          <w:lang w:val="fr-FR"/>
        </w:rPr>
        <w:t xml:space="preserve">que la marque de </w:t>
      </w:r>
      <w:r w:rsidR="003D38D1" w:rsidRPr="00C71B93">
        <w:rPr>
          <w:lang w:val="fr-FR"/>
        </w:rPr>
        <w:t>bas</w:t>
      </w:r>
      <w:r w:rsidRPr="00C71B93">
        <w:rPr>
          <w:lang w:val="fr-FR"/>
        </w:rPr>
        <w:t xml:space="preserve">e est une marque </w:t>
      </w:r>
      <w:r w:rsidR="003D38D1" w:rsidRPr="00C71B93">
        <w:rPr>
          <w:lang w:val="fr-FR"/>
        </w:rPr>
        <w:t xml:space="preserve">collective, </w:t>
      </w:r>
      <w:r w:rsidR="005114B7" w:rsidRPr="00C71B93">
        <w:rPr>
          <w:lang w:val="fr-FR"/>
        </w:rPr>
        <w:t xml:space="preserve">une marque </w:t>
      </w:r>
      <w:r w:rsidRPr="00C71B93">
        <w:rPr>
          <w:lang w:val="fr-FR"/>
        </w:rPr>
        <w:t xml:space="preserve">de </w:t>
      </w:r>
      <w:r w:rsidR="003D38D1" w:rsidRPr="00C71B93">
        <w:rPr>
          <w:lang w:val="fr-FR"/>
        </w:rPr>
        <w:t>certification o</w:t>
      </w:r>
      <w:r w:rsidRPr="00C71B93">
        <w:rPr>
          <w:lang w:val="fr-FR"/>
        </w:rPr>
        <w:t xml:space="preserve">u </w:t>
      </w:r>
      <w:r w:rsidR="005114B7" w:rsidRPr="00C71B93">
        <w:rPr>
          <w:lang w:val="fr-FR"/>
        </w:rPr>
        <w:t xml:space="preserve">une marque </w:t>
      </w:r>
      <w:r w:rsidRPr="00C71B93">
        <w:rPr>
          <w:lang w:val="fr-FR"/>
        </w:rPr>
        <w:t xml:space="preserve">de </w:t>
      </w:r>
      <w:r w:rsidR="003D38D1" w:rsidRPr="00C71B93">
        <w:rPr>
          <w:lang w:val="fr-FR"/>
        </w:rPr>
        <w:t>garant</w:t>
      </w:r>
      <w:r w:rsidRPr="00C71B93">
        <w:rPr>
          <w:lang w:val="fr-FR"/>
        </w:rPr>
        <w:t>i</w:t>
      </w:r>
      <w:r w:rsidR="003D38D1" w:rsidRPr="00C71B93">
        <w:rPr>
          <w:lang w:val="fr-FR"/>
        </w:rPr>
        <w:t>e</w:t>
      </w:r>
      <w:r w:rsidR="00615151" w:rsidRPr="00C71B93">
        <w:rPr>
          <w:lang w:val="fr-FR"/>
        </w:rPr>
        <w:t>,</w:t>
      </w:r>
      <w:r w:rsidRPr="00C71B93">
        <w:rPr>
          <w:lang w:val="fr-FR"/>
        </w:rPr>
        <w:t xml:space="preserve"> plutôt que des </w:t>
      </w:r>
      <w:r w:rsidR="003D38D1" w:rsidRPr="00C71B93">
        <w:rPr>
          <w:lang w:val="fr-FR"/>
        </w:rPr>
        <w:t xml:space="preserve">indications </w:t>
      </w:r>
      <w:r w:rsidRPr="00C71B93">
        <w:rPr>
          <w:lang w:val="fr-FR"/>
        </w:rPr>
        <w:t>distinctes pour ces types de marque</w:t>
      </w:r>
      <w:r w:rsidR="00615151" w:rsidRPr="00C71B93">
        <w:rPr>
          <w:lang w:val="fr-FR"/>
        </w:rPr>
        <w:t>s</w:t>
      </w:r>
      <w:r w:rsidRPr="00C71B93">
        <w:rPr>
          <w:lang w:val="fr-FR"/>
        </w:rPr>
        <w:t xml:space="preserve"> </w:t>
      </w:r>
      <w:r w:rsidR="003D38D1" w:rsidRPr="00C71B93">
        <w:rPr>
          <w:lang w:val="fr-FR"/>
        </w:rPr>
        <w:t>respecti</w:t>
      </w:r>
      <w:r w:rsidRPr="00C71B93">
        <w:rPr>
          <w:lang w:val="fr-FR"/>
        </w:rPr>
        <w:t>fs</w:t>
      </w:r>
    </w:p>
    <w:bookmarkEnd w:id="5"/>
    <w:p w:rsidR="00113027" w:rsidRDefault="00122F91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>Avant le</w:t>
      </w:r>
      <w:r w:rsidR="00113027">
        <w:rPr>
          <w:lang w:val="fr-FR"/>
        </w:rPr>
        <w:t xml:space="preserve"> 1</w:t>
      </w:r>
      <w:r w:rsidR="00113027" w:rsidRPr="00113027">
        <w:rPr>
          <w:vertAlign w:val="superscript"/>
          <w:lang w:val="fr-FR"/>
        </w:rPr>
        <w:t>er</w:t>
      </w:r>
      <w:r w:rsidR="00113027">
        <w:rPr>
          <w:lang w:val="fr-FR"/>
        </w:rPr>
        <w:t> </w:t>
      </w:r>
      <w:r w:rsidRPr="00C71B93">
        <w:rPr>
          <w:lang w:val="fr-FR"/>
        </w:rPr>
        <w:t>janvier </w:t>
      </w:r>
      <w:r w:rsidR="003D38D1" w:rsidRPr="00C71B93">
        <w:rPr>
          <w:lang w:val="fr-FR"/>
        </w:rPr>
        <w:t>1989,</w:t>
      </w:r>
      <w:r w:rsidRPr="00C71B93">
        <w:rPr>
          <w:lang w:val="fr-FR"/>
        </w:rPr>
        <w:t xml:space="preserve"> seules les</w:t>
      </w:r>
      <w:r w:rsidR="003D38D1" w:rsidRPr="00C71B93">
        <w:rPr>
          <w:lang w:val="fr-FR"/>
        </w:rPr>
        <w:t xml:space="preserve"> </w:t>
      </w:r>
      <w:r w:rsidR="0043227D" w:rsidRPr="00C71B93">
        <w:rPr>
          <w:lang w:val="fr-FR"/>
        </w:rPr>
        <w:t xml:space="preserve">marques </w:t>
      </w:r>
      <w:r w:rsidR="003D38D1" w:rsidRPr="00C71B93">
        <w:rPr>
          <w:lang w:val="fr-FR"/>
        </w:rPr>
        <w:t>collective</w:t>
      </w:r>
      <w:r w:rsidR="0043227D" w:rsidRPr="00C71B93">
        <w:rPr>
          <w:lang w:val="fr-FR"/>
        </w:rPr>
        <w:t>s</w:t>
      </w:r>
      <w:r w:rsidR="003D38D1" w:rsidRPr="00C71B93">
        <w:rPr>
          <w:lang w:val="fr-FR"/>
        </w:rPr>
        <w:t xml:space="preserve"> </w:t>
      </w:r>
      <w:r w:rsidR="00957F3D" w:rsidRPr="00C71B93">
        <w:rPr>
          <w:lang w:val="fr-FR"/>
        </w:rPr>
        <w:t xml:space="preserve">étaient régies par le règlement </w:t>
      </w:r>
      <w:r w:rsidR="008B04F2" w:rsidRPr="00C71B93">
        <w:rPr>
          <w:lang w:val="fr-FR"/>
        </w:rPr>
        <w:t>(règle </w:t>
      </w:r>
      <w:r w:rsidR="003D38D1" w:rsidRPr="00C71B93">
        <w:rPr>
          <w:lang w:val="fr-FR"/>
        </w:rPr>
        <w:t>10</w:t>
      </w:r>
      <w:r w:rsidR="008B04F2" w:rsidRPr="00C71B93">
        <w:rPr>
          <w:lang w:val="fr-FR"/>
        </w:rPr>
        <w:t>.</w:t>
      </w:r>
      <w:r w:rsidR="003D38D1" w:rsidRPr="00C71B93">
        <w:rPr>
          <w:lang w:val="fr-FR"/>
        </w:rPr>
        <w:t>1)i)</w:t>
      </w:r>
      <w:r w:rsidR="00957F3D" w:rsidRPr="00C71B93">
        <w:rPr>
          <w:lang w:val="fr-FR"/>
        </w:rPr>
        <w:t xml:space="preserve"> du cadre juridique du système de Madrid</w:t>
      </w:r>
      <w:r w:rsidR="003D38D1" w:rsidRPr="00C71B93">
        <w:rPr>
          <w:lang w:val="fr-FR"/>
        </w:rPr>
        <w:t>.</w:t>
      </w:r>
    </w:p>
    <w:p w:rsidR="003D38D1" w:rsidRPr="00C71B93" w:rsidRDefault="00615151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 xml:space="preserve">Entre </w:t>
      </w:r>
      <w:r w:rsidR="0043227D" w:rsidRPr="00C71B93">
        <w:rPr>
          <w:lang w:val="fr-FR"/>
        </w:rPr>
        <w:t>le</w:t>
      </w:r>
      <w:r w:rsidR="00113027">
        <w:rPr>
          <w:lang w:val="fr-FR"/>
        </w:rPr>
        <w:t xml:space="preserve"> 1</w:t>
      </w:r>
      <w:r w:rsidR="00113027" w:rsidRPr="00113027">
        <w:rPr>
          <w:vertAlign w:val="superscript"/>
          <w:lang w:val="fr-FR"/>
        </w:rPr>
        <w:t>er</w:t>
      </w:r>
      <w:r w:rsidR="00113027">
        <w:rPr>
          <w:lang w:val="fr-FR"/>
        </w:rPr>
        <w:t> </w:t>
      </w:r>
      <w:r w:rsidR="0043227D" w:rsidRPr="00C71B93">
        <w:rPr>
          <w:lang w:val="fr-FR"/>
        </w:rPr>
        <w:t xml:space="preserve">janvier 1989 </w:t>
      </w:r>
      <w:r w:rsidRPr="00C71B93">
        <w:rPr>
          <w:lang w:val="fr-FR"/>
        </w:rPr>
        <w:t xml:space="preserve">et </w:t>
      </w:r>
      <w:r w:rsidR="0043227D" w:rsidRPr="00C71B93">
        <w:rPr>
          <w:lang w:val="fr-FR"/>
        </w:rPr>
        <w:t>le</w:t>
      </w:r>
      <w:r w:rsidR="00113027">
        <w:rPr>
          <w:lang w:val="fr-FR"/>
        </w:rPr>
        <w:t xml:space="preserve"> 1</w:t>
      </w:r>
      <w:r w:rsidR="00113027" w:rsidRPr="00113027">
        <w:rPr>
          <w:vertAlign w:val="superscript"/>
          <w:lang w:val="fr-FR"/>
        </w:rPr>
        <w:t>er</w:t>
      </w:r>
      <w:r w:rsidR="00113027">
        <w:rPr>
          <w:lang w:val="fr-FR"/>
        </w:rPr>
        <w:t> </w:t>
      </w:r>
      <w:r w:rsidR="003D38D1" w:rsidRPr="00C71B93">
        <w:rPr>
          <w:lang w:val="fr-FR"/>
        </w:rPr>
        <w:t>a</w:t>
      </w:r>
      <w:r w:rsidR="0043227D" w:rsidRPr="00C71B93">
        <w:rPr>
          <w:lang w:val="fr-FR"/>
        </w:rPr>
        <w:t>v</w:t>
      </w:r>
      <w:r w:rsidR="003D38D1" w:rsidRPr="00C71B93">
        <w:rPr>
          <w:lang w:val="fr-FR"/>
        </w:rPr>
        <w:t>ril</w:t>
      </w:r>
      <w:r w:rsidR="0043227D" w:rsidRPr="00C71B93">
        <w:rPr>
          <w:lang w:val="fr-FR"/>
        </w:rPr>
        <w:t> </w:t>
      </w:r>
      <w:r w:rsidR="003D38D1" w:rsidRPr="00C71B93">
        <w:rPr>
          <w:lang w:val="fr-FR"/>
        </w:rPr>
        <w:t xml:space="preserve">1996, </w:t>
      </w:r>
      <w:r w:rsidR="0043227D" w:rsidRPr="00C71B93">
        <w:rPr>
          <w:lang w:val="fr-FR"/>
        </w:rPr>
        <w:t xml:space="preserve">le cadre juridique </w:t>
      </w:r>
      <w:r w:rsidR="008B04F2" w:rsidRPr="00C71B93">
        <w:rPr>
          <w:lang w:val="fr-FR"/>
        </w:rPr>
        <w:t>(règle </w:t>
      </w:r>
      <w:r w:rsidR="003D38D1" w:rsidRPr="00C71B93">
        <w:rPr>
          <w:lang w:val="fr-FR"/>
        </w:rPr>
        <w:t>14</w:t>
      </w:r>
      <w:r w:rsidR="008B04F2" w:rsidRPr="00C71B93">
        <w:rPr>
          <w:lang w:val="fr-FR"/>
        </w:rPr>
        <w:t>.</w:t>
      </w:r>
      <w:r w:rsidR="003D38D1" w:rsidRPr="00C71B93">
        <w:rPr>
          <w:lang w:val="fr-FR"/>
        </w:rPr>
        <w:t>2</w:t>
      </w:r>
      <w:r w:rsidR="008B04F2" w:rsidRPr="00C71B93">
        <w:rPr>
          <w:lang w:val="fr-FR"/>
        </w:rPr>
        <w:t>)</w:t>
      </w:r>
      <w:r w:rsidR="003D38D1" w:rsidRPr="00C71B93">
        <w:rPr>
          <w:lang w:val="fr-FR"/>
        </w:rPr>
        <w:t xml:space="preserve">xii) </w:t>
      </w:r>
      <w:r w:rsidR="0075555B" w:rsidRPr="00C71B93">
        <w:rPr>
          <w:lang w:val="fr-FR"/>
        </w:rPr>
        <w:t>du règlement</w:t>
      </w:r>
      <w:r w:rsidR="003D38D1" w:rsidRPr="00C71B93">
        <w:rPr>
          <w:lang w:val="fr-FR"/>
        </w:rPr>
        <w:t xml:space="preserve">) </w:t>
      </w:r>
      <w:r w:rsidR="00ED1508" w:rsidRPr="00C71B93">
        <w:rPr>
          <w:lang w:val="fr-FR"/>
        </w:rPr>
        <w:t xml:space="preserve">renvoyait à </w:t>
      </w:r>
      <w:r w:rsidR="003D38D1" w:rsidRPr="00C71B93">
        <w:rPr>
          <w:lang w:val="fr-FR"/>
        </w:rPr>
        <w:t>“</w:t>
      </w:r>
      <w:r w:rsidR="008B04F2" w:rsidRPr="00C71B93">
        <w:rPr>
          <w:lang w:val="fr-FR"/>
        </w:rPr>
        <w:t xml:space="preserve">marque </w:t>
      </w:r>
      <w:r w:rsidR="003D38D1" w:rsidRPr="00C71B93">
        <w:rPr>
          <w:lang w:val="fr-FR"/>
        </w:rPr>
        <w:t>collective”, “</w:t>
      </w:r>
      <w:r w:rsidR="008B04F2" w:rsidRPr="00C71B93">
        <w:rPr>
          <w:lang w:val="fr-FR"/>
        </w:rPr>
        <w:t xml:space="preserve">marque de </w:t>
      </w:r>
      <w:r w:rsidR="003D38D1" w:rsidRPr="00C71B93">
        <w:rPr>
          <w:lang w:val="fr-FR"/>
        </w:rPr>
        <w:t>certification” o</w:t>
      </w:r>
      <w:r w:rsidR="008B04F2" w:rsidRPr="00C71B93">
        <w:rPr>
          <w:lang w:val="fr-FR"/>
        </w:rPr>
        <w:t>u</w:t>
      </w:r>
      <w:r w:rsidR="003D38D1" w:rsidRPr="00C71B93">
        <w:rPr>
          <w:lang w:val="fr-FR"/>
        </w:rPr>
        <w:t xml:space="preserve"> “</w:t>
      </w:r>
      <w:r w:rsidR="008B04F2" w:rsidRPr="00C71B93">
        <w:rPr>
          <w:lang w:val="fr-FR"/>
        </w:rPr>
        <w:t xml:space="preserve">marque de </w:t>
      </w:r>
      <w:r w:rsidR="003D38D1" w:rsidRPr="00C71B93">
        <w:rPr>
          <w:lang w:val="fr-FR"/>
        </w:rPr>
        <w:t>garant</w:t>
      </w:r>
      <w:r w:rsidR="008B04F2" w:rsidRPr="00C71B93">
        <w:rPr>
          <w:lang w:val="fr-FR"/>
        </w:rPr>
        <w:t>i</w:t>
      </w:r>
      <w:r w:rsidR="003D38D1" w:rsidRPr="00C71B93">
        <w:rPr>
          <w:lang w:val="fr-FR"/>
        </w:rPr>
        <w:t xml:space="preserve">e”.  </w:t>
      </w:r>
      <w:r w:rsidR="00957F3D" w:rsidRPr="00C71B93">
        <w:rPr>
          <w:lang w:val="fr-FR"/>
        </w:rPr>
        <w:t>Des cases à cocher distinctes permettaient de désigner les marques</w:t>
      </w:r>
      <w:r w:rsidR="003D38D1" w:rsidRPr="00C71B93">
        <w:rPr>
          <w:lang w:val="fr-FR"/>
        </w:rPr>
        <w:t xml:space="preserve"> collective</w:t>
      </w:r>
      <w:r w:rsidR="00957F3D" w:rsidRPr="00C71B93">
        <w:rPr>
          <w:lang w:val="fr-FR"/>
        </w:rPr>
        <w:t>s</w:t>
      </w:r>
      <w:r w:rsidR="003D38D1" w:rsidRPr="00C71B93">
        <w:rPr>
          <w:lang w:val="fr-FR"/>
        </w:rPr>
        <w:t xml:space="preserve">, </w:t>
      </w:r>
      <w:r w:rsidR="00957F3D" w:rsidRPr="00C71B93">
        <w:rPr>
          <w:lang w:val="fr-FR"/>
        </w:rPr>
        <w:t xml:space="preserve">les marques de </w:t>
      </w:r>
      <w:r w:rsidR="003D38D1" w:rsidRPr="00C71B93">
        <w:rPr>
          <w:lang w:val="fr-FR"/>
        </w:rPr>
        <w:t xml:space="preserve">certification </w:t>
      </w:r>
      <w:r w:rsidR="00957F3D" w:rsidRPr="00C71B93">
        <w:rPr>
          <w:lang w:val="fr-FR"/>
        </w:rPr>
        <w:t xml:space="preserve">et les marques de </w:t>
      </w:r>
      <w:r w:rsidR="003D38D1" w:rsidRPr="00C71B93">
        <w:rPr>
          <w:lang w:val="fr-FR"/>
        </w:rPr>
        <w:t>garant</w:t>
      </w:r>
      <w:r w:rsidR="00957F3D" w:rsidRPr="00C71B93">
        <w:rPr>
          <w:lang w:val="fr-FR"/>
        </w:rPr>
        <w:t>i</w:t>
      </w:r>
      <w:r w:rsidR="003D38D1" w:rsidRPr="00C71B93">
        <w:rPr>
          <w:lang w:val="fr-FR"/>
        </w:rPr>
        <w:t xml:space="preserve">e </w:t>
      </w:r>
      <w:r w:rsidR="00EB3D1F" w:rsidRPr="00C71B93">
        <w:rPr>
          <w:lang w:val="fr-FR"/>
        </w:rPr>
        <w:t xml:space="preserve">de manière spécifique </w:t>
      </w:r>
      <w:r w:rsidRPr="00C71B93">
        <w:rPr>
          <w:lang w:val="fr-FR"/>
        </w:rPr>
        <w:t xml:space="preserve">mais en utilisant le </w:t>
      </w:r>
      <w:r w:rsidR="00957F3D" w:rsidRPr="00C71B93">
        <w:rPr>
          <w:lang w:val="fr-FR"/>
        </w:rPr>
        <w:t xml:space="preserve">même code </w:t>
      </w:r>
      <w:r w:rsidR="003D38D1" w:rsidRPr="00C71B93">
        <w:rPr>
          <w:lang w:val="fr-FR"/>
        </w:rPr>
        <w:t>INID</w:t>
      </w:r>
      <w:r w:rsidR="008B04F2" w:rsidRPr="00C71B93">
        <w:rPr>
          <w:lang w:val="fr-FR"/>
        </w:rPr>
        <w:t> (</w:t>
      </w:r>
      <w:r w:rsidR="003D38D1" w:rsidRPr="00C71B93">
        <w:rPr>
          <w:lang w:val="fr-FR"/>
        </w:rPr>
        <w:t>55</w:t>
      </w:r>
      <w:r w:rsidR="008B04F2" w:rsidRPr="00C71B93">
        <w:rPr>
          <w:lang w:val="fr-FR"/>
        </w:rPr>
        <w:t>)</w:t>
      </w:r>
      <w:r w:rsidR="003D38D1" w:rsidRPr="00C71B93">
        <w:rPr>
          <w:lang w:val="fr-FR"/>
        </w:rPr>
        <w:t xml:space="preserve"> (“(55) Indication </w:t>
      </w:r>
      <w:r w:rsidR="008B04F2" w:rsidRPr="00C71B93">
        <w:rPr>
          <w:lang w:val="fr-FR"/>
        </w:rPr>
        <w:t xml:space="preserve">du fait que la </w:t>
      </w:r>
      <w:r w:rsidR="003D38D1" w:rsidRPr="00C71B93">
        <w:rPr>
          <w:lang w:val="fr-FR"/>
        </w:rPr>
        <w:t>mar</w:t>
      </w:r>
      <w:r w:rsidR="008B04F2" w:rsidRPr="00C71B93">
        <w:rPr>
          <w:lang w:val="fr-FR"/>
        </w:rPr>
        <w:t xml:space="preserve">que est une marque </w:t>
      </w:r>
      <w:r w:rsidR="003D38D1" w:rsidRPr="00C71B93">
        <w:rPr>
          <w:lang w:val="fr-FR"/>
        </w:rPr>
        <w:t>collective</w:t>
      </w:r>
      <w:r w:rsidR="008B04F2" w:rsidRPr="00C71B93">
        <w:rPr>
          <w:lang w:val="fr-FR"/>
        </w:rPr>
        <w:t xml:space="preserve">, une marque de </w:t>
      </w:r>
      <w:r w:rsidR="003D38D1" w:rsidRPr="00C71B93">
        <w:rPr>
          <w:lang w:val="fr-FR"/>
        </w:rPr>
        <w:t xml:space="preserve">certification </w:t>
      </w:r>
      <w:r w:rsidR="008B04F2" w:rsidRPr="00C71B93">
        <w:rPr>
          <w:lang w:val="fr-FR"/>
        </w:rPr>
        <w:t xml:space="preserve">ou une marque de </w:t>
      </w:r>
      <w:r w:rsidR="003D38D1" w:rsidRPr="00C71B93">
        <w:rPr>
          <w:lang w:val="fr-FR"/>
        </w:rPr>
        <w:t>garant</w:t>
      </w:r>
      <w:r w:rsidR="008B04F2" w:rsidRPr="00C71B93">
        <w:rPr>
          <w:lang w:val="fr-FR"/>
        </w:rPr>
        <w:t>i</w:t>
      </w:r>
      <w:r w:rsidR="003D38D1" w:rsidRPr="00C71B93">
        <w:rPr>
          <w:lang w:val="fr-FR"/>
        </w:rPr>
        <w:t>e”).</w:t>
      </w:r>
    </w:p>
    <w:p w:rsidR="00113027" w:rsidRDefault="00EB3D1F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>L</w:t>
      </w:r>
      <w:r w:rsidR="00113027">
        <w:rPr>
          <w:lang w:val="fr-FR"/>
        </w:rPr>
        <w:t>’</w:t>
      </w:r>
      <w:r w:rsidR="0075555B" w:rsidRPr="00C71B93">
        <w:rPr>
          <w:lang w:val="fr-FR"/>
        </w:rPr>
        <w:t>ancien règlement stipula</w:t>
      </w:r>
      <w:r w:rsidR="00ED1508" w:rsidRPr="00C71B93">
        <w:rPr>
          <w:lang w:val="fr-FR"/>
        </w:rPr>
        <w:t>i</w:t>
      </w:r>
      <w:r w:rsidR="0075555B" w:rsidRPr="00C71B93">
        <w:rPr>
          <w:lang w:val="fr-FR"/>
        </w:rPr>
        <w:t xml:space="preserve">t </w:t>
      </w:r>
      <w:r w:rsidR="00C36D02" w:rsidRPr="00C71B93">
        <w:rPr>
          <w:lang w:val="fr-FR"/>
        </w:rPr>
        <w:t xml:space="preserve">effectivement </w:t>
      </w:r>
      <w:r w:rsidR="0075555B" w:rsidRPr="00C71B93">
        <w:rPr>
          <w:lang w:val="fr-FR"/>
        </w:rPr>
        <w:t xml:space="preserve">que ces </w:t>
      </w:r>
      <w:r w:rsidR="003D38D1" w:rsidRPr="00C71B93">
        <w:rPr>
          <w:lang w:val="fr-FR"/>
        </w:rPr>
        <w:t>mar</w:t>
      </w:r>
      <w:r w:rsidR="0075555B" w:rsidRPr="00C71B93">
        <w:rPr>
          <w:lang w:val="fr-FR"/>
        </w:rPr>
        <w:t>ques devaient être indiquées</w:t>
      </w:r>
      <w:r w:rsidR="003D38D1" w:rsidRPr="00C71B93">
        <w:rPr>
          <w:lang w:val="fr-FR"/>
        </w:rPr>
        <w:t xml:space="preserve"> s</w:t>
      </w:r>
      <w:r w:rsidR="0075555B" w:rsidRPr="00C71B93">
        <w:rPr>
          <w:lang w:val="fr-FR"/>
        </w:rPr>
        <w:t>é</w:t>
      </w:r>
      <w:r w:rsidR="003D38D1" w:rsidRPr="00C71B93">
        <w:rPr>
          <w:lang w:val="fr-FR"/>
        </w:rPr>
        <w:t>par</w:t>
      </w:r>
      <w:r w:rsidR="0075555B" w:rsidRPr="00C71B93">
        <w:rPr>
          <w:lang w:val="fr-FR"/>
        </w:rPr>
        <w:t>ément</w:t>
      </w:r>
      <w:r w:rsidR="00C36D02" w:rsidRPr="00C71B93">
        <w:rPr>
          <w:lang w:val="fr-FR"/>
        </w:rPr>
        <w:t xml:space="preserve">, ce qui </w:t>
      </w:r>
      <w:r w:rsidRPr="00C71B93">
        <w:rPr>
          <w:lang w:val="fr-FR"/>
        </w:rPr>
        <w:t xml:space="preserve">toutefois </w:t>
      </w:r>
      <w:r w:rsidR="00C36D02" w:rsidRPr="00C71B93">
        <w:rPr>
          <w:lang w:val="fr-FR"/>
        </w:rPr>
        <w:t xml:space="preserve">avait </w:t>
      </w:r>
      <w:r w:rsidRPr="00C71B93">
        <w:rPr>
          <w:lang w:val="fr-FR"/>
        </w:rPr>
        <w:t xml:space="preserve">donné lieu à </w:t>
      </w:r>
      <w:r w:rsidR="00D34C68" w:rsidRPr="00C71B93">
        <w:rPr>
          <w:lang w:val="fr-FR"/>
        </w:rPr>
        <w:t xml:space="preserve">des </w:t>
      </w:r>
      <w:r w:rsidR="003D38D1" w:rsidRPr="00C71B93">
        <w:rPr>
          <w:lang w:val="fr-FR"/>
        </w:rPr>
        <w:t>probl</w:t>
      </w:r>
      <w:r w:rsidR="00D34C68" w:rsidRPr="00C71B93">
        <w:rPr>
          <w:lang w:val="fr-FR"/>
        </w:rPr>
        <w:t>è</w:t>
      </w:r>
      <w:r w:rsidR="003D38D1" w:rsidRPr="00C71B93">
        <w:rPr>
          <w:lang w:val="fr-FR"/>
        </w:rPr>
        <w:t>m</w:t>
      </w:r>
      <w:r w:rsidR="00D34C68" w:rsidRPr="00C71B93">
        <w:rPr>
          <w:lang w:val="fr-FR"/>
        </w:rPr>
        <w:t>e</w:t>
      </w:r>
      <w:r w:rsidR="003D38D1" w:rsidRPr="00C71B93">
        <w:rPr>
          <w:lang w:val="fr-FR"/>
        </w:rPr>
        <w:t xml:space="preserve">s </w:t>
      </w:r>
      <w:r w:rsidR="008B04F2" w:rsidRPr="00C71B93">
        <w:rPr>
          <w:lang w:val="fr-FR"/>
        </w:rPr>
        <w:t xml:space="preserve">car certains pays ne reconnaissent pas tous ces types de </w:t>
      </w:r>
      <w:r w:rsidR="003D38D1" w:rsidRPr="00C71B93">
        <w:rPr>
          <w:lang w:val="fr-FR"/>
        </w:rPr>
        <w:t>mar</w:t>
      </w:r>
      <w:r w:rsidR="008B04F2" w:rsidRPr="00C71B93">
        <w:rPr>
          <w:lang w:val="fr-FR"/>
        </w:rPr>
        <w:t>qu</w:t>
      </w:r>
      <w:r w:rsidR="00EB4E2D" w:rsidRPr="00C71B93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C71B93">
        <w:rPr>
          <w:lang w:val="fr-FR"/>
        </w:rPr>
        <w:t>Su</w:t>
      </w:r>
      <w:r w:rsidR="006305E5" w:rsidRPr="00C71B93">
        <w:rPr>
          <w:lang w:val="fr-FR"/>
        </w:rPr>
        <w:t xml:space="preserve">r la base de ce raisonnement, </w:t>
      </w:r>
      <w:r w:rsidR="00D34C68" w:rsidRPr="00C71B93">
        <w:rPr>
          <w:lang w:val="fr-FR"/>
        </w:rPr>
        <w:t xml:space="preserve">le cadre juridique </w:t>
      </w:r>
      <w:r w:rsidR="003D38D1" w:rsidRPr="00C71B93">
        <w:rPr>
          <w:lang w:val="fr-FR"/>
        </w:rPr>
        <w:t>(</w:t>
      </w:r>
      <w:r w:rsidR="00D34C68" w:rsidRPr="00C71B93">
        <w:rPr>
          <w:lang w:val="fr-FR"/>
        </w:rPr>
        <w:t>l</w:t>
      </w:r>
      <w:r w:rsidR="00113027">
        <w:rPr>
          <w:lang w:val="fr-FR"/>
        </w:rPr>
        <w:t>’</w:t>
      </w:r>
      <w:r w:rsidR="00D34C68" w:rsidRPr="00C71B93">
        <w:rPr>
          <w:lang w:val="fr-FR"/>
        </w:rPr>
        <w:t xml:space="preserve">actuel </w:t>
      </w:r>
      <w:r w:rsidR="00B90D0D">
        <w:rPr>
          <w:lang w:val="fr-FR"/>
        </w:rPr>
        <w:t>règle</w:t>
      </w:r>
      <w:r w:rsidR="00D34C68" w:rsidRPr="00C71B93">
        <w:rPr>
          <w:lang w:val="fr-FR"/>
        </w:rPr>
        <w:t>ment commun</w:t>
      </w:r>
      <w:r w:rsidR="003D38D1" w:rsidRPr="00C71B93">
        <w:rPr>
          <w:lang w:val="fr-FR"/>
        </w:rPr>
        <w:t xml:space="preserve">) </w:t>
      </w:r>
      <w:r w:rsidR="00D34C68" w:rsidRPr="00C71B93">
        <w:rPr>
          <w:lang w:val="fr-FR"/>
        </w:rPr>
        <w:t>avait été modifié</w:t>
      </w:r>
      <w:r w:rsidR="003D38D1" w:rsidRPr="00C71B93">
        <w:rPr>
          <w:lang w:val="fr-FR"/>
        </w:rPr>
        <w:t>.</w:t>
      </w:r>
    </w:p>
    <w:p w:rsidR="00113027" w:rsidRDefault="00A34447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 xml:space="preserve">Avec une </w:t>
      </w:r>
      <w:r w:rsidR="003D38D1" w:rsidRPr="00C71B93">
        <w:rPr>
          <w:lang w:val="fr-FR"/>
        </w:rPr>
        <w:t>indication</w:t>
      </w:r>
      <w:r w:rsidRPr="00C71B93">
        <w:rPr>
          <w:lang w:val="fr-FR"/>
        </w:rPr>
        <w:t xml:space="preserve"> plus générale</w:t>
      </w:r>
      <w:r w:rsidR="003D38D1" w:rsidRPr="00C71B93">
        <w:rPr>
          <w:lang w:val="fr-FR"/>
        </w:rPr>
        <w:t xml:space="preserve">, </w:t>
      </w:r>
      <w:r w:rsidRPr="00C71B93">
        <w:rPr>
          <w:lang w:val="fr-FR"/>
        </w:rPr>
        <w:t xml:space="preserve">un pays qui reconnaît les marques </w:t>
      </w:r>
      <w:r w:rsidR="003D38D1" w:rsidRPr="00C71B93">
        <w:rPr>
          <w:lang w:val="fr-FR"/>
        </w:rPr>
        <w:t xml:space="preserve">collectives </w:t>
      </w:r>
      <w:r w:rsidRPr="00C71B93">
        <w:rPr>
          <w:lang w:val="fr-FR"/>
        </w:rPr>
        <w:t xml:space="preserve">mais pas les marques de </w:t>
      </w:r>
      <w:r w:rsidR="003D38D1" w:rsidRPr="00C71B93">
        <w:rPr>
          <w:lang w:val="fr-FR"/>
        </w:rPr>
        <w:t xml:space="preserve">certification </w:t>
      </w:r>
      <w:r w:rsidRPr="00C71B93">
        <w:rPr>
          <w:lang w:val="fr-FR"/>
        </w:rPr>
        <w:t>peut</w:t>
      </w:r>
      <w:r w:rsidR="003D38D1" w:rsidRPr="00C71B93">
        <w:rPr>
          <w:lang w:val="fr-FR"/>
        </w:rPr>
        <w:t xml:space="preserve">, </w:t>
      </w:r>
      <w:r w:rsidRPr="00C71B93">
        <w:rPr>
          <w:lang w:val="fr-FR"/>
        </w:rPr>
        <w:t xml:space="preserve">lorsque la marque de </w:t>
      </w:r>
      <w:r w:rsidR="003D38D1" w:rsidRPr="00C71B93">
        <w:rPr>
          <w:lang w:val="fr-FR"/>
        </w:rPr>
        <w:t>bas</w:t>
      </w:r>
      <w:r w:rsidRPr="00C71B93">
        <w:rPr>
          <w:lang w:val="fr-FR"/>
        </w:rPr>
        <w:t xml:space="preserve">e est une marque de </w:t>
      </w:r>
      <w:r w:rsidR="003D38D1" w:rsidRPr="00C71B93">
        <w:rPr>
          <w:lang w:val="fr-FR"/>
        </w:rPr>
        <w:t>certification, accept</w:t>
      </w:r>
      <w:r w:rsidRPr="00C71B93">
        <w:rPr>
          <w:lang w:val="fr-FR"/>
        </w:rPr>
        <w:t xml:space="preserve">er de </w:t>
      </w:r>
      <w:r w:rsidR="003D38D1" w:rsidRPr="00C71B93">
        <w:rPr>
          <w:lang w:val="fr-FR"/>
        </w:rPr>
        <w:t>prot</w:t>
      </w:r>
      <w:r w:rsidR="0067363A" w:rsidRPr="00C71B93">
        <w:rPr>
          <w:lang w:val="fr-FR"/>
        </w:rPr>
        <w:t xml:space="preserve">éger la marque </w:t>
      </w:r>
      <w:r w:rsidR="003D38D1" w:rsidRPr="00C71B93">
        <w:rPr>
          <w:lang w:val="fr-FR"/>
        </w:rPr>
        <w:t>international</w:t>
      </w:r>
      <w:r w:rsidR="0067363A" w:rsidRPr="00C71B93">
        <w:rPr>
          <w:lang w:val="fr-FR"/>
        </w:rPr>
        <w:t xml:space="preserve">e en tant que marque </w:t>
      </w:r>
      <w:r w:rsidR="003D38D1" w:rsidRPr="00C71B93">
        <w:rPr>
          <w:lang w:val="fr-FR"/>
        </w:rPr>
        <w:t>collective</w:t>
      </w:r>
      <w:r w:rsidR="0067363A" w:rsidRPr="00C71B93">
        <w:rPr>
          <w:lang w:val="fr-FR"/>
        </w:rPr>
        <w:t>, ou inverseme</w:t>
      </w:r>
      <w:r w:rsidR="00EB4E2D" w:rsidRPr="00C71B93">
        <w:rPr>
          <w:lang w:val="fr-FR"/>
        </w:rPr>
        <w:t>nt</w:t>
      </w:r>
      <w:r w:rsidR="00EB4E2D">
        <w:rPr>
          <w:lang w:val="fr-FR"/>
        </w:rPr>
        <w:t xml:space="preserve">.  </w:t>
      </w:r>
      <w:r w:rsidR="00EB4E2D" w:rsidRPr="00C71B93">
        <w:rPr>
          <w:lang w:val="fr-FR"/>
        </w:rPr>
        <w:t>Il</w:t>
      </w:r>
      <w:r w:rsidR="0067363A" w:rsidRPr="00C71B93">
        <w:rPr>
          <w:lang w:val="fr-FR"/>
        </w:rPr>
        <w:t xml:space="preserve"> </w:t>
      </w:r>
      <w:r w:rsidR="00347E6C" w:rsidRPr="00C71B93">
        <w:rPr>
          <w:lang w:val="fr-FR"/>
        </w:rPr>
        <w:t xml:space="preserve">était </w:t>
      </w:r>
      <w:r w:rsidR="00A647B5" w:rsidRPr="00C71B93">
        <w:rPr>
          <w:lang w:val="fr-FR"/>
        </w:rPr>
        <w:t xml:space="preserve">toutefois </w:t>
      </w:r>
      <w:r w:rsidR="003D38D1" w:rsidRPr="00C71B93">
        <w:rPr>
          <w:lang w:val="fr-FR"/>
        </w:rPr>
        <w:t>reco</w:t>
      </w:r>
      <w:r w:rsidR="0067363A" w:rsidRPr="00C71B93">
        <w:rPr>
          <w:lang w:val="fr-FR"/>
        </w:rPr>
        <w:t xml:space="preserve">nnu à </w:t>
      </w:r>
      <w:r w:rsidR="00320035" w:rsidRPr="00C71B93">
        <w:rPr>
          <w:lang w:val="fr-FR"/>
        </w:rPr>
        <w:t>l</w:t>
      </w:r>
      <w:r w:rsidR="00113027">
        <w:rPr>
          <w:lang w:val="fr-FR"/>
        </w:rPr>
        <w:t>’</w:t>
      </w:r>
      <w:r w:rsidR="00320035" w:rsidRPr="00C71B93">
        <w:rPr>
          <w:lang w:val="fr-FR"/>
        </w:rPr>
        <w:t>époque</w:t>
      </w:r>
      <w:r w:rsidR="0067363A" w:rsidRPr="00C71B93">
        <w:rPr>
          <w:lang w:val="fr-FR"/>
        </w:rPr>
        <w:t xml:space="preserve"> que cela pouvait </w:t>
      </w:r>
      <w:r w:rsidR="00B65518" w:rsidRPr="00C71B93">
        <w:rPr>
          <w:lang w:val="fr-FR"/>
        </w:rPr>
        <w:t>poser</w:t>
      </w:r>
      <w:r w:rsidR="0067363A" w:rsidRPr="00C71B93">
        <w:rPr>
          <w:lang w:val="fr-FR"/>
        </w:rPr>
        <w:t xml:space="preserve"> de</w:t>
      </w:r>
      <w:r w:rsidR="00B65518" w:rsidRPr="00C71B93">
        <w:rPr>
          <w:lang w:val="fr-FR"/>
        </w:rPr>
        <w:t>s</w:t>
      </w:r>
      <w:r w:rsidR="0067363A" w:rsidRPr="00C71B93">
        <w:rPr>
          <w:lang w:val="fr-FR"/>
        </w:rPr>
        <w:t xml:space="preserve"> </w:t>
      </w:r>
      <w:r w:rsidR="003D38D1" w:rsidRPr="00C71B93">
        <w:rPr>
          <w:lang w:val="fr-FR"/>
        </w:rPr>
        <w:t>difficult</w:t>
      </w:r>
      <w:r w:rsidR="0067363A" w:rsidRPr="00C71B93">
        <w:rPr>
          <w:lang w:val="fr-FR"/>
        </w:rPr>
        <w:t>é</w:t>
      </w:r>
      <w:r w:rsidR="003D38D1" w:rsidRPr="00C71B93">
        <w:rPr>
          <w:lang w:val="fr-FR"/>
        </w:rPr>
        <w:t xml:space="preserve">s </w:t>
      </w:r>
      <w:r w:rsidR="0067363A" w:rsidRPr="00C71B93">
        <w:rPr>
          <w:lang w:val="fr-FR"/>
        </w:rPr>
        <w:t>quand un pays p</w:t>
      </w:r>
      <w:r w:rsidR="003D38D1" w:rsidRPr="00C71B93">
        <w:rPr>
          <w:lang w:val="fr-FR"/>
        </w:rPr>
        <w:t>rot</w:t>
      </w:r>
      <w:r w:rsidR="0067363A" w:rsidRPr="00C71B93">
        <w:rPr>
          <w:lang w:val="fr-FR"/>
        </w:rPr>
        <w:t xml:space="preserve">ège plusieurs </w:t>
      </w:r>
      <w:r w:rsidR="003D38D1" w:rsidRPr="00C71B93">
        <w:rPr>
          <w:lang w:val="fr-FR"/>
        </w:rPr>
        <w:t>type</w:t>
      </w:r>
      <w:r w:rsidR="0067363A" w:rsidRPr="00C71B93">
        <w:rPr>
          <w:lang w:val="fr-FR"/>
        </w:rPr>
        <w:t>s de marque</w:t>
      </w:r>
      <w:r w:rsidR="0017703C" w:rsidRPr="00C71B93">
        <w:rPr>
          <w:lang w:val="fr-FR"/>
        </w:rPr>
        <w:t>s</w:t>
      </w:r>
      <w:r w:rsidR="0067363A" w:rsidRPr="00C71B93">
        <w:rPr>
          <w:lang w:val="fr-FR"/>
        </w:rPr>
        <w:t xml:space="preserve"> mais dans des conditions </w:t>
      </w:r>
      <w:r w:rsidR="003D38D1" w:rsidRPr="00C71B93">
        <w:rPr>
          <w:lang w:val="fr-FR"/>
        </w:rPr>
        <w:t>diff</w:t>
      </w:r>
      <w:r w:rsidR="0067363A" w:rsidRPr="00C71B93">
        <w:rPr>
          <w:lang w:val="fr-FR"/>
        </w:rPr>
        <w:t>é</w:t>
      </w:r>
      <w:r w:rsidR="003D38D1" w:rsidRPr="00C71B93">
        <w:rPr>
          <w:lang w:val="fr-FR"/>
        </w:rPr>
        <w:t>rent</w:t>
      </w:r>
      <w:r w:rsidR="0067363A" w:rsidRPr="00C71B93">
        <w:rPr>
          <w:lang w:val="fr-FR"/>
        </w:rPr>
        <w:t>es</w:t>
      </w:r>
      <w:r w:rsidR="003D38D1" w:rsidRPr="00C71B93">
        <w:rPr>
          <w:lang w:val="fr-FR"/>
        </w:rPr>
        <w:t>.</w:t>
      </w:r>
    </w:p>
    <w:p w:rsidR="003D38D1" w:rsidRPr="00C71B93" w:rsidRDefault="00FD5E86" w:rsidP="00E30E8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71B93">
        <w:rPr>
          <w:lang w:val="fr-FR"/>
        </w:rPr>
        <w:t>La ré</w:t>
      </w:r>
      <w:r w:rsidR="003D38D1" w:rsidRPr="00C71B93">
        <w:rPr>
          <w:lang w:val="fr-FR"/>
        </w:rPr>
        <w:t>introduc</w:t>
      </w:r>
      <w:r w:rsidRPr="00C71B93">
        <w:rPr>
          <w:lang w:val="fr-FR"/>
        </w:rPr>
        <w:t xml:space="preserve">tion de cases </w:t>
      </w:r>
      <w:r w:rsidR="003D38D1" w:rsidRPr="00C71B93">
        <w:rPr>
          <w:lang w:val="fr-FR"/>
        </w:rPr>
        <w:t>sp</w:t>
      </w:r>
      <w:r w:rsidRPr="00C71B93">
        <w:rPr>
          <w:lang w:val="fr-FR"/>
        </w:rPr>
        <w:t>é</w:t>
      </w:r>
      <w:r w:rsidR="003D38D1" w:rsidRPr="00C71B93">
        <w:rPr>
          <w:lang w:val="fr-FR"/>
        </w:rPr>
        <w:t>cifi</w:t>
      </w:r>
      <w:r w:rsidRPr="00C71B93">
        <w:rPr>
          <w:lang w:val="fr-FR"/>
        </w:rPr>
        <w:t xml:space="preserve">ques pourrait </w:t>
      </w:r>
      <w:r w:rsidR="00FC4B68" w:rsidRPr="00C71B93">
        <w:rPr>
          <w:lang w:val="fr-FR"/>
        </w:rPr>
        <w:t>entraîner</w:t>
      </w:r>
      <w:r w:rsidRPr="00C71B93">
        <w:rPr>
          <w:lang w:val="fr-FR"/>
        </w:rPr>
        <w:t xml:space="preserve"> des </w:t>
      </w:r>
      <w:r w:rsidR="003D38D1" w:rsidRPr="00C71B93">
        <w:rPr>
          <w:lang w:val="fr-FR"/>
        </w:rPr>
        <w:t>difficult</w:t>
      </w:r>
      <w:r w:rsidRPr="00C71B93">
        <w:rPr>
          <w:lang w:val="fr-FR"/>
        </w:rPr>
        <w:t>é</w:t>
      </w:r>
      <w:r w:rsidR="003D38D1" w:rsidRPr="00C71B93">
        <w:rPr>
          <w:lang w:val="fr-FR"/>
        </w:rPr>
        <w:t xml:space="preserve">s </w:t>
      </w:r>
      <w:r w:rsidRPr="00C71B93">
        <w:rPr>
          <w:lang w:val="fr-FR"/>
        </w:rPr>
        <w:t xml:space="preserve">pour les utilisateurs du système de </w:t>
      </w:r>
      <w:r w:rsidR="003D38D1" w:rsidRPr="00C71B93">
        <w:rPr>
          <w:lang w:val="fr-FR"/>
        </w:rPr>
        <w:t>Madrid obt</w:t>
      </w:r>
      <w:r w:rsidRPr="00C71B93">
        <w:rPr>
          <w:lang w:val="fr-FR"/>
        </w:rPr>
        <w:t xml:space="preserve">enant une </w:t>
      </w:r>
      <w:r w:rsidR="003D38D1" w:rsidRPr="00C71B93">
        <w:rPr>
          <w:lang w:val="fr-FR"/>
        </w:rPr>
        <w:t>protection</w:t>
      </w:r>
      <w:r w:rsidR="00FC4B68" w:rsidRPr="00C71B93">
        <w:rPr>
          <w:lang w:val="fr-FR"/>
        </w:rPr>
        <w:t>,</w:t>
      </w:r>
      <w:r w:rsidR="003D38D1" w:rsidRPr="00C71B93">
        <w:rPr>
          <w:lang w:val="fr-FR"/>
        </w:rPr>
        <w:t xml:space="preserve"> </w:t>
      </w:r>
      <w:r w:rsidRPr="00C71B93">
        <w:rPr>
          <w:lang w:val="fr-FR"/>
        </w:rPr>
        <w:t>dans la mesure où certains pays</w:t>
      </w:r>
      <w:r w:rsidR="003D38D1" w:rsidRPr="00C71B93">
        <w:rPr>
          <w:lang w:val="fr-FR"/>
        </w:rPr>
        <w:t xml:space="preserve"> n</w:t>
      </w:r>
      <w:r w:rsidR="00113027">
        <w:rPr>
          <w:lang w:val="fr-FR"/>
        </w:rPr>
        <w:t>’</w:t>
      </w:r>
      <w:r w:rsidR="003D38D1" w:rsidRPr="00C71B93">
        <w:rPr>
          <w:lang w:val="fr-FR"/>
        </w:rPr>
        <w:t>accept</w:t>
      </w:r>
      <w:r w:rsidRPr="00C71B93">
        <w:rPr>
          <w:lang w:val="fr-FR"/>
        </w:rPr>
        <w:t xml:space="preserve">eraient pas tous ces </w:t>
      </w:r>
      <w:r w:rsidR="003D38D1" w:rsidRPr="00C71B93">
        <w:rPr>
          <w:lang w:val="fr-FR"/>
        </w:rPr>
        <w:t xml:space="preserve">types </w:t>
      </w:r>
      <w:r w:rsidRPr="00C71B93">
        <w:rPr>
          <w:lang w:val="fr-FR"/>
        </w:rPr>
        <w:t xml:space="preserve">et émettraient alors des refus </w:t>
      </w:r>
      <w:r w:rsidR="003D38D1" w:rsidRPr="00C71B93">
        <w:rPr>
          <w:lang w:val="fr-FR"/>
        </w:rPr>
        <w:t>provis</w:t>
      </w:r>
      <w:r w:rsidRPr="00C71B93">
        <w:rPr>
          <w:lang w:val="fr-FR"/>
        </w:rPr>
        <w:t>oir</w:t>
      </w:r>
      <w:r w:rsidR="00EB4E2D" w:rsidRPr="00C71B93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C71B93">
        <w:rPr>
          <w:lang w:val="fr-FR"/>
        </w:rPr>
        <w:t>Av</w:t>
      </w:r>
      <w:r w:rsidRPr="00C71B93">
        <w:rPr>
          <w:lang w:val="fr-FR"/>
        </w:rPr>
        <w:t>ec une seule case pour les trois</w:t>
      </w:r>
      <w:r w:rsidR="00B90D0D">
        <w:rPr>
          <w:lang w:val="fr-FR"/>
        </w:rPr>
        <w:t> </w:t>
      </w:r>
      <w:r w:rsidRPr="00C71B93">
        <w:rPr>
          <w:lang w:val="fr-FR"/>
        </w:rPr>
        <w:t>types de marque</w:t>
      </w:r>
      <w:r w:rsidR="0017703C" w:rsidRPr="00C71B93">
        <w:rPr>
          <w:lang w:val="fr-FR"/>
        </w:rPr>
        <w:t>s</w:t>
      </w:r>
      <w:r w:rsidR="003D38D1" w:rsidRPr="00C71B93">
        <w:rPr>
          <w:lang w:val="fr-FR"/>
        </w:rPr>
        <w:t xml:space="preserve">, </w:t>
      </w:r>
      <w:r w:rsidRPr="00C71B93">
        <w:rPr>
          <w:lang w:val="fr-FR"/>
        </w:rPr>
        <w:t>l</w:t>
      </w:r>
      <w:r w:rsidR="00113027">
        <w:rPr>
          <w:lang w:val="fr-FR"/>
        </w:rPr>
        <w:t>’</w:t>
      </w:r>
      <w:r w:rsidRPr="00C71B93">
        <w:rPr>
          <w:lang w:val="fr-FR"/>
        </w:rPr>
        <w:t>o</w:t>
      </w:r>
      <w:r w:rsidR="003D38D1" w:rsidRPr="00C71B93">
        <w:rPr>
          <w:lang w:val="fr-FR"/>
        </w:rPr>
        <w:t xml:space="preserve">ffice </w:t>
      </w:r>
      <w:r w:rsidRPr="00C71B93">
        <w:rPr>
          <w:lang w:val="fr-FR"/>
        </w:rPr>
        <w:t xml:space="preserve">peut </w:t>
      </w:r>
      <w:r w:rsidR="003D38D1" w:rsidRPr="00C71B93">
        <w:rPr>
          <w:lang w:val="fr-FR"/>
        </w:rPr>
        <w:t>interpr</w:t>
      </w:r>
      <w:r w:rsidRPr="00C71B93">
        <w:rPr>
          <w:lang w:val="fr-FR"/>
        </w:rPr>
        <w:t>é</w:t>
      </w:r>
      <w:r w:rsidR="003D38D1" w:rsidRPr="00C71B93">
        <w:rPr>
          <w:lang w:val="fr-FR"/>
        </w:rPr>
        <w:t>te</w:t>
      </w:r>
      <w:r w:rsidRPr="00C71B93">
        <w:rPr>
          <w:lang w:val="fr-FR"/>
        </w:rPr>
        <w:t>r la</w:t>
      </w:r>
      <w:r w:rsidR="003D38D1" w:rsidRPr="00C71B93">
        <w:rPr>
          <w:lang w:val="fr-FR"/>
        </w:rPr>
        <w:t xml:space="preserve"> mar</w:t>
      </w:r>
      <w:r w:rsidRPr="00C71B93">
        <w:rPr>
          <w:lang w:val="fr-FR"/>
        </w:rPr>
        <w:t xml:space="preserve">que comme </w:t>
      </w:r>
      <w:r w:rsidR="00EB6BEA" w:rsidRPr="00C71B93">
        <w:rPr>
          <w:lang w:val="fr-FR"/>
        </w:rPr>
        <w:t>relevant d</w:t>
      </w:r>
      <w:r w:rsidR="00113027">
        <w:rPr>
          <w:lang w:val="fr-FR"/>
        </w:rPr>
        <w:t>’</w:t>
      </w:r>
      <w:r w:rsidR="00EB6BEA" w:rsidRPr="00C71B93">
        <w:rPr>
          <w:lang w:val="fr-FR"/>
        </w:rPr>
        <w:t xml:space="preserve">une </w:t>
      </w:r>
      <w:r w:rsidR="003D38D1" w:rsidRPr="00C71B93">
        <w:rPr>
          <w:lang w:val="fr-FR"/>
        </w:rPr>
        <w:t>cat</w:t>
      </w:r>
      <w:r w:rsidRPr="00C71B93">
        <w:rPr>
          <w:lang w:val="fr-FR"/>
        </w:rPr>
        <w:t>é</w:t>
      </w:r>
      <w:r w:rsidR="003D38D1" w:rsidRPr="00C71B93">
        <w:rPr>
          <w:lang w:val="fr-FR"/>
        </w:rPr>
        <w:t>gor</w:t>
      </w:r>
      <w:r w:rsidRPr="00C71B93">
        <w:rPr>
          <w:lang w:val="fr-FR"/>
        </w:rPr>
        <w:t>ie qu</w:t>
      </w:r>
      <w:r w:rsidR="00113027">
        <w:rPr>
          <w:lang w:val="fr-FR"/>
        </w:rPr>
        <w:t>’</w:t>
      </w:r>
      <w:r w:rsidRPr="00C71B93">
        <w:rPr>
          <w:lang w:val="fr-FR"/>
        </w:rPr>
        <w:t xml:space="preserve">il </w:t>
      </w:r>
      <w:r w:rsidR="003D38D1" w:rsidRPr="00C71B93">
        <w:rPr>
          <w:lang w:val="fr-FR"/>
        </w:rPr>
        <w:t>accept</w:t>
      </w:r>
      <w:r w:rsidRPr="00C71B93">
        <w:rPr>
          <w:lang w:val="fr-FR"/>
        </w:rPr>
        <w:t xml:space="preserve">e dans le cadre de sa </w:t>
      </w:r>
      <w:r w:rsidR="003D38D1" w:rsidRPr="00C71B93">
        <w:rPr>
          <w:lang w:val="fr-FR"/>
        </w:rPr>
        <w:t>l</w:t>
      </w:r>
      <w:r w:rsidRPr="00C71B93">
        <w:rPr>
          <w:lang w:val="fr-FR"/>
        </w:rPr>
        <w:t>é</w:t>
      </w:r>
      <w:r w:rsidR="003D38D1" w:rsidRPr="00C71B93">
        <w:rPr>
          <w:lang w:val="fr-FR"/>
        </w:rPr>
        <w:t>gislation</w:t>
      </w:r>
      <w:r w:rsidRPr="00C71B93">
        <w:rPr>
          <w:lang w:val="fr-FR"/>
        </w:rPr>
        <w:t xml:space="preserve"> nationale</w:t>
      </w:r>
      <w:r w:rsidR="003D38D1" w:rsidRPr="00C71B93">
        <w:rPr>
          <w:lang w:val="fr-FR"/>
        </w:rPr>
        <w:t>.</w:t>
      </w:r>
    </w:p>
    <w:p w:rsidR="003D38D1" w:rsidRPr="00E30E82" w:rsidRDefault="008D3CC8" w:rsidP="00E30E82">
      <w:pPr>
        <w:pStyle w:val="ONUMFS"/>
        <w:rPr>
          <w:lang w:val="fr-FR"/>
        </w:rPr>
      </w:pPr>
      <w:r w:rsidRPr="00E30E82">
        <w:rPr>
          <w:lang w:val="fr-FR"/>
        </w:rPr>
        <w:t>L</w:t>
      </w:r>
      <w:r w:rsidR="00113027">
        <w:rPr>
          <w:lang w:val="fr-FR"/>
        </w:rPr>
        <w:t>’</w:t>
      </w:r>
      <w:r w:rsidRPr="00E30E82">
        <w:rPr>
          <w:lang w:val="fr-FR"/>
        </w:rPr>
        <w:t>équipe d</w:t>
      </w:r>
      <w:r w:rsidR="00113027">
        <w:rPr>
          <w:lang w:val="fr-FR"/>
        </w:rPr>
        <w:t>’</w:t>
      </w:r>
      <w:r w:rsidRPr="00E30E82">
        <w:rPr>
          <w:lang w:val="fr-FR"/>
        </w:rPr>
        <w:t>experts a également fait remarquer que les codes </w:t>
      </w:r>
      <w:r w:rsidR="003D38D1" w:rsidRPr="00E30E82">
        <w:rPr>
          <w:lang w:val="fr-FR"/>
        </w:rPr>
        <w:t xml:space="preserve">INID </w:t>
      </w:r>
      <w:r w:rsidRPr="00E30E82">
        <w:rPr>
          <w:lang w:val="fr-FR"/>
        </w:rPr>
        <w:t xml:space="preserve">donnent </w:t>
      </w:r>
      <w:r w:rsidR="00AF1318" w:rsidRPr="00E30E82">
        <w:rPr>
          <w:lang w:val="fr-FR"/>
        </w:rPr>
        <w:t>uniquement</w:t>
      </w:r>
      <w:r w:rsidRPr="00E30E82">
        <w:rPr>
          <w:lang w:val="fr-FR"/>
        </w:rPr>
        <w:t xml:space="preserve"> des </w:t>
      </w:r>
      <w:r w:rsidR="003D38D1" w:rsidRPr="00E30E82">
        <w:rPr>
          <w:lang w:val="fr-FR"/>
        </w:rPr>
        <w:t xml:space="preserve">indications </w:t>
      </w:r>
      <w:r w:rsidRPr="00E30E82">
        <w:rPr>
          <w:lang w:val="fr-FR"/>
        </w:rPr>
        <w:t>générales sur les marqu</w:t>
      </w:r>
      <w:r w:rsidR="00EB4E2D" w:rsidRPr="00E30E82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De</w:t>
      </w:r>
      <w:r w:rsidRPr="00E30E82">
        <w:rPr>
          <w:lang w:val="fr-FR"/>
        </w:rPr>
        <w:t>s formats d</w:t>
      </w:r>
      <w:r w:rsidR="00113027">
        <w:rPr>
          <w:lang w:val="fr-FR"/>
        </w:rPr>
        <w:t>’</w:t>
      </w:r>
      <w:r w:rsidRPr="00E30E82">
        <w:rPr>
          <w:lang w:val="fr-FR"/>
        </w:rPr>
        <w:t>échange de données plus récents comme la norme </w:t>
      </w:r>
      <w:r w:rsidR="003D38D1" w:rsidRPr="00E30E82">
        <w:rPr>
          <w:lang w:val="fr-FR"/>
        </w:rPr>
        <w:t xml:space="preserve">ST.96 </w:t>
      </w:r>
      <w:r w:rsidRPr="00E30E82">
        <w:rPr>
          <w:lang w:val="fr-FR"/>
        </w:rPr>
        <w:t>de l</w:t>
      </w:r>
      <w:r w:rsidR="00113027">
        <w:rPr>
          <w:lang w:val="fr-FR"/>
        </w:rPr>
        <w:t>’</w:t>
      </w:r>
      <w:r w:rsidRPr="00E30E82">
        <w:rPr>
          <w:lang w:val="fr-FR"/>
        </w:rPr>
        <w:t xml:space="preserve">OMPI </w:t>
      </w:r>
      <w:r w:rsidR="00070186" w:rsidRPr="00E30E82">
        <w:rPr>
          <w:lang w:val="fr-FR"/>
        </w:rPr>
        <w:t>établissent d</w:t>
      </w:r>
      <w:r w:rsidR="00113027">
        <w:rPr>
          <w:lang w:val="fr-FR"/>
        </w:rPr>
        <w:t>’</w:t>
      </w:r>
      <w:r w:rsidR="00070186" w:rsidRPr="00E30E82">
        <w:rPr>
          <w:lang w:val="fr-FR"/>
        </w:rPr>
        <w:t xml:space="preserve">autres </w:t>
      </w:r>
      <w:r w:rsidR="003D38D1" w:rsidRPr="00E30E82">
        <w:rPr>
          <w:lang w:val="fr-FR"/>
        </w:rPr>
        <w:t>distinctio</w:t>
      </w:r>
      <w:r w:rsidR="00EB4E2D" w:rsidRPr="00E30E82">
        <w:rPr>
          <w:lang w:val="fr-FR"/>
        </w:rPr>
        <w:t>ns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Su</w:t>
      </w:r>
      <w:r w:rsidR="00C11403" w:rsidRPr="00E30E82">
        <w:rPr>
          <w:lang w:val="fr-FR"/>
        </w:rPr>
        <w:t>r ce</w:t>
      </w:r>
      <w:r w:rsidR="00070186" w:rsidRPr="00E30E82">
        <w:rPr>
          <w:lang w:val="fr-FR"/>
        </w:rPr>
        <w:t>tte question</w:t>
      </w:r>
      <w:r w:rsidR="003D38D1" w:rsidRPr="00E30E82">
        <w:rPr>
          <w:lang w:val="fr-FR"/>
        </w:rPr>
        <w:t xml:space="preserve">, </w:t>
      </w:r>
      <w:r w:rsidRPr="00E30E82">
        <w:rPr>
          <w:lang w:val="fr-FR"/>
        </w:rPr>
        <w:t>la norme </w:t>
      </w:r>
      <w:r w:rsidR="003D38D1" w:rsidRPr="00E30E82">
        <w:rPr>
          <w:lang w:val="fr-FR"/>
        </w:rPr>
        <w:t xml:space="preserve">ST.96 </w:t>
      </w:r>
      <w:r w:rsidRPr="00E30E82">
        <w:rPr>
          <w:lang w:val="fr-FR"/>
        </w:rPr>
        <w:t>de l</w:t>
      </w:r>
      <w:r w:rsidR="00113027">
        <w:rPr>
          <w:lang w:val="fr-FR"/>
        </w:rPr>
        <w:t>’</w:t>
      </w:r>
      <w:r w:rsidRPr="00E30E82">
        <w:rPr>
          <w:lang w:val="fr-FR"/>
        </w:rPr>
        <w:t xml:space="preserve">OMPI </w:t>
      </w:r>
      <w:r w:rsidR="00A31E21" w:rsidRPr="00E30E82">
        <w:rPr>
          <w:lang w:val="fr-FR"/>
        </w:rPr>
        <w:t>comprend</w:t>
      </w:r>
      <w:r w:rsidR="003D38D1" w:rsidRPr="00E30E82">
        <w:rPr>
          <w:lang w:val="fr-FR"/>
        </w:rPr>
        <w:t xml:space="preserve"> </w:t>
      </w:r>
      <w:r w:rsidRPr="00E30E82">
        <w:rPr>
          <w:lang w:val="fr-FR"/>
        </w:rPr>
        <w:t>deux</w:t>
      </w:r>
      <w:r w:rsidR="00B90D0D">
        <w:rPr>
          <w:lang w:val="fr-FR"/>
        </w:rPr>
        <w:t> </w:t>
      </w:r>
      <w:r w:rsidR="003D38D1" w:rsidRPr="00E30E82">
        <w:rPr>
          <w:lang w:val="fr-FR"/>
        </w:rPr>
        <w:t>cat</w:t>
      </w:r>
      <w:r w:rsidRPr="00E30E82">
        <w:rPr>
          <w:lang w:val="fr-FR"/>
        </w:rPr>
        <w:t>é</w:t>
      </w:r>
      <w:r w:rsidR="003D38D1" w:rsidRPr="00E30E82">
        <w:rPr>
          <w:lang w:val="fr-FR"/>
        </w:rPr>
        <w:t xml:space="preserve">gories </w:t>
      </w:r>
      <w:r w:rsidR="00A31E21" w:rsidRPr="00E30E82">
        <w:rPr>
          <w:lang w:val="fr-FR"/>
        </w:rPr>
        <w:t>pour ces types de marques, plutôt qu</w:t>
      </w:r>
      <w:r w:rsidR="00113027">
        <w:rPr>
          <w:lang w:val="fr-FR"/>
        </w:rPr>
        <w:t>’</w:t>
      </w:r>
      <w:r w:rsidR="00A31E21" w:rsidRPr="00E30E82">
        <w:rPr>
          <w:lang w:val="fr-FR"/>
        </w:rPr>
        <w:t>une seu</w:t>
      </w:r>
      <w:r w:rsidR="00EB4E2D" w:rsidRPr="00E30E82">
        <w:rPr>
          <w:lang w:val="fr-FR"/>
        </w:rPr>
        <w:t>le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La</w:t>
      </w:r>
      <w:r w:rsidRPr="00E30E82">
        <w:rPr>
          <w:lang w:val="fr-FR"/>
        </w:rPr>
        <w:t xml:space="preserve"> possibilité d</w:t>
      </w:r>
      <w:r w:rsidR="00113027">
        <w:rPr>
          <w:lang w:val="fr-FR"/>
        </w:rPr>
        <w:t>’</w:t>
      </w:r>
      <w:r w:rsidRPr="00E30E82">
        <w:rPr>
          <w:lang w:val="fr-FR"/>
        </w:rPr>
        <w:t>utiliser trois</w:t>
      </w:r>
      <w:r w:rsidR="00B90D0D">
        <w:rPr>
          <w:lang w:val="fr-FR"/>
        </w:rPr>
        <w:t> </w:t>
      </w:r>
      <w:r w:rsidR="003D38D1" w:rsidRPr="00E30E82">
        <w:rPr>
          <w:lang w:val="fr-FR"/>
        </w:rPr>
        <w:t>cat</w:t>
      </w:r>
      <w:r w:rsidRPr="00E30E82">
        <w:rPr>
          <w:lang w:val="fr-FR"/>
        </w:rPr>
        <w:t>é</w:t>
      </w:r>
      <w:r w:rsidR="003D38D1" w:rsidRPr="00E30E82">
        <w:rPr>
          <w:lang w:val="fr-FR"/>
        </w:rPr>
        <w:t xml:space="preserve">gories </w:t>
      </w:r>
      <w:r w:rsidRPr="00E30E82">
        <w:rPr>
          <w:lang w:val="fr-FR"/>
        </w:rPr>
        <w:t>pour la norme </w:t>
      </w:r>
      <w:r w:rsidR="003D38D1" w:rsidRPr="00E30E82">
        <w:rPr>
          <w:lang w:val="fr-FR"/>
        </w:rPr>
        <w:t xml:space="preserve">ST.96 </w:t>
      </w:r>
      <w:r w:rsidRPr="00E30E82">
        <w:rPr>
          <w:lang w:val="fr-FR"/>
        </w:rPr>
        <w:t xml:space="preserve">avait également été étudiée </w:t>
      </w:r>
      <w:r w:rsidRPr="00E30E82">
        <w:rPr>
          <w:lang w:val="fr-FR"/>
        </w:rPr>
        <w:lastRenderedPageBreak/>
        <w:t xml:space="preserve">et </w:t>
      </w:r>
      <w:r w:rsidR="003D38D1" w:rsidRPr="00E30E82">
        <w:rPr>
          <w:lang w:val="fr-FR"/>
        </w:rPr>
        <w:t>rejet</w:t>
      </w:r>
      <w:r w:rsidRPr="00E30E82">
        <w:rPr>
          <w:lang w:val="fr-FR"/>
        </w:rPr>
        <w:t>ée par l</w:t>
      </w:r>
      <w:r w:rsidR="00113027">
        <w:rPr>
          <w:lang w:val="fr-FR"/>
        </w:rPr>
        <w:t>’</w:t>
      </w:r>
      <w:r w:rsidRPr="00E30E82">
        <w:rPr>
          <w:lang w:val="fr-FR"/>
        </w:rPr>
        <w:t>équipe d</w:t>
      </w:r>
      <w:r w:rsidR="00113027">
        <w:rPr>
          <w:lang w:val="fr-FR"/>
        </w:rPr>
        <w:t>’</w:t>
      </w:r>
      <w:r w:rsidRPr="00E30E82">
        <w:rPr>
          <w:lang w:val="fr-FR"/>
        </w:rPr>
        <w:t>experts chargée de la norme </w:t>
      </w:r>
      <w:r w:rsidR="003D38D1" w:rsidRPr="00E30E82">
        <w:rPr>
          <w:lang w:val="fr-FR"/>
        </w:rPr>
        <w:t>XML4IP</w:t>
      </w:r>
      <w:r w:rsidR="006A729C" w:rsidRPr="00E30E82">
        <w:rPr>
          <w:lang w:val="fr-FR"/>
        </w:rPr>
        <w:t xml:space="preserve"> </w:t>
      </w:r>
      <w:r w:rsidR="008B04F2" w:rsidRPr="00E30E82">
        <w:rPr>
          <w:lang w:val="fr-FR"/>
        </w:rPr>
        <w:t xml:space="preserve">qui gère la </w:t>
      </w:r>
      <w:r w:rsidR="006A729C" w:rsidRPr="00E30E82">
        <w:rPr>
          <w:lang w:val="fr-FR"/>
        </w:rPr>
        <w:t>r</w:t>
      </w:r>
      <w:r w:rsidR="008B04F2" w:rsidRPr="00E30E82">
        <w:rPr>
          <w:lang w:val="fr-FR"/>
        </w:rPr>
        <w:t>é</w:t>
      </w:r>
      <w:r w:rsidR="006A729C" w:rsidRPr="00E30E82">
        <w:rPr>
          <w:lang w:val="fr-FR"/>
        </w:rPr>
        <w:t xml:space="preserve">vision </w:t>
      </w:r>
      <w:r w:rsidR="008B04F2" w:rsidRPr="00E30E82">
        <w:rPr>
          <w:lang w:val="fr-FR"/>
        </w:rPr>
        <w:t>de la norme </w:t>
      </w:r>
      <w:r w:rsidR="006A729C" w:rsidRPr="00E30E82">
        <w:rPr>
          <w:lang w:val="fr-FR"/>
        </w:rPr>
        <w:t>ST.96</w:t>
      </w:r>
      <w:r w:rsidR="008B04F2" w:rsidRPr="00E30E82">
        <w:rPr>
          <w:lang w:val="fr-FR"/>
        </w:rPr>
        <w:t xml:space="preserve"> de l</w:t>
      </w:r>
      <w:r w:rsidR="00113027">
        <w:rPr>
          <w:lang w:val="fr-FR"/>
        </w:rPr>
        <w:t>’</w:t>
      </w:r>
      <w:r w:rsidR="008B04F2" w:rsidRPr="00E30E82">
        <w:rPr>
          <w:lang w:val="fr-FR"/>
        </w:rPr>
        <w:t>OMPI</w:t>
      </w:r>
      <w:r w:rsidR="003D38D1" w:rsidRPr="00E30E82">
        <w:rPr>
          <w:lang w:val="fr-FR"/>
        </w:rPr>
        <w:t>.</w:t>
      </w:r>
    </w:p>
    <w:p w:rsidR="003D38D1" w:rsidRPr="00E30E82" w:rsidRDefault="00A647B5" w:rsidP="00E30E82">
      <w:pPr>
        <w:pStyle w:val="ONUMFS"/>
        <w:rPr>
          <w:lang w:val="fr-FR"/>
        </w:rPr>
      </w:pPr>
      <w:r w:rsidRPr="00E30E82">
        <w:rPr>
          <w:lang w:val="fr-FR"/>
        </w:rPr>
        <w:t xml:space="preserve">Compte tenu de ces </w:t>
      </w:r>
      <w:r w:rsidR="003D38D1" w:rsidRPr="00E30E82">
        <w:rPr>
          <w:lang w:val="fr-FR"/>
        </w:rPr>
        <w:t>fact</w:t>
      </w:r>
      <w:r w:rsidRPr="00E30E82">
        <w:rPr>
          <w:lang w:val="fr-FR"/>
        </w:rPr>
        <w:t>eu</w:t>
      </w:r>
      <w:r w:rsidR="003D38D1" w:rsidRPr="00E30E82">
        <w:rPr>
          <w:lang w:val="fr-FR"/>
        </w:rPr>
        <w:t xml:space="preserve">rs, </w:t>
      </w:r>
      <w:r w:rsidRPr="00E30E82">
        <w:rPr>
          <w:lang w:val="fr-FR"/>
        </w:rPr>
        <w:t>l</w:t>
      </w:r>
      <w:r w:rsidR="00113027">
        <w:rPr>
          <w:lang w:val="fr-FR"/>
        </w:rPr>
        <w:t>’</w:t>
      </w:r>
      <w:r w:rsidRPr="00E30E82">
        <w:rPr>
          <w:lang w:val="fr-FR"/>
        </w:rPr>
        <w:t>équipe d</w:t>
      </w:r>
      <w:r w:rsidR="00113027">
        <w:rPr>
          <w:lang w:val="fr-FR"/>
        </w:rPr>
        <w:t>’</w:t>
      </w:r>
      <w:r w:rsidRPr="00E30E82">
        <w:rPr>
          <w:lang w:val="fr-FR"/>
        </w:rPr>
        <w:t xml:space="preserve">experts </w:t>
      </w:r>
      <w:r w:rsidR="003D38D1" w:rsidRPr="00E30E82">
        <w:rPr>
          <w:lang w:val="fr-FR"/>
        </w:rPr>
        <w:t>recomm</w:t>
      </w:r>
      <w:r w:rsidRPr="00E30E82">
        <w:rPr>
          <w:lang w:val="fr-FR"/>
        </w:rPr>
        <w:t>a</w:t>
      </w:r>
      <w:r w:rsidR="003D38D1" w:rsidRPr="00E30E82">
        <w:rPr>
          <w:lang w:val="fr-FR"/>
        </w:rPr>
        <w:t>nd</w:t>
      </w:r>
      <w:r w:rsidRPr="00E30E82">
        <w:rPr>
          <w:lang w:val="fr-FR"/>
        </w:rPr>
        <w:t xml:space="preserve">e de </w:t>
      </w:r>
      <w:r w:rsidR="00C11403" w:rsidRPr="00E30E82">
        <w:rPr>
          <w:lang w:val="fr-FR"/>
        </w:rPr>
        <w:t xml:space="preserve">conserver les éléments regroupés </w:t>
      </w:r>
      <w:r w:rsidRPr="00E30E82">
        <w:rPr>
          <w:lang w:val="fr-FR"/>
        </w:rPr>
        <w:t>sous un code </w:t>
      </w:r>
      <w:r w:rsidR="003D38D1" w:rsidRPr="00E30E82">
        <w:rPr>
          <w:lang w:val="fr-FR"/>
        </w:rPr>
        <w:t xml:space="preserve">INID </w:t>
      </w:r>
      <w:r w:rsidRPr="00E30E82">
        <w:rPr>
          <w:lang w:val="fr-FR"/>
        </w:rPr>
        <w:t>sans apporter de modifications à la norme </w:t>
      </w:r>
      <w:r w:rsidR="007D165E" w:rsidRPr="00E30E82">
        <w:rPr>
          <w:lang w:val="fr-FR"/>
        </w:rPr>
        <w:t>S</w:t>
      </w:r>
      <w:r w:rsidR="00F54864" w:rsidRPr="00E30E82">
        <w:rPr>
          <w:lang w:val="fr-FR"/>
        </w:rPr>
        <w:t>T.60</w:t>
      </w:r>
      <w:r w:rsidRPr="00E30E82">
        <w:rPr>
          <w:lang w:val="fr-FR"/>
        </w:rPr>
        <w:t xml:space="preserve"> de l</w:t>
      </w:r>
      <w:r w:rsidR="00113027">
        <w:rPr>
          <w:lang w:val="fr-FR"/>
        </w:rPr>
        <w:t>’</w:t>
      </w:r>
      <w:r w:rsidRPr="00E30E82">
        <w:rPr>
          <w:lang w:val="fr-FR"/>
        </w:rPr>
        <w:t>O</w:t>
      </w:r>
      <w:r w:rsidR="00EB4E2D" w:rsidRPr="00E30E82">
        <w:rPr>
          <w:lang w:val="fr-FR"/>
        </w:rPr>
        <w:t>MPI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Le</w:t>
      </w:r>
      <w:r w:rsidRPr="00E30E82">
        <w:rPr>
          <w:lang w:val="fr-FR"/>
        </w:rPr>
        <w:t>s outils a</w:t>
      </w:r>
      <w:r w:rsidR="003D38D1" w:rsidRPr="00E30E82">
        <w:rPr>
          <w:lang w:val="fr-FR"/>
        </w:rPr>
        <w:t>utomat</w:t>
      </w:r>
      <w:r w:rsidRPr="00E30E82">
        <w:rPr>
          <w:lang w:val="fr-FR"/>
        </w:rPr>
        <w:t xml:space="preserve">isés devraient utiliser des </w:t>
      </w:r>
      <w:r w:rsidR="003D38D1" w:rsidRPr="00E30E82">
        <w:rPr>
          <w:lang w:val="fr-FR"/>
        </w:rPr>
        <w:t xml:space="preserve">formats </w:t>
      </w:r>
      <w:r w:rsidRPr="00E30E82">
        <w:rPr>
          <w:lang w:val="fr-FR"/>
        </w:rPr>
        <w:t xml:space="preserve">comme </w:t>
      </w:r>
      <w:r w:rsidR="003D38D1" w:rsidRPr="00E30E82">
        <w:rPr>
          <w:lang w:val="fr-FR"/>
        </w:rPr>
        <w:t xml:space="preserve">ST.96 </w:t>
      </w:r>
      <w:r w:rsidRPr="00E30E82">
        <w:rPr>
          <w:lang w:val="fr-FR"/>
        </w:rPr>
        <w:t>pour l</w:t>
      </w:r>
      <w:r w:rsidR="00113027">
        <w:rPr>
          <w:lang w:val="fr-FR"/>
        </w:rPr>
        <w:t>’</w:t>
      </w:r>
      <w:r w:rsidRPr="00E30E82">
        <w:rPr>
          <w:lang w:val="fr-FR"/>
        </w:rPr>
        <w:t>échange de données, qui permettent un traitement plus précis des donné</w:t>
      </w:r>
      <w:r w:rsidR="00EB4E2D" w:rsidRPr="00E30E82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L</w:t>
      </w:r>
      <w:r w:rsidR="00EB4E2D">
        <w:rPr>
          <w:lang w:val="fr-FR"/>
        </w:rPr>
        <w:t>’</w:t>
      </w:r>
      <w:r w:rsidR="00EB4E2D" w:rsidRPr="00E30E82">
        <w:rPr>
          <w:lang w:val="fr-FR"/>
        </w:rPr>
        <w:t>i</w:t>
      </w:r>
      <w:r w:rsidR="003D38D1" w:rsidRPr="00E30E82">
        <w:rPr>
          <w:lang w:val="fr-FR"/>
        </w:rPr>
        <w:t>ntroduc</w:t>
      </w:r>
      <w:r w:rsidRPr="00E30E82">
        <w:rPr>
          <w:lang w:val="fr-FR"/>
        </w:rPr>
        <w:t>tion d</w:t>
      </w:r>
      <w:r w:rsidR="00113027">
        <w:rPr>
          <w:lang w:val="fr-FR"/>
        </w:rPr>
        <w:t>’</w:t>
      </w:r>
      <w:r w:rsidRPr="00E30E82">
        <w:rPr>
          <w:lang w:val="fr-FR"/>
        </w:rPr>
        <w:t>un nouveau code </w:t>
      </w:r>
      <w:r w:rsidR="003D38D1" w:rsidRPr="00E30E82">
        <w:rPr>
          <w:lang w:val="fr-FR"/>
        </w:rPr>
        <w:t xml:space="preserve">INID </w:t>
      </w:r>
      <w:r w:rsidRPr="00E30E82">
        <w:rPr>
          <w:lang w:val="fr-FR"/>
        </w:rPr>
        <w:t xml:space="preserve">ne semble pas </w:t>
      </w:r>
      <w:r w:rsidR="00217AF9" w:rsidRPr="00E30E82">
        <w:rPr>
          <w:lang w:val="fr-FR"/>
        </w:rPr>
        <w:t>offrir d</w:t>
      </w:r>
      <w:r w:rsidR="00113027">
        <w:rPr>
          <w:lang w:val="fr-FR"/>
        </w:rPr>
        <w:t>’</w:t>
      </w:r>
      <w:r w:rsidRPr="00E30E82">
        <w:rPr>
          <w:lang w:val="fr-FR"/>
        </w:rPr>
        <w:t>avantage</w:t>
      </w:r>
      <w:r w:rsidR="00217AF9" w:rsidRPr="00E30E82">
        <w:rPr>
          <w:lang w:val="fr-FR"/>
        </w:rPr>
        <w:t>s</w:t>
      </w:r>
      <w:r w:rsidRPr="00E30E82">
        <w:rPr>
          <w:lang w:val="fr-FR"/>
        </w:rPr>
        <w:t xml:space="preserve"> suffisant</w:t>
      </w:r>
      <w:r w:rsidR="00217AF9" w:rsidRPr="00E30E82">
        <w:rPr>
          <w:lang w:val="fr-FR"/>
        </w:rPr>
        <w:t>s</w:t>
      </w:r>
      <w:r w:rsidR="003D38D1" w:rsidRPr="00E30E82">
        <w:rPr>
          <w:lang w:val="fr-FR"/>
        </w:rPr>
        <w:t>.</w:t>
      </w:r>
    </w:p>
    <w:p w:rsidR="003D38D1" w:rsidRPr="00E30E82" w:rsidRDefault="000C2CFB" w:rsidP="00E30E82">
      <w:pPr>
        <w:pStyle w:val="ONUMFS"/>
        <w:rPr>
          <w:lang w:val="fr-FR"/>
        </w:rPr>
      </w:pPr>
      <w:r w:rsidRPr="00E30E82">
        <w:rPr>
          <w:lang w:val="fr-FR"/>
        </w:rPr>
        <w:t xml:space="preserve">En ce qui concerne </w:t>
      </w:r>
      <w:r w:rsidR="00DF2115" w:rsidRPr="00E30E82">
        <w:rPr>
          <w:lang w:val="fr-FR"/>
        </w:rPr>
        <w:t xml:space="preserve">la </w:t>
      </w:r>
      <w:r w:rsidR="003D38D1" w:rsidRPr="00E30E82">
        <w:rPr>
          <w:lang w:val="fr-FR"/>
        </w:rPr>
        <w:t>cr</w:t>
      </w:r>
      <w:r w:rsidR="00DF2115" w:rsidRPr="00E30E82">
        <w:rPr>
          <w:lang w:val="fr-FR"/>
        </w:rPr>
        <w:t>é</w:t>
      </w:r>
      <w:r w:rsidR="003D38D1" w:rsidRPr="00E30E82">
        <w:rPr>
          <w:lang w:val="fr-FR"/>
        </w:rPr>
        <w:t>at</w:t>
      </w:r>
      <w:r w:rsidR="00DF2115" w:rsidRPr="00E30E82">
        <w:rPr>
          <w:lang w:val="fr-FR"/>
        </w:rPr>
        <w:t>ion d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>un code </w:t>
      </w:r>
      <w:r w:rsidR="003D38D1" w:rsidRPr="00E30E82">
        <w:rPr>
          <w:lang w:val="fr-FR"/>
        </w:rPr>
        <w:t>INID d</w:t>
      </w:r>
      <w:r w:rsidR="00DF2115" w:rsidRPr="00E30E82">
        <w:rPr>
          <w:lang w:val="fr-FR"/>
        </w:rPr>
        <w:t xml:space="preserve">istinct pour les marques </w:t>
      </w:r>
      <w:r w:rsidR="003D38D1" w:rsidRPr="00E30E82">
        <w:rPr>
          <w:lang w:val="fr-FR"/>
        </w:rPr>
        <w:t>combin</w:t>
      </w:r>
      <w:r w:rsidR="00DF2115" w:rsidRPr="00E30E82">
        <w:rPr>
          <w:lang w:val="fr-FR"/>
        </w:rPr>
        <w:t>é</w:t>
      </w:r>
      <w:r w:rsidR="003D38D1" w:rsidRPr="00E30E82">
        <w:rPr>
          <w:lang w:val="fr-FR"/>
        </w:rPr>
        <w:t xml:space="preserve">es, </w:t>
      </w:r>
      <w:r w:rsidR="00DF2115" w:rsidRPr="00E30E82">
        <w:rPr>
          <w:lang w:val="fr-FR"/>
        </w:rPr>
        <w:t>l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>équipe d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 xml:space="preserve">experts a </w:t>
      </w:r>
      <w:r w:rsidRPr="00E30E82">
        <w:rPr>
          <w:lang w:val="fr-FR"/>
        </w:rPr>
        <w:t>fait observer</w:t>
      </w:r>
      <w:r w:rsidR="00DF2115" w:rsidRPr="00E30E82">
        <w:rPr>
          <w:lang w:val="fr-FR"/>
        </w:rPr>
        <w:t xml:space="preserve"> que, comme pour les marques </w:t>
      </w:r>
      <w:r w:rsidR="003D38D1" w:rsidRPr="00E30E82">
        <w:rPr>
          <w:lang w:val="fr-FR"/>
        </w:rPr>
        <w:t>collective</w:t>
      </w:r>
      <w:r w:rsidR="00DF2115" w:rsidRPr="00E30E82">
        <w:rPr>
          <w:lang w:val="fr-FR"/>
        </w:rPr>
        <w:t>s</w:t>
      </w:r>
      <w:r w:rsidR="00A31E21" w:rsidRPr="00E30E82">
        <w:rPr>
          <w:lang w:val="fr-FR"/>
        </w:rPr>
        <w:t xml:space="preserve">, les marques </w:t>
      </w:r>
      <w:r w:rsidR="00DF2115" w:rsidRPr="00E30E82">
        <w:rPr>
          <w:lang w:val="fr-FR"/>
        </w:rPr>
        <w:t xml:space="preserve">de </w:t>
      </w:r>
      <w:r w:rsidR="003D38D1" w:rsidRPr="00E30E82">
        <w:rPr>
          <w:lang w:val="fr-FR"/>
        </w:rPr>
        <w:t xml:space="preserve">certification </w:t>
      </w:r>
      <w:r w:rsidR="00A31E21" w:rsidRPr="00E30E82">
        <w:rPr>
          <w:lang w:val="fr-FR"/>
        </w:rPr>
        <w:t xml:space="preserve">et les marques </w:t>
      </w:r>
      <w:r w:rsidR="00DF2115" w:rsidRPr="00E30E82">
        <w:rPr>
          <w:lang w:val="fr-FR"/>
        </w:rPr>
        <w:t xml:space="preserve">de </w:t>
      </w:r>
      <w:r w:rsidR="003D38D1" w:rsidRPr="00E30E82">
        <w:rPr>
          <w:lang w:val="fr-FR"/>
        </w:rPr>
        <w:t>garant</w:t>
      </w:r>
      <w:r w:rsidR="00DF2115" w:rsidRPr="00E30E82">
        <w:rPr>
          <w:lang w:val="fr-FR"/>
        </w:rPr>
        <w:t>i</w:t>
      </w:r>
      <w:r w:rsidR="003D38D1" w:rsidRPr="00E30E82">
        <w:rPr>
          <w:lang w:val="fr-FR"/>
        </w:rPr>
        <w:t xml:space="preserve">e, </w:t>
      </w:r>
      <w:r w:rsidR="00DF2115" w:rsidRPr="00E30E82">
        <w:rPr>
          <w:lang w:val="fr-FR"/>
        </w:rPr>
        <w:t>les codes </w:t>
      </w:r>
      <w:r w:rsidR="003D38D1" w:rsidRPr="00E30E82">
        <w:rPr>
          <w:lang w:val="fr-FR"/>
        </w:rPr>
        <w:t xml:space="preserve">INID </w:t>
      </w:r>
      <w:r w:rsidR="00DF2115" w:rsidRPr="00E30E82">
        <w:rPr>
          <w:lang w:val="fr-FR"/>
        </w:rPr>
        <w:t xml:space="preserve">visent seulement à donner des </w:t>
      </w:r>
      <w:r w:rsidR="003D38D1" w:rsidRPr="00E30E82">
        <w:rPr>
          <w:lang w:val="fr-FR"/>
        </w:rPr>
        <w:t xml:space="preserve">indications </w:t>
      </w:r>
      <w:r w:rsidR="00DF2115" w:rsidRPr="00E30E82">
        <w:rPr>
          <w:lang w:val="fr-FR"/>
        </w:rPr>
        <w:t xml:space="preserve">générales sur les marques, telles les marques </w:t>
      </w:r>
      <w:r w:rsidR="003D38D1" w:rsidRPr="00E30E82">
        <w:rPr>
          <w:lang w:val="fr-FR"/>
        </w:rPr>
        <w:t>combin</w:t>
      </w:r>
      <w:r w:rsidR="00DF2115" w:rsidRPr="00E30E82">
        <w:rPr>
          <w:lang w:val="fr-FR"/>
        </w:rPr>
        <w:t>é</w:t>
      </w:r>
      <w:r w:rsidR="00EB4E2D" w:rsidRPr="00E30E82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De</w:t>
      </w:r>
      <w:r w:rsidR="00DF2115" w:rsidRPr="00E30E82">
        <w:rPr>
          <w:lang w:val="fr-FR"/>
        </w:rPr>
        <w:t>s formats d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>échange de données plus récents comme la norme ST.96 de l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>OMPI permettent des distinctions plus f</w:t>
      </w:r>
      <w:r w:rsidR="003D38D1" w:rsidRPr="00E30E82">
        <w:rPr>
          <w:lang w:val="fr-FR"/>
        </w:rPr>
        <w:t>ine</w:t>
      </w:r>
      <w:r w:rsidR="00DF2115" w:rsidRPr="00E30E82">
        <w:rPr>
          <w:lang w:val="fr-FR"/>
        </w:rPr>
        <w:t>s</w:t>
      </w:r>
      <w:r w:rsidR="003D38D1" w:rsidRPr="00E30E82">
        <w:rPr>
          <w:lang w:val="fr-FR"/>
        </w:rPr>
        <w:t xml:space="preserve"> </w:t>
      </w:r>
      <w:r w:rsidR="00DF2115" w:rsidRPr="00E30E82">
        <w:rPr>
          <w:lang w:val="fr-FR"/>
        </w:rPr>
        <w:t>entre les types de marqu</w:t>
      </w:r>
      <w:r w:rsidR="00EB4E2D" w:rsidRPr="00E30E82">
        <w:rPr>
          <w:lang w:val="fr-FR"/>
        </w:rPr>
        <w:t>es</w:t>
      </w:r>
      <w:r w:rsidR="00EB4E2D">
        <w:rPr>
          <w:lang w:val="fr-FR"/>
        </w:rPr>
        <w:t xml:space="preserve">.  </w:t>
      </w:r>
      <w:r w:rsidR="00EB4E2D" w:rsidRPr="00E30E82">
        <w:rPr>
          <w:lang w:val="fr-FR"/>
        </w:rPr>
        <w:t>La</w:t>
      </w:r>
      <w:r w:rsidR="00DF2115" w:rsidRPr="00E30E82">
        <w:rPr>
          <w:lang w:val="fr-FR"/>
        </w:rPr>
        <w:t xml:space="preserve"> norme </w:t>
      </w:r>
      <w:r w:rsidR="003D38D1" w:rsidRPr="00E30E82">
        <w:rPr>
          <w:lang w:val="fr-FR"/>
        </w:rPr>
        <w:t xml:space="preserve">ST.96 </w:t>
      </w:r>
      <w:r w:rsidR="00DF2115" w:rsidRPr="00E30E82">
        <w:rPr>
          <w:lang w:val="fr-FR"/>
        </w:rPr>
        <w:t>de l</w:t>
      </w:r>
      <w:r w:rsidR="00113027">
        <w:rPr>
          <w:lang w:val="fr-FR"/>
        </w:rPr>
        <w:t>’</w:t>
      </w:r>
      <w:r w:rsidR="00DF2115" w:rsidRPr="00E30E82">
        <w:rPr>
          <w:lang w:val="fr-FR"/>
        </w:rPr>
        <w:t xml:space="preserve">OMPI propose un type </w:t>
      </w:r>
      <w:r w:rsidR="00F678A5" w:rsidRPr="00E30E82">
        <w:rPr>
          <w:lang w:val="fr-FR"/>
        </w:rPr>
        <w:t>“</w:t>
      </w:r>
      <w:r w:rsidR="003D38D1" w:rsidRPr="00E30E82">
        <w:rPr>
          <w:lang w:val="fr-FR"/>
        </w:rPr>
        <w:t>combin</w:t>
      </w:r>
      <w:r w:rsidR="00DF2115" w:rsidRPr="00E30E82">
        <w:rPr>
          <w:lang w:val="fr-FR"/>
        </w:rPr>
        <w:t>é</w:t>
      </w:r>
      <w:r w:rsidR="00F678A5" w:rsidRPr="00E30E82">
        <w:rPr>
          <w:lang w:val="fr-FR"/>
        </w:rPr>
        <w:t>”</w:t>
      </w:r>
      <w:r w:rsidR="003D38D1" w:rsidRPr="00E30E82">
        <w:rPr>
          <w:lang w:val="fr-FR"/>
        </w:rPr>
        <w:t xml:space="preserve"> </w:t>
      </w:r>
      <w:r w:rsidR="00DF2115" w:rsidRPr="00E30E82">
        <w:rPr>
          <w:lang w:val="fr-FR"/>
        </w:rPr>
        <w:t xml:space="preserve">pour désigner les marques </w:t>
      </w:r>
      <w:r w:rsidR="003D38D1" w:rsidRPr="00E30E82">
        <w:rPr>
          <w:lang w:val="fr-FR"/>
        </w:rPr>
        <w:t>combin</w:t>
      </w:r>
      <w:r w:rsidR="00DF2115" w:rsidRPr="00E30E82">
        <w:rPr>
          <w:lang w:val="fr-FR"/>
        </w:rPr>
        <w:t>é</w:t>
      </w:r>
      <w:r w:rsidR="003D38D1" w:rsidRPr="00E30E82">
        <w:rPr>
          <w:lang w:val="fr-FR"/>
        </w:rPr>
        <w:t>e</w:t>
      </w:r>
      <w:r w:rsidRPr="00E30E82">
        <w:rPr>
          <w:lang w:val="fr-FR"/>
        </w:rPr>
        <w:t>s</w:t>
      </w:r>
      <w:r w:rsidR="003D38D1" w:rsidRPr="00E30E82">
        <w:rPr>
          <w:lang w:val="fr-FR"/>
        </w:rPr>
        <w:t>.</w:t>
      </w:r>
    </w:p>
    <w:p w:rsidR="003D38D1" w:rsidRPr="00D074A4" w:rsidRDefault="00217AF9" w:rsidP="00E30E82">
      <w:pPr>
        <w:pStyle w:val="ONUMFS"/>
        <w:rPr>
          <w:spacing w:val="-2"/>
          <w:lang w:val="fr-FR"/>
        </w:rPr>
      </w:pPr>
      <w:r w:rsidRPr="00D074A4">
        <w:rPr>
          <w:spacing w:val="-2"/>
          <w:lang w:val="fr-FR"/>
        </w:rPr>
        <w:t xml:space="preserve">Compte tenu de ces </w:t>
      </w:r>
      <w:r w:rsidR="003D38D1" w:rsidRPr="00D074A4">
        <w:rPr>
          <w:spacing w:val="-2"/>
          <w:lang w:val="fr-FR"/>
        </w:rPr>
        <w:t>fact</w:t>
      </w:r>
      <w:r w:rsidRPr="00D074A4">
        <w:rPr>
          <w:spacing w:val="-2"/>
          <w:lang w:val="fr-FR"/>
        </w:rPr>
        <w:t>eu</w:t>
      </w:r>
      <w:r w:rsidR="003D38D1" w:rsidRPr="00D074A4">
        <w:rPr>
          <w:spacing w:val="-2"/>
          <w:lang w:val="fr-FR"/>
        </w:rPr>
        <w:t xml:space="preserve">rs, </w:t>
      </w:r>
      <w:r w:rsidRPr="00D074A4">
        <w:rPr>
          <w:spacing w:val="-2"/>
          <w:lang w:val="fr-FR"/>
        </w:rPr>
        <w:t>l</w:t>
      </w:r>
      <w:r w:rsidR="00113027" w:rsidRPr="00D074A4">
        <w:rPr>
          <w:spacing w:val="-2"/>
          <w:lang w:val="fr-FR"/>
        </w:rPr>
        <w:t>’</w:t>
      </w:r>
      <w:r w:rsidRPr="00D074A4">
        <w:rPr>
          <w:spacing w:val="-2"/>
          <w:lang w:val="fr-FR"/>
        </w:rPr>
        <w:t>équipe d</w:t>
      </w:r>
      <w:r w:rsidR="00113027" w:rsidRPr="00D074A4">
        <w:rPr>
          <w:spacing w:val="-2"/>
          <w:lang w:val="fr-FR"/>
        </w:rPr>
        <w:t>’</w:t>
      </w:r>
      <w:r w:rsidRPr="00D074A4">
        <w:rPr>
          <w:spacing w:val="-2"/>
          <w:lang w:val="fr-FR"/>
        </w:rPr>
        <w:t xml:space="preserve">experts </w:t>
      </w:r>
      <w:r w:rsidR="003D38D1" w:rsidRPr="00D074A4">
        <w:rPr>
          <w:spacing w:val="-2"/>
          <w:lang w:val="fr-FR"/>
        </w:rPr>
        <w:t>recomm</w:t>
      </w:r>
      <w:r w:rsidRPr="00D074A4">
        <w:rPr>
          <w:spacing w:val="-2"/>
          <w:lang w:val="fr-FR"/>
        </w:rPr>
        <w:t>a</w:t>
      </w:r>
      <w:r w:rsidR="003D38D1" w:rsidRPr="00D074A4">
        <w:rPr>
          <w:spacing w:val="-2"/>
          <w:lang w:val="fr-FR"/>
        </w:rPr>
        <w:t>nd</w:t>
      </w:r>
      <w:r w:rsidRPr="00D074A4">
        <w:rPr>
          <w:spacing w:val="-2"/>
          <w:lang w:val="fr-FR"/>
        </w:rPr>
        <w:t xml:space="preserve">e de </w:t>
      </w:r>
      <w:r w:rsidR="00BE3F2A" w:rsidRPr="00D074A4">
        <w:rPr>
          <w:spacing w:val="-2"/>
          <w:lang w:val="fr-FR"/>
        </w:rPr>
        <w:t xml:space="preserve">conserver le système actuel pour gérer les marques </w:t>
      </w:r>
      <w:r w:rsidR="003D38D1" w:rsidRPr="00D074A4">
        <w:rPr>
          <w:spacing w:val="-2"/>
          <w:lang w:val="fr-FR"/>
        </w:rPr>
        <w:t>combin</w:t>
      </w:r>
      <w:r w:rsidR="00BE3F2A" w:rsidRPr="00D074A4">
        <w:rPr>
          <w:spacing w:val="-2"/>
          <w:lang w:val="fr-FR"/>
        </w:rPr>
        <w:t xml:space="preserve">ées </w:t>
      </w:r>
      <w:r w:rsidRPr="00D074A4">
        <w:rPr>
          <w:spacing w:val="-2"/>
          <w:lang w:val="fr-FR"/>
        </w:rPr>
        <w:t>et de n</w:t>
      </w:r>
      <w:r w:rsidR="00113027" w:rsidRPr="00D074A4">
        <w:rPr>
          <w:spacing w:val="-2"/>
          <w:lang w:val="fr-FR"/>
        </w:rPr>
        <w:t>’</w:t>
      </w:r>
      <w:r w:rsidRPr="00D074A4">
        <w:rPr>
          <w:spacing w:val="-2"/>
          <w:lang w:val="fr-FR"/>
        </w:rPr>
        <w:t xml:space="preserve">apporter </w:t>
      </w:r>
      <w:r w:rsidR="000C2CFB" w:rsidRPr="00D074A4">
        <w:rPr>
          <w:spacing w:val="-2"/>
          <w:lang w:val="fr-FR"/>
        </w:rPr>
        <w:t xml:space="preserve">aucune </w:t>
      </w:r>
      <w:r w:rsidRPr="00D074A4">
        <w:rPr>
          <w:spacing w:val="-2"/>
          <w:lang w:val="fr-FR"/>
        </w:rPr>
        <w:t>modification à la norme </w:t>
      </w:r>
      <w:r w:rsidR="0000628A" w:rsidRPr="00D074A4">
        <w:rPr>
          <w:spacing w:val="-2"/>
          <w:lang w:val="fr-FR"/>
        </w:rPr>
        <w:t>ST.60</w:t>
      </w:r>
      <w:r w:rsidRPr="00D074A4">
        <w:rPr>
          <w:spacing w:val="-2"/>
          <w:lang w:val="fr-FR"/>
        </w:rPr>
        <w:t xml:space="preserve"> de l</w:t>
      </w:r>
      <w:r w:rsidR="00113027" w:rsidRPr="00D074A4">
        <w:rPr>
          <w:spacing w:val="-2"/>
          <w:lang w:val="fr-FR"/>
        </w:rPr>
        <w:t>’</w:t>
      </w:r>
      <w:r w:rsidRPr="00D074A4">
        <w:rPr>
          <w:spacing w:val="-2"/>
          <w:lang w:val="fr-FR"/>
        </w:rPr>
        <w:t>O</w:t>
      </w:r>
      <w:r w:rsidR="00EB4E2D" w:rsidRPr="00D074A4">
        <w:rPr>
          <w:spacing w:val="-2"/>
          <w:lang w:val="fr-FR"/>
        </w:rPr>
        <w:t>MPI.  Le</w:t>
      </w:r>
      <w:r w:rsidR="004E3949" w:rsidRPr="00D074A4">
        <w:rPr>
          <w:spacing w:val="-2"/>
          <w:lang w:val="fr-FR"/>
        </w:rPr>
        <w:t>s outils automatisés devraient utiliser des formats comme la norme ST.96 de l</w:t>
      </w:r>
      <w:r w:rsidR="00113027" w:rsidRPr="00D074A4">
        <w:rPr>
          <w:spacing w:val="-2"/>
          <w:lang w:val="fr-FR"/>
        </w:rPr>
        <w:t>’</w:t>
      </w:r>
      <w:r w:rsidR="004E3949" w:rsidRPr="00D074A4">
        <w:rPr>
          <w:spacing w:val="-2"/>
          <w:lang w:val="fr-FR"/>
        </w:rPr>
        <w:t>OMPI pour l</w:t>
      </w:r>
      <w:r w:rsidR="00113027" w:rsidRPr="00D074A4">
        <w:rPr>
          <w:spacing w:val="-2"/>
          <w:lang w:val="fr-FR"/>
        </w:rPr>
        <w:t>’</w:t>
      </w:r>
      <w:r w:rsidR="004E3949" w:rsidRPr="00D074A4">
        <w:rPr>
          <w:spacing w:val="-2"/>
          <w:lang w:val="fr-FR"/>
        </w:rPr>
        <w:t>échange de données, qui permettent un traitement plus précis des donné</w:t>
      </w:r>
      <w:r w:rsidR="00EB4E2D" w:rsidRPr="00D074A4">
        <w:rPr>
          <w:spacing w:val="-2"/>
          <w:lang w:val="fr-FR"/>
        </w:rPr>
        <w:t>es.  L’i</w:t>
      </w:r>
      <w:r w:rsidR="004E3949" w:rsidRPr="00D074A4">
        <w:rPr>
          <w:spacing w:val="-2"/>
          <w:lang w:val="fr-FR"/>
        </w:rPr>
        <w:t>ntroduction d</w:t>
      </w:r>
      <w:r w:rsidR="00113027" w:rsidRPr="00D074A4">
        <w:rPr>
          <w:spacing w:val="-2"/>
          <w:lang w:val="fr-FR"/>
        </w:rPr>
        <w:t>’</w:t>
      </w:r>
      <w:r w:rsidR="004E3949" w:rsidRPr="00D074A4">
        <w:rPr>
          <w:spacing w:val="-2"/>
          <w:lang w:val="fr-FR"/>
        </w:rPr>
        <w:t>un nouveau code INID ne semble pas offrir d</w:t>
      </w:r>
      <w:r w:rsidR="00113027" w:rsidRPr="00D074A4">
        <w:rPr>
          <w:spacing w:val="-2"/>
          <w:lang w:val="fr-FR"/>
        </w:rPr>
        <w:t>’</w:t>
      </w:r>
      <w:r w:rsidR="004E3949" w:rsidRPr="00D074A4">
        <w:rPr>
          <w:spacing w:val="-2"/>
          <w:lang w:val="fr-FR"/>
        </w:rPr>
        <w:t>avantages suffisants.</w:t>
      </w:r>
    </w:p>
    <w:p w:rsidR="00026165" w:rsidRDefault="00844383" w:rsidP="00E30E82">
      <w:pPr>
        <w:pStyle w:val="Heading2"/>
        <w:rPr>
          <w:lang w:val="fr-FR"/>
        </w:rPr>
      </w:pPr>
      <w:r w:rsidRPr="00C71B93">
        <w:rPr>
          <w:caps w:val="0"/>
          <w:lang w:val="fr-FR"/>
        </w:rPr>
        <w:t>REPRISE DE LA TACHE N° 49</w:t>
      </w:r>
    </w:p>
    <w:p w:rsidR="00026165" w:rsidRPr="00C71B93" w:rsidRDefault="008308D6" w:rsidP="008308D6">
      <w:pPr>
        <w:pStyle w:val="ONUMFS"/>
        <w:rPr>
          <w:lang w:val="fr-FR"/>
        </w:rPr>
      </w:pPr>
      <w:r>
        <w:rPr>
          <w:lang w:val="fr-FR"/>
        </w:rPr>
        <w:t>À sa cinquième session tenue en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2017</w:t>
      </w:r>
      <w:r w:rsidR="00026165" w:rsidRPr="00C71B93">
        <w:rPr>
          <w:lang w:val="fr-FR"/>
        </w:rPr>
        <w:t>,</w:t>
      </w:r>
      <w:r w:rsidR="00113027" w:rsidRPr="00C71B93">
        <w:rPr>
          <w:lang w:val="fr-FR"/>
        </w:rPr>
        <w:t xml:space="preserve"> le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CWS</w:t>
      </w:r>
      <w:r w:rsidR="00026165" w:rsidRPr="00C71B93">
        <w:rPr>
          <w:lang w:val="fr-FR"/>
        </w:rPr>
        <w:t xml:space="preserve"> </w:t>
      </w:r>
      <w:r w:rsidR="00BE3F2A" w:rsidRPr="00C71B93">
        <w:rPr>
          <w:lang w:val="fr-FR"/>
        </w:rPr>
        <w:t xml:space="preserve">était convenu de </w:t>
      </w:r>
      <w:r w:rsidR="00FB568A" w:rsidRPr="00C71B93">
        <w:rPr>
          <w:lang w:val="fr-FR"/>
        </w:rPr>
        <w:t>reporter les travaux relatifs à la tâche n° 49</w:t>
      </w:r>
      <w:r>
        <w:rPr>
          <w:lang w:val="fr-FR"/>
        </w:rPr>
        <w:t xml:space="preserve"> « </w:t>
      </w:r>
      <w:r w:rsidRPr="008308D6">
        <w:rPr>
          <w:lang w:val="fr-FR"/>
        </w:rPr>
        <w:t>Établir une recommandation concernant la gestion électronique des marques de mouvement ou multimédias en vue de son adoption en tant que norme de l’OMPI</w:t>
      </w:r>
      <w:r>
        <w:rPr>
          <w:lang w:val="fr-FR"/>
        </w:rPr>
        <w:t> »</w:t>
      </w:r>
      <w:r w:rsidR="00FB568A" w:rsidRPr="00C71B93">
        <w:rPr>
          <w:lang w:val="fr-FR"/>
        </w:rPr>
        <w:t xml:space="preserve"> restant à accomplir par l</w:t>
      </w:r>
      <w:r w:rsidR="00113027">
        <w:rPr>
          <w:lang w:val="fr-FR"/>
        </w:rPr>
        <w:t>’</w:t>
      </w:r>
      <w:r w:rsidR="00FB568A" w:rsidRPr="00C71B93">
        <w:rPr>
          <w:lang w:val="fr-FR"/>
        </w:rPr>
        <w:t>équipe d</w:t>
      </w:r>
      <w:r w:rsidR="00113027">
        <w:rPr>
          <w:lang w:val="fr-FR"/>
        </w:rPr>
        <w:t>’</w:t>
      </w:r>
      <w:r w:rsidR="00FB568A" w:rsidRPr="00C71B93">
        <w:rPr>
          <w:lang w:val="fr-FR"/>
        </w:rPr>
        <w:t>experts jusqu</w:t>
      </w:r>
      <w:r w:rsidR="00113027">
        <w:rPr>
          <w:lang w:val="fr-FR"/>
        </w:rPr>
        <w:t>’</w:t>
      </w:r>
      <w:r w:rsidR="00FB568A" w:rsidRPr="00C71B93">
        <w:rPr>
          <w:lang w:val="fr-FR"/>
        </w:rPr>
        <w:t xml:space="preserve">à la mise en œuvre de la </w:t>
      </w:r>
      <w:r w:rsidR="00026165" w:rsidRPr="00C71B93">
        <w:rPr>
          <w:lang w:val="fr-FR"/>
        </w:rPr>
        <w:t>directive</w:t>
      </w:r>
      <w:r w:rsidR="00FB568A" w:rsidRPr="00C71B93">
        <w:rPr>
          <w:lang w:val="fr-FR"/>
        </w:rPr>
        <w:t> </w:t>
      </w:r>
      <w:r w:rsidR="00026165" w:rsidRPr="00C71B93">
        <w:rPr>
          <w:lang w:val="fr-FR"/>
        </w:rPr>
        <w:t>2008/95/</w:t>
      </w:r>
      <w:r w:rsidR="00F57799">
        <w:rPr>
          <w:lang w:val="fr-FR"/>
        </w:rPr>
        <w:t>CE</w:t>
      </w:r>
      <w:r>
        <w:rPr>
          <w:lang w:val="fr-FR"/>
        </w:rPr>
        <w:t xml:space="preserve"> par les offices concernés</w:t>
      </w:r>
      <w:r w:rsidR="00026165" w:rsidRPr="00C71B93">
        <w:rPr>
          <w:lang w:val="fr-FR"/>
        </w:rPr>
        <w:t xml:space="preserve"> </w:t>
      </w:r>
      <w:r w:rsidR="00113027" w:rsidRPr="00C71B93">
        <w:rPr>
          <w:lang w:val="fr-FR"/>
        </w:rPr>
        <w:t>en</w:t>
      </w:r>
      <w:r w:rsidR="00113027">
        <w:rPr>
          <w:lang w:val="fr-FR"/>
        </w:rPr>
        <w:t> </w:t>
      </w:r>
      <w:r w:rsidR="00113027" w:rsidRPr="00C71B93">
        <w:rPr>
          <w:lang w:val="fr-FR"/>
        </w:rPr>
        <w:t>2019</w:t>
      </w:r>
      <w:r w:rsidR="00026165" w:rsidRPr="00C71B93">
        <w:rPr>
          <w:lang w:val="fr-FR"/>
        </w:rPr>
        <w:t xml:space="preserve">.  </w:t>
      </w:r>
      <w:r>
        <w:rPr>
          <w:lang w:val="fr-FR"/>
        </w:rPr>
        <w:t>Le Bureau international propose que l’</w:t>
      </w:r>
      <w:r w:rsidR="008B3AAB">
        <w:rPr>
          <w:lang w:val="fr-FR"/>
        </w:rPr>
        <w:t>é</w:t>
      </w:r>
      <w:r>
        <w:rPr>
          <w:lang w:val="fr-FR"/>
        </w:rPr>
        <w:t>quipe d</w:t>
      </w:r>
      <w:r w:rsidR="008B3AAB">
        <w:rPr>
          <w:lang w:val="fr-FR"/>
        </w:rPr>
        <w:t xml:space="preserve">’experts reprenne ses travaux </w:t>
      </w:r>
      <w:r w:rsidR="00F56D76">
        <w:rPr>
          <w:lang w:val="fr-FR"/>
        </w:rPr>
        <w:t>relatifs à</w:t>
      </w:r>
      <w:r w:rsidR="008B3AAB">
        <w:rPr>
          <w:lang w:val="fr-FR"/>
        </w:rPr>
        <w:t xml:space="preserve"> la tâche n° 49, pour examen à la septième session du CWS.</w:t>
      </w:r>
    </w:p>
    <w:p w:rsidR="00113027" w:rsidRDefault="00AB1C34" w:rsidP="00E30E82">
      <w:pPr>
        <w:pStyle w:val="ONUMFS"/>
        <w:ind w:left="5533"/>
        <w:rPr>
          <w:i/>
          <w:lang w:val="fr-FR"/>
        </w:rPr>
      </w:pPr>
      <w:r w:rsidRPr="00E30E82">
        <w:rPr>
          <w:i/>
          <w:lang w:val="fr-FR"/>
        </w:rPr>
        <w:t xml:space="preserve">Le comité est </w:t>
      </w:r>
      <w:r w:rsidR="003D38D1" w:rsidRPr="00E30E82">
        <w:rPr>
          <w:i/>
          <w:lang w:val="fr-FR"/>
        </w:rPr>
        <w:t>invit</w:t>
      </w:r>
      <w:r w:rsidRPr="00E30E82">
        <w:rPr>
          <w:i/>
          <w:lang w:val="fr-FR"/>
        </w:rPr>
        <w:t>é</w:t>
      </w:r>
    </w:p>
    <w:p w:rsidR="003D38D1" w:rsidRPr="00E30E82" w:rsidRDefault="00AB1C34" w:rsidP="00E30E82">
      <w:pPr>
        <w:pStyle w:val="ONUMFS"/>
        <w:numPr>
          <w:ilvl w:val="1"/>
          <w:numId w:val="12"/>
        </w:numPr>
        <w:ind w:left="5533"/>
        <w:rPr>
          <w:i/>
          <w:lang w:val="fr-FR"/>
        </w:rPr>
      </w:pPr>
      <w:r w:rsidRPr="00E30E82">
        <w:rPr>
          <w:i/>
          <w:lang w:val="fr-FR"/>
        </w:rPr>
        <w:t xml:space="preserve">à prendre </w:t>
      </w:r>
      <w:r w:rsidR="003D38D1" w:rsidRPr="00E30E82">
        <w:rPr>
          <w:i/>
          <w:lang w:val="fr-FR"/>
        </w:rPr>
        <w:t xml:space="preserve">note </w:t>
      </w:r>
      <w:r w:rsidRPr="00E30E82">
        <w:rPr>
          <w:i/>
          <w:lang w:val="fr-FR"/>
        </w:rPr>
        <w:t xml:space="preserve">du </w:t>
      </w:r>
      <w:r w:rsidR="003D38D1" w:rsidRPr="00E30E82">
        <w:rPr>
          <w:i/>
          <w:lang w:val="fr-FR"/>
        </w:rPr>
        <w:t>conten</w:t>
      </w:r>
      <w:r w:rsidRPr="00E30E82">
        <w:rPr>
          <w:i/>
          <w:lang w:val="fr-FR"/>
        </w:rPr>
        <w:t>u du présent document,</w:t>
      </w:r>
    </w:p>
    <w:p w:rsidR="00A00859" w:rsidRPr="00D074A4" w:rsidRDefault="00AF5E36" w:rsidP="00E30E82">
      <w:pPr>
        <w:pStyle w:val="ONUMFS"/>
        <w:numPr>
          <w:ilvl w:val="1"/>
          <w:numId w:val="12"/>
        </w:numPr>
        <w:ind w:left="5533"/>
        <w:rPr>
          <w:i/>
          <w:spacing w:val="-2"/>
          <w:lang w:val="fr-FR"/>
        </w:rPr>
      </w:pPr>
      <w:r w:rsidRPr="00D074A4">
        <w:rPr>
          <w:i/>
          <w:spacing w:val="-2"/>
          <w:lang w:val="fr-FR"/>
        </w:rPr>
        <w:t xml:space="preserve">à examiner les </w:t>
      </w:r>
      <w:r w:rsidR="00A00859" w:rsidRPr="00D074A4">
        <w:rPr>
          <w:i/>
          <w:spacing w:val="-2"/>
          <w:lang w:val="fr-FR"/>
        </w:rPr>
        <w:t>recomm</w:t>
      </w:r>
      <w:r w:rsidRPr="00D074A4">
        <w:rPr>
          <w:i/>
          <w:spacing w:val="-2"/>
          <w:lang w:val="fr-FR"/>
        </w:rPr>
        <w:t>a</w:t>
      </w:r>
      <w:r w:rsidR="00A00859" w:rsidRPr="00D074A4">
        <w:rPr>
          <w:i/>
          <w:spacing w:val="-2"/>
          <w:lang w:val="fr-FR"/>
        </w:rPr>
        <w:t xml:space="preserve">ndations </w:t>
      </w:r>
      <w:r w:rsidR="00634CA4" w:rsidRPr="00D074A4">
        <w:rPr>
          <w:i/>
          <w:spacing w:val="-2"/>
          <w:lang w:val="fr-FR"/>
        </w:rPr>
        <w:t xml:space="preserve">de </w:t>
      </w:r>
      <w:r w:rsidRPr="00D074A4">
        <w:rPr>
          <w:i/>
          <w:spacing w:val="-2"/>
          <w:lang w:val="fr-FR"/>
        </w:rPr>
        <w:t>l</w:t>
      </w:r>
      <w:r w:rsidR="00113027" w:rsidRPr="00D074A4">
        <w:rPr>
          <w:i/>
          <w:spacing w:val="-2"/>
          <w:lang w:val="fr-FR"/>
        </w:rPr>
        <w:t>’</w:t>
      </w:r>
      <w:r w:rsidRPr="00D074A4">
        <w:rPr>
          <w:i/>
          <w:spacing w:val="-2"/>
          <w:lang w:val="fr-FR"/>
        </w:rPr>
        <w:t>équipe d</w:t>
      </w:r>
      <w:r w:rsidR="00113027" w:rsidRPr="00D074A4">
        <w:rPr>
          <w:i/>
          <w:spacing w:val="-2"/>
          <w:lang w:val="fr-FR"/>
        </w:rPr>
        <w:t>’</w:t>
      </w:r>
      <w:r w:rsidRPr="00D074A4">
        <w:rPr>
          <w:i/>
          <w:spacing w:val="-2"/>
          <w:lang w:val="fr-FR"/>
        </w:rPr>
        <w:t>experts</w:t>
      </w:r>
      <w:r w:rsidR="0043227D" w:rsidRPr="00D074A4">
        <w:rPr>
          <w:i/>
          <w:spacing w:val="-2"/>
          <w:lang w:val="fr-FR"/>
        </w:rPr>
        <w:t xml:space="preserve"> </w:t>
      </w:r>
      <w:r w:rsidR="00634CA4" w:rsidRPr="00D074A4">
        <w:rPr>
          <w:i/>
          <w:spacing w:val="-2"/>
          <w:lang w:val="fr-FR"/>
        </w:rPr>
        <w:t xml:space="preserve">détaillées </w:t>
      </w:r>
      <w:r w:rsidR="0043227D" w:rsidRPr="00D074A4">
        <w:rPr>
          <w:i/>
          <w:spacing w:val="-2"/>
          <w:lang w:val="fr-FR"/>
        </w:rPr>
        <w:t>aux</w:t>
      </w:r>
      <w:r w:rsidR="00A00859" w:rsidRPr="00D074A4">
        <w:rPr>
          <w:i/>
          <w:spacing w:val="-2"/>
          <w:lang w:val="fr-FR"/>
        </w:rPr>
        <w:t xml:space="preserve"> paragraph</w:t>
      </w:r>
      <w:r w:rsidRPr="00D074A4">
        <w:rPr>
          <w:i/>
          <w:spacing w:val="-2"/>
          <w:lang w:val="fr-FR"/>
        </w:rPr>
        <w:t>e</w:t>
      </w:r>
      <w:r w:rsidR="00A00859" w:rsidRPr="00D074A4">
        <w:rPr>
          <w:i/>
          <w:spacing w:val="-2"/>
          <w:lang w:val="fr-FR"/>
        </w:rPr>
        <w:t>s</w:t>
      </w:r>
      <w:r w:rsidRPr="00D074A4">
        <w:rPr>
          <w:i/>
          <w:spacing w:val="-2"/>
          <w:lang w:val="fr-FR"/>
        </w:rPr>
        <w:t> </w:t>
      </w:r>
      <w:r w:rsidR="00A00859" w:rsidRPr="00D074A4">
        <w:rPr>
          <w:i/>
          <w:spacing w:val="-2"/>
          <w:lang w:val="fr-FR"/>
        </w:rPr>
        <w:t xml:space="preserve">7 </w:t>
      </w:r>
      <w:r w:rsidRPr="00D074A4">
        <w:rPr>
          <w:i/>
          <w:spacing w:val="-2"/>
          <w:lang w:val="fr-FR"/>
        </w:rPr>
        <w:t>et</w:t>
      </w:r>
      <w:r w:rsidR="00E30E82" w:rsidRPr="00D074A4">
        <w:rPr>
          <w:i/>
          <w:spacing w:val="-2"/>
          <w:lang w:val="fr-FR"/>
        </w:rPr>
        <w:t> </w:t>
      </w:r>
      <w:r w:rsidR="00A00859" w:rsidRPr="00D074A4">
        <w:rPr>
          <w:i/>
          <w:spacing w:val="-2"/>
          <w:lang w:val="fr-FR"/>
        </w:rPr>
        <w:t>9</w:t>
      </w:r>
      <w:r w:rsidRPr="00D074A4">
        <w:rPr>
          <w:i/>
          <w:spacing w:val="-2"/>
          <w:lang w:val="fr-FR"/>
        </w:rPr>
        <w:t>,</w:t>
      </w:r>
    </w:p>
    <w:p w:rsidR="003D38D1" w:rsidRPr="00E30E82" w:rsidRDefault="00AF5E36" w:rsidP="00E30E82">
      <w:pPr>
        <w:pStyle w:val="ONUMFS"/>
        <w:numPr>
          <w:ilvl w:val="1"/>
          <w:numId w:val="12"/>
        </w:numPr>
        <w:ind w:left="5533"/>
        <w:rPr>
          <w:i/>
          <w:lang w:val="fr-FR"/>
        </w:rPr>
      </w:pPr>
      <w:r w:rsidRPr="00E30E82">
        <w:rPr>
          <w:i/>
          <w:lang w:val="fr-FR"/>
        </w:rPr>
        <w:t>à examiner si la tâche n° </w:t>
      </w:r>
      <w:r w:rsidR="00A00859" w:rsidRPr="00E30E82">
        <w:rPr>
          <w:i/>
          <w:lang w:val="fr-FR"/>
        </w:rPr>
        <w:t xml:space="preserve">60 </w:t>
      </w:r>
      <w:r w:rsidRPr="00E30E82">
        <w:rPr>
          <w:i/>
          <w:lang w:val="fr-FR"/>
        </w:rPr>
        <w:t xml:space="preserve">devrait être </w:t>
      </w:r>
      <w:r w:rsidR="00F678A5" w:rsidRPr="00E30E82">
        <w:rPr>
          <w:i/>
          <w:lang w:val="fr-FR"/>
        </w:rPr>
        <w:t>abandonnée</w:t>
      </w:r>
      <w:r w:rsidR="00A00859" w:rsidRPr="00E30E82">
        <w:rPr>
          <w:i/>
          <w:lang w:val="fr-FR"/>
        </w:rPr>
        <w:t>,</w:t>
      </w:r>
      <w:r w:rsidR="007D2F23" w:rsidRPr="00E30E82">
        <w:rPr>
          <w:i/>
          <w:lang w:val="fr-FR"/>
        </w:rPr>
        <w:t xml:space="preserve"> </w:t>
      </w:r>
      <w:r w:rsidR="00D839D2" w:rsidRPr="00E30E82">
        <w:rPr>
          <w:i/>
          <w:lang w:val="fr-FR"/>
        </w:rPr>
        <w:t>lorsque la proposition de ré</w:t>
      </w:r>
      <w:r w:rsidR="007D2F23" w:rsidRPr="00E30E82">
        <w:rPr>
          <w:i/>
          <w:lang w:val="fr-FR"/>
        </w:rPr>
        <w:t xml:space="preserve">vision </w:t>
      </w:r>
      <w:r w:rsidR="00D839D2" w:rsidRPr="00E30E82">
        <w:rPr>
          <w:i/>
          <w:lang w:val="fr-FR"/>
        </w:rPr>
        <w:t>de la norme </w:t>
      </w:r>
      <w:r w:rsidR="007D2F23" w:rsidRPr="00E30E82">
        <w:rPr>
          <w:i/>
          <w:lang w:val="fr-FR"/>
        </w:rPr>
        <w:t>ST.60</w:t>
      </w:r>
      <w:r w:rsidR="00D839D2" w:rsidRPr="00E30E82">
        <w:rPr>
          <w:i/>
          <w:lang w:val="fr-FR"/>
        </w:rPr>
        <w:t xml:space="preserve"> de l</w:t>
      </w:r>
      <w:r w:rsidR="00113027">
        <w:rPr>
          <w:i/>
          <w:lang w:val="fr-FR"/>
        </w:rPr>
        <w:t>’</w:t>
      </w:r>
      <w:r w:rsidR="00D839D2" w:rsidRPr="00E30E82">
        <w:rPr>
          <w:i/>
          <w:lang w:val="fr-FR"/>
        </w:rPr>
        <w:t>OMPI,</w:t>
      </w:r>
      <w:r w:rsidR="007D2F23" w:rsidRPr="00E30E82">
        <w:rPr>
          <w:i/>
          <w:lang w:val="fr-FR"/>
        </w:rPr>
        <w:t xml:space="preserve"> </w:t>
      </w:r>
      <w:r w:rsidRPr="00E30E82">
        <w:rPr>
          <w:i/>
          <w:lang w:val="fr-FR"/>
        </w:rPr>
        <w:t xml:space="preserve">reproduite dans le </w:t>
      </w:r>
      <w:r w:rsidR="00113027" w:rsidRPr="00E30E82">
        <w:rPr>
          <w:i/>
          <w:lang w:val="fr-FR"/>
        </w:rPr>
        <w:t>document</w:t>
      </w:r>
      <w:r w:rsidR="00113027">
        <w:rPr>
          <w:i/>
          <w:lang w:val="fr-FR"/>
        </w:rPr>
        <w:t xml:space="preserve"> </w:t>
      </w:r>
      <w:r w:rsidR="00113027" w:rsidRPr="00E30E82">
        <w:rPr>
          <w:i/>
          <w:lang w:val="fr-FR"/>
        </w:rPr>
        <w:t>CW</w:t>
      </w:r>
      <w:r w:rsidR="0057342C" w:rsidRPr="00E30E82">
        <w:rPr>
          <w:i/>
          <w:lang w:val="fr-FR"/>
        </w:rPr>
        <w:t>S/7/19</w:t>
      </w:r>
      <w:r w:rsidR="007D2F23" w:rsidRPr="00E30E82">
        <w:rPr>
          <w:i/>
          <w:lang w:val="fr-FR"/>
        </w:rPr>
        <w:t xml:space="preserve">, </w:t>
      </w:r>
      <w:r w:rsidRPr="00E30E82">
        <w:rPr>
          <w:i/>
          <w:lang w:val="fr-FR"/>
        </w:rPr>
        <w:t>sera</w:t>
      </w:r>
      <w:r w:rsidR="007D2F23" w:rsidRPr="00E30E82">
        <w:rPr>
          <w:i/>
          <w:lang w:val="fr-FR"/>
        </w:rPr>
        <w:t xml:space="preserve"> </w:t>
      </w:r>
      <w:r w:rsidR="00C829EB">
        <w:rPr>
          <w:i/>
          <w:lang w:val="fr-FR"/>
        </w:rPr>
        <w:t>approuvée</w:t>
      </w:r>
      <w:r w:rsidR="00E30E82" w:rsidRPr="00E30E82">
        <w:rPr>
          <w:i/>
          <w:lang w:val="fr-FR"/>
        </w:rPr>
        <w:t>,</w:t>
      </w:r>
      <w:r w:rsidRPr="00E30E82">
        <w:rPr>
          <w:i/>
          <w:lang w:val="fr-FR"/>
        </w:rPr>
        <w:t xml:space="preserve"> et</w:t>
      </w:r>
    </w:p>
    <w:p w:rsidR="00844383" w:rsidRPr="00844383" w:rsidRDefault="00D839D2" w:rsidP="00844383">
      <w:pPr>
        <w:pStyle w:val="ONUMFS"/>
        <w:numPr>
          <w:ilvl w:val="1"/>
          <w:numId w:val="12"/>
        </w:numPr>
        <w:ind w:left="5533"/>
        <w:rPr>
          <w:i/>
          <w:lang w:val="fr-FR"/>
        </w:rPr>
      </w:pPr>
      <w:r w:rsidRPr="00E30E82">
        <w:rPr>
          <w:i/>
          <w:lang w:val="fr-FR"/>
        </w:rPr>
        <w:t>à indiquer si</w:t>
      </w:r>
      <w:r w:rsidR="009C60AF" w:rsidRPr="00E30E82">
        <w:rPr>
          <w:i/>
          <w:lang w:val="fr-FR"/>
        </w:rPr>
        <w:t>, à ce stade,</w:t>
      </w:r>
      <w:r w:rsidRPr="00E30E82">
        <w:rPr>
          <w:i/>
          <w:lang w:val="fr-FR"/>
        </w:rPr>
        <w:t xml:space="preserve"> l</w:t>
      </w:r>
      <w:r w:rsidR="00113027">
        <w:rPr>
          <w:i/>
          <w:lang w:val="fr-FR"/>
        </w:rPr>
        <w:t>’</w:t>
      </w:r>
      <w:r w:rsidRPr="00E30E82">
        <w:rPr>
          <w:i/>
          <w:lang w:val="fr-FR"/>
        </w:rPr>
        <w:t>équipe d</w:t>
      </w:r>
      <w:r w:rsidR="00113027">
        <w:rPr>
          <w:i/>
          <w:lang w:val="fr-FR"/>
        </w:rPr>
        <w:t>’</w:t>
      </w:r>
      <w:r w:rsidRPr="00E30E82">
        <w:rPr>
          <w:i/>
          <w:lang w:val="fr-FR"/>
        </w:rPr>
        <w:t xml:space="preserve">experts devrait reprendre </w:t>
      </w:r>
      <w:r w:rsidR="00C829EB">
        <w:rPr>
          <w:i/>
          <w:lang w:val="fr-FR"/>
        </w:rPr>
        <w:t>s</w:t>
      </w:r>
      <w:r w:rsidRPr="00E30E82">
        <w:rPr>
          <w:i/>
          <w:lang w:val="fr-FR"/>
        </w:rPr>
        <w:t>es travaux relatifs à la tâche n° </w:t>
      </w:r>
      <w:r w:rsidR="000C15B2" w:rsidRPr="00E30E82">
        <w:rPr>
          <w:i/>
          <w:lang w:val="fr-FR"/>
        </w:rPr>
        <w:t>49</w:t>
      </w:r>
      <w:r w:rsidR="007361C9" w:rsidRPr="00E30E82">
        <w:rPr>
          <w:i/>
          <w:lang w:val="fr-FR"/>
        </w:rPr>
        <w:t>,</w:t>
      </w:r>
      <w:r w:rsidR="000C15B2" w:rsidRPr="00E30E82">
        <w:rPr>
          <w:i/>
          <w:lang w:val="fr-FR"/>
        </w:rPr>
        <w:t xml:space="preserve"> </w:t>
      </w:r>
      <w:r w:rsidR="0043227D" w:rsidRPr="00E30E82">
        <w:rPr>
          <w:i/>
          <w:lang w:val="fr-FR"/>
        </w:rPr>
        <w:t>comme décrit au</w:t>
      </w:r>
      <w:r w:rsidR="000C15B2" w:rsidRPr="00E30E82">
        <w:rPr>
          <w:i/>
          <w:lang w:val="fr-FR"/>
        </w:rPr>
        <w:t xml:space="preserve"> </w:t>
      </w:r>
      <w:r w:rsidR="0066528A" w:rsidRPr="00E30E82">
        <w:rPr>
          <w:i/>
          <w:lang w:val="fr-FR"/>
        </w:rPr>
        <w:t>paragraph</w:t>
      </w:r>
      <w:r w:rsidR="0043227D" w:rsidRPr="00E30E82">
        <w:rPr>
          <w:i/>
          <w:lang w:val="fr-FR"/>
        </w:rPr>
        <w:t>e </w:t>
      </w:r>
      <w:r w:rsidR="0066528A" w:rsidRPr="00E30E82">
        <w:rPr>
          <w:i/>
          <w:lang w:val="fr-FR"/>
        </w:rPr>
        <w:t>10</w:t>
      </w:r>
      <w:r w:rsidR="000C15B2" w:rsidRPr="00E30E82">
        <w:rPr>
          <w:i/>
          <w:lang w:val="fr-FR"/>
        </w:rPr>
        <w:t>.</w:t>
      </w:r>
    </w:p>
    <w:p w:rsidR="00D074A4" w:rsidRDefault="00D074A4" w:rsidP="00D074A4">
      <w:pPr>
        <w:rPr>
          <w:lang w:val="fr-FR"/>
        </w:rPr>
      </w:pPr>
    </w:p>
    <w:p w:rsidR="008B7A90" w:rsidRPr="00C71B93" w:rsidRDefault="008B7A90" w:rsidP="006A730D">
      <w:pPr>
        <w:pStyle w:val="BodyText"/>
        <w:tabs>
          <w:tab w:val="left" w:pos="6160"/>
          <w:tab w:val="left" w:pos="6710"/>
        </w:tabs>
        <w:ind w:left="5533"/>
        <w:rPr>
          <w:lang w:val="fr-FR"/>
        </w:rPr>
      </w:pPr>
      <w:r w:rsidRPr="00C71B93">
        <w:rPr>
          <w:lang w:val="fr-FR"/>
        </w:rPr>
        <w:t>[</w:t>
      </w:r>
      <w:r w:rsidR="00AB1C34" w:rsidRPr="00C71B93">
        <w:rPr>
          <w:lang w:val="fr-FR"/>
        </w:rPr>
        <w:t>Fin du</w:t>
      </w:r>
      <w:r w:rsidRPr="00C71B93">
        <w:rPr>
          <w:lang w:val="fr-FR"/>
        </w:rPr>
        <w:t xml:space="preserve"> document]</w:t>
      </w:r>
    </w:p>
    <w:sectPr w:rsidR="008B7A90" w:rsidRPr="00C71B93" w:rsidSect="00E30E82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6F" w:rsidRDefault="00CB6E6F">
      <w:r>
        <w:separator/>
      </w:r>
    </w:p>
  </w:endnote>
  <w:endnote w:type="continuationSeparator" w:id="0">
    <w:p w:rsidR="00CB6E6F" w:rsidRDefault="00CB6E6F" w:rsidP="003B38C1">
      <w:r>
        <w:separator/>
      </w:r>
    </w:p>
    <w:p w:rsidR="00CB6E6F" w:rsidRPr="008308D6" w:rsidRDefault="00CB6E6F" w:rsidP="003B38C1">
      <w:pPr>
        <w:spacing w:after="60"/>
        <w:rPr>
          <w:sz w:val="17"/>
          <w:lang w:val="en-US"/>
        </w:rPr>
      </w:pPr>
      <w:r w:rsidRPr="008308D6">
        <w:rPr>
          <w:sz w:val="17"/>
          <w:lang w:val="en-US"/>
        </w:rPr>
        <w:t>[Endnote continued from previous page]</w:t>
      </w:r>
    </w:p>
  </w:endnote>
  <w:endnote w:type="continuationNotice" w:id="1">
    <w:p w:rsidR="00CB6E6F" w:rsidRPr="008308D6" w:rsidRDefault="00CB6E6F" w:rsidP="003B38C1">
      <w:pPr>
        <w:spacing w:before="60"/>
        <w:jc w:val="right"/>
        <w:rPr>
          <w:sz w:val="17"/>
          <w:szCs w:val="17"/>
          <w:lang w:val="en-US"/>
        </w:rPr>
      </w:pPr>
      <w:r w:rsidRPr="008308D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6F" w:rsidRDefault="00CB6E6F">
      <w:r>
        <w:separator/>
      </w:r>
    </w:p>
  </w:footnote>
  <w:footnote w:type="continuationSeparator" w:id="0">
    <w:p w:rsidR="00CB6E6F" w:rsidRDefault="00CB6E6F" w:rsidP="008B60B2">
      <w:r>
        <w:separator/>
      </w:r>
    </w:p>
    <w:p w:rsidR="00CB6E6F" w:rsidRPr="008308D6" w:rsidRDefault="00CB6E6F" w:rsidP="008B60B2">
      <w:pPr>
        <w:spacing w:after="60"/>
        <w:rPr>
          <w:sz w:val="17"/>
          <w:szCs w:val="17"/>
          <w:lang w:val="en-US"/>
        </w:rPr>
      </w:pPr>
      <w:r w:rsidRPr="008308D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CB6E6F" w:rsidRPr="008308D6" w:rsidRDefault="00CB6E6F" w:rsidP="008B60B2">
      <w:pPr>
        <w:spacing w:before="60"/>
        <w:jc w:val="right"/>
        <w:rPr>
          <w:sz w:val="17"/>
          <w:szCs w:val="17"/>
          <w:lang w:val="en-US"/>
        </w:rPr>
      </w:pPr>
      <w:r w:rsidRPr="008308D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D38D1" w:rsidP="00477D6B">
    <w:pPr>
      <w:jc w:val="right"/>
    </w:pPr>
    <w:bookmarkStart w:id="6" w:name="Code2"/>
    <w:bookmarkEnd w:id="6"/>
    <w:r>
      <w:t>CWS/7/18</w:t>
    </w:r>
    <w:r w:rsidR="00C9264C">
      <w:t xml:space="preserve"> Corr.</w:t>
    </w:r>
  </w:p>
  <w:p w:rsidR="00EC4E49" w:rsidRDefault="00EC4E49" w:rsidP="00477D6B">
    <w:pPr>
      <w:jc w:val="right"/>
    </w:pPr>
    <w:r>
      <w:t xml:space="preserve">page </w:t>
    </w:r>
    <w:r w:rsidR="000969F6">
      <w:fldChar w:fldCharType="begin"/>
    </w:r>
    <w:r>
      <w:instrText xml:space="preserve"> PAGE  \* MERGEFORMAT </w:instrText>
    </w:r>
    <w:r w:rsidR="000969F6">
      <w:fldChar w:fldCharType="separate"/>
    </w:r>
    <w:r w:rsidR="00540BC2">
      <w:rPr>
        <w:noProof/>
      </w:rPr>
      <w:t>3</w:t>
    </w:r>
    <w:r w:rsidR="000969F6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C3FC6"/>
    <w:multiLevelType w:val="hybridMultilevel"/>
    <w:tmpl w:val="4CA483B2"/>
    <w:lvl w:ilvl="0" w:tplc="8FF63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CFA"/>
    <w:multiLevelType w:val="hybridMultilevel"/>
    <w:tmpl w:val="9A94C4D6"/>
    <w:lvl w:ilvl="0" w:tplc="F9B663D2">
      <w:start w:val="1"/>
      <w:numFmt w:val="lowerLetter"/>
      <w:lvlText w:val="(%1)"/>
      <w:lvlJc w:val="left"/>
      <w:pPr>
        <w:ind w:left="687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594" w:hanging="360"/>
      </w:pPr>
    </w:lvl>
    <w:lvl w:ilvl="2" w:tplc="0409001B" w:tentative="1">
      <w:start w:val="1"/>
      <w:numFmt w:val="lowerRoman"/>
      <w:lvlText w:val="%3."/>
      <w:lvlJc w:val="right"/>
      <w:pPr>
        <w:ind w:left="8314" w:hanging="180"/>
      </w:pPr>
    </w:lvl>
    <w:lvl w:ilvl="3" w:tplc="0409000F" w:tentative="1">
      <w:start w:val="1"/>
      <w:numFmt w:val="decimal"/>
      <w:lvlText w:val="%4."/>
      <w:lvlJc w:val="left"/>
      <w:pPr>
        <w:ind w:left="9034" w:hanging="360"/>
      </w:pPr>
    </w:lvl>
    <w:lvl w:ilvl="4" w:tplc="04090019" w:tentative="1">
      <w:start w:val="1"/>
      <w:numFmt w:val="lowerLetter"/>
      <w:lvlText w:val="%5."/>
      <w:lvlJc w:val="left"/>
      <w:pPr>
        <w:ind w:left="9754" w:hanging="360"/>
      </w:pPr>
    </w:lvl>
    <w:lvl w:ilvl="5" w:tplc="0409001B" w:tentative="1">
      <w:start w:val="1"/>
      <w:numFmt w:val="lowerRoman"/>
      <w:lvlText w:val="%6."/>
      <w:lvlJc w:val="right"/>
      <w:pPr>
        <w:ind w:left="10474" w:hanging="180"/>
      </w:pPr>
    </w:lvl>
    <w:lvl w:ilvl="6" w:tplc="0409000F" w:tentative="1">
      <w:start w:val="1"/>
      <w:numFmt w:val="decimal"/>
      <w:lvlText w:val="%7."/>
      <w:lvlJc w:val="left"/>
      <w:pPr>
        <w:ind w:left="11194" w:hanging="360"/>
      </w:pPr>
    </w:lvl>
    <w:lvl w:ilvl="7" w:tplc="04090019" w:tentative="1">
      <w:start w:val="1"/>
      <w:numFmt w:val="lowerLetter"/>
      <w:lvlText w:val="%8."/>
      <w:lvlJc w:val="left"/>
      <w:pPr>
        <w:ind w:left="11914" w:hanging="360"/>
      </w:pPr>
    </w:lvl>
    <w:lvl w:ilvl="8" w:tplc="0409001B" w:tentative="1">
      <w:start w:val="1"/>
      <w:numFmt w:val="lowerRoman"/>
      <w:lvlText w:val="%9."/>
      <w:lvlJc w:val="right"/>
      <w:pPr>
        <w:ind w:left="12634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F1129D2"/>
    <w:multiLevelType w:val="hybridMultilevel"/>
    <w:tmpl w:val="5E1CDC0A"/>
    <w:lvl w:ilvl="0" w:tplc="BC7672CC">
      <w:start w:val="1"/>
      <w:numFmt w:val="lowerLetter"/>
      <w:lvlText w:val="(%1)"/>
      <w:lvlJc w:val="left"/>
      <w:pPr>
        <w:ind w:left="6703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43" w:hanging="360"/>
      </w:pPr>
    </w:lvl>
    <w:lvl w:ilvl="2" w:tplc="0407001B" w:tentative="1">
      <w:start w:val="1"/>
      <w:numFmt w:val="lowerRoman"/>
      <w:lvlText w:val="%3."/>
      <w:lvlJc w:val="right"/>
      <w:pPr>
        <w:ind w:left="7963" w:hanging="180"/>
      </w:pPr>
    </w:lvl>
    <w:lvl w:ilvl="3" w:tplc="0407000F" w:tentative="1">
      <w:start w:val="1"/>
      <w:numFmt w:val="decimal"/>
      <w:lvlText w:val="%4."/>
      <w:lvlJc w:val="left"/>
      <w:pPr>
        <w:ind w:left="8683" w:hanging="360"/>
      </w:pPr>
    </w:lvl>
    <w:lvl w:ilvl="4" w:tplc="04070019" w:tentative="1">
      <w:start w:val="1"/>
      <w:numFmt w:val="lowerLetter"/>
      <w:lvlText w:val="%5."/>
      <w:lvlJc w:val="left"/>
      <w:pPr>
        <w:ind w:left="9403" w:hanging="360"/>
      </w:pPr>
    </w:lvl>
    <w:lvl w:ilvl="5" w:tplc="0407001B" w:tentative="1">
      <w:start w:val="1"/>
      <w:numFmt w:val="lowerRoman"/>
      <w:lvlText w:val="%6."/>
      <w:lvlJc w:val="right"/>
      <w:pPr>
        <w:ind w:left="10123" w:hanging="180"/>
      </w:pPr>
    </w:lvl>
    <w:lvl w:ilvl="6" w:tplc="0407000F" w:tentative="1">
      <w:start w:val="1"/>
      <w:numFmt w:val="decimal"/>
      <w:lvlText w:val="%7."/>
      <w:lvlJc w:val="left"/>
      <w:pPr>
        <w:ind w:left="10843" w:hanging="360"/>
      </w:pPr>
    </w:lvl>
    <w:lvl w:ilvl="7" w:tplc="04070019" w:tentative="1">
      <w:start w:val="1"/>
      <w:numFmt w:val="lowerLetter"/>
      <w:lvlText w:val="%8."/>
      <w:lvlJc w:val="left"/>
      <w:pPr>
        <w:ind w:left="11563" w:hanging="360"/>
      </w:pPr>
    </w:lvl>
    <w:lvl w:ilvl="8" w:tplc="0407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2E37D7"/>
    <w:multiLevelType w:val="hybridMultilevel"/>
    <w:tmpl w:val="C2F24946"/>
    <w:lvl w:ilvl="0" w:tplc="8FF63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205E"/>
    <w:multiLevelType w:val="hybridMultilevel"/>
    <w:tmpl w:val="B7664EB8"/>
    <w:lvl w:ilvl="0" w:tplc="8FF63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5A39"/>
    <w:multiLevelType w:val="hybridMultilevel"/>
    <w:tmpl w:val="3CF01528"/>
    <w:lvl w:ilvl="0" w:tplc="8FF63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059AC"/>
    <w:multiLevelType w:val="hybridMultilevel"/>
    <w:tmpl w:val="B41C17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55E03"/>
    <w:multiLevelType w:val="hybridMultilevel"/>
    <w:tmpl w:val="0A8E27CC"/>
    <w:lvl w:ilvl="0" w:tplc="8FF63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C2693"/>
    <w:multiLevelType w:val="hybridMultilevel"/>
    <w:tmpl w:val="3B78CF9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D1"/>
    <w:rsid w:val="0000628A"/>
    <w:rsid w:val="00026165"/>
    <w:rsid w:val="00037563"/>
    <w:rsid w:val="00043CAA"/>
    <w:rsid w:val="000700ED"/>
    <w:rsid w:val="00070186"/>
    <w:rsid w:val="00075432"/>
    <w:rsid w:val="00084C62"/>
    <w:rsid w:val="000968ED"/>
    <w:rsid w:val="000969F6"/>
    <w:rsid w:val="000B745D"/>
    <w:rsid w:val="000C15B2"/>
    <w:rsid w:val="000C2CFB"/>
    <w:rsid w:val="000F5E56"/>
    <w:rsid w:val="001060B8"/>
    <w:rsid w:val="00113027"/>
    <w:rsid w:val="00122F91"/>
    <w:rsid w:val="001250EB"/>
    <w:rsid w:val="001362EE"/>
    <w:rsid w:val="001370B1"/>
    <w:rsid w:val="0015272C"/>
    <w:rsid w:val="001647D5"/>
    <w:rsid w:val="0017703C"/>
    <w:rsid w:val="001832A6"/>
    <w:rsid w:val="0021217E"/>
    <w:rsid w:val="00216913"/>
    <w:rsid w:val="00217AF9"/>
    <w:rsid w:val="00251D90"/>
    <w:rsid w:val="002634C4"/>
    <w:rsid w:val="002638C7"/>
    <w:rsid w:val="00267103"/>
    <w:rsid w:val="00273A90"/>
    <w:rsid w:val="002928D3"/>
    <w:rsid w:val="00295A6F"/>
    <w:rsid w:val="002A129A"/>
    <w:rsid w:val="002A5A7D"/>
    <w:rsid w:val="002C0383"/>
    <w:rsid w:val="002E1F5C"/>
    <w:rsid w:val="002F1FE6"/>
    <w:rsid w:val="002F4E68"/>
    <w:rsid w:val="003065D8"/>
    <w:rsid w:val="00312F7F"/>
    <w:rsid w:val="00320035"/>
    <w:rsid w:val="00347E6C"/>
    <w:rsid w:val="0035121A"/>
    <w:rsid w:val="00361450"/>
    <w:rsid w:val="003673CF"/>
    <w:rsid w:val="003845C1"/>
    <w:rsid w:val="003A6F89"/>
    <w:rsid w:val="003B38C1"/>
    <w:rsid w:val="003D2866"/>
    <w:rsid w:val="003D38D1"/>
    <w:rsid w:val="00423E3E"/>
    <w:rsid w:val="00427AF4"/>
    <w:rsid w:val="0043227D"/>
    <w:rsid w:val="004623E5"/>
    <w:rsid w:val="004647DA"/>
    <w:rsid w:val="00474062"/>
    <w:rsid w:val="00474AAE"/>
    <w:rsid w:val="00475DAA"/>
    <w:rsid w:val="00477D6B"/>
    <w:rsid w:val="004E3949"/>
    <w:rsid w:val="004E5E8D"/>
    <w:rsid w:val="004E6291"/>
    <w:rsid w:val="005019FF"/>
    <w:rsid w:val="005114B7"/>
    <w:rsid w:val="0053057A"/>
    <w:rsid w:val="00532F28"/>
    <w:rsid w:val="00540BC2"/>
    <w:rsid w:val="00550A59"/>
    <w:rsid w:val="00560A29"/>
    <w:rsid w:val="0057342C"/>
    <w:rsid w:val="00577AE2"/>
    <w:rsid w:val="00590116"/>
    <w:rsid w:val="005B0A69"/>
    <w:rsid w:val="005B1AAC"/>
    <w:rsid w:val="005C6649"/>
    <w:rsid w:val="005E592B"/>
    <w:rsid w:val="00603707"/>
    <w:rsid w:val="00605827"/>
    <w:rsid w:val="00615151"/>
    <w:rsid w:val="006305E5"/>
    <w:rsid w:val="00634CA4"/>
    <w:rsid w:val="00641C65"/>
    <w:rsid w:val="00646050"/>
    <w:rsid w:val="0066528A"/>
    <w:rsid w:val="006713CA"/>
    <w:rsid w:val="00672A0C"/>
    <w:rsid w:val="00672B37"/>
    <w:rsid w:val="0067363A"/>
    <w:rsid w:val="00673DD6"/>
    <w:rsid w:val="00676C5C"/>
    <w:rsid w:val="0069567A"/>
    <w:rsid w:val="006A729C"/>
    <w:rsid w:val="006A730D"/>
    <w:rsid w:val="00702E20"/>
    <w:rsid w:val="00727242"/>
    <w:rsid w:val="007361C9"/>
    <w:rsid w:val="00743339"/>
    <w:rsid w:val="0075555B"/>
    <w:rsid w:val="007558F0"/>
    <w:rsid w:val="0076036D"/>
    <w:rsid w:val="00760871"/>
    <w:rsid w:val="007942FA"/>
    <w:rsid w:val="007A1D5B"/>
    <w:rsid w:val="007B0237"/>
    <w:rsid w:val="007C1330"/>
    <w:rsid w:val="007C5C0E"/>
    <w:rsid w:val="007D1613"/>
    <w:rsid w:val="007D165E"/>
    <w:rsid w:val="007D2F23"/>
    <w:rsid w:val="007E4C0E"/>
    <w:rsid w:val="008308D6"/>
    <w:rsid w:val="00844383"/>
    <w:rsid w:val="00855FC2"/>
    <w:rsid w:val="00896311"/>
    <w:rsid w:val="008A134B"/>
    <w:rsid w:val="008B04F2"/>
    <w:rsid w:val="008B2CC1"/>
    <w:rsid w:val="008B3AAB"/>
    <w:rsid w:val="008B5873"/>
    <w:rsid w:val="008B60B2"/>
    <w:rsid w:val="008B7A90"/>
    <w:rsid w:val="008D3CC8"/>
    <w:rsid w:val="009017C6"/>
    <w:rsid w:val="0090731E"/>
    <w:rsid w:val="00915A3B"/>
    <w:rsid w:val="00916EE2"/>
    <w:rsid w:val="009223AE"/>
    <w:rsid w:val="00953B0E"/>
    <w:rsid w:val="00957F3D"/>
    <w:rsid w:val="00966A22"/>
    <w:rsid w:val="0096722F"/>
    <w:rsid w:val="00980843"/>
    <w:rsid w:val="00983F3B"/>
    <w:rsid w:val="009A403E"/>
    <w:rsid w:val="009A640C"/>
    <w:rsid w:val="009C60AF"/>
    <w:rsid w:val="009C7DB0"/>
    <w:rsid w:val="009D414B"/>
    <w:rsid w:val="009D4F4A"/>
    <w:rsid w:val="009D7D73"/>
    <w:rsid w:val="009E2791"/>
    <w:rsid w:val="009E3F6F"/>
    <w:rsid w:val="009F3B09"/>
    <w:rsid w:val="009F499F"/>
    <w:rsid w:val="00A00859"/>
    <w:rsid w:val="00A24A8B"/>
    <w:rsid w:val="00A31E21"/>
    <w:rsid w:val="00A34447"/>
    <w:rsid w:val="00A37342"/>
    <w:rsid w:val="00A42DAF"/>
    <w:rsid w:val="00A45BD8"/>
    <w:rsid w:val="00A50A61"/>
    <w:rsid w:val="00A5747B"/>
    <w:rsid w:val="00A647B5"/>
    <w:rsid w:val="00A85F0A"/>
    <w:rsid w:val="00A869B7"/>
    <w:rsid w:val="00AB1C34"/>
    <w:rsid w:val="00AC205C"/>
    <w:rsid w:val="00AF0A6B"/>
    <w:rsid w:val="00AF1318"/>
    <w:rsid w:val="00AF5E36"/>
    <w:rsid w:val="00B05A69"/>
    <w:rsid w:val="00B65518"/>
    <w:rsid w:val="00B77577"/>
    <w:rsid w:val="00B90D0D"/>
    <w:rsid w:val="00B9734B"/>
    <w:rsid w:val="00BA30E2"/>
    <w:rsid w:val="00BA6E2A"/>
    <w:rsid w:val="00BD0B0F"/>
    <w:rsid w:val="00BD17B3"/>
    <w:rsid w:val="00BE3F2A"/>
    <w:rsid w:val="00BF1BFB"/>
    <w:rsid w:val="00C0065B"/>
    <w:rsid w:val="00C02AF0"/>
    <w:rsid w:val="00C11403"/>
    <w:rsid w:val="00C11BFE"/>
    <w:rsid w:val="00C36D02"/>
    <w:rsid w:val="00C5068F"/>
    <w:rsid w:val="00C53FE4"/>
    <w:rsid w:val="00C71B93"/>
    <w:rsid w:val="00C75F39"/>
    <w:rsid w:val="00C825A5"/>
    <w:rsid w:val="00C829EB"/>
    <w:rsid w:val="00C86D74"/>
    <w:rsid w:val="00C91F6F"/>
    <w:rsid w:val="00C9264C"/>
    <w:rsid w:val="00CB6E6F"/>
    <w:rsid w:val="00CD04F1"/>
    <w:rsid w:val="00CD59F2"/>
    <w:rsid w:val="00CE67A6"/>
    <w:rsid w:val="00CF21FD"/>
    <w:rsid w:val="00D074A4"/>
    <w:rsid w:val="00D3124F"/>
    <w:rsid w:val="00D34C68"/>
    <w:rsid w:val="00D41CA6"/>
    <w:rsid w:val="00D45252"/>
    <w:rsid w:val="00D71B4D"/>
    <w:rsid w:val="00D74868"/>
    <w:rsid w:val="00D839D2"/>
    <w:rsid w:val="00D86272"/>
    <w:rsid w:val="00D93D55"/>
    <w:rsid w:val="00DA00A4"/>
    <w:rsid w:val="00DE636B"/>
    <w:rsid w:val="00DF0AE4"/>
    <w:rsid w:val="00DF0D8D"/>
    <w:rsid w:val="00DF2115"/>
    <w:rsid w:val="00DF5B5E"/>
    <w:rsid w:val="00E000AB"/>
    <w:rsid w:val="00E01751"/>
    <w:rsid w:val="00E1219A"/>
    <w:rsid w:val="00E12894"/>
    <w:rsid w:val="00E15015"/>
    <w:rsid w:val="00E30E82"/>
    <w:rsid w:val="00E335FE"/>
    <w:rsid w:val="00E61F61"/>
    <w:rsid w:val="00E8686D"/>
    <w:rsid w:val="00EA7D6E"/>
    <w:rsid w:val="00EB3D1F"/>
    <w:rsid w:val="00EB4E2D"/>
    <w:rsid w:val="00EB6BEA"/>
    <w:rsid w:val="00EC4E49"/>
    <w:rsid w:val="00ED1152"/>
    <w:rsid w:val="00ED1508"/>
    <w:rsid w:val="00ED77FB"/>
    <w:rsid w:val="00ED799B"/>
    <w:rsid w:val="00EE45FA"/>
    <w:rsid w:val="00F163E6"/>
    <w:rsid w:val="00F31B0F"/>
    <w:rsid w:val="00F31C35"/>
    <w:rsid w:val="00F52AEC"/>
    <w:rsid w:val="00F54864"/>
    <w:rsid w:val="00F56D76"/>
    <w:rsid w:val="00F57799"/>
    <w:rsid w:val="00F66152"/>
    <w:rsid w:val="00F6697D"/>
    <w:rsid w:val="00F678A5"/>
    <w:rsid w:val="00F97156"/>
    <w:rsid w:val="00FB568A"/>
    <w:rsid w:val="00FC4B68"/>
    <w:rsid w:val="00FD5E86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41E8E00D"/>
  <w15:docId w15:val="{AC8CBE93-E0AB-432C-A19C-4BE1251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E8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30E8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30E8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30E8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30E8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30E82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30E82"/>
    <w:pPr>
      <w:spacing w:after="220"/>
    </w:pPr>
  </w:style>
  <w:style w:type="paragraph" w:styleId="Caption">
    <w:name w:val="caption"/>
    <w:basedOn w:val="Normal"/>
    <w:next w:val="Normal"/>
    <w:qFormat/>
    <w:rsid w:val="00E30E8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30E82"/>
    <w:rPr>
      <w:sz w:val="18"/>
    </w:rPr>
  </w:style>
  <w:style w:type="paragraph" w:styleId="EndnoteText">
    <w:name w:val="endnote text"/>
    <w:basedOn w:val="Normal"/>
    <w:semiHidden/>
    <w:rsid w:val="00E30E82"/>
    <w:rPr>
      <w:sz w:val="18"/>
    </w:rPr>
  </w:style>
  <w:style w:type="paragraph" w:styleId="Footer">
    <w:name w:val="footer"/>
    <w:basedOn w:val="Normal"/>
    <w:semiHidden/>
    <w:rsid w:val="00E30E8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30E82"/>
    <w:rPr>
      <w:sz w:val="18"/>
    </w:rPr>
  </w:style>
  <w:style w:type="paragraph" w:styleId="Header">
    <w:name w:val="header"/>
    <w:basedOn w:val="Normal"/>
    <w:semiHidden/>
    <w:rsid w:val="00E30E8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30E82"/>
    <w:pPr>
      <w:numPr>
        <w:numId w:val="10"/>
      </w:numPr>
    </w:pPr>
  </w:style>
  <w:style w:type="paragraph" w:customStyle="1" w:styleId="ONUME">
    <w:name w:val="ONUM E"/>
    <w:basedOn w:val="BodyText"/>
    <w:link w:val="ONUMEChar"/>
    <w:rsid w:val="00E30E82"/>
    <w:pPr>
      <w:numPr>
        <w:numId w:val="11"/>
      </w:numPr>
    </w:pPr>
  </w:style>
  <w:style w:type="paragraph" w:customStyle="1" w:styleId="ONUMFS">
    <w:name w:val="ONUM FS"/>
    <w:basedOn w:val="BodyText"/>
    <w:rsid w:val="00E30E82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E30E82"/>
  </w:style>
  <w:style w:type="paragraph" w:styleId="Signature">
    <w:name w:val="Signature"/>
    <w:basedOn w:val="Normal"/>
    <w:semiHidden/>
    <w:rsid w:val="00E30E82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D38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8D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8D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D38D1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3D38D1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30E8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D38D1"/>
    <w:rPr>
      <w:rFonts w:ascii="Arial" w:eastAsia="SimSun" w:hAnsi="Arial" w:cs="Arial"/>
      <w:sz w:val="22"/>
      <w:lang w:eastAsia="zh-CN"/>
    </w:rPr>
  </w:style>
  <w:style w:type="paragraph" w:customStyle="1" w:styleId="TrowF">
    <w:name w:val="TrowF"/>
    <w:basedOn w:val="Normal"/>
    <w:rsid w:val="00475DAA"/>
    <w:pPr>
      <w:spacing w:before="60"/>
    </w:pPr>
    <w:rPr>
      <w:rFonts w:eastAsia="Times New Roman" w:cs="Times New Roman"/>
      <w:sz w:val="17"/>
      <w:lang w:eastAsia="en-US"/>
    </w:rPr>
  </w:style>
  <w:style w:type="paragraph" w:customStyle="1" w:styleId="Meetingplacedate">
    <w:name w:val="Meeting place &amp; date"/>
    <w:basedOn w:val="Normal"/>
    <w:next w:val="Normal"/>
    <w:rsid w:val="00E30E8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30E8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EB4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E1AB-5281-4BF5-95D0-6A1F4B7F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CWS/7/18 CORR. (in French)</vt:lpstr>
      <vt:lpstr>CWS/7/18 (in English)</vt:lpstr>
    </vt:vector>
  </TitlesOfParts>
  <Company>WIPO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CWS/7/18 CORR. (in French)</dc:title>
  <dc:subject>RAPPORT SUR LA TACHE N° 60</dc:subject>
  <dc:creator>WIPO</dc:creator>
  <cp:keywords>CWS, WIPO</cp:keywords>
  <dc:description/>
  <cp:lastModifiedBy>DRAKE Sophie</cp:lastModifiedBy>
  <cp:revision>16</cp:revision>
  <cp:lastPrinted>2011-02-15T11:56:00Z</cp:lastPrinted>
  <dcterms:created xsi:type="dcterms:W3CDTF">2019-06-06T10:23:00Z</dcterms:created>
  <dcterms:modified xsi:type="dcterms:W3CDTF">2019-06-13T10:06:00Z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