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611B" w14:textId="77777777" w:rsidR="008B2CC1" w:rsidRPr="00E655A7" w:rsidRDefault="00DB0349" w:rsidP="00DB0349">
      <w:pPr>
        <w:spacing w:after="120"/>
        <w:jc w:val="right"/>
      </w:pPr>
      <w:r w:rsidRPr="00E655A7">
        <w:rPr>
          <w:noProof/>
          <w:lang w:val="en-US" w:eastAsia="ja-JP"/>
        </w:rPr>
        <w:drawing>
          <wp:inline distT="0" distB="0" distL="0" distR="0" wp14:anchorId="139A92C8" wp14:editId="2BFDC78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655A7">
        <w:rPr>
          <w:rFonts w:ascii="Arial Black" w:hAnsi="Arial Black"/>
          <w:caps/>
          <w:noProof/>
          <w:sz w:val="15"/>
          <w:szCs w:val="15"/>
          <w:lang w:val="en-US" w:eastAsia="ja-JP"/>
        </w:rPr>
        <mc:AlternateContent>
          <mc:Choice Requires="wps">
            <w:drawing>
              <wp:inline distT="0" distB="0" distL="0" distR="0" wp14:anchorId="41DBEA05" wp14:editId="2CAD9E3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418F2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D880607" w14:textId="66189712" w:rsidR="008B2CC1" w:rsidRPr="00E655A7" w:rsidRDefault="004B26D9" w:rsidP="00DB0349">
      <w:pPr>
        <w:jc w:val="right"/>
        <w:rPr>
          <w:rFonts w:ascii="Arial Black" w:hAnsi="Arial Black"/>
          <w:caps/>
          <w:sz w:val="15"/>
          <w:szCs w:val="15"/>
        </w:rPr>
      </w:pPr>
      <w:r w:rsidRPr="00E655A7">
        <w:rPr>
          <w:rFonts w:ascii="Arial Black" w:hAnsi="Arial Black"/>
          <w:caps/>
          <w:sz w:val="15"/>
          <w:szCs w:val="15"/>
        </w:rPr>
        <w:t>IPC/WG/50</w:t>
      </w:r>
      <w:r w:rsidR="005620F9" w:rsidRPr="00E655A7">
        <w:rPr>
          <w:rFonts w:ascii="Arial Black" w:hAnsi="Arial Black"/>
          <w:caps/>
          <w:sz w:val="15"/>
          <w:szCs w:val="15"/>
        </w:rPr>
        <w:t>/</w:t>
      </w:r>
      <w:bookmarkStart w:id="0" w:name="Code"/>
      <w:bookmarkEnd w:id="0"/>
      <w:r w:rsidR="007E4A25" w:rsidRPr="00E655A7">
        <w:rPr>
          <w:rFonts w:ascii="Arial Black" w:hAnsi="Arial Black"/>
          <w:caps/>
          <w:sz w:val="15"/>
          <w:szCs w:val="15"/>
        </w:rPr>
        <w:t>2</w:t>
      </w:r>
    </w:p>
    <w:p w14:paraId="265BFD62" w14:textId="51528341" w:rsidR="008B2CC1" w:rsidRPr="00E655A7" w:rsidRDefault="00DB0349" w:rsidP="00DB0349">
      <w:pPr>
        <w:jc w:val="right"/>
        <w:rPr>
          <w:rFonts w:ascii="Arial Black" w:hAnsi="Arial Black"/>
          <w:caps/>
          <w:sz w:val="15"/>
          <w:szCs w:val="15"/>
        </w:rPr>
      </w:pPr>
      <w:r w:rsidRPr="00E655A7">
        <w:rPr>
          <w:rFonts w:ascii="Arial Black" w:hAnsi="Arial Black"/>
          <w:caps/>
          <w:sz w:val="15"/>
          <w:szCs w:val="15"/>
        </w:rPr>
        <w:t>Original</w:t>
      </w:r>
      <w:r w:rsidR="00DA4156" w:rsidRPr="00E655A7">
        <w:rPr>
          <w:rFonts w:ascii="Arial Black" w:hAnsi="Arial Black"/>
          <w:caps/>
          <w:sz w:val="15"/>
          <w:szCs w:val="15"/>
        </w:rPr>
        <w:t> :</w:t>
      </w:r>
      <w:r w:rsidRPr="00E655A7">
        <w:rPr>
          <w:rFonts w:ascii="Arial Black" w:hAnsi="Arial Black"/>
          <w:caps/>
          <w:sz w:val="15"/>
          <w:szCs w:val="15"/>
        </w:rPr>
        <w:t xml:space="preserve"> </w:t>
      </w:r>
      <w:bookmarkStart w:id="1" w:name="Original"/>
      <w:r w:rsidR="007E4A25" w:rsidRPr="00E655A7">
        <w:rPr>
          <w:rFonts w:ascii="Arial Black" w:hAnsi="Arial Black"/>
          <w:caps/>
          <w:sz w:val="15"/>
          <w:szCs w:val="15"/>
        </w:rPr>
        <w:t>anglais</w:t>
      </w:r>
    </w:p>
    <w:bookmarkEnd w:id="1"/>
    <w:p w14:paraId="32144CFA" w14:textId="4DB01026" w:rsidR="008B2CC1" w:rsidRPr="00E655A7" w:rsidRDefault="00DB0349" w:rsidP="00DB0349">
      <w:pPr>
        <w:spacing w:after="1200"/>
        <w:jc w:val="right"/>
        <w:rPr>
          <w:rFonts w:ascii="Arial Black" w:hAnsi="Arial Black"/>
          <w:caps/>
          <w:sz w:val="15"/>
          <w:szCs w:val="15"/>
        </w:rPr>
      </w:pPr>
      <w:r w:rsidRPr="00E655A7">
        <w:rPr>
          <w:rFonts w:ascii="Arial Black" w:hAnsi="Arial Black"/>
          <w:caps/>
          <w:sz w:val="15"/>
          <w:szCs w:val="15"/>
        </w:rPr>
        <w:t>date</w:t>
      </w:r>
      <w:r w:rsidR="00DA4156" w:rsidRPr="00E655A7">
        <w:rPr>
          <w:rFonts w:ascii="Arial Black" w:hAnsi="Arial Black"/>
          <w:caps/>
          <w:sz w:val="15"/>
          <w:szCs w:val="15"/>
        </w:rPr>
        <w:t> :</w:t>
      </w:r>
      <w:r w:rsidRPr="00E655A7">
        <w:rPr>
          <w:rFonts w:ascii="Arial Black" w:hAnsi="Arial Black"/>
          <w:caps/>
          <w:sz w:val="15"/>
          <w:szCs w:val="15"/>
        </w:rPr>
        <w:t xml:space="preserve"> </w:t>
      </w:r>
      <w:bookmarkStart w:id="2" w:name="Date"/>
      <w:r w:rsidR="00E43DCC" w:rsidRPr="00E655A7">
        <w:rPr>
          <w:rFonts w:ascii="Arial Black" w:hAnsi="Arial Black"/>
          <w:caps/>
          <w:sz w:val="15"/>
          <w:szCs w:val="15"/>
        </w:rPr>
        <w:t>14</w:t>
      </w:r>
      <w:r w:rsidR="007E4A25" w:rsidRPr="00E655A7">
        <w:rPr>
          <w:rFonts w:ascii="Arial Black" w:hAnsi="Arial Black"/>
          <w:caps/>
          <w:sz w:val="15"/>
          <w:szCs w:val="15"/>
        </w:rPr>
        <w:t> </w:t>
      </w:r>
      <w:r w:rsidR="00E43DCC" w:rsidRPr="00E655A7">
        <w:rPr>
          <w:rFonts w:ascii="Arial Black" w:hAnsi="Arial Black"/>
          <w:caps/>
          <w:sz w:val="15"/>
          <w:szCs w:val="15"/>
        </w:rPr>
        <w:t>décembre </w:t>
      </w:r>
      <w:r w:rsidR="007E4A25" w:rsidRPr="00E655A7">
        <w:rPr>
          <w:rFonts w:ascii="Arial Black" w:hAnsi="Arial Black"/>
          <w:caps/>
          <w:sz w:val="15"/>
          <w:szCs w:val="15"/>
        </w:rPr>
        <w:t>2023</w:t>
      </w:r>
    </w:p>
    <w:bookmarkEnd w:id="2"/>
    <w:p w14:paraId="4FD9EB63" w14:textId="006FE775" w:rsidR="005620F9" w:rsidRPr="00E655A7" w:rsidRDefault="005620F9" w:rsidP="00BF41A0">
      <w:pPr>
        <w:rPr>
          <w:b/>
          <w:sz w:val="28"/>
          <w:szCs w:val="28"/>
        </w:rPr>
      </w:pPr>
      <w:r w:rsidRPr="00E655A7">
        <w:rPr>
          <w:b/>
          <w:sz w:val="28"/>
          <w:szCs w:val="28"/>
        </w:rPr>
        <w:t>Union particulière pour la classification internationale des brevets (</w:t>
      </w:r>
      <w:r w:rsidR="00BF41A0" w:rsidRPr="00E655A7">
        <w:rPr>
          <w:b/>
          <w:sz w:val="28"/>
          <w:szCs w:val="28"/>
        </w:rPr>
        <w:t>U</w:t>
      </w:r>
      <w:r w:rsidRPr="00E655A7">
        <w:rPr>
          <w:b/>
          <w:sz w:val="28"/>
          <w:szCs w:val="28"/>
        </w:rPr>
        <w:t>nion de l</w:t>
      </w:r>
      <w:r w:rsidR="00DA4156" w:rsidRPr="00E655A7">
        <w:rPr>
          <w:b/>
          <w:sz w:val="28"/>
          <w:szCs w:val="28"/>
        </w:rPr>
        <w:t>’</w:t>
      </w:r>
      <w:r w:rsidRPr="00E655A7">
        <w:rPr>
          <w:b/>
          <w:sz w:val="28"/>
          <w:szCs w:val="28"/>
        </w:rPr>
        <w:t>IPC)</w:t>
      </w:r>
    </w:p>
    <w:p w14:paraId="76280343" w14:textId="1E982BAF" w:rsidR="00C40E15" w:rsidRPr="00E655A7" w:rsidRDefault="005620F9" w:rsidP="00DB0349">
      <w:pPr>
        <w:spacing w:after="600"/>
        <w:rPr>
          <w:b/>
          <w:sz w:val="28"/>
          <w:szCs w:val="28"/>
        </w:rPr>
      </w:pPr>
      <w:r w:rsidRPr="00E655A7">
        <w:rPr>
          <w:b/>
          <w:sz w:val="28"/>
          <w:szCs w:val="28"/>
        </w:rPr>
        <w:t>Groupe de travail sur la révision de</w:t>
      </w:r>
      <w:r w:rsidR="00DA4156" w:rsidRPr="00E655A7">
        <w:rPr>
          <w:b/>
          <w:sz w:val="28"/>
          <w:szCs w:val="28"/>
        </w:rPr>
        <w:t xml:space="preserve"> la CIB</w:t>
      </w:r>
    </w:p>
    <w:p w14:paraId="78121A6C" w14:textId="51DE5396" w:rsidR="008B2CC1" w:rsidRPr="00E655A7" w:rsidRDefault="003A3AC4" w:rsidP="008B2CC1">
      <w:pPr>
        <w:rPr>
          <w:b/>
          <w:sz w:val="24"/>
          <w:szCs w:val="24"/>
        </w:rPr>
      </w:pPr>
      <w:r w:rsidRPr="00E655A7">
        <w:rPr>
          <w:b/>
          <w:sz w:val="24"/>
          <w:szCs w:val="24"/>
        </w:rPr>
        <w:t>Cinquant</w:t>
      </w:r>
      <w:r w:rsidR="00DA4156" w:rsidRPr="00E655A7">
        <w:rPr>
          <w:b/>
          <w:sz w:val="24"/>
          <w:szCs w:val="24"/>
        </w:rPr>
        <w:t>ième session</w:t>
      </w:r>
    </w:p>
    <w:p w14:paraId="698C8F74" w14:textId="1E8C1471" w:rsidR="008B2CC1" w:rsidRPr="00E655A7" w:rsidRDefault="005620F9" w:rsidP="00DB0349">
      <w:pPr>
        <w:spacing w:after="720"/>
        <w:rPr>
          <w:b/>
          <w:sz w:val="24"/>
          <w:szCs w:val="24"/>
        </w:rPr>
      </w:pPr>
      <w:r w:rsidRPr="00E655A7">
        <w:rPr>
          <w:b/>
          <w:sz w:val="24"/>
          <w:szCs w:val="24"/>
        </w:rPr>
        <w:t xml:space="preserve">Genève, </w:t>
      </w:r>
      <w:r w:rsidR="004B26D9" w:rsidRPr="00E655A7">
        <w:rPr>
          <w:b/>
          <w:sz w:val="24"/>
          <w:szCs w:val="24"/>
        </w:rPr>
        <w:t>20 – 2</w:t>
      </w:r>
      <w:r w:rsidR="00DA4156" w:rsidRPr="00E655A7">
        <w:rPr>
          <w:b/>
          <w:sz w:val="24"/>
          <w:szCs w:val="24"/>
        </w:rPr>
        <w:t>4 novembre 20</w:t>
      </w:r>
      <w:r w:rsidR="00D54AC0" w:rsidRPr="00E655A7">
        <w:rPr>
          <w:b/>
          <w:sz w:val="24"/>
          <w:szCs w:val="24"/>
        </w:rPr>
        <w:t>23</w:t>
      </w:r>
    </w:p>
    <w:p w14:paraId="50683679" w14:textId="0FFFF29D" w:rsidR="008B2CC1" w:rsidRPr="00E655A7" w:rsidRDefault="007E4A25" w:rsidP="00DB0349">
      <w:pPr>
        <w:spacing w:after="360"/>
        <w:rPr>
          <w:caps/>
          <w:sz w:val="24"/>
        </w:rPr>
      </w:pPr>
      <w:bookmarkStart w:id="3" w:name="TitleOfDoc"/>
      <w:r w:rsidRPr="00E655A7">
        <w:rPr>
          <w:caps/>
          <w:sz w:val="24"/>
        </w:rPr>
        <w:t>rapport</w:t>
      </w:r>
    </w:p>
    <w:p w14:paraId="48FE97EC" w14:textId="6E1C8963" w:rsidR="00525B63" w:rsidRPr="00E655A7" w:rsidRDefault="00E43DCC" w:rsidP="00DB0349">
      <w:pPr>
        <w:spacing w:after="960"/>
        <w:rPr>
          <w:i/>
        </w:rPr>
      </w:pPr>
      <w:bookmarkStart w:id="4" w:name="Prepared"/>
      <w:bookmarkEnd w:id="3"/>
      <w:proofErr w:type="gramStart"/>
      <w:r w:rsidRPr="00E655A7">
        <w:rPr>
          <w:i/>
        </w:rPr>
        <w:t>adopté</w:t>
      </w:r>
      <w:proofErr w:type="gramEnd"/>
      <w:r w:rsidRPr="00E655A7">
        <w:rPr>
          <w:i/>
        </w:rPr>
        <w:t xml:space="preserve"> </w:t>
      </w:r>
      <w:r w:rsidR="007E4A25" w:rsidRPr="00E655A7">
        <w:rPr>
          <w:i/>
        </w:rPr>
        <w:t xml:space="preserve">par le </w:t>
      </w:r>
      <w:r w:rsidRPr="00E655A7">
        <w:rPr>
          <w:i/>
        </w:rPr>
        <w:t>groupe de travail</w:t>
      </w:r>
    </w:p>
    <w:bookmarkEnd w:id="4"/>
    <w:p w14:paraId="71D7BA90" w14:textId="3F4354CE" w:rsidR="007E4A25" w:rsidRPr="00E655A7" w:rsidRDefault="00B639A0" w:rsidP="00B639A0">
      <w:pPr>
        <w:pStyle w:val="Heading1"/>
        <w:rPr>
          <w:lang w:val="fr-FR"/>
        </w:rPr>
      </w:pPr>
      <w:r w:rsidRPr="00E655A7">
        <w:rPr>
          <w:lang w:val="fr-FR"/>
        </w:rPr>
        <w:t>Introduction</w:t>
      </w:r>
    </w:p>
    <w:p w14:paraId="7C1D16ED" w14:textId="5BE78564" w:rsidR="007E4A25" w:rsidRPr="00E655A7" w:rsidRDefault="007E4A25" w:rsidP="00B639A0">
      <w:pPr>
        <w:pStyle w:val="ONUMFS"/>
        <w:rPr>
          <w:lang w:val="fr-FR"/>
        </w:rPr>
      </w:pPr>
      <w:r w:rsidRPr="00E655A7">
        <w:rPr>
          <w:lang w:val="fr-FR"/>
        </w:rPr>
        <w:t>Le Groupe de travail sur la révision de la CIB (ci</w:t>
      </w:r>
      <w:r w:rsidR="009D3EBC" w:rsidRPr="00E655A7">
        <w:rPr>
          <w:lang w:val="fr-FR"/>
        </w:rPr>
        <w:noBreakHyphen/>
      </w:r>
      <w:r w:rsidRPr="00E655A7">
        <w:rPr>
          <w:lang w:val="fr-FR"/>
        </w:rPr>
        <w:t>après dénommé “groupe de travail”) a tenu sa cinquant</w:t>
      </w:r>
      <w:r w:rsidR="00DA4156" w:rsidRPr="00E655A7">
        <w:rPr>
          <w:lang w:val="fr-FR"/>
        </w:rPr>
        <w:t>ième session</w:t>
      </w:r>
      <w:r w:rsidRPr="00E655A7">
        <w:rPr>
          <w:lang w:val="fr-FR"/>
        </w:rPr>
        <w:t xml:space="preserve"> à Genève du 20 au 24 novembre 2023.  Les membres ci</w:t>
      </w:r>
      <w:r w:rsidR="009D3EBC" w:rsidRPr="00E655A7">
        <w:rPr>
          <w:lang w:val="fr-FR"/>
        </w:rPr>
        <w:noBreakHyphen/>
      </w:r>
      <w:r w:rsidRPr="00E655A7">
        <w:rPr>
          <w:lang w:val="fr-FR"/>
        </w:rPr>
        <w:t>après du groupe de travail étaient représentés à la session</w:t>
      </w:r>
      <w:r w:rsidR="00DA4156" w:rsidRPr="00E655A7">
        <w:rPr>
          <w:lang w:val="fr-FR"/>
        </w:rPr>
        <w:t> :</w:t>
      </w:r>
      <w:r w:rsidRPr="00E655A7">
        <w:rPr>
          <w:lang w:val="fr-FR"/>
        </w:rPr>
        <w:t xml:space="preserve"> Allemagne, </w:t>
      </w:r>
      <w:r w:rsidR="00DA4156" w:rsidRPr="00E655A7">
        <w:rPr>
          <w:lang w:val="fr-FR"/>
        </w:rPr>
        <w:t>Arabie saoudite</w:t>
      </w:r>
      <w:r w:rsidRPr="00E655A7">
        <w:rPr>
          <w:lang w:val="fr-FR"/>
        </w:rPr>
        <w:t>, Australie, Bélarus, Brésil, Bulgarie, Canada, Chine, Espagne, États</w:t>
      </w:r>
      <w:r w:rsidR="009D3EBC" w:rsidRPr="00E655A7">
        <w:rPr>
          <w:lang w:val="fr-FR"/>
        </w:rPr>
        <w:noBreakHyphen/>
      </w:r>
      <w:r w:rsidRPr="00E655A7">
        <w:rPr>
          <w:lang w:val="fr-FR"/>
        </w:rPr>
        <w:t>Unis d</w:t>
      </w:r>
      <w:r w:rsidR="00DA4156" w:rsidRPr="00E655A7">
        <w:rPr>
          <w:lang w:val="fr-FR"/>
        </w:rPr>
        <w:t>’</w:t>
      </w:r>
      <w:r w:rsidRPr="00E655A7">
        <w:rPr>
          <w:lang w:val="fr-FR"/>
        </w:rPr>
        <w:t>Amérique, Fédération de Russie, Finlande, France, Irlande, Israël, Japon, Mexique, Norvège, Pologne, République de Corée, République de Moldova, République tchèque, Roumanie, Royaume</w:t>
      </w:r>
      <w:r w:rsidR="009D3EBC" w:rsidRPr="00E655A7">
        <w:rPr>
          <w:lang w:val="fr-FR"/>
        </w:rPr>
        <w:noBreakHyphen/>
      </w:r>
      <w:r w:rsidRPr="00E655A7">
        <w:rPr>
          <w:lang w:val="fr-FR"/>
        </w:rPr>
        <w:t>Uni, Suède, Suisse, Ukraine, Office européen des brevets (OEB) (28).  La Hongrie et l</w:t>
      </w:r>
      <w:r w:rsidR="00DA4156" w:rsidRPr="00E655A7">
        <w:rPr>
          <w:lang w:val="fr-FR"/>
        </w:rPr>
        <w:t>’</w:t>
      </w:r>
      <w:r w:rsidRPr="00E655A7">
        <w:rPr>
          <w:lang w:val="fr-FR"/>
        </w:rPr>
        <w:t>Association européenne des étudiants en droit étaient représenté</w:t>
      </w:r>
      <w:r w:rsidRPr="00E655A7">
        <w:t>e</w:t>
      </w:r>
      <w:r w:rsidRPr="00E655A7">
        <w:rPr>
          <w:lang w:val="fr-FR"/>
        </w:rPr>
        <w:t>s en qualité d</w:t>
      </w:r>
      <w:r w:rsidR="00DA4156" w:rsidRPr="00E655A7">
        <w:rPr>
          <w:lang w:val="fr-FR"/>
        </w:rPr>
        <w:t>’</w:t>
      </w:r>
      <w:r w:rsidRPr="00E655A7">
        <w:rPr>
          <w:lang w:val="fr-FR"/>
        </w:rPr>
        <w:t>observateu</w:t>
      </w:r>
      <w:r w:rsidR="009D3EBC" w:rsidRPr="00E655A7">
        <w:rPr>
          <w:lang w:val="fr-FR"/>
        </w:rPr>
        <w:t>rs.  La</w:t>
      </w:r>
      <w:r w:rsidRPr="00E655A7">
        <w:rPr>
          <w:lang w:val="fr-FR"/>
        </w:rPr>
        <w:t xml:space="preserve"> liste des participants fait l</w:t>
      </w:r>
      <w:r w:rsidR="00DA4156" w:rsidRPr="00E655A7">
        <w:rPr>
          <w:lang w:val="fr-FR"/>
        </w:rPr>
        <w:t>’</w:t>
      </w:r>
      <w:r w:rsidRPr="00E655A7">
        <w:rPr>
          <w:lang w:val="fr-FR"/>
        </w:rPr>
        <w:t>objet de l</w:t>
      </w:r>
      <w:r w:rsidR="00DA4156" w:rsidRPr="00E655A7">
        <w:rPr>
          <w:lang w:val="fr-FR"/>
        </w:rPr>
        <w:t>’</w:t>
      </w:r>
      <w:r w:rsidRPr="00E655A7">
        <w:rPr>
          <w:lang w:val="fr-FR"/>
        </w:rPr>
        <w:t>annexe I du présent rapport.</w:t>
      </w:r>
    </w:p>
    <w:p w14:paraId="0305829B" w14:textId="11D2A88A" w:rsidR="007E4A25" w:rsidRPr="00E655A7" w:rsidRDefault="007E4A25" w:rsidP="00B639A0">
      <w:pPr>
        <w:pStyle w:val="ONUMFS"/>
        <w:rPr>
          <w:lang w:val="fr-FR"/>
        </w:rPr>
      </w:pPr>
      <w:r w:rsidRPr="00E655A7">
        <w:rPr>
          <w:lang w:val="fr-FR"/>
        </w:rPr>
        <w:t>La session a été ouverte par M. K. </w:t>
      </w:r>
      <w:proofErr w:type="spellStart"/>
      <w:r w:rsidRPr="00E655A7">
        <w:rPr>
          <w:lang w:val="fr-FR"/>
        </w:rPr>
        <w:t>Fushimi</w:t>
      </w:r>
      <w:proofErr w:type="spellEnd"/>
      <w:r w:rsidRPr="00E655A7">
        <w:rPr>
          <w:lang w:val="fr-FR"/>
        </w:rPr>
        <w:t>, directeur de la Division des classifications internationales et des normes, Secteur de l</w:t>
      </w:r>
      <w:r w:rsidR="00DA4156" w:rsidRPr="00E655A7">
        <w:rPr>
          <w:lang w:val="fr-FR"/>
        </w:rPr>
        <w:t>’</w:t>
      </w:r>
      <w:r w:rsidRPr="00E655A7">
        <w:rPr>
          <w:lang w:val="fr-FR"/>
        </w:rPr>
        <w:t>infrastructure et des plateformes de l</w:t>
      </w:r>
      <w:r w:rsidR="00DA4156" w:rsidRPr="00E655A7">
        <w:rPr>
          <w:lang w:val="fr-FR"/>
        </w:rPr>
        <w:t>’</w:t>
      </w:r>
      <w:r w:rsidRPr="00E655A7">
        <w:rPr>
          <w:lang w:val="fr-FR"/>
        </w:rPr>
        <w:t>Organisation Mondiale de la Propriété Intellectuelle (OMPI), qui a souhaité la bienvenue aux participants.</w:t>
      </w:r>
    </w:p>
    <w:p w14:paraId="05701535" w14:textId="2BB216FB" w:rsidR="007E4A25" w:rsidRPr="00E655A7" w:rsidRDefault="00C62807" w:rsidP="00C62807">
      <w:pPr>
        <w:pStyle w:val="Heading1"/>
        <w:rPr>
          <w:lang w:val="fr-FR"/>
        </w:rPr>
      </w:pPr>
      <w:r w:rsidRPr="00E655A7">
        <w:rPr>
          <w:lang w:val="fr-FR"/>
        </w:rPr>
        <w:t>Bureau</w:t>
      </w:r>
    </w:p>
    <w:p w14:paraId="37EA3BC4" w14:textId="41E042C2" w:rsidR="007E4A25" w:rsidRPr="00E655A7" w:rsidRDefault="007E4A25" w:rsidP="00B639A0">
      <w:pPr>
        <w:pStyle w:val="ONUMFS"/>
        <w:rPr>
          <w:lang w:val="fr-FR"/>
        </w:rPr>
      </w:pPr>
      <w:r w:rsidRPr="00E655A7">
        <w:rPr>
          <w:lang w:val="fr-FR"/>
        </w:rPr>
        <w:t>Le groupe de travail a élu à l</w:t>
      </w:r>
      <w:r w:rsidR="00DA4156" w:rsidRPr="00E655A7">
        <w:rPr>
          <w:lang w:val="fr-FR"/>
        </w:rPr>
        <w:t>’</w:t>
      </w:r>
      <w:r w:rsidRPr="00E655A7">
        <w:rPr>
          <w:lang w:val="fr-FR"/>
        </w:rPr>
        <w:t>unanimité Mme A. Merle</w:t>
      </w:r>
      <w:r w:rsidR="009D3EBC" w:rsidRPr="00E655A7">
        <w:rPr>
          <w:lang w:val="fr-FR"/>
        </w:rPr>
        <w:noBreakHyphen/>
      </w:r>
      <w:r w:rsidRPr="00E655A7">
        <w:rPr>
          <w:lang w:val="fr-FR"/>
        </w:rPr>
        <w:t>Gamez (OEB) présidente et Mme N. Beauchemin (Canada) vice</w:t>
      </w:r>
      <w:r w:rsidR="009D3EBC" w:rsidRPr="00E655A7">
        <w:rPr>
          <w:lang w:val="fr-FR"/>
        </w:rPr>
        <w:noBreakHyphen/>
      </w:r>
      <w:r w:rsidRPr="00E655A7">
        <w:rPr>
          <w:lang w:val="fr-FR"/>
        </w:rPr>
        <w:t>présidente pour le cycle de révision de la CIB de 2023</w:t>
      </w:r>
      <w:r w:rsidR="009D3EBC" w:rsidRPr="00E655A7">
        <w:rPr>
          <w:lang w:val="fr-FR"/>
        </w:rPr>
        <w:noBreakHyphen/>
      </w:r>
      <w:r w:rsidRPr="00E655A7">
        <w:rPr>
          <w:lang w:val="fr-FR"/>
        </w:rPr>
        <w:t>2024.</w:t>
      </w:r>
    </w:p>
    <w:p w14:paraId="3003B0CD" w14:textId="77777777" w:rsidR="007E4A25" w:rsidRPr="00E655A7" w:rsidRDefault="007E4A25" w:rsidP="00B639A0">
      <w:pPr>
        <w:pStyle w:val="ONUMFS"/>
        <w:rPr>
          <w:lang w:val="fr-FR"/>
        </w:rPr>
      </w:pPr>
      <w:r w:rsidRPr="00E655A7">
        <w:rPr>
          <w:lang w:val="fr-FR"/>
        </w:rPr>
        <w:t>Mme N. Xu (OMPI) a assuré le secrétariat de la session.</w:t>
      </w:r>
    </w:p>
    <w:p w14:paraId="18A27487" w14:textId="0C087D1E" w:rsidR="007E4A25" w:rsidRPr="00E655A7" w:rsidRDefault="00C62807" w:rsidP="00C62807">
      <w:pPr>
        <w:pStyle w:val="Heading1"/>
        <w:rPr>
          <w:lang w:val="fr-FR"/>
        </w:rPr>
      </w:pPr>
      <w:r w:rsidRPr="00E655A7">
        <w:rPr>
          <w:lang w:val="fr-FR"/>
        </w:rPr>
        <w:lastRenderedPageBreak/>
        <w:t>Adoption de l</w:t>
      </w:r>
      <w:r w:rsidR="00DA4156" w:rsidRPr="00E655A7">
        <w:rPr>
          <w:lang w:val="fr-FR"/>
        </w:rPr>
        <w:t>’</w:t>
      </w:r>
      <w:r w:rsidRPr="00E655A7">
        <w:rPr>
          <w:lang w:val="fr-FR"/>
        </w:rPr>
        <w:t>ordre du jour</w:t>
      </w:r>
    </w:p>
    <w:p w14:paraId="2B5D2088" w14:textId="6B6F4871" w:rsidR="007E4A25" w:rsidRPr="00E655A7" w:rsidRDefault="007E4A25" w:rsidP="00B639A0">
      <w:pPr>
        <w:pStyle w:val="ONUMFS"/>
        <w:rPr>
          <w:lang w:val="fr-FR"/>
        </w:rPr>
      </w:pPr>
      <w:r w:rsidRPr="00E655A7">
        <w:rPr>
          <w:lang w:val="fr-FR"/>
        </w:rPr>
        <w:t>Le groupe de travail a adopté à l</w:t>
      </w:r>
      <w:r w:rsidR="00DA4156" w:rsidRPr="00E655A7">
        <w:rPr>
          <w:lang w:val="fr-FR"/>
        </w:rPr>
        <w:t>’</w:t>
      </w:r>
      <w:r w:rsidRPr="00E655A7">
        <w:rPr>
          <w:lang w:val="fr-FR"/>
        </w:rPr>
        <w:t>unanimité, avec des modifications mineures, le projet d</w:t>
      </w:r>
      <w:r w:rsidR="00DA4156" w:rsidRPr="00E655A7">
        <w:rPr>
          <w:lang w:val="fr-FR"/>
        </w:rPr>
        <w:t>’</w:t>
      </w:r>
      <w:r w:rsidRPr="00E655A7">
        <w:rPr>
          <w:lang w:val="fr-FR"/>
        </w:rPr>
        <w:t>ordre du jour qui figure à l</w:t>
      </w:r>
      <w:r w:rsidR="00DA4156" w:rsidRPr="00E655A7">
        <w:rPr>
          <w:lang w:val="fr-FR"/>
        </w:rPr>
        <w:t>’</w:t>
      </w:r>
      <w:r w:rsidRPr="00E655A7">
        <w:rPr>
          <w:lang w:val="fr-FR"/>
        </w:rPr>
        <w:t>annexe II du présent rapport.</w:t>
      </w:r>
    </w:p>
    <w:p w14:paraId="2EB5D1CE" w14:textId="6EBFE505" w:rsidR="007E4A25" w:rsidRPr="00E655A7" w:rsidRDefault="00C62807" w:rsidP="00C62807">
      <w:pPr>
        <w:pStyle w:val="Heading1"/>
        <w:rPr>
          <w:lang w:val="fr-FR"/>
        </w:rPr>
      </w:pPr>
      <w:r w:rsidRPr="00E655A7">
        <w:rPr>
          <w:lang w:val="fr-FR"/>
        </w:rPr>
        <w:t>Délibérations, conclusions et décisions</w:t>
      </w:r>
    </w:p>
    <w:p w14:paraId="103EA1DB" w14:textId="23FB11EF" w:rsidR="007E4A25" w:rsidRPr="00E655A7" w:rsidRDefault="007E4A25" w:rsidP="00B639A0">
      <w:pPr>
        <w:pStyle w:val="ONUMFS"/>
        <w:rPr>
          <w:lang w:val="fr-FR"/>
        </w:rPr>
      </w:pPr>
      <w:r w:rsidRPr="00E655A7">
        <w:rPr>
          <w:lang w:val="fr-FR"/>
        </w:rPr>
        <w:t>Conformément aux décisions prises par les organes directeurs de l</w:t>
      </w:r>
      <w:r w:rsidR="00DA4156" w:rsidRPr="00E655A7">
        <w:rPr>
          <w:lang w:val="fr-FR"/>
        </w:rPr>
        <w:t>’</w:t>
      </w:r>
      <w:r w:rsidRPr="00E655A7">
        <w:rPr>
          <w:lang w:val="fr-FR"/>
        </w:rPr>
        <w:t xml:space="preserve">OMPI lors de leur dixième série de réunions, tenue du 24 septembre au 2 octobre 1979 (voir les paragraphes 51 et 52 du </w:t>
      </w:r>
      <w:r w:rsidR="00DA4156" w:rsidRPr="00E655A7">
        <w:rPr>
          <w:lang w:val="fr-FR"/>
        </w:rPr>
        <w:t>document</w:t>
      </w:r>
      <w:r w:rsidR="009D3EBC" w:rsidRPr="00E655A7">
        <w:rPr>
          <w:lang w:val="fr-FR"/>
        </w:rPr>
        <w:t> </w:t>
      </w:r>
      <w:r w:rsidR="00DA4156" w:rsidRPr="00E655A7">
        <w:rPr>
          <w:lang w:val="fr-FR"/>
        </w:rPr>
        <w:t>AB</w:t>
      </w:r>
      <w:r w:rsidRPr="00E655A7">
        <w:rPr>
          <w:lang w:val="fr-FR"/>
        </w:rPr>
        <w:t>/X/32), le rapport de la présente session rend compte uniquement des conclusions (décisions, recommandations, opinions, etc.) du groupe de travail sans rendre compte en particulier des déclarations de tel ou tel participant, excepté lorsqu</w:t>
      </w:r>
      <w:r w:rsidR="00DA4156" w:rsidRPr="00E655A7">
        <w:rPr>
          <w:lang w:val="fr-FR"/>
        </w:rPr>
        <w:t>’</w:t>
      </w:r>
      <w:r w:rsidRPr="00E655A7">
        <w:rPr>
          <w:lang w:val="fr-FR"/>
        </w:rPr>
        <w:t>une réserve relative à une conclusion particulière du groupe de travail a été émise ou réitérée après l</w:t>
      </w:r>
      <w:r w:rsidR="00DA4156" w:rsidRPr="00E655A7">
        <w:rPr>
          <w:lang w:val="fr-FR"/>
        </w:rPr>
        <w:t>’</w:t>
      </w:r>
      <w:r w:rsidRPr="00E655A7">
        <w:rPr>
          <w:lang w:val="fr-FR"/>
        </w:rPr>
        <w:t>adoption de cette conclusion.</w:t>
      </w:r>
    </w:p>
    <w:p w14:paraId="4DD4161D" w14:textId="3954CCAB" w:rsidR="007E4A25" w:rsidRPr="00E655A7" w:rsidRDefault="007E4A25" w:rsidP="00C62807">
      <w:pPr>
        <w:pStyle w:val="Heading1"/>
        <w:rPr>
          <w:lang w:val="fr-FR"/>
        </w:rPr>
      </w:pPr>
      <w:r w:rsidRPr="00E655A7">
        <w:rPr>
          <w:lang w:val="fr-FR"/>
        </w:rPr>
        <w:t>Rapport sur la vingt</w:t>
      </w:r>
      <w:r w:rsidR="009D3EBC" w:rsidRPr="00E655A7">
        <w:rPr>
          <w:lang w:val="fr-FR"/>
        </w:rPr>
        <w:noBreakHyphen/>
      </w:r>
      <w:r w:rsidRPr="00E655A7">
        <w:rPr>
          <w:lang w:val="fr-FR"/>
        </w:rPr>
        <w:t>cinqu</w:t>
      </w:r>
      <w:r w:rsidR="00DA4156" w:rsidRPr="00E655A7">
        <w:rPr>
          <w:lang w:val="fr-FR"/>
        </w:rPr>
        <w:t>ième session</w:t>
      </w:r>
      <w:r w:rsidRPr="00E655A7">
        <w:rPr>
          <w:lang w:val="fr-FR"/>
        </w:rPr>
        <w:t xml:space="preserve"> du Groupe de travail (WG1) de l</w:t>
      </w:r>
      <w:r w:rsidR="00DA4156" w:rsidRPr="00E655A7">
        <w:rPr>
          <w:lang w:val="fr-FR"/>
        </w:rPr>
        <w:t>’</w:t>
      </w:r>
      <w:r w:rsidRPr="00E655A7">
        <w:rPr>
          <w:lang w:val="fr-FR"/>
        </w:rPr>
        <w:t>IP5 sur la classification</w:t>
      </w:r>
    </w:p>
    <w:p w14:paraId="5C614248" w14:textId="7FF5D42D" w:rsidR="007E4A25" w:rsidRPr="00E655A7" w:rsidRDefault="007E4A25" w:rsidP="00B639A0">
      <w:pPr>
        <w:pStyle w:val="ONUMFS"/>
        <w:rPr>
          <w:lang w:val="fr-FR"/>
        </w:rPr>
      </w:pPr>
      <w:r w:rsidRPr="00E655A7">
        <w:rPr>
          <w:lang w:val="fr-FR"/>
        </w:rPr>
        <w:t>Le groupe de travail a pris note d</w:t>
      </w:r>
      <w:r w:rsidR="00DA4156" w:rsidRPr="00E655A7">
        <w:rPr>
          <w:lang w:val="fr-FR"/>
        </w:rPr>
        <w:t>’</w:t>
      </w:r>
      <w:r w:rsidRPr="00E655A7">
        <w:rPr>
          <w:lang w:val="fr-FR"/>
        </w:rPr>
        <w:t>un rapport verbal présenté par l</w:t>
      </w:r>
      <w:r w:rsidR="00DA4156" w:rsidRPr="00E655A7">
        <w:rPr>
          <w:lang w:val="fr-FR"/>
        </w:rPr>
        <w:t>’</w:t>
      </w:r>
      <w:r w:rsidRPr="00E655A7">
        <w:rPr>
          <w:lang w:val="fr-FR"/>
        </w:rPr>
        <w:t>USPTO au nom des offices de l</w:t>
      </w:r>
      <w:r w:rsidR="00DA4156" w:rsidRPr="00E655A7">
        <w:rPr>
          <w:lang w:val="fr-FR"/>
        </w:rPr>
        <w:t>’</w:t>
      </w:r>
      <w:r w:rsidRPr="00E655A7">
        <w:rPr>
          <w:lang w:val="fr-FR"/>
        </w:rPr>
        <w:t>IP5, sur la vingt</w:t>
      </w:r>
      <w:r w:rsidR="009D3EBC" w:rsidRPr="00E655A7">
        <w:rPr>
          <w:lang w:val="fr-FR"/>
        </w:rPr>
        <w:noBreakHyphen/>
      </w:r>
      <w:r w:rsidRPr="00E655A7">
        <w:rPr>
          <w:lang w:val="fr-FR"/>
        </w:rPr>
        <w:t>cinqu</w:t>
      </w:r>
      <w:r w:rsidR="00DA4156" w:rsidRPr="00E655A7">
        <w:rPr>
          <w:lang w:val="fr-FR"/>
        </w:rPr>
        <w:t>ième session</w:t>
      </w:r>
      <w:r w:rsidRPr="00E655A7">
        <w:rPr>
          <w:lang w:val="fr-FR"/>
        </w:rPr>
        <w:t xml:space="preserve"> du Groupe de travail (WG1) de l</w:t>
      </w:r>
      <w:r w:rsidR="00DA4156" w:rsidRPr="00E655A7">
        <w:rPr>
          <w:lang w:val="fr-FR"/>
        </w:rPr>
        <w:t>’</w:t>
      </w:r>
      <w:r w:rsidRPr="00E655A7">
        <w:rPr>
          <w:lang w:val="fr-FR"/>
        </w:rPr>
        <w:t>IP5 sur la classification.</w:t>
      </w:r>
    </w:p>
    <w:p w14:paraId="1A38A5A4" w14:textId="36285833" w:rsidR="007E4A25" w:rsidRPr="00E655A7" w:rsidRDefault="007E4A25" w:rsidP="00B639A0">
      <w:pPr>
        <w:pStyle w:val="ONUMFS"/>
        <w:rPr>
          <w:lang w:val="fr-FR"/>
        </w:rPr>
      </w:pPr>
      <w:r w:rsidRPr="00E655A7">
        <w:rPr>
          <w:lang w:val="fr-FR"/>
        </w:rPr>
        <w:t>Les offices de l</w:t>
      </w:r>
      <w:r w:rsidR="00DA4156" w:rsidRPr="00E655A7">
        <w:rPr>
          <w:lang w:val="fr-FR"/>
        </w:rPr>
        <w:t>’</w:t>
      </w:r>
      <w:r w:rsidRPr="00E655A7">
        <w:rPr>
          <w:lang w:val="fr-FR"/>
        </w:rPr>
        <w:t>IP5 sont convenus de faire passer à la phase CIB huit projets de l</w:t>
      </w:r>
      <w:r w:rsidR="00DA4156" w:rsidRPr="00E655A7">
        <w:rPr>
          <w:lang w:val="fr-FR"/>
        </w:rPr>
        <w:t>’</w:t>
      </w:r>
      <w:r w:rsidRPr="00E655A7">
        <w:rPr>
          <w:lang w:val="fr-FR"/>
        </w:rPr>
        <w:t xml:space="preserve">IP5 (projets F), </w:t>
      </w:r>
      <w:r w:rsidR="00DA4156" w:rsidRPr="00E655A7">
        <w:rPr>
          <w:lang w:val="fr-FR"/>
        </w:rPr>
        <w:t>à savoir</w:t>
      </w:r>
      <w:r w:rsidRPr="00E655A7">
        <w:rPr>
          <w:lang w:val="fr-FR"/>
        </w:rPr>
        <w:t xml:space="preserve"> les projets </w:t>
      </w:r>
      <w:hyperlink r:id="rId8" w:history="1">
        <w:r w:rsidRPr="00C2216C">
          <w:rPr>
            <w:rStyle w:val="Hyperlink"/>
            <w:lang w:val="fr-FR"/>
          </w:rPr>
          <w:t>F 148</w:t>
        </w:r>
      </w:hyperlink>
      <w:r w:rsidRPr="00E655A7">
        <w:rPr>
          <w:lang w:val="fr-FR"/>
        </w:rPr>
        <w:t xml:space="preserve">, </w:t>
      </w:r>
      <w:hyperlink r:id="rId9" w:history="1">
        <w:r w:rsidRPr="00C2216C">
          <w:rPr>
            <w:rStyle w:val="Hyperlink"/>
            <w:lang w:val="fr-FR"/>
          </w:rPr>
          <w:t>F 180</w:t>
        </w:r>
      </w:hyperlink>
      <w:r w:rsidRPr="00E655A7">
        <w:rPr>
          <w:lang w:val="fr-FR"/>
        </w:rPr>
        <w:t xml:space="preserve">, </w:t>
      </w:r>
      <w:hyperlink r:id="rId10" w:history="1">
        <w:r w:rsidRPr="00C2216C">
          <w:rPr>
            <w:rStyle w:val="Hyperlink"/>
            <w:lang w:val="fr-FR"/>
          </w:rPr>
          <w:t>F 182</w:t>
        </w:r>
      </w:hyperlink>
      <w:r w:rsidRPr="00E655A7">
        <w:rPr>
          <w:lang w:val="fr-FR"/>
        </w:rPr>
        <w:t xml:space="preserve">, </w:t>
      </w:r>
      <w:hyperlink r:id="rId11" w:history="1">
        <w:r w:rsidRPr="00C2216C">
          <w:rPr>
            <w:rStyle w:val="Hyperlink"/>
            <w:lang w:val="fr-FR"/>
          </w:rPr>
          <w:t>F 184</w:t>
        </w:r>
      </w:hyperlink>
      <w:r w:rsidRPr="00E655A7">
        <w:rPr>
          <w:lang w:val="fr-FR"/>
        </w:rPr>
        <w:t xml:space="preserve">, </w:t>
      </w:r>
      <w:hyperlink r:id="rId12" w:history="1">
        <w:r w:rsidRPr="00C2216C">
          <w:rPr>
            <w:rStyle w:val="Hyperlink"/>
            <w:lang w:val="fr-FR"/>
          </w:rPr>
          <w:t>F 185</w:t>
        </w:r>
      </w:hyperlink>
      <w:r w:rsidRPr="00E655A7">
        <w:rPr>
          <w:lang w:val="fr-FR"/>
        </w:rPr>
        <w:t xml:space="preserve">, </w:t>
      </w:r>
      <w:hyperlink r:id="rId13" w:history="1">
        <w:r w:rsidRPr="00C2216C">
          <w:rPr>
            <w:rStyle w:val="Hyperlink"/>
            <w:lang w:val="fr-FR"/>
          </w:rPr>
          <w:t>F 186</w:t>
        </w:r>
      </w:hyperlink>
      <w:r w:rsidRPr="00E655A7">
        <w:rPr>
          <w:lang w:val="fr-FR"/>
        </w:rPr>
        <w:t xml:space="preserve">, </w:t>
      </w:r>
      <w:hyperlink r:id="rId14" w:history="1">
        <w:r w:rsidRPr="00C2216C">
          <w:rPr>
            <w:rStyle w:val="Hyperlink"/>
            <w:lang w:val="fr-FR"/>
          </w:rPr>
          <w:t>F 187</w:t>
        </w:r>
      </w:hyperlink>
      <w:r w:rsidRPr="00E655A7">
        <w:rPr>
          <w:lang w:val="fr-FR"/>
        </w:rPr>
        <w:t xml:space="preserve"> et </w:t>
      </w:r>
      <w:hyperlink r:id="rId15" w:history="1">
        <w:r w:rsidRPr="00C2216C">
          <w:rPr>
            <w:rStyle w:val="Hyperlink"/>
            <w:lang w:val="fr-FR"/>
          </w:rPr>
          <w:t>F 188</w:t>
        </w:r>
      </w:hyperlink>
      <w:r w:rsidRPr="00E655A7">
        <w:rPr>
          <w:lang w:val="fr-FR"/>
        </w:rPr>
        <w:t xml:space="preserve">.  Le groupe de travail a été informé que le projet </w:t>
      </w:r>
      <w:hyperlink r:id="rId16" w:history="1">
        <w:r w:rsidRPr="00C2216C">
          <w:rPr>
            <w:rStyle w:val="Hyperlink"/>
            <w:lang w:val="fr-FR"/>
          </w:rPr>
          <w:t>F 186</w:t>
        </w:r>
      </w:hyperlink>
      <w:r w:rsidRPr="00E655A7">
        <w:rPr>
          <w:lang w:val="fr-FR"/>
        </w:rPr>
        <w:t xml:space="preserve"> a été défini comme un projet lié aux nouvelles technologies émergentes qui porte sur les robots.</w:t>
      </w:r>
    </w:p>
    <w:p w14:paraId="0A37441F" w14:textId="0F3D588C" w:rsidR="007E4A25" w:rsidRPr="00E655A7" w:rsidRDefault="007E4A25" w:rsidP="00B639A0">
      <w:pPr>
        <w:pStyle w:val="ONUMFS"/>
        <w:rPr>
          <w:lang w:val="fr-FR"/>
        </w:rPr>
      </w:pPr>
      <w:r w:rsidRPr="00E655A7">
        <w:rPr>
          <w:lang w:val="fr-FR"/>
        </w:rPr>
        <w:t>Les offices de l</w:t>
      </w:r>
      <w:r w:rsidR="00DA4156" w:rsidRPr="00E655A7">
        <w:rPr>
          <w:lang w:val="fr-FR"/>
        </w:rPr>
        <w:t>’</w:t>
      </w:r>
      <w:r w:rsidRPr="00E655A7">
        <w:rPr>
          <w:lang w:val="fr-FR"/>
        </w:rPr>
        <w:t>IP5 sont également convenus de promouvoir une proposition P à la phase F.</w:t>
      </w:r>
    </w:p>
    <w:p w14:paraId="053D0DF1" w14:textId="71BAD344" w:rsidR="007E4A25" w:rsidRPr="00E655A7" w:rsidRDefault="007E4A25" w:rsidP="00B639A0">
      <w:pPr>
        <w:pStyle w:val="ONUMFS"/>
        <w:rPr>
          <w:lang w:val="fr-FR"/>
        </w:rPr>
      </w:pPr>
      <w:r w:rsidRPr="00E655A7">
        <w:rPr>
          <w:lang w:val="fr-FR"/>
        </w:rPr>
        <w:t>L</w:t>
      </w:r>
      <w:r w:rsidR="00DA4156" w:rsidRPr="00E655A7">
        <w:rPr>
          <w:lang w:val="fr-FR"/>
        </w:rPr>
        <w:t>’</w:t>
      </w:r>
      <w:r w:rsidRPr="00E655A7">
        <w:rPr>
          <w:lang w:val="fr-FR"/>
        </w:rPr>
        <w:t>USPTO, au nom des offices de l</w:t>
      </w:r>
      <w:r w:rsidR="00DA4156" w:rsidRPr="00E655A7">
        <w:rPr>
          <w:lang w:val="fr-FR"/>
        </w:rPr>
        <w:t>’</w:t>
      </w:r>
      <w:r w:rsidRPr="00E655A7">
        <w:rPr>
          <w:lang w:val="fr-FR"/>
        </w:rPr>
        <w:t>IP5, avait publié sur le forum électronique, sous le projet </w:t>
      </w:r>
      <w:hyperlink r:id="rId17" w:history="1">
        <w:r w:rsidRPr="00C2216C">
          <w:rPr>
            <w:rStyle w:val="Hyperlink"/>
            <w:lang w:val="fr-FR"/>
          </w:rPr>
          <w:t>CE 456</w:t>
        </w:r>
      </w:hyperlink>
      <w:r w:rsidRPr="00E655A7">
        <w:rPr>
          <w:lang w:val="fr-FR"/>
        </w:rPr>
        <w:t>, les listes actualisées de tous les projets et propositions en cours des offices de l</w:t>
      </w:r>
      <w:r w:rsidR="00DA4156" w:rsidRPr="00E655A7">
        <w:rPr>
          <w:lang w:val="fr-FR"/>
        </w:rPr>
        <w:t>’</w:t>
      </w:r>
      <w:r w:rsidRPr="00E655A7">
        <w:rPr>
          <w:lang w:val="fr-FR"/>
        </w:rPr>
        <w:t>IP5 (voir l</w:t>
      </w:r>
      <w:r w:rsidR="00DA4156" w:rsidRPr="00E655A7">
        <w:rPr>
          <w:lang w:val="fr-FR"/>
        </w:rPr>
        <w:t>’</w:t>
      </w:r>
      <w:r w:rsidRPr="00E655A7">
        <w:rPr>
          <w:lang w:val="fr-FR"/>
        </w:rPr>
        <w:t>annexe 45 du dossier de projet) afin d</w:t>
      </w:r>
      <w:r w:rsidR="00DA4156" w:rsidRPr="00E655A7">
        <w:rPr>
          <w:lang w:val="fr-FR"/>
        </w:rPr>
        <w:t>’</w:t>
      </w:r>
      <w:r w:rsidRPr="00E655A7">
        <w:rPr>
          <w:lang w:val="fr-FR"/>
        </w:rPr>
        <w:t>éviter tout chevauchement entre les demandes de révision de la CIB et les activités de révision en cours des offices de l</w:t>
      </w:r>
      <w:r w:rsidR="00DA4156" w:rsidRPr="00E655A7">
        <w:rPr>
          <w:lang w:val="fr-FR"/>
        </w:rPr>
        <w:t>’</w:t>
      </w:r>
      <w:r w:rsidRPr="00E655A7">
        <w:rPr>
          <w:lang w:val="fr-FR"/>
        </w:rPr>
        <w:t>IP5.</w:t>
      </w:r>
    </w:p>
    <w:p w14:paraId="124C7E44" w14:textId="7DBC52FD" w:rsidR="007E4A25" w:rsidRPr="00E655A7" w:rsidRDefault="007E4A25" w:rsidP="00C62807">
      <w:pPr>
        <w:pStyle w:val="Heading1"/>
        <w:rPr>
          <w:lang w:val="fr-FR"/>
        </w:rPr>
      </w:pPr>
      <w:r w:rsidRPr="00E655A7">
        <w:rPr>
          <w:lang w:val="fr-FR"/>
        </w:rPr>
        <w:t>Rapport du Groupe d</w:t>
      </w:r>
      <w:r w:rsidR="00DA4156" w:rsidRPr="00E655A7">
        <w:rPr>
          <w:lang w:val="fr-FR"/>
        </w:rPr>
        <w:t>’</w:t>
      </w:r>
      <w:r w:rsidRPr="00E655A7">
        <w:rPr>
          <w:lang w:val="fr-FR"/>
        </w:rPr>
        <w:t>experts sur la technologie des semi</w:t>
      </w:r>
      <w:r w:rsidR="009D3EBC" w:rsidRPr="00E655A7">
        <w:rPr>
          <w:lang w:val="fr-FR"/>
        </w:rPr>
        <w:noBreakHyphen/>
      </w:r>
      <w:r w:rsidRPr="00E655A7">
        <w:rPr>
          <w:lang w:val="fr-FR"/>
        </w:rPr>
        <w:t>conducteurs</w:t>
      </w:r>
    </w:p>
    <w:p w14:paraId="1B94B486" w14:textId="79457EA1" w:rsidR="007E4A25" w:rsidRPr="00E655A7" w:rsidRDefault="007E4A25" w:rsidP="00B639A0">
      <w:pPr>
        <w:pStyle w:val="ONUMFS"/>
        <w:rPr>
          <w:lang w:val="fr-FR"/>
        </w:rPr>
      </w:pPr>
      <w:r w:rsidRPr="00E655A7">
        <w:rPr>
          <w:lang w:val="fr-FR"/>
        </w:rPr>
        <w:t>Le groupe de travail a pris note d</w:t>
      </w:r>
      <w:r w:rsidR="00DA4156" w:rsidRPr="00E655A7">
        <w:rPr>
          <w:lang w:val="fr-FR"/>
        </w:rPr>
        <w:t>’</w:t>
      </w:r>
      <w:r w:rsidRPr="00E655A7">
        <w:rPr>
          <w:lang w:val="fr-FR"/>
        </w:rPr>
        <w:t>un rapport verbal présenté par l</w:t>
      </w:r>
      <w:r w:rsidR="00DA4156" w:rsidRPr="00E655A7">
        <w:rPr>
          <w:lang w:val="fr-FR"/>
        </w:rPr>
        <w:t>’</w:t>
      </w:r>
      <w:r w:rsidRPr="00E655A7">
        <w:rPr>
          <w:lang w:val="fr-FR"/>
        </w:rPr>
        <w:t>OEB au nom du Groupe d</w:t>
      </w:r>
      <w:r w:rsidR="00DA4156" w:rsidRPr="00E655A7">
        <w:rPr>
          <w:lang w:val="fr-FR"/>
        </w:rPr>
        <w:t>’</w:t>
      </w:r>
      <w:r w:rsidRPr="00E655A7">
        <w:rPr>
          <w:lang w:val="fr-FR"/>
        </w:rPr>
        <w:t>experts sur la technologie des semi</w:t>
      </w:r>
      <w:r w:rsidR="009D3EBC" w:rsidRPr="00E655A7">
        <w:rPr>
          <w:lang w:val="fr-FR"/>
        </w:rPr>
        <w:noBreakHyphen/>
      </w:r>
      <w:r w:rsidRPr="00E655A7">
        <w:rPr>
          <w:lang w:val="fr-FR"/>
        </w:rPr>
        <w:t>conducteurs.</w:t>
      </w:r>
    </w:p>
    <w:p w14:paraId="32DE2689" w14:textId="5C7F7C7B" w:rsidR="007E4A25" w:rsidRPr="00E655A7" w:rsidRDefault="007E4A25" w:rsidP="00B639A0">
      <w:pPr>
        <w:pStyle w:val="ONUMFS"/>
        <w:rPr>
          <w:lang w:val="fr-FR"/>
        </w:rPr>
      </w:pPr>
      <w:r w:rsidRPr="00E655A7">
        <w:rPr>
          <w:lang w:val="fr-FR"/>
        </w:rPr>
        <w:t>Il a été noté que, lors de sa neuv</w:t>
      </w:r>
      <w:r w:rsidR="00DA4156" w:rsidRPr="00E655A7">
        <w:rPr>
          <w:lang w:val="fr-FR"/>
        </w:rPr>
        <w:t>ième session</w:t>
      </w:r>
      <w:r w:rsidRPr="00E655A7">
        <w:rPr>
          <w:lang w:val="fr-FR"/>
        </w:rPr>
        <w:t xml:space="preserve"> qui s</w:t>
      </w:r>
      <w:r w:rsidR="00DA4156" w:rsidRPr="00E655A7">
        <w:rPr>
          <w:lang w:val="fr-FR"/>
        </w:rPr>
        <w:t>’</w:t>
      </w:r>
      <w:r w:rsidRPr="00E655A7">
        <w:rPr>
          <w:lang w:val="fr-FR"/>
        </w:rPr>
        <w:t>est tenue à l</w:t>
      </w:r>
      <w:r w:rsidR="00DA4156" w:rsidRPr="00E655A7">
        <w:rPr>
          <w:lang w:val="fr-FR"/>
        </w:rPr>
        <w:t>’</w:t>
      </w:r>
      <w:r w:rsidRPr="00E655A7">
        <w:rPr>
          <w:lang w:val="fr-FR"/>
        </w:rPr>
        <w:t>INPI (Brésil) en octobre 2023, le Groupe d</w:t>
      </w:r>
      <w:r w:rsidR="00DA4156" w:rsidRPr="00E655A7">
        <w:rPr>
          <w:lang w:val="fr-FR"/>
        </w:rPr>
        <w:t>’</w:t>
      </w:r>
      <w:r w:rsidRPr="00E655A7">
        <w:rPr>
          <w:lang w:val="fr-FR"/>
        </w:rPr>
        <w:t>experts sur la technologie des semi</w:t>
      </w:r>
      <w:r w:rsidR="009D3EBC" w:rsidRPr="00E655A7">
        <w:rPr>
          <w:lang w:val="fr-FR"/>
        </w:rPr>
        <w:noBreakHyphen/>
      </w:r>
      <w:r w:rsidRPr="00E655A7">
        <w:rPr>
          <w:lang w:val="fr-FR"/>
        </w:rPr>
        <w:t>conducteurs a examiné toutes les questions en suspens concernant les sous</w:t>
      </w:r>
      <w:r w:rsidR="009D3EBC" w:rsidRPr="00E655A7">
        <w:rPr>
          <w:lang w:val="fr-FR"/>
        </w:rPr>
        <w:noBreakHyphen/>
      </w:r>
      <w:r w:rsidRPr="00E655A7">
        <w:rPr>
          <w:lang w:val="fr-FR"/>
        </w:rPr>
        <w:t xml:space="preserve">classes H10P et H10W, ainsi que les questions relatives aux projets C en cours </w:t>
      </w:r>
      <w:hyperlink r:id="rId18" w:history="1">
        <w:r w:rsidRPr="00C2216C">
          <w:rPr>
            <w:rStyle w:val="Hyperlink"/>
            <w:lang w:val="fr-FR"/>
          </w:rPr>
          <w:t>C 514</w:t>
        </w:r>
      </w:hyperlink>
      <w:r w:rsidRPr="00E655A7">
        <w:rPr>
          <w:lang w:val="fr-FR"/>
        </w:rPr>
        <w:t xml:space="preserve">, </w:t>
      </w:r>
      <w:hyperlink r:id="rId19" w:history="1">
        <w:r w:rsidRPr="00C2216C">
          <w:rPr>
            <w:rStyle w:val="Hyperlink"/>
            <w:lang w:val="fr-FR"/>
          </w:rPr>
          <w:t>C 515</w:t>
        </w:r>
      </w:hyperlink>
      <w:r w:rsidRPr="00E655A7">
        <w:rPr>
          <w:lang w:val="fr-FR"/>
        </w:rPr>
        <w:t xml:space="preserve"> et </w:t>
      </w:r>
      <w:hyperlink r:id="rId20" w:history="1">
        <w:r w:rsidRPr="00C2216C">
          <w:rPr>
            <w:rStyle w:val="Hyperlink"/>
            <w:lang w:val="fr-FR"/>
          </w:rPr>
          <w:t>C 516</w:t>
        </w:r>
      </w:hyperlink>
      <w:r w:rsidRPr="00E655A7">
        <w:rPr>
          <w:lang w:val="fr-FR"/>
        </w:rPr>
        <w:t xml:space="preserve"> concernant les sous</w:t>
      </w:r>
      <w:r w:rsidR="009D3EBC" w:rsidRPr="00E655A7">
        <w:rPr>
          <w:lang w:val="fr-FR"/>
        </w:rPr>
        <w:noBreakHyphen/>
      </w:r>
      <w:r w:rsidRPr="00E655A7">
        <w:rPr>
          <w:lang w:val="fr-FR"/>
        </w:rPr>
        <w:t>classes H10D, H10F et H10H.</w:t>
      </w:r>
    </w:p>
    <w:p w14:paraId="0F7935E8" w14:textId="60927F28" w:rsidR="007E4A25" w:rsidRPr="00E655A7" w:rsidRDefault="007E4A25" w:rsidP="00B639A0">
      <w:pPr>
        <w:pStyle w:val="ONUMFS"/>
        <w:rPr>
          <w:lang w:val="fr-FR"/>
        </w:rPr>
      </w:pPr>
      <w:r w:rsidRPr="00E655A7">
        <w:rPr>
          <w:lang w:val="fr-FR"/>
        </w:rPr>
        <w:t>Le groupe de travail a noté que le Groupe d</w:t>
      </w:r>
      <w:r w:rsidR="00DA4156" w:rsidRPr="00E655A7">
        <w:rPr>
          <w:lang w:val="fr-FR"/>
        </w:rPr>
        <w:t>’</w:t>
      </w:r>
      <w:r w:rsidRPr="00E655A7">
        <w:rPr>
          <w:lang w:val="fr-FR"/>
        </w:rPr>
        <w:t xml:space="preserve">experts sur la technologie des </w:t>
      </w:r>
      <w:proofErr w:type="gramStart"/>
      <w:r w:rsidRPr="00E655A7">
        <w:rPr>
          <w:lang w:val="fr-FR"/>
        </w:rPr>
        <w:t>semi</w:t>
      </w:r>
      <w:proofErr w:type="gramEnd"/>
      <w:r w:rsidR="009D3EBC" w:rsidRPr="00E655A7">
        <w:rPr>
          <w:lang w:val="fr-FR"/>
        </w:rPr>
        <w:noBreakHyphen/>
      </w:r>
      <w:r w:rsidRPr="00E655A7">
        <w:rPr>
          <w:lang w:val="fr-FR"/>
        </w:rPr>
        <w:t xml:space="preserve">conducteurs a accepté de lancer un nouveau projet </w:t>
      </w:r>
      <w:hyperlink r:id="rId21" w:history="1">
        <w:r w:rsidRPr="00C2216C">
          <w:rPr>
            <w:rStyle w:val="Hyperlink"/>
            <w:lang w:val="fr-FR"/>
          </w:rPr>
          <w:t>C 519</w:t>
        </w:r>
      </w:hyperlink>
      <w:r w:rsidRPr="00E655A7">
        <w:rPr>
          <w:lang w:val="fr-FR"/>
        </w:rPr>
        <w:t>, avec la Chine comme rapporteur, consacré aux questions relatives aux transferts et à la table de concordance pour le groupe principal H01L 25/00 et l</w:t>
      </w:r>
      <w:r w:rsidR="00DA4156" w:rsidRPr="00E655A7">
        <w:rPr>
          <w:lang w:val="fr-FR"/>
        </w:rPr>
        <w:t>’</w:t>
      </w:r>
      <w:r w:rsidRPr="00E655A7">
        <w:rPr>
          <w:lang w:val="fr-FR"/>
        </w:rPr>
        <w:t>ensemble de ses sous</w:t>
      </w:r>
      <w:r w:rsidR="009D3EBC" w:rsidRPr="00E655A7">
        <w:rPr>
          <w:lang w:val="fr-FR"/>
        </w:rPr>
        <w:noBreakHyphen/>
      </w:r>
      <w:r w:rsidRPr="00E655A7">
        <w:rPr>
          <w:lang w:val="fr-FR"/>
        </w:rPr>
        <w:t>groupes.</w:t>
      </w:r>
    </w:p>
    <w:p w14:paraId="3815BA7B" w14:textId="424CA7A1" w:rsidR="007E4A25" w:rsidRPr="00E655A7" w:rsidRDefault="007E4A25" w:rsidP="00B639A0">
      <w:pPr>
        <w:pStyle w:val="ONUMFS"/>
        <w:rPr>
          <w:lang w:val="fr-FR"/>
        </w:rPr>
      </w:pPr>
      <w:r w:rsidRPr="00E655A7">
        <w:rPr>
          <w:lang w:val="fr-FR"/>
        </w:rPr>
        <w:t>Il a également été noté que le Groupe d</w:t>
      </w:r>
      <w:r w:rsidR="00DA4156" w:rsidRPr="00E655A7">
        <w:rPr>
          <w:lang w:val="fr-FR"/>
        </w:rPr>
        <w:t>’</w:t>
      </w:r>
      <w:r w:rsidRPr="00E655A7">
        <w:rPr>
          <w:lang w:val="fr-FR"/>
        </w:rPr>
        <w:t>experts sur la technologie des semi</w:t>
      </w:r>
      <w:r w:rsidR="009D3EBC" w:rsidRPr="00E655A7">
        <w:rPr>
          <w:lang w:val="fr-FR"/>
        </w:rPr>
        <w:noBreakHyphen/>
      </w:r>
      <w:r w:rsidRPr="00E655A7">
        <w:rPr>
          <w:lang w:val="fr-FR"/>
        </w:rPr>
        <w:t>conducteurs est convenu d</w:t>
      </w:r>
      <w:r w:rsidR="00DA4156" w:rsidRPr="00E655A7">
        <w:rPr>
          <w:lang w:val="fr-FR"/>
        </w:rPr>
        <w:t>’</w:t>
      </w:r>
      <w:r w:rsidRPr="00E655A7">
        <w:rPr>
          <w:lang w:val="fr-FR"/>
        </w:rPr>
        <w:t xml:space="preserve">une mise à jour de la feuille de route </w:t>
      </w:r>
      <w:hyperlink r:id="rId22" w:history="1">
        <w:r w:rsidRPr="00C2216C">
          <w:rPr>
            <w:rStyle w:val="Hyperlink"/>
            <w:lang w:val="fr-FR"/>
          </w:rPr>
          <w:t>CE 481</w:t>
        </w:r>
      </w:hyperlink>
      <w:r w:rsidRPr="00E655A7">
        <w:rPr>
          <w:lang w:val="fr-FR"/>
        </w:rPr>
        <w:t xml:space="preserve"> (v3.1), qui se trouve à l</w:t>
      </w:r>
      <w:r w:rsidR="00DA4156" w:rsidRPr="00E655A7">
        <w:rPr>
          <w:lang w:val="fr-FR"/>
        </w:rPr>
        <w:t>’</w:t>
      </w:r>
      <w:r w:rsidRPr="00E655A7">
        <w:rPr>
          <w:lang w:val="fr-FR"/>
        </w:rPr>
        <w:t>annexe 443 du document </w:t>
      </w:r>
      <w:hyperlink r:id="rId23" w:history="1">
        <w:r w:rsidRPr="00C2216C">
          <w:rPr>
            <w:rStyle w:val="Hyperlink"/>
            <w:lang w:val="fr-FR"/>
          </w:rPr>
          <w:t>CE 481</w:t>
        </w:r>
      </w:hyperlink>
      <w:r w:rsidRPr="00E655A7">
        <w:rPr>
          <w:lang w:val="fr-FR"/>
        </w:rPr>
        <w:t>.</w:t>
      </w:r>
    </w:p>
    <w:p w14:paraId="349FD92D" w14:textId="6FA16BD2" w:rsidR="007E4A25" w:rsidRPr="00E655A7" w:rsidRDefault="007E4A25" w:rsidP="00B639A0">
      <w:pPr>
        <w:pStyle w:val="ONUMFS"/>
        <w:rPr>
          <w:lang w:val="fr-FR"/>
        </w:rPr>
      </w:pPr>
      <w:r w:rsidRPr="00E655A7">
        <w:rPr>
          <w:lang w:val="fr-FR"/>
        </w:rPr>
        <w:t>Le groupe de travail s</w:t>
      </w:r>
      <w:r w:rsidR="00DA4156" w:rsidRPr="00E655A7">
        <w:rPr>
          <w:lang w:val="fr-FR"/>
        </w:rPr>
        <w:t>’</w:t>
      </w:r>
      <w:r w:rsidRPr="00E655A7">
        <w:rPr>
          <w:lang w:val="fr-FR"/>
        </w:rPr>
        <w:t>est joint au Groupe d</w:t>
      </w:r>
      <w:r w:rsidR="00DA4156" w:rsidRPr="00E655A7">
        <w:rPr>
          <w:lang w:val="fr-FR"/>
        </w:rPr>
        <w:t>’</w:t>
      </w:r>
      <w:r w:rsidRPr="00E655A7">
        <w:rPr>
          <w:lang w:val="fr-FR"/>
        </w:rPr>
        <w:t>experts sur la technologie des semi</w:t>
      </w:r>
      <w:r w:rsidR="009D3EBC" w:rsidRPr="00E655A7">
        <w:rPr>
          <w:lang w:val="fr-FR"/>
        </w:rPr>
        <w:noBreakHyphen/>
      </w:r>
      <w:r w:rsidRPr="00E655A7">
        <w:rPr>
          <w:lang w:val="fr-FR"/>
        </w:rPr>
        <w:t>conducteurs pour remercier le Brésil d</w:t>
      </w:r>
      <w:r w:rsidR="00DA4156" w:rsidRPr="00E655A7">
        <w:rPr>
          <w:lang w:val="fr-FR"/>
        </w:rPr>
        <w:t>’</w:t>
      </w:r>
      <w:r w:rsidRPr="00E655A7">
        <w:rPr>
          <w:lang w:val="fr-FR"/>
        </w:rPr>
        <w:t>avoir accueilli la neuv</w:t>
      </w:r>
      <w:r w:rsidR="00DA4156" w:rsidRPr="00E655A7">
        <w:rPr>
          <w:lang w:val="fr-FR"/>
        </w:rPr>
        <w:t>ième session</w:t>
      </w:r>
      <w:r w:rsidRPr="00E655A7">
        <w:rPr>
          <w:lang w:val="fr-FR"/>
        </w:rPr>
        <w:t xml:space="preserve"> du Groupe d</w:t>
      </w:r>
      <w:r w:rsidR="00DA4156" w:rsidRPr="00E655A7">
        <w:rPr>
          <w:lang w:val="fr-FR"/>
        </w:rPr>
        <w:t>’</w:t>
      </w:r>
      <w:r w:rsidRPr="00E655A7">
        <w:rPr>
          <w:lang w:val="fr-FR"/>
        </w:rPr>
        <w:t>experts sur la technologie des semi</w:t>
      </w:r>
      <w:r w:rsidR="009D3EBC" w:rsidRPr="00E655A7">
        <w:rPr>
          <w:lang w:val="fr-FR"/>
        </w:rPr>
        <w:noBreakHyphen/>
      </w:r>
      <w:r w:rsidRPr="00E655A7">
        <w:rPr>
          <w:lang w:val="fr-FR"/>
        </w:rPr>
        <w:t>conducteurs.</w:t>
      </w:r>
    </w:p>
    <w:p w14:paraId="735B5AAD" w14:textId="0C0DCF41" w:rsidR="007E4A25" w:rsidRPr="00E655A7" w:rsidRDefault="00C62807" w:rsidP="00C62807">
      <w:pPr>
        <w:pStyle w:val="Heading1"/>
        <w:rPr>
          <w:lang w:val="fr-FR"/>
        </w:rPr>
      </w:pPr>
      <w:r w:rsidRPr="00E655A7">
        <w:rPr>
          <w:lang w:val="fr-FR"/>
        </w:rPr>
        <w:lastRenderedPageBreak/>
        <w:t>Programme de révision de la CIB</w:t>
      </w:r>
    </w:p>
    <w:p w14:paraId="12B29C0E" w14:textId="15A3B036" w:rsidR="007E4A25" w:rsidRPr="00E655A7" w:rsidRDefault="007E4A25" w:rsidP="00B639A0">
      <w:pPr>
        <w:pStyle w:val="ONUMFS"/>
        <w:rPr>
          <w:szCs w:val="22"/>
          <w:lang w:val="fr-FR"/>
        </w:rPr>
      </w:pPr>
      <w:r w:rsidRPr="00E655A7">
        <w:rPr>
          <w:lang w:val="fr-FR"/>
        </w:rPr>
        <w:t xml:space="preserve">Le groupe de travail a examiné 33 projets de révision, </w:t>
      </w:r>
      <w:r w:rsidR="00DA4156" w:rsidRPr="00E655A7">
        <w:rPr>
          <w:lang w:val="fr-FR"/>
        </w:rPr>
        <w:t>à savoir :</w:t>
      </w:r>
      <w:r w:rsidRPr="00E655A7">
        <w:rPr>
          <w:lang w:val="fr-FR"/>
        </w:rPr>
        <w:t xml:space="preserve"> </w:t>
      </w:r>
      <w:hyperlink r:id="rId24" w:history="1">
        <w:r w:rsidRPr="00C2216C">
          <w:rPr>
            <w:rStyle w:val="Hyperlink"/>
            <w:lang w:val="fr-FR"/>
          </w:rPr>
          <w:t>C 510</w:t>
        </w:r>
      </w:hyperlink>
      <w:r w:rsidRPr="00E655A7">
        <w:rPr>
          <w:lang w:val="fr-FR"/>
        </w:rPr>
        <w:t xml:space="preserve">, </w:t>
      </w:r>
      <w:hyperlink r:id="rId25" w:history="1">
        <w:r w:rsidRPr="00C2216C">
          <w:rPr>
            <w:rStyle w:val="Hyperlink"/>
            <w:lang w:val="fr-FR"/>
          </w:rPr>
          <w:t>C 513</w:t>
        </w:r>
      </w:hyperlink>
      <w:r w:rsidRPr="00E655A7">
        <w:rPr>
          <w:lang w:val="fr-FR"/>
        </w:rPr>
        <w:t xml:space="preserve">, </w:t>
      </w:r>
      <w:hyperlink r:id="rId26" w:history="1">
        <w:r w:rsidRPr="00C2216C">
          <w:rPr>
            <w:rStyle w:val="Hyperlink"/>
            <w:lang w:val="fr-FR"/>
          </w:rPr>
          <w:t>C 514</w:t>
        </w:r>
      </w:hyperlink>
      <w:r w:rsidRPr="00E655A7">
        <w:rPr>
          <w:lang w:val="fr-FR"/>
        </w:rPr>
        <w:t xml:space="preserve">, </w:t>
      </w:r>
      <w:hyperlink r:id="rId27" w:history="1">
        <w:r w:rsidRPr="00C2216C">
          <w:rPr>
            <w:rStyle w:val="Hyperlink"/>
            <w:lang w:val="fr-FR"/>
          </w:rPr>
          <w:t>C 515</w:t>
        </w:r>
      </w:hyperlink>
      <w:r w:rsidRPr="00E655A7">
        <w:rPr>
          <w:lang w:val="fr-FR"/>
        </w:rPr>
        <w:t xml:space="preserve">, </w:t>
      </w:r>
      <w:hyperlink r:id="rId28" w:history="1">
        <w:r w:rsidRPr="00C2216C">
          <w:rPr>
            <w:rStyle w:val="Hyperlink"/>
            <w:lang w:val="fr-FR"/>
          </w:rPr>
          <w:t>C 516</w:t>
        </w:r>
      </w:hyperlink>
      <w:r w:rsidRPr="00E655A7">
        <w:rPr>
          <w:lang w:val="fr-FR"/>
        </w:rPr>
        <w:t xml:space="preserve">, </w:t>
      </w:r>
      <w:hyperlink r:id="rId29" w:history="1">
        <w:r w:rsidRPr="00C2216C">
          <w:rPr>
            <w:rStyle w:val="Hyperlink"/>
            <w:lang w:val="fr-FR"/>
          </w:rPr>
          <w:t>C 525</w:t>
        </w:r>
      </w:hyperlink>
      <w:r w:rsidRPr="00E655A7">
        <w:rPr>
          <w:lang w:val="fr-FR"/>
        </w:rPr>
        <w:t xml:space="preserve">, </w:t>
      </w:r>
      <w:hyperlink r:id="rId30" w:history="1">
        <w:r w:rsidRPr="00C2216C">
          <w:rPr>
            <w:rStyle w:val="Hyperlink"/>
            <w:lang w:val="fr-FR"/>
          </w:rPr>
          <w:t>C 526</w:t>
        </w:r>
      </w:hyperlink>
      <w:r w:rsidRPr="00E655A7">
        <w:rPr>
          <w:lang w:val="fr-FR"/>
        </w:rPr>
        <w:t xml:space="preserve">, </w:t>
      </w:r>
      <w:hyperlink r:id="rId31" w:history="1">
        <w:r w:rsidRPr="00C2216C">
          <w:rPr>
            <w:rStyle w:val="Hyperlink"/>
            <w:lang w:val="fr-FR"/>
          </w:rPr>
          <w:t>C 527</w:t>
        </w:r>
      </w:hyperlink>
      <w:r w:rsidRPr="00E655A7">
        <w:rPr>
          <w:lang w:val="fr-FR"/>
        </w:rPr>
        <w:t xml:space="preserve">, </w:t>
      </w:r>
      <w:hyperlink r:id="rId32" w:history="1">
        <w:r w:rsidRPr="00C2216C">
          <w:rPr>
            <w:rStyle w:val="Hyperlink"/>
            <w:lang w:val="fr-FR"/>
          </w:rPr>
          <w:t>C 528</w:t>
        </w:r>
      </w:hyperlink>
      <w:r w:rsidRPr="00E655A7">
        <w:rPr>
          <w:lang w:val="fr-FR"/>
        </w:rPr>
        <w:t xml:space="preserve">, </w:t>
      </w:r>
      <w:hyperlink r:id="rId33" w:history="1">
        <w:r w:rsidRPr="00C2216C">
          <w:rPr>
            <w:rStyle w:val="Hyperlink"/>
            <w:lang w:val="fr-FR"/>
          </w:rPr>
          <w:t>F 140</w:t>
        </w:r>
      </w:hyperlink>
      <w:r w:rsidRPr="00E655A7">
        <w:rPr>
          <w:lang w:val="fr-FR"/>
        </w:rPr>
        <w:t xml:space="preserve">, </w:t>
      </w:r>
      <w:hyperlink r:id="rId34" w:history="1">
        <w:r w:rsidRPr="00C2216C">
          <w:rPr>
            <w:rStyle w:val="Hyperlink"/>
            <w:lang w:val="fr-FR"/>
          </w:rPr>
          <w:t>F 148</w:t>
        </w:r>
      </w:hyperlink>
      <w:r w:rsidRPr="00E655A7">
        <w:rPr>
          <w:lang w:val="fr-FR"/>
        </w:rPr>
        <w:t xml:space="preserve">, </w:t>
      </w:r>
      <w:hyperlink r:id="rId35" w:history="1">
        <w:r w:rsidRPr="00C2216C">
          <w:rPr>
            <w:rStyle w:val="Hyperlink"/>
            <w:lang w:val="fr-FR"/>
          </w:rPr>
          <w:t>F 155</w:t>
        </w:r>
      </w:hyperlink>
      <w:r w:rsidRPr="00E655A7">
        <w:rPr>
          <w:lang w:val="fr-FR"/>
        </w:rPr>
        <w:t xml:space="preserve">, </w:t>
      </w:r>
      <w:hyperlink r:id="rId36" w:history="1">
        <w:r w:rsidRPr="00C2216C">
          <w:rPr>
            <w:rStyle w:val="Hyperlink"/>
            <w:lang w:val="fr-FR"/>
          </w:rPr>
          <w:t>F 157</w:t>
        </w:r>
      </w:hyperlink>
      <w:r w:rsidRPr="00E655A7">
        <w:rPr>
          <w:lang w:val="fr-FR"/>
        </w:rPr>
        <w:t xml:space="preserve">, </w:t>
      </w:r>
      <w:hyperlink r:id="rId37" w:history="1">
        <w:r w:rsidRPr="00C2216C">
          <w:rPr>
            <w:rStyle w:val="Hyperlink"/>
            <w:lang w:val="fr-FR"/>
          </w:rPr>
          <w:t>F 158</w:t>
        </w:r>
      </w:hyperlink>
      <w:r w:rsidRPr="00E655A7">
        <w:rPr>
          <w:lang w:val="fr-FR"/>
        </w:rPr>
        <w:t xml:space="preserve">, </w:t>
      </w:r>
      <w:hyperlink r:id="rId38" w:history="1">
        <w:r w:rsidRPr="00C2216C">
          <w:rPr>
            <w:rStyle w:val="Hyperlink"/>
            <w:lang w:val="fr-FR"/>
          </w:rPr>
          <w:t>F 160</w:t>
        </w:r>
      </w:hyperlink>
      <w:r w:rsidRPr="00C2216C">
        <w:rPr>
          <w:rStyle w:val="Hyperlink"/>
          <w:lang w:val="fr-FR"/>
        </w:rPr>
        <w:t>,</w:t>
      </w:r>
      <w:r w:rsidRPr="00E655A7">
        <w:rPr>
          <w:lang w:val="fr-FR"/>
        </w:rPr>
        <w:t xml:space="preserve"> </w:t>
      </w:r>
      <w:hyperlink r:id="rId39" w:history="1">
        <w:r w:rsidRPr="00C2216C">
          <w:rPr>
            <w:rStyle w:val="Hyperlink"/>
            <w:lang w:val="fr-FR"/>
          </w:rPr>
          <w:t>F 166</w:t>
        </w:r>
      </w:hyperlink>
      <w:r w:rsidRPr="00E655A7">
        <w:rPr>
          <w:lang w:val="fr-FR"/>
        </w:rPr>
        <w:t xml:space="preserve">, </w:t>
      </w:r>
      <w:hyperlink r:id="rId40" w:history="1">
        <w:r w:rsidRPr="00C2216C">
          <w:rPr>
            <w:rStyle w:val="Hyperlink"/>
            <w:lang w:val="fr-FR"/>
          </w:rPr>
          <w:t>F 168</w:t>
        </w:r>
      </w:hyperlink>
      <w:r w:rsidRPr="00E655A7">
        <w:rPr>
          <w:lang w:val="fr-FR"/>
        </w:rPr>
        <w:t xml:space="preserve">, </w:t>
      </w:r>
      <w:hyperlink r:id="rId41" w:history="1">
        <w:r w:rsidRPr="00C2216C">
          <w:rPr>
            <w:rStyle w:val="Hyperlink"/>
            <w:lang w:val="fr-FR"/>
          </w:rPr>
          <w:t>F 170</w:t>
        </w:r>
      </w:hyperlink>
      <w:r w:rsidRPr="00E655A7">
        <w:rPr>
          <w:lang w:val="fr-FR"/>
        </w:rPr>
        <w:t xml:space="preserve">, </w:t>
      </w:r>
      <w:hyperlink r:id="rId42" w:history="1">
        <w:r w:rsidRPr="00C2216C">
          <w:rPr>
            <w:rStyle w:val="Hyperlink"/>
            <w:lang w:val="fr-FR"/>
          </w:rPr>
          <w:t>F 171</w:t>
        </w:r>
      </w:hyperlink>
      <w:r w:rsidRPr="00E655A7">
        <w:rPr>
          <w:lang w:val="fr-FR"/>
        </w:rPr>
        <w:t xml:space="preserve">, </w:t>
      </w:r>
      <w:hyperlink r:id="rId43" w:history="1">
        <w:r w:rsidRPr="00C2216C">
          <w:rPr>
            <w:rStyle w:val="Hyperlink"/>
            <w:lang w:val="fr-FR"/>
          </w:rPr>
          <w:t>F 172</w:t>
        </w:r>
      </w:hyperlink>
      <w:r w:rsidRPr="00E655A7">
        <w:rPr>
          <w:lang w:val="fr-FR"/>
        </w:rPr>
        <w:t xml:space="preserve">, </w:t>
      </w:r>
      <w:hyperlink r:id="rId44" w:history="1">
        <w:r w:rsidRPr="00C2216C">
          <w:rPr>
            <w:rStyle w:val="Hyperlink"/>
            <w:lang w:val="fr-FR"/>
          </w:rPr>
          <w:t>F 174</w:t>
        </w:r>
      </w:hyperlink>
      <w:r w:rsidRPr="00E655A7">
        <w:rPr>
          <w:lang w:val="fr-FR"/>
        </w:rPr>
        <w:t xml:space="preserve">, </w:t>
      </w:r>
      <w:hyperlink r:id="rId45" w:history="1">
        <w:r w:rsidRPr="00C2216C">
          <w:rPr>
            <w:rStyle w:val="Hyperlink"/>
            <w:lang w:val="fr-FR"/>
          </w:rPr>
          <w:t>F 175</w:t>
        </w:r>
      </w:hyperlink>
      <w:r w:rsidRPr="00E655A7">
        <w:rPr>
          <w:lang w:val="fr-FR"/>
        </w:rPr>
        <w:t xml:space="preserve">, </w:t>
      </w:r>
      <w:hyperlink r:id="rId46" w:history="1">
        <w:r w:rsidRPr="00C2216C">
          <w:rPr>
            <w:rStyle w:val="Hyperlink"/>
            <w:lang w:val="fr-FR"/>
          </w:rPr>
          <w:t>F 176</w:t>
        </w:r>
      </w:hyperlink>
      <w:r w:rsidRPr="00E655A7">
        <w:rPr>
          <w:lang w:val="fr-FR"/>
        </w:rPr>
        <w:t xml:space="preserve">, </w:t>
      </w:r>
      <w:hyperlink r:id="rId47" w:history="1">
        <w:r w:rsidRPr="00C2216C">
          <w:rPr>
            <w:rStyle w:val="Hyperlink"/>
            <w:lang w:val="fr-FR"/>
          </w:rPr>
          <w:t>F 177</w:t>
        </w:r>
      </w:hyperlink>
      <w:r w:rsidRPr="00E655A7">
        <w:rPr>
          <w:lang w:val="fr-FR"/>
        </w:rPr>
        <w:t xml:space="preserve">, </w:t>
      </w:r>
      <w:hyperlink r:id="rId48" w:history="1">
        <w:r w:rsidRPr="00C2216C">
          <w:rPr>
            <w:rStyle w:val="Hyperlink"/>
            <w:lang w:val="fr-FR"/>
          </w:rPr>
          <w:t>F 178</w:t>
        </w:r>
      </w:hyperlink>
      <w:r w:rsidRPr="00E655A7">
        <w:rPr>
          <w:lang w:val="fr-FR"/>
        </w:rPr>
        <w:t xml:space="preserve">, </w:t>
      </w:r>
      <w:hyperlink r:id="rId49" w:history="1">
        <w:r w:rsidRPr="00C2216C">
          <w:rPr>
            <w:rStyle w:val="Hyperlink"/>
            <w:lang w:val="fr-FR"/>
          </w:rPr>
          <w:t>F 179</w:t>
        </w:r>
      </w:hyperlink>
      <w:r w:rsidRPr="00E655A7">
        <w:rPr>
          <w:lang w:val="fr-FR"/>
        </w:rPr>
        <w:t xml:space="preserve">, </w:t>
      </w:r>
      <w:hyperlink r:id="rId50" w:history="1">
        <w:r w:rsidRPr="00C2216C">
          <w:rPr>
            <w:rStyle w:val="Hyperlink"/>
            <w:lang w:val="fr-FR"/>
          </w:rPr>
          <w:t>F 180</w:t>
        </w:r>
      </w:hyperlink>
      <w:r w:rsidRPr="00E655A7">
        <w:rPr>
          <w:lang w:val="fr-FR"/>
        </w:rPr>
        <w:t xml:space="preserve">, </w:t>
      </w:r>
      <w:hyperlink r:id="rId51" w:history="1">
        <w:r w:rsidRPr="00C2216C">
          <w:rPr>
            <w:rStyle w:val="Hyperlink"/>
            <w:lang w:val="fr-FR"/>
          </w:rPr>
          <w:t>F 182</w:t>
        </w:r>
      </w:hyperlink>
      <w:r w:rsidRPr="00E655A7">
        <w:rPr>
          <w:lang w:val="fr-FR"/>
        </w:rPr>
        <w:t xml:space="preserve">, </w:t>
      </w:r>
      <w:hyperlink r:id="rId52" w:history="1">
        <w:r w:rsidRPr="00C2216C">
          <w:rPr>
            <w:rStyle w:val="Hyperlink"/>
            <w:lang w:val="fr-FR"/>
          </w:rPr>
          <w:t>F 184</w:t>
        </w:r>
      </w:hyperlink>
      <w:r w:rsidRPr="00E655A7">
        <w:rPr>
          <w:lang w:val="fr-FR"/>
        </w:rPr>
        <w:t xml:space="preserve">, </w:t>
      </w:r>
      <w:hyperlink r:id="rId53" w:history="1">
        <w:r w:rsidRPr="00C2216C">
          <w:rPr>
            <w:rStyle w:val="Hyperlink"/>
            <w:lang w:val="fr-FR"/>
          </w:rPr>
          <w:t>F 185</w:t>
        </w:r>
      </w:hyperlink>
      <w:r w:rsidRPr="00E655A7">
        <w:rPr>
          <w:lang w:val="fr-FR"/>
        </w:rPr>
        <w:t xml:space="preserve">, </w:t>
      </w:r>
      <w:hyperlink r:id="rId54" w:history="1">
        <w:r w:rsidRPr="00C2216C">
          <w:rPr>
            <w:rStyle w:val="Hyperlink"/>
            <w:lang w:val="fr-FR"/>
          </w:rPr>
          <w:t>F 186</w:t>
        </w:r>
      </w:hyperlink>
      <w:r w:rsidRPr="00E655A7">
        <w:rPr>
          <w:lang w:val="fr-FR"/>
        </w:rPr>
        <w:t xml:space="preserve">, </w:t>
      </w:r>
      <w:hyperlink r:id="rId55" w:history="1">
        <w:r w:rsidRPr="00C2216C">
          <w:rPr>
            <w:rStyle w:val="Hyperlink"/>
            <w:lang w:val="fr-FR"/>
          </w:rPr>
          <w:t>F 187</w:t>
        </w:r>
      </w:hyperlink>
      <w:r w:rsidRPr="00E655A7">
        <w:rPr>
          <w:lang w:val="fr-FR"/>
        </w:rPr>
        <w:t xml:space="preserve"> et </w:t>
      </w:r>
      <w:hyperlink r:id="rId56" w:history="1">
        <w:r w:rsidRPr="00C2216C">
          <w:rPr>
            <w:rStyle w:val="Hyperlink"/>
            <w:lang w:val="fr-FR"/>
          </w:rPr>
          <w:t>F 188</w:t>
        </w:r>
      </w:hyperlink>
      <w:r w:rsidRPr="00E655A7">
        <w:rPr>
          <w:lang w:val="fr-FR"/>
        </w:rPr>
        <w:t>.</w:t>
      </w:r>
    </w:p>
    <w:p w14:paraId="14355B54" w14:textId="622DF7A9" w:rsidR="007E4A25" w:rsidRPr="00E655A7" w:rsidRDefault="007E4A25" w:rsidP="00B639A0">
      <w:pPr>
        <w:pStyle w:val="ONUMFS"/>
        <w:rPr>
          <w:lang w:val="fr-FR"/>
        </w:rPr>
      </w:pPr>
      <w:r w:rsidRPr="00E655A7">
        <w:rPr>
          <w:lang w:val="fr-FR"/>
        </w:rPr>
        <w:t xml:space="preserve">Le groupe de travail a approuvé </w:t>
      </w:r>
      <w:r w:rsidR="00E43DCC" w:rsidRPr="00E655A7">
        <w:rPr>
          <w:lang w:val="fr-FR"/>
        </w:rPr>
        <w:t>18 </w:t>
      </w:r>
      <w:r w:rsidRPr="00E655A7">
        <w:rPr>
          <w:lang w:val="fr-FR"/>
        </w:rPr>
        <w:t xml:space="preserve">projets de révision, dont </w:t>
      </w:r>
      <w:r w:rsidR="00E43DCC" w:rsidRPr="00E655A7">
        <w:rPr>
          <w:lang w:val="fr-FR"/>
        </w:rPr>
        <w:t xml:space="preserve">quatre </w:t>
      </w:r>
      <w:r w:rsidRPr="00E655A7">
        <w:rPr>
          <w:lang w:val="fr-FR"/>
        </w:rPr>
        <w:t xml:space="preserve">ont été approuvés en ce qui concerne les modifications du schéma et des définitions, </w:t>
      </w:r>
      <w:r w:rsidR="00DA4156" w:rsidRPr="00E655A7">
        <w:rPr>
          <w:lang w:val="fr-FR"/>
        </w:rPr>
        <w:t>à savoir</w:t>
      </w:r>
      <w:r w:rsidRPr="00E655A7">
        <w:rPr>
          <w:lang w:val="fr-FR"/>
        </w:rPr>
        <w:t xml:space="preserve"> les projets </w:t>
      </w:r>
      <w:hyperlink r:id="rId57" w:history="1">
        <w:r w:rsidRPr="00C2216C">
          <w:rPr>
            <w:rStyle w:val="Hyperlink"/>
            <w:lang w:val="fr-FR"/>
          </w:rPr>
          <w:t>C 510</w:t>
        </w:r>
      </w:hyperlink>
      <w:r w:rsidRPr="00E655A7">
        <w:rPr>
          <w:lang w:val="fr-FR"/>
        </w:rPr>
        <w:t xml:space="preserve">, </w:t>
      </w:r>
      <w:hyperlink r:id="rId58" w:history="1">
        <w:r w:rsidRPr="00C2216C">
          <w:rPr>
            <w:rStyle w:val="Hyperlink"/>
            <w:lang w:val="fr-FR"/>
          </w:rPr>
          <w:t>F 168</w:t>
        </w:r>
      </w:hyperlink>
      <w:r w:rsidRPr="00E655A7">
        <w:rPr>
          <w:lang w:val="fr-FR"/>
        </w:rPr>
        <w:t xml:space="preserve">, </w:t>
      </w:r>
      <w:hyperlink r:id="rId59" w:history="1">
        <w:r w:rsidRPr="00C2216C">
          <w:rPr>
            <w:rStyle w:val="Hyperlink"/>
            <w:lang w:val="fr-FR"/>
          </w:rPr>
          <w:t>F 172</w:t>
        </w:r>
      </w:hyperlink>
      <w:r w:rsidRPr="00E655A7">
        <w:rPr>
          <w:lang w:val="fr-FR"/>
        </w:rPr>
        <w:t xml:space="preserve"> et </w:t>
      </w:r>
      <w:hyperlink r:id="rId60" w:history="1">
        <w:r w:rsidRPr="00C2216C">
          <w:rPr>
            <w:rStyle w:val="Hyperlink"/>
            <w:lang w:val="fr-FR"/>
          </w:rPr>
          <w:t>F 179</w:t>
        </w:r>
      </w:hyperlink>
      <w:r w:rsidRPr="00E655A7">
        <w:rPr>
          <w:lang w:val="fr-FR"/>
        </w:rPr>
        <w:t>, pour lesquels les modifications du schéma et des définitions entreront en vigueur dans la version</w:t>
      </w:r>
      <w:r w:rsidRPr="00E655A7">
        <w:t> </w:t>
      </w:r>
      <w:r w:rsidRPr="00E655A7">
        <w:rPr>
          <w:lang w:val="fr-FR"/>
        </w:rPr>
        <w:t>2025.01 de la CIB, à l</w:t>
      </w:r>
      <w:r w:rsidR="00DA4156" w:rsidRPr="00E655A7">
        <w:rPr>
          <w:lang w:val="fr-FR"/>
        </w:rPr>
        <w:t>’</w:t>
      </w:r>
      <w:r w:rsidRPr="00E655A7">
        <w:rPr>
          <w:lang w:val="fr-FR"/>
        </w:rPr>
        <w:t xml:space="preserve">exception du projet </w:t>
      </w:r>
      <w:hyperlink r:id="rId61" w:history="1">
        <w:r w:rsidRPr="00C2216C">
          <w:rPr>
            <w:rStyle w:val="Hyperlink"/>
            <w:lang w:val="fr-FR"/>
          </w:rPr>
          <w:t>C 510</w:t>
        </w:r>
      </w:hyperlink>
      <w:r w:rsidRPr="00E655A7">
        <w:rPr>
          <w:lang w:val="fr-FR"/>
        </w:rPr>
        <w:t>, dont les modifications de définition entreront en vigueur dans la version</w:t>
      </w:r>
      <w:r w:rsidRPr="00E655A7">
        <w:t> </w:t>
      </w:r>
      <w:r w:rsidRPr="00E655A7">
        <w:rPr>
          <w:lang w:val="fr-FR"/>
        </w:rPr>
        <w:t xml:space="preserve">2024.01 de la CIB, tandis que </w:t>
      </w:r>
      <w:r w:rsidR="00E43DCC" w:rsidRPr="00E655A7">
        <w:rPr>
          <w:lang w:val="fr-FR"/>
        </w:rPr>
        <w:t xml:space="preserve">six </w:t>
      </w:r>
      <w:r w:rsidRPr="00E655A7">
        <w:rPr>
          <w:lang w:val="fr-FR"/>
        </w:rPr>
        <w:t xml:space="preserve">des </w:t>
      </w:r>
      <w:r w:rsidR="00E43DCC" w:rsidRPr="00E655A7">
        <w:rPr>
          <w:lang w:val="fr-FR"/>
        </w:rPr>
        <w:t>18 </w:t>
      </w:r>
      <w:r w:rsidRPr="00E655A7">
        <w:rPr>
          <w:lang w:val="fr-FR"/>
        </w:rPr>
        <w:t xml:space="preserve">projets ont été approuvés en ce qui concerne les modifications du schéma uniquement, </w:t>
      </w:r>
      <w:r w:rsidR="00DA4156" w:rsidRPr="00E655A7">
        <w:rPr>
          <w:lang w:val="fr-FR"/>
        </w:rPr>
        <w:t>à savoir</w:t>
      </w:r>
      <w:r w:rsidRPr="00E655A7">
        <w:rPr>
          <w:lang w:val="fr-FR"/>
        </w:rPr>
        <w:t xml:space="preserve"> les projets </w:t>
      </w:r>
      <w:hyperlink r:id="rId62" w:history="1">
        <w:r w:rsidRPr="00C2216C">
          <w:rPr>
            <w:rStyle w:val="Hyperlink"/>
            <w:lang w:val="fr-FR"/>
          </w:rPr>
          <w:t>C 515</w:t>
        </w:r>
      </w:hyperlink>
      <w:r w:rsidRPr="00E655A7">
        <w:rPr>
          <w:lang w:val="fr-FR"/>
        </w:rPr>
        <w:t xml:space="preserve">, </w:t>
      </w:r>
      <w:hyperlink r:id="rId63" w:history="1">
        <w:r w:rsidRPr="00C2216C">
          <w:rPr>
            <w:rStyle w:val="Hyperlink"/>
            <w:lang w:val="fr-FR"/>
          </w:rPr>
          <w:t>C 528</w:t>
        </w:r>
      </w:hyperlink>
      <w:r w:rsidRPr="00E655A7">
        <w:rPr>
          <w:lang w:val="fr-FR"/>
        </w:rPr>
        <w:t xml:space="preserve">, </w:t>
      </w:r>
      <w:hyperlink r:id="rId64" w:history="1">
        <w:r w:rsidRPr="00C2216C">
          <w:rPr>
            <w:rStyle w:val="Hyperlink"/>
            <w:lang w:val="fr-FR"/>
          </w:rPr>
          <w:t>F 155</w:t>
        </w:r>
      </w:hyperlink>
      <w:r w:rsidRPr="00E655A7">
        <w:rPr>
          <w:lang w:val="fr-FR"/>
        </w:rPr>
        <w:t xml:space="preserve">, </w:t>
      </w:r>
      <w:hyperlink r:id="rId65" w:history="1">
        <w:r w:rsidRPr="00C2216C">
          <w:rPr>
            <w:rStyle w:val="Hyperlink"/>
            <w:lang w:val="fr-FR"/>
          </w:rPr>
          <w:t>F 157</w:t>
        </w:r>
      </w:hyperlink>
      <w:r w:rsidRPr="00E655A7">
        <w:rPr>
          <w:lang w:val="fr-FR"/>
        </w:rPr>
        <w:t xml:space="preserve">, </w:t>
      </w:r>
      <w:hyperlink r:id="rId66" w:history="1">
        <w:r w:rsidR="00135A9D" w:rsidRPr="007973EF">
          <w:rPr>
            <w:rStyle w:val="Hyperlink"/>
          </w:rPr>
          <w:t>F 176</w:t>
        </w:r>
      </w:hyperlink>
      <w:r w:rsidR="00135A9D" w:rsidRPr="00E655A7">
        <w:rPr>
          <w:szCs w:val="22"/>
        </w:rPr>
        <w:t xml:space="preserve">, </w:t>
      </w:r>
      <w:hyperlink r:id="rId67" w:history="1">
        <w:r w:rsidR="00135A9D" w:rsidRPr="007973EF">
          <w:rPr>
            <w:rStyle w:val="Hyperlink"/>
          </w:rPr>
          <w:t>F 177</w:t>
        </w:r>
      </w:hyperlink>
      <w:r w:rsidR="00135A9D" w:rsidRPr="00E655A7">
        <w:t xml:space="preserve"> et </w:t>
      </w:r>
      <w:hyperlink r:id="rId68" w:history="1">
        <w:r w:rsidR="00135A9D" w:rsidRPr="007973EF">
          <w:rPr>
            <w:rStyle w:val="Hyperlink"/>
          </w:rPr>
          <w:t>F 178</w:t>
        </w:r>
      </w:hyperlink>
      <w:r w:rsidR="00135A9D" w:rsidRPr="00E655A7">
        <w:t>,</w:t>
      </w:r>
      <w:r w:rsidR="00135A9D" w:rsidRPr="00E655A7">
        <w:rPr>
          <w:szCs w:val="22"/>
        </w:rPr>
        <w:t xml:space="preserve"> </w:t>
      </w:r>
      <w:r w:rsidRPr="00E655A7">
        <w:rPr>
          <w:lang w:val="fr-FR"/>
        </w:rPr>
        <w:t>qui entreront en vigueur dans la version</w:t>
      </w:r>
      <w:r w:rsidRPr="00E655A7">
        <w:t> </w:t>
      </w:r>
      <w:r w:rsidRPr="00E655A7">
        <w:rPr>
          <w:lang w:val="fr-FR"/>
        </w:rPr>
        <w:t>2025.01 de la CIB</w:t>
      </w:r>
      <w:r w:rsidR="00135A9D" w:rsidRPr="00E655A7">
        <w:rPr>
          <w:lang w:val="fr-FR"/>
        </w:rPr>
        <w:t>, et deux </w:t>
      </w:r>
      <w:r w:rsidR="00135A9D" w:rsidRPr="00E655A7">
        <w:rPr>
          <w:szCs w:val="22"/>
        </w:rPr>
        <w:t xml:space="preserve">projets, </w:t>
      </w:r>
      <w:hyperlink r:id="rId69" w:history="1">
        <w:r w:rsidR="00135A9D" w:rsidRPr="007973EF">
          <w:rPr>
            <w:rStyle w:val="Hyperlink"/>
          </w:rPr>
          <w:t>F 160</w:t>
        </w:r>
      </w:hyperlink>
      <w:r w:rsidR="00135A9D">
        <w:rPr>
          <w:rStyle w:val="Hyperlink"/>
        </w:rPr>
        <w:t xml:space="preserve"> et</w:t>
      </w:r>
      <w:r w:rsidR="00135A9D" w:rsidRPr="00E655A7">
        <w:t xml:space="preserve"> </w:t>
      </w:r>
      <w:hyperlink r:id="rId70" w:history="1">
        <w:r w:rsidR="00135A9D" w:rsidRPr="00B6252A">
          <w:rPr>
            <w:rStyle w:val="Hyperlink"/>
          </w:rPr>
          <w:t>F 166</w:t>
        </w:r>
      </w:hyperlink>
      <w:r w:rsidR="00135A9D" w:rsidRPr="00E655A7">
        <w:t>,</w:t>
      </w:r>
      <w:r w:rsidR="00135A9D" w:rsidRPr="00E655A7">
        <w:rPr>
          <w:szCs w:val="22"/>
        </w:rPr>
        <w:t xml:space="preserve"> </w:t>
      </w:r>
      <w:r w:rsidR="00135A9D" w:rsidRPr="00E655A7">
        <w:rPr>
          <w:lang w:val="fr-FR"/>
        </w:rPr>
        <w:t>ont été approuvés en ce qui concerne les modifications du schéma et des définitions</w:t>
      </w:r>
      <w:r w:rsidR="00135A9D" w:rsidRPr="00E655A7">
        <w:rPr>
          <w:szCs w:val="22"/>
        </w:rPr>
        <w:t xml:space="preserve"> </w:t>
      </w:r>
      <w:r w:rsidR="00D40D67" w:rsidRPr="00E655A7">
        <w:rPr>
          <w:szCs w:val="22"/>
        </w:rPr>
        <w:t>compte tenu de l</w:t>
      </w:r>
      <w:r w:rsidR="00DA4156" w:rsidRPr="00E655A7">
        <w:rPr>
          <w:szCs w:val="22"/>
        </w:rPr>
        <w:t>’</w:t>
      </w:r>
      <w:r w:rsidR="00D40D67" w:rsidRPr="00E655A7">
        <w:rPr>
          <w:szCs w:val="22"/>
        </w:rPr>
        <w:t xml:space="preserve">approbation de la suppression des renvois non limitatifs du schéma </w:t>
      </w:r>
      <w:r w:rsidR="00987152" w:rsidRPr="00E655A7">
        <w:rPr>
          <w:szCs w:val="22"/>
        </w:rPr>
        <w:t>dans les</w:t>
      </w:r>
      <w:r w:rsidR="00D40D67" w:rsidRPr="00E655A7">
        <w:rPr>
          <w:szCs w:val="22"/>
        </w:rPr>
        <w:t xml:space="preserve"> sous</w:t>
      </w:r>
      <w:r w:rsidR="009D3EBC" w:rsidRPr="00E655A7">
        <w:rPr>
          <w:szCs w:val="22"/>
        </w:rPr>
        <w:noBreakHyphen/>
      </w:r>
      <w:r w:rsidR="00D40D67" w:rsidRPr="00E655A7">
        <w:rPr>
          <w:szCs w:val="22"/>
        </w:rPr>
        <w:t>classes </w:t>
      </w:r>
      <w:r w:rsidR="00135A9D" w:rsidRPr="00E655A7">
        <w:rPr>
          <w:szCs w:val="22"/>
        </w:rPr>
        <w:t xml:space="preserve">B08B </w:t>
      </w:r>
      <w:r w:rsidR="00D40D67" w:rsidRPr="00E655A7">
        <w:rPr>
          <w:szCs w:val="22"/>
        </w:rPr>
        <w:t>et</w:t>
      </w:r>
      <w:r w:rsidR="00135A9D" w:rsidRPr="00E655A7">
        <w:rPr>
          <w:szCs w:val="22"/>
        </w:rPr>
        <w:t xml:space="preserve"> B64F</w:t>
      </w:r>
      <w:r w:rsidRPr="00E655A7">
        <w:rPr>
          <w:lang w:val="fr-FR"/>
        </w:rPr>
        <w:t>.  Entre</w:t>
      </w:r>
      <w:r w:rsidR="009D3EBC" w:rsidRPr="00E655A7">
        <w:rPr>
          <w:lang w:val="fr-FR"/>
        </w:rPr>
        <w:noBreakHyphen/>
      </w:r>
      <w:r w:rsidRPr="00E655A7">
        <w:rPr>
          <w:lang w:val="fr-FR"/>
        </w:rPr>
        <w:t xml:space="preserve">temps, cinq des 33 projets ont été achevés en ce qui concerne les définitions à intégrer dans la version 2024.01 de la CIB, </w:t>
      </w:r>
      <w:r w:rsidR="00DA4156" w:rsidRPr="00E655A7">
        <w:rPr>
          <w:lang w:val="fr-FR"/>
        </w:rPr>
        <w:t>à savoir</w:t>
      </w:r>
      <w:r w:rsidRPr="00E655A7">
        <w:rPr>
          <w:lang w:val="fr-FR"/>
        </w:rPr>
        <w:t xml:space="preserve"> les projets </w:t>
      </w:r>
      <w:hyperlink r:id="rId71" w:history="1">
        <w:r w:rsidRPr="00C2216C">
          <w:rPr>
            <w:rStyle w:val="Hyperlink"/>
            <w:lang w:val="fr-FR"/>
          </w:rPr>
          <w:t>C 513</w:t>
        </w:r>
      </w:hyperlink>
      <w:r w:rsidRPr="00E655A7">
        <w:rPr>
          <w:lang w:val="fr-FR"/>
        </w:rPr>
        <w:t xml:space="preserve">, </w:t>
      </w:r>
      <w:hyperlink r:id="rId72" w:history="1">
        <w:r w:rsidRPr="00C2216C">
          <w:rPr>
            <w:rStyle w:val="Hyperlink"/>
            <w:lang w:val="fr-FR"/>
          </w:rPr>
          <w:t>C 526</w:t>
        </w:r>
      </w:hyperlink>
      <w:r w:rsidRPr="00E655A7">
        <w:rPr>
          <w:lang w:val="fr-FR"/>
        </w:rPr>
        <w:t xml:space="preserve">, </w:t>
      </w:r>
      <w:hyperlink r:id="rId73" w:history="1">
        <w:r w:rsidRPr="00C2216C">
          <w:rPr>
            <w:rStyle w:val="Hyperlink"/>
            <w:lang w:val="fr-FR"/>
          </w:rPr>
          <w:t>F 158</w:t>
        </w:r>
      </w:hyperlink>
      <w:r w:rsidRPr="00E655A7">
        <w:rPr>
          <w:lang w:val="fr-FR"/>
        </w:rPr>
        <w:t xml:space="preserve">, </w:t>
      </w:r>
      <w:hyperlink r:id="rId74" w:history="1">
        <w:r w:rsidRPr="00C2216C">
          <w:rPr>
            <w:rStyle w:val="Hyperlink"/>
            <w:lang w:val="fr-FR"/>
          </w:rPr>
          <w:t>F 171</w:t>
        </w:r>
      </w:hyperlink>
      <w:r w:rsidRPr="00E655A7">
        <w:rPr>
          <w:lang w:val="fr-FR"/>
        </w:rPr>
        <w:t xml:space="preserve"> et </w:t>
      </w:r>
      <w:hyperlink r:id="rId75" w:history="1">
        <w:r w:rsidRPr="00C2216C">
          <w:rPr>
            <w:rStyle w:val="Hyperlink"/>
            <w:lang w:val="fr-FR"/>
          </w:rPr>
          <w:t>F 174</w:t>
        </w:r>
      </w:hyperlink>
      <w:r w:rsidRPr="00E655A7">
        <w:rPr>
          <w:lang w:val="fr-FR"/>
        </w:rPr>
        <w:t>, tandis que les modifications à apporter au schéma avaient été achevées par le groupe de travail lors de ses précédentes sessions.</w:t>
      </w:r>
    </w:p>
    <w:p w14:paraId="5DFD60A2" w14:textId="769AC1C4" w:rsidR="007E4A25" w:rsidRPr="00E655A7" w:rsidRDefault="007E4A25" w:rsidP="00B639A0">
      <w:pPr>
        <w:pStyle w:val="ONUMFS"/>
        <w:rPr>
          <w:lang w:val="fr-FR"/>
        </w:rPr>
      </w:pPr>
      <w:r w:rsidRPr="00E655A7">
        <w:rPr>
          <w:lang w:val="fr-FR"/>
        </w:rPr>
        <w:t>L</w:t>
      </w:r>
      <w:r w:rsidR="00DA4156" w:rsidRPr="00E655A7">
        <w:rPr>
          <w:lang w:val="fr-FR"/>
        </w:rPr>
        <w:t>’</w:t>
      </w:r>
      <w:r w:rsidRPr="00E655A7">
        <w:rPr>
          <w:lang w:val="fr-FR"/>
        </w:rPr>
        <w:t>état d</w:t>
      </w:r>
      <w:r w:rsidR="00DA4156" w:rsidRPr="00E655A7">
        <w:rPr>
          <w:lang w:val="fr-FR"/>
        </w:rPr>
        <w:t>’</w:t>
      </w:r>
      <w:r w:rsidRPr="00E655A7">
        <w:rPr>
          <w:lang w:val="fr-FR"/>
        </w:rPr>
        <w:t>avancement de ces projets et la liste des mesures à prendre assortie de délais sont indiqués dans les projets correspondants sur le forum électroniq</w:t>
      </w:r>
      <w:r w:rsidR="009D3EBC" w:rsidRPr="00E655A7">
        <w:rPr>
          <w:lang w:val="fr-FR"/>
        </w:rPr>
        <w:t>ue.  To</w:t>
      </w:r>
      <w:r w:rsidRPr="00E655A7">
        <w:rPr>
          <w:lang w:val="fr-FR"/>
        </w:rPr>
        <w:t>utes les décisions, observations et annexes techniques figurent sur le forum</w:t>
      </w:r>
      <w:r w:rsidR="009D3EBC" w:rsidRPr="00E655A7">
        <w:rPr>
          <w:lang w:val="fr-FR"/>
        </w:rPr>
        <w:t xml:space="preserve"> </w:t>
      </w:r>
      <w:r w:rsidRPr="00E655A7">
        <w:rPr>
          <w:lang w:val="fr-FR"/>
        </w:rPr>
        <w:t>électronique dans les annexes des projets correspondants intitulées “Décision du groupe de travail”.</w:t>
      </w:r>
    </w:p>
    <w:p w14:paraId="5C710CC1" w14:textId="3F6B2893" w:rsidR="007E4A25" w:rsidRPr="00E655A7" w:rsidRDefault="00C62807" w:rsidP="00C62807">
      <w:pPr>
        <w:pStyle w:val="Heading1"/>
        <w:rPr>
          <w:lang w:val="fr-FR"/>
        </w:rPr>
      </w:pPr>
      <w:r w:rsidRPr="00E655A7">
        <w:rPr>
          <w:lang w:val="fr-FR"/>
        </w:rPr>
        <w:t>Maintenance de</w:t>
      </w:r>
      <w:r w:rsidR="00DA4156" w:rsidRPr="00E655A7">
        <w:rPr>
          <w:lang w:val="fr-FR"/>
        </w:rPr>
        <w:t xml:space="preserve"> la CIB</w:t>
      </w:r>
    </w:p>
    <w:p w14:paraId="78032326" w14:textId="71E61063" w:rsidR="007E4A25" w:rsidRPr="00E655A7" w:rsidRDefault="007E4A25" w:rsidP="00B639A0">
      <w:pPr>
        <w:pStyle w:val="ONUMFS"/>
        <w:rPr>
          <w:lang w:val="fr-FR"/>
        </w:rPr>
      </w:pPr>
      <w:r w:rsidRPr="00E655A7">
        <w:rPr>
          <w:lang w:val="fr-FR"/>
        </w:rPr>
        <w:t xml:space="preserve">Le groupe de travail a examiné 10 projets de maintenance, </w:t>
      </w:r>
      <w:r w:rsidR="00DA4156" w:rsidRPr="00E655A7">
        <w:rPr>
          <w:lang w:val="fr-FR"/>
        </w:rPr>
        <w:t>à savoir</w:t>
      </w:r>
      <w:r w:rsidRPr="00E655A7">
        <w:rPr>
          <w:lang w:val="fr-FR"/>
        </w:rPr>
        <w:t xml:space="preserve"> les projets </w:t>
      </w:r>
      <w:hyperlink r:id="rId76" w:history="1">
        <w:r w:rsidRPr="00C2216C">
          <w:rPr>
            <w:rStyle w:val="Hyperlink"/>
            <w:lang w:val="fr-FR"/>
          </w:rPr>
          <w:t>M 621</w:t>
        </w:r>
      </w:hyperlink>
      <w:r w:rsidRPr="00E655A7">
        <w:rPr>
          <w:lang w:val="fr-FR"/>
        </w:rPr>
        <w:t xml:space="preserve">, </w:t>
      </w:r>
      <w:hyperlink r:id="rId77" w:history="1">
        <w:r w:rsidRPr="00C2216C">
          <w:rPr>
            <w:rStyle w:val="Hyperlink"/>
            <w:lang w:val="fr-FR"/>
          </w:rPr>
          <w:t>M 627</w:t>
        </w:r>
      </w:hyperlink>
      <w:r w:rsidRPr="00E655A7">
        <w:rPr>
          <w:lang w:val="fr-FR"/>
        </w:rPr>
        <w:t xml:space="preserve">, </w:t>
      </w:r>
      <w:hyperlink r:id="rId78" w:history="1">
        <w:r w:rsidRPr="00C2216C">
          <w:rPr>
            <w:rStyle w:val="Hyperlink"/>
            <w:lang w:val="fr-FR"/>
          </w:rPr>
          <w:t>M 633</w:t>
        </w:r>
      </w:hyperlink>
      <w:r w:rsidRPr="00E655A7">
        <w:rPr>
          <w:lang w:val="fr-FR"/>
        </w:rPr>
        <w:t xml:space="preserve">, </w:t>
      </w:r>
      <w:hyperlink r:id="rId79" w:history="1">
        <w:r w:rsidRPr="00C2216C">
          <w:rPr>
            <w:rStyle w:val="Hyperlink"/>
            <w:lang w:val="fr-FR"/>
          </w:rPr>
          <w:t>M 634</w:t>
        </w:r>
      </w:hyperlink>
      <w:r w:rsidRPr="00E655A7">
        <w:rPr>
          <w:lang w:val="fr-FR"/>
        </w:rPr>
        <w:t xml:space="preserve">, </w:t>
      </w:r>
      <w:hyperlink r:id="rId80" w:history="1">
        <w:r w:rsidRPr="00C2216C">
          <w:rPr>
            <w:rStyle w:val="Hyperlink"/>
            <w:lang w:val="fr-FR"/>
          </w:rPr>
          <w:t>M 812</w:t>
        </w:r>
      </w:hyperlink>
      <w:r w:rsidRPr="00E655A7">
        <w:rPr>
          <w:lang w:val="fr-FR"/>
        </w:rPr>
        <w:t xml:space="preserve">, </w:t>
      </w:r>
      <w:hyperlink r:id="rId81" w:history="1">
        <w:r w:rsidRPr="00C2216C">
          <w:rPr>
            <w:rStyle w:val="Hyperlink"/>
            <w:lang w:val="fr-FR"/>
          </w:rPr>
          <w:t>M 818</w:t>
        </w:r>
      </w:hyperlink>
      <w:r w:rsidRPr="00E655A7">
        <w:rPr>
          <w:lang w:val="fr-FR"/>
        </w:rPr>
        <w:t xml:space="preserve">, </w:t>
      </w:r>
      <w:hyperlink r:id="rId82" w:history="1">
        <w:r w:rsidRPr="00C2216C">
          <w:rPr>
            <w:rStyle w:val="Hyperlink"/>
            <w:lang w:val="fr-FR"/>
          </w:rPr>
          <w:t>M 829</w:t>
        </w:r>
      </w:hyperlink>
      <w:r w:rsidRPr="00E655A7">
        <w:rPr>
          <w:lang w:val="fr-FR"/>
        </w:rPr>
        <w:t xml:space="preserve">, </w:t>
      </w:r>
      <w:hyperlink r:id="rId83" w:history="1">
        <w:r w:rsidRPr="00C2216C">
          <w:rPr>
            <w:rStyle w:val="Hyperlink"/>
            <w:lang w:val="fr-FR"/>
          </w:rPr>
          <w:t>M 831</w:t>
        </w:r>
      </w:hyperlink>
      <w:r w:rsidRPr="00E655A7">
        <w:rPr>
          <w:lang w:val="fr-FR"/>
        </w:rPr>
        <w:t xml:space="preserve">, </w:t>
      </w:r>
      <w:hyperlink r:id="rId84" w:history="1">
        <w:r w:rsidRPr="00C2216C">
          <w:rPr>
            <w:rStyle w:val="Hyperlink"/>
            <w:lang w:val="fr-FR"/>
          </w:rPr>
          <w:t>M 832</w:t>
        </w:r>
      </w:hyperlink>
      <w:r w:rsidRPr="00E655A7">
        <w:rPr>
          <w:lang w:val="fr-FR"/>
        </w:rPr>
        <w:t xml:space="preserve"> et </w:t>
      </w:r>
      <w:hyperlink r:id="rId85" w:history="1">
        <w:r w:rsidRPr="00C2216C">
          <w:rPr>
            <w:rStyle w:val="Hyperlink"/>
            <w:lang w:val="fr-FR"/>
          </w:rPr>
          <w:t>M 833</w:t>
        </w:r>
      </w:hyperlink>
      <w:r w:rsidRPr="00E655A7">
        <w:rPr>
          <w:lang w:val="fr-FR"/>
        </w:rPr>
        <w:t>.</w:t>
      </w:r>
    </w:p>
    <w:p w14:paraId="2B685D3F" w14:textId="42F8FE39" w:rsidR="007E4A25" w:rsidRPr="00E655A7" w:rsidRDefault="007E4A25" w:rsidP="00B639A0">
      <w:pPr>
        <w:pStyle w:val="ONUMFS"/>
        <w:rPr>
          <w:lang w:val="fr-FR"/>
        </w:rPr>
      </w:pPr>
      <w:r w:rsidRPr="00E655A7">
        <w:rPr>
          <w:lang w:val="fr-FR"/>
        </w:rPr>
        <w:t>Le groupe de travail a achevé cinq projets de maintenance, dont trois modifications de définition seront intégrées dans la version</w:t>
      </w:r>
      <w:r w:rsidRPr="00E655A7">
        <w:t> </w:t>
      </w:r>
      <w:r w:rsidRPr="00E655A7">
        <w:rPr>
          <w:lang w:val="fr-FR"/>
        </w:rPr>
        <w:t xml:space="preserve">2024.01 de la CIB, </w:t>
      </w:r>
      <w:r w:rsidR="00DA4156" w:rsidRPr="00E655A7">
        <w:rPr>
          <w:lang w:val="fr-FR"/>
        </w:rPr>
        <w:t>à savoir</w:t>
      </w:r>
      <w:r w:rsidRPr="00E655A7">
        <w:rPr>
          <w:lang w:val="fr-FR"/>
        </w:rPr>
        <w:t xml:space="preserve"> les projets </w:t>
      </w:r>
      <w:hyperlink r:id="rId86" w:history="1">
        <w:r w:rsidRPr="00C2216C">
          <w:rPr>
            <w:rStyle w:val="Hyperlink"/>
            <w:lang w:val="fr-FR"/>
          </w:rPr>
          <w:t>M 621</w:t>
        </w:r>
      </w:hyperlink>
      <w:r w:rsidRPr="00E655A7">
        <w:rPr>
          <w:lang w:val="fr-FR"/>
        </w:rPr>
        <w:t xml:space="preserve">, </w:t>
      </w:r>
      <w:hyperlink r:id="rId87" w:history="1">
        <w:r w:rsidRPr="00C2216C">
          <w:rPr>
            <w:rStyle w:val="Hyperlink"/>
            <w:lang w:val="fr-FR"/>
          </w:rPr>
          <w:t>M 627</w:t>
        </w:r>
      </w:hyperlink>
      <w:r w:rsidRPr="00E655A7">
        <w:rPr>
          <w:lang w:val="fr-FR"/>
        </w:rPr>
        <w:t xml:space="preserve"> et </w:t>
      </w:r>
      <w:hyperlink r:id="rId88" w:history="1">
        <w:r w:rsidRPr="00C2216C">
          <w:rPr>
            <w:rStyle w:val="Hyperlink"/>
            <w:lang w:val="fr-FR"/>
          </w:rPr>
          <w:t>M 634</w:t>
        </w:r>
      </w:hyperlink>
      <w:r w:rsidRPr="00E655A7">
        <w:rPr>
          <w:lang w:val="fr-FR"/>
        </w:rPr>
        <w:t>, tandis que deux modifications du schéma et des définitions seront intégrées dans la version</w:t>
      </w:r>
      <w:r w:rsidRPr="00E655A7">
        <w:t> </w:t>
      </w:r>
      <w:r w:rsidRPr="00E655A7">
        <w:rPr>
          <w:lang w:val="fr-FR"/>
        </w:rPr>
        <w:t xml:space="preserve">2025.01 de la CIB, </w:t>
      </w:r>
      <w:r w:rsidR="00DA4156" w:rsidRPr="00E655A7">
        <w:rPr>
          <w:lang w:val="fr-FR"/>
        </w:rPr>
        <w:t>à savoir</w:t>
      </w:r>
      <w:r w:rsidRPr="00E655A7">
        <w:rPr>
          <w:lang w:val="fr-FR"/>
        </w:rPr>
        <w:t xml:space="preserve"> les projets </w:t>
      </w:r>
      <w:hyperlink r:id="rId89" w:history="1">
        <w:r w:rsidRPr="00C2216C">
          <w:rPr>
            <w:rStyle w:val="Hyperlink"/>
            <w:lang w:val="fr-FR"/>
          </w:rPr>
          <w:t>M 818</w:t>
        </w:r>
      </w:hyperlink>
      <w:r w:rsidRPr="00E655A7">
        <w:rPr>
          <w:lang w:val="fr-FR"/>
        </w:rPr>
        <w:t xml:space="preserve"> et </w:t>
      </w:r>
      <w:hyperlink r:id="rId90" w:history="1">
        <w:r w:rsidRPr="00C2216C">
          <w:rPr>
            <w:rStyle w:val="Hyperlink"/>
            <w:lang w:val="fr-FR"/>
          </w:rPr>
          <w:t>M 829</w:t>
        </w:r>
      </w:hyperlink>
      <w:r w:rsidRPr="00E655A7">
        <w:rPr>
          <w:lang w:val="fr-FR"/>
        </w:rPr>
        <w:t>.</w:t>
      </w:r>
    </w:p>
    <w:p w14:paraId="5DCDF7DA" w14:textId="55A89B4D" w:rsidR="007E4A25" w:rsidRPr="00E655A7" w:rsidRDefault="007E4A25" w:rsidP="00B639A0">
      <w:pPr>
        <w:pStyle w:val="ONUMFS"/>
        <w:rPr>
          <w:lang w:val="fr-FR"/>
        </w:rPr>
      </w:pPr>
      <w:r w:rsidRPr="00E655A7">
        <w:rPr>
          <w:lang w:val="fr-FR"/>
        </w:rPr>
        <w:t xml:space="preserve">Le groupe de travail a décidé de suspendre le projet </w:t>
      </w:r>
      <w:hyperlink r:id="rId91" w:history="1">
        <w:r w:rsidRPr="00C2216C">
          <w:rPr>
            <w:rStyle w:val="Hyperlink"/>
            <w:lang w:val="fr-FR"/>
          </w:rPr>
          <w:t>M 833</w:t>
        </w:r>
      </w:hyperlink>
      <w:r w:rsidRPr="00E655A7">
        <w:rPr>
          <w:lang w:val="fr-FR"/>
        </w:rPr>
        <w:t>, compte tenu du chevauchement de son champ d</w:t>
      </w:r>
      <w:r w:rsidR="00DA4156" w:rsidRPr="00E655A7">
        <w:rPr>
          <w:lang w:val="fr-FR"/>
        </w:rPr>
        <w:t>’</w:t>
      </w:r>
      <w:r w:rsidRPr="00E655A7">
        <w:rPr>
          <w:lang w:val="fr-FR"/>
        </w:rPr>
        <w:t xml:space="preserve">application avec le projet </w:t>
      </w:r>
      <w:hyperlink r:id="rId92" w:history="1">
        <w:r w:rsidRPr="00C2216C">
          <w:rPr>
            <w:rStyle w:val="Hyperlink"/>
            <w:lang w:val="fr-FR"/>
          </w:rPr>
          <w:t>M 831</w:t>
        </w:r>
      </w:hyperlink>
      <w:r w:rsidRPr="00E655A7">
        <w:rPr>
          <w:lang w:val="fr-FR"/>
        </w:rPr>
        <w:t xml:space="preserve"> en cours, qui traite des notes dans les “endroits de classement secondaire” dans l</w:t>
      </w:r>
      <w:r w:rsidR="00DA4156" w:rsidRPr="00E655A7">
        <w:rPr>
          <w:lang w:val="fr-FR"/>
        </w:rPr>
        <w:t>’</w:t>
      </w:r>
      <w:r w:rsidRPr="00E655A7">
        <w:rPr>
          <w:lang w:val="fr-FR"/>
        </w:rPr>
        <w:t>ensemble de la CIB.</w:t>
      </w:r>
    </w:p>
    <w:p w14:paraId="41AA485A" w14:textId="4B3F4AF0" w:rsidR="007E4A25" w:rsidRPr="00E655A7" w:rsidRDefault="007E4A25" w:rsidP="00B639A0">
      <w:pPr>
        <w:pStyle w:val="ONUMFS"/>
        <w:rPr>
          <w:lang w:val="fr-FR"/>
        </w:rPr>
      </w:pPr>
      <w:r w:rsidRPr="00E655A7">
        <w:rPr>
          <w:lang w:val="fr-FR"/>
        </w:rPr>
        <w:t>L</w:t>
      </w:r>
      <w:r w:rsidR="00DA4156" w:rsidRPr="00E655A7">
        <w:rPr>
          <w:lang w:val="fr-FR"/>
        </w:rPr>
        <w:t>’</w:t>
      </w:r>
      <w:r w:rsidRPr="00E655A7">
        <w:rPr>
          <w:lang w:val="fr-FR"/>
        </w:rPr>
        <w:t>état d</w:t>
      </w:r>
      <w:r w:rsidR="00DA4156" w:rsidRPr="00E655A7">
        <w:rPr>
          <w:lang w:val="fr-FR"/>
        </w:rPr>
        <w:t>’</w:t>
      </w:r>
      <w:r w:rsidRPr="00E655A7">
        <w:rPr>
          <w:lang w:val="fr-FR"/>
        </w:rPr>
        <w:t>avancement de ces projets et la liste des mesures à prendre assortie de délais sont indiqués dans les projets correspondants sur le forum électroniq</w:t>
      </w:r>
      <w:r w:rsidR="009D3EBC" w:rsidRPr="00E655A7">
        <w:rPr>
          <w:lang w:val="fr-FR"/>
        </w:rPr>
        <w:t>ue.  To</w:t>
      </w:r>
      <w:r w:rsidRPr="00E655A7">
        <w:rPr>
          <w:lang w:val="fr-FR"/>
        </w:rPr>
        <w:t>utes les décisions, observations et annexes techniques figurent sur le forum électronique dans les annexes des projets correspondants intitulées “Décision du groupe de travail”.</w:t>
      </w:r>
    </w:p>
    <w:p w14:paraId="3CA67C96" w14:textId="4D3FFFE4" w:rsidR="007E4A25" w:rsidRPr="00E655A7" w:rsidRDefault="007E4A25" w:rsidP="00B639A0">
      <w:pPr>
        <w:pStyle w:val="ONUMFS"/>
        <w:rPr>
          <w:lang w:val="fr-FR"/>
        </w:rPr>
      </w:pPr>
      <w:r w:rsidRPr="00E655A7">
        <w:rPr>
          <w:lang w:val="fr-FR"/>
        </w:rPr>
        <w:t xml:space="preserve">Le groupe de travail est convenu de créer </w:t>
      </w:r>
      <w:bookmarkStart w:id="5" w:name="_Hlk151989889"/>
      <w:r w:rsidR="00987152" w:rsidRPr="00E655A7">
        <w:rPr>
          <w:lang w:val="fr-FR"/>
        </w:rPr>
        <w:t>quatre </w:t>
      </w:r>
      <w:r w:rsidRPr="00E655A7">
        <w:rPr>
          <w:lang w:val="fr-FR"/>
        </w:rPr>
        <w:t xml:space="preserve">nouveaux projets de révision, </w:t>
      </w:r>
      <w:r w:rsidR="00DA4156" w:rsidRPr="00E655A7">
        <w:rPr>
          <w:lang w:val="fr-FR"/>
        </w:rPr>
        <w:t>à savoir :</w:t>
      </w:r>
    </w:p>
    <w:p w14:paraId="5A0662CD" w14:textId="60C535D0" w:rsidR="007E4A25" w:rsidRPr="00E655A7" w:rsidRDefault="007E4A25" w:rsidP="00C62807">
      <w:pPr>
        <w:pStyle w:val="ONUMFS"/>
        <w:numPr>
          <w:ilvl w:val="0"/>
          <w:numId w:val="0"/>
        </w:numPr>
        <w:tabs>
          <w:tab w:val="left" w:pos="2268"/>
        </w:tabs>
        <w:ind w:left="567"/>
        <w:rPr>
          <w:lang w:val="fr-FR"/>
        </w:rPr>
      </w:pPr>
      <w:r w:rsidRPr="00E655A7">
        <w:rPr>
          <w:lang w:val="fr-FR"/>
        </w:rPr>
        <w:t>Chimie</w:t>
      </w:r>
      <w:r w:rsidR="00DA4156" w:rsidRPr="00E655A7">
        <w:rPr>
          <w:lang w:val="fr-FR"/>
        </w:rPr>
        <w:t> :</w:t>
      </w:r>
      <w:r w:rsidRPr="00E655A7">
        <w:rPr>
          <w:lang w:val="fr-FR"/>
        </w:rPr>
        <w:t xml:space="preserve"> </w:t>
      </w:r>
      <w:r w:rsidRPr="00E655A7">
        <w:rPr>
          <w:lang w:val="fr-FR"/>
        </w:rPr>
        <w:tab/>
      </w:r>
      <w:hyperlink r:id="rId93" w:history="1">
        <w:r w:rsidRPr="00C2216C">
          <w:rPr>
            <w:rStyle w:val="Hyperlink"/>
            <w:lang w:val="fr-FR"/>
          </w:rPr>
          <w:t>M 834</w:t>
        </w:r>
      </w:hyperlink>
      <w:r w:rsidRPr="00E655A7">
        <w:rPr>
          <w:lang w:val="fr-FR"/>
        </w:rPr>
        <w:t xml:space="preserve"> (Rapporteur – Irlande) – découlant du projet </w:t>
      </w:r>
      <w:hyperlink r:id="rId94" w:history="1">
        <w:r w:rsidRPr="00C2216C">
          <w:rPr>
            <w:rStyle w:val="Hyperlink"/>
            <w:lang w:val="fr-FR"/>
          </w:rPr>
          <w:t>F 168</w:t>
        </w:r>
      </w:hyperlink>
      <w:r w:rsidRPr="00E655A7">
        <w:rPr>
          <w:lang w:val="fr-FR"/>
        </w:rPr>
        <w:t>;  et</w:t>
      </w:r>
    </w:p>
    <w:p w14:paraId="42094A48" w14:textId="041A4B86" w:rsidR="007E4A25" w:rsidRPr="00E655A7" w:rsidRDefault="008105E3" w:rsidP="00C62807">
      <w:pPr>
        <w:pStyle w:val="ONUMFS"/>
        <w:numPr>
          <w:ilvl w:val="0"/>
          <w:numId w:val="0"/>
        </w:numPr>
        <w:ind w:left="2268"/>
        <w:rPr>
          <w:lang w:val="fr-FR"/>
        </w:rPr>
      </w:pPr>
      <w:hyperlink r:id="rId95" w:history="1">
        <w:r w:rsidR="007E4A25" w:rsidRPr="00C2216C">
          <w:rPr>
            <w:rStyle w:val="Hyperlink"/>
            <w:lang w:val="fr-FR"/>
          </w:rPr>
          <w:t>M 835</w:t>
        </w:r>
      </w:hyperlink>
      <w:r w:rsidR="007E4A25" w:rsidRPr="00E655A7">
        <w:rPr>
          <w:lang w:val="fr-FR"/>
        </w:rPr>
        <w:t xml:space="preserve"> (Rapporteur – États</w:t>
      </w:r>
      <w:r w:rsidR="009D3EBC" w:rsidRPr="00E655A7">
        <w:rPr>
          <w:lang w:val="fr-FR"/>
        </w:rPr>
        <w:noBreakHyphen/>
      </w:r>
      <w:r w:rsidR="007E4A25" w:rsidRPr="00E655A7">
        <w:rPr>
          <w:lang w:val="fr-FR"/>
        </w:rPr>
        <w:t>Unis d</w:t>
      </w:r>
      <w:r w:rsidR="00DA4156" w:rsidRPr="00E655A7">
        <w:rPr>
          <w:lang w:val="fr-FR"/>
        </w:rPr>
        <w:t>’</w:t>
      </w:r>
      <w:r w:rsidR="007E4A25" w:rsidRPr="00E655A7">
        <w:rPr>
          <w:lang w:val="fr-FR"/>
        </w:rPr>
        <w:t>Amérique) – découlant du projet </w:t>
      </w:r>
      <w:hyperlink r:id="rId96" w:history="1">
        <w:r w:rsidR="007E4A25" w:rsidRPr="00C2216C">
          <w:rPr>
            <w:rStyle w:val="Hyperlink"/>
            <w:lang w:val="fr-FR"/>
          </w:rPr>
          <w:t>F 172</w:t>
        </w:r>
      </w:hyperlink>
      <w:r w:rsidR="007E4A25" w:rsidRPr="00E655A7">
        <w:rPr>
          <w:lang w:val="fr-FR"/>
        </w:rPr>
        <w:t>.</w:t>
      </w:r>
    </w:p>
    <w:bookmarkEnd w:id="5"/>
    <w:p w14:paraId="79739700" w14:textId="0FBFBD9B" w:rsidR="007E4A25" w:rsidRPr="00E655A7" w:rsidRDefault="007E4A25" w:rsidP="00C62807">
      <w:pPr>
        <w:pStyle w:val="ONUMFS"/>
        <w:numPr>
          <w:ilvl w:val="0"/>
          <w:numId w:val="0"/>
        </w:numPr>
        <w:tabs>
          <w:tab w:val="left" w:pos="2268"/>
        </w:tabs>
        <w:ind w:left="567"/>
        <w:rPr>
          <w:rFonts w:eastAsiaTheme="minorHAnsi"/>
          <w:szCs w:val="22"/>
          <w:lang w:val="fr-FR"/>
        </w:rPr>
      </w:pPr>
      <w:r w:rsidRPr="00E655A7">
        <w:rPr>
          <w:lang w:val="fr-FR"/>
        </w:rPr>
        <w:t>T</w:t>
      </w:r>
      <w:r w:rsidR="009D3EBC" w:rsidRPr="00E655A7">
        <w:rPr>
          <w:lang w:val="fr-FR"/>
        </w:rPr>
        <w:noBreakHyphen/>
      </w:r>
      <w:r w:rsidRPr="00E655A7">
        <w:rPr>
          <w:lang w:val="fr-FR"/>
        </w:rPr>
        <w:t>indépendant</w:t>
      </w:r>
      <w:r w:rsidR="00DA4156" w:rsidRPr="00E655A7">
        <w:rPr>
          <w:lang w:val="fr-FR"/>
        </w:rPr>
        <w:t> :</w:t>
      </w:r>
      <w:r w:rsidR="00C62807" w:rsidRPr="00E655A7">
        <w:rPr>
          <w:lang w:val="fr-FR"/>
        </w:rPr>
        <w:tab/>
      </w:r>
      <w:hyperlink r:id="rId97" w:history="1">
        <w:r w:rsidRPr="00C2216C">
          <w:rPr>
            <w:rStyle w:val="Hyperlink"/>
            <w:lang w:val="fr-FR"/>
          </w:rPr>
          <w:t>M 836</w:t>
        </w:r>
      </w:hyperlink>
      <w:r w:rsidRPr="00E655A7">
        <w:rPr>
          <w:lang w:val="fr-FR"/>
        </w:rPr>
        <w:t xml:space="preserve"> (Rapporteur – OEB) – découlant du projet </w:t>
      </w:r>
      <w:hyperlink r:id="rId98" w:history="1">
        <w:r w:rsidRPr="00C2216C">
          <w:rPr>
            <w:rStyle w:val="Hyperlink"/>
            <w:lang w:val="fr-FR"/>
          </w:rPr>
          <w:t>F 178</w:t>
        </w:r>
      </w:hyperlink>
      <w:r w:rsidRPr="00E655A7">
        <w:rPr>
          <w:lang w:val="fr-FR"/>
        </w:rPr>
        <w:t>;  et</w:t>
      </w:r>
    </w:p>
    <w:p w14:paraId="6274DBF3" w14:textId="3DFC911F" w:rsidR="007E4A25" w:rsidRPr="00E655A7" w:rsidRDefault="008105E3" w:rsidP="00C62807">
      <w:pPr>
        <w:pStyle w:val="ONUMFS"/>
        <w:numPr>
          <w:ilvl w:val="0"/>
          <w:numId w:val="0"/>
        </w:numPr>
        <w:ind w:left="2268"/>
        <w:rPr>
          <w:szCs w:val="22"/>
          <w:lang w:val="fr-FR"/>
        </w:rPr>
      </w:pPr>
      <w:hyperlink r:id="rId99" w:history="1">
        <w:r w:rsidR="007E4A25" w:rsidRPr="00C2216C">
          <w:rPr>
            <w:rStyle w:val="Hyperlink"/>
            <w:lang w:val="fr-FR"/>
          </w:rPr>
          <w:t>M 837</w:t>
        </w:r>
      </w:hyperlink>
      <w:r w:rsidR="007E4A25" w:rsidRPr="00E655A7">
        <w:rPr>
          <w:lang w:val="fr-FR"/>
        </w:rPr>
        <w:t xml:space="preserve"> (Rapporteur – États</w:t>
      </w:r>
      <w:r w:rsidR="009D3EBC" w:rsidRPr="00E655A7">
        <w:rPr>
          <w:lang w:val="fr-FR"/>
        </w:rPr>
        <w:noBreakHyphen/>
      </w:r>
      <w:r w:rsidR="007E4A25" w:rsidRPr="00E655A7">
        <w:rPr>
          <w:lang w:val="fr-FR"/>
        </w:rPr>
        <w:t>Unis d</w:t>
      </w:r>
      <w:r w:rsidR="00DA4156" w:rsidRPr="00E655A7">
        <w:rPr>
          <w:lang w:val="fr-FR"/>
        </w:rPr>
        <w:t>’</w:t>
      </w:r>
      <w:r w:rsidR="007E4A25" w:rsidRPr="00E655A7">
        <w:rPr>
          <w:lang w:val="fr-FR"/>
        </w:rPr>
        <w:t>Amérique) – découlant du projet </w:t>
      </w:r>
      <w:hyperlink r:id="rId100" w:history="1">
        <w:r w:rsidR="007E4A25" w:rsidRPr="00C2216C">
          <w:rPr>
            <w:rStyle w:val="Hyperlink"/>
            <w:lang w:val="fr-FR"/>
          </w:rPr>
          <w:t>M 621</w:t>
        </w:r>
      </w:hyperlink>
      <w:r w:rsidR="007E4A25" w:rsidRPr="00E655A7">
        <w:rPr>
          <w:lang w:val="fr-FR"/>
        </w:rPr>
        <w:t>.</w:t>
      </w:r>
    </w:p>
    <w:p w14:paraId="3826EA58" w14:textId="68D2C0F7" w:rsidR="007E4A25" w:rsidRPr="00E655A7" w:rsidRDefault="007E4A25" w:rsidP="00C62807">
      <w:pPr>
        <w:pStyle w:val="Heading1"/>
        <w:rPr>
          <w:lang w:val="fr-FR"/>
        </w:rPr>
      </w:pPr>
      <w:r w:rsidRPr="00E655A7">
        <w:rPr>
          <w:lang w:val="fr-FR"/>
        </w:rPr>
        <w:lastRenderedPageBreak/>
        <w:t>État d</w:t>
      </w:r>
      <w:r w:rsidR="00DA4156" w:rsidRPr="00E655A7">
        <w:rPr>
          <w:lang w:val="fr-FR"/>
        </w:rPr>
        <w:t>’</w:t>
      </w:r>
      <w:r w:rsidRPr="00E655A7">
        <w:rPr>
          <w:lang w:val="fr-FR"/>
        </w:rPr>
        <w:t>avancement de la suppression des renvois non limitatifs dans les projets</w:t>
      </w:r>
      <w:r w:rsidRPr="00E655A7">
        <w:t> </w:t>
      </w:r>
      <w:r w:rsidRPr="00E655A7">
        <w:rPr>
          <w:lang w:val="fr-FR"/>
        </w:rPr>
        <w:t>M200 à M500</w:t>
      </w:r>
    </w:p>
    <w:p w14:paraId="47F90F7B" w14:textId="15392432" w:rsidR="007E4A25" w:rsidRPr="00E655A7" w:rsidRDefault="007E4A25" w:rsidP="00B639A0">
      <w:pPr>
        <w:pStyle w:val="ONUMFS"/>
        <w:rPr>
          <w:lang w:val="fr-FR"/>
        </w:rPr>
      </w:pPr>
      <w:r w:rsidRPr="00E655A7">
        <w:rPr>
          <w:lang w:val="fr-FR"/>
        </w:rPr>
        <w:t xml:space="preserve">Le groupe de travail a examiné les projets </w:t>
      </w:r>
      <w:hyperlink r:id="rId101" w:history="1">
        <w:r w:rsidR="00B21AA6">
          <w:rPr>
            <w:rStyle w:val="Hyperlink"/>
            <w:lang w:val="fr-FR"/>
          </w:rPr>
          <w:t>WG 191</w:t>
        </w:r>
      </w:hyperlink>
      <w:r w:rsidR="00B21AA6" w:rsidRPr="00E655A7">
        <w:rPr>
          <w:lang w:val="fr-FR"/>
        </w:rPr>
        <w:t xml:space="preserve">, </w:t>
      </w:r>
      <w:hyperlink r:id="rId102" w:history="1">
        <w:r w:rsidRPr="00C2216C">
          <w:rPr>
            <w:rStyle w:val="Hyperlink"/>
            <w:lang w:val="fr-FR"/>
          </w:rPr>
          <w:t>M 269</w:t>
        </w:r>
      </w:hyperlink>
      <w:r w:rsidRPr="00E655A7">
        <w:rPr>
          <w:lang w:val="fr-FR"/>
        </w:rPr>
        <w:t xml:space="preserve"> et </w:t>
      </w:r>
      <w:hyperlink r:id="rId103" w:history="1">
        <w:r w:rsidRPr="00C2216C">
          <w:rPr>
            <w:rStyle w:val="Hyperlink"/>
            <w:lang w:val="fr-FR"/>
          </w:rPr>
          <w:t>M 273</w:t>
        </w:r>
      </w:hyperlink>
      <w:r w:rsidRPr="00E655A7">
        <w:rPr>
          <w:lang w:val="fr-FR"/>
        </w:rPr>
        <w:t>.</w:t>
      </w:r>
    </w:p>
    <w:p w14:paraId="38D3AF89" w14:textId="2549A0BA" w:rsidR="007E4A25" w:rsidRPr="00E655A7" w:rsidRDefault="007E4A25" w:rsidP="00B639A0">
      <w:pPr>
        <w:pStyle w:val="ONUMFS"/>
        <w:rPr>
          <w:lang w:val="fr-FR"/>
        </w:rPr>
      </w:pPr>
      <w:r w:rsidRPr="00E655A7">
        <w:rPr>
          <w:lang w:val="fr-FR"/>
        </w:rPr>
        <w:t>Les délibérations ont eu lieu sur la base d</w:t>
      </w:r>
      <w:r w:rsidR="00DA4156" w:rsidRPr="00E655A7">
        <w:rPr>
          <w:lang w:val="fr-FR"/>
        </w:rPr>
        <w:t>’</w:t>
      </w:r>
      <w:r w:rsidRPr="00E655A7">
        <w:rPr>
          <w:lang w:val="fr-FR"/>
        </w:rPr>
        <w:t>un rapport établi par le Bureau international sur l</w:t>
      </w:r>
      <w:r w:rsidR="00DA4156" w:rsidRPr="00E655A7">
        <w:rPr>
          <w:lang w:val="fr-FR"/>
        </w:rPr>
        <w:t>’</w:t>
      </w:r>
      <w:r w:rsidRPr="00E655A7">
        <w:rPr>
          <w:lang w:val="fr-FR"/>
        </w:rPr>
        <w:t>état d</w:t>
      </w:r>
      <w:r w:rsidR="00DA4156" w:rsidRPr="00E655A7">
        <w:rPr>
          <w:lang w:val="fr-FR"/>
        </w:rPr>
        <w:t>’</w:t>
      </w:r>
      <w:r w:rsidRPr="00E655A7">
        <w:rPr>
          <w:lang w:val="fr-FR"/>
        </w:rPr>
        <w:t>avancement des projets de maintenance pour la suppression des renvois non limitatifs du schéma de la CIB (voir l</w:t>
      </w:r>
      <w:r w:rsidR="00DA4156" w:rsidRPr="00E655A7">
        <w:rPr>
          <w:lang w:val="fr-FR"/>
        </w:rPr>
        <w:t>’</w:t>
      </w:r>
      <w:r w:rsidRPr="00E655A7">
        <w:rPr>
          <w:lang w:val="fr-FR"/>
        </w:rPr>
        <w:t>annexe 43 du dossier de projet </w:t>
      </w:r>
      <w:hyperlink r:id="rId104" w:history="1">
        <w:r w:rsidRPr="00C2216C">
          <w:rPr>
            <w:rStyle w:val="Hyperlink"/>
            <w:lang w:val="fr-FR"/>
          </w:rPr>
          <w:t>WG 191</w:t>
        </w:r>
      </w:hyperlink>
      <w:r w:rsidRPr="00E655A7">
        <w:rPr>
          <w:lang w:val="fr-FR"/>
        </w:rPr>
        <w:t>).</w:t>
      </w:r>
    </w:p>
    <w:p w14:paraId="2C01EA0C" w14:textId="3BC32CCA" w:rsidR="007E4A25" w:rsidRPr="00E655A7" w:rsidRDefault="007E4A25" w:rsidP="00B639A0">
      <w:pPr>
        <w:pStyle w:val="ONUMFS"/>
        <w:rPr>
          <w:lang w:val="fr-FR"/>
        </w:rPr>
      </w:pPr>
      <w:r w:rsidRPr="00E655A7">
        <w:rPr>
          <w:lang w:val="fr-FR"/>
        </w:rPr>
        <w:t>Le groupe de travail a noté que, sur les 13 projets en cours, un accord avait été obtenu concernant les huit projets ci</w:t>
      </w:r>
      <w:r w:rsidR="009D3EBC" w:rsidRPr="00E655A7">
        <w:rPr>
          <w:lang w:val="fr-FR"/>
        </w:rPr>
        <w:noBreakHyphen/>
      </w:r>
      <w:r w:rsidRPr="00E655A7">
        <w:rPr>
          <w:lang w:val="fr-FR"/>
        </w:rPr>
        <w:t>après dans le cadre des discussions sur le forum électronique et que ces projets pouvaient être considérés comme achev</w:t>
      </w:r>
      <w:r w:rsidR="009D3EBC" w:rsidRPr="00E655A7">
        <w:rPr>
          <w:lang w:val="fr-FR"/>
        </w:rPr>
        <w:t>és.  Le</w:t>
      </w:r>
      <w:r w:rsidRPr="00E655A7">
        <w:rPr>
          <w:lang w:val="fr-FR"/>
        </w:rPr>
        <w:t>s modifications correspondantes du schéma et des définitions seraient donc incorporées dans la version 2025.01 de la CIB.</w:t>
      </w:r>
    </w:p>
    <w:p w14:paraId="607C8894" w14:textId="04835762" w:rsidR="007E4A25" w:rsidRPr="00E655A7" w:rsidRDefault="008105E3" w:rsidP="00B21AA6">
      <w:pPr>
        <w:pStyle w:val="ONUMFS"/>
        <w:numPr>
          <w:ilvl w:val="0"/>
          <w:numId w:val="0"/>
        </w:numPr>
        <w:tabs>
          <w:tab w:val="left" w:pos="1985"/>
        </w:tabs>
        <w:ind w:left="1985" w:hanging="1418"/>
        <w:contextualSpacing/>
        <w:rPr>
          <w:bCs/>
          <w:szCs w:val="22"/>
          <w:lang w:val="fr-FR"/>
        </w:rPr>
      </w:pPr>
      <w:hyperlink r:id="rId105" w:history="1">
        <w:r w:rsidR="007E4A25" w:rsidRPr="00C2216C">
          <w:rPr>
            <w:rStyle w:val="Hyperlink"/>
            <w:lang w:val="fr-FR"/>
          </w:rPr>
          <w:t>M 249</w:t>
        </w:r>
      </w:hyperlink>
      <w:r w:rsidR="007E4A25" w:rsidRPr="00E655A7">
        <w:rPr>
          <w:lang w:val="fr-FR"/>
        </w:rPr>
        <w:t xml:space="preserve"> </w:t>
      </w:r>
      <w:r w:rsidR="007E4A25" w:rsidRPr="00E655A7">
        <w:rPr>
          <w:lang w:val="fr-FR"/>
        </w:rPr>
        <w:tab/>
        <w:t>Suppression des renvois non limitatifs de la sous</w:t>
      </w:r>
      <w:r w:rsidR="009D3EBC" w:rsidRPr="00E655A7">
        <w:rPr>
          <w:lang w:val="fr-FR"/>
        </w:rPr>
        <w:noBreakHyphen/>
      </w:r>
      <w:r w:rsidR="007E4A25" w:rsidRPr="00E655A7">
        <w:rPr>
          <w:lang w:val="fr-FR"/>
        </w:rPr>
        <w:t>classe H03H (Rapporteur</w:t>
      </w:r>
      <w:r w:rsidR="00B21AA6" w:rsidRPr="00E655A7">
        <w:rPr>
          <w:lang w:val="fr-FR"/>
        </w:rPr>
        <w:t> </w:t>
      </w:r>
      <w:r w:rsidR="007E4A25" w:rsidRPr="00E655A7">
        <w:rPr>
          <w:lang w:val="fr-FR"/>
        </w:rPr>
        <w:t>– États</w:t>
      </w:r>
      <w:r w:rsidR="009D3EBC" w:rsidRPr="00E655A7">
        <w:rPr>
          <w:lang w:val="fr-FR"/>
        </w:rPr>
        <w:noBreakHyphen/>
      </w:r>
      <w:r w:rsidR="007E4A25" w:rsidRPr="00E655A7">
        <w:rPr>
          <w:lang w:val="fr-FR"/>
        </w:rPr>
        <w:t>Unis d</w:t>
      </w:r>
      <w:r w:rsidR="00DA4156" w:rsidRPr="00E655A7">
        <w:rPr>
          <w:lang w:val="fr-FR"/>
        </w:rPr>
        <w:t>’</w:t>
      </w:r>
      <w:r w:rsidR="007E4A25" w:rsidRPr="00E655A7">
        <w:rPr>
          <w:lang w:val="fr-FR"/>
        </w:rPr>
        <w:t>Amérique)</w:t>
      </w:r>
    </w:p>
    <w:p w14:paraId="249074C7" w14:textId="7073B269" w:rsidR="007E4A25" w:rsidRPr="00E655A7" w:rsidRDefault="008105E3" w:rsidP="00B21AA6">
      <w:pPr>
        <w:pStyle w:val="ONUMFS"/>
        <w:numPr>
          <w:ilvl w:val="0"/>
          <w:numId w:val="0"/>
        </w:numPr>
        <w:tabs>
          <w:tab w:val="left" w:pos="1985"/>
        </w:tabs>
        <w:ind w:left="1985" w:hanging="1418"/>
        <w:contextualSpacing/>
        <w:rPr>
          <w:bCs/>
          <w:szCs w:val="22"/>
          <w:lang w:val="fr-FR"/>
        </w:rPr>
      </w:pPr>
      <w:hyperlink r:id="rId106" w:history="1">
        <w:r w:rsidR="007E4A25" w:rsidRPr="00C2216C">
          <w:rPr>
            <w:rStyle w:val="Hyperlink"/>
            <w:lang w:val="fr-FR"/>
          </w:rPr>
          <w:t>M 252</w:t>
        </w:r>
      </w:hyperlink>
      <w:r w:rsidR="007E4A25" w:rsidRPr="00E655A7">
        <w:rPr>
          <w:lang w:val="fr-FR"/>
        </w:rPr>
        <w:t xml:space="preserve"> </w:t>
      </w:r>
      <w:r w:rsidR="007E4A25" w:rsidRPr="00E655A7">
        <w:rPr>
          <w:lang w:val="fr-FR"/>
        </w:rPr>
        <w:tab/>
        <w:t>Suppression des renvois non limitatifs de la sous</w:t>
      </w:r>
      <w:r w:rsidR="009D3EBC" w:rsidRPr="00E655A7">
        <w:rPr>
          <w:lang w:val="fr-FR"/>
        </w:rPr>
        <w:noBreakHyphen/>
      </w:r>
      <w:r w:rsidR="007E4A25" w:rsidRPr="00E655A7">
        <w:rPr>
          <w:lang w:val="fr-FR"/>
        </w:rPr>
        <w:t>classe H05H (Rapporteur</w:t>
      </w:r>
      <w:r w:rsidR="00B21AA6" w:rsidRPr="00E655A7">
        <w:rPr>
          <w:lang w:val="fr-FR"/>
        </w:rPr>
        <w:t> </w:t>
      </w:r>
      <w:r w:rsidR="007E4A25" w:rsidRPr="00E655A7">
        <w:rPr>
          <w:lang w:val="fr-FR"/>
        </w:rPr>
        <w:t>– États</w:t>
      </w:r>
      <w:r w:rsidR="009D3EBC" w:rsidRPr="00E655A7">
        <w:rPr>
          <w:lang w:val="fr-FR"/>
        </w:rPr>
        <w:noBreakHyphen/>
      </w:r>
      <w:r w:rsidR="007E4A25" w:rsidRPr="00E655A7">
        <w:rPr>
          <w:lang w:val="fr-FR"/>
        </w:rPr>
        <w:t>Unis d</w:t>
      </w:r>
      <w:r w:rsidR="00DA4156" w:rsidRPr="00E655A7">
        <w:rPr>
          <w:lang w:val="fr-FR"/>
        </w:rPr>
        <w:t>’</w:t>
      </w:r>
      <w:r w:rsidR="007E4A25" w:rsidRPr="00E655A7">
        <w:rPr>
          <w:lang w:val="fr-FR"/>
        </w:rPr>
        <w:t>Amérique)</w:t>
      </w:r>
    </w:p>
    <w:p w14:paraId="54DCB60E" w14:textId="3743C917" w:rsidR="007E4A25" w:rsidRPr="00E655A7" w:rsidRDefault="008105E3" w:rsidP="00B21AA6">
      <w:pPr>
        <w:pStyle w:val="ONUMFS"/>
        <w:numPr>
          <w:ilvl w:val="0"/>
          <w:numId w:val="0"/>
        </w:numPr>
        <w:tabs>
          <w:tab w:val="left" w:pos="1985"/>
        </w:tabs>
        <w:ind w:left="1985" w:hanging="1418"/>
        <w:contextualSpacing/>
        <w:rPr>
          <w:bCs/>
          <w:szCs w:val="22"/>
          <w:lang w:val="fr-FR"/>
        </w:rPr>
      </w:pPr>
      <w:hyperlink r:id="rId107" w:history="1">
        <w:r w:rsidR="007E4A25" w:rsidRPr="00C2216C">
          <w:rPr>
            <w:rStyle w:val="Hyperlink"/>
            <w:lang w:val="fr-FR"/>
          </w:rPr>
          <w:t>M 259</w:t>
        </w:r>
      </w:hyperlink>
      <w:r w:rsidR="007E4A25" w:rsidRPr="00E655A7">
        <w:rPr>
          <w:lang w:val="fr-FR"/>
        </w:rPr>
        <w:t xml:space="preserve"> </w:t>
      </w:r>
      <w:r w:rsidR="007E4A25" w:rsidRPr="00E655A7">
        <w:rPr>
          <w:lang w:val="fr-FR"/>
        </w:rPr>
        <w:tab/>
        <w:t>Suppression des renvois non limitatifs de la sous</w:t>
      </w:r>
      <w:r w:rsidR="009D3EBC" w:rsidRPr="00E655A7">
        <w:rPr>
          <w:lang w:val="fr-FR"/>
        </w:rPr>
        <w:noBreakHyphen/>
      </w:r>
      <w:r w:rsidR="007E4A25" w:rsidRPr="00E655A7">
        <w:rPr>
          <w:lang w:val="fr-FR"/>
        </w:rPr>
        <w:t>classe G05F (Rapporteur</w:t>
      </w:r>
      <w:r w:rsidR="00B21AA6" w:rsidRPr="00E655A7">
        <w:rPr>
          <w:lang w:val="fr-FR"/>
        </w:rPr>
        <w:t> </w:t>
      </w:r>
      <w:r w:rsidR="007E4A25" w:rsidRPr="00E655A7">
        <w:rPr>
          <w:lang w:val="fr-FR"/>
        </w:rPr>
        <w:t>– États</w:t>
      </w:r>
      <w:r w:rsidR="009D3EBC" w:rsidRPr="00E655A7">
        <w:rPr>
          <w:lang w:val="fr-FR"/>
        </w:rPr>
        <w:noBreakHyphen/>
      </w:r>
      <w:r w:rsidR="007E4A25" w:rsidRPr="00E655A7">
        <w:rPr>
          <w:lang w:val="fr-FR"/>
        </w:rPr>
        <w:t>Unis d</w:t>
      </w:r>
      <w:r w:rsidR="00DA4156" w:rsidRPr="00E655A7">
        <w:rPr>
          <w:lang w:val="fr-FR"/>
        </w:rPr>
        <w:t>’</w:t>
      </w:r>
      <w:r w:rsidR="007E4A25" w:rsidRPr="00E655A7">
        <w:rPr>
          <w:lang w:val="fr-FR"/>
        </w:rPr>
        <w:t>Amérique)</w:t>
      </w:r>
    </w:p>
    <w:p w14:paraId="32412708" w14:textId="3E90033F" w:rsidR="007E4A25" w:rsidRPr="00E655A7" w:rsidRDefault="008105E3" w:rsidP="00B21AA6">
      <w:pPr>
        <w:pStyle w:val="ONUMFS"/>
        <w:numPr>
          <w:ilvl w:val="0"/>
          <w:numId w:val="0"/>
        </w:numPr>
        <w:tabs>
          <w:tab w:val="left" w:pos="1985"/>
        </w:tabs>
        <w:ind w:left="1985" w:hanging="1418"/>
        <w:contextualSpacing/>
        <w:rPr>
          <w:bCs/>
          <w:szCs w:val="22"/>
          <w:lang w:val="fr-FR"/>
        </w:rPr>
      </w:pPr>
      <w:hyperlink r:id="rId108" w:history="1">
        <w:r w:rsidR="007E4A25" w:rsidRPr="00C2216C">
          <w:rPr>
            <w:rStyle w:val="Hyperlink"/>
            <w:lang w:val="fr-FR"/>
          </w:rPr>
          <w:t>M 262</w:t>
        </w:r>
      </w:hyperlink>
      <w:r w:rsidR="007E4A25" w:rsidRPr="00E655A7">
        <w:rPr>
          <w:lang w:val="fr-FR"/>
        </w:rPr>
        <w:t xml:space="preserve"> </w:t>
      </w:r>
      <w:r w:rsidR="007E4A25" w:rsidRPr="00E655A7">
        <w:rPr>
          <w:lang w:val="fr-FR"/>
        </w:rPr>
        <w:tab/>
        <w:t>Suppression des renvois non limitatifs de la sous</w:t>
      </w:r>
      <w:r w:rsidR="009D3EBC" w:rsidRPr="00E655A7">
        <w:rPr>
          <w:lang w:val="fr-FR"/>
        </w:rPr>
        <w:noBreakHyphen/>
      </w:r>
      <w:r w:rsidR="007E4A25" w:rsidRPr="00E655A7">
        <w:rPr>
          <w:lang w:val="fr-FR"/>
        </w:rPr>
        <w:t>classe A61B (Rapporteur</w:t>
      </w:r>
      <w:r w:rsidR="00B21AA6" w:rsidRPr="00E655A7">
        <w:rPr>
          <w:lang w:val="fr-FR"/>
        </w:rPr>
        <w:t> </w:t>
      </w:r>
      <w:r w:rsidR="007E4A25" w:rsidRPr="00E655A7">
        <w:rPr>
          <w:lang w:val="fr-FR"/>
        </w:rPr>
        <w:t>– États</w:t>
      </w:r>
      <w:r w:rsidR="009D3EBC" w:rsidRPr="00E655A7">
        <w:rPr>
          <w:lang w:val="fr-FR"/>
        </w:rPr>
        <w:noBreakHyphen/>
      </w:r>
      <w:r w:rsidR="007E4A25" w:rsidRPr="00E655A7">
        <w:rPr>
          <w:lang w:val="fr-FR"/>
        </w:rPr>
        <w:t>Unis d</w:t>
      </w:r>
      <w:r w:rsidR="00DA4156" w:rsidRPr="00E655A7">
        <w:rPr>
          <w:lang w:val="fr-FR"/>
        </w:rPr>
        <w:t>’</w:t>
      </w:r>
      <w:r w:rsidR="007E4A25" w:rsidRPr="00E655A7">
        <w:rPr>
          <w:lang w:val="fr-FR"/>
        </w:rPr>
        <w:t>Amérique)</w:t>
      </w:r>
    </w:p>
    <w:p w14:paraId="08831F9F" w14:textId="6EE8D55A" w:rsidR="007E4A25" w:rsidRPr="00E655A7" w:rsidRDefault="008105E3" w:rsidP="00B21AA6">
      <w:pPr>
        <w:pStyle w:val="ONUMFS"/>
        <w:numPr>
          <w:ilvl w:val="0"/>
          <w:numId w:val="0"/>
        </w:numPr>
        <w:tabs>
          <w:tab w:val="left" w:pos="1985"/>
        </w:tabs>
        <w:ind w:left="1985" w:hanging="1418"/>
        <w:contextualSpacing/>
        <w:rPr>
          <w:bCs/>
          <w:szCs w:val="22"/>
          <w:lang w:val="fr-FR"/>
        </w:rPr>
      </w:pPr>
      <w:hyperlink r:id="rId109" w:history="1">
        <w:r w:rsidR="007E4A25" w:rsidRPr="00C2216C">
          <w:rPr>
            <w:rStyle w:val="Hyperlink"/>
            <w:lang w:val="fr-FR"/>
          </w:rPr>
          <w:t>M 264</w:t>
        </w:r>
      </w:hyperlink>
      <w:r w:rsidR="007E4A25" w:rsidRPr="00E655A7">
        <w:rPr>
          <w:lang w:val="fr-FR"/>
        </w:rPr>
        <w:t xml:space="preserve"> </w:t>
      </w:r>
      <w:r w:rsidR="007E4A25" w:rsidRPr="00E655A7">
        <w:rPr>
          <w:lang w:val="fr-FR"/>
        </w:rPr>
        <w:tab/>
        <w:t>Suppression des renvois non limitatifs de la sous</w:t>
      </w:r>
      <w:r w:rsidR="009D3EBC" w:rsidRPr="00E655A7">
        <w:rPr>
          <w:lang w:val="fr-FR"/>
        </w:rPr>
        <w:noBreakHyphen/>
      </w:r>
      <w:r w:rsidR="007E4A25" w:rsidRPr="00E655A7">
        <w:rPr>
          <w:lang w:val="fr-FR"/>
        </w:rPr>
        <w:t>classe A61F (Rapporteur</w:t>
      </w:r>
      <w:r w:rsidR="00B21AA6" w:rsidRPr="00E655A7">
        <w:rPr>
          <w:lang w:val="fr-FR"/>
        </w:rPr>
        <w:t> </w:t>
      </w:r>
      <w:r w:rsidR="007E4A25" w:rsidRPr="00E655A7">
        <w:rPr>
          <w:lang w:val="fr-FR"/>
        </w:rPr>
        <w:t>– États</w:t>
      </w:r>
      <w:r w:rsidR="009D3EBC" w:rsidRPr="00E655A7">
        <w:rPr>
          <w:lang w:val="fr-FR"/>
        </w:rPr>
        <w:noBreakHyphen/>
      </w:r>
      <w:r w:rsidR="007E4A25" w:rsidRPr="00E655A7">
        <w:rPr>
          <w:lang w:val="fr-FR"/>
        </w:rPr>
        <w:t>Unis d</w:t>
      </w:r>
      <w:r w:rsidR="00DA4156" w:rsidRPr="00E655A7">
        <w:rPr>
          <w:lang w:val="fr-FR"/>
        </w:rPr>
        <w:t>’</w:t>
      </w:r>
      <w:r w:rsidR="007E4A25" w:rsidRPr="00E655A7">
        <w:rPr>
          <w:lang w:val="fr-FR"/>
        </w:rPr>
        <w:t>Amérique)</w:t>
      </w:r>
    </w:p>
    <w:p w14:paraId="2960D5B4" w14:textId="46AE393B" w:rsidR="007E4A25" w:rsidRPr="00E655A7" w:rsidRDefault="008105E3" w:rsidP="00B21AA6">
      <w:pPr>
        <w:pStyle w:val="ONUMFS"/>
        <w:numPr>
          <w:ilvl w:val="0"/>
          <w:numId w:val="0"/>
        </w:numPr>
        <w:tabs>
          <w:tab w:val="left" w:pos="1985"/>
        </w:tabs>
        <w:ind w:left="1985" w:hanging="1418"/>
        <w:contextualSpacing/>
        <w:rPr>
          <w:bCs/>
          <w:szCs w:val="22"/>
          <w:lang w:val="fr-FR"/>
        </w:rPr>
      </w:pPr>
      <w:hyperlink r:id="rId110" w:history="1">
        <w:r w:rsidR="007E4A25" w:rsidRPr="00C2216C">
          <w:rPr>
            <w:rStyle w:val="Hyperlink"/>
            <w:lang w:val="fr-FR"/>
          </w:rPr>
          <w:t>M 268</w:t>
        </w:r>
      </w:hyperlink>
      <w:r w:rsidR="007E4A25" w:rsidRPr="00E655A7">
        <w:rPr>
          <w:lang w:val="fr-FR"/>
        </w:rPr>
        <w:t xml:space="preserve"> </w:t>
      </w:r>
      <w:r w:rsidR="007E4A25" w:rsidRPr="00E655A7">
        <w:rPr>
          <w:lang w:val="fr-FR"/>
        </w:rPr>
        <w:tab/>
        <w:t>Suppression des renvois non limitatifs de la sous</w:t>
      </w:r>
      <w:r w:rsidR="009D3EBC" w:rsidRPr="00E655A7">
        <w:noBreakHyphen/>
      </w:r>
      <w:r w:rsidR="007E4A25" w:rsidRPr="00E655A7">
        <w:rPr>
          <w:lang w:val="fr-FR"/>
        </w:rPr>
        <w:t>classe F22B (Rapporteur</w:t>
      </w:r>
      <w:r w:rsidR="00B21AA6" w:rsidRPr="00E655A7">
        <w:rPr>
          <w:lang w:val="fr-FR"/>
        </w:rPr>
        <w:t> </w:t>
      </w:r>
      <w:r w:rsidR="007E4A25" w:rsidRPr="00E655A7">
        <w:rPr>
          <w:lang w:val="fr-FR"/>
        </w:rPr>
        <w:t>– Suède)</w:t>
      </w:r>
    </w:p>
    <w:p w14:paraId="02F3240D" w14:textId="506359FF" w:rsidR="007E4A25" w:rsidRPr="00E655A7" w:rsidRDefault="008105E3" w:rsidP="00B21AA6">
      <w:pPr>
        <w:pStyle w:val="ONUMFS"/>
        <w:numPr>
          <w:ilvl w:val="0"/>
          <w:numId w:val="0"/>
        </w:numPr>
        <w:tabs>
          <w:tab w:val="left" w:pos="1985"/>
        </w:tabs>
        <w:ind w:left="1985" w:hanging="1418"/>
        <w:contextualSpacing/>
        <w:rPr>
          <w:bCs/>
          <w:szCs w:val="22"/>
          <w:lang w:val="fr-FR"/>
        </w:rPr>
      </w:pPr>
      <w:hyperlink r:id="rId111" w:history="1">
        <w:r w:rsidR="007E4A25" w:rsidRPr="00C2216C">
          <w:rPr>
            <w:rStyle w:val="Hyperlink"/>
            <w:lang w:val="fr-FR"/>
          </w:rPr>
          <w:t>M 271</w:t>
        </w:r>
      </w:hyperlink>
      <w:r w:rsidR="007E4A25" w:rsidRPr="00E655A7">
        <w:rPr>
          <w:lang w:val="fr-FR"/>
        </w:rPr>
        <w:t xml:space="preserve"> </w:t>
      </w:r>
      <w:r w:rsidR="007E4A25" w:rsidRPr="00E655A7">
        <w:rPr>
          <w:lang w:val="fr-FR"/>
        </w:rPr>
        <w:tab/>
        <w:t>Suppression des renvois non limitatifs de la sous</w:t>
      </w:r>
      <w:r w:rsidR="009D3EBC" w:rsidRPr="00E655A7">
        <w:noBreakHyphen/>
      </w:r>
      <w:r w:rsidR="007E4A25" w:rsidRPr="00E655A7">
        <w:rPr>
          <w:lang w:val="fr-FR"/>
        </w:rPr>
        <w:t>classe F22D (Rapporteur</w:t>
      </w:r>
      <w:r w:rsidR="00B21AA6" w:rsidRPr="00E655A7">
        <w:rPr>
          <w:lang w:val="fr-FR"/>
        </w:rPr>
        <w:t> </w:t>
      </w:r>
      <w:r w:rsidR="007E4A25" w:rsidRPr="00E655A7">
        <w:rPr>
          <w:lang w:val="fr-FR"/>
        </w:rPr>
        <w:t>– Suède)</w:t>
      </w:r>
    </w:p>
    <w:p w14:paraId="44BAA90A" w14:textId="711D6FD5" w:rsidR="007E4A25" w:rsidRPr="00E655A7" w:rsidRDefault="008105E3" w:rsidP="00B21AA6">
      <w:pPr>
        <w:pStyle w:val="ONUMFS"/>
        <w:numPr>
          <w:ilvl w:val="0"/>
          <w:numId w:val="0"/>
        </w:numPr>
        <w:tabs>
          <w:tab w:val="left" w:pos="1985"/>
        </w:tabs>
        <w:ind w:left="1985" w:hanging="1418"/>
        <w:rPr>
          <w:szCs w:val="22"/>
          <w:lang w:val="fr-FR"/>
        </w:rPr>
      </w:pPr>
      <w:hyperlink r:id="rId112" w:history="1">
        <w:r w:rsidR="007E4A25" w:rsidRPr="00C2216C">
          <w:rPr>
            <w:rStyle w:val="Hyperlink"/>
            <w:lang w:val="fr-FR"/>
          </w:rPr>
          <w:t>M 272</w:t>
        </w:r>
      </w:hyperlink>
      <w:r w:rsidR="007E4A25" w:rsidRPr="00E655A7">
        <w:rPr>
          <w:lang w:val="fr-FR"/>
        </w:rPr>
        <w:t xml:space="preserve"> </w:t>
      </w:r>
      <w:r w:rsidR="007E4A25" w:rsidRPr="00E655A7">
        <w:rPr>
          <w:lang w:val="fr-FR"/>
        </w:rPr>
        <w:tab/>
        <w:t>Suppression des renvois non limitatifs de la sous</w:t>
      </w:r>
      <w:r w:rsidR="009D3EBC" w:rsidRPr="00E655A7">
        <w:noBreakHyphen/>
      </w:r>
      <w:r w:rsidR="007E4A25" w:rsidRPr="00E655A7">
        <w:rPr>
          <w:lang w:val="fr-FR"/>
        </w:rPr>
        <w:t>classe F22G (Rapporteur</w:t>
      </w:r>
      <w:r w:rsidR="00B21AA6" w:rsidRPr="00E655A7">
        <w:rPr>
          <w:lang w:val="fr-FR"/>
        </w:rPr>
        <w:t> </w:t>
      </w:r>
      <w:r w:rsidR="007E4A25" w:rsidRPr="00E655A7">
        <w:rPr>
          <w:lang w:val="fr-FR"/>
        </w:rPr>
        <w:t>– Suède)</w:t>
      </w:r>
    </w:p>
    <w:p w14:paraId="6DF8C3F5" w14:textId="21D4AEC5" w:rsidR="007E4A25" w:rsidRPr="00E655A7" w:rsidRDefault="007E4A25" w:rsidP="00B639A0">
      <w:pPr>
        <w:pStyle w:val="ONUMFS"/>
        <w:rPr>
          <w:lang w:val="fr-FR"/>
        </w:rPr>
      </w:pPr>
      <w:r w:rsidRPr="00E655A7">
        <w:rPr>
          <w:lang w:val="fr-FR"/>
        </w:rPr>
        <w:t xml:space="preserve">Le groupe de travail a ensuite examiné et approuvé les projets </w:t>
      </w:r>
      <w:hyperlink r:id="rId113" w:history="1">
        <w:r w:rsidRPr="00C2216C">
          <w:rPr>
            <w:rStyle w:val="Hyperlink"/>
            <w:lang w:val="fr-FR"/>
          </w:rPr>
          <w:t>M 269</w:t>
        </w:r>
      </w:hyperlink>
      <w:r w:rsidRPr="00E655A7">
        <w:rPr>
          <w:lang w:val="fr-FR"/>
        </w:rPr>
        <w:t xml:space="preserve"> (sous</w:t>
      </w:r>
      <w:r w:rsidR="009D3EBC" w:rsidRPr="00E655A7">
        <w:rPr>
          <w:lang w:val="fr-FR"/>
        </w:rPr>
        <w:noBreakHyphen/>
      </w:r>
      <w:r w:rsidRPr="00E655A7">
        <w:rPr>
          <w:lang w:val="fr-FR"/>
        </w:rPr>
        <w:t xml:space="preserve">classe F27B) et </w:t>
      </w:r>
      <w:hyperlink r:id="rId114" w:history="1">
        <w:r w:rsidRPr="00C2216C">
          <w:rPr>
            <w:rStyle w:val="Hyperlink"/>
            <w:lang w:val="fr-FR"/>
          </w:rPr>
          <w:t>M 273</w:t>
        </w:r>
      </w:hyperlink>
      <w:r w:rsidRPr="00E655A7">
        <w:rPr>
          <w:lang w:val="fr-FR"/>
        </w:rPr>
        <w:t xml:space="preserve"> (sous</w:t>
      </w:r>
      <w:r w:rsidR="009D3EBC" w:rsidRPr="00E655A7">
        <w:rPr>
          <w:lang w:val="fr-FR"/>
        </w:rPr>
        <w:noBreakHyphen/>
      </w:r>
      <w:r w:rsidRPr="00E655A7">
        <w:rPr>
          <w:lang w:val="fr-FR"/>
        </w:rPr>
        <w:t>classe F27D) et a décidé que les questions en suspens concernant le titre de la sous</w:t>
      </w:r>
      <w:r w:rsidR="009D3EBC" w:rsidRPr="00E655A7">
        <w:rPr>
          <w:lang w:val="fr-FR"/>
        </w:rPr>
        <w:noBreakHyphen/>
      </w:r>
      <w:r w:rsidRPr="00E655A7">
        <w:rPr>
          <w:lang w:val="fr-FR"/>
        </w:rPr>
        <w:t>classe F27D et le schéma général de la sous</w:t>
      </w:r>
      <w:r w:rsidR="009D3EBC" w:rsidRPr="00E655A7">
        <w:rPr>
          <w:lang w:val="fr-FR"/>
        </w:rPr>
        <w:noBreakHyphen/>
      </w:r>
      <w:r w:rsidRPr="00E655A7">
        <w:rPr>
          <w:lang w:val="fr-FR"/>
        </w:rPr>
        <w:t xml:space="preserve">classe dans le projet </w:t>
      </w:r>
      <w:hyperlink r:id="rId115" w:history="1">
        <w:r w:rsidRPr="00C2216C">
          <w:rPr>
            <w:rStyle w:val="Hyperlink"/>
            <w:lang w:val="fr-FR"/>
          </w:rPr>
          <w:t>M 273</w:t>
        </w:r>
      </w:hyperlink>
      <w:r w:rsidRPr="00E655A7">
        <w:rPr>
          <w:lang w:val="fr-FR"/>
        </w:rPr>
        <w:t xml:space="preserve"> seront traitées dans le cadre du projet </w:t>
      </w:r>
      <w:hyperlink r:id="rId116" w:history="1">
        <w:r w:rsidRPr="00C2216C">
          <w:rPr>
            <w:rStyle w:val="Hyperlink"/>
            <w:lang w:val="fr-FR"/>
          </w:rPr>
          <w:t>F 184</w:t>
        </w:r>
      </w:hyperlink>
      <w:r w:rsidRPr="00E655A7">
        <w:rPr>
          <w:lang w:val="fr-FR"/>
        </w:rPr>
        <w:t xml:space="preserve">.  Par conséquent, les projets </w:t>
      </w:r>
      <w:hyperlink r:id="rId117" w:history="1">
        <w:r w:rsidRPr="00C2216C">
          <w:rPr>
            <w:rStyle w:val="Hyperlink"/>
            <w:lang w:val="fr-FR"/>
          </w:rPr>
          <w:t>M 269</w:t>
        </w:r>
      </w:hyperlink>
      <w:r w:rsidRPr="00E655A7">
        <w:rPr>
          <w:lang w:val="fr-FR"/>
        </w:rPr>
        <w:t xml:space="preserve"> et</w:t>
      </w:r>
      <w:hyperlink r:id="rId118" w:history="1">
        <w:r w:rsidRPr="00C2216C">
          <w:rPr>
            <w:rStyle w:val="Hyperlink"/>
            <w:lang w:val="fr-FR"/>
          </w:rPr>
          <w:t xml:space="preserve"> M 273</w:t>
        </w:r>
      </w:hyperlink>
      <w:r w:rsidRPr="00E655A7">
        <w:rPr>
          <w:lang w:val="fr-FR"/>
        </w:rPr>
        <w:t xml:space="preserve"> peuvent être considérés comme achev</w:t>
      </w:r>
      <w:r w:rsidR="009D3EBC" w:rsidRPr="00E655A7">
        <w:rPr>
          <w:lang w:val="fr-FR"/>
        </w:rPr>
        <w:t>és.  Le</w:t>
      </w:r>
      <w:r w:rsidRPr="00E655A7">
        <w:rPr>
          <w:lang w:val="fr-FR"/>
        </w:rPr>
        <w:t>s modifications correspondantes du schéma et des définitions seraient donc incorporées dans la version 2025.01 de la CIB.</w:t>
      </w:r>
    </w:p>
    <w:p w14:paraId="7B827075" w14:textId="2933AA47" w:rsidR="007E4A25" w:rsidRPr="00E655A7" w:rsidRDefault="007E4A25" w:rsidP="00B639A0">
      <w:pPr>
        <w:pStyle w:val="ONUMFS"/>
        <w:rPr>
          <w:lang w:val="fr-FR"/>
        </w:rPr>
      </w:pPr>
      <w:r w:rsidRPr="00E655A7">
        <w:rPr>
          <w:lang w:val="fr-FR"/>
        </w:rPr>
        <w:t>Le groupe de travail a noté, avec gratitude, que les États</w:t>
      </w:r>
      <w:r w:rsidR="009D3EBC" w:rsidRPr="00E655A7">
        <w:rPr>
          <w:lang w:val="fr-FR"/>
        </w:rPr>
        <w:noBreakHyphen/>
      </w:r>
      <w:r w:rsidRPr="00E655A7">
        <w:rPr>
          <w:lang w:val="fr-FR"/>
        </w:rPr>
        <w:t>Unis d</w:t>
      </w:r>
      <w:r w:rsidR="00DA4156" w:rsidRPr="00E655A7">
        <w:rPr>
          <w:lang w:val="fr-FR"/>
        </w:rPr>
        <w:t>’</w:t>
      </w:r>
      <w:r w:rsidRPr="00E655A7">
        <w:rPr>
          <w:lang w:val="fr-FR"/>
        </w:rPr>
        <w:t>Amérique se sont portés volontaires pour assumer le rôle de rapporteur pour la suppression des renvois non limitatifs des sous</w:t>
      </w:r>
      <w:r w:rsidR="009D3EBC" w:rsidRPr="00E655A7">
        <w:rPr>
          <w:lang w:val="fr-FR"/>
        </w:rPr>
        <w:noBreakHyphen/>
      </w:r>
      <w:r w:rsidRPr="00E655A7">
        <w:rPr>
          <w:lang w:val="fr-FR"/>
        </w:rPr>
        <w:t xml:space="preserve">classes A47F, A47K, B61H et B61K, respectivement dans les projets </w:t>
      </w:r>
      <w:hyperlink r:id="rId119" w:history="1">
        <w:r w:rsidRPr="00C2216C">
          <w:rPr>
            <w:rStyle w:val="Hyperlink"/>
            <w:lang w:val="fr-FR"/>
          </w:rPr>
          <w:t>M 278</w:t>
        </w:r>
      </w:hyperlink>
      <w:r w:rsidRPr="00E655A7">
        <w:rPr>
          <w:lang w:val="fr-FR"/>
        </w:rPr>
        <w:t xml:space="preserve">, </w:t>
      </w:r>
      <w:hyperlink r:id="rId120" w:history="1">
        <w:r w:rsidRPr="00C2216C">
          <w:rPr>
            <w:rStyle w:val="Hyperlink"/>
            <w:lang w:val="fr-FR"/>
          </w:rPr>
          <w:t>M 279</w:t>
        </w:r>
      </w:hyperlink>
      <w:r w:rsidRPr="00E655A7">
        <w:rPr>
          <w:lang w:val="fr-FR"/>
        </w:rPr>
        <w:t xml:space="preserve">, </w:t>
      </w:r>
      <w:hyperlink r:id="rId121" w:history="1">
        <w:r w:rsidRPr="00C2216C">
          <w:rPr>
            <w:rStyle w:val="Hyperlink"/>
            <w:lang w:val="fr-FR"/>
          </w:rPr>
          <w:t>M 280</w:t>
        </w:r>
      </w:hyperlink>
      <w:r w:rsidRPr="00E655A7">
        <w:rPr>
          <w:lang w:val="fr-FR"/>
        </w:rPr>
        <w:t xml:space="preserve"> et </w:t>
      </w:r>
      <w:hyperlink r:id="rId122" w:history="1">
        <w:r w:rsidRPr="00C2216C">
          <w:rPr>
            <w:rStyle w:val="Hyperlink"/>
            <w:lang w:val="fr-FR"/>
          </w:rPr>
          <w:t>M 281</w:t>
        </w:r>
      </w:hyperlink>
      <w:r w:rsidRPr="00E655A7">
        <w:rPr>
          <w:lang w:val="fr-FR"/>
        </w:rPr>
        <w:t>.</w:t>
      </w:r>
    </w:p>
    <w:p w14:paraId="56212C6B" w14:textId="3F238B81" w:rsidR="007E4A25" w:rsidRPr="00E655A7" w:rsidRDefault="007E4A25" w:rsidP="00B639A0">
      <w:pPr>
        <w:pStyle w:val="ONUMFS"/>
        <w:rPr>
          <w:lang w:val="fr-FR"/>
        </w:rPr>
      </w:pPr>
      <w:r w:rsidRPr="00E655A7">
        <w:rPr>
          <w:lang w:val="fr-FR"/>
        </w:rPr>
        <w:t>Le Secrétariat a indiqué qu</w:t>
      </w:r>
      <w:r w:rsidR="00DA4156" w:rsidRPr="00E655A7">
        <w:rPr>
          <w:lang w:val="fr-FR"/>
        </w:rPr>
        <w:t>’</w:t>
      </w:r>
      <w:r w:rsidRPr="00E655A7">
        <w:rPr>
          <w:lang w:val="fr-FR"/>
        </w:rPr>
        <w:t>un tableau actualisé récapitulant l</w:t>
      </w:r>
      <w:r w:rsidR="00DA4156" w:rsidRPr="00E655A7">
        <w:rPr>
          <w:lang w:val="fr-FR"/>
        </w:rPr>
        <w:t>’</w:t>
      </w:r>
      <w:r w:rsidRPr="00E655A7">
        <w:rPr>
          <w:lang w:val="fr-FR"/>
        </w:rPr>
        <w:t>état d</w:t>
      </w:r>
      <w:r w:rsidR="00DA4156" w:rsidRPr="00E655A7">
        <w:rPr>
          <w:lang w:val="fr-FR"/>
        </w:rPr>
        <w:t>’</w:t>
      </w:r>
      <w:r w:rsidRPr="00E655A7">
        <w:rPr>
          <w:lang w:val="fr-FR"/>
        </w:rPr>
        <w:t>avancement de la suppression des renvois non limitatifs du schéma serait inséré dans le dossier de projet </w:t>
      </w:r>
      <w:hyperlink r:id="rId123" w:history="1">
        <w:r w:rsidRPr="00C2216C">
          <w:rPr>
            <w:rStyle w:val="Hyperlink"/>
            <w:lang w:val="fr-FR"/>
          </w:rPr>
          <w:t>WG 191</w:t>
        </w:r>
      </w:hyperlink>
      <w:r w:rsidRPr="00E655A7">
        <w:rPr>
          <w:lang w:val="fr-FR"/>
        </w:rPr>
        <w:t>.</w:t>
      </w:r>
    </w:p>
    <w:p w14:paraId="51B1DEB6" w14:textId="3C1ED5B4" w:rsidR="007E4A25" w:rsidRPr="00E655A7" w:rsidRDefault="00C62807" w:rsidP="00C62807">
      <w:pPr>
        <w:pStyle w:val="Heading1"/>
        <w:rPr>
          <w:lang w:val="fr-FR"/>
        </w:rPr>
      </w:pPr>
      <w:r w:rsidRPr="00E655A7">
        <w:rPr>
          <w:lang w:val="fr-FR"/>
        </w:rPr>
        <w:t>Prochaine session du groupe de travail</w:t>
      </w:r>
    </w:p>
    <w:p w14:paraId="2FB9BDCA" w14:textId="2E90C9E8" w:rsidR="007E4A25" w:rsidRPr="00E655A7" w:rsidRDefault="007E4A25" w:rsidP="00B21AA6">
      <w:pPr>
        <w:pStyle w:val="ONUMFS"/>
        <w:keepNext/>
        <w:keepLines/>
        <w:rPr>
          <w:lang w:val="fr-FR"/>
        </w:rPr>
      </w:pPr>
      <w:r w:rsidRPr="00E655A7">
        <w:rPr>
          <w:lang w:val="fr-FR"/>
        </w:rPr>
        <w:t>Après avoir évalué la charge de travail attendue pour sa prochaine session, le groupe de travail est convenu de consacrer deux jours et demi au domaine de l</w:t>
      </w:r>
      <w:r w:rsidR="00DA4156" w:rsidRPr="00E655A7">
        <w:rPr>
          <w:lang w:val="fr-FR"/>
        </w:rPr>
        <w:t>’</w:t>
      </w:r>
      <w:r w:rsidRPr="00E655A7">
        <w:rPr>
          <w:lang w:val="fr-FR"/>
        </w:rPr>
        <w:t>électricité, l</w:t>
      </w:r>
      <w:r w:rsidR="00DA4156" w:rsidRPr="00E655A7">
        <w:rPr>
          <w:lang w:val="fr-FR"/>
        </w:rPr>
        <w:t>’</w:t>
      </w:r>
      <w:r w:rsidRPr="00E655A7">
        <w:rPr>
          <w:lang w:val="fr-FR"/>
        </w:rPr>
        <w:t>après</w:t>
      </w:r>
      <w:r w:rsidR="009D3EBC" w:rsidRPr="00E655A7">
        <w:rPr>
          <w:lang w:val="fr-FR"/>
        </w:rPr>
        <w:noBreakHyphen/>
      </w:r>
      <w:r w:rsidRPr="00E655A7">
        <w:rPr>
          <w:lang w:val="fr-FR"/>
        </w:rPr>
        <w:t>midi et la matinée suivantes au domaine de la chimie et le dernier jour et demi au domaine de la mécanique.</w:t>
      </w:r>
    </w:p>
    <w:p w14:paraId="03B2C7C7" w14:textId="762CE1B8" w:rsidR="007E4A25" w:rsidRPr="00E655A7" w:rsidRDefault="007E4A25" w:rsidP="00C62807">
      <w:pPr>
        <w:pStyle w:val="ONUMFS"/>
        <w:keepNext/>
        <w:rPr>
          <w:lang w:val="fr-FR"/>
        </w:rPr>
      </w:pPr>
      <w:r w:rsidRPr="00E655A7">
        <w:rPr>
          <w:lang w:val="fr-FR"/>
        </w:rPr>
        <w:t>Le groupe de travail a pris note des dates provisoires ci</w:t>
      </w:r>
      <w:r w:rsidR="009D3EBC" w:rsidRPr="00E655A7">
        <w:rPr>
          <w:lang w:val="fr-FR"/>
        </w:rPr>
        <w:noBreakHyphen/>
      </w:r>
      <w:r w:rsidRPr="00E655A7">
        <w:rPr>
          <w:lang w:val="fr-FR"/>
        </w:rPr>
        <w:t>après pour sa cinquante</w:t>
      </w:r>
      <w:r w:rsidR="00DA4156" w:rsidRPr="00E655A7">
        <w:rPr>
          <w:lang w:val="fr-FR"/>
        </w:rPr>
        <w:t> et unième session :</w:t>
      </w:r>
    </w:p>
    <w:p w14:paraId="7CA6C527" w14:textId="77777777" w:rsidR="007E4A25" w:rsidRPr="00E655A7" w:rsidRDefault="007E4A25" w:rsidP="00C62807">
      <w:pPr>
        <w:pStyle w:val="ONUMFS"/>
        <w:numPr>
          <w:ilvl w:val="0"/>
          <w:numId w:val="0"/>
        </w:numPr>
        <w:jc w:val="center"/>
        <w:rPr>
          <w:lang w:val="fr-FR"/>
        </w:rPr>
      </w:pPr>
      <w:r w:rsidRPr="00E655A7">
        <w:rPr>
          <w:lang w:val="fr-FR"/>
        </w:rPr>
        <w:t>15 – 19 avril 2024</w:t>
      </w:r>
    </w:p>
    <w:p w14:paraId="418488B1" w14:textId="1346ADB7" w:rsidR="00987152" w:rsidRPr="00E655A7" w:rsidRDefault="005F2A45" w:rsidP="00DA4156">
      <w:pPr>
        <w:pStyle w:val="Endofdocument-Annex"/>
        <w:ind w:left="5580"/>
        <w:jc w:val="left"/>
      </w:pPr>
      <w:r w:rsidRPr="00E655A7">
        <w:rPr>
          <w:i/>
        </w:rPr>
        <w:t>Le présent rapport a été adopté à l</w:t>
      </w:r>
      <w:r w:rsidR="00DA4156" w:rsidRPr="00E655A7">
        <w:rPr>
          <w:i/>
        </w:rPr>
        <w:t>’</w:t>
      </w:r>
      <w:r w:rsidRPr="00E655A7">
        <w:rPr>
          <w:i/>
        </w:rPr>
        <w:t>unanimité par le groupe de travail par voie électronique le</w:t>
      </w:r>
      <w:r w:rsidR="00987152" w:rsidRPr="00E655A7">
        <w:rPr>
          <w:i/>
        </w:rPr>
        <w:t xml:space="preserve"> 14</w:t>
      </w:r>
      <w:r w:rsidRPr="00E655A7">
        <w:rPr>
          <w:i/>
        </w:rPr>
        <w:t> </w:t>
      </w:r>
      <w:r w:rsidRPr="00E655A7">
        <w:rPr>
          <w:i/>
          <w:iCs/>
        </w:rPr>
        <w:t>décembre</w:t>
      </w:r>
      <w:r w:rsidRPr="00E655A7">
        <w:t> </w:t>
      </w:r>
      <w:r w:rsidR="00987152" w:rsidRPr="00E655A7">
        <w:rPr>
          <w:i/>
        </w:rPr>
        <w:t>2023.</w:t>
      </w:r>
    </w:p>
    <w:p w14:paraId="6A171C03" w14:textId="4742CA19" w:rsidR="000F5E56" w:rsidRPr="00E655A7" w:rsidRDefault="007E4A25" w:rsidP="00B639A0">
      <w:pPr>
        <w:pStyle w:val="Endofdocument-Annex"/>
      </w:pPr>
      <w:r w:rsidRPr="00E655A7">
        <w:t>[Les annexes suivent]</w:t>
      </w:r>
    </w:p>
    <w:sectPr w:rsidR="000F5E56" w:rsidRPr="00E655A7" w:rsidSect="007E4A25">
      <w:headerReference w:type="even" r:id="rId124"/>
      <w:headerReference w:type="default" r:id="rId125"/>
      <w:footerReference w:type="even" r:id="rId126"/>
      <w:footerReference w:type="default" r:id="rId127"/>
      <w:headerReference w:type="first" r:id="rId128"/>
      <w:footerReference w:type="first" r:id="rId1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4EF1" w14:textId="77777777" w:rsidR="007E4A25" w:rsidRDefault="007E4A25">
      <w:r>
        <w:separator/>
      </w:r>
    </w:p>
  </w:endnote>
  <w:endnote w:type="continuationSeparator" w:id="0">
    <w:p w14:paraId="4C7BEA2D" w14:textId="77777777" w:rsidR="007E4A25" w:rsidRPr="009D30E6" w:rsidRDefault="007E4A25" w:rsidP="00D45252">
      <w:pPr>
        <w:rPr>
          <w:sz w:val="17"/>
          <w:szCs w:val="17"/>
        </w:rPr>
      </w:pPr>
      <w:r w:rsidRPr="009D30E6">
        <w:rPr>
          <w:sz w:val="17"/>
          <w:szCs w:val="17"/>
        </w:rPr>
        <w:separator/>
      </w:r>
    </w:p>
    <w:p w14:paraId="48D3A247" w14:textId="77777777" w:rsidR="007E4A25" w:rsidRPr="009D30E6" w:rsidRDefault="007E4A25" w:rsidP="00D45252">
      <w:pPr>
        <w:spacing w:after="60"/>
        <w:rPr>
          <w:sz w:val="17"/>
          <w:szCs w:val="17"/>
        </w:rPr>
      </w:pPr>
      <w:r w:rsidRPr="009D30E6">
        <w:rPr>
          <w:sz w:val="17"/>
          <w:szCs w:val="17"/>
        </w:rPr>
        <w:t>[Suite de la note de la page précédente]</w:t>
      </w:r>
    </w:p>
  </w:endnote>
  <w:endnote w:type="continuationNotice" w:id="1">
    <w:p w14:paraId="3C52B8C1" w14:textId="77777777" w:rsidR="007E4A25" w:rsidRPr="009D30E6" w:rsidRDefault="007E4A2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D8E6" w14:textId="77777777" w:rsidR="00A12469" w:rsidRDefault="00A12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FE8A" w14:textId="77777777" w:rsidR="00A12469" w:rsidRDefault="00A12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1F40" w14:textId="77777777" w:rsidR="00A12469" w:rsidRDefault="00A1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B42B" w14:textId="77777777" w:rsidR="007E4A25" w:rsidRDefault="007E4A25">
      <w:r>
        <w:separator/>
      </w:r>
    </w:p>
  </w:footnote>
  <w:footnote w:type="continuationSeparator" w:id="0">
    <w:p w14:paraId="1C76B00D" w14:textId="77777777" w:rsidR="007E4A25" w:rsidRDefault="007E4A25" w:rsidP="007461F1">
      <w:r>
        <w:separator/>
      </w:r>
    </w:p>
    <w:p w14:paraId="104C9993" w14:textId="77777777" w:rsidR="007E4A25" w:rsidRPr="009D30E6" w:rsidRDefault="007E4A25" w:rsidP="007461F1">
      <w:pPr>
        <w:spacing w:after="60"/>
        <w:rPr>
          <w:sz w:val="17"/>
          <w:szCs w:val="17"/>
        </w:rPr>
      </w:pPr>
      <w:r w:rsidRPr="009D30E6">
        <w:rPr>
          <w:sz w:val="17"/>
          <w:szCs w:val="17"/>
        </w:rPr>
        <w:t>[Suite de la note de la page précédente]</w:t>
      </w:r>
    </w:p>
  </w:footnote>
  <w:footnote w:type="continuationNotice" w:id="1">
    <w:p w14:paraId="1E47BF00" w14:textId="77777777" w:rsidR="007E4A25" w:rsidRPr="009D30E6" w:rsidRDefault="007E4A2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02F3" w14:textId="77777777" w:rsidR="00A12469" w:rsidRDefault="00A12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3B9B" w14:textId="5A77594D" w:rsidR="00F16975" w:rsidRDefault="007E4A25" w:rsidP="00477D6B">
    <w:pPr>
      <w:jc w:val="right"/>
    </w:pPr>
    <w:bookmarkStart w:id="6" w:name="Code2"/>
    <w:bookmarkEnd w:id="6"/>
    <w:r>
      <w:t>IPC/WG/50/2</w:t>
    </w:r>
  </w:p>
  <w:p w14:paraId="191E6E69" w14:textId="757509AB" w:rsidR="004F4E31" w:rsidRDefault="00F16975" w:rsidP="00C62807">
    <w:pPr>
      <w:spacing w:after="480"/>
      <w:jc w:val="right"/>
    </w:pPr>
    <w:proofErr w:type="gramStart"/>
    <w:r>
      <w:t>page</w:t>
    </w:r>
    <w:proofErr w:type="gramEnd"/>
    <w:r w:rsidR="00C62807">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8A77" w14:textId="77777777" w:rsidR="00A12469" w:rsidRDefault="00A12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1650913">
    <w:abstractNumId w:val="2"/>
  </w:num>
  <w:num w:numId="2" w16cid:durableId="1021275259">
    <w:abstractNumId w:val="4"/>
  </w:num>
  <w:num w:numId="3" w16cid:durableId="1641113787">
    <w:abstractNumId w:val="0"/>
  </w:num>
  <w:num w:numId="4" w16cid:durableId="1515457281">
    <w:abstractNumId w:val="5"/>
  </w:num>
  <w:num w:numId="5" w16cid:durableId="534586819">
    <w:abstractNumId w:val="1"/>
  </w:num>
  <w:num w:numId="6" w16cid:durableId="1273053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25"/>
    <w:rsid w:val="00011B7D"/>
    <w:rsid w:val="00075432"/>
    <w:rsid w:val="000F5E56"/>
    <w:rsid w:val="00125C23"/>
    <w:rsid w:val="00135A9D"/>
    <w:rsid w:val="001362EE"/>
    <w:rsid w:val="001832A6"/>
    <w:rsid w:val="00187171"/>
    <w:rsid w:val="001876F0"/>
    <w:rsid w:val="00195C6E"/>
    <w:rsid w:val="001B266A"/>
    <w:rsid w:val="001D3D56"/>
    <w:rsid w:val="001F2B64"/>
    <w:rsid w:val="00240654"/>
    <w:rsid w:val="002634C4"/>
    <w:rsid w:val="002D4918"/>
    <w:rsid w:val="002E4D1A"/>
    <w:rsid w:val="002E718D"/>
    <w:rsid w:val="002F16BC"/>
    <w:rsid w:val="002F4E68"/>
    <w:rsid w:val="00315FCA"/>
    <w:rsid w:val="003845C1"/>
    <w:rsid w:val="003A1BCD"/>
    <w:rsid w:val="003A3AC4"/>
    <w:rsid w:val="004008A2"/>
    <w:rsid w:val="004025DF"/>
    <w:rsid w:val="00423E3E"/>
    <w:rsid w:val="00427AF4"/>
    <w:rsid w:val="004647DA"/>
    <w:rsid w:val="00477D6B"/>
    <w:rsid w:val="004B26D9"/>
    <w:rsid w:val="004D6471"/>
    <w:rsid w:val="004F4E31"/>
    <w:rsid w:val="00525B63"/>
    <w:rsid w:val="00547476"/>
    <w:rsid w:val="00561DB8"/>
    <w:rsid w:val="005620F9"/>
    <w:rsid w:val="00567A4C"/>
    <w:rsid w:val="005E6516"/>
    <w:rsid w:val="005F2A45"/>
    <w:rsid w:val="00605827"/>
    <w:rsid w:val="00622162"/>
    <w:rsid w:val="00676936"/>
    <w:rsid w:val="006B0DB5"/>
    <w:rsid w:val="006E4243"/>
    <w:rsid w:val="007461F1"/>
    <w:rsid w:val="007D6961"/>
    <w:rsid w:val="007E4A25"/>
    <w:rsid w:val="007F07CB"/>
    <w:rsid w:val="008105E3"/>
    <w:rsid w:val="00810CEF"/>
    <w:rsid w:val="0081208D"/>
    <w:rsid w:val="00842A13"/>
    <w:rsid w:val="008B2CC1"/>
    <w:rsid w:val="008E7930"/>
    <w:rsid w:val="0090731E"/>
    <w:rsid w:val="00966A22"/>
    <w:rsid w:val="00974CD6"/>
    <w:rsid w:val="00987152"/>
    <w:rsid w:val="009D30E6"/>
    <w:rsid w:val="009D3EBC"/>
    <w:rsid w:val="009E3F6F"/>
    <w:rsid w:val="009F499F"/>
    <w:rsid w:val="00A02BD3"/>
    <w:rsid w:val="00A12469"/>
    <w:rsid w:val="00AA1F20"/>
    <w:rsid w:val="00AC0AE4"/>
    <w:rsid w:val="00AD61DB"/>
    <w:rsid w:val="00B21AA6"/>
    <w:rsid w:val="00B639A0"/>
    <w:rsid w:val="00B87BCF"/>
    <w:rsid w:val="00BA62D4"/>
    <w:rsid w:val="00BF41A0"/>
    <w:rsid w:val="00C40E15"/>
    <w:rsid w:val="00C62807"/>
    <w:rsid w:val="00C664C8"/>
    <w:rsid w:val="00C76A79"/>
    <w:rsid w:val="00C94D83"/>
    <w:rsid w:val="00CA15F5"/>
    <w:rsid w:val="00CF0460"/>
    <w:rsid w:val="00D40D67"/>
    <w:rsid w:val="00D45252"/>
    <w:rsid w:val="00D54AC0"/>
    <w:rsid w:val="00D71B4D"/>
    <w:rsid w:val="00D75C1E"/>
    <w:rsid w:val="00D93D55"/>
    <w:rsid w:val="00DA4156"/>
    <w:rsid w:val="00DB0349"/>
    <w:rsid w:val="00DD6A16"/>
    <w:rsid w:val="00E0091A"/>
    <w:rsid w:val="00E203AA"/>
    <w:rsid w:val="00E43DCC"/>
    <w:rsid w:val="00E527A5"/>
    <w:rsid w:val="00E655A7"/>
    <w:rsid w:val="00E76456"/>
    <w:rsid w:val="00EE71CB"/>
    <w:rsid w:val="00F16975"/>
    <w:rsid w:val="00F66152"/>
    <w:rsid w:val="00F74954"/>
    <w:rsid w:val="00FB2A9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CAE48"/>
  <w15:docId w15:val="{41AAE063-2FFE-46F8-BA6B-01032B3A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639A0"/>
    <w:pPr>
      <w:spacing w:before="720"/>
      <w:ind w:left="5534"/>
      <w:jc w:val="center"/>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7E4A25"/>
    <w:rPr>
      <w:color w:val="0000FF"/>
      <w:u w:val="single"/>
    </w:rPr>
  </w:style>
  <w:style w:type="paragraph" w:styleId="Revision">
    <w:name w:val="Revision"/>
    <w:hidden/>
    <w:uiPriority w:val="99"/>
    <w:semiHidden/>
    <w:rsid w:val="00E43DC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fr/project/M269" TargetMode="External"/><Relationship Id="rId21" Type="http://schemas.openxmlformats.org/officeDocument/2006/relationships/hyperlink" Target="https://www3.wipo.int/classifications/ipc/ipcef/public/fr/project/C519" TargetMode="External"/><Relationship Id="rId42" Type="http://schemas.openxmlformats.org/officeDocument/2006/relationships/hyperlink" Target="https://www3.wipo.int/classifications/ipc/ipcef/public/fr/project/F171" TargetMode="External"/><Relationship Id="rId47" Type="http://schemas.openxmlformats.org/officeDocument/2006/relationships/hyperlink" Target="https://www3.wipo.int/classifications/ipc/ipcef/public/fr/project/F177" TargetMode="External"/><Relationship Id="rId63" Type="http://schemas.openxmlformats.org/officeDocument/2006/relationships/hyperlink" Target="https://www3.wipo.int/classifications/ipc/ipcef/private/fr/project/C528" TargetMode="External"/><Relationship Id="rId68" Type="http://schemas.openxmlformats.org/officeDocument/2006/relationships/hyperlink" Target="https://www3.wipo.int/classifications/ipc/ipcef/public/en/project/F178" TargetMode="External"/><Relationship Id="rId84" Type="http://schemas.openxmlformats.org/officeDocument/2006/relationships/hyperlink" Target="https://www3.wipo.int/classifications/ipc/ipcef/public/fr/project/M832" TargetMode="External"/><Relationship Id="rId89" Type="http://schemas.openxmlformats.org/officeDocument/2006/relationships/hyperlink" Target="https://www3.wipo.int/classifications/ipc/ipcef/public/fr/project/M818" TargetMode="External"/><Relationship Id="rId112" Type="http://schemas.openxmlformats.org/officeDocument/2006/relationships/hyperlink" Target="https://www3.wipo.int/classifications/ipc/ipcef/public/fr/project/M272" TargetMode="External"/><Relationship Id="rId16" Type="http://schemas.openxmlformats.org/officeDocument/2006/relationships/hyperlink" Target="https://www3.wipo.int/classifications/ipc/ipcef/public/fr/project/F186" TargetMode="External"/><Relationship Id="rId107" Type="http://schemas.openxmlformats.org/officeDocument/2006/relationships/hyperlink" Target="https://www3.wipo.int/classifications/ipc/ipcef/public/fr/project/M259" TargetMode="External"/><Relationship Id="rId11" Type="http://schemas.openxmlformats.org/officeDocument/2006/relationships/hyperlink" Target="https://www3.wipo.int/classifications/ipc/ipcef/public/fr/project/F184" TargetMode="External"/><Relationship Id="rId32" Type="http://schemas.openxmlformats.org/officeDocument/2006/relationships/hyperlink" Target="https://www3.wipo.int/classifications/ipc/ipcef/private/fr/project/C528" TargetMode="External"/><Relationship Id="rId37" Type="http://schemas.openxmlformats.org/officeDocument/2006/relationships/hyperlink" Target="https://www3.wipo.int/classifications/ipc/ipcef/public/fr/project/F158" TargetMode="External"/><Relationship Id="rId53" Type="http://schemas.openxmlformats.org/officeDocument/2006/relationships/hyperlink" Target="https://www3.wipo.int/classifications/ipc/ipcef/public/fr/project/F185" TargetMode="External"/><Relationship Id="rId58" Type="http://schemas.openxmlformats.org/officeDocument/2006/relationships/hyperlink" Target="https://www3.wipo.int/classifications/ipc/ipcef/public/fr/project/F168" TargetMode="External"/><Relationship Id="rId74" Type="http://schemas.openxmlformats.org/officeDocument/2006/relationships/hyperlink" Target="https://www3.wipo.int/classifications/ipc/ipcef/public/fr/project/F171" TargetMode="External"/><Relationship Id="rId79" Type="http://schemas.openxmlformats.org/officeDocument/2006/relationships/hyperlink" Target="https://www3.wipo.int/classifications/ipc/ipcef/public/fr/project/M634" TargetMode="External"/><Relationship Id="rId102" Type="http://schemas.openxmlformats.org/officeDocument/2006/relationships/hyperlink" Target="https://www3.wipo.int/classifications/ipc/ipcef/public/fr/project/M269" TargetMode="External"/><Relationship Id="rId123" Type="http://schemas.openxmlformats.org/officeDocument/2006/relationships/hyperlink" Target="https://www3.wipo.int/classifications/ipc/ipcef/public/fr/project/WG191" TargetMode="External"/><Relationship Id="rId128"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www3.wipo.int/classifications/ipc/ipcef/public/fr/project/M829" TargetMode="External"/><Relationship Id="rId95" Type="http://schemas.openxmlformats.org/officeDocument/2006/relationships/hyperlink" Target="https://www3.wipo.int/classifications/ipc/ipcef/public/fr/project/M835" TargetMode="External"/><Relationship Id="rId22" Type="http://schemas.openxmlformats.org/officeDocument/2006/relationships/hyperlink" Target="https://www3.wipo.int/classifications/ipc/ipcef/public/fr/project/CE481" TargetMode="External"/><Relationship Id="rId27" Type="http://schemas.openxmlformats.org/officeDocument/2006/relationships/hyperlink" Target="https://www3.wipo.int/classifications/ipc/ipcef/public/fr/project/C515" TargetMode="External"/><Relationship Id="rId43" Type="http://schemas.openxmlformats.org/officeDocument/2006/relationships/hyperlink" Target="https://www3.wipo.int/classifications/ipc/ipcef/public/fr/project/F172" TargetMode="External"/><Relationship Id="rId48" Type="http://schemas.openxmlformats.org/officeDocument/2006/relationships/hyperlink" Target="https://www3.wipo.int/classifications/ipc/ipcef/public/fr/project/F178" TargetMode="External"/><Relationship Id="rId64" Type="http://schemas.openxmlformats.org/officeDocument/2006/relationships/hyperlink" Target="https://www3.wipo.int/classifications/ipc/ipcef/public/fr/project/F155" TargetMode="External"/><Relationship Id="rId69" Type="http://schemas.openxmlformats.org/officeDocument/2006/relationships/hyperlink" Target="https://www3.wipo.int/classifications/ipc/ipcef/public/en/project/F160" TargetMode="External"/><Relationship Id="rId113" Type="http://schemas.openxmlformats.org/officeDocument/2006/relationships/hyperlink" Target="https://www3.wipo.int/classifications/ipc/ipcef/public/fr/project/M269" TargetMode="External"/><Relationship Id="rId118" Type="http://schemas.openxmlformats.org/officeDocument/2006/relationships/hyperlink" Target="https://www3.wipo.int/classifications/ipc/ipcef/public/fr/project/M273" TargetMode="External"/><Relationship Id="rId80" Type="http://schemas.openxmlformats.org/officeDocument/2006/relationships/hyperlink" Target="https://www3.wipo.int/classifications/ipc/ipcef/public/fr/project/M812" TargetMode="External"/><Relationship Id="rId85" Type="http://schemas.openxmlformats.org/officeDocument/2006/relationships/hyperlink" Target="https://www3.wipo.int/classifications/ipc/ipcef/public/fr/project/M833" TargetMode="External"/><Relationship Id="rId12" Type="http://schemas.openxmlformats.org/officeDocument/2006/relationships/hyperlink" Target="https://www3.wipo.int/classifications/ipc/ipcef/public/fr/project/F185" TargetMode="External"/><Relationship Id="rId17" Type="http://schemas.openxmlformats.org/officeDocument/2006/relationships/hyperlink" Target="https://www3.wipo.int/classifications/ipc/ipcef/public/fr/project/CE456" TargetMode="External"/><Relationship Id="rId33" Type="http://schemas.openxmlformats.org/officeDocument/2006/relationships/hyperlink" Target="https://www3.wipo.int/classifications/ipc/ipcef/public/fr/project/F140" TargetMode="External"/><Relationship Id="rId38" Type="http://schemas.openxmlformats.org/officeDocument/2006/relationships/hyperlink" Target="https://www3.wipo.int/classifications/ipc/ipcef/public/fr/project/F160" TargetMode="External"/><Relationship Id="rId59" Type="http://schemas.openxmlformats.org/officeDocument/2006/relationships/hyperlink" Target="https://www3.wipo.int/classifications/ipc/ipcef/public/fr/project/F172" TargetMode="External"/><Relationship Id="rId103" Type="http://schemas.openxmlformats.org/officeDocument/2006/relationships/hyperlink" Target="https://www3.wipo.int/classifications/ipc/ipcef/public/fr/project/M273" TargetMode="External"/><Relationship Id="rId108" Type="http://schemas.openxmlformats.org/officeDocument/2006/relationships/hyperlink" Target="https://www3.wipo.int/classifications/ipc/ipcef/public/fr/project/M262" TargetMode="External"/><Relationship Id="rId124" Type="http://schemas.openxmlformats.org/officeDocument/2006/relationships/header" Target="header1.xml"/><Relationship Id="rId129" Type="http://schemas.openxmlformats.org/officeDocument/2006/relationships/footer" Target="footer3.xml"/><Relationship Id="rId54" Type="http://schemas.openxmlformats.org/officeDocument/2006/relationships/hyperlink" Target="https://www3.wipo.int/classifications/ipc/ipcef/public/fr/project/F186" TargetMode="External"/><Relationship Id="rId70" Type="http://schemas.openxmlformats.org/officeDocument/2006/relationships/hyperlink" Target="https://www3.wipo.int/classifications/ipc/ipcef/public/en/project/F166" TargetMode="External"/><Relationship Id="rId75" Type="http://schemas.openxmlformats.org/officeDocument/2006/relationships/hyperlink" Target="https://www3.wipo.int/classifications/ipc/ipcef/public/fr/project/F174" TargetMode="External"/><Relationship Id="rId91" Type="http://schemas.openxmlformats.org/officeDocument/2006/relationships/hyperlink" Target="https://www3.wipo.int/classifications/ipc/ipcef/public/fr/project/M833" TargetMode="External"/><Relationship Id="rId96" Type="http://schemas.openxmlformats.org/officeDocument/2006/relationships/hyperlink" Target="https://www3.wipo.int/classifications/ipc/ipcef/public/fr/project/F17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wipo.int/classifications/ipc/ipcef/public/fr/project/CE481" TargetMode="External"/><Relationship Id="rId28" Type="http://schemas.openxmlformats.org/officeDocument/2006/relationships/hyperlink" Target="https://www3.wipo.int/classifications/ipc/ipcef/public/fr/project/C516" TargetMode="External"/><Relationship Id="rId49" Type="http://schemas.openxmlformats.org/officeDocument/2006/relationships/hyperlink" Target="https://www3.wipo.int/classifications/ipc/ipcef/public/fr/project/F179" TargetMode="External"/><Relationship Id="rId114" Type="http://schemas.openxmlformats.org/officeDocument/2006/relationships/hyperlink" Target="https://www3.wipo.int/classifications/ipc/ipcef/public/fr/project/M273" TargetMode="External"/><Relationship Id="rId119" Type="http://schemas.openxmlformats.org/officeDocument/2006/relationships/hyperlink" Target="https://www3.wipo.int/classifications/ipc/ipcef/public/fr/project/M278" TargetMode="External"/><Relationship Id="rId44" Type="http://schemas.openxmlformats.org/officeDocument/2006/relationships/hyperlink" Target="https://www3.wipo.int/classifications/ipc/ipcef/public/fr/project/F174" TargetMode="External"/><Relationship Id="rId60" Type="http://schemas.openxmlformats.org/officeDocument/2006/relationships/hyperlink" Target="https://www3.wipo.int/classifications/ipc/ipcef/public/fr/project/F179" TargetMode="External"/><Relationship Id="rId65" Type="http://schemas.openxmlformats.org/officeDocument/2006/relationships/hyperlink" Target="https://www3.wipo.int/classifications/ipc/ipcef/public/fr/project/F157" TargetMode="External"/><Relationship Id="rId81" Type="http://schemas.openxmlformats.org/officeDocument/2006/relationships/hyperlink" Target="https://www3.wipo.int/classifications/ipc/ipcef/public/fr/project/M818" TargetMode="External"/><Relationship Id="rId86" Type="http://schemas.openxmlformats.org/officeDocument/2006/relationships/hyperlink" Target="https://www3.wipo.int/classifications/ipc/ipcef/public/fr/project/M621" TargetMode="External"/><Relationship Id="rId130" Type="http://schemas.openxmlformats.org/officeDocument/2006/relationships/fontTable" Target="fontTable.xml"/><Relationship Id="rId13" Type="http://schemas.openxmlformats.org/officeDocument/2006/relationships/hyperlink" Target="https://www3.wipo.int/classifications/ipc/ipcef/public/fr/project/F186" TargetMode="External"/><Relationship Id="rId18" Type="http://schemas.openxmlformats.org/officeDocument/2006/relationships/hyperlink" Target="https://www3.wipo.int/classifications/ipc/ipcef/public/fr/project/C514" TargetMode="External"/><Relationship Id="rId39" Type="http://schemas.openxmlformats.org/officeDocument/2006/relationships/hyperlink" Target="https://www3.wipo.int/classifications/ipc/ipcef/public/fr/project/F166" TargetMode="External"/><Relationship Id="rId109" Type="http://schemas.openxmlformats.org/officeDocument/2006/relationships/hyperlink" Target="https://www3.wipo.int/classifications/ipc/ipcef/public/fr/project/M264" TargetMode="External"/><Relationship Id="rId34" Type="http://schemas.openxmlformats.org/officeDocument/2006/relationships/hyperlink" Target="https://www3.wipo.int/classifications/ipc/ipcef/public/fr/project/F148" TargetMode="External"/><Relationship Id="rId50" Type="http://schemas.openxmlformats.org/officeDocument/2006/relationships/hyperlink" Target="https://www3.wipo.int/classifications/ipc/ipcef/public/fr/project/F180" TargetMode="External"/><Relationship Id="rId55" Type="http://schemas.openxmlformats.org/officeDocument/2006/relationships/hyperlink" Target="https://www3.wipo.int/classifications/ipc/ipcef/public/fr/project/F187" TargetMode="External"/><Relationship Id="rId76" Type="http://schemas.openxmlformats.org/officeDocument/2006/relationships/hyperlink" Target="https://www3.wipo.int/classifications/ipc/ipcef/public/fr/project/M621" TargetMode="External"/><Relationship Id="rId97" Type="http://schemas.openxmlformats.org/officeDocument/2006/relationships/hyperlink" Target="https://www3.wipo.int/classifications/ipc/ipcef/public/fr/project/M836" TargetMode="External"/><Relationship Id="rId104" Type="http://schemas.openxmlformats.org/officeDocument/2006/relationships/hyperlink" Target="https://www3.wipo.int/classifications/ipc/ipcef/public/fr/project/WG191" TargetMode="External"/><Relationship Id="rId120" Type="http://schemas.openxmlformats.org/officeDocument/2006/relationships/hyperlink" Target="https://www3.wipo.int/classifications/ipc/ipcef/public/fr/project/M279" TargetMode="External"/><Relationship Id="rId125"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https://www3.wipo.int/classifications/ipc/ipcef/public/fr/project/C513" TargetMode="External"/><Relationship Id="rId92" Type="http://schemas.openxmlformats.org/officeDocument/2006/relationships/hyperlink" Target="https://www3.wipo.int/classifications/ipc/ipcef/public/fr/project/M831" TargetMode="External"/><Relationship Id="rId2" Type="http://schemas.openxmlformats.org/officeDocument/2006/relationships/styles" Target="styles.xml"/><Relationship Id="rId29" Type="http://schemas.openxmlformats.org/officeDocument/2006/relationships/hyperlink" Target="https://www3.wipo.int/classifications/ipc/ipcef/public/fr/project/C525" TargetMode="External"/><Relationship Id="rId24" Type="http://schemas.openxmlformats.org/officeDocument/2006/relationships/hyperlink" Target="https://www3.wipo.int/classifications/ipc/ipcef/public/fr/project/C510" TargetMode="External"/><Relationship Id="rId40" Type="http://schemas.openxmlformats.org/officeDocument/2006/relationships/hyperlink" Target="https://www3.wipo.int/classifications/ipc/ipcef/public/fr/project/F168" TargetMode="External"/><Relationship Id="rId45" Type="http://schemas.openxmlformats.org/officeDocument/2006/relationships/hyperlink" Target="https://www3.wipo.int/classifications/ipc/ipcef/public/fr/project/F175" TargetMode="External"/><Relationship Id="rId66" Type="http://schemas.openxmlformats.org/officeDocument/2006/relationships/hyperlink" Target="https://www3.wipo.int/classifications/ipc/ipcef/public/en/project/F176" TargetMode="External"/><Relationship Id="rId87" Type="http://schemas.openxmlformats.org/officeDocument/2006/relationships/hyperlink" Target="https://www3.wipo.int/classifications/ipc/ipcef/public/fr/project/M627" TargetMode="External"/><Relationship Id="rId110" Type="http://schemas.openxmlformats.org/officeDocument/2006/relationships/hyperlink" Target="https://www3.wipo.int/classifications/ipc/ipcef/public/fr/project/M268" TargetMode="External"/><Relationship Id="rId115" Type="http://schemas.openxmlformats.org/officeDocument/2006/relationships/hyperlink" Target="https://www3.wipo.int/classifications/ipc/ipcef/public/fr/project/M273" TargetMode="External"/><Relationship Id="rId131" Type="http://schemas.openxmlformats.org/officeDocument/2006/relationships/theme" Target="theme/theme1.xml"/><Relationship Id="rId61" Type="http://schemas.openxmlformats.org/officeDocument/2006/relationships/hyperlink" Target="https://www3.wipo.int/classifications/ipc/ipcef/public/fr/project/C510" TargetMode="External"/><Relationship Id="rId82" Type="http://schemas.openxmlformats.org/officeDocument/2006/relationships/hyperlink" Target="https://www3.wipo.int/classifications/ipc/ipcef/public/fr/project/M829" TargetMode="External"/><Relationship Id="rId19" Type="http://schemas.openxmlformats.org/officeDocument/2006/relationships/hyperlink" Target="https://www3.wipo.int/classifications/ipc/ipcef/public/fr/project/C515" TargetMode="External"/><Relationship Id="rId14" Type="http://schemas.openxmlformats.org/officeDocument/2006/relationships/hyperlink" Target="https://www3.wipo.int/classifications/ipc/ipcef/public/fr/project/F187" TargetMode="External"/><Relationship Id="rId30" Type="http://schemas.openxmlformats.org/officeDocument/2006/relationships/hyperlink" Target="https://www3.wipo.int/classifications/ipc/ipcef/public/fr/project/C526" TargetMode="External"/><Relationship Id="rId35" Type="http://schemas.openxmlformats.org/officeDocument/2006/relationships/hyperlink" Target="https://www3.wipo.int/classifications/ipc/ipcef/public/fr/project/F155" TargetMode="External"/><Relationship Id="rId56" Type="http://schemas.openxmlformats.org/officeDocument/2006/relationships/hyperlink" Target="https://www3.wipo.int/classifications/ipc/ipcef/public/fr/project/F188" TargetMode="External"/><Relationship Id="rId77" Type="http://schemas.openxmlformats.org/officeDocument/2006/relationships/hyperlink" Target="https://www3.wipo.int/classifications/ipc/ipcef/public/fr/project/M627" TargetMode="External"/><Relationship Id="rId100" Type="http://schemas.openxmlformats.org/officeDocument/2006/relationships/hyperlink" Target="https://www3.wipo.int/classifications/ipc/ipcef/public/fr/project/M621" TargetMode="External"/><Relationship Id="rId105" Type="http://schemas.openxmlformats.org/officeDocument/2006/relationships/hyperlink" Target="https://www3.wipo.int/classifications/ipc/ipcef/public/fr/project/M249" TargetMode="External"/><Relationship Id="rId126" Type="http://schemas.openxmlformats.org/officeDocument/2006/relationships/footer" Target="footer1.xml"/><Relationship Id="rId8" Type="http://schemas.openxmlformats.org/officeDocument/2006/relationships/hyperlink" Target="https://www3.wipo.int/classifications/ipc/ipcef/public/fr/project/F148" TargetMode="External"/><Relationship Id="rId51" Type="http://schemas.openxmlformats.org/officeDocument/2006/relationships/hyperlink" Target="https://www3.wipo.int/classifications/ipc/ipcef/public/fr/project/F182" TargetMode="External"/><Relationship Id="rId72" Type="http://schemas.openxmlformats.org/officeDocument/2006/relationships/hyperlink" Target="https://www3.wipo.int/classifications/ipc/ipcef/public/fr/project/C526" TargetMode="External"/><Relationship Id="rId93" Type="http://schemas.openxmlformats.org/officeDocument/2006/relationships/hyperlink" Target="https://www3.wipo.int/classifications/ipc/ipcef/public/fr/project/M834" TargetMode="External"/><Relationship Id="rId98" Type="http://schemas.openxmlformats.org/officeDocument/2006/relationships/hyperlink" Target="https://www3.wipo.int/classifications/ipc/ipcef/public/fr/project/F178" TargetMode="External"/><Relationship Id="rId121" Type="http://schemas.openxmlformats.org/officeDocument/2006/relationships/hyperlink" Target="https://www3.wipo.int/classifications/ipc/ipcef/public/fr/project/M280" TargetMode="External"/><Relationship Id="rId3" Type="http://schemas.openxmlformats.org/officeDocument/2006/relationships/settings" Target="settings.xml"/><Relationship Id="rId25" Type="http://schemas.openxmlformats.org/officeDocument/2006/relationships/hyperlink" Target="https://www3.wipo.int/classifications/ipc/ipcef/public/fr/project/C513" TargetMode="External"/><Relationship Id="rId46" Type="http://schemas.openxmlformats.org/officeDocument/2006/relationships/hyperlink" Target="https://www3.wipo.int/classifications/ipc/ipcef/public/fr/project/F176" TargetMode="External"/><Relationship Id="rId67" Type="http://schemas.openxmlformats.org/officeDocument/2006/relationships/hyperlink" Target="https://www3.wipo.int/classifications/ipc/ipcef/public/en/project/F177" TargetMode="External"/><Relationship Id="rId116" Type="http://schemas.openxmlformats.org/officeDocument/2006/relationships/hyperlink" Target="https://www3.wipo.int/classifications/ipc/ipcef/public/fr/project/F184" TargetMode="External"/><Relationship Id="rId20" Type="http://schemas.openxmlformats.org/officeDocument/2006/relationships/hyperlink" Target="https://www3.wipo.int/classifications/ipc/ipcef/public/fr/project/C516" TargetMode="External"/><Relationship Id="rId41" Type="http://schemas.openxmlformats.org/officeDocument/2006/relationships/hyperlink" Target="https://www3.wipo.int/classifications/ipc/ipcef/public/fr/project/F170" TargetMode="External"/><Relationship Id="rId62" Type="http://schemas.openxmlformats.org/officeDocument/2006/relationships/hyperlink" Target="https://www3.wipo.int/classifications/ipc/ipcef/public/fr/project/C515" TargetMode="External"/><Relationship Id="rId83" Type="http://schemas.openxmlformats.org/officeDocument/2006/relationships/hyperlink" Target="https://www3.wipo.int/classifications/ipc/ipcef/public/fr/project/M831" TargetMode="External"/><Relationship Id="rId88" Type="http://schemas.openxmlformats.org/officeDocument/2006/relationships/hyperlink" Target="https://www3.wipo.int/classifications/ipc/ipcef/public/fr/project/M634" TargetMode="External"/><Relationship Id="rId111" Type="http://schemas.openxmlformats.org/officeDocument/2006/relationships/hyperlink" Target="https://www3.wipo.int/classifications/ipc/ipcef/public/fr/project/M271" TargetMode="External"/><Relationship Id="rId15" Type="http://schemas.openxmlformats.org/officeDocument/2006/relationships/hyperlink" Target="https://www3.wipo.int/classifications/ipc/ipcef/public/fr/project/F188" TargetMode="External"/><Relationship Id="rId36" Type="http://schemas.openxmlformats.org/officeDocument/2006/relationships/hyperlink" Target="https://www3.wipo.int/classifications/ipc/ipcef/public/fr/project/F157" TargetMode="External"/><Relationship Id="rId57" Type="http://schemas.openxmlformats.org/officeDocument/2006/relationships/hyperlink" Target="https://www3.wipo.int/classifications/ipc/ipcef/public/fr/project/C510" TargetMode="External"/><Relationship Id="rId106" Type="http://schemas.openxmlformats.org/officeDocument/2006/relationships/hyperlink" Target="https://www3.wipo.int/classifications/ipc/ipcef/public/fr/project/M252" TargetMode="External"/><Relationship Id="rId127" Type="http://schemas.openxmlformats.org/officeDocument/2006/relationships/footer" Target="footer2.xml"/><Relationship Id="rId10" Type="http://schemas.openxmlformats.org/officeDocument/2006/relationships/hyperlink" Target="https://www3.wipo.int/classifications/ipc/ipcef/public/fr/project/F182" TargetMode="External"/><Relationship Id="rId31" Type="http://schemas.openxmlformats.org/officeDocument/2006/relationships/hyperlink" Target="https://www3.wipo.int/classifications/ipc/ipcef/public/fr/project/C527" TargetMode="External"/><Relationship Id="rId52" Type="http://schemas.openxmlformats.org/officeDocument/2006/relationships/hyperlink" Target="https://www3.wipo.int/classifications/ipc/ipcef/public/fr/project/F184" TargetMode="External"/><Relationship Id="rId73" Type="http://schemas.openxmlformats.org/officeDocument/2006/relationships/hyperlink" Target="https://www3.wipo.int/classifications/ipc/ipcef/public/fr/project/F158" TargetMode="External"/><Relationship Id="rId78" Type="http://schemas.openxmlformats.org/officeDocument/2006/relationships/hyperlink" Target="https://www3.wipo.int/classifications/ipc/ipcef/public/fr/project/M633" TargetMode="External"/><Relationship Id="rId94" Type="http://schemas.openxmlformats.org/officeDocument/2006/relationships/hyperlink" Target="https://www3.wipo.int/classifications/ipc/ipcef/public/fr/project/F168" TargetMode="External"/><Relationship Id="rId99" Type="http://schemas.openxmlformats.org/officeDocument/2006/relationships/hyperlink" Target="https://www3.wipo.int/classifications/ipc/ipcef/public/fr/project/M837" TargetMode="External"/><Relationship Id="rId101" Type="http://schemas.openxmlformats.org/officeDocument/2006/relationships/hyperlink" Target="https://www3.wipo.int/classifications/ipc/ipcef/public/fr/project/WG191" TargetMode="External"/><Relationship Id="rId122" Type="http://schemas.openxmlformats.org/officeDocument/2006/relationships/hyperlink" Target="https://www3.wipo.int/classifications/ipc/ipcef/public/fr/project/M281" TargetMode="External"/><Relationship Id="rId4" Type="http://schemas.openxmlformats.org/officeDocument/2006/relationships/webSettings" Target="webSettings.xml"/><Relationship Id="rId9" Type="http://schemas.openxmlformats.org/officeDocument/2006/relationships/hyperlink" Target="https://www3.wipo.int/classifications/ipc/ipcef/public/fr/project/F180" TargetMode="External"/><Relationship Id="rId26" Type="http://schemas.openxmlformats.org/officeDocument/2006/relationships/hyperlink" Target="https://www3.wipo.int/classifications/ipc/ipcef/public/fr/project/C5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IPC_WG_50 (F).dotm</Template>
  <TotalTime>7</TotalTime>
  <Pages>5</Pages>
  <Words>1918</Words>
  <Characters>19368</Characters>
  <Application>Microsoft Office Word</Application>
  <DocSecurity>0</DocSecurity>
  <Lines>161</Lines>
  <Paragraphs>42</Paragraphs>
  <ScaleCrop>false</ScaleCrop>
  <HeadingPairs>
    <vt:vector size="2" baseType="variant">
      <vt:variant>
        <vt:lpstr>Title</vt:lpstr>
      </vt:variant>
      <vt:variant>
        <vt:i4>1</vt:i4>
      </vt:variant>
    </vt:vector>
  </HeadingPairs>
  <TitlesOfParts>
    <vt:vector size="1" baseType="lpstr">
      <vt:lpstr>IPC/WG/50/2 - rapport, 50e session, Groupe de travail sur la révision de la CIB</vt:lpstr>
    </vt:vector>
  </TitlesOfParts>
  <Company>WIPO</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IPC/WG/50/2 - rapport, 50e session, Groupe de travail sur la révision de la CIB</dc:title>
  <dc:subject>rapport, 50e session, Groupe de travail sur la révision de la CIB (IPC Union), 20 - 24 novembre 2024</dc:subject>
  <dc:creator>OMPI</dc:creator>
  <cp:keywords>version française</cp:keywords>
  <cp:lastModifiedBy>SCHLESSINGER Caroline</cp:lastModifiedBy>
  <cp:revision>4</cp:revision>
  <cp:lastPrinted>2011-05-19T12:37:00Z</cp:lastPrinted>
  <dcterms:created xsi:type="dcterms:W3CDTF">2023-12-20T10:45:00Z</dcterms:created>
  <dcterms:modified xsi:type="dcterms:W3CDTF">2023-12-20T10:51:00Z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2023-12-04T09:56:35Z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fe818d5a-78f2-4a9a-8ad7-27f350e8f4b4</vt:lpwstr>
  </property>
  <property fmtid="{D5CDD505-2E9C-101B-9397-08002B2CF9AE}" pid="14" name="MSIP_Label_20773ee6-353b-4fb9-a59d-0b94c8c67bea_ContentBits">
    <vt:lpwstr>0</vt:lpwstr>
  </property>
</Properties>
</file>