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0091A" w:rsidRPr="008B2CC1" w:rsidTr="00D43E0F">
        <w:tc>
          <w:tcPr>
            <w:tcW w:w="4513" w:type="dxa"/>
            <w:tcBorders>
              <w:bottom w:val="single" w:sz="4" w:space="0" w:color="auto"/>
            </w:tcBorders>
            <w:tcMar>
              <w:bottom w:w="170" w:type="dxa"/>
            </w:tcMar>
          </w:tcPr>
          <w:p w:rsidR="00E0091A" w:rsidRPr="008B2CC1" w:rsidRDefault="00E0091A" w:rsidP="00EE71CB"/>
        </w:tc>
        <w:tc>
          <w:tcPr>
            <w:tcW w:w="4337" w:type="dxa"/>
            <w:tcBorders>
              <w:bottom w:val="single" w:sz="4" w:space="0" w:color="auto"/>
            </w:tcBorders>
            <w:tcMar>
              <w:left w:w="0" w:type="dxa"/>
              <w:right w:w="0" w:type="dxa"/>
            </w:tcMar>
          </w:tcPr>
          <w:p w:rsidR="00E0091A" w:rsidRPr="008B2CC1" w:rsidRDefault="00295357" w:rsidP="00EE71CB">
            <w:r>
              <w:rPr>
                <w:noProof/>
                <w:lang w:val="en-US" w:eastAsia="en-US"/>
              </w:rPr>
              <w:drawing>
                <wp:inline distT="0" distB="0" distL="0" distR="0" wp14:anchorId="0A6639F7" wp14:editId="0ECA70EE">
                  <wp:extent cx="1859280" cy="1325880"/>
                  <wp:effectExtent l="0" t="0" r="7620" b="7620"/>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0091A" w:rsidRPr="008B2CC1" w:rsidRDefault="00E0091A" w:rsidP="00EE71CB">
            <w:pPr>
              <w:jc w:val="right"/>
            </w:pPr>
            <w:r>
              <w:rPr>
                <w:b/>
                <w:sz w:val="40"/>
                <w:szCs w:val="40"/>
              </w:rPr>
              <w:t>F</w:t>
            </w:r>
          </w:p>
        </w:tc>
      </w:tr>
      <w:tr w:rsidR="008B2CC1" w:rsidRPr="001832A6" w:rsidTr="00EE71CB">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011B7D" w:rsidP="007D29C5">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677316">
              <w:rPr>
                <w:rFonts w:ascii="Arial Black" w:hAnsi="Arial Black"/>
                <w:caps/>
                <w:sz w:val="15"/>
              </w:rPr>
              <w:t>VA/</w:t>
            </w:r>
            <w:r w:rsidR="00A01F97">
              <w:rPr>
                <w:rFonts w:ascii="Arial Black" w:hAnsi="Arial Black"/>
                <w:caps/>
                <w:sz w:val="15"/>
              </w:rPr>
              <w:t>CE/</w:t>
            </w:r>
            <w:r w:rsidR="00677316">
              <w:rPr>
                <w:rFonts w:ascii="Arial Black" w:hAnsi="Arial Black"/>
                <w:caps/>
                <w:sz w:val="15"/>
              </w:rPr>
              <w:t>7</w:t>
            </w:r>
            <w:r w:rsidR="00A01F97">
              <w:rPr>
                <w:rFonts w:ascii="Arial Black" w:hAnsi="Arial Black"/>
                <w:caps/>
                <w:sz w:val="15"/>
              </w:rPr>
              <w:t>/2</w:t>
            </w:r>
            <w:r w:rsidR="008B2CC1" w:rsidRPr="0090731E">
              <w:rPr>
                <w:rFonts w:ascii="Arial Black" w:hAnsi="Arial Black"/>
                <w:caps/>
                <w:sz w:val="15"/>
              </w:rPr>
              <w:t xml:space="preserve">  </w:t>
            </w:r>
          </w:p>
        </w:tc>
      </w:tr>
      <w:tr w:rsidR="008B2CC1" w:rsidRPr="001832A6" w:rsidTr="00EE71CB">
        <w:trPr>
          <w:trHeight w:hRule="exact" w:val="170"/>
        </w:trPr>
        <w:tc>
          <w:tcPr>
            <w:tcW w:w="9356" w:type="dxa"/>
            <w:gridSpan w:val="3"/>
            <w:noWrap/>
            <w:tcMar>
              <w:left w:w="0" w:type="dxa"/>
              <w:right w:w="0" w:type="dxa"/>
            </w:tcMar>
            <w:vAlign w:val="bottom"/>
          </w:tcPr>
          <w:p w:rsidR="008B2CC1" w:rsidRPr="0090731E" w:rsidRDefault="008B2CC1" w:rsidP="00EE71CB">
            <w:pPr>
              <w:jc w:val="right"/>
              <w:rPr>
                <w:rFonts w:ascii="Arial Black" w:hAnsi="Arial Black"/>
                <w:caps/>
                <w:sz w:val="15"/>
              </w:rPr>
            </w:pPr>
            <w:r w:rsidRPr="0090731E">
              <w:rPr>
                <w:rFonts w:ascii="Arial Black" w:hAnsi="Arial Black"/>
                <w:caps/>
                <w:sz w:val="15"/>
              </w:rPr>
              <w:t>ORIGINAL</w:t>
            </w:r>
            <w:r w:rsidR="00011B7D">
              <w:rPr>
                <w:rFonts w:ascii="Arial Black" w:hAnsi="Arial Black"/>
                <w:caps/>
                <w:sz w:val="15"/>
              </w:rPr>
              <w:t xml:space="preserve"> </w:t>
            </w:r>
            <w:proofErr w:type="gramStart"/>
            <w:r w:rsidRPr="0090731E">
              <w:rPr>
                <w:rFonts w:ascii="Arial Black" w:hAnsi="Arial Black"/>
                <w:caps/>
                <w:sz w:val="15"/>
              </w:rPr>
              <w:t>:</w:t>
            </w:r>
            <w:r w:rsidR="00011B7D">
              <w:rPr>
                <w:rFonts w:ascii="Arial Black" w:hAnsi="Arial Black"/>
                <w:caps/>
                <w:sz w:val="15"/>
              </w:rPr>
              <w:t xml:space="preserve"> </w:t>
            </w:r>
            <w:r w:rsidRPr="0090731E">
              <w:rPr>
                <w:rFonts w:ascii="Arial Black" w:hAnsi="Arial Black"/>
                <w:caps/>
                <w:sz w:val="15"/>
              </w:rPr>
              <w:t xml:space="preserve"> </w:t>
            </w:r>
            <w:bookmarkStart w:id="1" w:name="Original"/>
            <w:bookmarkEnd w:id="1"/>
            <w:r w:rsidR="00A01F97">
              <w:rPr>
                <w:rFonts w:ascii="Arial Black" w:hAnsi="Arial Black"/>
                <w:caps/>
                <w:sz w:val="15"/>
              </w:rPr>
              <w:t>anglais</w:t>
            </w:r>
            <w:proofErr w:type="gramEnd"/>
          </w:p>
        </w:tc>
      </w:tr>
      <w:tr w:rsidR="008B2CC1" w:rsidRPr="001832A6" w:rsidTr="00EE71CB">
        <w:trPr>
          <w:trHeight w:hRule="exact" w:val="198"/>
        </w:trPr>
        <w:tc>
          <w:tcPr>
            <w:tcW w:w="9356" w:type="dxa"/>
            <w:gridSpan w:val="3"/>
            <w:tcMar>
              <w:left w:w="0" w:type="dxa"/>
              <w:right w:w="0" w:type="dxa"/>
            </w:tcMar>
            <w:vAlign w:val="bottom"/>
          </w:tcPr>
          <w:p w:rsidR="008B2CC1" w:rsidRPr="0090731E" w:rsidRDefault="008B2CC1" w:rsidP="007D29C5">
            <w:pPr>
              <w:jc w:val="right"/>
              <w:rPr>
                <w:rFonts w:ascii="Arial Black" w:hAnsi="Arial Black"/>
                <w:caps/>
                <w:sz w:val="15"/>
              </w:rPr>
            </w:pPr>
            <w:r w:rsidRPr="0090731E">
              <w:rPr>
                <w:rFonts w:ascii="Arial Black" w:hAnsi="Arial Black"/>
                <w:caps/>
                <w:sz w:val="15"/>
              </w:rPr>
              <w:t>DATE</w:t>
            </w:r>
            <w:r w:rsidR="00011B7D">
              <w:rPr>
                <w:rFonts w:ascii="Arial Black" w:hAnsi="Arial Black"/>
                <w:caps/>
                <w:sz w:val="15"/>
              </w:rPr>
              <w:t xml:space="preserve"> </w:t>
            </w:r>
            <w:r w:rsidR="008961BC" w:rsidRPr="0090731E">
              <w:rPr>
                <w:rFonts w:ascii="Arial Black" w:hAnsi="Arial Black"/>
                <w:caps/>
                <w:sz w:val="15"/>
              </w:rPr>
              <w:t>:</w:t>
            </w:r>
            <w:r w:rsidR="008961BC">
              <w:rPr>
                <w:rFonts w:ascii="Arial Black" w:hAnsi="Arial Black"/>
                <w:caps/>
                <w:sz w:val="15"/>
              </w:rPr>
              <w:t xml:space="preserve"> </w:t>
            </w:r>
            <w:r w:rsidR="007D29C5">
              <w:rPr>
                <w:rFonts w:ascii="Arial Black" w:hAnsi="Arial Black"/>
                <w:caps/>
                <w:sz w:val="15"/>
              </w:rPr>
              <w:t>4 novem</w:t>
            </w:r>
            <w:r w:rsidR="00677316">
              <w:rPr>
                <w:rFonts w:ascii="Arial Black" w:hAnsi="Arial Black"/>
                <w:caps/>
                <w:sz w:val="15"/>
              </w:rPr>
              <w:t>bre</w:t>
            </w:r>
            <w:r w:rsidR="007204F6">
              <w:rPr>
                <w:rFonts w:ascii="Arial Black" w:hAnsi="Arial Black"/>
                <w:caps/>
                <w:sz w:val="15"/>
              </w:rPr>
              <w:t xml:space="preserve"> 2016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A01F97" w:rsidRDefault="00A01F97" w:rsidP="00A01F97">
      <w:pPr>
        <w:ind w:right="-105"/>
        <w:rPr>
          <w:b/>
          <w:sz w:val="28"/>
          <w:szCs w:val="28"/>
        </w:rPr>
      </w:pPr>
      <w:r>
        <w:rPr>
          <w:b/>
          <w:sz w:val="28"/>
          <w:szCs w:val="28"/>
        </w:rPr>
        <w:t xml:space="preserve">Union particulière pour la classification internationale </w:t>
      </w:r>
      <w:r w:rsidR="00677316" w:rsidRPr="00677316">
        <w:rPr>
          <w:b/>
          <w:sz w:val="28"/>
          <w:szCs w:val="28"/>
          <w:lang w:val="fr-FR"/>
        </w:rPr>
        <w:t>des éléments figuratifs des marques (Union de Vienne)</w:t>
      </w:r>
    </w:p>
    <w:p w:rsidR="00A01F97" w:rsidRDefault="00A01F97" w:rsidP="008B2CC1">
      <w:pPr>
        <w:rPr>
          <w:b/>
          <w:sz w:val="28"/>
          <w:szCs w:val="28"/>
        </w:rPr>
      </w:pPr>
    </w:p>
    <w:p w:rsidR="008B2CC1" w:rsidRPr="003845C1" w:rsidRDefault="00A01F97" w:rsidP="008B2CC1">
      <w:pPr>
        <w:rPr>
          <w:b/>
          <w:sz w:val="28"/>
          <w:szCs w:val="28"/>
        </w:rPr>
      </w:pPr>
      <w:r>
        <w:rPr>
          <w:b/>
          <w:sz w:val="28"/>
          <w:szCs w:val="28"/>
        </w:rPr>
        <w:t>Comité d’experts</w:t>
      </w:r>
    </w:p>
    <w:p w:rsidR="003845C1" w:rsidRDefault="003845C1" w:rsidP="003845C1"/>
    <w:p w:rsidR="003845C1" w:rsidRDefault="003845C1" w:rsidP="003845C1"/>
    <w:p w:rsidR="008B2CC1" w:rsidRPr="003845C1" w:rsidRDefault="00677316" w:rsidP="008B2CC1">
      <w:pPr>
        <w:rPr>
          <w:b/>
          <w:sz w:val="24"/>
          <w:szCs w:val="24"/>
        </w:rPr>
      </w:pPr>
      <w:r>
        <w:rPr>
          <w:b/>
          <w:sz w:val="24"/>
          <w:szCs w:val="24"/>
        </w:rPr>
        <w:t>Sept</w:t>
      </w:r>
      <w:r w:rsidR="008961BC">
        <w:rPr>
          <w:b/>
          <w:sz w:val="24"/>
          <w:szCs w:val="24"/>
        </w:rPr>
        <w:t>ième</w:t>
      </w:r>
      <w:r w:rsidR="00A01F97">
        <w:rPr>
          <w:b/>
          <w:sz w:val="24"/>
          <w:szCs w:val="24"/>
        </w:rPr>
        <w:t xml:space="preserve"> s</w:t>
      </w:r>
      <w:r w:rsidR="003845C1" w:rsidRPr="003845C1">
        <w:rPr>
          <w:b/>
          <w:sz w:val="24"/>
          <w:szCs w:val="24"/>
        </w:rPr>
        <w:t>ession</w:t>
      </w:r>
    </w:p>
    <w:p w:rsidR="008B2CC1" w:rsidRPr="003845C1" w:rsidRDefault="00A01F97" w:rsidP="008B2CC1">
      <w:pPr>
        <w:rPr>
          <w:b/>
          <w:sz w:val="24"/>
          <w:szCs w:val="24"/>
        </w:rPr>
      </w:pPr>
      <w:r>
        <w:rPr>
          <w:b/>
          <w:sz w:val="24"/>
          <w:szCs w:val="24"/>
        </w:rPr>
        <w:t xml:space="preserve">Genève, </w:t>
      </w:r>
      <w:r w:rsidR="00677316">
        <w:rPr>
          <w:b/>
          <w:sz w:val="24"/>
          <w:szCs w:val="24"/>
        </w:rPr>
        <w:t>19</w:t>
      </w:r>
      <w:r w:rsidR="008961BC">
        <w:rPr>
          <w:b/>
          <w:sz w:val="24"/>
          <w:szCs w:val="24"/>
        </w:rPr>
        <w:t xml:space="preserve"> </w:t>
      </w:r>
      <w:r w:rsidR="00C460BE">
        <w:rPr>
          <w:b/>
          <w:sz w:val="24"/>
          <w:szCs w:val="24"/>
        </w:rPr>
        <w:t xml:space="preserve">et </w:t>
      </w:r>
      <w:r w:rsidR="007204F6" w:rsidRPr="007204F6">
        <w:rPr>
          <w:b/>
          <w:sz w:val="24"/>
          <w:szCs w:val="24"/>
        </w:rPr>
        <w:t>2</w:t>
      </w:r>
      <w:r w:rsidR="00C460BE">
        <w:rPr>
          <w:b/>
          <w:sz w:val="24"/>
          <w:szCs w:val="24"/>
        </w:rPr>
        <w:t>0</w:t>
      </w:r>
      <w:r w:rsidR="007204F6" w:rsidRPr="007204F6">
        <w:rPr>
          <w:b/>
          <w:sz w:val="24"/>
          <w:szCs w:val="24"/>
        </w:rPr>
        <w:t xml:space="preserve"> </w:t>
      </w:r>
      <w:r w:rsidR="00677316">
        <w:rPr>
          <w:b/>
          <w:sz w:val="24"/>
          <w:szCs w:val="24"/>
        </w:rPr>
        <w:t>octobre</w:t>
      </w:r>
      <w:r w:rsidR="007204F6" w:rsidRPr="007204F6">
        <w:rPr>
          <w:b/>
          <w:sz w:val="24"/>
          <w:szCs w:val="24"/>
        </w:rPr>
        <w:t xml:space="preserve"> </w:t>
      </w:r>
      <w:r w:rsidRPr="00A01F97">
        <w:rPr>
          <w:b/>
          <w:sz w:val="24"/>
          <w:szCs w:val="24"/>
        </w:rPr>
        <w:t>201</w:t>
      </w:r>
      <w:r w:rsidR="007204F6">
        <w:rPr>
          <w:b/>
          <w:sz w:val="24"/>
          <w:szCs w:val="24"/>
        </w:rPr>
        <w:t>6</w:t>
      </w:r>
    </w:p>
    <w:p w:rsidR="008B2CC1" w:rsidRPr="008B2CC1" w:rsidRDefault="008B2CC1" w:rsidP="008B2CC1"/>
    <w:p w:rsidR="008B2CC1" w:rsidRPr="008B2CC1" w:rsidRDefault="008B2CC1" w:rsidP="008B2CC1"/>
    <w:p w:rsidR="008B2CC1" w:rsidRPr="008B2CC1" w:rsidRDefault="008B2CC1" w:rsidP="008B2CC1"/>
    <w:p w:rsidR="008B2CC1" w:rsidRPr="003845C1" w:rsidRDefault="00A01F97" w:rsidP="008B2CC1">
      <w:pPr>
        <w:rPr>
          <w:caps/>
          <w:sz w:val="24"/>
        </w:rPr>
      </w:pPr>
      <w:bookmarkStart w:id="2" w:name="TitleOfDoc"/>
      <w:bookmarkEnd w:id="2"/>
      <w:r>
        <w:rPr>
          <w:caps/>
          <w:sz w:val="24"/>
        </w:rPr>
        <w:t>RAPPORT</w:t>
      </w:r>
    </w:p>
    <w:p w:rsidR="008B2CC1" w:rsidRPr="008B2CC1" w:rsidRDefault="008B2CC1" w:rsidP="008B2CC1"/>
    <w:p w:rsidR="008B2CC1" w:rsidRPr="008B2CC1" w:rsidRDefault="007D29C5" w:rsidP="008B2CC1">
      <w:pPr>
        <w:rPr>
          <w:i/>
        </w:rPr>
      </w:pPr>
      <w:bookmarkStart w:id="3" w:name="Prepared"/>
      <w:bookmarkEnd w:id="3"/>
      <w:proofErr w:type="gramStart"/>
      <w:r w:rsidRPr="007D29C5">
        <w:rPr>
          <w:i/>
        </w:rPr>
        <w:t>adopté</w:t>
      </w:r>
      <w:proofErr w:type="gramEnd"/>
      <w:r w:rsidRPr="007D29C5">
        <w:rPr>
          <w:i/>
        </w:rPr>
        <w:t xml:space="preserve"> par le comité d’experts</w:t>
      </w:r>
    </w:p>
    <w:p w:rsidR="003845C1" w:rsidRDefault="003845C1" w:rsidP="003845C1"/>
    <w:p w:rsidR="009D30E6" w:rsidRDefault="009D30E6" w:rsidP="003845C1"/>
    <w:p w:rsidR="00525B63" w:rsidRDefault="00525B63" w:rsidP="003845C1"/>
    <w:p w:rsidR="00525B63" w:rsidRDefault="00525B63" w:rsidP="003845C1"/>
    <w:p w:rsidR="00A01F97" w:rsidRDefault="00A01F97" w:rsidP="00973519">
      <w:pPr>
        <w:spacing w:line="260" w:lineRule="exact"/>
        <w:rPr>
          <w:b/>
          <w:szCs w:val="22"/>
        </w:rPr>
      </w:pPr>
      <w:r w:rsidRPr="0040336A">
        <w:rPr>
          <w:b/>
          <w:szCs w:val="22"/>
        </w:rPr>
        <w:t>INTRODUCTION</w:t>
      </w:r>
    </w:p>
    <w:p w:rsidR="00973519" w:rsidRPr="00973519" w:rsidRDefault="00973519" w:rsidP="00973519">
      <w:pPr>
        <w:spacing w:line="260" w:lineRule="exact"/>
        <w:rPr>
          <w:szCs w:val="22"/>
        </w:rPr>
      </w:pPr>
    </w:p>
    <w:p w:rsidR="00A01F97" w:rsidRDefault="00A01F97" w:rsidP="00973519">
      <w:pPr>
        <w:spacing w:line="260" w:lineRule="exact"/>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 xml:space="preserve">Le Comité d’experts de l’Union de </w:t>
      </w:r>
      <w:r w:rsidR="00677316">
        <w:rPr>
          <w:szCs w:val="22"/>
        </w:rPr>
        <w:t>Vienne</w:t>
      </w:r>
      <w:r w:rsidRPr="0040336A">
        <w:rPr>
          <w:szCs w:val="22"/>
        </w:rPr>
        <w:t xml:space="preserve"> (ci</w:t>
      </w:r>
      <w:r w:rsidRPr="0040336A">
        <w:rPr>
          <w:szCs w:val="22"/>
        </w:rPr>
        <w:noBreakHyphen/>
        <w:t xml:space="preserve">après dénommé “comité”) a tenu sa </w:t>
      </w:r>
      <w:r w:rsidR="00677316">
        <w:rPr>
          <w:szCs w:val="22"/>
        </w:rPr>
        <w:t>sept</w:t>
      </w:r>
      <w:r>
        <w:rPr>
          <w:szCs w:val="22"/>
        </w:rPr>
        <w:t>ième</w:t>
      </w:r>
      <w:r w:rsidRPr="0040336A">
        <w:rPr>
          <w:szCs w:val="22"/>
        </w:rPr>
        <w:t xml:space="preserve"> session à Genève </w:t>
      </w:r>
      <w:r w:rsidR="00906162">
        <w:rPr>
          <w:szCs w:val="22"/>
        </w:rPr>
        <w:t>les</w:t>
      </w:r>
      <w:r w:rsidRPr="0040336A">
        <w:rPr>
          <w:szCs w:val="22"/>
        </w:rPr>
        <w:t xml:space="preserve"> </w:t>
      </w:r>
      <w:r w:rsidR="00677316">
        <w:rPr>
          <w:szCs w:val="22"/>
        </w:rPr>
        <w:t>19</w:t>
      </w:r>
      <w:r w:rsidR="007204F6">
        <w:rPr>
          <w:szCs w:val="22"/>
        </w:rPr>
        <w:t xml:space="preserve"> </w:t>
      </w:r>
      <w:r w:rsidR="00906162">
        <w:rPr>
          <w:szCs w:val="22"/>
        </w:rPr>
        <w:t>et</w:t>
      </w:r>
      <w:r w:rsidR="007204F6">
        <w:rPr>
          <w:szCs w:val="22"/>
        </w:rPr>
        <w:t xml:space="preserve"> 2</w:t>
      </w:r>
      <w:r w:rsidR="00906162">
        <w:rPr>
          <w:szCs w:val="22"/>
        </w:rPr>
        <w:t>0</w:t>
      </w:r>
      <w:r w:rsidR="008961BC">
        <w:rPr>
          <w:szCs w:val="22"/>
        </w:rPr>
        <w:t xml:space="preserve"> </w:t>
      </w:r>
      <w:r w:rsidR="00677316">
        <w:rPr>
          <w:szCs w:val="22"/>
        </w:rPr>
        <w:t>octobre</w:t>
      </w:r>
      <w:r w:rsidR="008961BC">
        <w:rPr>
          <w:szCs w:val="22"/>
        </w:rPr>
        <w:t xml:space="preserve"> 201</w:t>
      </w:r>
      <w:r w:rsidR="007204F6">
        <w:rPr>
          <w:szCs w:val="22"/>
        </w:rPr>
        <w:t>6</w:t>
      </w:r>
      <w:r w:rsidRPr="0040336A">
        <w:rPr>
          <w:szCs w:val="22"/>
        </w:rPr>
        <w:t xml:space="preserve">.  Les membres suivants du comité étaient représentés à cette session : Autriche, Mexique, </w:t>
      </w:r>
      <w:r w:rsidR="0018524F">
        <w:rPr>
          <w:szCs w:val="22"/>
        </w:rPr>
        <w:t xml:space="preserve">Pologne, </w:t>
      </w:r>
      <w:r w:rsidR="00823034">
        <w:rPr>
          <w:szCs w:val="22"/>
        </w:rPr>
        <w:t xml:space="preserve">République de Corée, </w:t>
      </w:r>
      <w:r w:rsidRPr="0040336A">
        <w:rPr>
          <w:szCs w:val="22"/>
        </w:rPr>
        <w:t>Roumanie, Royaume</w:t>
      </w:r>
      <w:r w:rsidRPr="0040336A">
        <w:rPr>
          <w:szCs w:val="22"/>
        </w:rPr>
        <w:noBreakHyphen/>
        <w:t>Uni, Suède</w:t>
      </w:r>
      <w:r w:rsidR="00823034">
        <w:rPr>
          <w:szCs w:val="22"/>
        </w:rPr>
        <w:t xml:space="preserve"> et Ukraine</w:t>
      </w:r>
      <w:r>
        <w:rPr>
          <w:szCs w:val="22"/>
        </w:rPr>
        <w:t> </w:t>
      </w:r>
      <w:r w:rsidRPr="0040336A">
        <w:rPr>
          <w:szCs w:val="22"/>
        </w:rPr>
        <w:t>(</w:t>
      </w:r>
      <w:r w:rsidR="00CD6D34">
        <w:rPr>
          <w:szCs w:val="22"/>
        </w:rPr>
        <w:t>8</w:t>
      </w:r>
      <w:r w:rsidRPr="0040336A">
        <w:rPr>
          <w:szCs w:val="22"/>
        </w:rPr>
        <w:t>).  L</w:t>
      </w:r>
      <w:r w:rsidR="009E3409">
        <w:rPr>
          <w:szCs w:val="22"/>
        </w:rPr>
        <w:t xml:space="preserve">es </w:t>
      </w:r>
      <w:r w:rsidRPr="0040336A">
        <w:rPr>
          <w:szCs w:val="22"/>
        </w:rPr>
        <w:t>État</w:t>
      </w:r>
      <w:r w:rsidR="009E3409">
        <w:rPr>
          <w:szCs w:val="22"/>
        </w:rPr>
        <w:t>s</w:t>
      </w:r>
      <w:r w:rsidRPr="0040336A">
        <w:rPr>
          <w:szCs w:val="22"/>
        </w:rPr>
        <w:t xml:space="preserve"> ci</w:t>
      </w:r>
      <w:r w:rsidRPr="0040336A">
        <w:rPr>
          <w:szCs w:val="22"/>
        </w:rPr>
        <w:noBreakHyphen/>
        <w:t>après étai</w:t>
      </w:r>
      <w:r w:rsidR="009E3409">
        <w:rPr>
          <w:szCs w:val="22"/>
        </w:rPr>
        <w:t>en</w:t>
      </w:r>
      <w:r w:rsidRPr="0040336A">
        <w:rPr>
          <w:szCs w:val="22"/>
        </w:rPr>
        <w:t>t représenté</w:t>
      </w:r>
      <w:r w:rsidR="009E3409">
        <w:rPr>
          <w:szCs w:val="22"/>
        </w:rPr>
        <w:t>s</w:t>
      </w:r>
      <w:r w:rsidRPr="0040336A">
        <w:rPr>
          <w:szCs w:val="22"/>
        </w:rPr>
        <w:t xml:space="preserve"> par </w:t>
      </w:r>
      <w:r w:rsidR="009E3409">
        <w:rPr>
          <w:szCs w:val="22"/>
        </w:rPr>
        <w:t>des</w:t>
      </w:r>
      <w:r w:rsidRPr="0040336A">
        <w:rPr>
          <w:szCs w:val="22"/>
        </w:rPr>
        <w:t xml:space="preserve"> observateur</w:t>
      </w:r>
      <w:r w:rsidR="009E3409">
        <w:rPr>
          <w:szCs w:val="22"/>
        </w:rPr>
        <w:t>s</w:t>
      </w:r>
      <w:r w:rsidRPr="0040336A">
        <w:rPr>
          <w:szCs w:val="22"/>
        </w:rPr>
        <w:t xml:space="preserve"> : </w:t>
      </w:r>
      <w:r w:rsidR="00CD6D34" w:rsidRPr="0040336A">
        <w:rPr>
          <w:szCs w:val="22"/>
        </w:rPr>
        <w:t xml:space="preserve">Allemagne, </w:t>
      </w:r>
      <w:r w:rsidR="00CD6D34">
        <w:rPr>
          <w:szCs w:val="22"/>
        </w:rPr>
        <w:t>Cameroun</w:t>
      </w:r>
      <w:r w:rsidR="00CD6D34" w:rsidRPr="0040336A">
        <w:rPr>
          <w:szCs w:val="22"/>
        </w:rPr>
        <w:t xml:space="preserve">, </w:t>
      </w:r>
      <w:r w:rsidR="00CF2EA9">
        <w:rPr>
          <w:szCs w:val="22"/>
        </w:rPr>
        <w:t xml:space="preserve">Chine, </w:t>
      </w:r>
      <w:r w:rsidR="00CD6D34" w:rsidRPr="0040336A">
        <w:rPr>
          <w:szCs w:val="22"/>
        </w:rPr>
        <w:t>Fédération de Russie</w:t>
      </w:r>
      <w:r w:rsidR="00CF2EA9">
        <w:rPr>
          <w:szCs w:val="22"/>
        </w:rPr>
        <w:t xml:space="preserve"> et</w:t>
      </w:r>
      <w:r w:rsidR="00CD6D34" w:rsidRPr="0040336A">
        <w:rPr>
          <w:szCs w:val="22"/>
        </w:rPr>
        <w:t xml:space="preserve"> Japon</w:t>
      </w:r>
      <w:r w:rsidR="00CD6D34">
        <w:rPr>
          <w:szCs w:val="22"/>
        </w:rPr>
        <w:t xml:space="preserve"> </w:t>
      </w:r>
      <w:r w:rsidRPr="0040336A">
        <w:rPr>
          <w:szCs w:val="22"/>
        </w:rPr>
        <w:t>(</w:t>
      </w:r>
      <w:r w:rsidR="00CF2EA9">
        <w:rPr>
          <w:szCs w:val="22"/>
        </w:rPr>
        <w:t>5</w:t>
      </w:r>
      <w:r w:rsidRPr="0040336A">
        <w:rPr>
          <w:szCs w:val="22"/>
        </w:rPr>
        <w:t>).  Des représentants de</w:t>
      </w:r>
      <w:r w:rsidR="00547469">
        <w:rPr>
          <w:szCs w:val="22"/>
        </w:rPr>
        <w:t xml:space="preserve"> l’</w:t>
      </w:r>
      <w:r w:rsidRPr="0040336A">
        <w:rPr>
          <w:szCs w:val="22"/>
        </w:rPr>
        <w:t>organisation internationale intergouvernementale ci</w:t>
      </w:r>
      <w:r w:rsidRPr="0040336A">
        <w:rPr>
          <w:szCs w:val="22"/>
        </w:rPr>
        <w:noBreakHyphen/>
        <w:t xml:space="preserve">après ont participé à la session en qualité d’observateurs : </w:t>
      </w:r>
      <w:r>
        <w:rPr>
          <w:szCs w:val="22"/>
        </w:rPr>
        <w:t>Union européenne</w:t>
      </w:r>
      <w:r w:rsidRPr="0040336A">
        <w:rPr>
          <w:szCs w:val="22"/>
        </w:rPr>
        <w:t xml:space="preserve"> (</w:t>
      </w:r>
      <w:r>
        <w:rPr>
          <w:szCs w:val="22"/>
        </w:rPr>
        <w:t>U</w:t>
      </w:r>
      <w:r w:rsidRPr="0040336A">
        <w:rPr>
          <w:szCs w:val="22"/>
        </w:rPr>
        <w:t xml:space="preserve">E).  </w:t>
      </w:r>
      <w:r w:rsidR="00866167" w:rsidRPr="00866167">
        <w:rPr>
          <w:szCs w:val="22"/>
        </w:rPr>
        <w:t>Des représentants des organisations</w:t>
      </w:r>
      <w:r w:rsidRPr="0040336A">
        <w:rPr>
          <w:szCs w:val="22"/>
        </w:rPr>
        <w:t xml:space="preserve"> non gouvernementale</w:t>
      </w:r>
      <w:r w:rsidR="00866167">
        <w:rPr>
          <w:szCs w:val="22"/>
        </w:rPr>
        <w:t>s</w:t>
      </w:r>
      <w:r w:rsidRPr="0040336A">
        <w:rPr>
          <w:szCs w:val="22"/>
        </w:rPr>
        <w:t xml:space="preserve"> ci</w:t>
      </w:r>
      <w:r w:rsidRPr="0040336A">
        <w:rPr>
          <w:szCs w:val="22"/>
        </w:rPr>
        <w:noBreakHyphen/>
        <w:t xml:space="preserve">après </w:t>
      </w:r>
      <w:r w:rsidR="00866167">
        <w:rPr>
          <w:szCs w:val="22"/>
        </w:rPr>
        <w:t>ont</w:t>
      </w:r>
      <w:r w:rsidRPr="0040336A">
        <w:rPr>
          <w:szCs w:val="22"/>
        </w:rPr>
        <w:t xml:space="preserve"> participé à la session en qualité d’observateur</w:t>
      </w:r>
      <w:r w:rsidR="00866167">
        <w:rPr>
          <w:szCs w:val="22"/>
        </w:rPr>
        <w:t>s</w:t>
      </w:r>
      <w:r w:rsidRPr="0040336A">
        <w:rPr>
          <w:szCs w:val="22"/>
        </w:rPr>
        <w:t> : Association internationale pour les marques (INTA)</w:t>
      </w:r>
      <w:r w:rsidR="0070100F">
        <w:rPr>
          <w:szCs w:val="22"/>
        </w:rPr>
        <w:t xml:space="preserve"> et </w:t>
      </w:r>
      <w:r w:rsidR="007D7A76">
        <w:rPr>
          <w:szCs w:val="22"/>
        </w:rPr>
        <w:t xml:space="preserve">China </w:t>
      </w:r>
      <w:proofErr w:type="spellStart"/>
      <w:r w:rsidR="007D7A76">
        <w:rPr>
          <w:szCs w:val="22"/>
        </w:rPr>
        <w:t>Trademark</w:t>
      </w:r>
      <w:proofErr w:type="spellEnd"/>
      <w:r w:rsidR="007D7A76">
        <w:rPr>
          <w:szCs w:val="22"/>
        </w:rPr>
        <w:t xml:space="preserve"> </w:t>
      </w:r>
      <w:r w:rsidR="00B64F0D">
        <w:rPr>
          <w:szCs w:val="22"/>
        </w:rPr>
        <w:t xml:space="preserve">Association </w:t>
      </w:r>
      <w:r w:rsidR="0070100F" w:rsidRPr="0070100F">
        <w:rPr>
          <w:szCs w:val="22"/>
        </w:rPr>
        <w:t>(</w:t>
      </w:r>
      <w:r w:rsidR="007D7A76">
        <w:rPr>
          <w:szCs w:val="22"/>
        </w:rPr>
        <w:t>CT</w:t>
      </w:r>
      <w:r w:rsidR="0070100F" w:rsidRPr="0070100F">
        <w:rPr>
          <w:szCs w:val="22"/>
        </w:rPr>
        <w:t>A)</w:t>
      </w:r>
      <w:r w:rsidRPr="0040336A">
        <w:rPr>
          <w:szCs w:val="22"/>
        </w:rPr>
        <w:t>.  La liste des participants fait l’objet de l’annexe</w:t>
      </w:r>
      <w:r w:rsidR="00973519">
        <w:rPr>
          <w:szCs w:val="22"/>
        </w:rPr>
        <w:t> </w:t>
      </w:r>
      <w:r w:rsidRPr="0040336A">
        <w:rPr>
          <w:szCs w:val="22"/>
        </w:rPr>
        <w:t>I du présent rapport.</w:t>
      </w:r>
    </w:p>
    <w:p w:rsidR="00973519" w:rsidRPr="003A58E4" w:rsidRDefault="00973519" w:rsidP="00973519">
      <w:pPr>
        <w:spacing w:line="260" w:lineRule="exact"/>
        <w:rPr>
          <w:szCs w:val="22"/>
        </w:rPr>
      </w:pPr>
    </w:p>
    <w:p w:rsidR="00886BC5" w:rsidRPr="0040336A" w:rsidRDefault="00A01F97" w:rsidP="00886BC5">
      <w:pPr>
        <w:spacing w:line="260" w:lineRule="exact"/>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La session a été ouverte par M. </w:t>
      </w:r>
      <w:r w:rsidR="00677316">
        <w:t xml:space="preserve">Kunihiko </w:t>
      </w:r>
      <w:proofErr w:type="spellStart"/>
      <w:r w:rsidR="00677316">
        <w:t>Fushimi</w:t>
      </w:r>
      <w:proofErr w:type="spellEnd"/>
      <w:r w:rsidR="00677316">
        <w:t>,</w:t>
      </w:r>
      <w:r w:rsidRPr="0040336A">
        <w:rPr>
          <w:szCs w:val="22"/>
        </w:rPr>
        <w:t xml:space="preserve"> </w:t>
      </w:r>
      <w:r w:rsidR="00C25CE4">
        <w:rPr>
          <w:szCs w:val="22"/>
        </w:rPr>
        <w:t>directeur</w:t>
      </w:r>
      <w:r w:rsidR="0027018E">
        <w:rPr>
          <w:szCs w:val="22"/>
        </w:rPr>
        <w:t xml:space="preserve"> de la Division des classifications internationales et des normes</w:t>
      </w:r>
      <w:r w:rsidR="00C25CE4">
        <w:rPr>
          <w:szCs w:val="22"/>
        </w:rPr>
        <w:t xml:space="preserve">, </w:t>
      </w:r>
      <w:r w:rsidRPr="003B5501">
        <w:rPr>
          <w:szCs w:val="22"/>
        </w:rPr>
        <w:t>OMPI</w:t>
      </w:r>
      <w:r w:rsidRPr="0040336A">
        <w:rPr>
          <w:szCs w:val="22"/>
        </w:rPr>
        <w:t>, qui a souhaité la bienvenue aux participants au nom du directeur général.</w:t>
      </w:r>
      <w:r w:rsidR="00886BC5" w:rsidRPr="00886BC5">
        <w:rPr>
          <w:szCs w:val="22"/>
        </w:rPr>
        <w:t xml:space="preserve"> </w:t>
      </w:r>
    </w:p>
    <w:p w:rsidR="00886BC5" w:rsidRDefault="00886BC5" w:rsidP="00886BC5">
      <w:pPr>
        <w:rPr>
          <w:szCs w:val="22"/>
        </w:rPr>
      </w:pPr>
    </w:p>
    <w:p w:rsidR="00886BC5" w:rsidRPr="0040336A" w:rsidRDefault="00886BC5" w:rsidP="00886BC5">
      <w:pPr>
        <w:rPr>
          <w:szCs w:val="22"/>
        </w:rPr>
      </w:pPr>
    </w:p>
    <w:p w:rsidR="00CD6D34" w:rsidRDefault="00CD6D34">
      <w:pPr>
        <w:rPr>
          <w:b/>
          <w:caps/>
          <w:lang w:val="fr-FR"/>
        </w:rPr>
      </w:pPr>
      <w:r>
        <w:rPr>
          <w:b/>
          <w:caps/>
          <w:lang w:val="fr-FR"/>
        </w:rPr>
        <w:br w:type="page"/>
      </w:r>
    </w:p>
    <w:p w:rsidR="00A01F97" w:rsidRPr="00075D25" w:rsidRDefault="00A01F97" w:rsidP="00973519">
      <w:pPr>
        <w:spacing w:line="260" w:lineRule="exact"/>
        <w:rPr>
          <w:b/>
          <w:caps/>
          <w:lang w:val="fr-FR"/>
        </w:rPr>
      </w:pPr>
      <w:r w:rsidRPr="00075D25">
        <w:rPr>
          <w:b/>
          <w:caps/>
          <w:lang w:val="fr-FR"/>
        </w:rPr>
        <w:lastRenderedPageBreak/>
        <w:t>bureau</w:t>
      </w:r>
    </w:p>
    <w:p w:rsidR="00973519" w:rsidRPr="00075D25" w:rsidRDefault="00973519" w:rsidP="00973519">
      <w:pPr>
        <w:spacing w:line="260" w:lineRule="exact"/>
        <w:rPr>
          <w:caps/>
          <w:lang w:val="fr-FR"/>
        </w:rPr>
      </w:pPr>
    </w:p>
    <w:p w:rsidR="00A01F97" w:rsidRDefault="00A01F97" w:rsidP="00973519">
      <w:pPr>
        <w:spacing w:line="260" w:lineRule="exact"/>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r>
      <w:r w:rsidR="007A300D" w:rsidRPr="007A300D">
        <w:rPr>
          <w:szCs w:val="22"/>
        </w:rPr>
        <w:t>Le comité a élu à l’unanimité M</w:t>
      </w:r>
      <w:r w:rsidR="00C257AE">
        <w:rPr>
          <w:szCs w:val="22"/>
        </w:rPr>
        <w:t>me</w:t>
      </w:r>
      <w:r w:rsidR="007A300D" w:rsidRPr="007A300D">
        <w:rPr>
          <w:szCs w:val="22"/>
        </w:rPr>
        <w:t xml:space="preserve"> </w:t>
      </w:r>
      <w:r w:rsidR="00C257AE">
        <w:rPr>
          <w:szCs w:val="22"/>
        </w:rPr>
        <w:t>Natalie Morgan</w:t>
      </w:r>
      <w:r w:rsidR="007A300D" w:rsidRPr="007A300D">
        <w:rPr>
          <w:szCs w:val="22"/>
        </w:rPr>
        <w:t xml:space="preserve"> (</w:t>
      </w:r>
      <w:r w:rsidR="00C257AE">
        <w:rPr>
          <w:szCs w:val="22"/>
        </w:rPr>
        <w:t>Royaume-Uni</w:t>
      </w:r>
      <w:r w:rsidR="007A300D" w:rsidRPr="007A300D">
        <w:rPr>
          <w:szCs w:val="22"/>
        </w:rPr>
        <w:t>) président</w:t>
      </w:r>
      <w:r w:rsidR="00C257AE">
        <w:rPr>
          <w:szCs w:val="22"/>
        </w:rPr>
        <w:t>e</w:t>
      </w:r>
      <w:r w:rsidR="007A300D" w:rsidRPr="007A300D">
        <w:rPr>
          <w:szCs w:val="22"/>
        </w:rPr>
        <w:t>, M</w:t>
      </w:r>
      <w:r w:rsidR="00C257AE">
        <w:rPr>
          <w:szCs w:val="22"/>
        </w:rPr>
        <w:t>. </w:t>
      </w:r>
      <w:proofErr w:type="spellStart"/>
      <w:r w:rsidR="00C257AE" w:rsidRPr="00C257AE">
        <w:rPr>
          <w:szCs w:val="22"/>
        </w:rPr>
        <w:t>Gim</w:t>
      </w:r>
      <w:proofErr w:type="spellEnd"/>
      <w:r w:rsidR="00C257AE">
        <w:rPr>
          <w:szCs w:val="22"/>
        </w:rPr>
        <w:t> </w:t>
      </w:r>
      <w:proofErr w:type="spellStart"/>
      <w:r w:rsidR="00C257AE" w:rsidRPr="00C257AE">
        <w:rPr>
          <w:szCs w:val="22"/>
        </w:rPr>
        <w:t>Jeon-Sik</w:t>
      </w:r>
      <w:proofErr w:type="spellEnd"/>
      <w:r w:rsidR="0027018E" w:rsidRPr="00124221">
        <w:rPr>
          <w:szCs w:val="22"/>
        </w:rPr>
        <w:t xml:space="preserve"> (</w:t>
      </w:r>
      <w:r w:rsidR="00C257AE" w:rsidRPr="00C257AE">
        <w:rPr>
          <w:szCs w:val="22"/>
        </w:rPr>
        <w:t>République de Corée</w:t>
      </w:r>
      <w:r w:rsidR="0027018E" w:rsidRPr="00124221">
        <w:rPr>
          <w:szCs w:val="22"/>
        </w:rPr>
        <w:t>)</w:t>
      </w:r>
      <w:r w:rsidR="007A300D" w:rsidRPr="007A300D">
        <w:rPr>
          <w:szCs w:val="22"/>
        </w:rPr>
        <w:t xml:space="preserve"> et M</w:t>
      </w:r>
      <w:r w:rsidR="00C257AE">
        <w:rPr>
          <w:szCs w:val="22"/>
        </w:rPr>
        <w:t xml:space="preserve">. </w:t>
      </w:r>
      <w:r w:rsidR="00C257AE" w:rsidRPr="00C257AE">
        <w:rPr>
          <w:szCs w:val="22"/>
        </w:rPr>
        <w:t xml:space="preserve">Gustavo </w:t>
      </w:r>
      <w:proofErr w:type="spellStart"/>
      <w:r w:rsidR="00C257AE" w:rsidRPr="00C257AE">
        <w:rPr>
          <w:szCs w:val="22"/>
        </w:rPr>
        <w:t>Anuar</w:t>
      </w:r>
      <w:proofErr w:type="spellEnd"/>
      <w:r w:rsidR="00C257AE" w:rsidRPr="00C257AE">
        <w:rPr>
          <w:szCs w:val="22"/>
        </w:rPr>
        <w:t xml:space="preserve"> Alonso Lara</w:t>
      </w:r>
      <w:r w:rsidR="0027018E" w:rsidRPr="00124221">
        <w:rPr>
          <w:szCs w:val="22"/>
        </w:rPr>
        <w:t xml:space="preserve"> (</w:t>
      </w:r>
      <w:r w:rsidR="00C257AE">
        <w:rPr>
          <w:szCs w:val="22"/>
        </w:rPr>
        <w:t>Mexique</w:t>
      </w:r>
      <w:r w:rsidR="0027018E" w:rsidRPr="00124221">
        <w:rPr>
          <w:szCs w:val="22"/>
        </w:rPr>
        <w:t>)</w:t>
      </w:r>
      <w:r w:rsidR="007A300D" w:rsidRPr="007A300D">
        <w:rPr>
          <w:szCs w:val="22"/>
        </w:rPr>
        <w:t>, vice</w:t>
      </w:r>
      <w:r w:rsidR="00C257AE">
        <w:rPr>
          <w:szCs w:val="22"/>
        </w:rPr>
        <w:noBreakHyphen/>
      </w:r>
      <w:r w:rsidR="007A300D" w:rsidRPr="007A300D">
        <w:rPr>
          <w:szCs w:val="22"/>
        </w:rPr>
        <w:t>présidents</w:t>
      </w:r>
      <w:r w:rsidR="00AB77D4">
        <w:rPr>
          <w:szCs w:val="22"/>
        </w:rPr>
        <w:t>.</w:t>
      </w:r>
    </w:p>
    <w:p w:rsidR="00973519" w:rsidRPr="003A58E4" w:rsidRDefault="00973519" w:rsidP="00973519">
      <w:pPr>
        <w:spacing w:line="260" w:lineRule="exact"/>
        <w:rPr>
          <w:szCs w:val="22"/>
        </w:rPr>
      </w:pPr>
    </w:p>
    <w:p w:rsidR="00A01F97" w:rsidRPr="0040336A" w:rsidRDefault="00A01F97" w:rsidP="00973519">
      <w:pPr>
        <w:spacing w:line="260" w:lineRule="exact"/>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M</w:t>
      </w:r>
      <w:r w:rsidR="007A300D">
        <w:rPr>
          <w:szCs w:val="22"/>
        </w:rPr>
        <w:t>me Belkis Fava</w:t>
      </w:r>
      <w:r w:rsidRPr="0040336A">
        <w:rPr>
          <w:szCs w:val="22"/>
        </w:rPr>
        <w:t xml:space="preserve"> (OMPI) a assuré le secrétariat de la session.</w:t>
      </w:r>
    </w:p>
    <w:p w:rsidR="00A01F97" w:rsidRDefault="00A01F97" w:rsidP="00A01F97">
      <w:pPr>
        <w:rPr>
          <w:szCs w:val="22"/>
        </w:rPr>
      </w:pPr>
    </w:p>
    <w:p w:rsidR="00973519" w:rsidRPr="0040336A" w:rsidRDefault="00973519" w:rsidP="00A01F97">
      <w:pPr>
        <w:rPr>
          <w:szCs w:val="22"/>
        </w:rPr>
      </w:pPr>
    </w:p>
    <w:p w:rsidR="00A01F97" w:rsidRPr="008961BC" w:rsidRDefault="00A01F97" w:rsidP="00973519">
      <w:pPr>
        <w:spacing w:line="260" w:lineRule="exact"/>
        <w:rPr>
          <w:b/>
          <w:caps/>
        </w:rPr>
      </w:pPr>
      <w:r w:rsidRPr="008961BC">
        <w:rPr>
          <w:b/>
          <w:caps/>
        </w:rPr>
        <w:t>ADOPTION de l’ordre du jour</w:t>
      </w:r>
    </w:p>
    <w:p w:rsidR="00973519" w:rsidRPr="00973519" w:rsidRDefault="00973519" w:rsidP="00973519">
      <w:pPr>
        <w:spacing w:line="260" w:lineRule="exact"/>
        <w:rPr>
          <w:szCs w:val="22"/>
        </w:rPr>
      </w:pPr>
    </w:p>
    <w:p w:rsidR="00A01F97" w:rsidRPr="0040336A" w:rsidRDefault="00A01F97" w:rsidP="00973519">
      <w:pPr>
        <w:spacing w:line="260" w:lineRule="exact"/>
        <w:ind w:left="550"/>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 xml:space="preserve">Le </w:t>
      </w:r>
      <w:r>
        <w:rPr>
          <w:szCs w:val="22"/>
        </w:rPr>
        <w:t>comité</w:t>
      </w:r>
      <w:r w:rsidRPr="0040336A">
        <w:rPr>
          <w:szCs w:val="22"/>
        </w:rPr>
        <w:t xml:space="preserve"> a adopté à l’unanimité </w:t>
      </w:r>
      <w:r w:rsidR="003F7E64">
        <w:rPr>
          <w:szCs w:val="22"/>
        </w:rPr>
        <w:t>l</w:t>
      </w:r>
      <w:r w:rsidRPr="0040336A">
        <w:rPr>
          <w:szCs w:val="22"/>
        </w:rPr>
        <w:t>’ordre du jour qui figure à l’annexe II du présent rapport.</w:t>
      </w:r>
    </w:p>
    <w:p w:rsidR="00A01F97" w:rsidRDefault="00A01F97" w:rsidP="00973519">
      <w:pPr>
        <w:spacing w:line="260" w:lineRule="exact"/>
        <w:rPr>
          <w:szCs w:val="22"/>
        </w:rPr>
      </w:pPr>
    </w:p>
    <w:p w:rsidR="00075D25" w:rsidRPr="0040336A" w:rsidRDefault="00075D25" w:rsidP="00973519">
      <w:pPr>
        <w:spacing w:line="260" w:lineRule="exact"/>
        <w:rPr>
          <w:szCs w:val="22"/>
        </w:rPr>
      </w:pPr>
    </w:p>
    <w:p w:rsidR="00A01F97" w:rsidRPr="00BE73A5" w:rsidRDefault="00A01F97" w:rsidP="00973519">
      <w:pPr>
        <w:spacing w:line="260" w:lineRule="exact"/>
        <w:rPr>
          <w:b/>
          <w:caps/>
          <w:lang w:val="fr-FR"/>
        </w:rPr>
      </w:pPr>
      <w:r w:rsidRPr="00BE73A5">
        <w:rPr>
          <w:b/>
          <w:caps/>
          <w:lang w:val="fr-FR"/>
        </w:rPr>
        <w:t>dÉlibÉrations, CONCLUSIONS et DÉCISIONS</w:t>
      </w:r>
    </w:p>
    <w:p w:rsidR="00973519" w:rsidRPr="00973519" w:rsidRDefault="00973519" w:rsidP="00973519">
      <w:pPr>
        <w:spacing w:line="260" w:lineRule="exact"/>
        <w:rPr>
          <w:szCs w:val="22"/>
        </w:rPr>
      </w:pPr>
    </w:p>
    <w:p w:rsidR="00A01F97" w:rsidRPr="0040336A" w:rsidRDefault="00A01F97" w:rsidP="00973519">
      <w:pPr>
        <w:spacing w:line="260" w:lineRule="exact"/>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 xml:space="preserve">Conformément aux décisions prises par les organes directeurs de l’OMPI lors de leur dixième série de réunions, tenue du 24 septembre au 2 octobre 1979 (voir les paragraphes 51 et 52 du document AB/X/32), le rapport de la présente session rend compte uniquement des conclusions (décisions, recommandations, opinions, etc.) du comité sans rendre compte en particulier des déclarations de tel ou tel participant, excepté lorsqu’une réserve relative à une conclusion particulière du comité a été émise ou réitérée après </w:t>
      </w:r>
      <w:r w:rsidR="00BE73A5">
        <w:rPr>
          <w:szCs w:val="22"/>
        </w:rPr>
        <w:t>l’adoption de cette conclusion.</w:t>
      </w:r>
    </w:p>
    <w:p w:rsidR="00A01F97" w:rsidRDefault="00A01F97" w:rsidP="00973519">
      <w:pPr>
        <w:spacing w:line="260" w:lineRule="exact"/>
        <w:rPr>
          <w:szCs w:val="22"/>
        </w:rPr>
      </w:pPr>
    </w:p>
    <w:p w:rsidR="00075D25" w:rsidRPr="0040336A" w:rsidRDefault="00075D25" w:rsidP="00973519">
      <w:pPr>
        <w:spacing w:line="260" w:lineRule="exact"/>
        <w:rPr>
          <w:szCs w:val="22"/>
        </w:rPr>
      </w:pPr>
    </w:p>
    <w:p w:rsidR="00A01F97" w:rsidRPr="00075D25" w:rsidRDefault="00A01F97" w:rsidP="00973519">
      <w:pPr>
        <w:spacing w:line="260" w:lineRule="exact"/>
        <w:rPr>
          <w:b/>
          <w:caps/>
          <w:lang w:val="fr-FR"/>
        </w:rPr>
      </w:pPr>
      <w:r w:rsidRPr="00075D25">
        <w:rPr>
          <w:b/>
          <w:caps/>
          <w:lang w:val="fr-FR"/>
        </w:rPr>
        <w:t>entrÉe en vigueur des dÉcisions du comitÉ d’experts</w:t>
      </w:r>
    </w:p>
    <w:p w:rsidR="00973519" w:rsidRPr="00075D25" w:rsidRDefault="00973519" w:rsidP="00973519">
      <w:pPr>
        <w:spacing w:line="260" w:lineRule="exact"/>
        <w:rPr>
          <w:caps/>
          <w:lang w:val="fr-FR"/>
        </w:rPr>
      </w:pPr>
    </w:p>
    <w:p w:rsidR="008C5673" w:rsidRDefault="00A01F97" w:rsidP="008C5673">
      <w:pPr>
        <w:spacing w:line="260" w:lineRule="exact"/>
        <w:ind w:left="550"/>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r>
      <w:r w:rsidR="008C5673" w:rsidRPr="008C5673">
        <w:rPr>
          <w:szCs w:val="22"/>
          <w:lang w:val="fr-FR"/>
        </w:rPr>
        <w:t>Le comité est convenu que les modifications et compléments à apporter à la s</w:t>
      </w:r>
      <w:r w:rsidR="008C5673">
        <w:rPr>
          <w:szCs w:val="22"/>
          <w:lang w:val="fr-FR"/>
        </w:rPr>
        <w:t>epti</w:t>
      </w:r>
      <w:r w:rsidR="008C5673" w:rsidRPr="008C5673">
        <w:rPr>
          <w:szCs w:val="22"/>
          <w:lang w:val="fr-FR"/>
        </w:rPr>
        <w:t>ème édition de la classification de Vienne entreront en vigueur le 1</w:t>
      </w:r>
      <w:r w:rsidR="008C5673" w:rsidRPr="008C5673">
        <w:rPr>
          <w:szCs w:val="22"/>
          <w:vertAlign w:val="superscript"/>
          <w:lang w:val="fr-FR"/>
        </w:rPr>
        <w:t>er </w:t>
      </w:r>
      <w:r w:rsidR="008C5673" w:rsidRPr="008C5673">
        <w:rPr>
          <w:szCs w:val="22"/>
          <w:lang w:val="fr-FR"/>
        </w:rPr>
        <w:t>janvier 201</w:t>
      </w:r>
      <w:r w:rsidR="008C5673">
        <w:rPr>
          <w:szCs w:val="22"/>
          <w:lang w:val="fr-FR"/>
        </w:rPr>
        <w:t>8</w:t>
      </w:r>
      <w:r w:rsidR="008C5673" w:rsidRPr="008C5673">
        <w:rPr>
          <w:szCs w:val="22"/>
          <w:lang w:val="fr-FR"/>
        </w:rPr>
        <w:t>, ce qui implique que, conformément à l’article 6.1) de l’Arrangement de Vienne, la notification des décisions du comité soit envoyée par le Bureau international le 1</w:t>
      </w:r>
      <w:r w:rsidR="008C5673" w:rsidRPr="008C5673">
        <w:rPr>
          <w:szCs w:val="22"/>
          <w:vertAlign w:val="superscript"/>
          <w:lang w:val="fr-FR"/>
        </w:rPr>
        <w:t>er</w:t>
      </w:r>
      <w:r w:rsidR="008C5673" w:rsidRPr="008C5673">
        <w:rPr>
          <w:szCs w:val="22"/>
          <w:lang w:val="fr-FR"/>
        </w:rPr>
        <w:t xml:space="preserve"> juillet 201</w:t>
      </w:r>
      <w:r w:rsidR="008C5673">
        <w:rPr>
          <w:szCs w:val="22"/>
          <w:lang w:val="fr-FR"/>
        </w:rPr>
        <w:t>7</w:t>
      </w:r>
      <w:r w:rsidR="008C5673" w:rsidRPr="008C5673">
        <w:rPr>
          <w:szCs w:val="22"/>
          <w:lang w:val="fr-FR"/>
        </w:rPr>
        <w:t>, au plus tard.</w:t>
      </w:r>
    </w:p>
    <w:p w:rsidR="008C5673" w:rsidRDefault="008C5673" w:rsidP="008C5673">
      <w:pPr>
        <w:spacing w:line="260" w:lineRule="exact"/>
        <w:ind w:left="550"/>
        <w:rPr>
          <w:szCs w:val="22"/>
        </w:rPr>
      </w:pPr>
    </w:p>
    <w:p w:rsidR="008C5673" w:rsidRPr="008C5673" w:rsidRDefault="008C5673" w:rsidP="008C5673">
      <w:pPr>
        <w:spacing w:line="260" w:lineRule="exact"/>
        <w:ind w:left="550"/>
        <w:rPr>
          <w:szCs w:val="22"/>
        </w:rPr>
      </w:pPr>
      <w:r w:rsidRPr="003A58E4">
        <w:rPr>
          <w:szCs w:val="22"/>
        </w:rPr>
        <w:fldChar w:fldCharType="begin"/>
      </w:r>
      <w:r w:rsidRPr="008C5673">
        <w:rPr>
          <w:szCs w:val="22"/>
        </w:rPr>
        <w:instrText xml:space="preserve"> AUTONUM  </w:instrText>
      </w:r>
      <w:r w:rsidRPr="003A58E4">
        <w:rPr>
          <w:szCs w:val="22"/>
        </w:rPr>
        <w:fldChar w:fldCharType="end"/>
      </w:r>
      <w:r w:rsidRPr="008C5673">
        <w:rPr>
          <w:szCs w:val="22"/>
        </w:rPr>
        <w:tab/>
      </w:r>
      <w:r w:rsidRPr="008C5673">
        <w:rPr>
          <w:szCs w:val="22"/>
          <w:lang w:val="fr-FR"/>
        </w:rPr>
        <w:t>Le comité a noté que le Bureau international publiera</w:t>
      </w:r>
      <w:r w:rsidR="009D2DB6">
        <w:rPr>
          <w:szCs w:val="22"/>
          <w:lang w:val="fr-FR"/>
        </w:rPr>
        <w:t xml:space="preserve"> </w:t>
      </w:r>
      <w:r w:rsidRPr="008C5673">
        <w:rPr>
          <w:szCs w:val="22"/>
          <w:lang w:val="fr-FR"/>
        </w:rPr>
        <w:t>la nouvelle (</w:t>
      </w:r>
      <w:r>
        <w:rPr>
          <w:szCs w:val="22"/>
          <w:lang w:val="fr-FR"/>
        </w:rPr>
        <w:t>hui</w:t>
      </w:r>
      <w:r w:rsidRPr="008C5673">
        <w:rPr>
          <w:szCs w:val="22"/>
          <w:lang w:val="fr-FR"/>
        </w:rPr>
        <w:t xml:space="preserve">tième) édition de la classification de Vienne, en français et en anglais, </w:t>
      </w:r>
      <w:r w:rsidR="00EC32DA" w:rsidRPr="00EC32DA">
        <w:rPr>
          <w:szCs w:val="22"/>
          <w:lang w:val="fr-FR"/>
        </w:rPr>
        <w:t>sur internet</w:t>
      </w:r>
      <w:r w:rsidR="00EC32DA">
        <w:rPr>
          <w:szCs w:val="22"/>
          <w:lang w:val="fr-FR"/>
        </w:rPr>
        <w:t>,</w:t>
      </w:r>
      <w:r w:rsidR="00EC32DA" w:rsidRPr="00EC32DA">
        <w:rPr>
          <w:szCs w:val="22"/>
          <w:lang w:val="fr-FR"/>
        </w:rPr>
        <w:t xml:space="preserve"> </w:t>
      </w:r>
      <w:r w:rsidR="006745B3">
        <w:rPr>
          <w:szCs w:val="22"/>
          <w:lang w:val="fr-FR"/>
        </w:rPr>
        <w:t xml:space="preserve">la septième étant la dernière </w:t>
      </w:r>
      <w:r w:rsidR="00EC32DA">
        <w:rPr>
          <w:szCs w:val="22"/>
          <w:lang w:val="fr-FR"/>
        </w:rPr>
        <w:t>à être publiée sur papier</w:t>
      </w:r>
      <w:r w:rsidRPr="008C5673">
        <w:rPr>
          <w:szCs w:val="22"/>
        </w:rPr>
        <w:t>.</w:t>
      </w:r>
      <w:r w:rsidR="006745B3">
        <w:rPr>
          <w:szCs w:val="22"/>
        </w:rPr>
        <w:t xml:space="preserve">  La publication sera néanmoins mise à disposition </w:t>
      </w:r>
      <w:r w:rsidR="00CD7E02" w:rsidRPr="00CD7E02">
        <w:rPr>
          <w:szCs w:val="22"/>
        </w:rPr>
        <w:t xml:space="preserve">sur le forum électronique </w:t>
      </w:r>
      <w:r w:rsidR="006745B3">
        <w:rPr>
          <w:szCs w:val="22"/>
        </w:rPr>
        <w:t>en formats Word et PDF.</w:t>
      </w:r>
    </w:p>
    <w:p w:rsidR="00445C72" w:rsidRPr="008C5673" w:rsidRDefault="00445C72" w:rsidP="00445C72">
      <w:pPr>
        <w:spacing w:line="260" w:lineRule="exact"/>
        <w:rPr>
          <w:szCs w:val="22"/>
        </w:rPr>
      </w:pPr>
    </w:p>
    <w:p w:rsidR="00445C72" w:rsidRPr="00A76166" w:rsidRDefault="00445C72" w:rsidP="0018608C">
      <w:pPr>
        <w:spacing w:line="260" w:lineRule="exact"/>
        <w:rPr>
          <w:szCs w:val="22"/>
        </w:rPr>
      </w:pPr>
      <w:r>
        <w:rPr>
          <w:szCs w:val="22"/>
        </w:rPr>
        <w:fldChar w:fldCharType="begin"/>
      </w:r>
      <w:r w:rsidRPr="00445C72">
        <w:rPr>
          <w:szCs w:val="22"/>
        </w:rPr>
        <w:instrText xml:space="preserve"> AUTONUM  </w:instrText>
      </w:r>
      <w:r>
        <w:rPr>
          <w:szCs w:val="22"/>
        </w:rPr>
        <w:fldChar w:fldCharType="end"/>
      </w:r>
      <w:r w:rsidRPr="00445C72">
        <w:rPr>
          <w:szCs w:val="22"/>
        </w:rPr>
        <w:tab/>
      </w:r>
      <w:r w:rsidRPr="00187A8C">
        <w:t xml:space="preserve">Le </w:t>
      </w:r>
      <w:r>
        <w:t>c</w:t>
      </w:r>
      <w:r w:rsidRPr="00187A8C">
        <w:t xml:space="preserve">omité a invité le Bureau international à </w:t>
      </w:r>
      <w:r>
        <w:t>corriger les fautes de frappe et les erreurs grammaticales manifestes qu’il pourrait trouver dans le texte de la classification</w:t>
      </w:r>
      <w:r w:rsidRPr="00187A8C">
        <w:t>.</w:t>
      </w:r>
    </w:p>
    <w:p w:rsidR="00445C72" w:rsidRPr="00A76166" w:rsidRDefault="00445C72" w:rsidP="00445C72">
      <w:pPr>
        <w:spacing w:line="260" w:lineRule="exact"/>
        <w:rPr>
          <w:caps/>
          <w:szCs w:val="22"/>
        </w:rPr>
      </w:pPr>
    </w:p>
    <w:p w:rsidR="00075D25" w:rsidRPr="00A76166" w:rsidRDefault="00075D25" w:rsidP="00A01F97">
      <w:pPr>
        <w:rPr>
          <w:szCs w:val="22"/>
        </w:rPr>
      </w:pPr>
    </w:p>
    <w:p w:rsidR="0028161B" w:rsidRPr="00E14E8A" w:rsidRDefault="00E9280E" w:rsidP="0028161B">
      <w:pPr>
        <w:rPr>
          <w:szCs w:val="22"/>
        </w:rPr>
      </w:pPr>
      <w:r w:rsidRPr="00E9280E">
        <w:rPr>
          <w:b/>
          <w:szCs w:val="22"/>
        </w:rPr>
        <w:t>EXAMEN DE</w:t>
      </w:r>
      <w:r w:rsidR="008C5673">
        <w:rPr>
          <w:b/>
          <w:szCs w:val="22"/>
        </w:rPr>
        <w:t>S</w:t>
      </w:r>
      <w:r w:rsidRPr="00E9280E">
        <w:rPr>
          <w:b/>
          <w:szCs w:val="22"/>
          <w:lang w:val="fr-FR"/>
        </w:rPr>
        <w:t xml:space="preserve"> PROPOSITIONS </w:t>
      </w:r>
      <w:r w:rsidR="008C5673">
        <w:rPr>
          <w:b/>
          <w:szCs w:val="22"/>
          <w:lang w:val="fr-FR"/>
        </w:rPr>
        <w:t>DE MODIFICATIONS ET DE COMPLÉMENTS À APPORTER À LA SEPTIÈME ÉDITION DE LA CLASSIFICATION DE VIENNE</w:t>
      </w:r>
    </w:p>
    <w:p w:rsidR="0028161B" w:rsidRPr="00E14E8A" w:rsidRDefault="0028161B" w:rsidP="0028161B">
      <w:pPr>
        <w:rPr>
          <w:szCs w:val="22"/>
        </w:rPr>
      </w:pPr>
    </w:p>
    <w:p w:rsidR="00A01F97" w:rsidRDefault="0028161B" w:rsidP="008C5673">
      <w:pPr>
        <w:rPr>
          <w:szCs w:val="22"/>
        </w:rPr>
      </w:pPr>
      <w:r>
        <w:rPr>
          <w:szCs w:val="22"/>
        </w:rPr>
        <w:fldChar w:fldCharType="begin"/>
      </w:r>
      <w:r w:rsidRPr="00512C83">
        <w:rPr>
          <w:szCs w:val="22"/>
        </w:rPr>
        <w:instrText xml:space="preserve"> AUTONUM  </w:instrText>
      </w:r>
      <w:r>
        <w:rPr>
          <w:szCs w:val="22"/>
        </w:rPr>
        <w:fldChar w:fldCharType="end"/>
      </w:r>
      <w:r w:rsidRPr="00512C83">
        <w:rPr>
          <w:szCs w:val="22"/>
        </w:rPr>
        <w:tab/>
      </w:r>
      <w:r w:rsidR="00B55C7A" w:rsidRPr="00B55C7A">
        <w:rPr>
          <w:szCs w:val="22"/>
        </w:rPr>
        <w:t xml:space="preserve">Les délibérations ont eu lieu sur la base du projet </w:t>
      </w:r>
      <w:hyperlink r:id="rId9" w:history="1">
        <w:r w:rsidR="008C5673" w:rsidRPr="00DC42CF">
          <w:rPr>
            <w:rStyle w:val="Hyperlink"/>
            <w:szCs w:val="22"/>
          </w:rPr>
          <w:t>VE072</w:t>
        </w:r>
      </w:hyperlink>
      <w:r w:rsidR="00B55C7A" w:rsidRPr="00B55C7A">
        <w:rPr>
          <w:szCs w:val="22"/>
        </w:rPr>
        <w:t xml:space="preserve">, </w:t>
      </w:r>
      <w:r w:rsidR="00513BFE">
        <w:rPr>
          <w:szCs w:val="22"/>
        </w:rPr>
        <w:t xml:space="preserve">qui contenait un tableau récapitulatif des propositions de modifications </w:t>
      </w:r>
      <w:r w:rsidR="008C5673">
        <w:rPr>
          <w:szCs w:val="22"/>
        </w:rPr>
        <w:t xml:space="preserve">et de compléments </w:t>
      </w:r>
      <w:r w:rsidR="00513BFE">
        <w:rPr>
          <w:szCs w:val="22"/>
        </w:rPr>
        <w:t xml:space="preserve">à apporter à la </w:t>
      </w:r>
      <w:r w:rsidR="008C5673">
        <w:rPr>
          <w:szCs w:val="22"/>
        </w:rPr>
        <w:t>sept</w:t>
      </w:r>
      <w:r w:rsidR="00513BFE">
        <w:rPr>
          <w:szCs w:val="22"/>
        </w:rPr>
        <w:t xml:space="preserve">ième édition de la classification de </w:t>
      </w:r>
      <w:r w:rsidR="008C5673">
        <w:rPr>
          <w:szCs w:val="22"/>
        </w:rPr>
        <w:t>Vienne</w:t>
      </w:r>
      <w:r w:rsidR="00A01F97">
        <w:rPr>
          <w:szCs w:val="22"/>
        </w:rPr>
        <w:t>.</w:t>
      </w:r>
    </w:p>
    <w:p w:rsidR="00973519" w:rsidRPr="003A58E4" w:rsidRDefault="00973519" w:rsidP="00973519">
      <w:pPr>
        <w:spacing w:line="260" w:lineRule="exact"/>
        <w:rPr>
          <w:szCs w:val="22"/>
        </w:rPr>
      </w:pPr>
    </w:p>
    <w:p w:rsidR="00757015" w:rsidRPr="00D12FEA" w:rsidRDefault="00A01F97" w:rsidP="00E52084">
      <w:pPr>
        <w:spacing w:line="260" w:lineRule="exact"/>
        <w:ind w:left="550"/>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 xml:space="preserve">Le comité a adopté un </w:t>
      </w:r>
      <w:r w:rsidR="008C5673" w:rsidRPr="003B5501">
        <w:rPr>
          <w:szCs w:val="22"/>
        </w:rPr>
        <w:t xml:space="preserve">certain nombre de modifications et </w:t>
      </w:r>
      <w:r w:rsidR="008C5673">
        <w:rPr>
          <w:szCs w:val="22"/>
        </w:rPr>
        <w:t>de compléments</w:t>
      </w:r>
      <w:r w:rsidRPr="0040336A">
        <w:rPr>
          <w:szCs w:val="22"/>
        </w:rPr>
        <w:t xml:space="preserve">, tels qu'ils figurent à l'annexe </w:t>
      </w:r>
      <w:r>
        <w:rPr>
          <w:szCs w:val="22"/>
        </w:rPr>
        <w:t xml:space="preserve">III </w:t>
      </w:r>
      <w:r w:rsidRPr="0040336A">
        <w:rPr>
          <w:szCs w:val="22"/>
        </w:rPr>
        <w:t>du présent rapport.</w:t>
      </w:r>
    </w:p>
    <w:p w:rsidR="00757015" w:rsidRPr="00D12FEA" w:rsidRDefault="00757015" w:rsidP="00757015">
      <w:pPr>
        <w:spacing w:line="260" w:lineRule="exact"/>
        <w:rPr>
          <w:b/>
          <w:caps/>
        </w:rPr>
      </w:pPr>
    </w:p>
    <w:p w:rsidR="005B7B8D" w:rsidRPr="00D12FEA" w:rsidRDefault="005B7B8D" w:rsidP="00075D25">
      <w:pPr>
        <w:spacing w:line="260" w:lineRule="exact"/>
        <w:rPr>
          <w:b/>
          <w:caps/>
          <w:szCs w:val="22"/>
        </w:rPr>
      </w:pPr>
    </w:p>
    <w:p w:rsidR="003A4A9E" w:rsidRDefault="003A4A9E">
      <w:pPr>
        <w:rPr>
          <w:b/>
          <w:szCs w:val="22"/>
        </w:rPr>
      </w:pPr>
      <w:r>
        <w:rPr>
          <w:b/>
          <w:szCs w:val="22"/>
        </w:rPr>
        <w:br w:type="page"/>
      </w:r>
    </w:p>
    <w:p w:rsidR="00CD446A" w:rsidRPr="00E14E8A" w:rsidRDefault="00CD446A" w:rsidP="00CD446A">
      <w:pPr>
        <w:rPr>
          <w:szCs w:val="22"/>
        </w:rPr>
      </w:pPr>
      <w:r>
        <w:rPr>
          <w:b/>
          <w:szCs w:val="22"/>
        </w:rPr>
        <w:lastRenderedPageBreak/>
        <w:t>ÉVOLUTIONS FUTURES</w:t>
      </w:r>
      <w:r>
        <w:rPr>
          <w:b/>
          <w:szCs w:val="22"/>
          <w:lang w:val="fr-FR"/>
        </w:rPr>
        <w:t xml:space="preserve"> DE LA CLASSIFICATION DE VIENNE</w:t>
      </w:r>
    </w:p>
    <w:p w:rsidR="00CD446A" w:rsidRPr="00E14E8A" w:rsidRDefault="00CD446A" w:rsidP="00CD446A">
      <w:pPr>
        <w:rPr>
          <w:szCs w:val="22"/>
        </w:rPr>
      </w:pPr>
    </w:p>
    <w:p w:rsidR="001E7AA3" w:rsidRDefault="00CD446A" w:rsidP="00CD446A">
      <w:pPr>
        <w:rPr>
          <w:szCs w:val="22"/>
        </w:rPr>
      </w:pPr>
      <w:r>
        <w:rPr>
          <w:szCs w:val="22"/>
        </w:rPr>
        <w:fldChar w:fldCharType="begin"/>
      </w:r>
      <w:r w:rsidRPr="00767CC6">
        <w:rPr>
          <w:szCs w:val="22"/>
        </w:rPr>
        <w:instrText xml:space="preserve"> AUTONUM  </w:instrText>
      </w:r>
      <w:r>
        <w:rPr>
          <w:szCs w:val="22"/>
        </w:rPr>
        <w:fldChar w:fldCharType="end"/>
      </w:r>
      <w:r w:rsidRPr="00767CC6">
        <w:rPr>
          <w:szCs w:val="22"/>
        </w:rPr>
        <w:tab/>
      </w:r>
      <w:r w:rsidR="00794DF0" w:rsidRPr="00767CC6">
        <w:rPr>
          <w:szCs w:val="22"/>
        </w:rPr>
        <w:t xml:space="preserve">Le Bureau international a indiqué </w:t>
      </w:r>
      <w:r w:rsidR="00767CC6" w:rsidRPr="00767CC6">
        <w:rPr>
          <w:szCs w:val="22"/>
        </w:rPr>
        <w:t xml:space="preserve">qu’il </w:t>
      </w:r>
      <w:r w:rsidR="001E7AA3">
        <w:rPr>
          <w:szCs w:val="22"/>
        </w:rPr>
        <w:t xml:space="preserve">souhaiterait </w:t>
      </w:r>
      <w:r w:rsidR="00767CC6" w:rsidRPr="00767CC6">
        <w:rPr>
          <w:szCs w:val="22"/>
        </w:rPr>
        <w:t xml:space="preserve">commencer </w:t>
      </w:r>
      <w:r w:rsidR="00B63531">
        <w:rPr>
          <w:szCs w:val="22"/>
        </w:rPr>
        <w:t>à</w:t>
      </w:r>
      <w:r w:rsidR="00767CC6" w:rsidRPr="00767CC6">
        <w:rPr>
          <w:szCs w:val="22"/>
        </w:rPr>
        <w:t xml:space="preserve"> préparer un questionnaire afin de discuter des évolutions futures de la classification de Vienne. </w:t>
      </w:r>
      <w:r w:rsidR="00767CC6">
        <w:rPr>
          <w:szCs w:val="22"/>
        </w:rPr>
        <w:t xml:space="preserve"> </w:t>
      </w:r>
      <w:r w:rsidR="00BA34E5">
        <w:rPr>
          <w:szCs w:val="22"/>
        </w:rPr>
        <w:t xml:space="preserve">Pour </w:t>
      </w:r>
      <w:r w:rsidR="004A42EB" w:rsidRPr="00567D63">
        <w:rPr>
          <w:szCs w:val="22"/>
        </w:rPr>
        <w:t xml:space="preserve">élaborer le questionnaire, le Bureau international </w:t>
      </w:r>
      <w:r w:rsidR="0065609B">
        <w:rPr>
          <w:szCs w:val="22"/>
        </w:rPr>
        <w:t xml:space="preserve">aimerait </w:t>
      </w:r>
      <w:r w:rsidR="00567D63" w:rsidRPr="00567D63">
        <w:rPr>
          <w:szCs w:val="22"/>
        </w:rPr>
        <w:t>invite</w:t>
      </w:r>
      <w:r w:rsidR="0065609B">
        <w:rPr>
          <w:szCs w:val="22"/>
        </w:rPr>
        <w:t>r</w:t>
      </w:r>
      <w:r w:rsidR="00567D63" w:rsidRPr="00567D63">
        <w:rPr>
          <w:szCs w:val="22"/>
        </w:rPr>
        <w:t xml:space="preserve"> les </w:t>
      </w:r>
      <w:r w:rsidR="0065609B">
        <w:rPr>
          <w:szCs w:val="22"/>
        </w:rPr>
        <w:t>parties intéressées</w:t>
      </w:r>
      <w:r w:rsidR="00F13935">
        <w:rPr>
          <w:szCs w:val="22"/>
        </w:rPr>
        <w:t>, notamment les</w:t>
      </w:r>
      <w:r w:rsidR="00567D63" w:rsidRPr="00567D63">
        <w:rPr>
          <w:szCs w:val="22"/>
        </w:rPr>
        <w:t xml:space="preserve"> </w:t>
      </w:r>
      <w:r w:rsidR="00567D63">
        <w:rPr>
          <w:szCs w:val="22"/>
        </w:rPr>
        <w:t>É</w:t>
      </w:r>
      <w:r w:rsidR="00567D63" w:rsidRPr="00567D63">
        <w:rPr>
          <w:szCs w:val="22"/>
        </w:rPr>
        <w:t xml:space="preserve">tats membres de l’Union de Vienne, </w:t>
      </w:r>
      <w:r w:rsidR="00F13935">
        <w:rPr>
          <w:szCs w:val="22"/>
        </w:rPr>
        <w:t>l</w:t>
      </w:r>
      <w:r w:rsidR="00567D63">
        <w:rPr>
          <w:szCs w:val="22"/>
        </w:rPr>
        <w:t>es</w:t>
      </w:r>
      <w:r w:rsidR="00567D63" w:rsidRPr="00567D63">
        <w:rPr>
          <w:szCs w:val="22"/>
        </w:rPr>
        <w:t xml:space="preserve"> </w:t>
      </w:r>
      <w:r w:rsidR="00BA34E5">
        <w:rPr>
          <w:szCs w:val="22"/>
        </w:rPr>
        <w:t>É</w:t>
      </w:r>
      <w:r w:rsidR="00567D63">
        <w:rPr>
          <w:szCs w:val="22"/>
        </w:rPr>
        <w:t xml:space="preserve">tats </w:t>
      </w:r>
      <w:r w:rsidR="00E04DED">
        <w:rPr>
          <w:szCs w:val="22"/>
        </w:rPr>
        <w:t xml:space="preserve">et les organisations </w:t>
      </w:r>
      <w:r w:rsidR="00567D63">
        <w:rPr>
          <w:szCs w:val="22"/>
        </w:rPr>
        <w:t xml:space="preserve">observateurs, à lui faire part de </w:t>
      </w:r>
      <w:r w:rsidR="004403E9">
        <w:rPr>
          <w:szCs w:val="22"/>
        </w:rPr>
        <w:t>leurs</w:t>
      </w:r>
      <w:r w:rsidR="00567D63">
        <w:rPr>
          <w:szCs w:val="22"/>
        </w:rPr>
        <w:t xml:space="preserve"> </w:t>
      </w:r>
      <w:r w:rsidR="00A24148">
        <w:rPr>
          <w:szCs w:val="22"/>
        </w:rPr>
        <w:t>suggestion</w:t>
      </w:r>
      <w:r w:rsidR="00567D63">
        <w:rPr>
          <w:szCs w:val="22"/>
        </w:rPr>
        <w:t>s.</w:t>
      </w:r>
    </w:p>
    <w:p w:rsidR="001E7AA3" w:rsidRPr="00F826B8" w:rsidRDefault="001E7AA3" w:rsidP="00CD446A">
      <w:pPr>
        <w:rPr>
          <w:szCs w:val="22"/>
        </w:rPr>
      </w:pPr>
    </w:p>
    <w:p w:rsidR="00CD446A" w:rsidRPr="00F826B8" w:rsidRDefault="001E7AA3" w:rsidP="001E7AA3">
      <w:pPr>
        <w:spacing w:line="260" w:lineRule="exact"/>
        <w:ind w:left="567"/>
        <w:rPr>
          <w:szCs w:val="22"/>
        </w:rPr>
      </w:pPr>
      <w:r w:rsidRPr="0040336A">
        <w:rPr>
          <w:szCs w:val="22"/>
        </w:rPr>
        <w:fldChar w:fldCharType="begin"/>
      </w:r>
      <w:r w:rsidRPr="00BD1E5A">
        <w:rPr>
          <w:szCs w:val="22"/>
        </w:rPr>
        <w:instrText xml:space="preserve"> AUTONUM </w:instrText>
      </w:r>
      <w:r w:rsidRPr="0040336A">
        <w:rPr>
          <w:szCs w:val="22"/>
        </w:rPr>
        <w:fldChar w:fldCharType="end"/>
      </w:r>
      <w:r w:rsidRPr="00BD1E5A">
        <w:rPr>
          <w:szCs w:val="22"/>
        </w:rPr>
        <w:tab/>
        <w:t xml:space="preserve">Le comité </w:t>
      </w:r>
      <w:r>
        <w:rPr>
          <w:szCs w:val="22"/>
        </w:rPr>
        <w:t>est convenu de procéder comme indiqué au paragraphe précédent et a pris note que l</w:t>
      </w:r>
      <w:r w:rsidRPr="001E7AA3">
        <w:rPr>
          <w:szCs w:val="22"/>
        </w:rPr>
        <w:t>e Bureau international ouvrira un projet sur le forum électronique afin de rassembler les commentaires des différent</w:t>
      </w:r>
      <w:r w:rsidR="00E04DED">
        <w:rPr>
          <w:szCs w:val="22"/>
        </w:rPr>
        <w:t>e</w:t>
      </w:r>
      <w:r w:rsidRPr="001E7AA3">
        <w:rPr>
          <w:szCs w:val="22"/>
        </w:rPr>
        <w:t xml:space="preserve">s </w:t>
      </w:r>
      <w:r w:rsidR="00E04DED">
        <w:rPr>
          <w:szCs w:val="22"/>
        </w:rPr>
        <w:t>parties</w:t>
      </w:r>
      <w:r w:rsidRPr="001E7AA3">
        <w:rPr>
          <w:szCs w:val="22"/>
        </w:rPr>
        <w:t>.</w:t>
      </w:r>
    </w:p>
    <w:p w:rsidR="00CD446A" w:rsidRDefault="00CD446A" w:rsidP="00075D25">
      <w:pPr>
        <w:spacing w:line="260" w:lineRule="exact"/>
        <w:rPr>
          <w:b/>
          <w:caps/>
          <w:szCs w:val="22"/>
        </w:rPr>
      </w:pPr>
    </w:p>
    <w:p w:rsidR="001E7AA3" w:rsidRPr="00F826B8" w:rsidRDefault="001E7AA3" w:rsidP="00075D25">
      <w:pPr>
        <w:spacing w:line="260" w:lineRule="exact"/>
        <w:rPr>
          <w:b/>
          <w:caps/>
          <w:szCs w:val="22"/>
        </w:rPr>
      </w:pPr>
    </w:p>
    <w:p w:rsidR="00A01F97" w:rsidRPr="00FC3128" w:rsidRDefault="00A01F97" w:rsidP="00075D25">
      <w:pPr>
        <w:spacing w:line="260" w:lineRule="exact"/>
        <w:rPr>
          <w:b/>
          <w:caps/>
          <w:szCs w:val="22"/>
          <w:lang w:val="fr-FR"/>
        </w:rPr>
      </w:pPr>
      <w:r w:rsidRPr="00FC3128">
        <w:rPr>
          <w:b/>
          <w:caps/>
          <w:szCs w:val="22"/>
          <w:lang w:val="fr-FR"/>
        </w:rPr>
        <w:t>Prochaine session du comitÉ d’experts</w:t>
      </w:r>
    </w:p>
    <w:p w:rsidR="00075D25" w:rsidRPr="00075D25" w:rsidRDefault="00075D25" w:rsidP="00075D25">
      <w:pPr>
        <w:spacing w:line="260" w:lineRule="exact"/>
        <w:rPr>
          <w:szCs w:val="22"/>
        </w:rPr>
      </w:pPr>
    </w:p>
    <w:p w:rsidR="00A01F97" w:rsidRPr="00BD1E5A" w:rsidRDefault="00A01F97" w:rsidP="00075D25">
      <w:pPr>
        <w:spacing w:line="260" w:lineRule="exact"/>
        <w:ind w:left="550"/>
        <w:rPr>
          <w:szCs w:val="22"/>
        </w:rPr>
      </w:pPr>
      <w:r w:rsidRPr="0040336A">
        <w:rPr>
          <w:szCs w:val="22"/>
        </w:rPr>
        <w:fldChar w:fldCharType="begin"/>
      </w:r>
      <w:r w:rsidRPr="00BD1E5A">
        <w:rPr>
          <w:szCs w:val="22"/>
        </w:rPr>
        <w:instrText xml:space="preserve"> AUTONUM </w:instrText>
      </w:r>
      <w:r w:rsidRPr="0040336A">
        <w:rPr>
          <w:szCs w:val="22"/>
        </w:rPr>
        <w:fldChar w:fldCharType="end"/>
      </w:r>
      <w:r w:rsidRPr="00BD1E5A">
        <w:rPr>
          <w:szCs w:val="22"/>
        </w:rPr>
        <w:tab/>
        <w:t xml:space="preserve">Le comité a noté que </w:t>
      </w:r>
      <w:r w:rsidR="00A703D2" w:rsidRPr="00BD1E5A">
        <w:rPr>
          <w:szCs w:val="22"/>
        </w:rPr>
        <w:t xml:space="preserve">la date de sa prochaine session </w:t>
      </w:r>
      <w:r w:rsidR="00A703D2">
        <w:rPr>
          <w:szCs w:val="22"/>
        </w:rPr>
        <w:t>dépendrait des</w:t>
      </w:r>
      <w:r w:rsidR="00EE4CFD" w:rsidRPr="00BD1E5A">
        <w:rPr>
          <w:szCs w:val="22"/>
        </w:rPr>
        <w:t xml:space="preserve"> ré</w:t>
      </w:r>
      <w:r w:rsidR="00154EEA">
        <w:rPr>
          <w:szCs w:val="22"/>
        </w:rPr>
        <w:t>ponses au</w:t>
      </w:r>
      <w:r w:rsidR="00BD1E5A" w:rsidRPr="00BD1E5A">
        <w:rPr>
          <w:szCs w:val="22"/>
        </w:rPr>
        <w:t xml:space="preserve"> questionnaire</w:t>
      </w:r>
      <w:r w:rsidR="00A703D2">
        <w:rPr>
          <w:szCs w:val="22"/>
        </w:rPr>
        <w:t xml:space="preserve"> mentionné au paragraphe 12 d</w:t>
      </w:r>
      <w:r w:rsidR="00BF305C">
        <w:rPr>
          <w:szCs w:val="22"/>
        </w:rPr>
        <w:t>u</w:t>
      </w:r>
      <w:r w:rsidR="00A703D2">
        <w:rPr>
          <w:szCs w:val="22"/>
        </w:rPr>
        <w:t xml:space="preserve"> rapport et que </w:t>
      </w:r>
      <w:r w:rsidR="00401F6E" w:rsidRPr="00401F6E">
        <w:rPr>
          <w:szCs w:val="22"/>
        </w:rPr>
        <w:t xml:space="preserve">le Bureau international </w:t>
      </w:r>
      <w:r w:rsidR="00401F6E">
        <w:rPr>
          <w:szCs w:val="22"/>
        </w:rPr>
        <w:t>lui communiquerait la date en temps utile</w:t>
      </w:r>
      <w:r w:rsidR="00BD1E5A" w:rsidRPr="00BD1E5A">
        <w:rPr>
          <w:szCs w:val="22"/>
        </w:rPr>
        <w:t xml:space="preserve">. </w:t>
      </w:r>
      <w:r w:rsidR="00BD1E5A">
        <w:rPr>
          <w:szCs w:val="22"/>
        </w:rPr>
        <w:t xml:space="preserve"> </w:t>
      </w:r>
      <w:r w:rsidR="00BD1E5A" w:rsidRPr="00BD1E5A">
        <w:rPr>
          <w:szCs w:val="22"/>
        </w:rPr>
        <w:t xml:space="preserve">Néanmoins, </w:t>
      </w:r>
      <w:r w:rsidR="00BD1E5A">
        <w:rPr>
          <w:szCs w:val="22"/>
        </w:rPr>
        <w:t>conformément à</w:t>
      </w:r>
      <w:r w:rsidR="00BD1E5A" w:rsidRPr="00BD1E5A">
        <w:rPr>
          <w:szCs w:val="22"/>
        </w:rPr>
        <w:t xml:space="preserve"> l’article 3.1) du règlement intérieur du comité d’</w:t>
      </w:r>
      <w:r w:rsidR="00BD1E5A">
        <w:rPr>
          <w:szCs w:val="22"/>
        </w:rPr>
        <w:t>experts, ledit comité</w:t>
      </w:r>
      <w:r w:rsidR="00BD1E5A" w:rsidRPr="00BD1E5A">
        <w:rPr>
          <w:szCs w:val="22"/>
        </w:rPr>
        <w:t xml:space="preserve"> se réuni</w:t>
      </w:r>
      <w:r w:rsidR="00BD1E5A">
        <w:rPr>
          <w:szCs w:val="22"/>
        </w:rPr>
        <w:t>t au moins une fois tous les cinq ans</w:t>
      </w:r>
      <w:r w:rsidR="00B321A7">
        <w:rPr>
          <w:szCs w:val="22"/>
        </w:rPr>
        <w:t>, ce qui signifie que la prochaine session devrait se tenir en 2021</w:t>
      </w:r>
      <w:r w:rsidR="00442618">
        <w:rPr>
          <w:szCs w:val="22"/>
        </w:rPr>
        <w:t>,</w:t>
      </w:r>
      <w:r w:rsidR="00B321A7">
        <w:rPr>
          <w:szCs w:val="22"/>
        </w:rPr>
        <w:t xml:space="preserve"> au plus tard</w:t>
      </w:r>
      <w:r w:rsidR="00BD1E5A">
        <w:rPr>
          <w:szCs w:val="22"/>
        </w:rPr>
        <w:t>.</w:t>
      </w:r>
    </w:p>
    <w:p w:rsidR="00A01F97" w:rsidRPr="00BD1E5A" w:rsidRDefault="00A01F97" w:rsidP="00A01F97">
      <w:pPr>
        <w:rPr>
          <w:szCs w:val="22"/>
        </w:rPr>
      </w:pPr>
    </w:p>
    <w:p w:rsidR="00075D25" w:rsidRPr="00BD1E5A" w:rsidRDefault="00075D25" w:rsidP="00A01F97">
      <w:pPr>
        <w:rPr>
          <w:szCs w:val="22"/>
        </w:rPr>
      </w:pPr>
    </w:p>
    <w:p w:rsidR="00A01F97" w:rsidRPr="008961BC" w:rsidRDefault="00A01F97" w:rsidP="00075D25">
      <w:pPr>
        <w:spacing w:line="260" w:lineRule="exact"/>
        <w:rPr>
          <w:b/>
          <w:caps/>
          <w:szCs w:val="22"/>
        </w:rPr>
      </w:pPr>
      <w:r w:rsidRPr="008961BC">
        <w:rPr>
          <w:b/>
          <w:caps/>
          <w:szCs w:val="22"/>
        </w:rPr>
        <w:t>ClÔture de la session</w:t>
      </w:r>
    </w:p>
    <w:p w:rsidR="00075D25" w:rsidRPr="008961BC" w:rsidRDefault="00075D25" w:rsidP="00075D25">
      <w:pPr>
        <w:spacing w:line="260" w:lineRule="exact"/>
        <w:rPr>
          <w:caps/>
          <w:szCs w:val="22"/>
        </w:rPr>
      </w:pPr>
    </w:p>
    <w:p w:rsidR="00A01F97" w:rsidRPr="0040336A" w:rsidRDefault="00A01F97" w:rsidP="00075D25">
      <w:pPr>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Le président a prononcé la clôture de la session.</w:t>
      </w:r>
    </w:p>
    <w:p w:rsidR="00EF49BF" w:rsidRPr="0040336A" w:rsidRDefault="00EF49BF" w:rsidP="00EF49BF">
      <w:pPr>
        <w:pStyle w:val="BodyText"/>
        <w:ind w:right="-1"/>
        <w:rPr>
          <w:i/>
          <w:szCs w:val="22"/>
        </w:rPr>
      </w:pPr>
    </w:p>
    <w:p w:rsidR="00E1193A" w:rsidRPr="00B51DCC" w:rsidRDefault="00EF49BF" w:rsidP="00E1193A">
      <w:pPr>
        <w:pStyle w:val="Endofdocument"/>
        <w:ind w:right="-143"/>
        <w:rPr>
          <w:i/>
          <w:sz w:val="22"/>
          <w:szCs w:val="22"/>
        </w:rPr>
      </w:pPr>
      <w:r>
        <w:rPr>
          <w:i/>
          <w:sz w:val="22"/>
          <w:szCs w:val="22"/>
        </w:rPr>
        <w:t>16</w:t>
      </w:r>
      <w:r w:rsidRPr="000C57CB">
        <w:rPr>
          <w:i/>
          <w:sz w:val="22"/>
          <w:szCs w:val="22"/>
        </w:rPr>
        <w:t>.</w:t>
      </w:r>
      <w:r w:rsidRPr="000C57CB">
        <w:rPr>
          <w:i/>
          <w:sz w:val="22"/>
          <w:szCs w:val="22"/>
        </w:rPr>
        <w:tab/>
        <w:t xml:space="preserve">Le comité d’experts a adopté le présent rapport à l’unanimité par voie électronique, le </w:t>
      </w:r>
      <w:r>
        <w:rPr>
          <w:i/>
          <w:sz w:val="22"/>
          <w:szCs w:val="22"/>
        </w:rPr>
        <w:t>4 novembre</w:t>
      </w:r>
      <w:r>
        <w:rPr>
          <w:i/>
          <w:sz w:val="22"/>
          <w:szCs w:val="22"/>
        </w:rPr>
        <w:t xml:space="preserve"> 2016</w:t>
      </w:r>
      <w:r w:rsidRPr="000C57CB">
        <w:rPr>
          <w:i/>
          <w:sz w:val="22"/>
          <w:szCs w:val="22"/>
        </w:rPr>
        <w:t>.</w:t>
      </w:r>
      <w:r w:rsidR="00E1193A" w:rsidRPr="00E1193A">
        <w:rPr>
          <w:i/>
          <w:szCs w:val="22"/>
        </w:rPr>
        <w:t xml:space="preserve"> </w:t>
      </w:r>
    </w:p>
    <w:p w:rsidR="00E1193A" w:rsidRPr="00B51DCC" w:rsidRDefault="00E1193A" w:rsidP="00E1193A">
      <w:pPr>
        <w:pStyle w:val="Endofdocument"/>
        <w:rPr>
          <w:szCs w:val="22"/>
        </w:rPr>
      </w:pPr>
    </w:p>
    <w:p w:rsidR="00A01F97" w:rsidRPr="0040336A" w:rsidRDefault="00A01F97" w:rsidP="00EF49BF">
      <w:pPr>
        <w:pStyle w:val="Endofdocument"/>
        <w:spacing w:line="260" w:lineRule="exact"/>
        <w:contextualSpacing w:val="0"/>
        <w:rPr>
          <w:rFonts w:cs="Arial"/>
          <w:sz w:val="22"/>
          <w:szCs w:val="22"/>
        </w:rPr>
      </w:pPr>
      <w:bookmarkStart w:id="4" w:name="_GoBack"/>
      <w:bookmarkEnd w:id="4"/>
      <w:r w:rsidRPr="0040336A">
        <w:rPr>
          <w:rFonts w:cs="Arial"/>
          <w:sz w:val="22"/>
          <w:szCs w:val="22"/>
        </w:rPr>
        <w:t>[Les annexes suivent]</w:t>
      </w:r>
    </w:p>
    <w:sectPr w:rsidR="00A01F97" w:rsidRPr="0040336A" w:rsidSect="006B3F61">
      <w:headerReference w:type="default" r:id="rId10"/>
      <w:endnotePr>
        <w:numFmt w:val="decimal"/>
      </w:endnotePr>
      <w:pgSz w:w="11907" w:h="16840" w:code="9"/>
      <w:pgMar w:top="567" w:right="1134" w:bottom="1276"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F4C" w:rsidRDefault="00712F4C">
      <w:r>
        <w:separator/>
      </w:r>
    </w:p>
  </w:endnote>
  <w:endnote w:type="continuationSeparator" w:id="0">
    <w:p w:rsidR="00712F4C" w:rsidRPr="009D30E6" w:rsidRDefault="00712F4C" w:rsidP="00D45252">
      <w:pPr>
        <w:rPr>
          <w:sz w:val="17"/>
          <w:szCs w:val="17"/>
        </w:rPr>
      </w:pPr>
      <w:r w:rsidRPr="009D30E6">
        <w:rPr>
          <w:sz w:val="17"/>
          <w:szCs w:val="17"/>
        </w:rPr>
        <w:separator/>
      </w:r>
    </w:p>
    <w:p w:rsidR="00712F4C" w:rsidRPr="009D30E6" w:rsidRDefault="00712F4C" w:rsidP="00D45252">
      <w:pPr>
        <w:spacing w:after="60"/>
        <w:rPr>
          <w:sz w:val="17"/>
          <w:szCs w:val="17"/>
        </w:rPr>
      </w:pPr>
      <w:r w:rsidRPr="009D30E6">
        <w:rPr>
          <w:sz w:val="17"/>
          <w:szCs w:val="17"/>
        </w:rPr>
        <w:t>[Suite de la note de la page précédente]</w:t>
      </w:r>
    </w:p>
  </w:endnote>
  <w:endnote w:type="continuationNotice" w:id="1">
    <w:p w:rsidR="00712F4C" w:rsidRPr="009D30E6" w:rsidRDefault="00712F4C"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F4C" w:rsidRDefault="00712F4C">
      <w:r>
        <w:separator/>
      </w:r>
    </w:p>
  </w:footnote>
  <w:footnote w:type="continuationSeparator" w:id="0">
    <w:p w:rsidR="00712F4C" w:rsidRDefault="00712F4C" w:rsidP="007461F1">
      <w:r>
        <w:separator/>
      </w:r>
    </w:p>
    <w:p w:rsidR="00712F4C" w:rsidRPr="009D30E6" w:rsidRDefault="00712F4C" w:rsidP="007461F1">
      <w:pPr>
        <w:spacing w:after="60"/>
        <w:rPr>
          <w:sz w:val="17"/>
          <w:szCs w:val="17"/>
        </w:rPr>
      </w:pPr>
      <w:r w:rsidRPr="009D30E6">
        <w:rPr>
          <w:sz w:val="17"/>
          <w:szCs w:val="17"/>
        </w:rPr>
        <w:t>[Suite de la note de la page précédente]</w:t>
      </w:r>
    </w:p>
  </w:footnote>
  <w:footnote w:type="continuationNotice" w:id="1">
    <w:p w:rsidR="00712F4C" w:rsidRPr="009D30E6" w:rsidRDefault="00712F4C"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2D8" w:rsidRDefault="00677316" w:rsidP="00477D6B">
    <w:pPr>
      <w:jc w:val="right"/>
    </w:pPr>
    <w:r>
      <w:t>VA</w:t>
    </w:r>
    <w:r w:rsidR="002C42D8">
      <w:t>/CE/</w:t>
    </w:r>
    <w:r>
      <w:t>7</w:t>
    </w:r>
    <w:r w:rsidR="002C42D8">
      <w:t>/2</w:t>
    </w:r>
  </w:p>
  <w:p w:rsidR="002C42D8" w:rsidRDefault="002C42D8" w:rsidP="00477D6B">
    <w:pPr>
      <w:jc w:val="right"/>
    </w:pPr>
    <w:proofErr w:type="gramStart"/>
    <w:r>
      <w:t>page</w:t>
    </w:r>
    <w:proofErr w:type="gramEnd"/>
    <w:r>
      <w:t xml:space="preserve"> </w:t>
    </w:r>
    <w:r>
      <w:fldChar w:fldCharType="begin"/>
    </w:r>
    <w:r>
      <w:instrText xml:space="preserve"> PAGE  \* MERGEFORMAT </w:instrText>
    </w:r>
    <w:r>
      <w:fldChar w:fldCharType="separate"/>
    </w:r>
    <w:r w:rsidR="00E1193A">
      <w:rPr>
        <w:noProof/>
      </w:rPr>
      <w:t>3</w:t>
    </w:r>
    <w:r>
      <w:fldChar w:fldCharType="end"/>
    </w:r>
  </w:p>
  <w:p w:rsidR="002C42D8" w:rsidRDefault="002C42D8"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86E3ED8"/>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94169DD"/>
    <w:multiLevelType w:val="hybridMultilevel"/>
    <w:tmpl w:val="02FA7B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9A86F79"/>
    <w:multiLevelType w:val="multilevel"/>
    <w:tmpl w:val="0409001D"/>
    <w:styleLink w:val="1ai"/>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96532E1"/>
    <w:multiLevelType w:val="hybridMultilevel"/>
    <w:tmpl w:val="13CCF6AA"/>
    <w:lvl w:ilvl="0" w:tplc="78EC8BD2">
      <w:start w:val="1"/>
      <w:numFmt w:val="lowerRoman"/>
      <w:lvlText w:val="%1)"/>
      <w:lvlJc w:val="right"/>
      <w:pPr>
        <w:ind w:left="1998" w:hanging="360"/>
      </w:pPr>
      <w:rPr>
        <w:rFonts w:ascii="Arial" w:eastAsia="SimSun" w:hAnsi="Arial" w:cs="Arial"/>
      </w:rPr>
    </w:lvl>
    <w:lvl w:ilvl="1" w:tplc="04090019" w:tentative="1">
      <w:start w:val="1"/>
      <w:numFmt w:val="lowerLetter"/>
      <w:lvlText w:val="%2."/>
      <w:lvlJc w:val="left"/>
      <w:pPr>
        <w:ind w:left="2718" w:hanging="360"/>
      </w:pPr>
    </w:lvl>
    <w:lvl w:ilvl="2" w:tplc="0409001B" w:tentative="1">
      <w:start w:val="1"/>
      <w:numFmt w:val="lowerRoman"/>
      <w:lvlText w:val="%3."/>
      <w:lvlJc w:val="right"/>
      <w:pPr>
        <w:ind w:left="3438" w:hanging="180"/>
      </w:pPr>
    </w:lvl>
    <w:lvl w:ilvl="3" w:tplc="0409000F" w:tentative="1">
      <w:start w:val="1"/>
      <w:numFmt w:val="decimal"/>
      <w:lvlText w:val="%4."/>
      <w:lvlJc w:val="left"/>
      <w:pPr>
        <w:ind w:left="4158" w:hanging="360"/>
      </w:pPr>
    </w:lvl>
    <w:lvl w:ilvl="4" w:tplc="04090019" w:tentative="1">
      <w:start w:val="1"/>
      <w:numFmt w:val="lowerLetter"/>
      <w:lvlText w:val="%5."/>
      <w:lvlJc w:val="left"/>
      <w:pPr>
        <w:ind w:left="4878" w:hanging="360"/>
      </w:pPr>
    </w:lvl>
    <w:lvl w:ilvl="5" w:tplc="0409001B" w:tentative="1">
      <w:start w:val="1"/>
      <w:numFmt w:val="lowerRoman"/>
      <w:lvlText w:val="%6."/>
      <w:lvlJc w:val="right"/>
      <w:pPr>
        <w:ind w:left="5598" w:hanging="180"/>
      </w:pPr>
    </w:lvl>
    <w:lvl w:ilvl="6" w:tplc="0409000F" w:tentative="1">
      <w:start w:val="1"/>
      <w:numFmt w:val="decimal"/>
      <w:lvlText w:val="%7."/>
      <w:lvlJc w:val="left"/>
      <w:pPr>
        <w:ind w:left="6318" w:hanging="360"/>
      </w:pPr>
    </w:lvl>
    <w:lvl w:ilvl="7" w:tplc="04090019" w:tentative="1">
      <w:start w:val="1"/>
      <w:numFmt w:val="lowerLetter"/>
      <w:lvlText w:val="%8."/>
      <w:lvlJc w:val="left"/>
      <w:pPr>
        <w:ind w:left="7038" w:hanging="360"/>
      </w:pPr>
    </w:lvl>
    <w:lvl w:ilvl="8" w:tplc="0409001B" w:tentative="1">
      <w:start w:val="1"/>
      <w:numFmt w:val="lowerRoman"/>
      <w:lvlText w:val="%9."/>
      <w:lvlJc w:val="right"/>
      <w:pPr>
        <w:ind w:left="7758" w:hanging="180"/>
      </w:pPr>
    </w:lvl>
  </w:abstractNum>
  <w:num w:numId="1">
    <w:abstractNumId w:val="2"/>
  </w:num>
  <w:num w:numId="2">
    <w:abstractNumId w:val="5"/>
  </w:num>
  <w:num w:numId="3">
    <w:abstractNumId w:val="0"/>
  </w:num>
  <w:num w:numId="4">
    <w:abstractNumId w:val="7"/>
  </w:num>
  <w:num w:numId="5">
    <w:abstractNumId w:val="1"/>
  </w:num>
  <w:num w:numId="6">
    <w:abstractNumId w:val="3"/>
  </w:num>
  <w:num w:numId="7">
    <w:abstractNumId w:val="6"/>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1980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F97"/>
    <w:rsid w:val="00000C6D"/>
    <w:rsid w:val="00005924"/>
    <w:rsid w:val="00011B7D"/>
    <w:rsid w:val="000202D5"/>
    <w:rsid w:val="000239C5"/>
    <w:rsid w:val="00033BF7"/>
    <w:rsid w:val="00034220"/>
    <w:rsid w:val="0003462A"/>
    <w:rsid w:val="0003514E"/>
    <w:rsid w:val="00036B93"/>
    <w:rsid w:val="00051B1B"/>
    <w:rsid w:val="000520B9"/>
    <w:rsid w:val="0005263E"/>
    <w:rsid w:val="00061728"/>
    <w:rsid w:val="000666E0"/>
    <w:rsid w:val="000700C0"/>
    <w:rsid w:val="000713EA"/>
    <w:rsid w:val="00074246"/>
    <w:rsid w:val="00075432"/>
    <w:rsid w:val="00075D25"/>
    <w:rsid w:val="00096587"/>
    <w:rsid w:val="000A1F56"/>
    <w:rsid w:val="000A2C82"/>
    <w:rsid w:val="000A6E40"/>
    <w:rsid w:val="000B6FCB"/>
    <w:rsid w:val="000C3FF2"/>
    <w:rsid w:val="000D2C62"/>
    <w:rsid w:val="000E0551"/>
    <w:rsid w:val="000F5E56"/>
    <w:rsid w:val="00102A5D"/>
    <w:rsid w:val="00107C7B"/>
    <w:rsid w:val="001362EE"/>
    <w:rsid w:val="00144F60"/>
    <w:rsid w:val="001535E3"/>
    <w:rsid w:val="00154EEA"/>
    <w:rsid w:val="00156CB4"/>
    <w:rsid w:val="00162E8D"/>
    <w:rsid w:val="00164CB2"/>
    <w:rsid w:val="001832A6"/>
    <w:rsid w:val="0018524F"/>
    <w:rsid w:val="0018608C"/>
    <w:rsid w:val="00190C1C"/>
    <w:rsid w:val="00195827"/>
    <w:rsid w:val="00195C6E"/>
    <w:rsid w:val="001A46B3"/>
    <w:rsid w:val="001B266A"/>
    <w:rsid w:val="001C391C"/>
    <w:rsid w:val="001D37FF"/>
    <w:rsid w:val="001D3D56"/>
    <w:rsid w:val="001E7AA3"/>
    <w:rsid w:val="001F5E5B"/>
    <w:rsid w:val="002162B1"/>
    <w:rsid w:val="002178A3"/>
    <w:rsid w:val="00224637"/>
    <w:rsid w:val="00225785"/>
    <w:rsid w:val="00235B42"/>
    <w:rsid w:val="0023784C"/>
    <w:rsid w:val="00240654"/>
    <w:rsid w:val="00242047"/>
    <w:rsid w:val="00243E3C"/>
    <w:rsid w:val="00247AE2"/>
    <w:rsid w:val="00252AFF"/>
    <w:rsid w:val="00254DF7"/>
    <w:rsid w:val="00255523"/>
    <w:rsid w:val="002634C4"/>
    <w:rsid w:val="0027018E"/>
    <w:rsid w:val="002800A8"/>
    <w:rsid w:val="0028161B"/>
    <w:rsid w:val="00284B40"/>
    <w:rsid w:val="0029247B"/>
    <w:rsid w:val="00292933"/>
    <w:rsid w:val="00295357"/>
    <w:rsid w:val="002A094F"/>
    <w:rsid w:val="002A0A3E"/>
    <w:rsid w:val="002A72D2"/>
    <w:rsid w:val="002A7397"/>
    <w:rsid w:val="002A7BFF"/>
    <w:rsid w:val="002B3059"/>
    <w:rsid w:val="002B6B8F"/>
    <w:rsid w:val="002C42D8"/>
    <w:rsid w:val="002C49BE"/>
    <w:rsid w:val="002C7432"/>
    <w:rsid w:val="002D5946"/>
    <w:rsid w:val="002D772C"/>
    <w:rsid w:val="002E0755"/>
    <w:rsid w:val="002E4D1A"/>
    <w:rsid w:val="002E785D"/>
    <w:rsid w:val="002F16BC"/>
    <w:rsid w:val="002F4E68"/>
    <w:rsid w:val="002F52F2"/>
    <w:rsid w:val="002F6041"/>
    <w:rsid w:val="00300384"/>
    <w:rsid w:val="00304EA8"/>
    <w:rsid w:val="00307E97"/>
    <w:rsid w:val="003135EB"/>
    <w:rsid w:val="00316636"/>
    <w:rsid w:val="00323F2D"/>
    <w:rsid w:val="00347F5D"/>
    <w:rsid w:val="00353873"/>
    <w:rsid w:val="00363E95"/>
    <w:rsid w:val="0036635F"/>
    <w:rsid w:val="003672BE"/>
    <w:rsid w:val="00370BAA"/>
    <w:rsid w:val="00375F9F"/>
    <w:rsid w:val="003765E9"/>
    <w:rsid w:val="00376AAB"/>
    <w:rsid w:val="003845C1"/>
    <w:rsid w:val="0038712A"/>
    <w:rsid w:val="00390E0D"/>
    <w:rsid w:val="00391B96"/>
    <w:rsid w:val="003944F8"/>
    <w:rsid w:val="003A459A"/>
    <w:rsid w:val="003A4A9E"/>
    <w:rsid w:val="003B5BAC"/>
    <w:rsid w:val="003B64B5"/>
    <w:rsid w:val="003B713B"/>
    <w:rsid w:val="003C05BB"/>
    <w:rsid w:val="003C1EA8"/>
    <w:rsid w:val="003C47CE"/>
    <w:rsid w:val="003C4A0D"/>
    <w:rsid w:val="003C50A9"/>
    <w:rsid w:val="003D3557"/>
    <w:rsid w:val="003F4CD5"/>
    <w:rsid w:val="003F7E64"/>
    <w:rsid w:val="004000FB"/>
    <w:rsid w:val="004008A2"/>
    <w:rsid w:val="00401F6E"/>
    <w:rsid w:val="004025DF"/>
    <w:rsid w:val="00402C03"/>
    <w:rsid w:val="0042030F"/>
    <w:rsid w:val="00423E3E"/>
    <w:rsid w:val="00427AF4"/>
    <w:rsid w:val="00434015"/>
    <w:rsid w:val="004403E9"/>
    <w:rsid w:val="00442618"/>
    <w:rsid w:val="00445C72"/>
    <w:rsid w:val="00453F8F"/>
    <w:rsid w:val="00460B27"/>
    <w:rsid w:val="004620AF"/>
    <w:rsid w:val="004647DA"/>
    <w:rsid w:val="00471B10"/>
    <w:rsid w:val="00473E42"/>
    <w:rsid w:val="00477D6B"/>
    <w:rsid w:val="00484BE1"/>
    <w:rsid w:val="004A42EB"/>
    <w:rsid w:val="004A7016"/>
    <w:rsid w:val="004B08C0"/>
    <w:rsid w:val="004B2118"/>
    <w:rsid w:val="004B3C9B"/>
    <w:rsid w:val="004B59C6"/>
    <w:rsid w:val="004B700D"/>
    <w:rsid w:val="004B74B9"/>
    <w:rsid w:val="004C38FE"/>
    <w:rsid w:val="004C5608"/>
    <w:rsid w:val="004D6471"/>
    <w:rsid w:val="004F10E4"/>
    <w:rsid w:val="004F27E0"/>
    <w:rsid w:val="004F6A51"/>
    <w:rsid w:val="005072CB"/>
    <w:rsid w:val="0050736C"/>
    <w:rsid w:val="00512B1B"/>
    <w:rsid w:val="00512C83"/>
    <w:rsid w:val="00513BFE"/>
    <w:rsid w:val="005205FB"/>
    <w:rsid w:val="00521D07"/>
    <w:rsid w:val="00525B63"/>
    <w:rsid w:val="00535853"/>
    <w:rsid w:val="0053671D"/>
    <w:rsid w:val="005369E6"/>
    <w:rsid w:val="005403FD"/>
    <w:rsid w:val="00541B50"/>
    <w:rsid w:val="00544E81"/>
    <w:rsid w:val="0054590C"/>
    <w:rsid w:val="00547469"/>
    <w:rsid w:val="005555B6"/>
    <w:rsid w:val="00555F9C"/>
    <w:rsid w:val="00566369"/>
    <w:rsid w:val="00567A4C"/>
    <w:rsid w:val="00567D63"/>
    <w:rsid w:val="005761CD"/>
    <w:rsid w:val="005806AF"/>
    <w:rsid w:val="0059226F"/>
    <w:rsid w:val="00595F07"/>
    <w:rsid w:val="005B7B8D"/>
    <w:rsid w:val="005C555E"/>
    <w:rsid w:val="005C7273"/>
    <w:rsid w:val="005D77F2"/>
    <w:rsid w:val="005E4693"/>
    <w:rsid w:val="005E579F"/>
    <w:rsid w:val="005E6516"/>
    <w:rsid w:val="005E72BC"/>
    <w:rsid w:val="005F53BF"/>
    <w:rsid w:val="005F57BF"/>
    <w:rsid w:val="005F71D0"/>
    <w:rsid w:val="006000CC"/>
    <w:rsid w:val="00600951"/>
    <w:rsid w:val="00603694"/>
    <w:rsid w:val="006050A9"/>
    <w:rsid w:val="00605827"/>
    <w:rsid w:val="00613CF6"/>
    <w:rsid w:val="006316F1"/>
    <w:rsid w:val="006347CB"/>
    <w:rsid w:val="00635D50"/>
    <w:rsid w:val="00644CB7"/>
    <w:rsid w:val="00646390"/>
    <w:rsid w:val="00646F83"/>
    <w:rsid w:val="00655539"/>
    <w:rsid w:val="0065609B"/>
    <w:rsid w:val="00660C18"/>
    <w:rsid w:val="006745B3"/>
    <w:rsid w:val="006749C6"/>
    <w:rsid w:val="0067570C"/>
    <w:rsid w:val="00677316"/>
    <w:rsid w:val="00687CF1"/>
    <w:rsid w:val="006945CD"/>
    <w:rsid w:val="00695EE2"/>
    <w:rsid w:val="006A2EA0"/>
    <w:rsid w:val="006A67CC"/>
    <w:rsid w:val="006B0DB5"/>
    <w:rsid w:val="006B2187"/>
    <w:rsid w:val="006B2D44"/>
    <w:rsid w:val="006B3F61"/>
    <w:rsid w:val="006C01D9"/>
    <w:rsid w:val="006C058F"/>
    <w:rsid w:val="006C0766"/>
    <w:rsid w:val="006C50F0"/>
    <w:rsid w:val="006C6A0D"/>
    <w:rsid w:val="006D5891"/>
    <w:rsid w:val="006F4518"/>
    <w:rsid w:val="006F46CB"/>
    <w:rsid w:val="0070100F"/>
    <w:rsid w:val="00711EA1"/>
    <w:rsid w:val="00712F4C"/>
    <w:rsid w:val="00713042"/>
    <w:rsid w:val="007204F6"/>
    <w:rsid w:val="00721397"/>
    <w:rsid w:val="0074189E"/>
    <w:rsid w:val="00744409"/>
    <w:rsid w:val="007461F1"/>
    <w:rsid w:val="00757015"/>
    <w:rsid w:val="00767CC6"/>
    <w:rsid w:val="0077253B"/>
    <w:rsid w:val="00777A64"/>
    <w:rsid w:val="00794DF0"/>
    <w:rsid w:val="007A300D"/>
    <w:rsid w:val="007A7FA4"/>
    <w:rsid w:val="007B1EA5"/>
    <w:rsid w:val="007C34ED"/>
    <w:rsid w:val="007D1A56"/>
    <w:rsid w:val="007D29C5"/>
    <w:rsid w:val="007D4E6D"/>
    <w:rsid w:val="007D6961"/>
    <w:rsid w:val="007D7A76"/>
    <w:rsid w:val="007E1FD2"/>
    <w:rsid w:val="007E655B"/>
    <w:rsid w:val="007F07CB"/>
    <w:rsid w:val="007F5D44"/>
    <w:rsid w:val="00800C2A"/>
    <w:rsid w:val="008023FE"/>
    <w:rsid w:val="00802A54"/>
    <w:rsid w:val="00807BD5"/>
    <w:rsid w:val="00810CEF"/>
    <w:rsid w:val="00811569"/>
    <w:rsid w:val="0081208D"/>
    <w:rsid w:val="00823034"/>
    <w:rsid w:val="0083500C"/>
    <w:rsid w:val="00855A40"/>
    <w:rsid w:val="00866167"/>
    <w:rsid w:val="00877DB1"/>
    <w:rsid w:val="00882715"/>
    <w:rsid w:val="00886BC5"/>
    <w:rsid w:val="00891A63"/>
    <w:rsid w:val="0089322A"/>
    <w:rsid w:val="008961BC"/>
    <w:rsid w:val="008A020A"/>
    <w:rsid w:val="008A2F86"/>
    <w:rsid w:val="008A61CD"/>
    <w:rsid w:val="008B0BB5"/>
    <w:rsid w:val="008B221E"/>
    <w:rsid w:val="008B2CC1"/>
    <w:rsid w:val="008B656A"/>
    <w:rsid w:val="008C30F8"/>
    <w:rsid w:val="008C5673"/>
    <w:rsid w:val="008C6CBF"/>
    <w:rsid w:val="008D0AF7"/>
    <w:rsid w:val="008D1707"/>
    <w:rsid w:val="008D66E5"/>
    <w:rsid w:val="008E419D"/>
    <w:rsid w:val="008E7930"/>
    <w:rsid w:val="008F5EC1"/>
    <w:rsid w:val="00906162"/>
    <w:rsid w:val="0090731E"/>
    <w:rsid w:val="0091173A"/>
    <w:rsid w:val="00914F65"/>
    <w:rsid w:val="009222D6"/>
    <w:rsid w:val="00930C92"/>
    <w:rsid w:val="00931611"/>
    <w:rsid w:val="00932462"/>
    <w:rsid w:val="009341B5"/>
    <w:rsid w:val="00934F71"/>
    <w:rsid w:val="00936BA8"/>
    <w:rsid w:val="00944D11"/>
    <w:rsid w:val="00946DAC"/>
    <w:rsid w:val="00950717"/>
    <w:rsid w:val="009642E9"/>
    <w:rsid w:val="00966A22"/>
    <w:rsid w:val="00973519"/>
    <w:rsid w:val="00974CD6"/>
    <w:rsid w:val="00975738"/>
    <w:rsid w:val="00980201"/>
    <w:rsid w:val="00982E98"/>
    <w:rsid w:val="009830AD"/>
    <w:rsid w:val="0098397E"/>
    <w:rsid w:val="009B117C"/>
    <w:rsid w:val="009B4E27"/>
    <w:rsid w:val="009B532C"/>
    <w:rsid w:val="009B7573"/>
    <w:rsid w:val="009B7A94"/>
    <w:rsid w:val="009C0F31"/>
    <w:rsid w:val="009C2FF1"/>
    <w:rsid w:val="009C6DC7"/>
    <w:rsid w:val="009D2DB6"/>
    <w:rsid w:val="009D30E6"/>
    <w:rsid w:val="009E3409"/>
    <w:rsid w:val="009E3F6F"/>
    <w:rsid w:val="009F065E"/>
    <w:rsid w:val="009F0936"/>
    <w:rsid w:val="009F499F"/>
    <w:rsid w:val="00A01F97"/>
    <w:rsid w:val="00A031D1"/>
    <w:rsid w:val="00A13F4C"/>
    <w:rsid w:val="00A14888"/>
    <w:rsid w:val="00A2232A"/>
    <w:rsid w:val="00A238F5"/>
    <w:rsid w:val="00A24148"/>
    <w:rsid w:val="00A268FA"/>
    <w:rsid w:val="00A3350D"/>
    <w:rsid w:val="00A33835"/>
    <w:rsid w:val="00A37FC0"/>
    <w:rsid w:val="00A54066"/>
    <w:rsid w:val="00A66FE7"/>
    <w:rsid w:val="00A703D2"/>
    <w:rsid w:val="00A72C84"/>
    <w:rsid w:val="00A76166"/>
    <w:rsid w:val="00AB77D4"/>
    <w:rsid w:val="00AC0AE4"/>
    <w:rsid w:val="00AC28E2"/>
    <w:rsid w:val="00AD519B"/>
    <w:rsid w:val="00AD61DB"/>
    <w:rsid w:val="00AF1DA9"/>
    <w:rsid w:val="00AF6FC0"/>
    <w:rsid w:val="00B00316"/>
    <w:rsid w:val="00B235B3"/>
    <w:rsid w:val="00B2656C"/>
    <w:rsid w:val="00B321A7"/>
    <w:rsid w:val="00B50174"/>
    <w:rsid w:val="00B51748"/>
    <w:rsid w:val="00B517F0"/>
    <w:rsid w:val="00B55C7A"/>
    <w:rsid w:val="00B5725C"/>
    <w:rsid w:val="00B63531"/>
    <w:rsid w:val="00B64F0D"/>
    <w:rsid w:val="00B66A50"/>
    <w:rsid w:val="00B734B4"/>
    <w:rsid w:val="00B76436"/>
    <w:rsid w:val="00B76592"/>
    <w:rsid w:val="00BA34E5"/>
    <w:rsid w:val="00BA7989"/>
    <w:rsid w:val="00BA7E99"/>
    <w:rsid w:val="00BA7F50"/>
    <w:rsid w:val="00BB1EC1"/>
    <w:rsid w:val="00BB431C"/>
    <w:rsid w:val="00BC38D7"/>
    <w:rsid w:val="00BC738C"/>
    <w:rsid w:val="00BC7B77"/>
    <w:rsid w:val="00BD1E5A"/>
    <w:rsid w:val="00BE3C0D"/>
    <w:rsid w:val="00BE5996"/>
    <w:rsid w:val="00BE73A5"/>
    <w:rsid w:val="00BF305C"/>
    <w:rsid w:val="00C07F76"/>
    <w:rsid w:val="00C11D4D"/>
    <w:rsid w:val="00C14E53"/>
    <w:rsid w:val="00C15A5B"/>
    <w:rsid w:val="00C20984"/>
    <w:rsid w:val="00C240A8"/>
    <w:rsid w:val="00C257AE"/>
    <w:rsid w:val="00C25CE4"/>
    <w:rsid w:val="00C263FB"/>
    <w:rsid w:val="00C34C71"/>
    <w:rsid w:val="00C460BE"/>
    <w:rsid w:val="00C508F2"/>
    <w:rsid w:val="00C528CD"/>
    <w:rsid w:val="00C53514"/>
    <w:rsid w:val="00C62A1E"/>
    <w:rsid w:val="00C664C8"/>
    <w:rsid w:val="00C70FDC"/>
    <w:rsid w:val="00C7545A"/>
    <w:rsid w:val="00C8151E"/>
    <w:rsid w:val="00C90A05"/>
    <w:rsid w:val="00C94A01"/>
    <w:rsid w:val="00C94E59"/>
    <w:rsid w:val="00C951B9"/>
    <w:rsid w:val="00CA457D"/>
    <w:rsid w:val="00CA4751"/>
    <w:rsid w:val="00CA4D4E"/>
    <w:rsid w:val="00CC1F36"/>
    <w:rsid w:val="00CC749A"/>
    <w:rsid w:val="00CD0C6C"/>
    <w:rsid w:val="00CD446A"/>
    <w:rsid w:val="00CD6D34"/>
    <w:rsid w:val="00CD7E02"/>
    <w:rsid w:val="00CE0C25"/>
    <w:rsid w:val="00CE0E0F"/>
    <w:rsid w:val="00CE2A62"/>
    <w:rsid w:val="00CF0460"/>
    <w:rsid w:val="00CF2EA9"/>
    <w:rsid w:val="00CF729F"/>
    <w:rsid w:val="00D12FEA"/>
    <w:rsid w:val="00D20BBE"/>
    <w:rsid w:val="00D21AEF"/>
    <w:rsid w:val="00D43E0F"/>
    <w:rsid w:val="00D45252"/>
    <w:rsid w:val="00D54FC3"/>
    <w:rsid w:val="00D6016B"/>
    <w:rsid w:val="00D67766"/>
    <w:rsid w:val="00D71B4D"/>
    <w:rsid w:val="00D75C1E"/>
    <w:rsid w:val="00D93D55"/>
    <w:rsid w:val="00DA141D"/>
    <w:rsid w:val="00DA23BB"/>
    <w:rsid w:val="00DC42CF"/>
    <w:rsid w:val="00DC6A2E"/>
    <w:rsid w:val="00DD6A16"/>
    <w:rsid w:val="00DF1082"/>
    <w:rsid w:val="00DF27F9"/>
    <w:rsid w:val="00DF6A20"/>
    <w:rsid w:val="00E0006F"/>
    <w:rsid w:val="00E0091A"/>
    <w:rsid w:val="00E04DED"/>
    <w:rsid w:val="00E11180"/>
    <w:rsid w:val="00E1193A"/>
    <w:rsid w:val="00E131F2"/>
    <w:rsid w:val="00E13566"/>
    <w:rsid w:val="00E14E8A"/>
    <w:rsid w:val="00E203AA"/>
    <w:rsid w:val="00E3671D"/>
    <w:rsid w:val="00E374C5"/>
    <w:rsid w:val="00E37D4B"/>
    <w:rsid w:val="00E52084"/>
    <w:rsid w:val="00E527A5"/>
    <w:rsid w:val="00E53220"/>
    <w:rsid w:val="00E722DE"/>
    <w:rsid w:val="00E76456"/>
    <w:rsid w:val="00E8122C"/>
    <w:rsid w:val="00E925C4"/>
    <w:rsid w:val="00E9280E"/>
    <w:rsid w:val="00E93936"/>
    <w:rsid w:val="00E96B3E"/>
    <w:rsid w:val="00EA1024"/>
    <w:rsid w:val="00EA27B7"/>
    <w:rsid w:val="00EA6D88"/>
    <w:rsid w:val="00EB5794"/>
    <w:rsid w:val="00EC32DA"/>
    <w:rsid w:val="00EC6388"/>
    <w:rsid w:val="00ED7331"/>
    <w:rsid w:val="00EE2261"/>
    <w:rsid w:val="00EE29B0"/>
    <w:rsid w:val="00EE4CFD"/>
    <w:rsid w:val="00EE71CB"/>
    <w:rsid w:val="00EF2B47"/>
    <w:rsid w:val="00EF49BF"/>
    <w:rsid w:val="00F01575"/>
    <w:rsid w:val="00F105F5"/>
    <w:rsid w:val="00F13935"/>
    <w:rsid w:val="00F13C6A"/>
    <w:rsid w:val="00F16975"/>
    <w:rsid w:val="00F30730"/>
    <w:rsid w:val="00F41395"/>
    <w:rsid w:val="00F438AE"/>
    <w:rsid w:val="00F626C6"/>
    <w:rsid w:val="00F66152"/>
    <w:rsid w:val="00F764C7"/>
    <w:rsid w:val="00F77E13"/>
    <w:rsid w:val="00F826B8"/>
    <w:rsid w:val="00F943A2"/>
    <w:rsid w:val="00FA578F"/>
    <w:rsid w:val="00FA7964"/>
    <w:rsid w:val="00FA7BBD"/>
    <w:rsid w:val="00FB2B4A"/>
    <w:rsid w:val="00FB30EB"/>
    <w:rsid w:val="00FB41EC"/>
    <w:rsid w:val="00FC1356"/>
    <w:rsid w:val="00FC3128"/>
    <w:rsid w:val="00FD069E"/>
    <w:rsid w:val="00FD2023"/>
    <w:rsid w:val="00FE29C6"/>
    <w:rsid w:val="00FF17D3"/>
    <w:rsid w:val="00FF4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customStyle="1" w:styleId="Endofdocument">
    <w:name w:val="End of document"/>
    <w:basedOn w:val="Normal"/>
    <w:rsid w:val="00A01F97"/>
    <w:pPr>
      <w:spacing w:after="120" w:line="260" w:lineRule="atLeast"/>
      <w:ind w:left="5534"/>
      <w:contextualSpacing/>
    </w:pPr>
    <w:rPr>
      <w:rFonts w:eastAsia="Times New Roman" w:cs="Times New Roman"/>
      <w:sz w:val="20"/>
      <w:lang w:val="fr-FR" w:eastAsia="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basedOn w:val="DefaultParagraphFont"/>
    <w:rsid w:val="00A01F97"/>
    <w:rPr>
      <w:color w:val="0000FF"/>
      <w:u w:val="single"/>
    </w:rPr>
  </w:style>
  <w:style w:type="numbering" w:styleId="1ai">
    <w:name w:val="Outline List 1"/>
    <w:basedOn w:val="NoList"/>
    <w:rsid w:val="00973519"/>
    <w:pPr>
      <w:numPr>
        <w:numId w:val="7"/>
      </w:numPr>
    </w:pPr>
  </w:style>
  <w:style w:type="character" w:styleId="FollowedHyperlink">
    <w:name w:val="FollowedHyperlink"/>
    <w:basedOn w:val="DefaultParagraphFont"/>
    <w:rsid w:val="004B74B9"/>
    <w:rPr>
      <w:color w:val="800080"/>
      <w:u w:val="single"/>
    </w:rPr>
  </w:style>
  <w:style w:type="character" w:styleId="FootnoteReference">
    <w:name w:val="footnote reference"/>
    <w:basedOn w:val="DefaultParagraphFont"/>
    <w:semiHidden/>
    <w:rsid w:val="00F01575"/>
    <w:rPr>
      <w:vertAlign w:val="superscript"/>
    </w:rPr>
  </w:style>
  <w:style w:type="paragraph" w:customStyle="1" w:styleId="CharCharCharChar">
    <w:name w:val="Char Char Char Char"/>
    <w:basedOn w:val="Normal"/>
    <w:rsid w:val="00F01575"/>
    <w:pPr>
      <w:spacing w:after="160" w:line="240" w:lineRule="exact"/>
    </w:pPr>
    <w:rPr>
      <w:rFonts w:ascii="Verdana" w:eastAsia="Times New Roman" w:hAnsi="Verdana" w:cs="Times New Roman"/>
      <w:sz w:val="20"/>
      <w:lang w:val="en-GB" w:eastAsia="en-US"/>
    </w:rPr>
  </w:style>
  <w:style w:type="paragraph" w:customStyle="1" w:styleId="CharCharCharChar0">
    <w:name w:val="Char Char Char Char"/>
    <w:basedOn w:val="Normal"/>
    <w:rsid w:val="00445C72"/>
    <w:pPr>
      <w:spacing w:after="160" w:line="240" w:lineRule="exact"/>
    </w:pPr>
    <w:rPr>
      <w:rFonts w:ascii="Verdana" w:eastAsia="Times New Roman" w:hAnsi="Verdana" w:cs="Times New Roman"/>
      <w:sz w:val="20"/>
      <w:lang w:val="en-GB" w:eastAsia="en-US"/>
    </w:rPr>
  </w:style>
  <w:style w:type="paragraph" w:styleId="ListParagraph">
    <w:name w:val="List Paragraph"/>
    <w:basedOn w:val="Normal"/>
    <w:uiPriority w:val="34"/>
    <w:qFormat/>
    <w:rsid w:val="007C34ED"/>
    <w:pPr>
      <w:ind w:left="720"/>
      <w:contextualSpacing/>
    </w:pPr>
    <w:rPr>
      <w:lang w:val="en-US"/>
    </w:rPr>
  </w:style>
  <w:style w:type="paragraph" w:customStyle="1" w:styleId="CharCharCharChar1">
    <w:name w:val="Char Char Char Char"/>
    <w:basedOn w:val="Normal"/>
    <w:rsid w:val="008C5673"/>
    <w:pPr>
      <w:spacing w:after="160" w:line="240" w:lineRule="exact"/>
    </w:pPr>
    <w:rPr>
      <w:rFonts w:ascii="Verdana" w:eastAsia="Times New Roman" w:hAnsi="Verdana" w:cs="Times New Roman"/>
      <w:sz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customStyle="1" w:styleId="Endofdocument">
    <w:name w:val="End of document"/>
    <w:basedOn w:val="Normal"/>
    <w:rsid w:val="00A01F97"/>
    <w:pPr>
      <w:spacing w:after="120" w:line="260" w:lineRule="atLeast"/>
      <w:ind w:left="5534"/>
      <w:contextualSpacing/>
    </w:pPr>
    <w:rPr>
      <w:rFonts w:eastAsia="Times New Roman" w:cs="Times New Roman"/>
      <w:sz w:val="20"/>
      <w:lang w:val="fr-FR" w:eastAsia="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basedOn w:val="DefaultParagraphFont"/>
    <w:rsid w:val="00A01F97"/>
    <w:rPr>
      <w:color w:val="0000FF"/>
      <w:u w:val="single"/>
    </w:rPr>
  </w:style>
  <w:style w:type="numbering" w:styleId="1ai">
    <w:name w:val="Outline List 1"/>
    <w:basedOn w:val="NoList"/>
    <w:rsid w:val="00973519"/>
    <w:pPr>
      <w:numPr>
        <w:numId w:val="7"/>
      </w:numPr>
    </w:pPr>
  </w:style>
  <w:style w:type="character" w:styleId="FollowedHyperlink">
    <w:name w:val="FollowedHyperlink"/>
    <w:basedOn w:val="DefaultParagraphFont"/>
    <w:rsid w:val="004B74B9"/>
    <w:rPr>
      <w:color w:val="800080"/>
      <w:u w:val="single"/>
    </w:rPr>
  </w:style>
  <w:style w:type="character" w:styleId="FootnoteReference">
    <w:name w:val="footnote reference"/>
    <w:basedOn w:val="DefaultParagraphFont"/>
    <w:semiHidden/>
    <w:rsid w:val="00F01575"/>
    <w:rPr>
      <w:vertAlign w:val="superscript"/>
    </w:rPr>
  </w:style>
  <w:style w:type="paragraph" w:customStyle="1" w:styleId="CharCharCharChar">
    <w:name w:val="Char Char Char Char"/>
    <w:basedOn w:val="Normal"/>
    <w:rsid w:val="00F01575"/>
    <w:pPr>
      <w:spacing w:after="160" w:line="240" w:lineRule="exact"/>
    </w:pPr>
    <w:rPr>
      <w:rFonts w:ascii="Verdana" w:eastAsia="Times New Roman" w:hAnsi="Verdana" w:cs="Times New Roman"/>
      <w:sz w:val="20"/>
      <w:lang w:val="en-GB" w:eastAsia="en-US"/>
    </w:rPr>
  </w:style>
  <w:style w:type="paragraph" w:customStyle="1" w:styleId="CharCharCharChar0">
    <w:name w:val="Char Char Char Char"/>
    <w:basedOn w:val="Normal"/>
    <w:rsid w:val="00445C72"/>
    <w:pPr>
      <w:spacing w:after="160" w:line="240" w:lineRule="exact"/>
    </w:pPr>
    <w:rPr>
      <w:rFonts w:ascii="Verdana" w:eastAsia="Times New Roman" w:hAnsi="Verdana" w:cs="Times New Roman"/>
      <w:sz w:val="20"/>
      <w:lang w:val="en-GB" w:eastAsia="en-US"/>
    </w:rPr>
  </w:style>
  <w:style w:type="paragraph" w:styleId="ListParagraph">
    <w:name w:val="List Paragraph"/>
    <w:basedOn w:val="Normal"/>
    <w:uiPriority w:val="34"/>
    <w:qFormat/>
    <w:rsid w:val="007C34ED"/>
    <w:pPr>
      <w:ind w:left="720"/>
      <w:contextualSpacing/>
    </w:pPr>
    <w:rPr>
      <w:lang w:val="en-US"/>
    </w:rPr>
  </w:style>
  <w:style w:type="paragraph" w:customStyle="1" w:styleId="CharCharCharChar1">
    <w:name w:val="Char Char Char Char"/>
    <w:basedOn w:val="Normal"/>
    <w:rsid w:val="008C5673"/>
    <w:pPr>
      <w:spacing w:after="160" w:line="240" w:lineRule="exact"/>
    </w:pPr>
    <w:rPr>
      <w:rFonts w:ascii="Verdana" w:eastAsia="Times New Roman" w:hAnsi="Verdana" w:cs="Times New Roman"/>
      <w:sz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42387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eb2.wipo.int/nef/fr/project/1484/VE0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782</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VA/CE/7/2</vt:lpstr>
    </vt:vector>
  </TitlesOfParts>
  <Company>WIPO</Company>
  <LinksUpToDate>false</LinksUpToDate>
  <CharactersWithSpaces>5321</CharactersWithSpaces>
  <SharedDoc>false</SharedDoc>
  <HLinks>
    <vt:vector size="36" baseType="variant">
      <vt:variant>
        <vt:i4>1048614</vt:i4>
      </vt:variant>
      <vt:variant>
        <vt:i4>53</vt:i4>
      </vt:variant>
      <vt:variant>
        <vt:i4>0</vt:i4>
      </vt:variant>
      <vt:variant>
        <vt:i4>5</vt:i4>
      </vt:variant>
      <vt:variant>
        <vt:lpwstr>http://web2.wipo.int/nef/nef-projects/ce235/ce235-a02_iba2.doc</vt:lpwstr>
      </vt:variant>
      <vt:variant>
        <vt:lpwstr/>
      </vt:variant>
      <vt:variant>
        <vt:i4>4915237</vt:i4>
      </vt:variant>
      <vt:variant>
        <vt:i4>50</vt:i4>
      </vt:variant>
      <vt:variant>
        <vt:i4>0</vt:i4>
      </vt:variant>
      <vt:variant>
        <vt:i4>5</vt:i4>
      </vt:variant>
      <vt:variant>
        <vt:lpwstr>http://web2.wipo.int/nef/nef-projects/ce235/ce235-a01_ibai.doc</vt:lpwstr>
      </vt:variant>
      <vt:variant>
        <vt:lpwstr/>
      </vt:variant>
      <vt:variant>
        <vt:i4>5111844</vt:i4>
      </vt:variant>
      <vt:variant>
        <vt:i4>41</vt:i4>
      </vt:variant>
      <vt:variant>
        <vt:i4>0</vt:i4>
      </vt:variant>
      <vt:variant>
        <vt:i4>5</vt:i4>
      </vt:variant>
      <vt:variant>
        <vt:lpwstr>http://web2.wipo.int/nef/nef-projects/ce234/ce234-a02_ibcl.doc</vt:lpwstr>
      </vt:variant>
      <vt:variant>
        <vt:lpwstr/>
      </vt:variant>
      <vt:variant>
        <vt:i4>5111841</vt:i4>
      </vt:variant>
      <vt:variant>
        <vt:i4>30</vt:i4>
      </vt:variant>
      <vt:variant>
        <vt:i4>0</vt:i4>
      </vt:variant>
      <vt:variant>
        <vt:i4>5</vt:i4>
      </vt:variant>
      <vt:variant>
        <vt:lpwstr>http://web2.wipo.int/nef/nef-projects/ce234/ce234-a01_ibel.doc</vt:lpwstr>
      </vt:variant>
      <vt:variant>
        <vt:lpwstr/>
      </vt:variant>
      <vt:variant>
        <vt:i4>5701687</vt:i4>
      </vt:variant>
      <vt:variant>
        <vt:i4>23</vt:i4>
      </vt:variant>
      <vt:variant>
        <vt:i4>0</vt:i4>
      </vt:variant>
      <vt:variant>
        <vt:i4>5</vt:i4>
      </vt:variant>
      <vt:variant>
        <vt:lpwstr>http://web2.wipo.int/nef/nef-projects/ce233/ce233-a01_ibsu.doc</vt:lpwstr>
      </vt:variant>
      <vt:variant>
        <vt:lpwstr/>
      </vt:variant>
      <vt:variant>
        <vt:i4>5701687</vt:i4>
      </vt:variant>
      <vt:variant>
        <vt:i4>16</vt:i4>
      </vt:variant>
      <vt:variant>
        <vt:i4>0</vt:i4>
      </vt:variant>
      <vt:variant>
        <vt:i4>5</vt:i4>
      </vt:variant>
      <vt:variant>
        <vt:lpwstr>http://web2.wipo.int/nef/nef-projects/ce232/ce232-a01_ibsu.doc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VA/CE/7/2</dc:title>
  <dc:subject>projet de rapport</dc:subject>
  <dc:creator>Carminati</dc:creator>
  <cp:lastModifiedBy>Carminati Christine</cp:lastModifiedBy>
  <cp:revision>5</cp:revision>
  <cp:lastPrinted>2016-10-25T10:42:00Z</cp:lastPrinted>
  <dcterms:created xsi:type="dcterms:W3CDTF">2016-11-04T09:40:00Z</dcterms:created>
  <dcterms:modified xsi:type="dcterms:W3CDTF">2016-11-04T09:44:00Z</dcterms:modified>
</cp:coreProperties>
</file>