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053704" w:rsidRPr="00F12D32" w:rsidTr="00C37F22">
        <w:trPr>
          <w:trHeight w:val="1977"/>
        </w:trPr>
        <w:tc>
          <w:tcPr>
            <w:tcW w:w="4594" w:type="dxa"/>
            <w:tcBorders>
              <w:bottom w:val="single" w:sz="4" w:space="0" w:color="auto"/>
            </w:tcBorders>
            <w:tcMar>
              <w:bottom w:w="170" w:type="dxa"/>
            </w:tcMar>
          </w:tcPr>
          <w:p w:rsidR="00053704" w:rsidRPr="00F12D32" w:rsidRDefault="00B1666A" w:rsidP="00C37F22">
            <w:r>
              <w:rPr>
                <w:noProof/>
              </w:rPr>
              <w:drawing>
                <wp:anchor distT="0" distB="0" distL="114300" distR="114300" simplePos="0" relativeHeight="251657728" behindDoc="1" locked="0" layoutInCell="0" allowOverlap="1" wp14:anchorId="5D8FBA3E" wp14:editId="6DE8C92B">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053704" w:rsidRPr="00F12D32" w:rsidRDefault="00053704" w:rsidP="00C37F22"/>
        </w:tc>
        <w:tc>
          <w:tcPr>
            <w:tcW w:w="425" w:type="dxa"/>
            <w:tcBorders>
              <w:bottom w:val="single" w:sz="4" w:space="0" w:color="auto"/>
            </w:tcBorders>
            <w:tcMar>
              <w:left w:w="0" w:type="dxa"/>
              <w:right w:w="0" w:type="dxa"/>
            </w:tcMar>
          </w:tcPr>
          <w:p w:rsidR="00053704" w:rsidRPr="00F12D32" w:rsidRDefault="00053704" w:rsidP="00C37F22">
            <w:pPr>
              <w:jc w:val="right"/>
            </w:pPr>
            <w:r w:rsidRPr="00F12D32">
              <w:rPr>
                <w:b/>
                <w:sz w:val="40"/>
                <w:szCs w:val="40"/>
              </w:rPr>
              <w:t>C</w:t>
            </w:r>
          </w:p>
        </w:tc>
      </w:tr>
      <w:tr w:rsidR="00053704" w:rsidRPr="00F12D32" w:rsidTr="00C37F22">
        <w:trPr>
          <w:trHeight w:hRule="exact" w:val="340"/>
        </w:trPr>
        <w:tc>
          <w:tcPr>
            <w:tcW w:w="9356" w:type="dxa"/>
            <w:gridSpan w:val="3"/>
            <w:tcBorders>
              <w:top w:val="single" w:sz="4" w:space="0" w:color="auto"/>
            </w:tcBorders>
            <w:tcMar>
              <w:top w:w="170" w:type="dxa"/>
              <w:left w:w="0" w:type="dxa"/>
              <w:right w:w="0" w:type="dxa"/>
            </w:tcMar>
            <w:vAlign w:val="bottom"/>
          </w:tcPr>
          <w:p w:rsidR="00053704" w:rsidRPr="00F12D32" w:rsidRDefault="00053704" w:rsidP="00E00B14">
            <w:pPr>
              <w:jc w:val="right"/>
              <w:rPr>
                <w:rFonts w:ascii="Arial Black" w:hAnsi="Arial Black"/>
                <w:caps/>
                <w:sz w:val="15"/>
              </w:rPr>
            </w:pPr>
            <w:r w:rsidRPr="00F12D32">
              <w:rPr>
                <w:rFonts w:ascii="Arial Black" w:hAnsi="Arial Black" w:hint="eastAsia"/>
                <w:caps/>
                <w:sz w:val="15"/>
              </w:rPr>
              <w:t>SC</w:t>
            </w:r>
            <w:r>
              <w:rPr>
                <w:rFonts w:ascii="Arial Black" w:hAnsi="Arial Black"/>
                <w:caps/>
                <w:sz w:val="15"/>
              </w:rPr>
              <w:t>Cr</w:t>
            </w:r>
            <w:r w:rsidRPr="00F12D32">
              <w:rPr>
                <w:rFonts w:ascii="Arial Black" w:hAnsi="Arial Black"/>
                <w:caps/>
                <w:sz w:val="15"/>
              </w:rPr>
              <w:t>/</w:t>
            </w:r>
            <w:r w:rsidRPr="00F12D32">
              <w:rPr>
                <w:rFonts w:ascii="Arial Black" w:hAnsi="Arial Black" w:hint="eastAsia"/>
                <w:caps/>
                <w:sz w:val="15"/>
              </w:rPr>
              <w:t>2</w:t>
            </w:r>
            <w:r>
              <w:rPr>
                <w:rFonts w:ascii="Arial Black" w:hAnsi="Arial Black" w:hint="eastAsia"/>
                <w:caps/>
                <w:sz w:val="15"/>
              </w:rPr>
              <w:t>5</w:t>
            </w:r>
            <w:r w:rsidRPr="00F12D32">
              <w:rPr>
                <w:rFonts w:ascii="Arial Black" w:hAnsi="Arial Black"/>
                <w:caps/>
                <w:sz w:val="15"/>
              </w:rPr>
              <w:t>/</w:t>
            </w:r>
            <w:r w:rsidR="00E00B14">
              <w:rPr>
                <w:rFonts w:ascii="Arial Black" w:hAnsi="Arial Black"/>
                <w:caps/>
                <w:sz w:val="15"/>
              </w:rPr>
              <w:t>3</w:t>
            </w:r>
            <w:r w:rsidRPr="00F12D32">
              <w:rPr>
                <w:rFonts w:ascii="Arial Black" w:hAnsi="Arial Black"/>
                <w:caps/>
                <w:sz w:val="15"/>
              </w:rPr>
              <w:t xml:space="preserve"> </w:t>
            </w:r>
            <w:bookmarkStart w:id="0" w:name="Code"/>
            <w:bookmarkEnd w:id="0"/>
            <w:r w:rsidR="00E00B14">
              <w:rPr>
                <w:rFonts w:ascii="Arial Black" w:hAnsi="Arial Black"/>
                <w:caps/>
                <w:sz w:val="15"/>
              </w:rPr>
              <w:t>Prov.</w:t>
            </w:r>
          </w:p>
        </w:tc>
      </w:tr>
      <w:tr w:rsidR="00053704" w:rsidRPr="00F12D32" w:rsidTr="00C37F22">
        <w:trPr>
          <w:trHeight w:hRule="exact" w:val="170"/>
        </w:trPr>
        <w:tc>
          <w:tcPr>
            <w:tcW w:w="9356" w:type="dxa"/>
            <w:gridSpan w:val="3"/>
            <w:noWrap/>
            <w:tcMar>
              <w:left w:w="0" w:type="dxa"/>
              <w:right w:w="0" w:type="dxa"/>
            </w:tcMar>
            <w:vAlign w:val="bottom"/>
          </w:tcPr>
          <w:p w:rsidR="00053704" w:rsidRPr="00F12D32" w:rsidRDefault="00053704" w:rsidP="00C37F22">
            <w:pPr>
              <w:jc w:val="right"/>
              <w:rPr>
                <w:rFonts w:ascii="Arial Black" w:hAnsi="Arial Black"/>
                <w:b/>
                <w:caps/>
                <w:sz w:val="15"/>
                <w:szCs w:val="15"/>
              </w:rPr>
            </w:pPr>
            <w:r w:rsidRPr="00F12D32">
              <w:rPr>
                <w:rFonts w:eastAsia="SimHei" w:hint="eastAsia"/>
                <w:b/>
                <w:sz w:val="15"/>
                <w:szCs w:val="15"/>
              </w:rPr>
              <w:t>原</w:t>
            </w:r>
            <w:r w:rsidRPr="00F12D32">
              <w:rPr>
                <w:rFonts w:eastAsia="SimHei"/>
                <w:b/>
                <w:sz w:val="15"/>
                <w:szCs w:val="15"/>
                <w:lang w:val="pt-BR"/>
              </w:rPr>
              <w:t xml:space="preserve"> </w:t>
            </w:r>
            <w:r w:rsidRPr="00F12D32">
              <w:rPr>
                <w:rFonts w:eastAsia="SimHei" w:hint="eastAsia"/>
                <w:b/>
                <w:sz w:val="15"/>
                <w:szCs w:val="15"/>
              </w:rPr>
              <w:t>文</w:t>
            </w:r>
            <w:r w:rsidRPr="00F12D32">
              <w:rPr>
                <w:rFonts w:eastAsia="SimHei" w:hint="eastAsia"/>
                <w:b/>
                <w:sz w:val="15"/>
                <w:szCs w:val="15"/>
                <w:lang w:val="pt-BR"/>
              </w:rPr>
              <w:t>：</w:t>
            </w:r>
            <w:r w:rsidRPr="00F12D32">
              <w:rPr>
                <w:rFonts w:eastAsia="SimHei" w:hint="eastAsia"/>
                <w:b/>
                <w:sz w:val="15"/>
                <w:szCs w:val="15"/>
              </w:rPr>
              <w:t>英文</w:t>
            </w:r>
          </w:p>
        </w:tc>
      </w:tr>
      <w:tr w:rsidR="00053704" w:rsidRPr="00F12D32" w:rsidTr="00C37F22">
        <w:trPr>
          <w:trHeight w:hRule="exact" w:val="198"/>
        </w:trPr>
        <w:tc>
          <w:tcPr>
            <w:tcW w:w="9356" w:type="dxa"/>
            <w:gridSpan w:val="3"/>
            <w:tcMar>
              <w:left w:w="0" w:type="dxa"/>
              <w:right w:w="0" w:type="dxa"/>
            </w:tcMar>
            <w:vAlign w:val="bottom"/>
          </w:tcPr>
          <w:p w:rsidR="00053704" w:rsidRPr="00F12D32" w:rsidRDefault="00053704" w:rsidP="00C37F22">
            <w:pPr>
              <w:jc w:val="right"/>
              <w:rPr>
                <w:rFonts w:ascii="SimHei" w:eastAsia="SimHei" w:hAnsi="Arial Black"/>
                <w:b/>
                <w:caps/>
                <w:sz w:val="15"/>
                <w:szCs w:val="15"/>
              </w:rPr>
            </w:pPr>
            <w:r w:rsidRPr="00F12D32">
              <w:rPr>
                <w:rFonts w:ascii="SimHei" w:eastAsia="SimHei" w:hint="eastAsia"/>
                <w:b/>
                <w:sz w:val="15"/>
                <w:szCs w:val="15"/>
              </w:rPr>
              <w:t>日</w:t>
            </w:r>
            <w:r w:rsidRPr="00F12D32">
              <w:rPr>
                <w:rFonts w:ascii="SimHei" w:eastAsia="SimHei" w:hint="eastAsia"/>
                <w:b/>
                <w:sz w:val="15"/>
                <w:szCs w:val="15"/>
                <w:lang w:val="pt-BR"/>
              </w:rPr>
              <w:t xml:space="preserve"> </w:t>
            </w:r>
            <w:r w:rsidRPr="00F12D32">
              <w:rPr>
                <w:rFonts w:ascii="SimHei" w:eastAsia="SimHei" w:hint="eastAsia"/>
                <w:b/>
                <w:sz w:val="15"/>
                <w:szCs w:val="15"/>
              </w:rPr>
              <w:t>期</w:t>
            </w:r>
            <w:r w:rsidRPr="00F12D32">
              <w:rPr>
                <w:rFonts w:ascii="SimHei" w:eastAsia="SimHei" w:hAnsi="SimSun" w:hint="eastAsia"/>
                <w:b/>
                <w:sz w:val="15"/>
                <w:szCs w:val="15"/>
                <w:lang w:val="pt-BR"/>
              </w:rPr>
              <w:t>：</w:t>
            </w:r>
            <w:r w:rsidRPr="001C51C6">
              <w:rPr>
                <w:rFonts w:ascii="Arial Black" w:hAnsi="Arial Black"/>
                <w:caps/>
                <w:sz w:val="15"/>
              </w:rPr>
              <w:t>201</w:t>
            </w:r>
            <w:r w:rsidR="009B7F64">
              <w:rPr>
                <w:rFonts w:ascii="Arial Black" w:hAnsi="Arial Black" w:hint="eastAsia"/>
                <w:caps/>
                <w:sz w:val="15"/>
              </w:rPr>
              <w:t>3</w:t>
            </w:r>
            <w:r w:rsidRPr="00F12D32">
              <w:rPr>
                <w:rFonts w:ascii="SimHei" w:eastAsia="SimHei" w:hAnsi="Times New Roman" w:hint="eastAsia"/>
                <w:b/>
                <w:sz w:val="15"/>
                <w:szCs w:val="15"/>
              </w:rPr>
              <w:t>年</w:t>
            </w:r>
            <w:r w:rsidR="009B7F64">
              <w:rPr>
                <w:rFonts w:ascii="Arial Black" w:hAnsi="Arial Black" w:hint="eastAsia"/>
                <w:caps/>
                <w:sz w:val="15"/>
              </w:rPr>
              <w:t>2</w:t>
            </w:r>
            <w:r w:rsidRPr="00F12D32">
              <w:rPr>
                <w:rFonts w:ascii="SimHei" w:eastAsia="SimHei" w:hAnsi="Times New Roman" w:hint="eastAsia"/>
                <w:b/>
                <w:sz w:val="15"/>
                <w:szCs w:val="15"/>
              </w:rPr>
              <w:t>月</w:t>
            </w:r>
            <w:r>
              <w:rPr>
                <w:rFonts w:ascii="Arial Black" w:hAnsi="Arial Black" w:hint="eastAsia"/>
                <w:caps/>
                <w:sz w:val="15"/>
              </w:rPr>
              <w:t>2</w:t>
            </w:r>
            <w:r w:rsidR="009B7F64">
              <w:rPr>
                <w:rFonts w:ascii="Arial Black" w:hAnsi="Arial Black" w:hint="eastAsia"/>
                <w:caps/>
                <w:sz w:val="15"/>
              </w:rPr>
              <w:t>2</w:t>
            </w:r>
            <w:r w:rsidRPr="00F12D32">
              <w:rPr>
                <w:rFonts w:ascii="SimHei" w:eastAsia="SimHei" w:hAnsi="Times New Roman" w:hint="eastAsia"/>
                <w:b/>
                <w:sz w:val="15"/>
                <w:szCs w:val="15"/>
              </w:rPr>
              <w:t>日</w:t>
            </w:r>
            <w:r w:rsidRPr="00F12D32">
              <w:rPr>
                <w:rFonts w:ascii="SimHei" w:eastAsia="SimHei" w:hAnsi="Arial Black" w:hint="eastAsia"/>
                <w:b/>
                <w:caps/>
                <w:sz w:val="15"/>
                <w:szCs w:val="15"/>
              </w:rPr>
              <w:t xml:space="preserve">  </w:t>
            </w:r>
            <w:bookmarkStart w:id="1" w:name="Date"/>
            <w:bookmarkEnd w:id="1"/>
          </w:p>
        </w:tc>
      </w:tr>
    </w:tbl>
    <w:p w:rsidR="00053704" w:rsidRPr="00F12D32" w:rsidRDefault="00053704" w:rsidP="00053704"/>
    <w:p w:rsidR="00053704" w:rsidRPr="00F12D32" w:rsidRDefault="00053704" w:rsidP="00053704"/>
    <w:p w:rsidR="00053704" w:rsidRPr="00F12D32" w:rsidRDefault="00053704" w:rsidP="00053704"/>
    <w:p w:rsidR="00053704" w:rsidRPr="00F12D32" w:rsidRDefault="00053704" w:rsidP="00053704"/>
    <w:p w:rsidR="00053704" w:rsidRPr="00F12D32" w:rsidRDefault="00053704" w:rsidP="00053704"/>
    <w:p w:rsidR="00053704" w:rsidRPr="001F705C" w:rsidRDefault="00053704" w:rsidP="00053704">
      <w:pPr>
        <w:pStyle w:val="Meetingtitle"/>
        <w:ind w:left="0"/>
        <w:rPr>
          <w:rFonts w:eastAsia="SimHei"/>
          <w:b w:val="0"/>
          <w:szCs w:val="28"/>
          <w:lang w:eastAsia="zh-CN"/>
        </w:rPr>
      </w:pPr>
      <w:r w:rsidRPr="001F705C">
        <w:rPr>
          <w:rFonts w:eastAsia="SimHei" w:hint="eastAsia"/>
          <w:b w:val="0"/>
          <w:sz w:val="30"/>
          <w:szCs w:val="30"/>
          <w:lang w:eastAsia="zh-CN"/>
        </w:rPr>
        <w:t>版权及相关权常设委员会</w:t>
      </w:r>
    </w:p>
    <w:p w:rsidR="00053704" w:rsidRPr="00F12D32" w:rsidRDefault="00053704" w:rsidP="00053704">
      <w:pPr>
        <w:rPr>
          <w:szCs w:val="22"/>
        </w:rPr>
      </w:pPr>
    </w:p>
    <w:p w:rsidR="00053704" w:rsidRPr="009B7F64" w:rsidRDefault="00053704" w:rsidP="00053704">
      <w:pPr>
        <w:rPr>
          <w:szCs w:val="22"/>
        </w:rPr>
      </w:pPr>
    </w:p>
    <w:p w:rsidR="00053704" w:rsidRPr="00C0646B" w:rsidRDefault="00053704" w:rsidP="00053704">
      <w:pPr>
        <w:autoSpaceDE w:val="0"/>
        <w:autoSpaceDN w:val="0"/>
        <w:spacing w:line="380" w:lineRule="atLeast"/>
        <w:textAlignment w:val="bottom"/>
        <w:rPr>
          <w:rFonts w:ascii="KaiTi" w:eastAsia="KaiTi"/>
          <w:b/>
          <w:sz w:val="24"/>
          <w:szCs w:val="24"/>
        </w:rPr>
      </w:pPr>
      <w:r w:rsidRPr="00C0646B">
        <w:rPr>
          <w:rFonts w:ascii="KaiTi" w:eastAsia="KaiTi" w:hint="eastAsia"/>
          <w:b/>
          <w:sz w:val="24"/>
          <w:szCs w:val="24"/>
        </w:rPr>
        <w:t>第二十五届会议</w:t>
      </w:r>
    </w:p>
    <w:p w:rsidR="00053704" w:rsidRPr="00C0646B" w:rsidRDefault="00053704" w:rsidP="00053704">
      <w:pPr>
        <w:pStyle w:val="Meetingplacedate"/>
        <w:ind w:left="0"/>
        <w:rPr>
          <w:rFonts w:ascii="Times New Roman" w:eastAsia="KaiTi" w:cs="Arial"/>
          <w:szCs w:val="24"/>
          <w:lang w:eastAsia="zh-CN"/>
        </w:rPr>
      </w:pPr>
      <w:r w:rsidRPr="00C0646B">
        <w:rPr>
          <w:rFonts w:ascii="Times New Roman" w:eastAsia="KaiTi" w:hAnsi="Times New Roman" w:hint="eastAsia"/>
          <w:b w:val="0"/>
          <w:szCs w:val="24"/>
          <w:lang w:eastAsia="zh-CN"/>
        </w:rPr>
        <w:t>2012</w:t>
      </w:r>
      <w:r w:rsidRPr="00C0646B">
        <w:rPr>
          <w:rFonts w:ascii="Times New Roman" w:eastAsia="KaiTi" w:hAnsi="Times New Roman" w:hint="eastAsia"/>
          <w:szCs w:val="24"/>
          <w:lang w:eastAsia="zh-CN"/>
        </w:rPr>
        <w:t>年</w:t>
      </w:r>
      <w:r w:rsidRPr="00C0646B">
        <w:rPr>
          <w:rFonts w:ascii="Times New Roman" w:eastAsia="KaiTi" w:hAnsi="Times New Roman" w:hint="eastAsia"/>
          <w:b w:val="0"/>
          <w:szCs w:val="24"/>
          <w:lang w:eastAsia="zh-CN"/>
        </w:rPr>
        <w:t>11</w:t>
      </w:r>
      <w:r w:rsidRPr="00C0646B">
        <w:rPr>
          <w:rFonts w:ascii="Times New Roman" w:eastAsia="KaiTi" w:hAnsi="Times New Roman" w:hint="eastAsia"/>
          <w:szCs w:val="24"/>
          <w:lang w:eastAsia="zh-CN"/>
        </w:rPr>
        <w:t>月</w:t>
      </w:r>
      <w:r w:rsidRPr="00C0646B">
        <w:rPr>
          <w:rFonts w:ascii="Times New Roman" w:eastAsia="KaiTi" w:hAnsi="Times New Roman" w:hint="eastAsia"/>
          <w:b w:val="0"/>
          <w:szCs w:val="24"/>
          <w:lang w:eastAsia="zh-CN"/>
        </w:rPr>
        <w:t>19</w:t>
      </w:r>
      <w:r w:rsidRPr="00C0646B">
        <w:rPr>
          <w:rFonts w:ascii="Times New Roman" w:eastAsia="KaiTi" w:hAnsi="Times New Roman" w:hint="eastAsia"/>
          <w:szCs w:val="24"/>
          <w:lang w:eastAsia="zh-CN"/>
        </w:rPr>
        <w:t>日至</w:t>
      </w:r>
      <w:r w:rsidRPr="00C0646B">
        <w:rPr>
          <w:rFonts w:ascii="Times New Roman" w:eastAsia="KaiTi" w:hAnsi="Times New Roman" w:hint="eastAsia"/>
          <w:b w:val="0"/>
          <w:szCs w:val="24"/>
          <w:lang w:eastAsia="zh-CN"/>
        </w:rPr>
        <w:t>23</w:t>
      </w:r>
      <w:r w:rsidRPr="00C0646B">
        <w:rPr>
          <w:rFonts w:ascii="Times New Roman" w:eastAsia="KaiTi" w:hAnsi="Times New Roman" w:hint="eastAsia"/>
          <w:szCs w:val="24"/>
          <w:lang w:eastAsia="zh-CN"/>
        </w:rPr>
        <w:t>日，日内瓦</w:t>
      </w:r>
    </w:p>
    <w:p w:rsidR="00053704" w:rsidRPr="00C0646B" w:rsidRDefault="00053704" w:rsidP="00053704">
      <w:pPr>
        <w:rPr>
          <w:rFonts w:ascii="KaiTi" w:eastAsia="KaiTi"/>
          <w:b/>
          <w:szCs w:val="22"/>
        </w:rPr>
      </w:pPr>
    </w:p>
    <w:p w:rsidR="00053704" w:rsidRPr="00F12D32" w:rsidRDefault="00053704" w:rsidP="00053704">
      <w:pPr>
        <w:rPr>
          <w:b/>
          <w:szCs w:val="22"/>
        </w:rPr>
      </w:pPr>
    </w:p>
    <w:p w:rsidR="00053704" w:rsidRPr="00F12D32" w:rsidRDefault="00053704" w:rsidP="00053704">
      <w:pPr>
        <w:rPr>
          <w:b/>
          <w:szCs w:val="22"/>
        </w:rPr>
      </w:pPr>
    </w:p>
    <w:p w:rsidR="00053704" w:rsidRPr="00C0646B" w:rsidRDefault="00E00B14" w:rsidP="00053704">
      <w:pPr>
        <w:rPr>
          <w:rFonts w:ascii="KaiTi" w:eastAsia="KaiTi" w:hAnsi="STKaiti"/>
          <w:b/>
          <w:sz w:val="24"/>
          <w:szCs w:val="24"/>
        </w:rPr>
      </w:pPr>
      <w:r w:rsidRPr="00C0646B">
        <w:rPr>
          <w:rFonts w:ascii="KaiTi" w:eastAsia="KaiTi" w:hAnsi="STKaiti" w:hint="eastAsia"/>
          <w:sz w:val="24"/>
          <w:szCs w:val="24"/>
        </w:rPr>
        <w:t>报告</w:t>
      </w:r>
      <w:r w:rsidR="009B7F64" w:rsidRPr="00C0646B">
        <w:rPr>
          <w:rFonts w:ascii="KaiTi" w:eastAsia="KaiTi" w:hAnsi="STKaiti" w:hint="eastAsia"/>
          <w:sz w:val="24"/>
          <w:szCs w:val="24"/>
        </w:rPr>
        <w:t>草案</w:t>
      </w:r>
    </w:p>
    <w:p w:rsidR="00053704" w:rsidRPr="00F12D32" w:rsidRDefault="00053704" w:rsidP="00053704"/>
    <w:p w:rsidR="00053704" w:rsidRPr="00F12D32" w:rsidRDefault="00E00B14" w:rsidP="00053704">
      <w:pPr>
        <w:rPr>
          <w:sz w:val="21"/>
          <w:szCs w:val="21"/>
        </w:rPr>
      </w:pPr>
      <w:r w:rsidRPr="00C0646B">
        <w:rPr>
          <w:rFonts w:ascii="STKaiti" w:eastAsia="KaiTi" w:hAnsi="STKaiti" w:hint="eastAsia"/>
          <w:i/>
          <w:sz w:val="21"/>
          <w:szCs w:val="21"/>
        </w:rPr>
        <w:t>秘书处编拟</w:t>
      </w:r>
    </w:p>
    <w:p w:rsidR="00053704" w:rsidRPr="00F12D32" w:rsidRDefault="00053704" w:rsidP="00053704"/>
    <w:p w:rsidR="00053704" w:rsidRPr="00F12D32" w:rsidRDefault="00053704" w:rsidP="00053704"/>
    <w:p w:rsidR="00053704" w:rsidRPr="00F12D32" w:rsidRDefault="00053704" w:rsidP="00053704"/>
    <w:p w:rsidR="00053704" w:rsidRPr="00F12D32" w:rsidRDefault="00053704" w:rsidP="00053704"/>
    <w:p w:rsidR="00E00B14" w:rsidRPr="00D5224F" w:rsidRDefault="009B7F64" w:rsidP="009A01EB">
      <w:pPr>
        <w:spacing w:afterLines="50" w:after="120" w:line="340" w:lineRule="atLeast"/>
        <w:jc w:val="both"/>
        <w:rPr>
          <w:rFonts w:ascii="SimSun" w:hAnsi="SimSun"/>
          <w:sz w:val="21"/>
          <w:szCs w:val="21"/>
        </w:rPr>
      </w:pPr>
      <w:r w:rsidRPr="00C0646B">
        <w:rPr>
          <w:rFonts w:ascii="KaiTi" w:eastAsia="KaiTi" w:hAnsi="STKaiti"/>
          <w:sz w:val="24"/>
          <w:szCs w:val="24"/>
        </w:rPr>
        <w:br w:type="page"/>
      </w:r>
      <w:r w:rsidR="00E00B14" w:rsidRPr="00D5224F">
        <w:rPr>
          <w:rFonts w:ascii="SimSun" w:hAnsi="SimSun"/>
          <w:sz w:val="21"/>
          <w:szCs w:val="21"/>
        </w:rPr>
        <w:lastRenderedPageBreak/>
        <w:fldChar w:fldCharType="begin"/>
      </w:r>
      <w:r w:rsidR="00E00B14" w:rsidRPr="00D5224F">
        <w:rPr>
          <w:rFonts w:ascii="SimSun" w:hAnsi="SimSun"/>
          <w:sz w:val="21"/>
          <w:szCs w:val="21"/>
        </w:rPr>
        <w:instrText xml:space="preserve"> AUTONUM  </w:instrText>
      </w:r>
      <w:r w:rsidR="00E00B14" w:rsidRPr="00D5224F">
        <w:rPr>
          <w:rFonts w:ascii="SimSun" w:hAnsi="SimSun"/>
          <w:sz w:val="21"/>
          <w:szCs w:val="21"/>
        </w:rPr>
        <w:fldChar w:fldCharType="end"/>
      </w:r>
      <w:r w:rsidR="00B8264A">
        <w:rPr>
          <w:rFonts w:ascii="SimSun" w:hAnsi="SimSun"/>
          <w:sz w:val="21"/>
          <w:szCs w:val="21"/>
        </w:rPr>
        <w:t>.</w:t>
      </w:r>
      <w:r w:rsidR="00B8264A">
        <w:rPr>
          <w:rFonts w:ascii="SimSun" w:hAnsi="SimSun"/>
          <w:sz w:val="21"/>
          <w:szCs w:val="21"/>
        </w:rPr>
        <w:tab/>
      </w:r>
      <w:r w:rsidR="00002983" w:rsidRPr="00EE4C36">
        <w:rPr>
          <w:rFonts w:ascii="SimSun" w:hAnsi="SimSun" w:hint="eastAsia"/>
          <w:sz w:val="21"/>
          <w:szCs w:val="21"/>
        </w:rPr>
        <w:t>版权及相关权常设委员会(以下简称“常设委员会”或“SCCR”)于2012年</w:t>
      </w:r>
      <w:r w:rsidR="00002983">
        <w:rPr>
          <w:rFonts w:ascii="SimSun" w:hAnsi="SimSun" w:hint="eastAsia"/>
          <w:sz w:val="21"/>
          <w:szCs w:val="21"/>
        </w:rPr>
        <w:t>11</w:t>
      </w:r>
      <w:r w:rsidR="00002983" w:rsidRPr="00EE4C36">
        <w:rPr>
          <w:rFonts w:ascii="SimSun" w:hAnsi="SimSun" w:hint="eastAsia"/>
          <w:sz w:val="21"/>
          <w:szCs w:val="21"/>
        </w:rPr>
        <w:t>月1</w:t>
      </w:r>
      <w:r w:rsidR="00002983">
        <w:rPr>
          <w:rFonts w:ascii="SimSun" w:hAnsi="SimSun" w:hint="eastAsia"/>
          <w:sz w:val="21"/>
          <w:szCs w:val="21"/>
        </w:rPr>
        <w:t>9</w:t>
      </w:r>
      <w:r w:rsidR="00002983" w:rsidRPr="00EE4C36">
        <w:rPr>
          <w:rFonts w:ascii="SimSun" w:hAnsi="SimSun" w:hint="eastAsia"/>
          <w:sz w:val="21"/>
          <w:szCs w:val="21"/>
        </w:rPr>
        <w:t>日至2</w:t>
      </w:r>
      <w:r w:rsidR="00002983">
        <w:rPr>
          <w:rFonts w:ascii="SimSun" w:hAnsi="SimSun" w:hint="eastAsia"/>
          <w:sz w:val="21"/>
          <w:szCs w:val="21"/>
        </w:rPr>
        <w:t>3</w:t>
      </w:r>
      <w:r w:rsidR="00002983" w:rsidRPr="00EE4C36">
        <w:rPr>
          <w:rFonts w:ascii="SimSun" w:hAnsi="SimSun" w:hint="eastAsia"/>
          <w:sz w:val="21"/>
          <w:szCs w:val="21"/>
        </w:rPr>
        <w:t>日在日内瓦举行第二十</w:t>
      </w:r>
      <w:r w:rsidR="00002983">
        <w:rPr>
          <w:rFonts w:ascii="SimSun" w:hAnsi="SimSun" w:hint="eastAsia"/>
          <w:sz w:val="21"/>
          <w:szCs w:val="21"/>
        </w:rPr>
        <w:t>五</w:t>
      </w:r>
      <w:r w:rsidR="00002983" w:rsidRPr="00EE4C36">
        <w:rPr>
          <w:rFonts w:ascii="SimSun" w:hAnsi="SimSun" w:hint="eastAsia"/>
          <w:sz w:val="21"/>
          <w:szCs w:val="21"/>
        </w:rPr>
        <w:t>届会议。</w:t>
      </w:r>
    </w:p>
    <w:p w:rsidR="00E5557E" w:rsidRDefault="00E00B14" w:rsidP="00D5224F">
      <w:pPr>
        <w:spacing w:afterLines="50" w:after="120" w:line="340" w:lineRule="atLeast"/>
        <w:jc w:val="both"/>
        <w:rPr>
          <w:rFonts w:ascii="SimSun" w:hAnsi="SimSun"/>
          <w:color w:val="FF0000"/>
          <w:sz w:val="21"/>
          <w:szCs w:val="21"/>
        </w:rPr>
      </w:pPr>
      <w:r w:rsidRPr="00D5224F">
        <w:rPr>
          <w:rFonts w:ascii="SimSun" w:hAnsi="SimSun"/>
          <w:sz w:val="21"/>
          <w:szCs w:val="21"/>
        </w:rPr>
        <w:fldChar w:fldCharType="begin"/>
      </w:r>
      <w:r w:rsidRPr="00D5224F">
        <w:rPr>
          <w:rFonts w:ascii="SimSun" w:hAnsi="SimSun"/>
          <w:sz w:val="21"/>
          <w:szCs w:val="21"/>
        </w:rPr>
        <w:instrText xml:space="preserve"> AUTONUM  </w:instrText>
      </w:r>
      <w:r w:rsidRPr="00D5224F">
        <w:rPr>
          <w:rFonts w:ascii="SimSun" w:hAnsi="SimSun"/>
          <w:sz w:val="21"/>
          <w:szCs w:val="21"/>
        </w:rPr>
        <w:fldChar w:fldCharType="end"/>
      </w:r>
      <w:r w:rsidR="00B8264A">
        <w:rPr>
          <w:rFonts w:ascii="SimSun" w:hAnsi="SimSun"/>
          <w:sz w:val="21"/>
          <w:szCs w:val="21"/>
        </w:rPr>
        <w:t>.</w:t>
      </w:r>
      <w:r w:rsidR="00B8264A">
        <w:rPr>
          <w:rFonts w:ascii="SimSun" w:hAnsi="SimSun"/>
          <w:sz w:val="21"/>
          <w:szCs w:val="21"/>
        </w:rPr>
        <w:tab/>
      </w:r>
      <w:r w:rsidR="00002983" w:rsidRPr="00EE4C36">
        <w:rPr>
          <w:rFonts w:ascii="SimSun" w:hAnsi="SimSun" w:hint="eastAsia"/>
          <w:sz w:val="21"/>
          <w:szCs w:val="21"/>
        </w:rPr>
        <w:t>世界知识产权组织(WIPO)下列成员国和/或保护文学和艺术作品伯尔尼联盟的下列成员派代表出席了会议：</w:t>
      </w:r>
      <w:r w:rsidR="00D5224F" w:rsidRPr="00D5224F">
        <w:rPr>
          <w:rFonts w:ascii="SimSun" w:hAnsi="SimSun"/>
          <w:sz w:val="21"/>
          <w:szCs w:val="21"/>
        </w:rPr>
        <w:t>安道尔</w:t>
      </w:r>
      <w:r w:rsidR="00D5224F" w:rsidRPr="00D5224F">
        <w:rPr>
          <w:rFonts w:ascii="SimSun" w:hAnsi="SimSun" w:hint="eastAsia"/>
          <w:sz w:val="21"/>
          <w:szCs w:val="21"/>
        </w:rPr>
        <w:t>、</w:t>
      </w:r>
      <w:r w:rsidR="00D5224F" w:rsidRPr="00D5224F">
        <w:rPr>
          <w:rFonts w:ascii="SimSun" w:hAnsi="SimSun"/>
          <w:sz w:val="21"/>
          <w:szCs w:val="21"/>
        </w:rPr>
        <w:t>阿根廷、亚美尼亚、澳大利亚、奥地利、孟加拉国、巴巴多斯、白俄罗斯、比利时、波斯尼亚和黑塞哥维那、巴西、</w:t>
      </w:r>
      <w:r w:rsidR="00D5224F" w:rsidRPr="00D5224F">
        <w:rPr>
          <w:rFonts w:ascii="SimSun" w:hAnsi="SimSun" w:hint="eastAsia"/>
          <w:sz w:val="21"/>
          <w:szCs w:val="21"/>
        </w:rPr>
        <w:t>文莱达鲁萨兰国</w:t>
      </w:r>
      <w:r w:rsidR="00D5224F" w:rsidRPr="00D5224F">
        <w:rPr>
          <w:rFonts w:ascii="SimSun" w:hAnsi="SimSun"/>
          <w:sz w:val="21"/>
          <w:szCs w:val="21"/>
        </w:rPr>
        <w:t>、布隆迪、喀麦隆、加拿大、中非共和国、智利、中国、哥伦比亚、刚果、哥斯达黎加、科特迪瓦、克罗地亚、塞浦路斯、捷克共和国、丹麦、多米尼加共和国、厄瓜多尔、埃及、萨尔瓦多、爱沙尼亚、芬兰、法国、德国、希腊、教廷、匈牙利、印度、印度尼西亚、伊朗</w:t>
      </w:r>
      <w:r w:rsidR="00B1666A">
        <w:rPr>
          <w:rFonts w:ascii="SimSun" w:hAnsi="SimSun"/>
          <w:sz w:val="21"/>
          <w:szCs w:val="21"/>
        </w:rPr>
        <w:t>(</w:t>
      </w:r>
      <w:r w:rsidR="00D5224F" w:rsidRPr="00D5224F">
        <w:rPr>
          <w:rFonts w:ascii="SimSun" w:hAnsi="SimSun"/>
          <w:sz w:val="21"/>
          <w:szCs w:val="21"/>
        </w:rPr>
        <w:t>伊斯兰共和国</w:t>
      </w:r>
      <w:r w:rsidR="00B1666A">
        <w:rPr>
          <w:rFonts w:ascii="SimSun" w:hAnsi="SimSun"/>
          <w:sz w:val="21"/>
          <w:szCs w:val="21"/>
        </w:rPr>
        <w:t>)</w:t>
      </w:r>
      <w:r w:rsidR="00D5224F" w:rsidRPr="00D5224F">
        <w:rPr>
          <w:rFonts w:ascii="SimSun" w:hAnsi="SimSun"/>
          <w:sz w:val="21"/>
          <w:szCs w:val="21"/>
        </w:rPr>
        <w:t>、爱尔兰、意大利、日本、约旦、肯尼亚、黎巴嫩、利比亚、立陶宛、马达加斯加、马来西亚、墨西哥、摩纳哥、摩洛哥、缅甸、尼泊尔、荷兰,新西兰、尼日利亚、挪威、巴基斯坦、巴拉圭、秘鲁、菲律宾、波兰、葡萄牙、大韩民国、俄罗斯联邦、塞内加尔、新加坡、斯洛文尼亚、南非、西班牙、斯里兰卡、瑞士、塔吉克斯坦、泰国、特立尼达和多巴哥、土耳其、乌克兰</w:t>
      </w:r>
      <w:r w:rsidR="008D6F80" w:rsidRPr="00D5224F">
        <w:rPr>
          <w:rFonts w:ascii="SimSun" w:hAnsi="SimSun"/>
          <w:sz w:val="21"/>
          <w:szCs w:val="21"/>
        </w:rPr>
        <w:t>、</w:t>
      </w:r>
      <w:r w:rsidR="00D5224F" w:rsidRPr="00D5224F">
        <w:rPr>
          <w:rFonts w:ascii="SimSun" w:hAnsi="SimSun"/>
          <w:sz w:val="21"/>
          <w:szCs w:val="21"/>
        </w:rPr>
        <w:t>联合王国、美利坚合众国、委内瑞拉</w:t>
      </w:r>
      <w:r w:rsidR="00B1666A">
        <w:rPr>
          <w:rFonts w:ascii="SimSun" w:hAnsi="SimSun"/>
          <w:sz w:val="21"/>
          <w:szCs w:val="21"/>
        </w:rPr>
        <w:t>(</w:t>
      </w:r>
      <w:r w:rsidR="00D5224F" w:rsidRPr="00D5224F">
        <w:rPr>
          <w:rFonts w:ascii="SimSun" w:hAnsi="SimSun"/>
          <w:sz w:val="21"/>
          <w:szCs w:val="21"/>
        </w:rPr>
        <w:t>玻利瓦尔共和国</w:t>
      </w:r>
      <w:r w:rsidR="00B1666A">
        <w:rPr>
          <w:rFonts w:ascii="SimSun" w:hAnsi="SimSun"/>
          <w:sz w:val="21"/>
          <w:szCs w:val="21"/>
        </w:rPr>
        <w:t>)</w:t>
      </w:r>
      <w:r w:rsidR="00D5224F" w:rsidRPr="00D5224F">
        <w:rPr>
          <w:rFonts w:ascii="SimSun" w:hAnsi="SimSun"/>
          <w:sz w:val="21"/>
          <w:szCs w:val="21"/>
        </w:rPr>
        <w:t>、越南、赞比亚</w:t>
      </w:r>
      <w:r w:rsidR="00D5224F" w:rsidRPr="00D5224F">
        <w:rPr>
          <w:rFonts w:ascii="SimSun" w:hAnsi="SimSun" w:hint="eastAsia"/>
          <w:sz w:val="21"/>
          <w:szCs w:val="21"/>
        </w:rPr>
        <w:t>和</w:t>
      </w:r>
      <w:r w:rsidR="00D5224F" w:rsidRPr="00D5224F">
        <w:rPr>
          <w:rFonts w:ascii="SimSun" w:hAnsi="SimSun"/>
          <w:sz w:val="21"/>
          <w:szCs w:val="21"/>
        </w:rPr>
        <w:t>津巴布韦(95</w:t>
      </w:r>
      <w:r w:rsidR="008D6F80">
        <w:rPr>
          <w:rFonts w:ascii="SimSun" w:hAnsi="SimSun" w:hint="eastAsia"/>
          <w:sz w:val="21"/>
          <w:szCs w:val="21"/>
        </w:rPr>
        <w:t>个</w:t>
      </w:r>
      <w:r w:rsidR="00D5224F" w:rsidRPr="00D5224F">
        <w:rPr>
          <w:rFonts w:ascii="SimSun" w:hAnsi="SimSun"/>
          <w:sz w:val="21"/>
          <w:szCs w:val="21"/>
        </w:rPr>
        <w:t>)</w:t>
      </w:r>
      <w:r w:rsidR="00D5224F" w:rsidRPr="00D5224F">
        <w:rPr>
          <w:rFonts w:ascii="SimSun" w:hAnsi="SimSun" w:hint="eastAsia"/>
          <w:sz w:val="21"/>
          <w:szCs w:val="21"/>
        </w:rPr>
        <w:t>。</w:t>
      </w:r>
    </w:p>
    <w:p w:rsidR="00E00B14" w:rsidRPr="00D5224F" w:rsidRDefault="00E00B14" w:rsidP="00D5224F">
      <w:pPr>
        <w:spacing w:afterLines="50" w:after="120" w:line="340" w:lineRule="atLeast"/>
        <w:jc w:val="both"/>
        <w:rPr>
          <w:rFonts w:ascii="SimSun" w:hAnsi="SimSun"/>
          <w:sz w:val="21"/>
          <w:szCs w:val="21"/>
        </w:rPr>
      </w:pPr>
      <w:r w:rsidRPr="00D5224F">
        <w:rPr>
          <w:rFonts w:ascii="SimSun" w:hAnsi="SimSun"/>
          <w:sz w:val="21"/>
          <w:szCs w:val="21"/>
        </w:rPr>
        <w:fldChar w:fldCharType="begin"/>
      </w:r>
      <w:r w:rsidRPr="00D5224F">
        <w:rPr>
          <w:rFonts w:ascii="SimSun" w:hAnsi="SimSun"/>
          <w:sz w:val="21"/>
          <w:szCs w:val="21"/>
        </w:rPr>
        <w:instrText xml:space="preserve"> AUTONUM  </w:instrText>
      </w:r>
      <w:r w:rsidRPr="00D5224F">
        <w:rPr>
          <w:rFonts w:ascii="SimSun" w:hAnsi="SimSun"/>
          <w:sz w:val="21"/>
          <w:szCs w:val="21"/>
        </w:rPr>
        <w:fldChar w:fldCharType="end"/>
      </w:r>
      <w:r w:rsidR="00B8264A">
        <w:rPr>
          <w:rFonts w:ascii="SimSun" w:hAnsi="SimSun"/>
          <w:sz w:val="21"/>
          <w:szCs w:val="21"/>
        </w:rPr>
        <w:t>.</w:t>
      </w:r>
      <w:r w:rsidR="00B8264A">
        <w:rPr>
          <w:rFonts w:ascii="SimSun" w:hAnsi="SimSun"/>
          <w:sz w:val="21"/>
          <w:szCs w:val="21"/>
        </w:rPr>
        <w:tab/>
      </w:r>
      <w:r w:rsidR="00002983" w:rsidRPr="00EE4C36">
        <w:rPr>
          <w:rFonts w:ascii="SimSun" w:hAnsi="SimSun" w:hint="eastAsia"/>
          <w:sz w:val="21"/>
          <w:szCs w:val="21"/>
        </w:rPr>
        <w:t>欧洲联盟(EU)以成员身份出席了会议。</w:t>
      </w:r>
    </w:p>
    <w:p w:rsidR="00E00B14" w:rsidRPr="00002983" w:rsidRDefault="00E00B14" w:rsidP="00002983">
      <w:pPr>
        <w:spacing w:afterLines="50" w:after="120" w:line="340" w:lineRule="atLeast"/>
        <w:jc w:val="both"/>
        <w:rPr>
          <w:rFonts w:ascii="SimSun" w:hAnsi="SimSun"/>
          <w:sz w:val="21"/>
          <w:szCs w:val="21"/>
        </w:rPr>
      </w:pPr>
      <w:r w:rsidRPr="00D5224F">
        <w:rPr>
          <w:rFonts w:ascii="SimSun" w:hAnsi="SimSun"/>
          <w:sz w:val="21"/>
          <w:szCs w:val="21"/>
        </w:rPr>
        <w:fldChar w:fldCharType="begin"/>
      </w:r>
      <w:r w:rsidRPr="00D5224F">
        <w:rPr>
          <w:rFonts w:ascii="SimSun" w:hAnsi="SimSun"/>
          <w:sz w:val="21"/>
          <w:szCs w:val="21"/>
        </w:rPr>
        <w:instrText xml:space="preserve"> AUTONUM  </w:instrText>
      </w:r>
      <w:r w:rsidRPr="00D5224F">
        <w:rPr>
          <w:rFonts w:ascii="SimSun" w:hAnsi="SimSun"/>
          <w:sz w:val="21"/>
          <w:szCs w:val="21"/>
        </w:rPr>
        <w:fldChar w:fldCharType="end"/>
      </w:r>
      <w:r w:rsidR="00B8264A">
        <w:rPr>
          <w:rFonts w:ascii="SimSun" w:hAnsi="SimSun"/>
          <w:sz w:val="21"/>
          <w:szCs w:val="21"/>
        </w:rPr>
        <w:t>.</w:t>
      </w:r>
      <w:r w:rsidR="00B8264A">
        <w:rPr>
          <w:rFonts w:ascii="SimSun" w:hAnsi="SimSun"/>
          <w:sz w:val="21"/>
          <w:szCs w:val="21"/>
        </w:rPr>
        <w:tab/>
      </w:r>
      <w:r w:rsidR="00002983" w:rsidRPr="00EE4C36">
        <w:rPr>
          <w:rFonts w:ascii="SimSun" w:hAnsi="SimSun" w:hint="eastAsia"/>
          <w:sz w:val="21"/>
          <w:szCs w:val="21"/>
        </w:rPr>
        <w:t>下列政府间组织以观察员身份参加了会议：</w:t>
      </w:r>
      <w:r w:rsidR="00343679" w:rsidRPr="00002983">
        <w:rPr>
          <w:rFonts w:ascii="SimSun" w:hAnsi="SimSun" w:hint="eastAsia"/>
          <w:sz w:val="21"/>
          <w:szCs w:val="21"/>
        </w:rPr>
        <w:t>法语国家国际组织(OIF)、世界贸易组织(WTO)、南方中心和非洲联盟</w:t>
      </w:r>
      <w:r w:rsidRPr="00002983">
        <w:rPr>
          <w:rFonts w:ascii="SimSun" w:hAnsi="SimSun"/>
          <w:sz w:val="21"/>
          <w:szCs w:val="21"/>
        </w:rPr>
        <w:t>(4</w:t>
      </w:r>
      <w:r w:rsidR="00343679" w:rsidRPr="00002983">
        <w:rPr>
          <w:rFonts w:ascii="SimSun" w:hAnsi="SimSun" w:hint="eastAsia"/>
          <w:sz w:val="21"/>
          <w:szCs w:val="21"/>
        </w:rPr>
        <w:t>个</w:t>
      </w:r>
      <w:r w:rsidRPr="00002983">
        <w:rPr>
          <w:rFonts w:ascii="SimSun" w:hAnsi="SimSun"/>
          <w:sz w:val="21"/>
          <w:szCs w:val="21"/>
        </w:rPr>
        <w:t>)</w:t>
      </w:r>
      <w:r w:rsidR="00343679" w:rsidRPr="00002983">
        <w:rPr>
          <w:rFonts w:ascii="SimSun" w:hAnsi="SimSun" w:hint="eastAsia"/>
          <w:sz w:val="21"/>
          <w:szCs w:val="21"/>
        </w:rPr>
        <w:t>。</w:t>
      </w:r>
    </w:p>
    <w:p w:rsidR="00E00B14" w:rsidRPr="00002983" w:rsidRDefault="00E00B14" w:rsidP="00D5224F">
      <w:pPr>
        <w:spacing w:afterLines="50" w:after="120" w:line="340" w:lineRule="atLeast"/>
        <w:jc w:val="both"/>
        <w:rPr>
          <w:rFonts w:ascii="SimSun" w:hAnsi="SimSun"/>
          <w:sz w:val="21"/>
          <w:szCs w:val="21"/>
        </w:rPr>
      </w:pPr>
      <w:r w:rsidRPr="00D5224F">
        <w:rPr>
          <w:rFonts w:ascii="SimSun" w:hAnsi="SimSun"/>
          <w:sz w:val="21"/>
          <w:szCs w:val="21"/>
        </w:rPr>
        <w:fldChar w:fldCharType="begin"/>
      </w:r>
      <w:r w:rsidRPr="00D5224F">
        <w:rPr>
          <w:rFonts w:ascii="SimSun" w:hAnsi="SimSun"/>
          <w:sz w:val="21"/>
          <w:szCs w:val="21"/>
        </w:rPr>
        <w:instrText xml:space="preserve"> AUTONUM  </w:instrText>
      </w:r>
      <w:r w:rsidRPr="00D5224F">
        <w:rPr>
          <w:rFonts w:ascii="SimSun" w:hAnsi="SimSun"/>
          <w:sz w:val="21"/>
          <w:szCs w:val="21"/>
        </w:rPr>
        <w:fldChar w:fldCharType="end"/>
      </w:r>
      <w:r w:rsidR="00B8264A">
        <w:rPr>
          <w:rFonts w:ascii="SimSun" w:hAnsi="SimSun"/>
          <w:sz w:val="21"/>
          <w:szCs w:val="21"/>
        </w:rPr>
        <w:t>.</w:t>
      </w:r>
      <w:r w:rsidR="00B8264A">
        <w:rPr>
          <w:rFonts w:ascii="SimSun" w:hAnsi="SimSun"/>
          <w:sz w:val="21"/>
          <w:szCs w:val="21"/>
        </w:rPr>
        <w:tab/>
      </w:r>
      <w:r w:rsidR="00002983" w:rsidRPr="00EE4C36">
        <w:rPr>
          <w:rFonts w:ascii="SimSun" w:hAnsi="SimSun" w:hint="eastAsia"/>
          <w:sz w:val="21"/>
          <w:szCs w:val="21"/>
        </w:rPr>
        <w:t>下列非政府组织以观察员身份参加了会议：</w:t>
      </w:r>
      <w:r w:rsidR="00343679" w:rsidRPr="00002983">
        <w:rPr>
          <w:rFonts w:ascii="SimSun" w:hAnsi="SimSun"/>
          <w:sz w:val="21"/>
          <w:szCs w:val="21"/>
        </w:rPr>
        <w:t>演员和表演者艺术委员会(CSAI)</w:t>
      </w:r>
      <w:r w:rsidR="00B1666A">
        <w:rPr>
          <w:rFonts w:ascii="SimSun" w:hAnsi="SimSun" w:hint="eastAsia"/>
          <w:sz w:val="21"/>
          <w:szCs w:val="21"/>
        </w:rPr>
        <w:t>、</w:t>
      </w:r>
      <w:r w:rsidR="00343679" w:rsidRPr="00002983">
        <w:rPr>
          <w:rFonts w:ascii="SimSun" w:hAnsi="SimSun"/>
          <w:sz w:val="21"/>
          <w:szCs w:val="21"/>
        </w:rPr>
        <w:t>程序保护机构(APP)</w:t>
      </w:r>
      <w:r w:rsidR="00B1666A">
        <w:rPr>
          <w:rFonts w:ascii="SimSun" w:hAnsi="SimSun" w:hint="eastAsia"/>
          <w:sz w:val="21"/>
          <w:szCs w:val="21"/>
        </w:rPr>
        <w:t>、</w:t>
      </w:r>
      <w:r w:rsidR="00343679" w:rsidRPr="00002983">
        <w:rPr>
          <w:rFonts w:ascii="SimSun" w:hAnsi="SimSun" w:hint="eastAsia"/>
          <w:sz w:val="21"/>
          <w:szCs w:val="21"/>
        </w:rPr>
        <w:t>美国律师协会(ABA)、</w:t>
      </w:r>
      <w:r w:rsidR="00343679" w:rsidRPr="00002983">
        <w:rPr>
          <w:rFonts w:ascii="SimSun" w:hAnsi="SimSun"/>
          <w:sz w:val="21"/>
          <w:szCs w:val="21"/>
        </w:rPr>
        <w:t>美国盲人协会(ACB)</w:t>
      </w:r>
      <w:r w:rsidR="00343679" w:rsidRPr="00002983">
        <w:rPr>
          <w:rFonts w:ascii="SimSun" w:hAnsi="SimSun" w:hint="eastAsia"/>
          <w:sz w:val="21"/>
          <w:szCs w:val="21"/>
        </w:rPr>
        <w:t>、美国知识产权法协会(AIPLA)、</w:t>
      </w:r>
      <w:r w:rsidR="00343679" w:rsidRPr="00002983">
        <w:rPr>
          <w:rFonts w:ascii="SimSun" w:hAnsi="SimSun"/>
          <w:sz w:val="21"/>
          <w:szCs w:val="21"/>
        </w:rPr>
        <w:t>亚太广播联盟(ABU</w:t>
      </w:r>
      <w:r w:rsidR="00343679" w:rsidRPr="00002983">
        <w:rPr>
          <w:rFonts w:ascii="SimSun" w:hAnsi="SimSun" w:hint="eastAsia"/>
          <w:sz w:val="21"/>
          <w:szCs w:val="21"/>
        </w:rPr>
        <w:t>、阿根廷表演者协会(AADI)、国际广播协会</w:t>
      </w:r>
      <w:r w:rsidR="00343679" w:rsidRPr="00002983">
        <w:rPr>
          <w:rFonts w:ascii="SimSun" w:hAnsi="SimSun"/>
          <w:sz w:val="21"/>
          <w:szCs w:val="21"/>
        </w:rPr>
        <w:t>(AIR</w:t>
      </w:r>
      <w:r w:rsidR="00343679" w:rsidRPr="00002983">
        <w:rPr>
          <w:rFonts w:ascii="SimSun" w:hAnsi="SimSun" w:hint="eastAsia"/>
          <w:sz w:val="21"/>
          <w:szCs w:val="21"/>
        </w:rPr>
        <w:t>)、巴西广播和电视组织协会(ABERT)、</w:t>
      </w:r>
      <w:r w:rsidR="00343679" w:rsidRPr="00002983">
        <w:rPr>
          <w:rFonts w:ascii="SimSun" w:hAnsi="SimSun"/>
          <w:sz w:val="21"/>
          <w:szCs w:val="21"/>
        </w:rPr>
        <w:t>IQSensato协会</w:t>
      </w:r>
      <w:r w:rsidR="00343679" w:rsidRPr="00002983">
        <w:rPr>
          <w:rFonts w:ascii="SimSun" w:hAnsi="SimSun" w:hint="eastAsia"/>
          <w:sz w:val="21"/>
          <w:szCs w:val="21"/>
        </w:rPr>
        <w:t>、表演者组织理事会(GEIDANKYO)表演者权利管理中心(CPRA)、中部非洲经济和货币共同体(CEMAC)、</w:t>
      </w:r>
      <w:r w:rsidR="00343679" w:rsidRPr="00002983">
        <w:rPr>
          <w:rFonts w:ascii="SimSun" w:hAnsi="SimSun"/>
          <w:sz w:val="21"/>
          <w:szCs w:val="21"/>
        </w:rPr>
        <w:t>中欧和东欧版权联盟(CEECA)</w:t>
      </w:r>
      <w:r w:rsidR="00343679" w:rsidRPr="00002983">
        <w:rPr>
          <w:rFonts w:ascii="SimSun" w:hAnsi="SimSun" w:hint="eastAsia"/>
          <w:sz w:val="21"/>
          <w:szCs w:val="21"/>
        </w:rPr>
        <w:t>、</w:t>
      </w:r>
      <w:r w:rsidR="00343679" w:rsidRPr="00002983">
        <w:rPr>
          <w:rFonts w:ascii="SimSun" w:hAnsi="SimSun"/>
          <w:sz w:val="21"/>
          <w:szCs w:val="21"/>
        </w:rPr>
        <w:t>国际知识产权研究中心(CEIPI)</w:t>
      </w:r>
      <w:r w:rsidR="00343679" w:rsidRPr="00002983">
        <w:rPr>
          <w:rFonts w:ascii="SimSun" w:hAnsi="SimSun" w:hint="eastAsia"/>
          <w:sz w:val="21"/>
          <w:szCs w:val="21"/>
        </w:rPr>
        <w:t>、</w:t>
      </w:r>
      <w:r w:rsidR="00343679" w:rsidRPr="00002983">
        <w:rPr>
          <w:rFonts w:ascii="SimSun" w:hAnsi="SimSun"/>
          <w:sz w:val="21"/>
          <w:szCs w:val="21"/>
        </w:rPr>
        <w:t>民间社会联盟(CSC)</w:t>
      </w:r>
      <w:r w:rsidR="00343679" w:rsidRPr="00002983">
        <w:rPr>
          <w:rFonts w:ascii="SimSun" w:hAnsi="SimSun" w:hint="eastAsia"/>
          <w:sz w:val="21"/>
          <w:szCs w:val="21"/>
        </w:rPr>
        <w:t>、</w:t>
      </w:r>
      <w:r w:rsidR="00343679" w:rsidRPr="00002983">
        <w:rPr>
          <w:rFonts w:ascii="SimSun" w:hAnsi="SimSun"/>
          <w:sz w:val="21"/>
          <w:szCs w:val="21"/>
        </w:rPr>
        <w:t>计算机与通信行业协会(CCIA)</w:t>
      </w:r>
      <w:r w:rsidR="00343679" w:rsidRPr="00002983">
        <w:rPr>
          <w:rFonts w:ascii="SimSun" w:hAnsi="SimSun" w:hint="eastAsia"/>
          <w:sz w:val="21"/>
          <w:szCs w:val="21"/>
        </w:rPr>
        <w:t>、提高盲人和视障者社会地位国家委员会(CNPSAA)、</w:t>
      </w:r>
      <w:r w:rsidR="00343679" w:rsidRPr="00002983">
        <w:rPr>
          <w:rFonts w:ascii="SimSun" w:hAnsi="SimSun"/>
          <w:sz w:val="21"/>
          <w:szCs w:val="21"/>
        </w:rPr>
        <w:t>英国版权委员会(BCC)</w:t>
      </w:r>
      <w:r w:rsidR="00343679" w:rsidRPr="00002983">
        <w:rPr>
          <w:rFonts w:ascii="SimSun" w:hAnsi="SimSun" w:hint="eastAsia"/>
          <w:sz w:val="21"/>
          <w:szCs w:val="21"/>
        </w:rPr>
        <w:t>、版权研究与信息中心(CRIC)、图书馆电子信息组织(eIFL.net)、</w:t>
      </w:r>
      <w:r w:rsidR="00343679" w:rsidRPr="00002983">
        <w:rPr>
          <w:rFonts w:ascii="SimSun" w:hAnsi="SimSun"/>
          <w:sz w:val="21"/>
          <w:szCs w:val="21"/>
        </w:rPr>
        <w:t>欧洲广播联盟(EBU)</w:t>
      </w:r>
      <w:r w:rsidR="00343679" w:rsidRPr="00002983">
        <w:rPr>
          <w:rFonts w:ascii="SimSun" w:hAnsi="SimSun" w:hint="eastAsia"/>
          <w:sz w:val="21"/>
          <w:szCs w:val="21"/>
        </w:rPr>
        <w:t>、</w:t>
      </w:r>
      <w:r w:rsidR="00343679" w:rsidRPr="00002983">
        <w:rPr>
          <w:rFonts w:ascii="SimSun" w:hAnsi="SimSun"/>
          <w:sz w:val="21"/>
          <w:szCs w:val="21"/>
        </w:rPr>
        <w:t>欧洲数字权利组织(EDRI)</w:t>
      </w:r>
      <w:r w:rsidR="00343679" w:rsidRPr="00002983">
        <w:rPr>
          <w:rFonts w:ascii="SimSun" w:hAnsi="SimSun" w:hint="eastAsia"/>
          <w:sz w:val="21"/>
          <w:szCs w:val="21"/>
        </w:rPr>
        <w:t>、欧洲法律学生协会(ELSA国际)、</w:t>
      </w:r>
      <w:r w:rsidR="00343679" w:rsidRPr="00002983">
        <w:rPr>
          <w:rFonts w:ascii="SimSun" w:hAnsi="SimSun"/>
          <w:sz w:val="21"/>
          <w:szCs w:val="21"/>
        </w:rPr>
        <w:t>欧洲支持教育和科学版权网络(ENCES)</w:t>
      </w:r>
      <w:r w:rsidR="00343679" w:rsidRPr="00002983">
        <w:rPr>
          <w:rFonts w:ascii="SimSun" w:hAnsi="SimSun" w:hint="eastAsia"/>
          <w:sz w:val="21"/>
          <w:szCs w:val="21"/>
        </w:rPr>
        <w:t>、</w:t>
      </w:r>
      <w:r w:rsidR="00343679" w:rsidRPr="00002983">
        <w:rPr>
          <w:rFonts w:ascii="SimSun" w:hAnsi="SimSun"/>
          <w:sz w:val="21"/>
          <w:szCs w:val="21"/>
        </w:rPr>
        <w:t>国际影像联合会(IVF)</w:t>
      </w:r>
      <w:r w:rsidR="00343679" w:rsidRPr="00002983">
        <w:rPr>
          <w:rFonts w:ascii="SimSun" w:hAnsi="SimSun" w:hint="eastAsia"/>
          <w:sz w:val="21"/>
          <w:szCs w:val="21"/>
        </w:rPr>
        <w:t>、德国图书馆协会</w:t>
      </w:r>
      <w:r w:rsidR="00343679" w:rsidRPr="00002983">
        <w:rPr>
          <w:rFonts w:ascii="SimSun" w:hAnsi="SimSun"/>
          <w:sz w:val="21"/>
          <w:szCs w:val="21"/>
        </w:rPr>
        <w:t>(GLA)</w:t>
      </w:r>
      <w:r w:rsidR="00343679" w:rsidRPr="00002983">
        <w:rPr>
          <w:rFonts w:ascii="SimSun" w:hAnsi="SimSun" w:hint="eastAsia"/>
          <w:sz w:val="21"/>
          <w:szCs w:val="21"/>
        </w:rPr>
        <w:t>、</w:t>
      </w:r>
      <w:r w:rsidR="00343679" w:rsidRPr="00002983">
        <w:rPr>
          <w:rFonts w:ascii="SimSun" w:hAnsi="SimSun"/>
          <w:sz w:val="21"/>
          <w:szCs w:val="21"/>
        </w:rPr>
        <w:t>拉丁美洲表演者联盟(FILAIE)</w:t>
      </w:r>
      <w:r w:rsidR="00343679" w:rsidRPr="00002983">
        <w:rPr>
          <w:rFonts w:ascii="SimSun" w:hAnsi="SimSun" w:hint="eastAsia"/>
          <w:sz w:val="21"/>
          <w:szCs w:val="21"/>
        </w:rPr>
        <w:t>、包容星球基金会</w:t>
      </w:r>
      <w:r w:rsidR="00343679" w:rsidRPr="00002983">
        <w:rPr>
          <w:rFonts w:ascii="SimSun" w:hAnsi="SimSun"/>
          <w:sz w:val="21"/>
          <w:szCs w:val="21"/>
        </w:rPr>
        <w:t>(IPF)</w:t>
      </w:r>
      <w:r w:rsidR="00343679" w:rsidRPr="00002983">
        <w:rPr>
          <w:rFonts w:ascii="SimSun" w:hAnsi="SimSun" w:hint="eastAsia"/>
          <w:sz w:val="21"/>
          <w:szCs w:val="21"/>
        </w:rPr>
        <w:t>、</w:t>
      </w:r>
      <w:r w:rsidR="00343679" w:rsidRPr="00002983">
        <w:rPr>
          <w:rFonts w:ascii="SimSun" w:hAnsi="SimSun"/>
          <w:sz w:val="21"/>
          <w:szCs w:val="21"/>
        </w:rPr>
        <w:t>国际知识产权保护协会(AIPPI)</w:t>
      </w:r>
      <w:r w:rsidR="00343679" w:rsidRPr="00002983">
        <w:rPr>
          <w:rFonts w:ascii="SimSun" w:hAnsi="SimSun" w:hint="eastAsia"/>
          <w:sz w:val="21"/>
          <w:szCs w:val="21"/>
        </w:rPr>
        <w:t>、</w:t>
      </w:r>
      <w:r w:rsidR="00343679" w:rsidRPr="00002983">
        <w:rPr>
          <w:rFonts w:ascii="SimSun" w:hAnsi="SimSun"/>
          <w:sz w:val="21"/>
          <w:szCs w:val="21"/>
        </w:rPr>
        <w:t>国际贸易与可持续发展中心(ICTSD)</w:t>
      </w:r>
      <w:r w:rsidR="00343679" w:rsidRPr="00002983">
        <w:rPr>
          <w:rFonts w:ascii="SimSun" w:hAnsi="SimSun" w:hint="eastAsia"/>
          <w:sz w:val="21"/>
          <w:szCs w:val="21"/>
        </w:rPr>
        <w:t>、国际贸易与可持续发展中心(ICTDS)、</w:t>
      </w:r>
      <w:r w:rsidR="00343679" w:rsidRPr="00002983">
        <w:rPr>
          <w:rFonts w:ascii="SimSun" w:hAnsi="SimSun"/>
          <w:sz w:val="21"/>
          <w:szCs w:val="21"/>
        </w:rPr>
        <w:t>国际商会(ICC)</w:t>
      </w:r>
      <w:r w:rsidR="00343679" w:rsidRPr="00002983">
        <w:rPr>
          <w:rFonts w:ascii="SimSun" w:hAnsi="SimSun" w:hint="eastAsia"/>
          <w:sz w:val="21"/>
          <w:szCs w:val="21"/>
        </w:rPr>
        <w:t>、国际作者和作曲者协会联合会(CISAC)、</w:t>
      </w:r>
      <w:r w:rsidR="00343679" w:rsidRPr="00002983">
        <w:rPr>
          <w:rFonts w:ascii="SimSun" w:hAnsi="SimSun"/>
          <w:sz w:val="21"/>
          <w:szCs w:val="21"/>
        </w:rPr>
        <w:t>国际档案理事会(ICA)</w:t>
      </w:r>
      <w:r w:rsidR="00343679" w:rsidRPr="00002983">
        <w:rPr>
          <w:rFonts w:ascii="SimSun" w:hAnsi="SimSun" w:hint="eastAsia"/>
          <w:sz w:val="21"/>
          <w:szCs w:val="21"/>
        </w:rPr>
        <w:t>、</w:t>
      </w:r>
      <w:r w:rsidR="00343679" w:rsidRPr="00002983">
        <w:rPr>
          <w:rFonts w:ascii="SimSun" w:hAnsi="SimSun"/>
          <w:sz w:val="21"/>
          <w:szCs w:val="21"/>
        </w:rPr>
        <w:t>国际电影发行人协会联合会(FIAD)</w:t>
      </w:r>
      <w:r w:rsidR="00343679" w:rsidRPr="00002983">
        <w:rPr>
          <w:rFonts w:ascii="SimSun" w:hAnsi="SimSun" w:hint="eastAsia"/>
          <w:sz w:val="21"/>
          <w:szCs w:val="21"/>
        </w:rPr>
        <w:t>、</w:t>
      </w:r>
      <w:r w:rsidR="00343679" w:rsidRPr="00002983">
        <w:rPr>
          <w:rFonts w:ascii="SimSun" w:hAnsi="SimSun"/>
          <w:sz w:val="21"/>
          <w:szCs w:val="21"/>
        </w:rPr>
        <w:t>国际电影制片人协会联合会(FIAPF)</w:t>
      </w:r>
      <w:r w:rsidR="00343679" w:rsidRPr="00002983">
        <w:rPr>
          <w:rFonts w:ascii="SimSun" w:hAnsi="SimSun" w:hint="eastAsia"/>
          <w:sz w:val="21"/>
          <w:szCs w:val="21"/>
        </w:rPr>
        <w:t>、</w:t>
      </w:r>
      <w:r w:rsidR="00343679" w:rsidRPr="00002983">
        <w:rPr>
          <w:rFonts w:ascii="SimSun" w:hAnsi="SimSun"/>
          <w:sz w:val="21"/>
          <w:szCs w:val="21"/>
        </w:rPr>
        <w:t>国际图书馆协会和学会联合会(IFLA)</w:t>
      </w:r>
      <w:r w:rsidR="00343679" w:rsidRPr="00002983">
        <w:rPr>
          <w:rFonts w:ascii="SimSun" w:hAnsi="SimSun" w:hint="eastAsia"/>
          <w:sz w:val="21"/>
          <w:szCs w:val="21"/>
        </w:rPr>
        <w:t>、</w:t>
      </w:r>
      <w:r w:rsidR="00343679" w:rsidRPr="00002983">
        <w:rPr>
          <w:rFonts w:ascii="SimSun" w:hAnsi="SimSun"/>
          <w:sz w:val="21"/>
          <w:szCs w:val="21"/>
        </w:rPr>
        <w:t>国际音乐家联合会(FIM)</w:t>
      </w:r>
      <w:r w:rsidR="00343679" w:rsidRPr="00002983">
        <w:rPr>
          <w:rFonts w:ascii="SimSun" w:hAnsi="SimSun" w:hint="eastAsia"/>
          <w:sz w:val="21"/>
          <w:szCs w:val="21"/>
        </w:rPr>
        <w:t>、</w:t>
      </w:r>
      <w:r w:rsidR="00343679" w:rsidRPr="00002983">
        <w:rPr>
          <w:rFonts w:ascii="SimSun" w:hAnsi="SimSun"/>
          <w:sz w:val="21"/>
          <w:szCs w:val="21"/>
        </w:rPr>
        <w:t>国际复制权组织联合会(IFRRO)</w:t>
      </w:r>
      <w:r w:rsidR="00343679" w:rsidRPr="00002983">
        <w:rPr>
          <w:rFonts w:ascii="SimSun" w:hAnsi="SimSun" w:hint="eastAsia"/>
          <w:sz w:val="21"/>
          <w:szCs w:val="21"/>
        </w:rPr>
        <w:t>、</w:t>
      </w:r>
      <w:r w:rsidR="00343679" w:rsidRPr="00002983">
        <w:rPr>
          <w:rFonts w:ascii="SimSun" w:hAnsi="SimSun"/>
          <w:sz w:val="21"/>
          <w:szCs w:val="21"/>
        </w:rPr>
        <w:t>国际录音制品业联合会(IFPI)</w:t>
      </w:r>
      <w:r w:rsidR="00343679" w:rsidRPr="00002983">
        <w:rPr>
          <w:rFonts w:ascii="SimSun" w:hAnsi="SimSun" w:hint="eastAsia"/>
          <w:sz w:val="21"/>
          <w:szCs w:val="21"/>
        </w:rPr>
        <w:t>、</w:t>
      </w:r>
      <w:r w:rsidR="00343679" w:rsidRPr="00002983">
        <w:rPr>
          <w:rFonts w:ascii="SimSun" w:hAnsi="SimSun"/>
          <w:sz w:val="21"/>
          <w:szCs w:val="21"/>
        </w:rPr>
        <w:t>国际科学、技术及医学出版商集团(STM)</w:t>
      </w:r>
      <w:r w:rsidR="00343679" w:rsidRPr="00002983">
        <w:rPr>
          <w:rFonts w:ascii="SimSun" w:hAnsi="SimSun" w:hint="eastAsia"/>
          <w:sz w:val="21"/>
          <w:szCs w:val="21"/>
        </w:rPr>
        <w:t>、</w:t>
      </w:r>
      <w:r w:rsidR="00343679" w:rsidRPr="00002983">
        <w:rPr>
          <w:rFonts w:ascii="SimSun" w:hAnsi="SimSun"/>
          <w:sz w:val="21"/>
          <w:szCs w:val="21"/>
        </w:rPr>
        <w:t>国际出版商协会(IPA)</w:t>
      </w:r>
      <w:r w:rsidR="00343679" w:rsidRPr="00002983">
        <w:rPr>
          <w:rFonts w:ascii="SimSun" w:hAnsi="SimSun" w:hint="eastAsia"/>
          <w:sz w:val="21"/>
          <w:szCs w:val="21"/>
        </w:rPr>
        <w:t>、</w:t>
      </w:r>
      <w:r w:rsidR="00343679" w:rsidRPr="00002983">
        <w:rPr>
          <w:rFonts w:ascii="SimSun" w:hAnsi="SimSun"/>
          <w:sz w:val="21"/>
          <w:szCs w:val="21"/>
        </w:rPr>
        <w:t>互联网协会(ISOC)</w:t>
      </w:r>
      <w:r w:rsidR="00343679" w:rsidRPr="00002983">
        <w:rPr>
          <w:rFonts w:ascii="SimSun" w:hAnsi="SimSun" w:hint="eastAsia"/>
          <w:sz w:val="21"/>
          <w:szCs w:val="21"/>
        </w:rPr>
        <w:t>、</w:t>
      </w:r>
      <w:r w:rsidR="00343679" w:rsidRPr="00002983">
        <w:rPr>
          <w:rFonts w:ascii="SimSun" w:hAnsi="SimSun"/>
          <w:sz w:val="21"/>
          <w:szCs w:val="21"/>
        </w:rPr>
        <w:t>知识生态国际组织(KEI)</w:t>
      </w:r>
      <w:r w:rsidR="00343679" w:rsidRPr="00002983">
        <w:rPr>
          <w:rFonts w:ascii="SimSun" w:hAnsi="SimSun" w:hint="eastAsia"/>
          <w:sz w:val="21"/>
          <w:szCs w:val="21"/>
        </w:rPr>
        <w:t>、拉丁美洲反盗版知识产权咨询组织、</w:t>
      </w:r>
      <w:r w:rsidR="00343679" w:rsidRPr="00002983">
        <w:rPr>
          <w:rFonts w:ascii="SimSun" w:hAnsi="SimSun"/>
          <w:sz w:val="21"/>
          <w:szCs w:val="21"/>
        </w:rPr>
        <w:t>图书馆版权联盟(LCA)</w:t>
      </w:r>
      <w:r w:rsidR="00343679" w:rsidRPr="00002983">
        <w:rPr>
          <w:rFonts w:ascii="SimSun" w:hAnsi="SimSun" w:hint="eastAsia"/>
          <w:sz w:val="21"/>
          <w:szCs w:val="21"/>
        </w:rPr>
        <w:t>、</w:t>
      </w:r>
      <w:r w:rsidR="00343679" w:rsidRPr="00002983">
        <w:rPr>
          <w:rFonts w:ascii="SimSun" w:hAnsi="SimSun"/>
          <w:sz w:val="21"/>
          <w:szCs w:val="21"/>
        </w:rPr>
        <w:t>电影协会(MPA)</w:t>
      </w:r>
      <w:r w:rsidR="00343679" w:rsidRPr="00002983">
        <w:rPr>
          <w:rFonts w:ascii="SimSun" w:hAnsi="SimSun" w:hint="eastAsia"/>
          <w:sz w:val="21"/>
          <w:szCs w:val="21"/>
        </w:rPr>
        <w:t>、全国盲人联盟</w:t>
      </w:r>
      <w:r w:rsidR="00343679" w:rsidRPr="00002983">
        <w:rPr>
          <w:rFonts w:ascii="SimSun" w:hAnsi="SimSun"/>
          <w:sz w:val="21"/>
          <w:szCs w:val="21"/>
        </w:rPr>
        <w:t>(NFB)</w:t>
      </w:r>
      <w:r w:rsidR="00343679" w:rsidRPr="00002983">
        <w:rPr>
          <w:rFonts w:ascii="SimSun" w:hAnsi="SimSun" w:hint="eastAsia"/>
          <w:sz w:val="21"/>
          <w:szCs w:val="21"/>
        </w:rPr>
        <w:t>、</w:t>
      </w:r>
      <w:r w:rsidR="00343679" w:rsidRPr="00002983">
        <w:rPr>
          <w:rFonts w:ascii="SimSun" w:hAnsi="SimSun"/>
          <w:sz w:val="21"/>
          <w:szCs w:val="21"/>
        </w:rPr>
        <w:t>北美全国广播机构协会(NABA)</w:t>
      </w:r>
      <w:r w:rsidR="00343679" w:rsidRPr="00002983">
        <w:rPr>
          <w:rFonts w:ascii="SimSun" w:hAnsi="SimSun" w:hint="eastAsia"/>
          <w:sz w:val="21"/>
          <w:szCs w:val="21"/>
        </w:rPr>
        <w:t>、</w:t>
      </w:r>
      <w:r w:rsidR="00343679" w:rsidRPr="00002983">
        <w:rPr>
          <w:rFonts w:ascii="SimSun" w:hAnsi="SimSun"/>
          <w:sz w:val="21"/>
          <w:szCs w:val="21"/>
        </w:rPr>
        <w:t>西班牙国家盲人协会(ONCE)</w:t>
      </w:r>
      <w:r w:rsidR="00343679" w:rsidRPr="00002983">
        <w:rPr>
          <w:rFonts w:ascii="SimSun" w:hAnsi="SimSun" w:hint="eastAsia"/>
          <w:sz w:val="21"/>
          <w:szCs w:val="21"/>
        </w:rPr>
        <w:t>、</w:t>
      </w:r>
      <w:r w:rsidR="00343679" w:rsidRPr="00002983">
        <w:rPr>
          <w:rFonts w:ascii="SimSun" w:hAnsi="SimSun"/>
          <w:sz w:val="21"/>
          <w:szCs w:val="21"/>
        </w:rPr>
        <w:t>皇家全国盲人协会(RNIB)</w:t>
      </w:r>
      <w:r w:rsidR="00343679" w:rsidRPr="00002983">
        <w:rPr>
          <w:rFonts w:ascii="SimSun" w:hAnsi="SimSun" w:hint="eastAsia"/>
          <w:sz w:val="21"/>
          <w:szCs w:val="21"/>
        </w:rPr>
        <w:t>、</w:t>
      </w:r>
      <w:r w:rsidR="00343679" w:rsidRPr="00002983">
        <w:rPr>
          <w:rFonts w:ascii="SimSun" w:hAnsi="SimSun"/>
          <w:sz w:val="21"/>
          <w:szCs w:val="21"/>
        </w:rPr>
        <w:t>软件和信息产业协会(SIIA)</w:t>
      </w:r>
      <w:r w:rsidR="00343679" w:rsidRPr="00002983">
        <w:rPr>
          <w:rFonts w:ascii="SimSun" w:hAnsi="SimSun" w:hint="eastAsia"/>
          <w:sz w:val="21"/>
          <w:szCs w:val="21"/>
        </w:rPr>
        <w:t>、南非广播组织公司</w:t>
      </w:r>
      <w:r w:rsidR="00343679" w:rsidRPr="00002983">
        <w:rPr>
          <w:rFonts w:ascii="SimSun" w:hAnsi="SimSun"/>
          <w:sz w:val="21"/>
          <w:szCs w:val="21"/>
        </w:rPr>
        <w:t>(SABC)</w:t>
      </w:r>
      <w:r w:rsidR="00343679" w:rsidRPr="00002983">
        <w:rPr>
          <w:rFonts w:ascii="SimSun" w:hAnsi="SimSun" w:hint="eastAsia"/>
          <w:sz w:val="21"/>
          <w:szCs w:val="21"/>
        </w:rPr>
        <w:t>、</w:t>
      </w:r>
      <w:r w:rsidR="00343679" w:rsidRPr="00002983">
        <w:rPr>
          <w:rFonts w:ascii="SimSun" w:hAnsi="SimSun"/>
          <w:sz w:val="21"/>
          <w:szCs w:val="21"/>
        </w:rPr>
        <w:t>南非国家盲人理事会(SANCB)</w:t>
      </w:r>
      <w:r w:rsidR="00343679" w:rsidRPr="00002983">
        <w:rPr>
          <w:rFonts w:ascii="SimSun" w:hAnsi="SimSun" w:hint="eastAsia"/>
          <w:sz w:val="21"/>
          <w:szCs w:val="21"/>
        </w:rPr>
        <w:t>、日本商业广播组织协会</w:t>
      </w:r>
      <w:r w:rsidR="00343679" w:rsidRPr="00002983">
        <w:rPr>
          <w:rFonts w:ascii="SimSun" w:hAnsi="SimSun"/>
          <w:sz w:val="21"/>
          <w:szCs w:val="21"/>
        </w:rPr>
        <w:t>(JBA)</w:t>
      </w:r>
      <w:r w:rsidR="00343679" w:rsidRPr="00002983">
        <w:rPr>
          <w:rFonts w:ascii="SimSun" w:hAnsi="SimSun" w:hint="eastAsia"/>
          <w:sz w:val="21"/>
          <w:szCs w:val="21"/>
        </w:rPr>
        <w:t>、</w:t>
      </w:r>
      <w:r w:rsidR="00343679" w:rsidRPr="00002983">
        <w:rPr>
          <w:rFonts w:ascii="SimSun" w:hAnsi="SimSun"/>
          <w:sz w:val="21"/>
          <w:szCs w:val="21"/>
        </w:rPr>
        <w:t>跨大西洋消费者对话组织(TACD)</w:t>
      </w:r>
      <w:r w:rsidR="00343679" w:rsidRPr="00002983">
        <w:rPr>
          <w:rFonts w:ascii="SimSun" w:hAnsi="SimSun" w:hint="eastAsia"/>
          <w:sz w:val="21"/>
          <w:szCs w:val="21"/>
        </w:rPr>
        <w:t>、拉丁美洲盲人联合会(ULAC)和</w:t>
      </w:r>
      <w:r w:rsidR="00343679" w:rsidRPr="00002983">
        <w:rPr>
          <w:rFonts w:ascii="SimSun" w:hAnsi="SimSun"/>
          <w:sz w:val="21"/>
          <w:szCs w:val="21"/>
        </w:rPr>
        <w:t>世界盲人联盟(WBU)</w:t>
      </w:r>
      <w:r w:rsidR="00343679" w:rsidRPr="00002983">
        <w:rPr>
          <w:rFonts w:ascii="SimSun" w:hAnsi="SimSun" w:hint="eastAsia"/>
          <w:sz w:val="21"/>
          <w:szCs w:val="21"/>
        </w:rPr>
        <w:t>(</w:t>
      </w:r>
      <w:r w:rsidRPr="00002983">
        <w:rPr>
          <w:rFonts w:ascii="SimSun" w:hAnsi="SimSun"/>
          <w:sz w:val="21"/>
          <w:szCs w:val="21"/>
        </w:rPr>
        <w:t>59</w:t>
      </w:r>
      <w:r w:rsidR="00343679" w:rsidRPr="00002983">
        <w:rPr>
          <w:rFonts w:ascii="SimSun" w:hAnsi="SimSun" w:hint="eastAsia"/>
          <w:sz w:val="21"/>
          <w:szCs w:val="21"/>
        </w:rPr>
        <w:t>个)。</w:t>
      </w:r>
    </w:p>
    <w:p w:rsidR="00E00B14" w:rsidRPr="009A01EB" w:rsidRDefault="009A01EB" w:rsidP="00F75A56">
      <w:pPr>
        <w:spacing w:beforeLines="100" w:before="240" w:afterLines="100" w:after="240" w:line="340" w:lineRule="atLeast"/>
        <w:jc w:val="both"/>
        <w:rPr>
          <w:rFonts w:ascii="SimHei" w:eastAsia="SimHei" w:hAnsi="SimHei"/>
          <w:b/>
          <w:sz w:val="21"/>
          <w:szCs w:val="21"/>
        </w:rPr>
      </w:pPr>
      <w:r w:rsidRPr="00232421">
        <w:rPr>
          <w:rFonts w:ascii="SimHei" w:eastAsia="SimHei" w:hAnsi="SimHei" w:hint="eastAsia"/>
          <w:sz w:val="21"/>
          <w:szCs w:val="21"/>
        </w:rPr>
        <w:t>第1项：</w:t>
      </w:r>
      <w:r w:rsidRPr="009A01EB">
        <w:rPr>
          <w:rFonts w:ascii="SimHei" w:eastAsia="SimHei" w:hAnsi="SimHei" w:hint="eastAsia"/>
          <w:sz w:val="21"/>
          <w:szCs w:val="21"/>
        </w:rPr>
        <w:t>会议开幕</w:t>
      </w:r>
    </w:p>
    <w:p w:rsidR="00212AEF" w:rsidRPr="00FC20FD" w:rsidRDefault="00212AEF" w:rsidP="00B1666A">
      <w:pPr>
        <w:spacing w:afterLines="50" w:after="120" w:line="340" w:lineRule="atLeast"/>
        <w:jc w:val="both"/>
        <w:rPr>
          <w:rFonts w:ascii="SimSun" w:hAnsi="SimSun"/>
          <w:sz w:val="21"/>
          <w:szCs w:val="21"/>
        </w:rPr>
      </w:pPr>
      <w:r>
        <w:rPr>
          <w:rFonts w:ascii="SimSun" w:hAnsi="SimSun" w:hint="eastAsia"/>
          <w:sz w:val="21"/>
          <w:szCs w:val="21"/>
        </w:rPr>
        <w:t>6</w:t>
      </w:r>
      <w:r>
        <w:rPr>
          <w:rFonts w:ascii="SimSun" w:hAnsi="SimSun"/>
          <w:sz w:val="21"/>
          <w:szCs w:val="21"/>
        </w:rPr>
        <w:t>.</w:t>
      </w:r>
      <w:r>
        <w:rPr>
          <w:rFonts w:ascii="SimSun" w:hAnsi="SimSun"/>
          <w:sz w:val="21"/>
          <w:szCs w:val="21"/>
        </w:rPr>
        <w:tab/>
      </w:r>
      <w:r w:rsidRPr="00FC20FD">
        <w:rPr>
          <w:rFonts w:ascii="SimSun" w:hAnsi="SimSun"/>
          <w:sz w:val="21"/>
          <w:szCs w:val="21"/>
        </w:rPr>
        <w:t>WIPO</w:t>
      </w:r>
      <w:r w:rsidRPr="00FC20FD">
        <w:rPr>
          <w:rFonts w:ascii="SimSun" w:hAnsi="SimSun" w:hint="eastAsia"/>
          <w:sz w:val="21"/>
          <w:szCs w:val="21"/>
        </w:rPr>
        <w:t>总干事弗朗西斯</w:t>
      </w:r>
      <w:r w:rsidRPr="00FC20FD">
        <w:rPr>
          <w:rFonts w:ascii="SimSun" w:hAnsi="SimSun"/>
          <w:sz w:val="21"/>
          <w:szCs w:val="21"/>
        </w:rPr>
        <w:t>·</w:t>
      </w:r>
      <w:r w:rsidR="00B1666A">
        <w:rPr>
          <w:rFonts w:ascii="SimSun" w:hAnsi="SimSun" w:hint="eastAsia"/>
          <w:sz w:val="21"/>
          <w:szCs w:val="21"/>
        </w:rPr>
        <w:t>高</w:t>
      </w:r>
      <w:proofErr w:type="gramStart"/>
      <w:r w:rsidR="00B1666A">
        <w:rPr>
          <w:rFonts w:ascii="SimSun" w:hAnsi="SimSun" w:hint="eastAsia"/>
          <w:sz w:val="21"/>
          <w:szCs w:val="21"/>
        </w:rPr>
        <w:t>锐</w:t>
      </w:r>
      <w:proofErr w:type="gramEnd"/>
      <w:r w:rsidRPr="00FC20FD">
        <w:rPr>
          <w:rFonts w:ascii="SimSun" w:hAnsi="SimSun" w:hint="eastAsia"/>
          <w:sz w:val="21"/>
          <w:szCs w:val="21"/>
        </w:rPr>
        <w:t>先生宣布会议开幕并欢迎参加</w:t>
      </w:r>
      <w:r w:rsidR="00B1666A">
        <w:rPr>
          <w:rFonts w:ascii="SimSun" w:hAnsi="SimSun" w:hint="eastAsia"/>
          <w:sz w:val="21"/>
          <w:szCs w:val="21"/>
        </w:rPr>
        <w:t>第二十五届</w:t>
      </w:r>
      <w:r w:rsidRPr="00FC20FD">
        <w:rPr>
          <w:rFonts w:ascii="SimSun" w:hAnsi="SimSun"/>
          <w:sz w:val="21"/>
          <w:szCs w:val="21"/>
        </w:rPr>
        <w:t>SCCR</w:t>
      </w:r>
      <w:r w:rsidRPr="00FC20FD">
        <w:rPr>
          <w:rFonts w:ascii="SimSun" w:hAnsi="SimSun" w:hint="eastAsia"/>
          <w:sz w:val="21"/>
          <w:szCs w:val="21"/>
        </w:rPr>
        <w:t>会议的全体代表。他提醒各位代表，在</w:t>
      </w:r>
      <w:r w:rsidRPr="00FC20FD">
        <w:rPr>
          <w:rFonts w:ascii="SimSun" w:hAnsi="SimSun"/>
          <w:sz w:val="21"/>
          <w:szCs w:val="21"/>
        </w:rPr>
        <w:t>2012</w:t>
      </w:r>
      <w:r w:rsidRPr="00FC20FD">
        <w:rPr>
          <w:rFonts w:ascii="SimSun" w:hAnsi="SimSun" w:hint="eastAsia"/>
          <w:sz w:val="21"/>
          <w:szCs w:val="21"/>
        </w:rPr>
        <w:t>年的成员国大会上，各成员国在为视障人士和印刷品阅读障碍者获得已发表的作品提供便利方面取得了突破性的进展。这一突破包括一份路线图，以期使成员国在</w:t>
      </w:r>
      <w:r w:rsidRPr="00FC20FD">
        <w:rPr>
          <w:rFonts w:ascii="SimSun" w:hAnsi="SimSun"/>
          <w:sz w:val="21"/>
          <w:szCs w:val="21"/>
        </w:rPr>
        <w:t>2013</w:t>
      </w:r>
      <w:r w:rsidRPr="00FC20FD">
        <w:rPr>
          <w:rFonts w:ascii="SimSun" w:hAnsi="SimSun" w:hint="eastAsia"/>
          <w:sz w:val="21"/>
          <w:szCs w:val="21"/>
        </w:rPr>
        <w:t>年</w:t>
      </w:r>
      <w:r w:rsidRPr="00FC20FD">
        <w:rPr>
          <w:rFonts w:ascii="SimSun" w:hAnsi="SimSun"/>
          <w:sz w:val="21"/>
          <w:szCs w:val="21"/>
        </w:rPr>
        <w:t>6</w:t>
      </w:r>
      <w:r w:rsidRPr="00FC20FD">
        <w:rPr>
          <w:rFonts w:ascii="SimSun" w:hAnsi="SimSun" w:hint="eastAsia"/>
          <w:sz w:val="21"/>
          <w:szCs w:val="21"/>
        </w:rPr>
        <w:t>月或</w:t>
      </w:r>
      <w:r w:rsidRPr="00FC20FD">
        <w:rPr>
          <w:rFonts w:ascii="SimSun" w:hAnsi="SimSun"/>
          <w:sz w:val="21"/>
          <w:szCs w:val="21"/>
        </w:rPr>
        <w:t>7</w:t>
      </w:r>
      <w:r w:rsidRPr="00FC20FD">
        <w:rPr>
          <w:rFonts w:ascii="SimSun" w:hAnsi="SimSun" w:hint="eastAsia"/>
          <w:sz w:val="21"/>
          <w:szCs w:val="21"/>
        </w:rPr>
        <w:lastRenderedPageBreak/>
        <w:t>月就这一问题取得成果。该路线图包含几个步骤。第一步是于</w:t>
      </w:r>
      <w:r w:rsidRPr="00FC20FD">
        <w:rPr>
          <w:rFonts w:ascii="SimSun" w:hAnsi="SimSun"/>
          <w:sz w:val="21"/>
          <w:szCs w:val="21"/>
        </w:rPr>
        <w:t>10</w:t>
      </w:r>
      <w:r w:rsidRPr="00FC20FD">
        <w:rPr>
          <w:rFonts w:ascii="SimSun" w:hAnsi="SimSun" w:hint="eastAsia"/>
          <w:sz w:val="21"/>
          <w:szCs w:val="21"/>
        </w:rPr>
        <w:t>月底召开一次</w:t>
      </w:r>
      <w:proofErr w:type="gramStart"/>
      <w:r w:rsidRPr="00FC20FD">
        <w:rPr>
          <w:rFonts w:ascii="SimSun" w:hAnsi="SimSun" w:hint="eastAsia"/>
          <w:sz w:val="21"/>
          <w:szCs w:val="21"/>
        </w:rPr>
        <w:t>闭会间</w:t>
      </w:r>
      <w:proofErr w:type="gramEnd"/>
      <w:r w:rsidRPr="00FC20FD">
        <w:rPr>
          <w:rFonts w:ascii="SimSun" w:hAnsi="SimSun" w:hint="eastAsia"/>
          <w:sz w:val="21"/>
          <w:szCs w:val="21"/>
        </w:rPr>
        <w:t>会议，就案文开展工作，以期形成新的国际文书的基础案文。各代表团在改进案文和推动案文发展上进行了大量的工作，但是直至</w:t>
      </w:r>
      <w:proofErr w:type="gramStart"/>
      <w:r w:rsidRPr="00FC20FD">
        <w:rPr>
          <w:rFonts w:ascii="SimSun" w:hAnsi="SimSun" w:hint="eastAsia"/>
          <w:sz w:val="21"/>
          <w:szCs w:val="21"/>
        </w:rPr>
        <w:t>闭会间</w:t>
      </w:r>
      <w:proofErr w:type="gramEnd"/>
      <w:r w:rsidRPr="00FC20FD">
        <w:rPr>
          <w:rFonts w:ascii="SimSun" w:hAnsi="SimSun" w:hint="eastAsia"/>
          <w:sz w:val="21"/>
          <w:szCs w:val="21"/>
        </w:rPr>
        <w:t>会议磋商结束，那些重要的问题仍然悬而未决。现在举行的</w:t>
      </w:r>
      <w:r w:rsidRPr="00FC20FD">
        <w:rPr>
          <w:rFonts w:ascii="SimSun" w:hAnsi="SimSun"/>
          <w:sz w:val="21"/>
          <w:szCs w:val="21"/>
        </w:rPr>
        <w:t>SCCR</w:t>
      </w:r>
      <w:r w:rsidRPr="00FC20FD">
        <w:rPr>
          <w:rFonts w:ascii="SimSun" w:hAnsi="SimSun" w:hint="eastAsia"/>
          <w:sz w:val="21"/>
          <w:szCs w:val="21"/>
        </w:rPr>
        <w:t>会议是这三个步骤中的第二步。目的是希望在这一周里，关于案文的讨论能够取得一定进展，能够使所有成员国充满信心，认为他们能在</w:t>
      </w:r>
      <w:r w:rsidRPr="00FC20FD">
        <w:rPr>
          <w:rFonts w:ascii="SimSun" w:hAnsi="SimSun"/>
          <w:sz w:val="21"/>
          <w:szCs w:val="21"/>
        </w:rPr>
        <w:t>12</w:t>
      </w:r>
      <w:r w:rsidRPr="00FC20FD">
        <w:rPr>
          <w:rFonts w:ascii="SimSun" w:hAnsi="SimSun" w:hint="eastAsia"/>
          <w:sz w:val="21"/>
          <w:szCs w:val="21"/>
        </w:rPr>
        <w:t>月份做出关于在</w:t>
      </w:r>
      <w:r w:rsidRPr="00FC20FD">
        <w:rPr>
          <w:rFonts w:ascii="SimSun" w:hAnsi="SimSun"/>
          <w:sz w:val="21"/>
          <w:szCs w:val="21"/>
        </w:rPr>
        <w:t>2013</w:t>
      </w:r>
      <w:r w:rsidRPr="00FC20FD">
        <w:rPr>
          <w:rFonts w:ascii="SimSun" w:hAnsi="SimSun" w:hint="eastAsia"/>
          <w:sz w:val="21"/>
          <w:szCs w:val="21"/>
        </w:rPr>
        <w:t>年上半年召开一个外交会议并就这一问题缔结新条约的决定。这一新文书将使视障人士和印刷品阅读障碍者获得比他们现在要好得多的处境。总干事曾有幸参加了在曼谷举行的四年一度的世界盲人联盟大会。视障人士社区和印刷品阅读障碍者对此国际文书的期望是非常高的。总干事恳求各代表团尽量消除不同立场分歧，通过在这方面缔结一个新条约为国际社会实现公共利益。我们不能过分强调未来任务的重要性。表现足够的灵活性是必不可少的，这样才能克服各种不同国家立场从而实现国际公共利益，达成妥协。对于</w:t>
      </w:r>
      <w:r w:rsidRPr="00FC20FD">
        <w:rPr>
          <w:rFonts w:ascii="SimSun" w:hAnsi="SimSun"/>
          <w:sz w:val="21"/>
          <w:szCs w:val="21"/>
        </w:rPr>
        <w:t>WIPO</w:t>
      </w:r>
      <w:r w:rsidRPr="00FC20FD">
        <w:rPr>
          <w:rFonts w:ascii="SimSun" w:hAnsi="SimSun" w:hint="eastAsia"/>
          <w:sz w:val="21"/>
          <w:szCs w:val="21"/>
        </w:rPr>
        <w:t>和多边主义而言，这是极为重要的一步。此外，还有另外三个问题被提上议事日程，需要进一步的讨论。总干事感谢各代表团迄今为止在有关视障者和阅读障碍者的讨论上所表现出来的灵活性。这一点对于广播组织的讨论也是至关重要的，我们的目标是计划在</w:t>
      </w:r>
      <w:r w:rsidRPr="00FC20FD">
        <w:rPr>
          <w:rFonts w:ascii="SimSun" w:hAnsi="SimSun"/>
          <w:sz w:val="21"/>
          <w:szCs w:val="21"/>
        </w:rPr>
        <w:t>2014</w:t>
      </w:r>
      <w:r w:rsidRPr="00FC20FD">
        <w:rPr>
          <w:rFonts w:ascii="SimSun" w:hAnsi="SimSun" w:hint="eastAsia"/>
          <w:sz w:val="21"/>
          <w:szCs w:val="21"/>
        </w:rPr>
        <w:t>年就广播组织召开一次外交会议。此外，关于图书馆和教育机构的限制和例外的议题也很重要，也需要得到充分的考虑。</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7</w:t>
      </w:r>
      <w:r>
        <w:rPr>
          <w:rFonts w:ascii="SimSun" w:hAnsi="SimSun" w:hint="eastAsia"/>
          <w:sz w:val="21"/>
          <w:szCs w:val="21"/>
        </w:rPr>
        <w:t>.</w:t>
      </w:r>
      <w:r>
        <w:rPr>
          <w:rFonts w:ascii="SimSun" w:hAnsi="SimSun" w:hint="eastAsia"/>
          <w:sz w:val="21"/>
          <w:szCs w:val="21"/>
        </w:rPr>
        <w:tab/>
      </w:r>
      <w:r w:rsidRPr="00FC20FD">
        <w:rPr>
          <w:rFonts w:ascii="SimSun" w:hAnsi="SimSun" w:hint="eastAsia"/>
          <w:sz w:val="21"/>
          <w:szCs w:val="21"/>
        </w:rPr>
        <w:t>主席表示，</w:t>
      </w:r>
      <w:r w:rsidRPr="00FC20FD">
        <w:rPr>
          <w:rFonts w:ascii="SimSun" w:hAnsi="SimSun"/>
          <w:sz w:val="21"/>
          <w:szCs w:val="21"/>
        </w:rPr>
        <w:t>SCCR</w:t>
      </w:r>
      <w:r w:rsidRPr="00FC20FD">
        <w:rPr>
          <w:rFonts w:ascii="SimSun" w:hAnsi="SimSun" w:hint="eastAsia"/>
          <w:sz w:val="21"/>
          <w:szCs w:val="21"/>
        </w:rPr>
        <w:t>将依据大会授权继续工作。他指出，在完成有关视障者和印刷品阅读障碍者限制和例外议程项目的路线图中，本次会议是非常关键的一个步骤。在未来</w:t>
      </w:r>
      <w:r w:rsidRPr="00FC20FD">
        <w:rPr>
          <w:rFonts w:ascii="SimSun" w:hAnsi="SimSun"/>
          <w:sz w:val="21"/>
          <w:szCs w:val="21"/>
        </w:rPr>
        <w:t>5</w:t>
      </w:r>
      <w:r w:rsidRPr="00FC20FD">
        <w:rPr>
          <w:rFonts w:ascii="SimSun" w:hAnsi="SimSun" w:hint="eastAsia"/>
          <w:sz w:val="21"/>
          <w:szCs w:val="21"/>
        </w:rPr>
        <w:t>天里，各代表团必须紧密合作以实现这一目标。鉴于本次会议是将于</w:t>
      </w:r>
      <w:r w:rsidRPr="00FC20FD">
        <w:rPr>
          <w:rFonts w:ascii="SimSun" w:hAnsi="SimSun"/>
          <w:sz w:val="21"/>
          <w:szCs w:val="21"/>
        </w:rPr>
        <w:t>2012</w:t>
      </w:r>
      <w:r w:rsidRPr="00FC20FD">
        <w:rPr>
          <w:rFonts w:ascii="SimSun" w:hAnsi="SimSun" w:hint="eastAsia"/>
          <w:sz w:val="21"/>
          <w:szCs w:val="21"/>
        </w:rPr>
        <w:t>年</w:t>
      </w:r>
      <w:r w:rsidRPr="00FC20FD">
        <w:rPr>
          <w:rFonts w:ascii="SimSun" w:hAnsi="SimSun"/>
          <w:sz w:val="21"/>
          <w:szCs w:val="21"/>
        </w:rPr>
        <w:t>12</w:t>
      </w:r>
      <w:r w:rsidRPr="00FC20FD">
        <w:rPr>
          <w:rFonts w:ascii="SimSun" w:hAnsi="SimSun" w:hint="eastAsia"/>
          <w:sz w:val="21"/>
          <w:szCs w:val="21"/>
        </w:rPr>
        <w:t>月</w:t>
      </w:r>
      <w:r w:rsidRPr="00FC20FD">
        <w:rPr>
          <w:rFonts w:ascii="SimSun" w:hAnsi="SimSun"/>
          <w:sz w:val="21"/>
          <w:szCs w:val="21"/>
        </w:rPr>
        <w:t>17</w:t>
      </w:r>
      <w:r w:rsidRPr="00FC20FD">
        <w:rPr>
          <w:rFonts w:ascii="SimSun" w:hAnsi="SimSun" w:hint="eastAsia"/>
          <w:sz w:val="21"/>
          <w:szCs w:val="21"/>
        </w:rPr>
        <w:t>日</w:t>
      </w:r>
      <w:r w:rsidRPr="00FC20FD">
        <w:rPr>
          <w:rFonts w:ascii="SimSun" w:hAnsi="SimSun"/>
          <w:sz w:val="21"/>
          <w:szCs w:val="21"/>
        </w:rPr>
        <w:t>-18</w:t>
      </w:r>
      <w:r w:rsidRPr="00FC20FD">
        <w:rPr>
          <w:rFonts w:ascii="SimSun" w:hAnsi="SimSun" w:hint="eastAsia"/>
          <w:sz w:val="21"/>
          <w:szCs w:val="21"/>
        </w:rPr>
        <w:t>日召开的成员国特别大会和筹备委员会之前的最后一次</w:t>
      </w:r>
      <w:r w:rsidRPr="00FC20FD">
        <w:rPr>
          <w:rFonts w:ascii="SimSun" w:hAnsi="SimSun"/>
          <w:sz w:val="21"/>
          <w:szCs w:val="21"/>
        </w:rPr>
        <w:t>SCCR</w:t>
      </w:r>
      <w:r w:rsidRPr="00FC20FD">
        <w:rPr>
          <w:rFonts w:ascii="SimSun" w:hAnsi="SimSun" w:hint="eastAsia"/>
          <w:sz w:val="21"/>
          <w:szCs w:val="21"/>
        </w:rPr>
        <w:t>会议，各区域协调员表示愿意投入更多的时间来讨论视障者和阅读障碍者限制和例外的问题。但同时表示，在考虑议程上其他议题各自的成熟度水平的基础上，希望会议也能给予议程上的其他议题以同等的关注。</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8</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秘书处表示，委员会已同意会议的前三天，即周一、周二和周三，将用于讨论视障者和印刷品阅读障碍者的例外和限制问题。周四上午将讨论广播组织条约草案。下午将专门讨论其他限制和例外问题，包括图书馆和档案馆，教育、科研机构和其他残疾人。周五日程和原来已经公布的暂定日程一样，即上午将留给需要给予更多的时间和精力讨论的议题，下午将用于会议闭幕。</w:t>
      </w:r>
    </w:p>
    <w:p w:rsidR="00212AEF" w:rsidRPr="000C5134" w:rsidRDefault="00212AEF" w:rsidP="000C5134">
      <w:pPr>
        <w:spacing w:beforeLines="100" w:before="240" w:afterLines="100" w:after="240" w:line="340" w:lineRule="atLeast"/>
        <w:jc w:val="both"/>
        <w:rPr>
          <w:rFonts w:ascii="SimHei" w:eastAsia="SimHei" w:hAnsi="SimHei"/>
          <w:sz w:val="21"/>
          <w:szCs w:val="21"/>
        </w:rPr>
      </w:pPr>
      <w:r w:rsidRPr="000C5134">
        <w:rPr>
          <w:rFonts w:ascii="SimHei" w:eastAsia="SimHei" w:hAnsi="SimHei" w:hint="eastAsia"/>
          <w:sz w:val="21"/>
          <w:szCs w:val="21"/>
        </w:rPr>
        <w:t>第2项：通过第二十五届会议议程</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9</w:t>
      </w:r>
      <w:r w:rsidRPr="00FC20FD">
        <w:rPr>
          <w:rFonts w:ascii="SimSun" w:hAnsi="SimSun" w:hint="eastAsia"/>
          <w:sz w:val="21"/>
          <w:szCs w:val="21"/>
        </w:rPr>
        <w:t>.</w:t>
      </w:r>
      <w:r w:rsidRPr="00FC20FD">
        <w:rPr>
          <w:rFonts w:ascii="SimSun" w:hAnsi="SimSun" w:hint="eastAsia"/>
          <w:sz w:val="21"/>
          <w:szCs w:val="21"/>
        </w:rPr>
        <w:tab/>
        <w:t>主席宣布开始关于会议议程的讨论，并指出文件</w:t>
      </w:r>
      <w:r w:rsidRPr="00FC20FD">
        <w:rPr>
          <w:rFonts w:ascii="SimSun" w:hAnsi="SimSun"/>
          <w:sz w:val="21"/>
          <w:szCs w:val="21"/>
        </w:rPr>
        <w:t>SCCR/25/1</w:t>
      </w:r>
      <w:r w:rsidRPr="00FC20FD">
        <w:rPr>
          <w:rFonts w:ascii="SimSun" w:hAnsi="SimSun" w:hint="eastAsia"/>
          <w:sz w:val="21"/>
          <w:szCs w:val="21"/>
        </w:rPr>
        <w:t>中所列的会议议程草案和另一份带注解的议程草案都已于数周前散发给了各个代表团。他表示，如果有必要，各代表团应做好每天工作到晚上</w:t>
      </w:r>
      <w:r w:rsidRPr="00FC20FD">
        <w:rPr>
          <w:rFonts w:ascii="SimSun" w:hAnsi="SimSun"/>
          <w:sz w:val="21"/>
          <w:szCs w:val="21"/>
        </w:rPr>
        <w:t>9:00</w:t>
      </w:r>
      <w:r w:rsidRPr="00FC20FD">
        <w:rPr>
          <w:rFonts w:ascii="SimSun" w:hAnsi="SimSun" w:hint="eastAsia"/>
          <w:sz w:val="21"/>
          <w:szCs w:val="21"/>
        </w:rPr>
        <w:t>的准备。需要指出的是，议程第</w:t>
      </w:r>
      <w:r w:rsidRPr="00FC20FD">
        <w:rPr>
          <w:rFonts w:ascii="SimSun" w:hAnsi="SimSun"/>
          <w:sz w:val="21"/>
          <w:szCs w:val="21"/>
        </w:rPr>
        <w:t>8</w:t>
      </w:r>
      <w:r w:rsidRPr="00FC20FD">
        <w:rPr>
          <w:rFonts w:ascii="SimSun" w:hAnsi="SimSun" w:hint="eastAsia"/>
          <w:sz w:val="21"/>
          <w:szCs w:val="21"/>
        </w:rPr>
        <w:t>项，有关教育和研究机构的限制和例外也应该包括其他残疾人士。因此，最终日程将反映这一修正情况。</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10</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南非代表团回忆说，会议将有</w:t>
      </w:r>
      <w:r w:rsidRPr="00FC20FD">
        <w:rPr>
          <w:rFonts w:ascii="SimSun" w:hAnsi="SimSun"/>
          <w:sz w:val="21"/>
          <w:szCs w:val="21"/>
        </w:rPr>
        <w:t>3</w:t>
      </w:r>
      <w:r w:rsidRPr="00FC20FD">
        <w:rPr>
          <w:rFonts w:ascii="SimSun" w:hAnsi="SimSun" w:hint="eastAsia"/>
          <w:sz w:val="21"/>
          <w:szCs w:val="21"/>
        </w:rPr>
        <w:t>天用于视障者和印刷品阅读障碍者的例外和限制问题，广播组织问题半天，另外半天用于讨论其他限制和例外问题。</w:t>
      </w:r>
      <w:r w:rsidRPr="00FC20FD">
        <w:rPr>
          <w:rFonts w:ascii="SimSun" w:hAnsi="SimSun"/>
          <w:sz w:val="21"/>
          <w:szCs w:val="21"/>
        </w:rPr>
        <w:t>SCCR</w:t>
      </w:r>
      <w:r w:rsidRPr="00FC20FD">
        <w:rPr>
          <w:rFonts w:ascii="SimSun" w:hAnsi="SimSun" w:hint="eastAsia"/>
          <w:sz w:val="21"/>
          <w:szCs w:val="21"/>
        </w:rPr>
        <w:t>的授权要求要对所有的问题一视同仁。总干事已经提到，关于广播组织问题，其目标是要在</w:t>
      </w:r>
      <w:r w:rsidRPr="00FC20FD">
        <w:rPr>
          <w:rFonts w:ascii="SimSun" w:hAnsi="SimSun"/>
          <w:sz w:val="21"/>
          <w:szCs w:val="21"/>
        </w:rPr>
        <w:t>2014</w:t>
      </w:r>
      <w:r w:rsidRPr="00FC20FD">
        <w:rPr>
          <w:rFonts w:ascii="SimSun" w:hAnsi="SimSun" w:hint="eastAsia"/>
          <w:sz w:val="21"/>
          <w:szCs w:val="21"/>
        </w:rPr>
        <w:t>年召开外交会议。该代表团表示，仅花半天时间来讨论广播无法体现对这一特别问题足够的承诺，对于其他限制和例外问题而言，情形也是一样的。因此，鉴于</w:t>
      </w:r>
      <w:r w:rsidRPr="00FC20FD">
        <w:rPr>
          <w:rFonts w:ascii="SimSun" w:hAnsi="SimSun"/>
          <w:sz w:val="21"/>
          <w:szCs w:val="21"/>
        </w:rPr>
        <w:t>SCCR</w:t>
      </w:r>
      <w:r w:rsidRPr="00FC20FD">
        <w:rPr>
          <w:rFonts w:ascii="SimSun" w:hAnsi="SimSun" w:hint="eastAsia"/>
          <w:sz w:val="21"/>
          <w:szCs w:val="21"/>
        </w:rPr>
        <w:t>将视障者和印刷品阅读障碍者的例外和限制问题作为优先考虑的问题，那么它希望</w:t>
      </w:r>
      <w:r w:rsidRPr="00FC20FD">
        <w:rPr>
          <w:rFonts w:ascii="SimSun" w:hAnsi="SimSun"/>
          <w:sz w:val="21"/>
          <w:szCs w:val="21"/>
        </w:rPr>
        <w:t>SCR</w:t>
      </w:r>
      <w:r w:rsidRPr="00FC20FD">
        <w:rPr>
          <w:rFonts w:ascii="SimSun" w:hAnsi="SimSun" w:hint="eastAsia"/>
          <w:sz w:val="21"/>
          <w:szCs w:val="21"/>
        </w:rPr>
        <w:t>也能对其他问题投入足够的时间进行讨论。该代表团担心，用于广播的讨论时间太短，尤其是各代表团都从首都请来了这方面的专家以推进广播组织条约的相关工作。这一担忧也同样适用于其他的例外和限制的问题。</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lastRenderedPageBreak/>
        <w:t>11</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关于日程，相对于尊敬的南非代表团的发言，美利坚合众国代表团支持主席的建议。和南非代表团一样，该代表团也已准备就广播组织条约开展较长时间的讨论，但是该代表团建议，也许通过由来自首都的专家组成的小组开展磋商的方式会更富有成效。该代表团指出，在日程分配给这一议题的三个小时或者半天的时间之外，我们还可以开展很多有意义的讨论。</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12</w:t>
      </w:r>
      <w:r w:rsidRPr="00FC20FD">
        <w:rPr>
          <w:rFonts w:ascii="SimSun" w:hAnsi="SimSun" w:hint="eastAsia"/>
          <w:sz w:val="21"/>
          <w:szCs w:val="21"/>
        </w:rPr>
        <w:t>.</w:t>
      </w:r>
      <w:r w:rsidRPr="00FC20FD">
        <w:rPr>
          <w:rFonts w:ascii="SimSun" w:hAnsi="SimSun" w:hint="eastAsia"/>
          <w:sz w:val="21"/>
          <w:szCs w:val="21"/>
        </w:rPr>
        <w:tab/>
        <w:t>主席建议通过议程，并宣布议程得以通过。</w:t>
      </w:r>
    </w:p>
    <w:p w:rsidR="00212AEF" w:rsidRPr="000C5134" w:rsidRDefault="00212AEF" w:rsidP="000C5134">
      <w:pPr>
        <w:spacing w:beforeLines="100" w:before="240" w:afterLines="100" w:after="240" w:line="340" w:lineRule="atLeast"/>
        <w:jc w:val="both"/>
        <w:rPr>
          <w:rFonts w:ascii="SimHei" w:eastAsia="SimHei" w:hAnsi="SimHei"/>
          <w:sz w:val="21"/>
          <w:szCs w:val="21"/>
        </w:rPr>
      </w:pPr>
      <w:r w:rsidRPr="000C5134">
        <w:rPr>
          <w:rFonts w:ascii="SimHei" w:eastAsia="SimHei" w:hAnsi="SimHei" w:hint="eastAsia"/>
          <w:sz w:val="21"/>
          <w:szCs w:val="21"/>
        </w:rPr>
        <w:t>第3项：认可新的非政府组织与会</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13</w:t>
      </w:r>
      <w:r w:rsidRPr="00FC20FD">
        <w:rPr>
          <w:rFonts w:ascii="SimSun" w:hAnsi="SimSun" w:hint="eastAsia"/>
          <w:sz w:val="21"/>
          <w:szCs w:val="21"/>
        </w:rPr>
        <w:t>.</w:t>
      </w:r>
      <w:r w:rsidRPr="00FC20FD">
        <w:rPr>
          <w:rFonts w:ascii="SimSun" w:hAnsi="SimSun" w:hint="eastAsia"/>
          <w:sz w:val="21"/>
          <w:szCs w:val="21"/>
        </w:rPr>
        <w:tab/>
        <w:t>主席注意到关于认可新的非政府组织与会这一议程没有任何新的提案和发言。</w:t>
      </w:r>
    </w:p>
    <w:p w:rsidR="00212AEF" w:rsidRPr="000C5134" w:rsidRDefault="00212AEF" w:rsidP="000C5134">
      <w:pPr>
        <w:spacing w:beforeLines="100" w:before="240" w:afterLines="100" w:after="240" w:line="340" w:lineRule="atLeast"/>
        <w:jc w:val="both"/>
        <w:rPr>
          <w:rFonts w:ascii="SimHei" w:eastAsia="SimHei" w:hAnsi="SimHei"/>
          <w:sz w:val="21"/>
          <w:szCs w:val="21"/>
        </w:rPr>
      </w:pPr>
      <w:r w:rsidRPr="000C5134">
        <w:rPr>
          <w:rFonts w:ascii="SimHei" w:eastAsia="SimHei" w:hAnsi="SimHei" w:hint="eastAsia"/>
          <w:sz w:val="21"/>
          <w:szCs w:val="21"/>
        </w:rPr>
        <w:t>第4项：通过版权及相关权常设委员会第二十四届会议报告</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14</w:t>
      </w:r>
      <w:r w:rsidRPr="00FC20FD">
        <w:rPr>
          <w:rFonts w:ascii="SimSun" w:hAnsi="SimSun" w:hint="eastAsia"/>
          <w:sz w:val="21"/>
          <w:szCs w:val="21"/>
        </w:rPr>
        <w:t>.</w:t>
      </w:r>
      <w:r w:rsidRPr="00FC20FD">
        <w:rPr>
          <w:rFonts w:ascii="SimSun" w:hAnsi="SimSun" w:hint="eastAsia"/>
          <w:sz w:val="21"/>
          <w:szCs w:val="21"/>
        </w:rPr>
        <w:tab/>
        <w:t>主席邀请版权和相关权常设委员会</w:t>
      </w:r>
      <w:r w:rsidR="00B1666A">
        <w:rPr>
          <w:rFonts w:ascii="SimSun" w:hAnsi="SimSun" w:hint="eastAsia"/>
          <w:sz w:val="21"/>
          <w:szCs w:val="21"/>
        </w:rPr>
        <w:t>(</w:t>
      </w:r>
      <w:r w:rsidRPr="00FC20FD">
        <w:rPr>
          <w:rFonts w:ascii="SimSun" w:hAnsi="SimSun"/>
          <w:sz w:val="21"/>
          <w:szCs w:val="21"/>
        </w:rPr>
        <w:t>SCCR</w:t>
      </w:r>
      <w:r w:rsidR="00B1666A">
        <w:rPr>
          <w:rFonts w:ascii="SimSun" w:hAnsi="SimSun" w:hint="eastAsia"/>
          <w:sz w:val="21"/>
          <w:szCs w:val="21"/>
        </w:rPr>
        <w:t>)</w:t>
      </w:r>
      <w:r w:rsidRPr="00FC20FD">
        <w:rPr>
          <w:rFonts w:ascii="SimSun" w:hAnsi="SimSun" w:hint="eastAsia"/>
          <w:sz w:val="21"/>
          <w:szCs w:val="21"/>
        </w:rPr>
        <w:t>通过</w:t>
      </w:r>
      <w:r w:rsidRPr="00FC20FD">
        <w:rPr>
          <w:rFonts w:ascii="SimSun" w:hAnsi="SimSun"/>
          <w:sz w:val="21"/>
          <w:szCs w:val="21"/>
        </w:rPr>
        <w:t>SCCR</w:t>
      </w:r>
      <w:r w:rsidRPr="00FC20FD">
        <w:rPr>
          <w:rFonts w:ascii="SimSun" w:hAnsi="SimSun" w:hint="eastAsia"/>
          <w:sz w:val="21"/>
          <w:szCs w:val="21"/>
        </w:rPr>
        <w:t>第二十四届会议的报告，该报告文件名为</w:t>
      </w:r>
      <w:r w:rsidRPr="00FC20FD">
        <w:rPr>
          <w:rFonts w:ascii="SimSun" w:hAnsi="SimSun"/>
          <w:sz w:val="21"/>
          <w:szCs w:val="21"/>
        </w:rPr>
        <w:t>SCCR/24/12</w:t>
      </w:r>
      <w:r w:rsidRPr="00FC20FD">
        <w:rPr>
          <w:rFonts w:ascii="SimSun" w:hAnsi="SimSun" w:hint="eastAsia"/>
          <w:sz w:val="21"/>
          <w:szCs w:val="21"/>
        </w:rPr>
        <w:t>。该文件暂仅提供英语版，其他官方语言的翻译版正在准备。因此，各代表团被邀请就英文版的报告提出意见和更正，并于</w:t>
      </w:r>
      <w:r w:rsidRPr="00FC20FD">
        <w:rPr>
          <w:rFonts w:ascii="SimSun" w:hAnsi="SimSun"/>
          <w:sz w:val="21"/>
          <w:szCs w:val="21"/>
        </w:rPr>
        <w:t>2012</w:t>
      </w:r>
      <w:r w:rsidRPr="00FC20FD">
        <w:rPr>
          <w:rFonts w:ascii="SimSun" w:hAnsi="SimSun" w:hint="eastAsia"/>
          <w:sz w:val="21"/>
          <w:szCs w:val="21"/>
        </w:rPr>
        <w:t>年</w:t>
      </w:r>
      <w:r w:rsidRPr="00FC20FD">
        <w:rPr>
          <w:rFonts w:ascii="SimSun" w:hAnsi="SimSun"/>
          <w:sz w:val="21"/>
          <w:szCs w:val="21"/>
        </w:rPr>
        <w:t>11</w:t>
      </w:r>
      <w:r w:rsidRPr="00FC20FD">
        <w:rPr>
          <w:rFonts w:ascii="SimSun" w:hAnsi="SimSun" w:hint="eastAsia"/>
          <w:sz w:val="21"/>
          <w:szCs w:val="21"/>
        </w:rPr>
        <w:t>月</w:t>
      </w:r>
      <w:r w:rsidRPr="00FC20FD">
        <w:rPr>
          <w:rFonts w:ascii="SimSun" w:hAnsi="SimSun"/>
          <w:sz w:val="21"/>
          <w:szCs w:val="21"/>
        </w:rPr>
        <w:t>23</w:t>
      </w:r>
      <w:r w:rsidRPr="00FC20FD">
        <w:rPr>
          <w:rFonts w:ascii="SimSun" w:hAnsi="SimSun" w:hint="eastAsia"/>
          <w:sz w:val="21"/>
          <w:szCs w:val="21"/>
        </w:rPr>
        <w:t>日星期五之前通过电</w:t>
      </w:r>
      <w:r w:rsidR="00C0646B">
        <w:rPr>
          <w:rFonts w:ascii="SimSun" w:hAnsi="SimSun" w:hint="eastAsia"/>
          <w:sz w:val="21"/>
          <w:szCs w:val="21"/>
        </w:rPr>
        <w:t>子</w:t>
      </w:r>
      <w:r w:rsidRPr="00FC20FD">
        <w:rPr>
          <w:rFonts w:ascii="SimSun" w:hAnsi="SimSun" w:hint="eastAsia"/>
          <w:sz w:val="21"/>
          <w:szCs w:val="21"/>
        </w:rPr>
        <w:t>邮</w:t>
      </w:r>
      <w:r w:rsidR="00C0646B">
        <w:rPr>
          <w:rFonts w:ascii="SimSun" w:hAnsi="SimSun" w:hint="eastAsia"/>
          <w:sz w:val="21"/>
          <w:szCs w:val="21"/>
        </w:rPr>
        <w:t>件</w:t>
      </w:r>
      <w:r w:rsidRPr="00FC20FD">
        <w:rPr>
          <w:rFonts w:ascii="SimSun" w:hAnsi="SimSun" w:hint="eastAsia"/>
          <w:sz w:val="21"/>
          <w:szCs w:val="21"/>
        </w:rPr>
        <w:t>发送到</w:t>
      </w:r>
      <w:r w:rsidRPr="00FC20FD">
        <w:rPr>
          <w:rFonts w:ascii="SimSun" w:hAnsi="SimSun"/>
          <w:sz w:val="21"/>
          <w:szCs w:val="21"/>
        </w:rPr>
        <w:t>copyright.mail@wipo.int</w:t>
      </w:r>
      <w:r w:rsidRPr="00FC20FD">
        <w:rPr>
          <w:rFonts w:ascii="SimSun" w:hAnsi="SimSun" w:hint="eastAsia"/>
          <w:sz w:val="21"/>
          <w:szCs w:val="21"/>
        </w:rPr>
        <w:t>。该英文报告可从</w:t>
      </w:r>
      <w:r w:rsidRPr="00FC20FD">
        <w:rPr>
          <w:rFonts w:ascii="SimSun" w:hAnsi="SimSun"/>
          <w:sz w:val="21"/>
          <w:szCs w:val="21"/>
        </w:rPr>
        <w:t>WIPO</w:t>
      </w:r>
      <w:r w:rsidRPr="00FC20FD">
        <w:rPr>
          <w:rFonts w:ascii="SimSun" w:hAnsi="SimSun" w:hint="eastAsia"/>
          <w:sz w:val="21"/>
          <w:szCs w:val="21"/>
        </w:rPr>
        <w:t>网站上获取。</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15</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主席宣布该报告被通过。</w:t>
      </w:r>
    </w:p>
    <w:p w:rsidR="00212AEF" w:rsidRPr="00FC20FD" w:rsidRDefault="00212AEF" w:rsidP="00212AEF">
      <w:pPr>
        <w:spacing w:afterLines="50" w:after="120" w:line="340" w:lineRule="atLeast"/>
        <w:jc w:val="both"/>
        <w:rPr>
          <w:rFonts w:ascii="KaiTi" w:eastAsia="KaiTi" w:hAnsi="KaiTi"/>
          <w:b/>
          <w:i/>
          <w:sz w:val="21"/>
          <w:szCs w:val="21"/>
        </w:rPr>
      </w:pPr>
      <w:r w:rsidRPr="00FC20FD">
        <w:rPr>
          <w:rFonts w:ascii="KaiTi" w:eastAsia="KaiTi" w:hAnsi="KaiTi" w:hint="eastAsia"/>
          <w:b/>
          <w:i/>
          <w:sz w:val="21"/>
          <w:szCs w:val="21"/>
        </w:rPr>
        <w:t>一般性发言</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16</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主席告知各代表团，他已与各区域协调员进行了协商，并与他们达成了一致，将一般性</w:t>
      </w:r>
      <w:proofErr w:type="gramStart"/>
      <w:r w:rsidRPr="00FC20FD">
        <w:rPr>
          <w:rFonts w:ascii="SimSun" w:hAnsi="SimSun" w:hint="eastAsia"/>
          <w:sz w:val="21"/>
          <w:szCs w:val="21"/>
        </w:rPr>
        <w:t>发言仅</w:t>
      </w:r>
      <w:proofErr w:type="gramEnd"/>
      <w:r w:rsidRPr="00FC20FD">
        <w:rPr>
          <w:rFonts w:ascii="SimSun" w:hAnsi="SimSun" w:hint="eastAsia"/>
          <w:sz w:val="21"/>
          <w:szCs w:val="21"/>
        </w:rPr>
        <w:t>限于区域协调员。此后，他宣布各区域协调员可以开始发言。</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17</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比利时代表团代表</w:t>
      </w:r>
      <w:r w:rsidRPr="00FC20FD">
        <w:rPr>
          <w:rFonts w:ascii="SimSun" w:hAnsi="SimSun"/>
          <w:sz w:val="21"/>
          <w:szCs w:val="21"/>
        </w:rPr>
        <w:t>B</w:t>
      </w:r>
      <w:r w:rsidRPr="00FC20FD">
        <w:rPr>
          <w:rFonts w:ascii="SimSun" w:hAnsi="SimSun" w:hint="eastAsia"/>
          <w:sz w:val="21"/>
          <w:szCs w:val="21"/>
        </w:rPr>
        <w:t>集团发言。它指出，议程上的这些问题都非常重要，并期待在这些问题上取得进展。关于视障者限制或例外的国际文书的提案，该代表团表示，</w:t>
      </w:r>
      <w:r w:rsidRPr="00FC20FD">
        <w:rPr>
          <w:rFonts w:ascii="SimSun" w:hAnsi="SimSun"/>
          <w:sz w:val="21"/>
          <w:szCs w:val="21"/>
        </w:rPr>
        <w:t>B</w:t>
      </w:r>
      <w:r w:rsidRPr="00FC20FD">
        <w:rPr>
          <w:rFonts w:ascii="SimSun" w:hAnsi="SimSun" w:hint="eastAsia"/>
          <w:sz w:val="21"/>
          <w:szCs w:val="21"/>
        </w:rPr>
        <w:t>集团积极参与了上一届</w:t>
      </w:r>
      <w:r w:rsidRPr="00FC20FD">
        <w:rPr>
          <w:rFonts w:ascii="SimSun" w:hAnsi="SimSun"/>
          <w:sz w:val="21"/>
          <w:szCs w:val="21"/>
        </w:rPr>
        <w:t>SCCR</w:t>
      </w:r>
      <w:r w:rsidRPr="00FC20FD">
        <w:rPr>
          <w:rFonts w:ascii="SimSun" w:hAnsi="SimSun" w:hint="eastAsia"/>
          <w:sz w:val="21"/>
          <w:szCs w:val="21"/>
        </w:rPr>
        <w:t>会议和最近举行的</w:t>
      </w:r>
      <w:proofErr w:type="gramStart"/>
      <w:r w:rsidRPr="00FC20FD">
        <w:rPr>
          <w:rFonts w:ascii="SimSun" w:hAnsi="SimSun" w:hint="eastAsia"/>
          <w:sz w:val="21"/>
          <w:szCs w:val="21"/>
        </w:rPr>
        <w:t>闭会间</w:t>
      </w:r>
      <w:proofErr w:type="gramEnd"/>
      <w:r w:rsidRPr="00FC20FD">
        <w:rPr>
          <w:rFonts w:ascii="SimSun" w:hAnsi="SimSun" w:hint="eastAsia"/>
          <w:sz w:val="21"/>
          <w:szCs w:val="21"/>
        </w:rPr>
        <w:t>会议中关于此问题的广泛讨论。</w:t>
      </w:r>
      <w:r w:rsidRPr="00FC20FD">
        <w:rPr>
          <w:rFonts w:ascii="SimSun" w:hAnsi="SimSun"/>
          <w:sz w:val="21"/>
          <w:szCs w:val="21"/>
        </w:rPr>
        <w:t>B</w:t>
      </w:r>
      <w:r w:rsidRPr="00FC20FD">
        <w:rPr>
          <w:rFonts w:ascii="SimSun" w:hAnsi="SimSun" w:hint="eastAsia"/>
          <w:sz w:val="21"/>
          <w:szCs w:val="21"/>
        </w:rPr>
        <w:t>集团仍将继续以建设性的方式参与讨论。有关视障者的具体问题需要具体的解决方案，但他们也需要关注对创作者权利的有效保护。重要的是所有代表团都应认识到，本届</w:t>
      </w:r>
      <w:r w:rsidRPr="00FC20FD">
        <w:rPr>
          <w:rFonts w:ascii="SimSun" w:hAnsi="SimSun"/>
          <w:sz w:val="21"/>
          <w:szCs w:val="21"/>
        </w:rPr>
        <w:t>SCCR</w:t>
      </w:r>
      <w:r w:rsidRPr="00FC20FD">
        <w:rPr>
          <w:rFonts w:ascii="SimSun" w:hAnsi="SimSun" w:hint="eastAsia"/>
          <w:sz w:val="21"/>
          <w:szCs w:val="21"/>
        </w:rPr>
        <w:t>会议将确定是否能在今年的</w:t>
      </w:r>
      <w:r w:rsidRPr="00FC20FD">
        <w:rPr>
          <w:rFonts w:ascii="SimSun" w:hAnsi="SimSun"/>
          <w:sz w:val="21"/>
          <w:szCs w:val="21"/>
        </w:rPr>
        <w:t>12</w:t>
      </w:r>
      <w:r w:rsidRPr="00FC20FD">
        <w:rPr>
          <w:rFonts w:ascii="SimSun" w:hAnsi="SimSun" w:hint="eastAsia"/>
          <w:sz w:val="21"/>
          <w:szCs w:val="21"/>
        </w:rPr>
        <w:t>月做出关于是否同意在</w:t>
      </w:r>
      <w:r w:rsidRPr="00FC20FD">
        <w:rPr>
          <w:rFonts w:ascii="SimSun" w:hAnsi="SimSun"/>
          <w:sz w:val="21"/>
          <w:szCs w:val="21"/>
        </w:rPr>
        <w:t>2013</w:t>
      </w:r>
      <w:r w:rsidRPr="00FC20FD">
        <w:rPr>
          <w:rFonts w:ascii="SimSun" w:hAnsi="SimSun" w:hint="eastAsia"/>
          <w:sz w:val="21"/>
          <w:szCs w:val="21"/>
        </w:rPr>
        <w:t>年召开一次外交会议的决定。我们有必要共同努力，找出各个代表团和利益相关者的重点关注问题，然后通过磋商妥协以满足和解决这些关键问题。各方都需要付出大量艰苦的工作、创造性和妥协来完成这一工作，以便能在</w:t>
      </w:r>
      <w:r w:rsidRPr="00FC20FD">
        <w:rPr>
          <w:rFonts w:ascii="SimSun" w:hAnsi="SimSun"/>
          <w:sz w:val="21"/>
          <w:szCs w:val="21"/>
        </w:rPr>
        <w:t>2013</w:t>
      </w:r>
      <w:r w:rsidRPr="00FC20FD">
        <w:rPr>
          <w:rFonts w:ascii="SimSun" w:hAnsi="SimSun" w:hint="eastAsia"/>
          <w:sz w:val="21"/>
          <w:szCs w:val="21"/>
        </w:rPr>
        <w:t>年召开一次外交会议。</w:t>
      </w:r>
      <w:r w:rsidRPr="00FC20FD">
        <w:rPr>
          <w:rFonts w:ascii="SimSun" w:hAnsi="SimSun"/>
          <w:sz w:val="21"/>
          <w:szCs w:val="21"/>
        </w:rPr>
        <w:t>B</w:t>
      </w:r>
      <w:r w:rsidRPr="00FC20FD">
        <w:rPr>
          <w:rFonts w:ascii="SimSun" w:hAnsi="SimSun" w:hint="eastAsia"/>
          <w:sz w:val="21"/>
          <w:szCs w:val="21"/>
        </w:rPr>
        <w:t>集团还希望能在保护广播组织方面取得实质性的进展。</w:t>
      </w:r>
      <w:r w:rsidRPr="00FC20FD">
        <w:rPr>
          <w:rFonts w:ascii="SimSun" w:hAnsi="SimSun"/>
          <w:sz w:val="21"/>
          <w:szCs w:val="21"/>
        </w:rPr>
        <w:t>SCCR</w:t>
      </w:r>
      <w:r w:rsidRPr="00FC20FD">
        <w:rPr>
          <w:rFonts w:ascii="SimSun" w:hAnsi="SimSun" w:hint="eastAsia"/>
          <w:sz w:val="21"/>
          <w:szCs w:val="21"/>
        </w:rPr>
        <w:t>的前几届会议已就这一问题开展了大量的工作。其目的是为了进一步推进工作，以便能在</w:t>
      </w:r>
      <w:r w:rsidRPr="00FC20FD">
        <w:rPr>
          <w:rFonts w:ascii="SimSun" w:hAnsi="SimSun"/>
          <w:sz w:val="21"/>
          <w:szCs w:val="21"/>
        </w:rPr>
        <w:t>2013</w:t>
      </w:r>
      <w:r w:rsidRPr="00FC20FD">
        <w:rPr>
          <w:rFonts w:ascii="SimSun" w:hAnsi="SimSun" w:hint="eastAsia"/>
          <w:sz w:val="21"/>
          <w:szCs w:val="21"/>
        </w:rPr>
        <w:t>年</w:t>
      </w:r>
      <w:r w:rsidRPr="00FC20FD">
        <w:rPr>
          <w:rFonts w:ascii="SimSun" w:hAnsi="SimSun"/>
          <w:sz w:val="21"/>
          <w:szCs w:val="21"/>
        </w:rPr>
        <w:t>WIPO</w:t>
      </w:r>
      <w:r w:rsidRPr="00FC20FD">
        <w:rPr>
          <w:rFonts w:ascii="SimSun" w:hAnsi="SimSun" w:hint="eastAsia"/>
          <w:sz w:val="21"/>
          <w:szCs w:val="21"/>
        </w:rPr>
        <w:t>大会上就可能于</w:t>
      </w:r>
      <w:r w:rsidRPr="00FC20FD">
        <w:rPr>
          <w:rFonts w:ascii="SimSun" w:hAnsi="SimSun"/>
          <w:sz w:val="21"/>
          <w:szCs w:val="21"/>
        </w:rPr>
        <w:t>2014</w:t>
      </w:r>
      <w:r w:rsidRPr="00FC20FD">
        <w:rPr>
          <w:rFonts w:ascii="SimSun" w:hAnsi="SimSun" w:hint="eastAsia"/>
          <w:sz w:val="21"/>
          <w:szCs w:val="21"/>
        </w:rPr>
        <w:t>年召开一次外交会议提出建议。最后，</w:t>
      </w:r>
      <w:r w:rsidRPr="00FC20FD">
        <w:rPr>
          <w:rFonts w:ascii="SimSun" w:hAnsi="SimSun"/>
          <w:sz w:val="21"/>
          <w:szCs w:val="21"/>
        </w:rPr>
        <w:t>B</w:t>
      </w:r>
      <w:r w:rsidRPr="00FC20FD">
        <w:rPr>
          <w:rFonts w:ascii="SimSun" w:hAnsi="SimSun" w:hint="eastAsia"/>
          <w:sz w:val="21"/>
          <w:szCs w:val="21"/>
        </w:rPr>
        <w:t>集团将继续积极参与有关档案馆和图书馆，以及教育和研究机构的限制和例外的讨论。该代表团指出，考虑到有一些版权的例外和限制已在现有的国际公约中得到充分解决，这些讨论的主要目的应该是促进意见和思想的交流和沟通。</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18</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埃及代表团代表非洲集团发言，对</w:t>
      </w:r>
      <w:r w:rsidRPr="00FC20FD">
        <w:rPr>
          <w:rFonts w:ascii="SimSun" w:hAnsi="SimSun"/>
          <w:sz w:val="21"/>
          <w:szCs w:val="21"/>
        </w:rPr>
        <w:t>SCCR</w:t>
      </w:r>
      <w:r w:rsidRPr="00FC20FD">
        <w:rPr>
          <w:rFonts w:ascii="SimSun" w:hAnsi="SimSun" w:hint="eastAsia"/>
          <w:sz w:val="21"/>
          <w:szCs w:val="21"/>
        </w:rPr>
        <w:t>制定的工作计划表示欢迎，根据这一计划，</w:t>
      </w:r>
      <w:r w:rsidRPr="00FC20FD">
        <w:rPr>
          <w:rFonts w:ascii="SimSun" w:hAnsi="SimSun"/>
          <w:sz w:val="21"/>
          <w:szCs w:val="21"/>
        </w:rPr>
        <w:t>WIPO</w:t>
      </w:r>
      <w:r w:rsidRPr="00FC20FD">
        <w:rPr>
          <w:rFonts w:ascii="SimSun" w:hAnsi="SimSun" w:hint="eastAsia"/>
          <w:sz w:val="21"/>
          <w:szCs w:val="21"/>
        </w:rPr>
        <w:t>成员国将继续共同努力，以在</w:t>
      </w:r>
      <w:r w:rsidRPr="00FC20FD">
        <w:rPr>
          <w:rFonts w:ascii="SimSun" w:hAnsi="SimSun"/>
          <w:sz w:val="21"/>
          <w:szCs w:val="21"/>
        </w:rPr>
        <w:t>2013</w:t>
      </w:r>
      <w:r w:rsidRPr="00FC20FD">
        <w:rPr>
          <w:rFonts w:ascii="SimSun" w:hAnsi="SimSun" w:hint="eastAsia"/>
          <w:sz w:val="21"/>
          <w:szCs w:val="21"/>
        </w:rPr>
        <w:t>年缔结关于视障者限制和例外的条约。该工作计划还包括，作为其组成部分，全体成员国承诺将致力于</w:t>
      </w:r>
      <w:r w:rsidRPr="00FC20FD">
        <w:rPr>
          <w:rFonts w:ascii="SimSun" w:hAnsi="SimSun"/>
          <w:sz w:val="21"/>
          <w:szCs w:val="21"/>
        </w:rPr>
        <w:t>2014</w:t>
      </w:r>
      <w:r w:rsidRPr="00FC20FD">
        <w:rPr>
          <w:rFonts w:ascii="SimSun" w:hAnsi="SimSun" w:hint="eastAsia"/>
          <w:sz w:val="21"/>
          <w:szCs w:val="21"/>
        </w:rPr>
        <w:t>年举行有关保护广播组织的外交会议。非洲集团高度重视关于</w:t>
      </w:r>
      <w:r w:rsidRPr="00FC20FD">
        <w:rPr>
          <w:rFonts w:ascii="SimSun" w:hAnsi="SimSun"/>
          <w:sz w:val="21"/>
          <w:szCs w:val="21"/>
        </w:rPr>
        <w:t>VIP</w:t>
      </w:r>
      <w:r w:rsidRPr="00FC20FD">
        <w:rPr>
          <w:rFonts w:ascii="SimSun" w:hAnsi="SimSun" w:hint="eastAsia"/>
          <w:sz w:val="21"/>
          <w:szCs w:val="21"/>
        </w:rPr>
        <w:t>的磋商谈判，并期待就此取得成功结果。据世界卫生组织估计，世界盲人的</w:t>
      </w:r>
      <w:r w:rsidRPr="00FC20FD">
        <w:rPr>
          <w:rFonts w:ascii="SimSun" w:hAnsi="SimSun"/>
          <w:sz w:val="21"/>
          <w:szCs w:val="21"/>
        </w:rPr>
        <w:t>90</w:t>
      </w:r>
      <w:r w:rsidR="00C0646B">
        <w:rPr>
          <w:rFonts w:ascii="SimSun" w:hAnsi="SimSun" w:hint="eastAsia"/>
          <w:sz w:val="21"/>
          <w:szCs w:val="21"/>
        </w:rPr>
        <w:t>%</w:t>
      </w:r>
      <w:r w:rsidRPr="00FC20FD">
        <w:rPr>
          <w:rFonts w:ascii="SimSun" w:hAnsi="SimSun" w:hint="eastAsia"/>
          <w:sz w:val="21"/>
          <w:szCs w:val="21"/>
        </w:rPr>
        <w:t>生活在发展中国家，其中</w:t>
      </w:r>
      <w:r w:rsidRPr="00FC20FD">
        <w:rPr>
          <w:rFonts w:ascii="SimSun" w:hAnsi="SimSun"/>
          <w:sz w:val="21"/>
          <w:szCs w:val="21"/>
        </w:rPr>
        <w:t>700</w:t>
      </w:r>
      <w:r w:rsidRPr="00FC20FD">
        <w:rPr>
          <w:rFonts w:ascii="SimSun" w:hAnsi="SimSun" w:hint="eastAsia"/>
          <w:sz w:val="21"/>
          <w:szCs w:val="21"/>
        </w:rPr>
        <w:t>万生活在非洲。全球视障者包括盲人和低视力者的总人数估计为</w:t>
      </w:r>
      <w:r w:rsidRPr="00FC20FD">
        <w:rPr>
          <w:rFonts w:ascii="SimSun" w:hAnsi="SimSun"/>
          <w:sz w:val="21"/>
          <w:szCs w:val="21"/>
        </w:rPr>
        <w:t>2000</w:t>
      </w:r>
      <w:r w:rsidRPr="00FC20FD">
        <w:rPr>
          <w:rFonts w:ascii="SimSun" w:hAnsi="SimSun" w:hint="eastAsia"/>
          <w:sz w:val="21"/>
          <w:szCs w:val="21"/>
        </w:rPr>
        <w:t>万。而中东的总人口为</w:t>
      </w:r>
      <w:r w:rsidRPr="00FC20FD">
        <w:rPr>
          <w:rFonts w:ascii="SimSun" w:hAnsi="SimSun"/>
          <w:sz w:val="21"/>
          <w:szCs w:val="21"/>
        </w:rPr>
        <w:t>1700</w:t>
      </w:r>
      <w:r w:rsidRPr="00FC20FD">
        <w:rPr>
          <w:rFonts w:ascii="SimSun" w:hAnsi="SimSun" w:hint="eastAsia"/>
          <w:sz w:val="21"/>
          <w:szCs w:val="21"/>
        </w:rPr>
        <w:t>万人。</w:t>
      </w:r>
      <w:r w:rsidRPr="00FC20FD">
        <w:rPr>
          <w:rFonts w:ascii="SimSun" w:hAnsi="SimSun"/>
          <w:sz w:val="21"/>
          <w:szCs w:val="21"/>
        </w:rPr>
        <w:t>10</w:t>
      </w:r>
      <w:r w:rsidRPr="00FC20FD">
        <w:rPr>
          <w:rFonts w:ascii="SimSun" w:hAnsi="SimSun" w:hint="eastAsia"/>
          <w:sz w:val="21"/>
          <w:szCs w:val="21"/>
        </w:rPr>
        <w:t>月</w:t>
      </w:r>
      <w:r w:rsidRPr="00FC20FD">
        <w:rPr>
          <w:rFonts w:ascii="SimSun" w:hAnsi="SimSun"/>
          <w:sz w:val="21"/>
          <w:szCs w:val="21"/>
        </w:rPr>
        <w:t>17</w:t>
      </w:r>
      <w:r w:rsidRPr="00FC20FD">
        <w:rPr>
          <w:rFonts w:ascii="SimSun" w:hAnsi="SimSun" w:hint="eastAsia"/>
          <w:sz w:val="21"/>
          <w:szCs w:val="21"/>
        </w:rPr>
        <w:t>日至</w:t>
      </w:r>
      <w:r w:rsidRPr="00FC20FD">
        <w:rPr>
          <w:rFonts w:ascii="SimSun" w:hAnsi="SimSun"/>
          <w:sz w:val="21"/>
          <w:szCs w:val="21"/>
        </w:rPr>
        <w:t>19</w:t>
      </w:r>
      <w:r w:rsidRPr="00FC20FD">
        <w:rPr>
          <w:rFonts w:ascii="SimSun" w:hAnsi="SimSun" w:hint="eastAsia"/>
          <w:sz w:val="21"/>
          <w:szCs w:val="21"/>
        </w:rPr>
        <w:t>日举行的</w:t>
      </w:r>
      <w:r w:rsidRPr="00FC20FD">
        <w:rPr>
          <w:rFonts w:ascii="SimSun" w:hAnsi="SimSun"/>
          <w:sz w:val="21"/>
          <w:szCs w:val="21"/>
        </w:rPr>
        <w:t>SCCR</w:t>
      </w:r>
      <w:proofErr w:type="gramStart"/>
      <w:r w:rsidRPr="00FC20FD">
        <w:rPr>
          <w:rFonts w:ascii="SimSun" w:hAnsi="SimSun" w:hint="eastAsia"/>
          <w:sz w:val="21"/>
          <w:szCs w:val="21"/>
        </w:rPr>
        <w:t>闭会间</w:t>
      </w:r>
      <w:proofErr w:type="gramEnd"/>
      <w:r w:rsidRPr="00FC20FD">
        <w:rPr>
          <w:rFonts w:ascii="SimSun" w:hAnsi="SimSun" w:hint="eastAsia"/>
          <w:sz w:val="21"/>
          <w:szCs w:val="21"/>
        </w:rPr>
        <w:t>会议取得了一些进展，例如，关于作品和受益人的定义以及翻译权方面。然而，我们还需要取得更多的进展，使意见得到统一，悬而未决的问题得到解</w:t>
      </w:r>
      <w:r w:rsidRPr="00FC20FD">
        <w:rPr>
          <w:rFonts w:ascii="SimSun" w:hAnsi="SimSun" w:hint="eastAsia"/>
          <w:sz w:val="21"/>
          <w:szCs w:val="21"/>
        </w:rPr>
        <w:lastRenderedPageBreak/>
        <w:t>决，并取得成果以促使</w:t>
      </w:r>
      <w:r w:rsidRPr="00FC20FD">
        <w:rPr>
          <w:rFonts w:ascii="SimSun" w:hAnsi="SimSun"/>
          <w:sz w:val="21"/>
          <w:szCs w:val="21"/>
        </w:rPr>
        <w:t>12</w:t>
      </w:r>
      <w:r w:rsidRPr="00FC20FD">
        <w:rPr>
          <w:rFonts w:ascii="SimSun" w:hAnsi="SimSun" w:hint="eastAsia"/>
          <w:sz w:val="21"/>
          <w:szCs w:val="21"/>
        </w:rPr>
        <w:t>月举行的</w:t>
      </w:r>
      <w:r w:rsidRPr="00FC20FD">
        <w:rPr>
          <w:rFonts w:ascii="SimSun" w:hAnsi="SimSun"/>
          <w:sz w:val="21"/>
          <w:szCs w:val="21"/>
        </w:rPr>
        <w:t>WIPO</w:t>
      </w:r>
      <w:r w:rsidRPr="00FC20FD">
        <w:rPr>
          <w:rFonts w:ascii="SimSun" w:hAnsi="SimSun" w:hint="eastAsia"/>
          <w:sz w:val="21"/>
          <w:szCs w:val="21"/>
        </w:rPr>
        <w:t>特别大会能够决定于</w:t>
      </w:r>
      <w:r w:rsidRPr="00FC20FD">
        <w:rPr>
          <w:rFonts w:ascii="SimSun" w:hAnsi="SimSun"/>
          <w:sz w:val="21"/>
          <w:szCs w:val="21"/>
        </w:rPr>
        <w:t>2013</w:t>
      </w:r>
      <w:r w:rsidRPr="00FC20FD">
        <w:rPr>
          <w:rFonts w:ascii="SimSun" w:hAnsi="SimSun" w:hint="eastAsia"/>
          <w:sz w:val="21"/>
          <w:szCs w:val="21"/>
        </w:rPr>
        <w:t>年召开外交会议缔结视障条约。但是，尚有重要的政策问题需要得到解决，以为进一步取得进展铺平道路。这些问题包括，例如，如何定义被授权实体的性质，他们可以进行什么样的行为，他们将需要承担哪些义务等等。在这方面，我们需要对发展中国家的这些机构给予特别的关注，因为这些国家可能缺乏相关资源和能力来承担过于严格的行政规则和程序，或作为执法机构的实体。其次，要使发展中国家实施本条约所允许的限制和例外规定，还需要反映“合理价格”的概念。第三，条约所允许的例外和限制不应受到其他因素的阻碍或否定，例如技术保护措施或合同法，也不应被附加新的义务，比如成员国关于在其国内法中为解决公共利益的需要而制定其他限制和例外的主权自由裁量权等。该代表团指出，版权制度的主要目标之一是传播创意作品，提高公众福利。版权自身从来不是目的，且技术发展已越来越多地制约着版权法所具备的限制公众获取创作作品途径的能力。虽然在美国和欧盟，一些重要的规则已经发生了变化，但这些努力尚未与国际版权制度协调一致。特别是，为便利获取教育材料和科学研究而达成的新妥协方案反映了自《伯尔尼公约》的《巴黎公约》缔结之后发展中国家产生的需求。非洲国家需要获得教育材料和资源，以确保人力资源的发展，以及他们的整体文化，社会和经济发展。版权制度应当体现对获得教育的关注，因为这对于非洲国家的发展重点来说一直是至关重要的。对于日益严重的与控制访问的新技术相结合的容量许可的威胁，权利人是脆弱的，而关于教育和研究机构的例外和限制的最低标准将降低对权利人的威胁，同时实现非洲各国政府的利益，确保创造一个强大的能够支持创新的教育环境。</w:t>
      </w:r>
      <w:r w:rsidRPr="00FC20FD">
        <w:rPr>
          <w:rFonts w:ascii="SimSun" w:hAnsi="SimSun"/>
          <w:sz w:val="21"/>
          <w:szCs w:val="21"/>
        </w:rPr>
        <w:t>SCCR</w:t>
      </w:r>
      <w:r w:rsidR="00B1666A">
        <w:rPr>
          <w:rFonts w:ascii="SimSun" w:hAnsi="SimSun" w:hint="eastAsia"/>
          <w:sz w:val="21"/>
          <w:szCs w:val="21"/>
        </w:rPr>
        <w:t>第二十五届</w:t>
      </w:r>
      <w:r w:rsidRPr="00FC20FD">
        <w:rPr>
          <w:rFonts w:ascii="SimSun" w:hAnsi="SimSun" w:hint="eastAsia"/>
          <w:sz w:val="21"/>
          <w:szCs w:val="21"/>
        </w:rPr>
        <w:t>会议还有望进一步讨论有关图书馆、档案馆、教育机构和其他残疾人的限制和例外问题。非洲集团希望能将分配到图书馆和档案馆议题的有限时间都用于对</w:t>
      </w:r>
      <w:r w:rsidRPr="00FC20FD">
        <w:rPr>
          <w:rFonts w:ascii="SimSun" w:hAnsi="SimSun"/>
          <w:sz w:val="21"/>
          <w:szCs w:val="21"/>
        </w:rPr>
        <w:t>SCCR/22/8</w:t>
      </w:r>
      <w:r w:rsidRPr="00FC20FD">
        <w:rPr>
          <w:rFonts w:ascii="SimSun" w:hAnsi="SimSun" w:hint="eastAsia"/>
          <w:sz w:val="21"/>
          <w:szCs w:val="21"/>
        </w:rPr>
        <w:t>文件所包含的建议案文的实质性的基于文本的讨论，而不是放在有关各国经验的集群序列上。在这方面，非洲集团期待能够建设性地参与这一重要问题，以帮助图书馆和档案馆继续发挥其作为人类知识的托管者以及便利信息获取不可缺少的平台方面的重要作用。非洲集团还强调了</w:t>
      </w:r>
      <w:r w:rsidRPr="00FC20FD">
        <w:rPr>
          <w:rFonts w:ascii="SimSun" w:hAnsi="SimSun"/>
          <w:sz w:val="21"/>
          <w:szCs w:val="21"/>
        </w:rPr>
        <w:t>SCCR</w:t>
      </w:r>
      <w:r w:rsidRPr="00FC20FD">
        <w:rPr>
          <w:rFonts w:ascii="SimSun" w:hAnsi="SimSun" w:hint="eastAsia"/>
          <w:sz w:val="21"/>
          <w:szCs w:val="21"/>
        </w:rPr>
        <w:t>在推动以案文为基础的谈判以实现</w:t>
      </w:r>
      <w:r w:rsidRPr="00FC20FD">
        <w:rPr>
          <w:rFonts w:ascii="SimSun" w:hAnsi="SimSun"/>
          <w:sz w:val="21"/>
          <w:szCs w:val="21"/>
        </w:rPr>
        <w:t>2014</w:t>
      </w:r>
      <w:r w:rsidRPr="00FC20FD">
        <w:rPr>
          <w:rFonts w:ascii="SimSun" w:hAnsi="SimSun" w:hint="eastAsia"/>
          <w:sz w:val="21"/>
          <w:szCs w:val="21"/>
        </w:rPr>
        <w:t>年缔结保护广播组织条约这一目的方面所发挥的重要性。非洲集团支持在下届</w:t>
      </w:r>
      <w:r w:rsidRPr="00FC20FD">
        <w:rPr>
          <w:rFonts w:ascii="SimSun" w:hAnsi="SimSun"/>
          <w:sz w:val="21"/>
          <w:szCs w:val="21"/>
        </w:rPr>
        <w:t>SCCR</w:t>
      </w:r>
      <w:r w:rsidRPr="00FC20FD">
        <w:rPr>
          <w:rFonts w:ascii="SimSun" w:hAnsi="SimSun" w:hint="eastAsia"/>
          <w:sz w:val="21"/>
          <w:szCs w:val="21"/>
        </w:rPr>
        <w:t>会议之前举行关于广播问题的闭会期间会议。在</w:t>
      </w:r>
      <w:r w:rsidRPr="00FC20FD">
        <w:rPr>
          <w:rFonts w:ascii="SimSun" w:hAnsi="SimSun"/>
          <w:sz w:val="21"/>
          <w:szCs w:val="21"/>
        </w:rPr>
        <w:t>SCRR</w:t>
      </w:r>
      <w:r w:rsidRPr="00FC20FD">
        <w:rPr>
          <w:rFonts w:ascii="SimSun" w:hAnsi="SimSun" w:hint="eastAsia"/>
          <w:sz w:val="21"/>
          <w:szCs w:val="21"/>
        </w:rPr>
        <w:t>工作的这个重要关头，非洲集团提醒各位代表一直以来都很好地服务于</w:t>
      </w:r>
      <w:r w:rsidRPr="00FC20FD">
        <w:rPr>
          <w:rFonts w:ascii="SimSun" w:hAnsi="SimSun"/>
          <w:sz w:val="21"/>
          <w:szCs w:val="21"/>
        </w:rPr>
        <w:t>SCCR</w:t>
      </w:r>
      <w:r w:rsidRPr="00FC20FD">
        <w:rPr>
          <w:rFonts w:ascii="SimSun" w:hAnsi="SimSun" w:hint="eastAsia"/>
          <w:sz w:val="21"/>
          <w:szCs w:val="21"/>
        </w:rPr>
        <w:t>的指导原则，即，遵循一个全面的，透明和包容的方案，平等对待所有的例外和限制，并认可发展中国家的文化、社会和经济发展的需求和优先事项。</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19</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秘鲁代表团代表拉丁美洲和加勒比国家集团发言，希望各代表团在北京外交会议中所展现的精神和积极性，灵活性和承诺，能够在</w:t>
      </w:r>
      <w:r w:rsidRPr="00FC20FD">
        <w:rPr>
          <w:rFonts w:ascii="SimSun" w:hAnsi="SimSun"/>
          <w:sz w:val="21"/>
          <w:szCs w:val="21"/>
        </w:rPr>
        <w:t>SCCR</w:t>
      </w:r>
      <w:r w:rsidRPr="00FC20FD">
        <w:rPr>
          <w:rFonts w:ascii="SimSun" w:hAnsi="SimSun" w:hint="eastAsia"/>
          <w:sz w:val="21"/>
          <w:szCs w:val="21"/>
        </w:rPr>
        <w:t>得到充分体现，这样才能完成大会授予的工作任务，才能使为视障者和印刷品阅读障碍者制定的文本很快得以通过。该代表团还指出，继续更新广播组织的权利也是非常重要的。</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20</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斯里兰卡代表团代表亚洲集团发言，感谢世界盲人联盟为这些讨论做出的宝贵贡献。亚洲集团极度重视</w:t>
      </w:r>
      <w:r w:rsidRPr="00FC20FD">
        <w:rPr>
          <w:rFonts w:ascii="SimSun" w:hAnsi="SimSun"/>
          <w:sz w:val="21"/>
          <w:szCs w:val="21"/>
        </w:rPr>
        <w:t>SCCR</w:t>
      </w:r>
      <w:r w:rsidRPr="00FC20FD">
        <w:rPr>
          <w:rFonts w:ascii="SimSun" w:hAnsi="SimSun" w:hint="eastAsia"/>
          <w:sz w:val="21"/>
          <w:szCs w:val="21"/>
        </w:rPr>
        <w:t>的工作，并认为</w:t>
      </w:r>
      <w:r w:rsidRPr="00FC20FD">
        <w:rPr>
          <w:rFonts w:ascii="SimSun" w:hAnsi="SimSun"/>
          <w:sz w:val="21"/>
          <w:szCs w:val="21"/>
        </w:rPr>
        <w:t>SCCR</w:t>
      </w:r>
      <w:r w:rsidRPr="00FC20FD">
        <w:rPr>
          <w:rFonts w:ascii="SimSun" w:hAnsi="SimSun" w:hint="eastAsia"/>
          <w:sz w:val="21"/>
          <w:szCs w:val="21"/>
        </w:rPr>
        <w:t>会议的成果对于全世界的视障者和印刷品阅读障碍者来说是极其重要的。亚洲集团认识到，应当给予充分的时间来审议关于视障者和阅读障碍者限制和例外的文本，然后是广播组织保护、图书馆和档案馆的限制和例外以及教育和研究机构的限制和例外。亚洲集团将一直致力于这些审议工作。该代表团指出，由于有关</w:t>
      </w:r>
      <w:r w:rsidRPr="00FC20FD">
        <w:rPr>
          <w:rFonts w:ascii="SimSun" w:hAnsi="SimSun"/>
          <w:sz w:val="21"/>
          <w:szCs w:val="21"/>
        </w:rPr>
        <w:t>VIP</w:t>
      </w:r>
      <w:r w:rsidRPr="00FC20FD">
        <w:rPr>
          <w:rFonts w:ascii="SimSun" w:hAnsi="SimSun" w:hint="eastAsia"/>
          <w:sz w:val="21"/>
          <w:szCs w:val="21"/>
        </w:rPr>
        <w:t>的讨论已进入最后阶段，因此保持全会或非正式会议期间的审议工作的完全透明度是非常关键的。尽管亚洲集团理解，在即将到来的一周里会有一些由数量有限的代表团参与的非正式磋商，但它觉得应当有必要让所有的成员国都能够了解那些非正式磋商的情况。亚洲集团相信，为了推进工作取得进展，所有成员国都会做出建设性的贡献。</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21</w:t>
      </w:r>
      <w:r w:rsidRPr="00FC20FD">
        <w:rPr>
          <w:rFonts w:ascii="SimSun" w:hAnsi="SimSun" w:hint="eastAsia"/>
          <w:sz w:val="21"/>
          <w:szCs w:val="21"/>
        </w:rPr>
        <w:t>.</w:t>
      </w:r>
      <w:r w:rsidRPr="00FC20FD">
        <w:rPr>
          <w:rFonts w:ascii="SimSun" w:hAnsi="SimSun" w:hint="eastAsia"/>
          <w:sz w:val="21"/>
          <w:szCs w:val="21"/>
        </w:rPr>
        <w:tab/>
        <w:t>匈牙利代表团代表中欧和波罗的海国家发言，表示高度重视本周将要讨论的所有项目，但尤其关注有关视障者和有关保护广播组织的国际条约的进展情况。该代表团支持</w:t>
      </w:r>
      <w:r w:rsidRPr="00FC20FD">
        <w:rPr>
          <w:rFonts w:ascii="SimSun" w:hAnsi="SimSun"/>
          <w:sz w:val="21"/>
          <w:szCs w:val="21"/>
        </w:rPr>
        <w:t>10</w:t>
      </w:r>
      <w:r w:rsidRPr="00FC20FD">
        <w:rPr>
          <w:rFonts w:ascii="SimSun" w:hAnsi="SimSun" w:hint="eastAsia"/>
          <w:sz w:val="21"/>
          <w:szCs w:val="21"/>
        </w:rPr>
        <w:t>月份大会所批准的雄心</w:t>
      </w:r>
      <w:r w:rsidRPr="00FC20FD">
        <w:rPr>
          <w:rFonts w:ascii="SimSun" w:hAnsi="SimSun" w:hint="eastAsia"/>
          <w:sz w:val="21"/>
          <w:szCs w:val="21"/>
        </w:rPr>
        <w:lastRenderedPageBreak/>
        <w:t>勃勃的计划，近期召开的闭会期间会议所取得的进展就是其计划的第一步。虽然已经取得了一些进展，但我们仍需加倍努力，以使</w:t>
      </w:r>
      <w:r w:rsidRPr="00FC20FD">
        <w:rPr>
          <w:rFonts w:ascii="SimSun" w:hAnsi="SimSun"/>
          <w:sz w:val="21"/>
          <w:szCs w:val="21"/>
        </w:rPr>
        <w:t>SCCR</w:t>
      </w:r>
      <w:r w:rsidRPr="00FC20FD">
        <w:rPr>
          <w:rFonts w:ascii="SimSun" w:hAnsi="SimSun" w:hint="eastAsia"/>
          <w:sz w:val="21"/>
          <w:szCs w:val="21"/>
        </w:rPr>
        <w:t>能够到达向大会建议于</w:t>
      </w:r>
      <w:r w:rsidRPr="00FC20FD">
        <w:rPr>
          <w:rFonts w:ascii="SimSun" w:hAnsi="SimSun"/>
          <w:sz w:val="21"/>
          <w:szCs w:val="21"/>
        </w:rPr>
        <w:t>2013</w:t>
      </w:r>
      <w:r w:rsidRPr="00FC20FD">
        <w:rPr>
          <w:rFonts w:ascii="SimSun" w:hAnsi="SimSun" w:hint="eastAsia"/>
          <w:sz w:val="21"/>
          <w:szCs w:val="21"/>
        </w:rPr>
        <w:t>年召开外交会议的地步。最后阶段的工作应集中在消除分歧之上，但同时也应当尊重各方立场。该代表团指出，审议工作的重点应该基于一个平衡，可行和安全的制度之上，为视障者或印刷品阅读障碍者获取印刷作品提供便利为目的，并且同时还能尊重权利人的权利和有效控制作品的传播。该代表团指出，我们有责任制定一个完全符合现有的国际版权框架，并能很容易地在各国国内版权法中得到实施的制度。此外，确保国际层面对广播组织的足够保护也是非常有必要且被期待已久的。该代表团对</w:t>
      </w:r>
      <w:r w:rsidRPr="00FC20FD">
        <w:rPr>
          <w:rFonts w:ascii="SimSun" w:hAnsi="SimSun"/>
          <w:sz w:val="21"/>
          <w:szCs w:val="21"/>
        </w:rPr>
        <w:t>SCCR</w:t>
      </w:r>
      <w:r w:rsidRPr="00FC20FD">
        <w:rPr>
          <w:rFonts w:ascii="SimSun" w:hAnsi="SimSun" w:hint="eastAsia"/>
          <w:sz w:val="21"/>
          <w:szCs w:val="21"/>
        </w:rPr>
        <w:t>在</w:t>
      </w:r>
      <w:r w:rsidRPr="00FC20FD">
        <w:rPr>
          <w:rFonts w:ascii="SimSun" w:hAnsi="SimSun"/>
          <w:sz w:val="21"/>
          <w:szCs w:val="21"/>
        </w:rPr>
        <w:t>7</w:t>
      </w:r>
      <w:r w:rsidRPr="00FC20FD">
        <w:rPr>
          <w:rFonts w:ascii="SimSun" w:hAnsi="SimSun" w:hint="eastAsia"/>
          <w:sz w:val="21"/>
          <w:szCs w:val="21"/>
        </w:rPr>
        <w:t>月会议上取得的重要进展表示欢迎，并要求所有代表团积极广泛的参与，以进一步改进案文以实现做出在</w:t>
      </w:r>
      <w:r w:rsidRPr="00FC20FD">
        <w:rPr>
          <w:rFonts w:ascii="SimSun" w:hAnsi="SimSun"/>
          <w:sz w:val="21"/>
          <w:szCs w:val="21"/>
        </w:rPr>
        <w:t>2014</w:t>
      </w:r>
      <w:r w:rsidRPr="00FC20FD">
        <w:rPr>
          <w:rFonts w:ascii="SimSun" w:hAnsi="SimSun" w:hint="eastAsia"/>
          <w:sz w:val="21"/>
          <w:szCs w:val="21"/>
        </w:rPr>
        <w:t>年召开保护广播组织外交会议这一决定的目标。保护音像表演外交会议取得的圆满成功证明了，在国际层面上建立一个统一的保护水平仍是可以实现的。最后，关于图书馆，档案馆和教育和科研机构的例外和限制，该代表团指出，当前的国际版权制度已经为这些机构提供适当的手段来履行自己的角色，无论是在模拟世界还是数字世界。该代表团表示，欢迎进一步交换意见和国际经验，这样将有助于更好地了解一些代表团提出的关注问题。</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22</w:t>
      </w:r>
      <w:r w:rsidRPr="00FC20FD">
        <w:rPr>
          <w:rFonts w:ascii="SimSun" w:hAnsi="SimSun" w:hint="eastAsia"/>
          <w:sz w:val="21"/>
          <w:szCs w:val="21"/>
        </w:rPr>
        <w:t>.</w:t>
      </w:r>
      <w:r w:rsidRPr="00FC20FD">
        <w:rPr>
          <w:rFonts w:ascii="SimSun" w:hAnsi="SimSun" w:hint="eastAsia"/>
          <w:sz w:val="21"/>
          <w:szCs w:val="21"/>
        </w:rPr>
        <w:tab/>
        <w:t>中国代表团认为，关于视障者和印刷品阅读障碍者限制和例外的问题已经取得了进展。该代表团愿意继续以合作的精神积极参与讨论，与其他代表团共同工作。该代表团指出，对于一些悬而未决的问题应当给予多一些的时间进行讨论，以在这些问题上也能取得一些实质性的进展。</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23</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巴西代表团代表发展议程集团</w:t>
      </w:r>
      <w:r w:rsidR="00B1666A">
        <w:rPr>
          <w:rFonts w:ascii="SimSun" w:hAnsi="SimSun" w:hint="eastAsia"/>
          <w:sz w:val="21"/>
          <w:szCs w:val="21"/>
        </w:rPr>
        <w:t>(</w:t>
      </w:r>
      <w:r w:rsidRPr="00FC20FD">
        <w:rPr>
          <w:rFonts w:ascii="SimSun" w:hAnsi="SimSun"/>
          <w:sz w:val="21"/>
          <w:szCs w:val="21"/>
        </w:rPr>
        <w:t>DAG</w:t>
      </w:r>
      <w:r w:rsidR="00B1666A">
        <w:rPr>
          <w:rFonts w:ascii="SimSun" w:hAnsi="SimSun" w:hint="eastAsia"/>
          <w:sz w:val="21"/>
          <w:szCs w:val="21"/>
        </w:rPr>
        <w:t>)</w:t>
      </w:r>
      <w:r w:rsidRPr="00FC20FD">
        <w:rPr>
          <w:rFonts w:ascii="SimSun" w:hAnsi="SimSun" w:hint="eastAsia"/>
          <w:sz w:val="21"/>
          <w:szCs w:val="21"/>
        </w:rPr>
        <w:t>发言，该代表团重申了其集团关于就</w:t>
      </w:r>
      <w:r w:rsidRPr="00FC20FD">
        <w:rPr>
          <w:rFonts w:ascii="SimSun" w:hAnsi="SimSun"/>
          <w:sz w:val="21"/>
          <w:szCs w:val="21"/>
        </w:rPr>
        <w:t>SCCR</w:t>
      </w:r>
      <w:r w:rsidRPr="00FC20FD">
        <w:rPr>
          <w:rFonts w:ascii="SimSun" w:hAnsi="SimSun" w:hint="eastAsia"/>
          <w:sz w:val="21"/>
          <w:szCs w:val="21"/>
        </w:rPr>
        <w:t>会议将要讨论的问题开展建设性工作的承诺。该代表团指出，</w:t>
      </w:r>
      <w:r w:rsidRPr="00FC20FD">
        <w:rPr>
          <w:rFonts w:ascii="SimSun" w:hAnsi="SimSun"/>
          <w:sz w:val="21"/>
          <w:szCs w:val="21"/>
        </w:rPr>
        <w:t>10</w:t>
      </w:r>
      <w:r w:rsidRPr="00FC20FD">
        <w:rPr>
          <w:rFonts w:ascii="SimSun" w:hAnsi="SimSun" w:hint="eastAsia"/>
          <w:sz w:val="21"/>
          <w:szCs w:val="21"/>
        </w:rPr>
        <w:t>月份召开的</w:t>
      </w:r>
      <w:r w:rsidRPr="00FC20FD">
        <w:rPr>
          <w:rFonts w:ascii="SimSun" w:hAnsi="SimSun"/>
          <w:sz w:val="21"/>
          <w:szCs w:val="21"/>
        </w:rPr>
        <w:t>WIPO</w:t>
      </w:r>
      <w:r w:rsidRPr="00FC20FD">
        <w:rPr>
          <w:rFonts w:ascii="SimSun" w:hAnsi="SimSun" w:hint="eastAsia"/>
          <w:sz w:val="21"/>
          <w:szCs w:val="21"/>
        </w:rPr>
        <w:t>大会，已经就工作计划所包含的所有限制和例外通过了一个清晰的时间表。关于视障者的限制和例外，</w:t>
      </w:r>
      <w:r w:rsidRPr="00FC20FD">
        <w:rPr>
          <w:rFonts w:ascii="SimSun" w:hAnsi="SimSun"/>
          <w:sz w:val="21"/>
          <w:szCs w:val="21"/>
        </w:rPr>
        <w:t>SCCR</w:t>
      </w:r>
      <w:r w:rsidRPr="00FC20FD">
        <w:rPr>
          <w:rFonts w:ascii="SimSun" w:hAnsi="SimSun" w:hint="eastAsia"/>
          <w:sz w:val="21"/>
          <w:szCs w:val="21"/>
        </w:rPr>
        <w:t>的目标是在该届会议上，进一步确定未决问题的工作文本。该代表团指出，这项工作的成果将提交给大会，大会将在</w:t>
      </w:r>
      <w:r w:rsidRPr="00FC20FD">
        <w:rPr>
          <w:rFonts w:ascii="SimSun" w:hAnsi="SimSun"/>
          <w:sz w:val="21"/>
          <w:szCs w:val="21"/>
        </w:rPr>
        <w:t>12</w:t>
      </w:r>
      <w:r w:rsidRPr="00FC20FD">
        <w:rPr>
          <w:rFonts w:ascii="SimSun" w:hAnsi="SimSun" w:hint="eastAsia"/>
          <w:sz w:val="21"/>
          <w:szCs w:val="21"/>
        </w:rPr>
        <w:t>月召开特别会议，评估</w:t>
      </w:r>
      <w:r w:rsidRPr="00FC20FD">
        <w:rPr>
          <w:rFonts w:ascii="SimSun" w:hAnsi="SimSun"/>
          <w:sz w:val="21"/>
          <w:szCs w:val="21"/>
        </w:rPr>
        <w:t>SCCR</w:t>
      </w:r>
      <w:r w:rsidR="00B1666A">
        <w:rPr>
          <w:rFonts w:ascii="SimSun" w:hAnsi="SimSun" w:hint="eastAsia"/>
          <w:sz w:val="21"/>
          <w:szCs w:val="21"/>
        </w:rPr>
        <w:t>第二十五届</w:t>
      </w:r>
      <w:r w:rsidRPr="00FC20FD">
        <w:rPr>
          <w:rFonts w:ascii="SimSun" w:hAnsi="SimSun" w:hint="eastAsia"/>
          <w:sz w:val="21"/>
          <w:szCs w:val="21"/>
        </w:rPr>
        <w:t>会议提出的文本，并就是否在</w:t>
      </w:r>
      <w:r w:rsidRPr="00FC20FD">
        <w:rPr>
          <w:rFonts w:ascii="SimSun" w:hAnsi="SimSun"/>
          <w:sz w:val="21"/>
          <w:szCs w:val="21"/>
        </w:rPr>
        <w:t>2013</w:t>
      </w:r>
      <w:r w:rsidRPr="00FC20FD">
        <w:rPr>
          <w:rFonts w:ascii="SimSun" w:hAnsi="SimSun" w:hint="eastAsia"/>
          <w:sz w:val="21"/>
          <w:szCs w:val="21"/>
        </w:rPr>
        <w:t>年召开一次外交会议做出决定。该代表团敦促各成员国在本届会议期间开展有建设性的工作，本着与北京外交会议中同样的精神、合作和承诺，为在</w:t>
      </w:r>
      <w:r w:rsidRPr="00FC20FD">
        <w:rPr>
          <w:rFonts w:ascii="SimSun" w:hAnsi="SimSun"/>
          <w:sz w:val="21"/>
          <w:szCs w:val="21"/>
        </w:rPr>
        <w:t>2013</w:t>
      </w:r>
      <w:r w:rsidRPr="00FC20FD">
        <w:rPr>
          <w:rFonts w:ascii="SimSun" w:hAnsi="SimSun" w:hint="eastAsia"/>
          <w:sz w:val="21"/>
          <w:szCs w:val="21"/>
        </w:rPr>
        <w:t>年通过一项旨在造福视障者的条约铺平道路。关于图书馆和档案馆，教育和研究机构，以及其他残疾人士的限制和例外问题，考虑到不同的工作项目领域所具备的同等的重要性，该代表团表示有必要以一种全球性的、包容的态度推进以案文为基础的工作。最后，该代表团还建议通过保护广播组织条约。</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24</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欧盟及其成员国代表团指出，</w:t>
      </w:r>
      <w:r w:rsidRPr="00FC20FD">
        <w:rPr>
          <w:rFonts w:ascii="SimSun" w:hAnsi="SimSun"/>
          <w:sz w:val="21"/>
          <w:szCs w:val="21"/>
        </w:rPr>
        <w:t>SCCR</w:t>
      </w:r>
      <w:r w:rsidRPr="00FC20FD">
        <w:rPr>
          <w:rFonts w:ascii="SimSun" w:hAnsi="SimSun" w:hint="eastAsia"/>
          <w:sz w:val="21"/>
          <w:szCs w:val="21"/>
        </w:rPr>
        <w:t>已经在解决视障者的非常具体的问题方面取得了长足的进步，其具体的目标就是消除阻碍和防止视障者获取版权作品的障碍。在上一届</w:t>
      </w:r>
      <w:r w:rsidRPr="00FC20FD">
        <w:rPr>
          <w:rFonts w:ascii="SimSun" w:hAnsi="SimSun"/>
          <w:sz w:val="21"/>
          <w:szCs w:val="21"/>
        </w:rPr>
        <w:t>SCCR</w:t>
      </w:r>
      <w:r w:rsidRPr="00FC20FD">
        <w:rPr>
          <w:rFonts w:ascii="SimSun" w:hAnsi="SimSun" w:hint="eastAsia"/>
          <w:sz w:val="21"/>
          <w:szCs w:val="21"/>
        </w:rPr>
        <w:t>会议上，就有关限制和例外国际文书的提案，根据各代表团提出的意见，会议进行了广泛的讨论。在辩论中，秘书处编制了工作文件</w:t>
      </w:r>
      <w:r w:rsidRPr="00FC20FD">
        <w:rPr>
          <w:rFonts w:ascii="SimSun" w:hAnsi="SimSun"/>
          <w:sz w:val="21"/>
          <w:szCs w:val="21"/>
        </w:rPr>
        <w:t>SCCR/24/9</w:t>
      </w:r>
      <w:r w:rsidRPr="00FC20FD">
        <w:rPr>
          <w:rFonts w:ascii="SimSun" w:hAnsi="SimSun" w:hint="eastAsia"/>
          <w:sz w:val="21"/>
          <w:szCs w:val="21"/>
        </w:rPr>
        <w:t>。该代表团指出，它已积极参与了</w:t>
      </w:r>
      <w:r w:rsidRPr="00FC20FD">
        <w:rPr>
          <w:rFonts w:ascii="SimSun" w:hAnsi="SimSun"/>
          <w:sz w:val="21"/>
          <w:szCs w:val="21"/>
        </w:rPr>
        <w:t>10</w:t>
      </w:r>
      <w:r w:rsidRPr="00FC20FD">
        <w:rPr>
          <w:rFonts w:ascii="SimSun" w:hAnsi="SimSun" w:hint="eastAsia"/>
          <w:sz w:val="21"/>
          <w:szCs w:val="21"/>
        </w:rPr>
        <w:t>月由</w:t>
      </w:r>
      <w:r w:rsidRPr="00FC20FD">
        <w:rPr>
          <w:rFonts w:ascii="SimSun" w:hAnsi="SimSun"/>
          <w:sz w:val="21"/>
          <w:szCs w:val="21"/>
        </w:rPr>
        <w:t>WIPO</w:t>
      </w:r>
      <w:r w:rsidRPr="00FC20FD">
        <w:rPr>
          <w:rFonts w:ascii="SimSun" w:hAnsi="SimSun" w:hint="eastAsia"/>
          <w:sz w:val="21"/>
          <w:szCs w:val="21"/>
        </w:rPr>
        <w:t>组织的</w:t>
      </w:r>
      <w:proofErr w:type="gramStart"/>
      <w:r w:rsidRPr="00FC20FD">
        <w:rPr>
          <w:rFonts w:ascii="SimSun" w:hAnsi="SimSun" w:hint="eastAsia"/>
          <w:sz w:val="21"/>
          <w:szCs w:val="21"/>
        </w:rPr>
        <w:t>闭会间</w:t>
      </w:r>
      <w:proofErr w:type="gramEnd"/>
      <w:r w:rsidRPr="00FC20FD">
        <w:rPr>
          <w:rFonts w:ascii="SimSun" w:hAnsi="SimSun" w:hint="eastAsia"/>
          <w:sz w:val="21"/>
          <w:szCs w:val="21"/>
        </w:rPr>
        <w:t>工作会议。该代表团发现这些讨论非常有用，因为它们可以帮助我们更好地了解各个代表团和区域集团的立场。它希望这些讨论将继续以建设性的方式进行。该代表团指出，目前最重要的是要集中精力解决视障者和印刷品阅读障碍者的具体需求，并就需要提出的解决方案形成一个较强的统一意见。我们有必要尽可能地改进文本，因为只有一种平衡的方案才能使常设委员会向大会提出在</w:t>
      </w:r>
      <w:r w:rsidRPr="00FC20FD">
        <w:rPr>
          <w:rFonts w:ascii="SimSun" w:hAnsi="SimSun"/>
          <w:sz w:val="21"/>
          <w:szCs w:val="21"/>
        </w:rPr>
        <w:t>2013</w:t>
      </w:r>
      <w:r w:rsidRPr="00FC20FD">
        <w:rPr>
          <w:rFonts w:ascii="SimSun" w:hAnsi="SimSun" w:hint="eastAsia"/>
          <w:sz w:val="21"/>
          <w:szCs w:val="21"/>
        </w:rPr>
        <w:t>年召开外交会议的建议。其目的是确保世界上任何地方的视障者和阅读障碍者都能和其他人一样，享有获得图书的同样的途径。现在，该代表团正在参与缔结一个有约束力的条约的谈判，且这一条约应该是均衡的，不会破坏对创作者的权利的有效保护的条约。</w:t>
      </w:r>
    </w:p>
    <w:p w:rsidR="00212AEF" w:rsidRPr="000C5134" w:rsidRDefault="00212AEF" w:rsidP="00C0646B">
      <w:pPr>
        <w:keepNext/>
        <w:spacing w:beforeLines="100" w:before="240" w:afterLines="100" w:after="240" w:line="340" w:lineRule="atLeast"/>
        <w:jc w:val="both"/>
        <w:rPr>
          <w:rFonts w:ascii="SimHei" w:eastAsia="SimHei" w:hAnsi="SimHei"/>
          <w:sz w:val="21"/>
          <w:szCs w:val="21"/>
        </w:rPr>
      </w:pPr>
      <w:r w:rsidRPr="000C5134">
        <w:rPr>
          <w:rFonts w:ascii="SimHei" w:eastAsia="SimHei" w:hAnsi="SimHei" w:hint="eastAsia"/>
          <w:sz w:val="21"/>
          <w:szCs w:val="21"/>
        </w:rPr>
        <w:lastRenderedPageBreak/>
        <w:t>第5项：视觉障碍者/阅读障碍者限制与例外</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25</w:t>
      </w:r>
      <w:r w:rsidRPr="00FC20FD">
        <w:rPr>
          <w:rFonts w:ascii="SimSun" w:hAnsi="SimSun" w:hint="eastAsia"/>
          <w:sz w:val="21"/>
          <w:szCs w:val="21"/>
        </w:rPr>
        <w:t>.</w:t>
      </w:r>
      <w:r w:rsidRPr="00FC20FD">
        <w:rPr>
          <w:rFonts w:ascii="SimSun" w:hAnsi="SimSun" w:hint="eastAsia"/>
          <w:sz w:val="21"/>
          <w:szCs w:val="21"/>
        </w:rPr>
        <w:tab/>
        <w:t>主席宣布开始讨论议程项目</w:t>
      </w:r>
      <w:r w:rsidRPr="00FC20FD">
        <w:rPr>
          <w:rFonts w:ascii="SimSun" w:hAnsi="SimSun"/>
          <w:sz w:val="21"/>
          <w:szCs w:val="21"/>
        </w:rPr>
        <w:t>5</w:t>
      </w:r>
      <w:r w:rsidRPr="00FC20FD">
        <w:rPr>
          <w:rFonts w:ascii="SimSun" w:hAnsi="SimSun" w:hint="eastAsia"/>
          <w:sz w:val="21"/>
          <w:szCs w:val="21"/>
        </w:rPr>
        <w:t>，关于视障者和阅读障碍者的限制和例外。主席表示，正如总干事所指出的，大会授权的工作任务是继续基于文本进行讨论，以达到完成或者实质性推进案文工作的目标。在这方面，</w:t>
      </w:r>
      <w:r w:rsidRPr="00FC20FD">
        <w:rPr>
          <w:rFonts w:ascii="SimSun" w:hAnsi="SimSun"/>
          <w:sz w:val="21"/>
          <w:szCs w:val="21"/>
        </w:rPr>
        <w:t>SCCR</w:t>
      </w:r>
      <w:r w:rsidRPr="00FC20FD">
        <w:rPr>
          <w:rFonts w:ascii="SimSun" w:hAnsi="SimSun" w:hint="eastAsia"/>
          <w:sz w:val="21"/>
          <w:szCs w:val="21"/>
        </w:rPr>
        <w:t>在</w:t>
      </w:r>
      <w:r w:rsidRPr="00FC20FD">
        <w:rPr>
          <w:rFonts w:ascii="SimSun" w:hAnsi="SimSun"/>
          <w:sz w:val="21"/>
          <w:szCs w:val="21"/>
        </w:rPr>
        <w:t>10</w:t>
      </w:r>
      <w:r w:rsidRPr="00FC20FD">
        <w:rPr>
          <w:rFonts w:ascii="SimSun" w:hAnsi="SimSun" w:hint="eastAsia"/>
          <w:sz w:val="21"/>
          <w:szCs w:val="21"/>
        </w:rPr>
        <w:t>月</w:t>
      </w:r>
      <w:r w:rsidRPr="00FC20FD">
        <w:rPr>
          <w:rFonts w:ascii="SimSun" w:hAnsi="SimSun"/>
          <w:sz w:val="21"/>
          <w:szCs w:val="21"/>
        </w:rPr>
        <w:t>17</w:t>
      </w:r>
      <w:r w:rsidRPr="00FC20FD">
        <w:rPr>
          <w:rFonts w:ascii="SimSun" w:hAnsi="SimSun" w:hint="eastAsia"/>
          <w:sz w:val="21"/>
          <w:szCs w:val="21"/>
        </w:rPr>
        <w:t>至</w:t>
      </w:r>
      <w:r w:rsidRPr="00FC20FD">
        <w:rPr>
          <w:rFonts w:ascii="SimSun" w:hAnsi="SimSun"/>
          <w:sz w:val="21"/>
          <w:szCs w:val="21"/>
        </w:rPr>
        <w:t>19</w:t>
      </w:r>
      <w:r w:rsidRPr="00FC20FD">
        <w:rPr>
          <w:rFonts w:ascii="SimSun" w:hAnsi="SimSun" w:hint="eastAsia"/>
          <w:sz w:val="21"/>
          <w:szCs w:val="21"/>
        </w:rPr>
        <w:t>日的</w:t>
      </w:r>
      <w:proofErr w:type="gramStart"/>
      <w:r w:rsidRPr="00FC20FD">
        <w:rPr>
          <w:rFonts w:ascii="SimSun" w:hAnsi="SimSun" w:hint="eastAsia"/>
          <w:sz w:val="21"/>
          <w:szCs w:val="21"/>
        </w:rPr>
        <w:t>闭会间</w:t>
      </w:r>
      <w:proofErr w:type="gramEnd"/>
      <w:r w:rsidRPr="00FC20FD">
        <w:rPr>
          <w:rFonts w:ascii="SimSun" w:hAnsi="SimSun" w:hint="eastAsia"/>
          <w:sz w:val="21"/>
          <w:szCs w:val="21"/>
        </w:rPr>
        <w:t>会议上已经就文本取得了一些进展。这项工作体现在有关视障者和阅读障碍者限制和例外国际文书的工作文件的修订文件中，即</w:t>
      </w:r>
      <w:r w:rsidRPr="00FC20FD">
        <w:rPr>
          <w:rFonts w:ascii="SimSun" w:hAnsi="SimSun"/>
          <w:sz w:val="21"/>
          <w:szCs w:val="21"/>
        </w:rPr>
        <w:t>2012</w:t>
      </w:r>
      <w:r w:rsidRPr="00FC20FD">
        <w:rPr>
          <w:rFonts w:ascii="SimSun" w:hAnsi="SimSun" w:hint="eastAsia"/>
          <w:sz w:val="21"/>
          <w:szCs w:val="21"/>
        </w:rPr>
        <w:t>年</w:t>
      </w:r>
      <w:r w:rsidRPr="00FC20FD">
        <w:rPr>
          <w:rFonts w:ascii="SimSun" w:hAnsi="SimSun"/>
          <w:sz w:val="21"/>
          <w:szCs w:val="21"/>
        </w:rPr>
        <w:t>10</w:t>
      </w:r>
      <w:r w:rsidRPr="00FC20FD">
        <w:rPr>
          <w:rFonts w:ascii="SimSun" w:hAnsi="SimSun" w:hint="eastAsia"/>
          <w:sz w:val="21"/>
          <w:szCs w:val="21"/>
        </w:rPr>
        <w:t>月</w:t>
      </w:r>
      <w:r w:rsidRPr="00FC20FD">
        <w:rPr>
          <w:rFonts w:ascii="SimSun" w:hAnsi="SimSun"/>
          <w:sz w:val="21"/>
          <w:szCs w:val="21"/>
        </w:rPr>
        <w:t>19</w:t>
      </w:r>
      <w:r w:rsidRPr="00FC20FD">
        <w:rPr>
          <w:rFonts w:ascii="SimSun" w:hAnsi="SimSun" w:hint="eastAsia"/>
          <w:sz w:val="21"/>
          <w:szCs w:val="21"/>
        </w:rPr>
        <w:t>日版的工作文件。该文本已经在</w:t>
      </w:r>
      <w:r w:rsidRPr="00FC20FD">
        <w:rPr>
          <w:rFonts w:ascii="SimSun" w:hAnsi="SimSun"/>
          <w:sz w:val="21"/>
          <w:szCs w:val="21"/>
        </w:rPr>
        <w:t>WIPO</w:t>
      </w:r>
      <w:r w:rsidRPr="00FC20FD">
        <w:rPr>
          <w:rFonts w:ascii="SimSun" w:hAnsi="SimSun" w:hint="eastAsia"/>
          <w:sz w:val="21"/>
          <w:szCs w:val="21"/>
        </w:rPr>
        <w:t>网站上提供，并邀请各代表团审议并通过，使它成为推进工作前进的工作文本。该文件最终获得通过。主席报告了与区域协调员就如何推进文本谈判工作的磋商情况，认为应在有效率和透明度以及包容性之间保持平衡。为了实现高效率，有建议提出召开由各地区协调员加</w:t>
      </w:r>
      <w:proofErr w:type="gramStart"/>
      <w:r w:rsidRPr="00FC20FD">
        <w:rPr>
          <w:rFonts w:ascii="SimSun" w:hAnsi="SimSun" w:hint="eastAsia"/>
          <w:sz w:val="21"/>
          <w:szCs w:val="21"/>
        </w:rPr>
        <w:t>五组成</w:t>
      </w:r>
      <w:proofErr w:type="gramEnd"/>
      <w:r w:rsidRPr="00FC20FD">
        <w:rPr>
          <w:rFonts w:ascii="SimSun" w:hAnsi="SimSun" w:hint="eastAsia"/>
          <w:sz w:val="21"/>
          <w:szCs w:val="21"/>
        </w:rPr>
        <w:t>的小范围磋商，但为了保证透明度和包容性，每天早上都会召开一次全体会议以通报小组审议的结果。</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26</w:t>
      </w:r>
      <w:r w:rsidRPr="00FC20FD">
        <w:rPr>
          <w:rFonts w:ascii="SimSun" w:hAnsi="SimSun" w:hint="eastAsia"/>
          <w:sz w:val="21"/>
          <w:szCs w:val="21"/>
        </w:rPr>
        <w:t>.</w:t>
      </w:r>
      <w:r w:rsidRPr="00FC20FD">
        <w:rPr>
          <w:rFonts w:ascii="SimSun" w:hAnsi="SimSun" w:hint="eastAsia"/>
          <w:sz w:val="21"/>
          <w:szCs w:val="21"/>
        </w:rPr>
        <w:tab/>
        <w:t>主席邀请秘书处通报小组审议工作的结果。</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27</w:t>
      </w:r>
      <w:r w:rsidRPr="00FC20FD">
        <w:rPr>
          <w:rFonts w:ascii="SimSun" w:hAnsi="SimSun" w:hint="eastAsia"/>
          <w:sz w:val="21"/>
          <w:szCs w:val="21"/>
        </w:rPr>
        <w:t>.</w:t>
      </w:r>
      <w:r w:rsidRPr="00FC20FD">
        <w:rPr>
          <w:rFonts w:ascii="SimSun" w:hAnsi="SimSun" w:hint="eastAsia"/>
          <w:sz w:val="21"/>
          <w:szCs w:val="21"/>
        </w:rPr>
        <w:tab/>
        <w:t>秘书处表示，文本主要在两个方面进行了修订。首先是序言，原来包括</w:t>
      </w:r>
      <w:r w:rsidRPr="00FC20FD">
        <w:rPr>
          <w:rFonts w:ascii="SimSun" w:hAnsi="SimSun"/>
          <w:sz w:val="21"/>
          <w:szCs w:val="21"/>
        </w:rPr>
        <w:t>17</w:t>
      </w:r>
      <w:r w:rsidRPr="00FC20FD">
        <w:rPr>
          <w:rFonts w:ascii="SimSun" w:hAnsi="SimSun" w:hint="eastAsia"/>
          <w:sz w:val="21"/>
          <w:szCs w:val="21"/>
        </w:rPr>
        <w:t>段文字，现在只有</w:t>
      </w:r>
      <w:r w:rsidRPr="00FC20FD">
        <w:rPr>
          <w:rFonts w:ascii="SimSun" w:hAnsi="SimSun"/>
          <w:sz w:val="21"/>
          <w:szCs w:val="21"/>
        </w:rPr>
        <w:t>12</w:t>
      </w:r>
      <w:r w:rsidRPr="00FC20FD">
        <w:rPr>
          <w:rFonts w:ascii="SimSun" w:hAnsi="SimSun" w:hint="eastAsia"/>
          <w:sz w:val="21"/>
          <w:szCs w:val="21"/>
        </w:rPr>
        <w:t>段。非洲集团仍在考虑第</w:t>
      </w:r>
      <w:r w:rsidRPr="00FC20FD">
        <w:rPr>
          <w:rFonts w:ascii="SimSun" w:hAnsi="SimSun"/>
          <w:sz w:val="21"/>
          <w:szCs w:val="21"/>
        </w:rPr>
        <w:t>10</w:t>
      </w:r>
      <w:r w:rsidRPr="00FC20FD">
        <w:rPr>
          <w:rFonts w:ascii="SimSun" w:hAnsi="SimSun" w:hint="eastAsia"/>
          <w:sz w:val="21"/>
          <w:szCs w:val="21"/>
        </w:rPr>
        <w:t>段和第</w:t>
      </w:r>
      <w:r w:rsidRPr="00FC20FD">
        <w:rPr>
          <w:rFonts w:ascii="SimSun" w:hAnsi="SimSun"/>
          <w:sz w:val="21"/>
          <w:szCs w:val="21"/>
        </w:rPr>
        <w:t>12</w:t>
      </w:r>
      <w:r w:rsidRPr="00FC20FD">
        <w:rPr>
          <w:rFonts w:ascii="SimSun" w:hAnsi="SimSun" w:hint="eastAsia"/>
          <w:sz w:val="21"/>
          <w:szCs w:val="21"/>
        </w:rPr>
        <w:t>段的内容，因此这两段被打上了方括号。此外，有</w:t>
      </w:r>
      <w:r w:rsidRPr="00FC20FD">
        <w:rPr>
          <w:rFonts w:ascii="SimSun" w:hAnsi="SimSun"/>
          <w:sz w:val="21"/>
          <w:szCs w:val="21"/>
        </w:rPr>
        <w:t>4</w:t>
      </w:r>
      <w:r w:rsidRPr="00FC20FD">
        <w:rPr>
          <w:rFonts w:ascii="SimSun" w:hAnsi="SimSun" w:hint="eastAsia"/>
          <w:sz w:val="21"/>
          <w:szCs w:val="21"/>
        </w:rPr>
        <w:t>个条款也得到了修订：即</w:t>
      </w:r>
      <w:r w:rsidRPr="00FC20FD">
        <w:rPr>
          <w:rFonts w:ascii="SimSun" w:hAnsi="SimSun"/>
          <w:sz w:val="21"/>
          <w:szCs w:val="21"/>
        </w:rPr>
        <w:t>E</w:t>
      </w:r>
      <w:r w:rsidRPr="00FC20FD">
        <w:rPr>
          <w:rFonts w:ascii="SimSun" w:hAnsi="SimSun" w:hint="eastAsia"/>
          <w:sz w:val="21"/>
          <w:szCs w:val="21"/>
        </w:rPr>
        <w:t>、</w:t>
      </w:r>
      <w:r w:rsidRPr="00FC20FD">
        <w:rPr>
          <w:rFonts w:ascii="SimSun" w:hAnsi="SimSun"/>
          <w:sz w:val="21"/>
          <w:szCs w:val="21"/>
        </w:rPr>
        <w:t>F</w:t>
      </w:r>
      <w:r w:rsidRPr="00FC20FD">
        <w:rPr>
          <w:rFonts w:ascii="SimSun" w:hAnsi="SimSun" w:hint="eastAsia"/>
          <w:sz w:val="21"/>
          <w:szCs w:val="21"/>
        </w:rPr>
        <w:t>、</w:t>
      </w:r>
      <w:r w:rsidRPr="00FC20FD">
        <w:rPr>
          <w:rFonts w:ascii="SimSun" w:hAnsi="SimSun"/>
          <w:sz w:val="21"/>
          <w:szCs w:val="21"/>
        </w:rPr>
        <w:t>G</w:t>
      </w:r>
      <w:r w:rsidRPr="00FC20FD">
        <w:rPr>
          <w:rFonts w:ascii="SimSun" w:hAnsi="SimSun" w:hint="eastAsia"/>
          <w:sz w:val="21"/>
          <w:szCs w:val="21"/>
        </w:rPr>
        <w:t>和</w:t>
      </w:r>
      <w:r w:rsidRPr="00FC20FD">
        <w:rPr>
          <w:rFonts w:ascii="SimSun" w:hAnsi="SimSun"/>
          <w:sz w:val="21"/>
          <w:szCs w:val="21"/>
        </w:rPr>
        <w:t>J</w:t>
      </w:r>
      <w:r w:rsidRPr="00FC20FD">
        <w:rPr>
          <w:rFonts w:ascii="SimSun" w:hAnsi="SimSun" w:hint="eastAsia"/>
          <w:sz w:val="21"/>
          <w:szCs w:val="21"/>
        </w:rPr>
        <w:t>条。</w:t>
      </w:r>
      <w:r w:rsidRPr="00FC20FD">
        <w:rPr>
          <w:rFonts w:ascii="SimSun" w:hAnsi="SimSun"/>
          <w:sz w:val="21"/>
          <w:szCs w:val="21"/>
        </w:rPr>
        <w:t>F</w:t>
      </w:r>
      <w:r w:rsidRPr="00FC20FD">
        <w:rPr>
          <w:rFonts w:ascii="SimSun" w:hAnsi="SimSun" w:hint="eastAsia"/>
          <w:sz w:val="21"/>
          <w:szCs w:val="21"/>
        </w:rPr>
        <w:t>条，关于技术措施的义务，基本的变化是，以前的起首部分现在变成一个备选方案，即备选方案</w:t>
      </w:r>
      <w:r w:rsidRPr="00FC20FD">
        <w:rPr>
          <w:rFonts w:ascii="SimSun" w:hAnsi="SimSun"/>
          <w:sz w:val="21"/>
          <w:szCs w:val="21"/>
        </w:rPr>
        <w:t>A</w:t>
      </w:r>
      <w:r w:rsidRPr="00FC20FD">
        <w:rPr>
          <w:rFonts w:ascii="SimSun" w:hAnsi="SimSun" w:hint="eastAsia"/>
          <w:sz w:val="21"/>
          <w:szCs w:val="21"/>
        </w:rPr>
        <w:t>。以前的备选方案</w:t>
      </w:r>
      <w:r w:rsidRPr="00FC20FD">
        <w:rPr>
          <w:rFonts w:ascii="SimSun" w:hAnsi="SimSun"/>
          <w:sz w:val="21"/>
          <w:szCs w:val="21"/>
        </w:rPr>
        <w:t>A</w:t>
      </w:r>
      <w:r w:rsidRPr="00FC20FD">
        <w:rPr>
          <w:rFonts w:ascii="SimSun" w:hAnsi="SimSun" w:hint="eastAsia"/>
          <w:sz w:val="21"/>
          <w:szCs w:val="21"/>
        </w:rPr>
        <w:t>被删除，在起首部分添加了新的案文，作为一种新的备选方案</w:t>
      </w:r>
      <w:r w:rsidRPr="00FC20FD">
        <w:rPr>
          <w:rFonts w:ascii="SimSun" w:hAnsi="SimSun"/>
          <w:sz w:val="21"/>
          <w:szCs w:val="21"/>
        </w:rPr>
        <w:t>A</w:t>
      </w:r>
      <w:r w:rsidRPr="00FC20FD">
        <w:rPr>
          <w:rFonts w:ascii="SimSun" w:hAnsi="SimSun" w:hint="eastAsia"/>
          <w:sz w:val="21"/>
          <w:szCs w:val="21"/>
        </w:rPr>
        <w:t>。备选方案</w:t>
      </w:r>
      <w:r w:rsidRPr="00FC20FD">
        <w:rPr>
          <w:rFonts w:ascii="SimSun" w:hAnsi="SimSun"/>
          <w:sz w:val="21"/>
          <w:szCs w:val="21"/>
        </w:rPr>
        <w:t>B</w:t>
      </w:r>
      <w:r w:rsidRPr="00FC20FD">
        <w:rPr>
          <w:rFonts w:ascii="SimSun" w:hAnsi="SimSun" w:hint="eastAsia"/>
          <w:sz w:val="21"/>
          <w:szCs w:val="21"/>
        </w:rPr>
        <w:t>基本上是根据《北京条约》的议定声明为基础起草的，是关于第</w:t>
      </w:r>
      <w:r w:rsidRPr="00FC20FD">
        <w:rPr>
          <w:rFonts w:ascii="SimSun" w:hAnsi="SimSun"/>
          <w:sz w:val="21"/>
          <w:szCs w:val="21"/>
        </w:rPr>
        <w:t>5</w:t>
      </w:r>
      <w:r w:rsidRPr="00FC20FD">
        <w:rPr>
          <w:rFonts w:ascii="SimSun" w:hAnsi="SimSun" w:hint="eastAsia"/>
          <w:sz w:val="21"/>
          <w:szCs w:val="21"/>
        </w:rPr>
        <w:t>条的。对于</w:t>
      </w:r>
      <w:r w:rsidRPr="00FC20FD">
        <w:rPr>
          <w:rFonts w:ascii="SimSun" w:hAnsi="SimSun"/>
          <w:sz w:val="21"/>
          <w:szCs w:val="21"/>
        </w:rPr>
        <w:t>G</w:t>
      </w:r>
      <w:r w:rsidRPr="00FC20FD">
        <w:rPr>
          <w:rFonts w:ascii="SimSun" w:hAnsi="SimSun" w:hint="eastAsia"/>
          <w:sz w:val="21"/>
          <w:szCs w:val="21"/>
        </w:rPr>
        <w:t>条：与合同的关系，以前的方案</w:t>
      </w:r>
      <w:r w:rsidRPr="00FC20FD">
        <w:rPr>
          <w:rFonts w:ascii="SimSun" w:hAnsi="SimSun"/>
          <w:sz w:val="21"/>
          <w:szCs w:val="21"/>
        </w:rPr>
        <w:t>A</w:t>
      </w:r>
      <w:r w:rsidRPr="00FC20FD">
        <w:rPr>
          <w:rFonts w:ascii="SimSun" w:hAnsi="SimSun" w:hint="eastAsia"/>
          <w:sz w:val="21"/>
          <w:szCs w:val="21"/>
        </w:rPr>
        <w:t>已被删除。新的备选方案被称为备选方案</w:t>
      </w:r>
      <w:r w:rsidRPr="00FC20FD">
        <w:rPr>
          <w:rFonts w:ascii="SimSun" w:hAnsi="SimSun"/>
          <w:sz w:val="21"/>
          <w:szCs w:val="21"/>
        </w:rPr>
        <w:t>C</w:t>
      </w:r>
      <w:r w:rsidRPr="00FC20FD">
        <w:rPr>
          <w:rFonts w:ascii="SimSun" w:hAnsi="SimSun" w:hint="eastAsia"/>
          <w:sz w:val="21"/>
          <w:szCs w:val="21"/>
        </w:rPr>
        <w:t>。对于新规定，有三个备选方案，而且所有这些方案都在括号中，因为没有一个方案是完全得到同意的。最后，关于第</w:t>
      </w:r>
      <w:r w:rsidRPr="00FC20FD">
        <w:rPr>
          <w:rFonts w:ascii="SimSun" w:hAnsi="SimSun"/>
          <w:sz w:val="21"/>
          <w:szCs w:val="21"/>
        </w:rPr>
        <w:t>J</w:t>
      </w:r>
      <w:r w:rsidRPr="00FC20FD">
        <w:rPr>
          <w:rFonts w:ascii="SimSun" w:hAnsi="SimSun" w:hint="eastAsia"/>
          <w:sz w:val="21"/>
          <w:szCs w:val="21"/>
        </w:rPr>
        <w:t>条，主要的变化是，登记机构被称为被授权实体的登记机构。其解释是，目的是便利对识别的被授权实体的认可。秘书处指出，目前基本上是根据自愿基础提出一份被授权实体的名单。</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28</w:t>
      </w:r>
      <w:r w:rsidRPr="00FC20FD">
        <w:rPr>
          <w:rFonts w:ascii="SimSun" w:hAnsi="SimSun" w:hint="eastAsia"/>
          <w:sz w:val="21"/>
          <w:szCs w:val="21"/>
        </w:rPr>
        <w:t>.</w:t>
      </w:r>
      <w:r w:rsidRPr="00FC20FD">
        <w:rPr>
          <w:rFonts w:ascii="SimSun" w:hAnsi="SimSun" w:hint="eastAsia"/>
          <w:sz w:val="21"/>
          <w:szCs w:val="21"/>
        </w:rPr>
        <w:tab/>
        <w:t>主席建议继续以非正式磋商的方式开展工作，以试图缩小文本的差距。</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29</w:t>
      </w:r>
      <w:r w:rsidRPr="00FC20FD">
        <w:rPr>
          <w:rFonts w:ascii="SimSun" w:hAnsi="SimSun" w:hint="eastAsia"/>
          <w:sz w:val="21"/>
          <w:szCs w:val="21"/>
        </w:rPr>
        <w:t>.</w:t>
      </w:r>
      <w:r w:rsidRPr="00FC20FD">
        <w:rPr>
          <w:rFonts w:ascii="SimSun" w:hAnsi="SimSun" w:hint="eastAsia"/>
          <w:sz w:val="21"/>
          <w:szCs w:val="21"/>
        </w:rPr>
        <w:tab/>
        <w:t>委内瑞拉玻利瓦尔共和国代表团提出，非正式磋商应继续在会议室</w:t>
      </w:r>
      <w:r w:rsidRPr="00FC20FD">
        <w:rPr>
          <w:rFonts w:ascii="SimSun" w:hAnsi="SimSun"/>
          <w:sz w:val="21"/>
          <w:szCs w:val="21"/>
        </w:rPr>
        <w:t>A</w:t>
      </w:r>
      <w:r w:rsidRPr="00FC20FD">
        <w:rPr>
          <w:rFonts w:ascii="SimSun" w:hAnsi="SimSun" w:hint="eastAsia"/>
          <w:sz w:val="21"/>
          <w:szCs w:val="21"/>
        </w:rPr>
        <w:t>进行，因为会议无论是正式的还是非正式的，都不影响代表团的大小。该代表团说，试图进入一个无法容纳全部代表的小房间参加会议成了一场真正的战斗。该代表团还撤回了其关于</w:t>
      </w:r>
      <w:r w:rsidRPr="00FC20FD">
        <w:rPr>
          <w:rFonts w:ascii="SimSun" w:hAnsi="SimSun"/>
          <w:sz w:val="21"/>
          <w:szCs w:val="21"/>
        </w:rPr>
        <w:t>B</w:t>
      </w:r>
      <w:r w:rsidRPr="00FC20FD">
        <w:rPr>
          <w:rFonts w:ascii="SimSun" w:hAnsi="SimSun" w:hint="eastAsia"/>
          <w:sz w:val="21"/>
          <w:szCs w:val="21"/>
        </w:rPr>
        <w:t>条的提案。</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30</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美利坚合众国代表团认为，通过非正式会议，人们可以面对面进行沟通和交流，这是非常重要的。它指出，会议室</w:t>
      </w:r>
      <w:r w:rsidRPr="00FC20FD">
        <w:rPr>
          <w:rFonts w:ascii="SimSun" w:hAnsi="SimSun"/>
          <w:sz w:val="21"/>
          <w:szCs w:val="21"/>
        </w:rPr>
        <w:t>A</w:t>
      </w:r>
      <w:r w:rsidRPr="00FC20FD">
        <w:rPr>
          <w:rFonts w:ascii="SimSun" w:hAnsi="SimSun" w:hint="eastAsia"/>
          <w:sz w:val="21"/>
          <w:szCs w:val="21"/>
        </w:rPr>
        <w:t>的这种立法讨论模式不利于目前的讨论。针对委内瑞拉玻利瓦尔共和国代表团提出的担忧，该代表团建议秘书处查一下是否能够在新办公楼中找一个较大的房间。</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31</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埃及代表团支持委内瑞拉玻利瓦尔共和国的代表的建议，指出前一天开展工作的会议室真的无法容纳所有代表团。</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32</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厄瓜多尔代表团表示，它已就</w:t>
      </w:r>
      <w:r w:rsidRPr="00FC20FD">
        <w:rPr>
          <w:rFonts w:ascii="SimSun" w:hAnsi="SimSun"/>
          <w:sz w:val="21"/>
          <w:szCs w:val="21"/>
        </w:rPr>
        <w:t>B</w:t>
      </w:r>
      <w:r w:rsidRPr="00FC20FD">
        <w:rPr>
          <w:rFonts w:ascii="SimSun" w:hAnsi="SimSun" w:hint="eastAsia"/>
          <w:sz w:val="21"/>
          <w:szCs w:val="21"/>
        </w:rPr>
        <w:t>条提交了一份提案，但现在想撤回这项提案，直到收到来自首都的进一步信息为止。</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33</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委内瑞拉玻利瓦尔共和国代表团提醒各代表团，其提案已经提交了很长一段时间，并得到了厄瓜多尔代表团的支持。该代表团准备撤回该提案。该代表团指出，如果给一个国际协定套上更多的紧身衣，那么取得进展将会变得更加困难。其首都分析了有关重新诠释三步检验法的理念，并提出这将进一步使已经几乎成熟并准备通过的协议变得复杂。</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lastRenderedPageBreak/>
        <w:t>34</w:t>
      </w:r>
      <w:r w:rsidRPr="00FC20FD">
        <w:rPr>
          <w:rFonts w:ascii="SimSun" w:hAnsi="SimSun" w:hint="eastAsia"/>
          <w:sz w:val="21"/>
          <w:szCs w:val="21"/>
        </w:rPr>
        <w:t>.</w:t>
      </w:r>
      <w:r w:rsidRPr="00FC20FD">
        <w:rPr>
          <w:rFonts w:ascii="SimSun" w:hAnsi="SimSun" w:hint="eastAsia"/>
          <w:sz w:val="21"/>
          <w:szCs w:val="21"/>
        </w:rPr>
        <w:tab/>
        <w:t>主席提醒所有代表团，有必要保持有效、透明和包容之间的一定平衡，这样我们的工作才能取得进展。</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35</w:t>
      </w:r>
      <w:r w:rsidRPr="00FC20FD">
        <w:rPr>
          <w:rFonts w:ascii="SimSun" w:hAnsi="SimSun" w:hint="eastAsia"/>
          <w:sz w:val="21"/>
          <w:szCs w:val="21"/>
        </w:rPr>
        <w:t>.</w:t>
      </w:r>
      <w:r w:rsidRPr="00FC20FD">
        <w:rPr>
          <w:rFonts w:ascii="SimSun" w:hAnsi="SimSun" w:hint="eastAsia"/>
          <w:sz w:val="21"/>
          <w:szCs w:val="21"/>
        </w:rPr>
        <w:tab/>
        <w:t>秘书处指出，新办公楼中的会议室只能多容纳四把椅子。目前秘书处已预定了该会议室，并能在本周内一直使用，最快可能</w:t>
      </w:r>
      <w:proofErr w:type="gramStart"/>
      <w:r w:rsidRPr="00FC20FD">
        <w:rPr>
          <w:rFonts w:ascii="SimSun" w:hAnsi="SimSun" w:hint="eastAsia"/>
          <w:sz w:val="21"/>
          <w:szCs w:val="21"/>
        </w:rPr>
        <w:t>能</w:t>
      </w:r>
      <w:proofErr w:type="gramEnd"/>
      <w:r w:rsidRPr="00FC20FD">
        <w:rPr>
          <w:rFonts w:ascii="SimSun" w:hAnsi="SimSun" w:hint="eastAsia"/>
          <w:sz w:val="21"/>
          <w:szCs w:val="21"/>
        </w:rPr>
        <w:t>从今天下午开始使用。不幸的是，该会议室仅能提供两种语言的翻译服务。秘书处指出，昨夜秘书处曾试图将</w:t>
      </w:r>
      <w:r w:rsidRPr="00FC20FD">
        <w:rPr>
          <w:rFonts w:ascii="SimSun" w:hAnsi="SimSun"/>
          <w:sz w:val="21"/>
          <w:szCs w:val="21"/>
        </w:rPr>
        <w:t>Uchtenhagen</w:t>
      </w:r>
      <w:r w:rsidRPr="00FC20FD">
        <w:rPr>
          <w:rFonts w:ascii="SimSun" w:hAnsi="SimSun" w:hint="eastAsia"/>
          <w:sz w:val="21"/>
          <w:szCs w:val="21"/>
        </w:rPr>
        <w:t>会议室的讨论情况传送到会议室</w:t>
      </w:r>
      <w:r w:rsidRPr="00FC20FD">
        <w:rPr>
          <w:rFonts w:ascii="SimSun" w:hAnsi="SimSun"/>
          <w:sz w:val="21"/>
          <w:szCs w:val="21"/>
        </w:rPr>
        <w:t>B</w:t>
      </w:r>
      <w:r w:rsidRPr="00FC20FD">
        <w:rPr>
          <w:rFonts w:ascii="SimSun" w:hAnsi="SimSun" w:hint="eastAsia"/>
          <w:sz w:val="21"/>
          <w:szCs w:val="21"/>
        </w:rPr>
        <w:t>的屏幕上。这样，代表们可以坐在会议室</w:t>
      </w:r>
      <w:r w:rsidRPr="00FC20FD">
        <w:rPr>
          <w:rFonts w:ascii="SimSun" w:hAnsi="SimSun"/>
          <w:sz w:val="21"/>
          <w:szCs w:val="21"/>
        </w:rPr>
        <w:t>B</w:t>
      </w:r>
      <w:r w:rsidRPr="00FC20FD">
        <w:rPr>
          <w:rFonts w:ascii="SimSun" w:hAnsi="SimSun" w:hint="eastAsia"/>
          <w:sz w:val="21"/>
          <w:szCs w:val="21"/>
        </w:rPr>
        <w:t>实时收看</w:t>
      </w:r>
      <w:r w:rsidRPr="00FC20FD">
        <w:rPr>
          <w:rFonts w:ascii="SimSun" w:hAnsi="SimSun"/>
          <w:sz w:val="21"/>
          <w:szCs w:val="21"/>
        </w:rPr>
        <w:t>Uchtenhagen</w:t>
      </w:r>
      <w:r w:rsidRPr="00FC20FD">
        <w:rPr>
          <w:rFonts w:ascii="SimSun" w:hAnsi="SimSun" w:hint="eastAsia"/>
          <w:sz w:val="21"/>
          <w:szCs w:val="21"/>
        </w:rPr>
        <w:t>会议室的讨论情况。</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36</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委内瑞拉玻利瓦尔共和国代表团感谢美利坚合众国代表团和埃及代表团给予的支持。该代表团指出，有必要避免形成这样的结论，即就小组完成的工作进行签字和盖章。小组工作的成果仍为非正式文本，并应经大会审议通过。</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37</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摩洛哥代表团要求留在会议室</w:t>
      </w:r>
      <w:r w:rsidRPr="00FC20FD">
        <w:rPr>
          <w:rFonts w:ascii="SimSun" w:hAnsi="SimSun"/>
          <w:sz w:val="21"/>
          <w:szCs w:val="21"/>
        </w:rPr>
        <w:t>A</w:t>
      </w:r>
      <w:r w:rsidRPr="00FC20FD">
        <w:rPr>
          <w:rFonts w:ascii="SimSun" w:hAnsi="SimSun" w:hint="eastAsia"/>
          <w:sz w:val="21"/>
          <w:szCs w:val="21"/>
        </w:rPr>
        <w:t>，并遵循在</w:t>
      </w:r>
      <w:r w:rsidRPr="00FC20FD">
        <w:rPr>
          <w:rFonts w:ascii="SimSun" w:hAnsi="SimSun"/>
          <w:sz w:val="21"/>
          <w:szCs w:val="21"/>
        </w:rPr>
        <w:t>Uchtenhagen</w:t>
      </w:r>
      <w:r w:rsidRPr="00FC20FD">
        <w:rPr>
          <w:rFonts w:ascii="SimSun" w:hAnsi="SimSun" w:hint="eastAsia"/>
          <w:sz w:val="21"/>
          <w:szCs w:val="21"/>
        </w:rPr>
        <w:t>会议室所采用的相同的方案，即五个区域代表和其他人，尤其是那些来自首都的代表，可以参与辩论。</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38</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主席提醒各代表团，协调员加</w:t>
      </w:r>
      <w:r w:rsidRPr="00FC20FD">
        <w:rPr>
          <w:rFonts w:ascii="SimSun" w:hAnsi="SimSun"/>
          <w:sz w:val="21"/>
          <w:szCs w:val="21"/>
        </w:rPr>
        <w:t>5</w:t>
      </w:r>
      <w:r w:rsidRPr="00FC20FD">
        <w:rPr>
          <w:rFonts w:ascii="SimSun" w:hAnsi="SimSun" w:hint="eastAsia"/>
          <w:sz w:val="21"/>
          <w:szCs w:val="21"/>
        </w:rPr>
        <w:t>的方案已经得到实施。各个区域集团的</w:t>
      </w:r>
      <w:r w:rsidRPr="00FC20FD">
        <w:rPr>
          <w:rFonts w:ascii="SimSun" w:hAnsi="SimSun"/>
          <w:sz w:val="21"/>
          <w:szCs w:val="21"/>
        </w:rPr>
        <w:t>5</w:t>
      </w:r>
      <w:r w:rsidRPr="00FC20FD">
        <w:rPr>
          <w:rFonts w:ascii="SimSun" w:hAnsi="SimSun" w:hint="eastAsia"/>
          <w:sz w:val="21"/>
          <w:szCs w:val="21"/>
        </w:rPr>
        <w:t>名代表应当来自该集团的</w:t>
      </w:r>
      <w:r w:rsidRPr="00FC20FD">
        <w:rPr>
          <w:rFonts w:ascii="SimSun" w:hAnsi="SimSun"/>
          <w:sz w:val="21"/>
          <w:szCs w:val="21"/>
        </w:rPr>
        <w:t>5</w:t>
      </w:r>
      <w:r w:rsidRPr="00FC20FD">
        <w:rPr>
          <w:rFonts w:ascii="SimSun" w:hAnsi="SimSun" w:hint="eastAsia"/>
          <w:sz w:val="21"/>
          <w:szCs w:val="21"/>
        </w:rPr>
        <w:t>个不同国家。有代表团建议增加这一数字为协调员加</w:t>
      </w:r>
      <w:r w:rsidRPr="00FC20FD">
        <w:rPr>
          <w:rFonts w:ascii="SimSun" w:hAnsi="SimSun"/>
          <w:sz w:val="21"/>
          <w:szCs w:val="21"/>
        </w:rPr>
        <w:t>6</w:t>
      </w:r>
      <w:r w:rsidRPr="00FC20FD">
        <w:rPr>
          <w:rFonts w:ascii="SimSun" w:hAnsi="SimSun" w:hint="eastAsia"/>
          <w:sz w:val="21"/>
          <w:szCs w:val="21"/>
        </w:rPr>
        <w:t>，如果这将有助于不同代表团之间的协调的话。不过，主席表示有必要继续按照前一天遵循的原则和方式来开展讨论。</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39</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印度代表团支持尊敬的委内瑞拉玻利瓦尔共和国代表团，埃及代表团和其他代表团提出的关注。该代表团指出，一个国家只能有一名代表参加起草小组的要求太苛刻了。考虑到透明度问题，并考虑到这是最后阶段的谈判，位于日内瓦的代表和来自首都的专家之间需要更多的沟通和协调。该代表团建议，在鼓励更多的成员国参与讨论以及每个代表团可以有一个以上代表参与起草小组方面，应当具有一定的灵活性。</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40</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日本代表团分享和支持印度代表团所表达的关切，表示虽然我们有必要考虑效率，但同时还需要考虑透明度。该代表团指出，最好能有一个更大一些的会议室以容纳各代表团的其他成员进入。</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41</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美利坚合众国代表团赞同许多代表团针对确保效率和透明之间平衡所表达的关切。要想事情获得成功，面对面的沟通环境是必需的，这样各代表团可以真正互相交谈。另一方面，根据许多代表团的发言，该代表团提出，也许主席可以建议一个时间表，允许在</w:t>
      </w:r>
      <w:r w:rsidRPr="00FC20FD">
        <w:rPr>
          <w:rFonts w:ascii="SimSun" w:hAnsi="SimSun"/>
          <w:sz w:val="21"/>
          <w:szCs w:val="21"/>
        </w:rPr>
        <w:t>Uchtenhagen</w:t>
      </w:r>
      <w:r w:rsidRPr="00FC20FD">
        <w:rPr>
          <w:rFonts w:ascii="SimSun" w:hAnsi="SimSun" w:hint="eastAsia"/>
          <w:sz w:val="21"/>
          <w:szCs w:val="21"/>
        </w:rPr>
        <w:t>会议室的会议之后召开来自首都的专家和来自日内瓦的代表之间的磋商。通过这种方式，有可能形成一种混合模式。这并不意味着会议室</w:t>
      </w:r>
      <w:r w:rsidRPr="00FC20FD">
        <w:rPr>
          <w:rFonts w:ascii="SimSun" w:hAnsi="SimSun"/>
          <w:sz w:val="21"/>
          <w:szCs w:val="21"/>
        </w:rPr>
        <w:t>A</w:t>
      </w:r>
      <w:r w:rsidRPr="00FC20FD">
        <w:rPr>
          <w:rFonts w:ascii="SimSun" w:hAnsi="SimSun" w:hint="eastAsia"/>
          <w:sz w:val="21"/>
          <w:szCs w:val="21"/>
        </w:rPr>
        <w:t>是不可缺少的，但该代表团指出，来自首都的专家和来自日内瓦的代表需要有一个机会进行沟通和协商。</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42</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秘鲁代表团表示，沿着美利坚合众国代表团指出的路线，将有助于帮助我们了解上午和下午将讨论那些条款，这样人们可以提前做些准备，因为针对不同的问题，一些代表团可能会有不同的专家参与讨论。</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43</w:t>
      </w:r>
      <w:r w:rsidRPr="00FC20FD">
        <w:rPr>
          <w:rFonts w:ascii="SimSun" w:hAnsi="SimSun" w:hint="eastAsia"/>
          <w:sz w:val="21"/>
          <w:szCs w:val="21"/>
        </w:rPr>
        <w:t>.</w:t>
      </w:r>
      <w:r w:rsidRPr="00FC20FD">
        <w:rPr>
          <w:rFonts w:ascii="SimSun" w:hAnsi="SimSun" w:hint="eastAsia"/>
          <w:sz w:val="21"/>
          <w:szCs w:val="21"/>
        </w:rPr>
        <w:tab/>
        <w:t>主席表示，他将与秘书处协商，确定新办公楼的哪间会议室可以使用以及什么时候可以使用，以将起草小组的非正式磋商从</w:t>
      </w:r>
      <w:r w:rsidRPr="00FC20FD">
        <w:rPr>
          <w:rFonts w:ascii="SimSun" w:hAnsi="SimSun"/>
          <w:sz w:val="21"/>
          <w:szCs w:val="21"/>
        </w:rPr>
        <w:t>Uchtenhagen</w:t>
      </w:r>
      <w:r w:rsidRPr="00FC20FD">
        <w:rPr>
          <w:rFonts w:ascii="SimSun" w:hAnsi="SimSun" w:hint="eastAsia"/>
          <w:sz w:val="21"/>
          <w:szCs w:val="21"/>
        </w:rPr>
        <w:t>会议室搬到更大的会议室进行。秘书处还在仅限成员国代表进入的会议室</w:t>
      </w:r>
      <w:r w:rsidRPr="00FC20FD">
        <w:rPr>
          <w:rFonts w:ascii="SimSun" w:hAnsi="SimSun"/>
          <w:sz w:val="21"/>
          <w:szCs w:val="21"/>
        </w:rPr>
        <w:t>B</w:t>
      </w:r>
      <w:r w:rsidRPr="00FC20FD">
        <w:rPr>
          <w:rFonts w:ascii="SimSun" w:hAnsi="SimSun" w:hint="eastAsia"/>
          <w:sz w:val="21"/>
          <w:szCs w:val="21"/>
        </w:rPr>
        <w:t>做了转播安排，将</w:t>
      </w:r>
      <w:r w:rsidRPr="00FC20FD">
        <w:rPr>
          <w:rFonts w:ascii="SimSun" w:hAnsi="SimSun"/>
          <w:sz w:val="21"/>
          <w:szCs w:val="21"/>
        </w:rPr>
        <w:t>Uchtenhagen</w:t>
      </w:r>
      <w:r w:rsidRPr="00FC20FD">
        <w:rPr>
          <w:rFonts w:ascii="SimSun" w:hAnsi="SimSun" w:hint="eastAsia"/>
          <w:sz w:val="21"/>
          <w:szCs w:val="21"/>
        </w:rPr>
        <w:t>会议室的讨论情况实时传播到会议室</w:t>
      </w:r>
      <w:r w:rsidRPr="00FC20FD">
        <w:rPr>
          <w:rFonts w:ascii="SimSun" w:hAnsi="SimSun"/>
          <w:sz w:val="21"/>
          <w:szCs w:val="21"/>
        </w:rPr>
        <w:t>B</w:t>
      </w:r>
      <w:r w:rsidRPr="00FC20FD">
        <w:rPr>
          <w:rFonts w:ascii="SimSun" w:hAnsi="SimSun" w:hint="eastAsia"/>
          <w:sz w:val="21"/>
          <w:szCs w:val="21"/>
        </w:rPr>
        <w:t>的屏幕上。根据秘鲁代表团提出的问题，会议将首先集中讨论序言。此外，还有三个条款还需要进行调整：第八条、第十条和第十二条，目前正在等待来自非洲集团的反馈。定义条款是下一步工作，而且关于被授权实体也已经做了很多工作。在</w:t>
      </w:r>
      <w:proofErr w:type="gramStart"/>
      <w:r w:rsidRPr="00FC20FD">
        <w:rPr>
          <w:rFonts w:ascii="SimSun" w:hAnsi="SimSun" w:hint="eastAsia"/>
          <w:sz w:val="21"/>
          <w:szCs w:val="21"/>
        </w:rPr>
        <w:t>闭会间</w:t>
      </w:r>
      <w:proofErr w:type="gramEnd"/>
      <w:r w:rsidRPr="00FC20FD">
        <w:rPr>
          <w:rFonts w:ascii="SimSun" w:hAnsi="SimSun" w:hint="eastAsia"/>
          <w:sz w:val="21"/>
          <w:szCs w:val="21"/>
        </w:rPr>
        <w:t>会议上，这些工作已经分配给了一些同事，目前正在等待反馈。</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lastRenderedPageBreak/>
        <w:t>44</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副主席宣布会议开始，并宣布秘书处将公布前一天非正式磋商的结果。此后，非政府组织可以开始发言。</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45</w:t>
      </w:r>
      <w:r w:rsidRPr="00FC20FD">
        <w:rPr>
          <w:rFonts w:ascii="SimSun" w:hAnsi="SimSun" w:hint="eastAsia"/>
          <w:sz w:val="21"/>
          <w:szCs w:val="21"/>
        </w:rPr>
        <w:t>.</w:t>
      </w:r>
      <w:r w:rsidRPr="00FC20FD">
        <w:rPr>
          <w:rFonts w:ascii="SimSun" w:hAnsi="SimSun" w:hint="eastAsia"/>
          <w:sz w:val="21"/>
          <w:szCs w:val="21"/>
        </w:rPr>
        <w:tab/>
        <w:t>秘书处解释说，序言部分添加了新的第</w:t>
      </w:r>
      <w:r w:rsidRPr="00FC20FD">
        <w:rPr>
          <w:rFonts w:ascii="SimSun" w:hAnsi="SimSun"/>
          <w:sz w:val="21"/>
          <w:szCs w:val="21"/>
        </w:rPr>
        <w:t>12</w:t>
      </w:r>
      <w:r w:rsidRPr="00FC20FD">
        <w:rPr>
          <w:rFonts w:ascii="SimSun" w:hAnsi="SimSun" w:hint="eastAsia"/>
          <w:sz w:val="21"/>
          <w:szCs w:val="21"/>
        </w:rPr>
        <w:t>段。关于</w:t>
      </w:r>
      <w:r w:rsidRPr="00FC20FD">
        <w:rPr>
          <w:rFonts w:ascii="SimSun" w:hAnsi="SimSun"/>
          <w:sz w:val="21"/>
          <w:szCs w:val="21"/>
        </w:rPr>
        <w:t>A</w:t>
      </w:r>
      <w:r w:rsidRPr="00FC20FD">
        <w:rPr>
          <w:rFonts w:ascii="SimSun" w:hAnsi="SimSun" w:hint="eastAsia"/>
          <w:sz w:val="21"/>
          <w:szCs w:val="21"/>
        </w:rPr>
        <w:t>条定义，在最初案文的基础上有一个小变化，即去掉了关于被授权实体的章节中的括号。非洲集团仍在就这一变化进行考虑，并有望提出进一步的修改意见。</w:t>
      </w:r>
      <w:r w:rsidRPr="00FC20FD">
        <w:rPr>
          <w:rFonts w:ascii="SimSun" w:hAnsi="SimSun"/>
          <w:sz w:val="21"/>
          <w:szCs w:val="21"/>
        </w:rPr>
        <w:t>B</w:t>
      </w:r>
      <w:r w:rsidRPr="00FC20FD">
        <w:rPr>
          <w:rFonts w:ascii="SimSun" w:hAnsi="SimSun" w:hint="eastAsia"/>
          <w:sz w:val="21"/>
          <w:szCs w:val="21"/>
        </w:rPr>
        <w:t>条之二的文本没有改变。就义务的性质和范围而言，草案包含了一组关于未来文书或条约如何应用的原则。成员国需要进一步讨论这些原则，并形成一个文本。</w:t>
      </w:r>
      <w:r w:rsidRPr="00FC20FD">
        <w:rPr>
          <w:rFonts w:ascii="SimSun" w:hAnsi="SimSun"/>
          <w:sz w:val="21"/>
          <w:szCs w:val="21"/>
        </w:rPr>
        <w:t>E</w:t>
      </w:r>
      <w:r w:rsidRPr="00FC20FD">
        <w:rPr>
          <w:rFonts w:ascii="SimSun" w:hAnsi="SimSun" w:hint="eastAsia"/>
          <w:sz w:val="21"/>
          <w:szCs w:val="21"/>
        </w:rPr>
        <w:t>条是关于进口无障碍格式版的，这一条规定最后一行中的“受益人”的复数形式有一点变化。</w:t>
      </w:r>
      <w:r w:rsidRPr="00FC20FD">
        <w:rPr>
          <w:rFonts w:ascii="SimSun" w:hAnsi="SimSun"/>
          <w:sz w:val="21"/>
          <w:szCs w:val="21"/>
        </w:rPr>
        <w:t>G</w:t>
      </w:r>
      <w:r w:rsidRPr="00FC20FD">
        <w:rPr>
          <w:rFonts w:ascii="SimSun" w:hAnsi="SimSun" w:hint="eastAsia"/>
          <w:sz w:val="21"/>
          <w:szCs w:val="21"/>
        </w:rPr>
        <w:t>条是关于合同关系的，</w:t>
      </w:r>
      <w:proofErr w:type="gramStart"/>
      <w:r w:rsidRPr="00FC20FD">
        <w:rPr>
          <w:rFonts w:ascii="SimSun" w:hAnsi="SimSun" w:hint="eastAsia"/>
          <w:sz w:val="21"/>
          <w:szCs w:val="21"/>
        </w:rPr>
        <w:t>经一致</w:t>
      </w:r>
      <w:proofErr w:type="gramEnd"/>
      <w:r w:rsidRPr="00FC20FD">
        <w:rPr>
          <w:rFonts w:ascii="SimSun" w:hAnsi="SimSun" w:hint="eastAsia"/>
          <w:sz w:val="21"/>
          <w:szCs w:val="21"/>
        </w:rPr>
        <w:t>同意已被删除。最后是有关促进跨境交换合作的</w:t>
      </w:r>
      <w:r w:rsidRPr="00FC20FD">
        <w:rPr>
          <w:rFonts w:ascii="SimSun" w:hAnsi="SimSun"/>
          <w:sz w:val="21"/>
          <w:szCs w:val="21"/>
        </w:rPr>
        <w:t>J</w:t>
      </w:r>
      <w:r w:rsidRPr="00FC20FD">
        <w:rPr>
          <w:rFonts w:ascii="SimSun" w:hAnsi="SimSun" w:hint="eastAsia"/>
          <w:sz w:val="21"/>
          <w:szCs w:val="21"/>
        </w:rPr>
        <w:t>条，其标题和案文都发生了变化。但是，这些变化都放在了括号里等待进一步的磋商。</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46</w:t>
      </w:r>
      <w:r w:rsidRPr="00FC20FD">
        <w:rPr>
          <w:rFonts w:ascii="SimSun" w:hAnsi="SimSun" w:hint="eastAsia"/>
          <w:sz w:val="21"/>
          <w:szCs w:val="21"/>
        </w:rPr>
        <w:t>.</w:t>
      </w:r>
      <w:r w:rsidRPr="00FC20FD">
        <w:rPr>
          <w:rFonts w:ascii="SimSun" w:hAnsi="SimSun" w:hint="eastAsia"/>
          <w:sz w:val="21"/>
          <w:szCs w:val="21"/>
        </w:rPr>
        <w:tab/>
        <w:t>委内瑞拉玻利瓦尔共和国代表团就西班牙版的文本提出了一个小的修改以简化案文。</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47</w:t>
      </w:r>
      <w:r w:rsidRPr="00FC20FD">
        <w:rPr>
          <w:rFonts w:ascii="SimSun" w:hAnsi="SimSun" w:hint="eastAsia"/>
          <w:sz w:val="21"/>
          <w:szCs w:val="21"/>
        </w:rPr>
        <w:t>.</w:t>
      </w:r>
      <w:r w:rsidRPr="00FC20FD">
        <w:rPr>
          <w:rFonts w:ascii="SimSun" w:hAnsi="SimSun" w:hint="eastAsia"/>
          <w:sz w:val="21"/>
          <w:szCs w:val="21"/>
        </w:rPr>
        <w:tab/>
        <w:t>印度代表团表达了对与第</w:t>
      </w:r>
      <w:r w:rsidRPr="00FC20FD">
        <w:rPr>
          <w:rFonts w:ascii="SimSun" w:hAnsi="SimSun"/>
          <w:sz w:val="21"/>
          <w:szCs w:val="21"/>
        </w:rPr>
        <w:t>E</w:t>
      </w:r>
      <w:r w:rsidRPr="00FC20FD">
        <w:rPr>
          <w:rFonts w:ascii="SimSun" w:hAnsi="SimSun" w:hint="eastAsia"/>
          <w:sz w:val="21"/>
          <w:szCs w:val="21"/>
        </w:rPr>
        <w:t>条中被授权实体的定义有关的“主要活动”这一用语的关切。该代表团表示不清楚这一定义是否令人满意地包括所有的教育机构。最后，该代表团指出，此前会议已达成协议，将制定议定声明附加到该文书上。</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48</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秘书处提醒各成员国，这三天的目标是为了世界各地成千上万的视障者的利益进一步推进有关视障者条约的谈判，其中有一些已经在</w:t>
      </w:r>
      <w:r w:rsidRPr="00FC20FD">
        <w:rPr>
          <w:rFonts w:ascii="SimSun" w:hAnsi="SimSun"/>
          <w:sz w:val="21"/>
          <w:szCs w:val="21"/>
        </w:rPr>
        <w:t>SCCR</w:t>
      </w:r>
      <w:r w:rsidRPr="00FC20FD">
        <w:rPr>
          <w:rFonts w:ascii="SimSun" w:hAnsi="SimSun" w:hint="eastAsia"/>
          <w:sz w:val="21"/>
          <w:szCs w:val="21"/>
        </w:rPr>
        <w:t>会议中得到了很好的体现。由于直接参与谈判的人数太少，我们需要最大限度的灵活性，使各代表团达成协议，将</w:t>
      </w:r>
      <w:r w:rsidRPr="00FC20FD">
        <w:rPr>
          <w:rFonts w:ascii="SimSun" w:hAnsi="SimSun"/>
          <w:sz w:val="21"/>
          <w:szCs w:val="21"/>
        </w:rPr>
        <w:t>SCCR</w:t>
      </w:r>
      <w:r w:rsidRPr="00FC20FD">
        <w:rPr>
          <w:rFonts w:ascii="SimSun" w:hAnsi="SimSun" w:hint="eastAsia"/>
          <w:sz w:val="21"/>
          <w:szCs w:val="21"/>
        </w:rPr>
        <w:t>的成果提交</w:t>
      </w:r>
      <w:r w:rsidRPr="00FC20FD">
        <w:rPr>
          <w:rFonts w:ascii="SimSun" w:hAnsi="SimSun"/>
          <w:sz w:val="21"/>
          <w:szCs w:val="21"/>
        </w:rPr>
        <w:t>12</w:t>
      </w:r>
      <w:r w:rsidRPr="00FC20FD">
        <w:rPr>
          <w:rFonts w:ascii="SimSun" w:hAnsi="SimSun" w:hint="eastAsia"/>
          <w:sz w:val="21"/>
          <w:szCs w:val="21"/>
        </w:rPr>
        <w:t>月举行的</w:t>
      </w:r>
      <w:r w:rsidRPr="00FC20FD">
        <w:rPr>
          <w:rFonts w:ascii="SimSun" w:hAnsi="SimSun"/>
          <w:sz w:val="21"/>
          <w:szCs w:val="21"/>
        </w:rPr>
        <w:t>WIPO</w:t>
      </w:r>
      <w:r w:rsidRPr="00FC20FD">
        <w:rPr>
          <w:rFonts w:ascii="SimSun" w:hAnsi="SimSun" w:hint="eastAsia"/>
          <w:sz w:val="21"/>
          <w:szCs w:val="21"/>
        </w:rPr>
        <w:t>大会特别会议。此外，秘书处还强调，应牢记这一国际文书或条约的目标是为全世界的视障者的利益做点贡献。</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49</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副主席提醒</w:t>
      </w:r>
      <w:r w:rsidRPr="00FC20FD">
        <w:rPr>
          <w:rFonts w:ascii="SimSun" w:hAnsi="SimSun"/>
          <w:sz w:val="21"/>
          <w:szCs w:val="21"/>
        </w:rPr>
        <w:t>SCCR</w:t>
      </w:r>
      <w:r w:rsidRPr="00FC20FD">
        <w:rPr>
          <w:rFonts w:ascii="SimSun" w:hAnsi="SimSun" w:hint="eastAsia"/>
          <w:sz w:val="21"/>
          <w:szCs w:val="21"/>
        </w:rPr>
        <w:t>，今天是完全用于视障问题谈判的最后一天。因此，下午的非正式磋商将成为整个成果的关键。此后，副主席宣布非政府组织开始发言。</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50</w:t>
      </w:r>
      <w:r w:rsidRPr="00FC20FD">
        <w:rPr>
          <w:rFonts w:ascii="SimSun" w:hAnsi="SimSun" w:hint="eastAsia"/>
          <w:sz w:val="21"/>
          <w:szCs w:val="21"/>
        </w:rPr>
        <w:t>.</w:t>
      </w:r>
      <w:r w:rsidRPr="00FC20FD">
        <w:rPr>
          <w:rFonts w:ascii="SimSun" w:hAnsi="SimSun" w:hint="eastAsia"/>
          <w:sz w:val="21"/>
          <w:szCs w:val="21"/>
        </w:rPr>
        <w:tab/>
        <w:t>国际新闻工作者联合会</w:t>
      </w:r>
      <w:r w:rsidR="00B1666A">
        <w:rPr>
          <w:rFonts w:ascii="SimSun" w:hAnsi="SimSun" w:hint="eastAsia"/>
          <w:sz w:val="21"/>
          <w:szCs w:val="21"/>
        </w:rPr>
        <w:t>(</w:t>
      </w:r>
      <w:r w:rsidRPr="00FC20FD">
        <w:rPr>
          <w:rFonts w:ascii="SimSun" w:hAnsi="SimSun"/>
          <w:sz w:val="21"/>
          <w:szCs w:val="21"/>
        </w:rPr>
        <w:t>IFJ</w:t>
      </w:r>
      <w:r w:rsidR="00B1666A">
        <w:rPr>
          <w:rFonts w:ascii="SimSun" w:hAnsi="SimSun" w:hint="eastAsia"/>
          <w:sz w:val="21"/>
          <w:szCs w:val="21"/>
        </w:rPr>
        <w:t>)</w:t>
      </w:r>
      <w:r w:rsidRPr="00FC20FD">
        <w:rPr>
          <w:rFonts w:ascii="SimSun" w:hAnsi="SimSun" w:hint="eastAsia"/>
          <w:sz w:val="21"/>
          <w:szCs w:val="21"/>
        </w:rPr>
        <w:t>的代表对这一国际文书表示欢迎，认为这一国际文书可以确保全球的印刷品阅读障碍者能够公平获得创作者的作品。该代表指出，</w:t>
      </w:r>
      <w:r w:rsidRPr="00FC20FD">
        <w:rPr>
          <w:rFonts w:ascii="SimSun" w:hAnsi="SimSun"/>
          <w:sz w:val="21"/>
          <w:szCs w:val="21"/>
        </w:rPr>
        <w:t>WIPO</w:t>
      </w:r>
      <w:r w:rsidRPr="00FC20FD">
        <w:rPr>
          <w:rFonts w:ascii="SimSun" w:hAnsi="SimSun" w:hint="eastAsia"/>
          <w:sz w:val="21"/>
          <w:szCs w:val="21"/>
        </w:rPr>
        <w:t>的使命是管理那些能够奖励创造、刺激创新、为经济发展做出贡献，同时还能维护公众利益的法律。经济的发展依赖于确保那些传播作者和表演者的作品的中介人员获得了公平报酬，同时那些真正创造了作品的人也获得了公平的报酬。</w:t>
      </w:r>
      <w:r w:rsidRPr="00B1666A">
        <w:rPr>
          <w:rFonts w:ascii="SimSun" w:hAnsi="SimSun" w:hint="eastAsia"/>
          <w:sz w:val="21"/>
          <w:szCs w:val="21"/>
        </w:rPr>
        <w:t>国内法和国际法都必须承认</w:t>
      </w:r>
      <w:r w:rsidR="00B1666A" w:rsidRPr="00B1666A">
        <w:rPr>
          <w:rFonts w:ascii="SimSun" w:hAnsi="SimSun" w:hint="eastAsia"/>
          <w:sz w:val="21"/>
          <w:szCs w:val="21"/>
        </w:rPr>
        <w:t>，有数量庞大的公民个体由于社会媒体而成为有</w:t>
      </w:r>
      <w:r w:rsidRPr="00B1666A">
        <w:rPr>
          <w:rFonts w:ascii="SimSun" w:hAnsi="SimSun" w:hint="eastAsia"/>
          <w:sz w:val="21"/>
          <w:szCs w:val="21"/>
        </w:rPr>
        <w:t>作品发表的</w:t>
      </w:r>
      <w:r w:rsidR="00B1666A" w:rsidRPr="00B1666A">
        <w:rPr>
          <w:rFonts w:ascii="SimSun" w:hAnsi="SimSun" w:hint="eastAsia"/>
          <w:sz w:val="21"/>
          <w:szCs w:val="21"/>
        </w:rPr>
        <w:t>创作者</w:t>
      </w:r>
      <w:r w:rsidRPr="00B1666A">
        <w:rPr>
          <w:rFonts w:ascii="SimSun" w:hAnsi="SimSun" w:hint="eastAsia"/>
          <w:sz w:val="21"/>
          <w:szCs w:val="21"/>
        </w:rPr>
        <w:t>。</w:t>
      </w:r>
      <w:r w:rsidRPr="00FC20FD">
        <w:rPr>
          <w:rFonts w:ascii="SimSun" w:hAnsi="SimSun" w:hint="eastAsia"/>
          <w:sz w:val="21"/>
          <w:szCs w:val="21"/>
        </w:rPr>
        <w:t>该代表认为，对作者权利的限制和延伸性的集体许可制度导致在有关公平报酬的谈判中各方力量的不平衡。该代表强调，在某些司法管辖区，这些情况已经引发了具有挑战性的法律问题。有些想法是值得探索的，如公平贸易，作品按照已形成良好做法的规则进行发行传播等等。该代表最后表示，欢迎在视障条约上所取得的进展，以确保阅读障碍者能够获得创意作品，且同时创作者的需求也得到尊重。</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51</w:t>
      </w:r>
      <w:r w:rsidRPr="00FC20FD">
        <w:rPr>
          <w:rFonts w:ascii="SimSun" w:hAnsi="SimSun" w:hint="eastAsia"/>
          <w:sz w:val="21"/>
          <w:szCs w:val="21"/>
        </w:rPr>
        <w:t>.</w:t>
      </w:r>
      <w:r w:rsidRPr="00FC20FD">
        <w:rPr>
          <w:rFonts w:ascii="SimSun" w:hAnsi="SimSun" w:hint="eastAsia"/>
          <w:sz w:val="21"/>
          <w:szCs w:val="21"/>
        </w:rPr>
        <w:tab/>
        <w:t>美国全国盲人联合会</w:t>
      </w:r>
      <w:r w:rsidR="00B1666A">
        <w:rPr>
          <w:rFonts w:ascii="SimSun" w:hAnsi="SimSun" w:hint="eastAsia"/>
          <w:sz w:val="21"/>
          <w:szCs w:val="21"/>
        </w:rPr>
        <w:t>(</w:t>
      </w:r>
      <w:r w:rsidRPr="00FC20FD">
        <w:rPr>
          <w:rFonts w:ascii="SimSun" w:hAnsi="SimSun"/>
          <w:sz w:val="21"/>
          <w:szCs w:val="21"/>
        </w:rPr>
        <w:t>NFB</w:t>
      </w:r>
      <w:r w:rsidR="00B1666A">
        <w:rPr>
          <w:rFonts w:ascii="SimSun" w:hAnsi="SimSun" w:hint="eastAsia"/>
          <w:sz w:val="21"/>
          <w:szCs w:val="21"/>
        </w:rPr>
        <w:t>)</w:t>
      </w:r>
      <w:r w:rsidRPr="00FC20FD">
        <w:rPr>
          <w:rFonts w:ascii="SimSun" w:hAnsi="SimSun" w:hint="eastAsia"/>
          <w:sz w:val="21"/>
          <w:szCs w:val="21"/>
        </w:rPr>
        <w:t>的代表认识到，在这个会议室里，人们有足够的决心最终完成这一工作，为视障者和阅读障碍者开通横贯世界各地的图书和信息流。当然还有其他问题，基于文本的问题还需要继续进一步的谈判。</w:t>
      </w:r>
      <w:r w:rsidRPr="00FC20FD">
        <w:rPr>
          <w:rFonts w:ascii="SimSun" w:hAnsi="SimSun"/>
          <w:sz w:val="21"/>
          <w:szCs w:val="21"/>
        </w:rPr>
        <w:t>NFB</w:t>
      </w:r>
      <w:r w:rsidRPr="00FC20FD">
        <w:rPr>
          <w:rFonts w:ascii="SimSun" w:hAnsi="SimSun" w:hint="eastAsia"/>
          <w:sz w:val="21"/>
          <w:szCs w:val="21"/>
        </w:rPr>
        <w:t>认为，其中的许多问题，都可以在特别大会和外交会议之间的时间里予以讨论和解决。关于被授权实体的定义，该代表指出，重要的是要记住，被授权实体是一个非盈利组织，并且没有强大的资源，因此这些实体承担的负担越多，就越无法实现真正的信息流。没有密切的监控盗版将会横行的这种推断是错误的。美利坚合众国的情况证明，较少限制性规定的立法也可以实施良好。最后，该代表与其他许多成员国一样，支持</w:t>
      </w:r>
      <w:r w:rsidRPr="00FC20FD">
        <w:rPr>
          <w:rFonts w:ascii="SimSun" w:hAnsi="SimSun"/>
          <w:sz w:val="21"/>
          <w:szCs w:val="21"/>
        </w:rPr>
        <w:t>DAISY</w:t>
      </w:r>
      <w:r w:rsidRPr="00FC20FD">
        <w:rPr>
          <w:rFonts w:ascii="SimSun" w:hAnsi="SimSun" w:hint="eastAsia"/>
          <w:sz w:val="21"/>
          <w:szCs w:val="21"/>
        </w:rPr>
        <w:t>的发言。</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52</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互联网协会</w:t>
      </w:r>
      <w:r w:rsidR="00B1666A">
        <w:rPr>
          <w:rFonts w:ascii="SimSun" w:hAnsi="SimSun" w:hint="eastAsia"/>
          <w:sz w:val="21"/>
          <w:szCs w:val="21"/>
        </w:rPr>
        <w:t>(</w:t>
      </w:r>
      <w:r w:rsidRPr="00FC20FD">
        <w:rPr>
          <w:rFonts w:ascii="SimSun" w:hAnsi="SimSun"/>
          <w:sz w:val="21"/>
          <w:szCs w:val="21"/>
        </w:rPr>
        <w:t>ISOC</w:t>
      </w:r>
      <w:r w:rsidR="00B1666A">
        <w:rPr>
          <w:rFonts w:ascii="SimSun" w:hAnsi="SimSun" w:hint="eastAsia"/>
          <w:sz w:val="21"/>
          <w:szCs w:val="21"/>
        </w:rPr>
        <w:t>)</w:t>
      </w:r>
      <w:r w:rsidRPr="00FC20FD">
        <w:rPr>
          <w:rFonts w:ascii="SimSun" w:hAnsi="SimSun" w:hint="eastAsia"/>
          <w:sz w:val="21"/>
          <w:szCs w:val="21"/>
        </w:rPr>
        <w:t>的代表说，</w:t>
      </w:r>
      <w:r w:rsidRPr="00FC20FD">
        <w:rPr>
          <w:rFonts w:ascii="SimSun" w:hAnsi="SimSun"/>
          <w:sz w:val="21"/>
          <w:szCs w:val="21"/>
        </w:rPr>
        <w:t>ISOC</w:t>
      </w:r>
      <w:r w:rsidRPr="00FC20FD">
        <w:rPr>
          <w:rFonts w:ascii="SimSun" w:hAnsi="SimSun" w:hint="eastAsia"/>
          <w:sz w:val="21"/>
          <w:szCs w:val="21"/>
        </w:rPr>
        <w:t>承诺将继续工作努力实现共同目标。各国政府和政策制定者的一项重要义务是使用政治性的立法和监管工具，来解决残疾人获取信息的问题，而且有必要将改善</w:t>
      </w:r>
      <w:r w:rsidRPr="00FC20FD">
        <w:rPr>
          <w:rFonts w:ascii="SimSun" w:hAnsi="SimSun" w:hint="eastAsia"/>
          <w:sz w:val="21"/>
          <w:szCs w:val="21"/>
        </w:rPr>
        <w:lastRenderedPageBreak/>
        <w:t>获取能力作为正在进行的工作中的优先重点，无论是单独开展还是协同进行。为此，该代表表示，他支持为阅读障碍</w:t>
      </w:r>
      <w:proofErr w:type="gramStart"/>
      <w:r w:rsidRPr="00FC20FD">
        <w:rPr>
          <w:rFonts w:ascii="SimSun" w:hAnsi="SimSun" w:hint="eastAsia"/>
          <w:sz w:val="21"/>
          <w:szCs w:val="21"/>
        </w:rPr>
        <w:t>者召开</w:t>
      </w:r>
      <w:proofErr w:type="gramEnd"/>
      <w:r w:rsidRPr="00FC20FD">
        <w:rPr>
          <w:rFonts w:ascii="SimSun" w:hAnsi="SimSun" w:hint="eastAsia"/>
          <w:sz w:val="21"/>
          <w:szCs w:val="21"/>
        </w:rPr>
        <w:t>外交会议以缔结这一期待已久的条约。美利坚合众国的国会已认识到，技术的进步可能需要公众场所提供辅助工具，但在那个时候可能不再需要这些工具，因为它们会被认为给这些实体带来负担。弱势群体应该能够方便、便宜获取版权材料。该代表指出，鼓励为视障者和阅读障碍者使用受版权保护的材料提供便利，是符合版权制度的目标的。</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53</w:t>
      </w:r>
      <w:r w:rsidRPr="00FC20FD">
        <w:rPr>
          <w:rFonts w:ascii="SimSun" w:hAnsi="SimSun"/>
          <w:sz w:val="21"/>
          <w:szCs w:val="21"/>
        </w:rPr>
        <w:t>.</w:t>
      </w:r>
      <w:r w:rsidRPr="00FC20FD">
        <w:rPr>
          <w:rFonts w:ascii="SimSun" w:hAnsi="SimSun"/>
          <w:sz w:val="21"/>
          <w:szCs w:val="21"/>
        </w:rPr>
        <w:tab/>
      </w:r>
      <w:r w:rsidRPr="00FC20FD">
        <w:rPr>
          <w:rFonts w:ascii="SimSun" w:hAnsi="SimSun" w:hint="eastAsia"/>
          <w:sz w:val="21"/>
          <w:szCs w:val="21"/>
        </w:rPr>
        <w:t>国际图书馆协会和机构联合会</w:t>
      </w:r>
      <w:r w:rsidR="00B1666A">
        <w:rPr>
          <w:rFonts w:ascii="SimSun" w:hAnsi="SimSun" w:hint="eastAsia"/>
          <w:sz w:val="21"/>
          <w:szCs w:val="21"/>
        </w:rPr>
        <w:t>(</w:t>
      </w:r>
      <w:r w:rsidRPr="00FC20FD">
        <w:rPr>
          <w:rFonts w:ascii="SimSun" w:hAnsi="SimSun"/>
          <w:sz w:val="21"/>
          <w:szCs w:val="21"/>
        </w:rPr>
        <w:t>IFLA</w:t>
      </w:r>
      <w:r w:rsidR="00B1666A">
        <w:rPr>
          <w:rFonts w:ascii="SimSun" w:hAnsi="SimSun" w:hint="eastAsia"/>
          <w:sz w:val="21"/>
          <w:szCs w:val="21"/>
        </w:rPr>
        <w:t>)</w:t>
      </w:r>
      <w:r w:rsidRPr="00FC20FD">
        <w:rPr>
          <w:rFonts w:ascii="SimSun" w:hAnsi="SimSun" w:hint="eastAsia"/>
          <w:sz w:val="21"/>
          <w:szCs w:val="21"/>
        </w:rPr>
        <w:t>的代表，同时也代表图书馆电子信息</w:t>
      </w:r>
      <w:r w:rsidR="00B1666A">
        <w:rPr>
          <w:rFonts w:ascii="SimSun" w:hAnsi="SimSun" w:hint="eastAsia"/>
          <w:sz w:val="21"/>
          <w:szCs w:val="21"/>
        </w:rPr>
        <w:t>(</w:t>
      </w:r>
      <w:r w:rsidRPr="00FC20FD">
        <w:rPr>
          <w:rFonts w:ascii="SimSun" w:hAnsi="SimSun"/>
          <w:sz w:val="21"/>
          <w:szCs w:val="21"/>
        </w:rPr>
        <w:t>EIFL</w:t>
      </w:r>
      <w:r w:rsidR="00B1666A">
        <w:rPr>
          <w:rFonts w:ascii="SimSun" w:hAnsi="SimSun" w:hint="eastAsia"/>
          <w:sz w:val="21"/>
          <w:szCs w:val="21"/>
        </w:rPr>
        <w:t>)</w:t>
      </w:r>
      <w:r w:rsidRPr="00FC20FD">
        <w:rPr>
          <w:rFonts w:ascii="SimSun" w:hAnsi="SimSun" w:hint="eastAsia"/>
          <w:sz w:val="21"/>
          <w:szCs w:val="21"/>
        </w:rPr>
        <w:t>，国际档案理事会</w:t>
      </w:r>
      <w:r w:rsidR="00B1666A">
        <w:rPr>
          <w:rFonts w:ascii="SimSun" w:hAnsi="SimSun" w:hint="eastAsia"/>
          <w:sz w:val="21"/>
          <w:szCs w:val="21"/>
        </w:rPr>
        <w:t>(</w:t>
      </w:r>
      <w:r w:rsidRPr="00FC20FD">
        <w:rPr>
          <w:rFonts w:ascii="SimSun" w:hAnsi="SimSun"/>
          <w:sz w:val="21"/>
          <w:szCs w:val="21"/>
        </w:rPr>
        <w:t>ICA</w:t>
      </w:r>
      <w:r w:rsidR="00B1666A">
        <w:rPr>
          <w:rFonts w:ascii="SimSun" w:hAnsi="SimSun" w:hint="eastAsia"/>
          <w:sz w:val="21"/>
          <w:szCs w:val="21"/>
        </w:rPr>
        <w:t>)</w:t>
      </w:r>
      <w:r w:rsidRPr="00FC20FD">
        <w:rPr>
          <w:rFonts w:ascii="SimSun" w:hAnsi="SimSun" w:hint="eastAsia"/>
          <w:sz w:val="21"/>
          <w:szCs w:val="21"/>
        </w:rPr>
        <w:t>和德国图书馆协会发言，支持为视障者制定这一条约，这也是众多成员国、世界盲人联盟和相关组织机构共同追求的目标。该代表指出，它认为这一条约是正确的、公平的、公正的，并姗姗来迟的。因此，该代表很高兴</w:t>
      </w:r>
      <w:r w:rsidRPr="00FC20FD">
        <w:rPr>
          <w:rFonts w:ascii="SimSun" w:hAnsi="SimSun"/>
          <w:sz w:val="21"/>
          <w:szCs w:val="21"/>
        </w:rPr>
        <w:t>SCCR</w:t>
      </w:r>
      <w:r w:rsidRPr="00FC20FD">
        <w:rPr>
          <w:rFonts w:ascii="SimSun" w:hAnsi="SimSun" w:hint="eastAsia"/>
          <w:sz w:val="21"/>
          <w:szCs w:val="21"/>
        </w:rPr>
        <w:t>能够集中精力，令人满意地完成关于缔结条约的共同建议，这一条约符合视障者和印刷品阅读障碍者平等获取信息的人权。该代表敦促</w:t>
      </w:r>
      <w:r w:rsidRPr="00FC20FD">
        <w:rPr>
          <w:rFonts w:ascii="SimSun" w:hAnsi="SimSun"/>
          <w:sz w:val="21"/>
          <w:szCs w:val="21"/>
        </w:rPr>
        <w:t>SCCR</w:t>
      </w:r>
      <w:r w:rsidRPr="00FC20FD">
        <w:rPr>
          <w:rFonts w:ascii="SimSun" w:hAnsi="SimSun" w:hint="eastAsia"/>
          <w:sz w:val="21"/>
          <w:szCs w:val="21"/>
        </w:rPr>
        <w:t>向</w:t>
      </w:r>
      <w:r w:rsidRPr="00FC20FD">
        <w:rPr>
          <w:rFonts w:ascii="SimSun" w:hAnsi="SimSun"/>
          <w:sz w:val="21"/>
          <w:szCs w:val="21"/>
        </w:rPr>
        <w:t>WIPO</w:t>
      </w:r>
      <w:r w:rsidRPr="00FC20FD">
        <w:rPr>
          <w:rFonts w:ascii="SimSun" w:hAnsi="SimSun" w:hint="eastAsia"/>
          <w:sz w:val="21"/>
          <w:szCs w:val="21"/>
        </w:rPr>
        <w:t>大会提交众人期待已久的关于在</w:t>
      </w:r>
      <w:r w:rsidRPr="00FC20FD">
        <w:rPr>
          <w:rFonts w:ascii="SimSun" w:hAnsi="SimSun"/>
          <w:sz w:val="21"/>
          <w:szCs w:val="21"/>
        </w:rPr>
        <w:t>2013</w:t>
      </w:r>
      <w:r w:rsidRPr="00FC20FD">
        <w:rPr>
          <w:rFonts w:ascii="SimSun" w:hAnsi="SimSun" w:hint="eastAsia"/>
          <w:sz w:val="21"/>
          <w:szCs w:val="21"/>
        </w:rPr>
        <w:t>年召集外交会议谈判缔结该条约的建议。该代表指出，就目前的草案，图书馆和档案馆有三个特别关注。首先是关于被授权实体的定义。世界各地的图书馆和档案馆都是盲人和阅读障碍者的主要援助提供者。条约中的定义必须清晰明确地承认所有的图书馆和档案馆的这一核心职责。其次，国际图联认为，该条约必须不能用来扩大或增加三步检验法的范围，但应包括一个平衡的表述以明确三步检验法应用中的公共利益的含义，以避免出现限制性解释。第三，条约必须包括有关限制和例外优先于合同和技术保护措施的条款规定。</w:t>
      </w:r>
    </w:p>
    <w:p w:rsidR="00212AEF" w:rsidRPr="00FC20FD" w:rsidRDefault="00212AEF" w:rsidP="00212AEF">
      <w:pPr>
        <w:spacing w:afterLines="50" w:after="120" w:line="340" w:lineRule="atLeast"/>
        <w:jc w:val="both"/>
        <w:rPr>
          <w:rFonts w:ascii="SimSun" w:hAnsi="SimSun"/>
          <w:sz w:val="21"/>
          <w:szCs w:val="21"/>
        </w:rPr>
      </w:pPr>
      <w:r>
        <w:rPr>
          <w:rFonts w:ascii="SimSun" w:hAnsi="SimSun"/>
          <w:sz w:val="21"/>
          <w:szCs w:val="21"/>
        </w:rPr>
        <w:t>54</w:t>
      </w:r>
      <w:r w:rsidRPr="00FC20FD">
        <w:rPr>
          <w:rFonts w:ascii="SimSun" w:hAnsi="SimSun" w:hint="eastAsia"/>
          <w:sz w:val="21"/>
          <w:szCs w:val="21"/>
        </w:rPr>
        <w:t>.</w:t>
      </w:r>
      <w:r w:rsidRPr="00FC20FD">
        <w:rPr>
          <w:rFonts w:ascii="SimSun" w:hAnsi="SimSun" w:hint="eastAsia"/>
          <w:sz w:val="21"/>
          <w:szCs w:val="21"/>
        </w:rPr>
        <w:tab/>
        <w:t>图书馆版权联盟</w:t>
      </w:r>
      <w:r w:rsidR="00B1666A">
        <w:rPr>
          <w:rFonts w:ascii="SimSun" w:hAnsi="SimSun" w:hint="eastAsia"/>
          <w:sz w:val="21"/>
          <w:szCs w:val="21"/>
        </w:rPr>
        <w:t>(</w:t>
      </w:r>
      <w:r w:rsidRPr="00FC20FD">
        <w:rPr>
          <w:rFonts w:ascii="SimSun" w:hAnsi="SimSun"/>
          <w:sz w:val="21"/>
          <w:szCs w:val="21"/>
        </w:rPr>
        <w:t>LCA</w:t>
      </w:r>
      <w:r w:rsidR="00B1666A">
        <w:rPr>
          <w:rFonts w:ascii="SimSun" w:hAnsi="SimSun" w:hint="eastAsia"/>
          <w:sz w:val="21"/>
          <w:szCs w:val="21"/>
        </w:rPr>
        <w:t>)</w:t>
      </w:r>
      <w:r w:rsidRPr="00FC20FD">
        <w:rPr>
          <w:rFonts w:ascii="SimSun" w:hAnsi="SimSun" w:hint="eastAsia"/>
          <w:sz w:val="21"/>
          <w:szCs w:val="21"/>
        </w:rPr>
        <w:t>的代表指出，最近在美利坚合众国的一个法院判决允许根据合理使用原则将</w:t>
      </w:r>
      <w:r w:rsidRPr="00FC20FD">
        <w:rPr>
          <w:rFonts w:ascii="SimSun" w:hAnsi="SimSun"/>
          <w:sz w:val="21"/>
          <w:szCs w:val="21"/>
        </w:rPr>
        <w:t>10</w:t>
      </w:r>
      <w:r w:rsidRPr="00FC20FD">
        <w:rPr>
          <w:rFonts w:ascii="SimSun" w:hAnsi="SimSun" w:hint="eastAsia"/>
          <w:sz w:val="21"/>
          <w:szCs w:val="21"/>
        </w:rPr>
        <w:t>万册图书数字化，并提供给印刷品阅读障碍者使用。法院还认定，根据</w:t>
      </w:r>
      <w:r w:rsidRPr="00FC20FD">
        <w:rPr>
          <w:rFonts w:ascii="SimSun" w:hAnsi="SimSun"/>
          <w:sz w:val="21"/>
          <w:szCs w:val="21"/>
        </w:rPr>
        <w:t>Chafee</w:t>
      </w:r>
      <w:r w:rsidRPr="00FC20FD">
        <w:rPr>
          <w:rFonts w:ascii="SimSun" w:hAnsi="SimSun" w:hint="eastAsia"/>
          <w:sz w:val="21"/>
          <w:szCs w:val="21"/>
        </w:rPr>
        <w:t>修正案，美国密歇根大学是一个被授权实体。虽然</w:t>
      </w:r>
      <w:r w:rsidRPr="00FC20FD">
        <w:rPr>
          <w:rFonts w:ascii="SimSun" w:hAnsi="SimSun"/>
          <w:sz w:val="21"/>
          <w:szCs w:val="21"/>
        </w:rPr>
        <w:t>LCA</w:t>
      </w:r>
      <w:r w:rsidRPr="00FC20FD">
        <w:rPr>
          <w:rFonts w:ascii="SimSun" w:hAnsi="SimSun" w:hint="eastAsia"/>
          <w:sz w:val="21"/>
          <w:szCs w:val="21"/>
        </w:rPr>
        <w:t>很高兴看到进展，但该代表指出，他对删除有关条约与合同关系的第</w:t>
      </w:r>
      <w:r w:rsidRPr="00FC20FD">
        <w:rPr>
          <w:rFonts w:ascii="SimSun" w:hAnsi="SimSun"/>
          <w:sz w:val="21"/>
          <w:szCs w:val="21"/>
        </w:rPr>
        <w:t>G</w:t>
      </w:r>
      <w:r w:rsidRPr="00FC20FD">
        <w:rPr>
          <w:rFonts w:ascii="SimSun" w:hAnsi="SimSun" w:hint="eastAsia"/>
          <w:sz w:val="21"/>
          <w:szCs w:val="21"/>
        </w:rPr>
        <w:t>条的决定表示关注。该代表强调，最起码，条约应该明确地赋予成员国相关权利来决定他们是否想要废除与条约规定不一致的合同。如果一个权利人通过合同可以防止提供其作品副本，那么可由条约完成的就很少了。该代表也赞同</w:t>
      </w:r>
      <w:r w:rsidRPr="00FC20FD">
        <w:rPr>
          <w:rFonts w:ascii="SimSun" w:hAnsi="SimSun"/>
          <w:sz w:val="21"/>
          <w:szCs w:val="21"/>
        </w:rPr>
        <w:t>IFLA</w:t>
      </w:r>
      <w:r w:rsidRPr="00FC20FD">
        <w:rPr>
          <w:rFonts w:ascii="SimSun" w:hAnsi="SimSun" w:hint="eastAsia"/>
          <w:sz w:val="21"/>
          <w:szCs w:val="21"/>
        </w:rPr>
        <w:t>和</w:t>
      </w:r>
      <w:r w:rsidRPr="00FC20FD">
        <w:rPr>
          <w:rFonts w:ascii="SimSun" w:hAnsi="SimSun"/>
          <w:sz w:val="21"/>
          <w:szCs w:val="21"/>
        </w:rPr>
        <w:t>NFB</w:t>
      </w:r>
      <w:r w:rsidRPr="00FC20FD">
        <w:rPr>
          <w:rFonts w:ascii="SimSun" w:hAnsi="SimSun" w:hint="eastAsia"/>
          <w:sz w:val="21"/>
          <w:szCs w:val="21"/>
        </w:rPr>
        <w:t>代表就被授权实体的定义及其所承受的负担所做的发言。该代表表示，</w:t>
      </w:r>
      <w:r w:rsidRPr="00FC20FD">
        <w:rPr>
          <w:rFonts w:ascii="SimSun" w:hAnsi="SimSun"/>
          <w:sz w:val="21"/>
          <w:szCs w:val="21"/>
        </w:rPr>
        <w:t>LCA</w:t>
      </w:r>
      <w:r w:rsidRPr="00FC20FD">
        <w:rPr>
          <w:rFonts w:ascii="SimSun" w:hAnsi="SimSun" w:hint="eastAsia"/>
          <w:sz w:val="21"/>
          <w:szCs w:val="21"/>
        </w:rPr>
        <w:t>关注有关保存记录的要求，并认为这些要求会成为一种负担，而且世界上需要适用使用者例外的社区或群体还没有关于记录使用情况的要求。</w:t>
      </w:r>
    </w:p>
    <w:p w:rsidR="00212AEF" w:rsidRPr="009702F0" w:rsidRDefault="00212AEF" w:rsidP="009702F0">
      <w:pPr>
        <w:spacing w:afterLines="50" w:after="120" w:line="340" w:lineRule="atLeast"/>
        <w:jc w:val="both"/>
        <w:rPr>
          <w:rFonts w:ascii="SimSun" w:hAnsi="SimSun"/>
          <w:sz w:val="21"/>
          <w:szCs w:val="21"/>
        </w:rPr>
      </w:pPr>
      <w:r w:rsidRPr="009702F0">
        <w:rPr>
          <w:rFonts w:ascii="SimSun" w:hAnsi="SimSun"/>
          <w:sz w:val="21"/>
          <w:szCs w:val="21"/>
        </w:rPr>
        <w:t>55</w:t>
      </w:r>
      <w:r w:rsidRPr="009702F0">
        <w:rPr>
          <w:rFonts w:ascii="SimSun" w:hAnsi="SimSun" w:hint="eastAsia"/>
          <w:sz w:val="21"/>
          <w:szCs w:val="21"/>
        </w:rPr>
        <w:t>.</w:t>
      </w:r>
      <w:r w:rsidRPr="009702F0">
        <w:rPr>
          <w:rFonts w:ascii="SimSun" w:hAnsi="SimSun" w:hint="eastAsia"/>
          <w:sz w:val="21"/>
          <w:szCs w:val="21"/>
        </w:rPr>
        <w:tab/>
        <w:t>国际出版商协会</w:t>
      </w:r>
      <w:r w:rsidR="00B1666A">
        <w:rPr>
          <w:rFonts w:ascii="SimSun" w:hAnsi="SimSun" w:hint="eastAsia"/>
          <w:sz w:val="21"/>
          <w:szCs w:val="21"/>
        </w:rPr>
        <w:t>(</w:t>
      </w:r>
      <w:r w:rsidRPr="009702F0">
        <w:rPr>
          <w:rFonts w:ascii="SimSun" w:hAnsi="SimSun"/>
          <w:sz w:val="21"/>
          <w:szCs w:val="21"/>
        </w:rPr>
        <w:t>IPA</w:t>
      </w:r>
      <w:r w:rsidR="00B1666A">
        <w:rPr>
          <w:rFonts w:ascii="SimSun" w:hAnsi="SimSun" w:hint="eastAsia"/>
          <w:sz w:val="21"/>
          <w:szCs w:val="21"/>
        </w:rPr>
        <w:t>)</w:t>
      </w:r>
      <w:r w:rsidRPr="009702F0">
        <w:rPr>
          <w:rFonts w:ascii="SimSun" w:hAnsi="SimSun" w:hint="eastAsia"/>
          <w:sz w:val="21"/>
          <w:szCs w:val="21"/>
        </w:rPr>
        <w:t>的代表希望就两个特定事项提出意见。第一个是关于商业可用性的问题，第二个是关于被授权实体及其责任的问题。该代表指出，最重要的是，出版商与视障者社区分享一个共同的目标，即在同一时间，同一地点，以相同的价格提供内容。自</w:t>
      </w:r>
      <w:r w:rsidRPr="009702F0">
        <w:rPr>
          <w:rFonts w:ascii="SimSun" w:hAnsi="SimSun"/>
          <w:sz w:val="21"/>
          <w:szCs w:val="21"/>
        </w:rPr>
        <w:t>2011</w:t>
      </w:r>
      <w:r w:rsidRPr="009702F0">
        <w:rPr>
          <w:rFonts w:ascii="SimSun" w:hAnsi="SimSun" w:hint="eastAsia"/>
          <w:sz w:val="21"/>
          <w:szCs w:val="21"/>
        </w:rPr>
        <w:t>年</w:t>
      </w:r>
      <w:r w:rsidRPr="009702F0">
        <w:rPr>
          <w:rFonts w:ascii="SimSun" w:hAnsi="SimSun"/>
          <w:sz w:val="21"/>
          <w:szCs w:val="21"/>
        </w:rPr>
        <w:t>10</w:t>
      </w:r>
      <w:r w:rsidRPr="009702F0">
        <w:rPr>
          <w:rFonts w:ascii="SimSun" w:hAnsi="SimSun" w:hint="eastAsia"/>
          <w:sz w:val="21"/>
          <w:szCs w:val="21"/>
        </w:rPr>
        <w:t>月</w:t>
      </w:r>
      <w:r w:rsidRPr="009702F0">
        <w:rPr>
          <w:rFonts w:ascii="SimSun" w:hAnsi="SimSun"/>
          <w:sz w:val="21"/>
          <w:szCs w:val="21"/>
        </w:rPr>
        <w:t>1</w:t>
      </w:r>
      <w:r w:rsidRPr="009702F0">
        <w:rPr>
          <w:rFonts w:ascii="SimSun" w:hAnsi="SimSun" w:hint="eastAsia"/>
          <w:sz w:val="21"/>
          <w:szCs w:val="21"/>
        </w:rPr>
        <w:t>日起，出版商也能从技术上提供完全无障碍的数字格式的内容。该代表强调，自那时起已出现了全球通行的标准，这使得这些图书能够被人们</w:t>
      </w:r>
      <w:proofErr w:type="gramStart"/>
      <w:r w:rsidRPr="009702F0">
        <w:rPr>
          <w:rFonts w:ascii="SimSun" w:hAnsi="SimSun" w:hint="eastAsia"/>
          <w:sz w:val="21"/>
          <w:szCs w:val="21"/>
        </w:rPr>
        <w:t>普遍访问</w:t>
      </w:r>
      <w:proofErr w:type="gramEnd"/>
      <w:r w:rsidRPr="009702F0">
        <w:rPr>
          <w:rFonts w:ascii="SimSun" w:hAnsi="SimSun" w:hint="eastAsia"/>
          <w:sz w:val="21"/>
          <w:szCs w:val="21"/>
        </w:rPr>
        <w:t>和获取。英国皇家国立盲人学院</w:t>
      </w:r>
      <w:r w:rsidRPr="009702F0">
        <w:rPr>
          <w:rFonts w:ascii="SimSun" w:hAnsi="SimSun"/>
          <w:sz w:val="21"/>
          <w:szCs w:val="21"/>
        </w:rPr>
        <w:t>2011</w:t>
      </w:r>
      <w:r w:rsidRPr="009702F0">
        <w:rPr>
          <w:rFonts w:ascii="SimSun" w:hAnsi="SimSun" w:hint="eastAsia"/>
          <w:sz w:val="21"/>
          <w:szCs w:val="21"/>
        </w:rPr>
        <w:t>年进行的研究表明，排名前</w:t>
      </w:r>
      <w:r w:rsidRPr="009702F0">
        <w:rPr>
          <w:rFonts w:ascii="SimSun" w:hAnsi="SimSun"/>
          <w:sz w:val="21"/>
          <w:szCs w:val="21"/>
        </w:rPr>
        <w:t>1000</w:t>
      </w:r>
      <w:r w:rsidRPr="009702F0">
        <w:rPr>
          <w:rFonts w:ascii="SimSun" w:hAnsi="SimSun" w:hint="eastAsia"/>
          <w:sz w:val="21"/>
          <w:szCs w:val="21"/>
        </w:rPr>
        <w:t>名的图书中有</w:t>
      </w:r>
      <w:r w:rsidRPr="009702F0">
        <w:rPr>
          <w:rFonts w:ascii="SimSun" w:hAnsi="SimSun"/>
          <w:sz w:val="21"/>
          <w:szCs w:val="21"/>
        </w:rPr>
        <w:t>76</w:t>
      </w:r>
      <w:r w:rsidR="00C0646B">
        <w:rPr>
          <w:rFonts w:ascii="SimSun" w:hAnsi="SimSun" w:hint="eastAsia"/>
          <w:sz w:val="21"/>
          <w:szCs w:val="21"/>
        </w:rPr>
        <w:t>%</w:t>
      </w:r>
      <w:r w:rsidRPr="009702F0">
        <w:rPr>
          <w:rFonts w:ascii="SimSun" w:hAnsi="SimSun" w:hint="eastAsia"/>
          <w:sz w:val="21"/>
          <w:szCs w:val="21"/>
        </w:rPr>
        <w:t>的图书可以通过触摸和听力和视力扩大器被那些低视力者或者盲人所获取和使用。对于这一国际文书而言，商业可用性是一项重要的标准。该代表指出，</w:t>
      </w:r>
      <w:r w:rsidRPr="009702F0">
        <w:rPr>
          <w:rFonts w:ascii="SimSun" w:hAnsi="SimSun"/>
          <w:sz w:val="21"/>
          <w:szCs w:val="21"/>
        </w:rPr>
        <w:t>IPA</w:t>
      </w:r>
      <w:r w:rsidRPr="009702F0">
        <w:rPr>
          <w:rFonts w:ascii="SimSun" w:hAnsi="SimSun" w:hint="eastAsia"/>
          <w:sz w:val="21"/>
          <w:szCs w:val="21"/>
        </w:rPr>
        <w:t>认为国际交流应当成为一个强制性的要求。该代表指出，一些成员国认为，这已经包括在著名的三步检验法中的第二步中。除了三步检验法被认为是版权制度的基本原则这一事实以外，还有必要在文本中通过明确的规定鼓励出版商从一开始就在同一时间，同一地点，以同样的价格提供无障碍格式版作品。至于价格，</w:t>
      </w:r>
      <w:r w:rsidRPr="009702F0">
        <w:rPr>
          <w:rFonts w:ascii="SimSun" w:hAnsi="SimSun"/>
          <w:sz w:val="21"/>
          <w:szCs w:val="21"/>
        </w:rPr>
        <w:t>IPA</w:t>
      </w:r>
      <w:r w:rsidRPr="009702F0">
        <w:rPr>
          <w:rFonts w:ascii="SimSun" w:hAnsi="SimSun" w:hint="eastAsia"/>
          <w:sz w:val="21"/>
          <w:szCs w:val="21"/>
        </w:rPr>
        <w:t>的理解是，作品必须向阅读障碍者提供，特别是在发展中国家，以他们能够获得的价格或使用商业模式使这些作品在其可获得范围内。这其中当然包括那些必须继续以低廉的价格或者免费为视障者提供服务的图书馆的使用和收藏。一些成员国担心出现以各种工具操纵价格的问题，但这其实是一个巧妙措辞的问题，</w:t>
      </w:r>
      <w:r w:rsidRPr="009702F0">
        <w:rPr>
          <w:rFonts w:ascii="SimSun" w:hAnsi="SimSun"/>
          <w:sz w:val="21"/>
          <w:szCs w:val="21"/>
        </w:rPr>
        <w:t>IPA</w:t>
      </w:r>
      <w:r w:rsidRPr="009702F0">
        <w:rPr>
          <w:rFonts w:ascii="SimSun" w:hAnsi="SimSun" w:hint="eastAsia"/>
          <w:sz w:val="21"/>
          <w:szCs w:val="21"/>
        </w:rPr>
        <w:t>已经做好与各成员国分享案文建议的准备，并希望能够解决发展中国家的适当价格的问题以及一些成员国的担忧。此外，该代表指出，确定商业可用性不是一个问题。事实上，这实际上</w:t>
      </w:r>
      <w:r w:rsidRPr="009702F0">
        <w:rPr>
          <w:rFonts w:ascii="SimSun" w:hAnsi="SimSun" w:hint="eastAsia"/>
          <w:sz w:val="21"/>
          <w:szCs w:val="21"/>
        </w:rPr>
        <w:lastRenderedPageBreak/>
        <w:t>是很容易的，因为所有的利益相关者是关联一致的。视障者希望获得其可见的内容，而出版商，如果他们将某些东西投放市场的话，也希望视障者能够知道和了解这些东西。总之，该代表强调，</w:t>
      </w:r>
      <w:r w:rsidRPr="009702F0">
        <w:rPr>
          <w:rFonts w:ascii="SimSun" w:hAnsi="SimSun"/>
          <w:sz w:val="21"/>
          <w:szCs w:val="21"/>
        </w:rPr>
        <w:t>“</w:t>
      </w:r>
      <w:r w:rsidRPr="009702F0">
        <w:rPr>
          <w:rFonts w:ascii="SimSun" w:hAnsi="SimSun" w:hint="eastAsia"/>
          <w:sz w:val="21"/>
          <w:szCs w:val="21"/>
        </w:rPr>
        <w:t>书荒</w:t>
      </w:r>
      <w:r w:rsidRPr="009702F0">
        <w:rPr>
          <w:rFonts w:ascii="SimSun" w:hAnsi="SimSun"/>
          <w:sz w:val="21"/>
          <w:szCs w:val="21"/>
        </w:rPr>
        <w:t>”</w:t>
      </w:r>
      <w:r w:rsidRPr="009702F0">
        <w:rPr>
          <w:rFonts w:ascii="SimSun" w:hAnsi="SimSun" w:hint="eastAsia"/>
          <w:sz w:val="21"/>
          <w:szCs w:val="21"/>
        </w:rPr>
        <w:t>问题只能通过合作加以解决。关于被授权实体的问题，</w:t>
      </w:r>
      <w:r w:rsidRPr="009702F0">
        <w:rPr>
          <w:rFonts w:ascii="SimSun" w:hAnsi="SimSun"/>
          <w:sz w:val="21"/>
          <w:szCs w:val="21"/>
        </w:rPr>
        <w:t>IPA</w:t>
      </w:r>
      <w:r w:rsidRPr="009702F0">
        <w:rPr>
          <w:rFonts w:ascii="SimSun" w:hAnsi="SimSun" w:hint="eastAsia"/>
          <w:sz w:val="21"/>
          <w:szCs w:val="21"/>
        </w:rPr>
        <w:t>不希望采用繁琐的记录保存，但数字文件对他们来说是很重要的。数字文件具有经济价值，而</w:t>
      </w:r>
      <w:r w:rsidRPr="009702F0">
        <w:rPr>
          <w:rFonts w:ascii="SimSun" w:hAnsi="SimSun"/>
          <w:sz w:val="21"/>
          <w:szCs w:val="21"/>
        </w:rPr>
        <w:t>IPA</w:t>
      </w:r>
      <w:r w:rsidRPr="009702F0">
        <w:rPr>
          <w:rFonts w:ascii="SimSun" w:hAnsi="SimSun" w:hint="eastAsia"/>
          <w:sz w:val="21"/>
          <w:szCs w:val="21"/>
        </w:rPr>
        <w:t>仅仅只要求有一个合理的注意义务。只需要在措辞中承认出版商的正当关切，即其全数字化作品在世界各地发行。总之，鼓励出版商在同一时间，同一地方以同一价格向世界各地提供图书以解决</w:t>
      </w:r>
      <w:r w:rsidRPr="009702F0">
        <w:rPr>
          <w:rFonts w:ascii="SimSun" w:hAnsi="SimSun"/>
          <w:sz w:val="21"/>
          <w:szCs w:val="21"/>
        </w:rPr>
        <w:t>“</w:t>
      </w:r>
      <w:r w:rsidRPr="009702F0">
        <w:rPr>
          <w:rFonts w:ascii="SimSun" w:hAnsi="SimSun" w:hint="eastAsia"/>
          <w:sz w:val="21"/>
          <w:szCs w:val="21"/>
        </w:rPr>
        <w:t>书荒</w:t>
      </w:r>
      <w:r w:rsidRPr="009702F0">
        <w:rPr>
          <w:rFonts w:ascii="SimSun" w:hAnsi="SimSun"/>
          <w:sz w:val="21"/>
          <w:szCs w:val="21"/>
        </w:rPr>
        <w:t>”</w:t>
      </w:r>
      <w:r w:rsidRPr="009702F0">
        <w:rPr>
          <w:rFonts w:ascii="SimSun" w:hAnsi="SimSun" w:hint="eastAsia"/>
          <w:sz w:val="21"/>
          <w:szCs w:val="21"/>
        </w:rPr>
        <w:t>问题，该代表认为，商业可用性应当成为这一国际文书中的一个重要的衡量标准。</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56</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知识产权生态国际(KEI)的代表称，第一、令KEI感到失望的是，条约将聋人拒之门外。第二、同样令KEI感到失望的是，有关合同的条款被删除。在此方面，KEI完全支持图书馆版权联盟(LCA)的发言。KEI代表说，合同实际上被用于规避例外。第三、三步检验法是个重要问，切忌对之采取任何可能削弱当前国家灵活性的措施。三步检验法已成国际法的一部分，不必纳入条约。否则，就会限制国家制定国内法律维护公共利益的自由。第四、KEI与国家盲人联合会(NFB)有同样的顾虑。条款复杂难以奏效。避免负担过重亦应受到重视；最后，对于非营利组织，不应就商业可获得性</w:t>
      </w:r>
      <w:proofErr w:type="gramStart"/>
      <w:r w:rsidRPr="009702F0">
        <w:rPr>
          <w:rFonts w:ascii="SimSun" w:hAnsi="SimSun" w:hint="eastAsia"/>
          <w:sz w:val="21"/>
          <w:szCs w:val="21"/>
        </w:rPr>
        <w:t>作出</w:t>
      </w:r>
      <w:proofErr w:type="gramEnd"/>
      <w:r w:rsidRPr="009702F0">
        <w:rPr>
          <w:rFonts w:ascii="SimSun" w:hAnsi="SimSun" w:hint="eastAsia"/>
          <w:sz w:val="21"/>
          <w:szCs w:val="21"/>
        </w:rPr>
        <w:t>要求，因为这会引发歧义、导致诉讼、造成延迟。</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57</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国际复制权组织联合会(IFRRO)代表说，理解印刷品阅读障碍者团体代表所述目标，即允许印刷阅读障碍者在与其</w:t>
      </w:r>
      <w:proofErr w:type="gramStart"/>
      <w:r w:rsidRPr="009702F0">
        <w:rPr>
          <w:rFonts w:ascii="SimSun" w:hAnsi="SimSun" w:hint="eastAsia"/>
          <w:sz w:val="21"/>
          <w:szCs w:val="21"/>
        </w:rPr>
        <w:t>他读者</w:t>
      </w:r>
      <w:proofErr w:type="gramEnd"/>
      <w:r w:rsidRPr="009702F0">
        <w:rPr>
          <w:rFonts w:ascii="SimSun" w:hAnsi="SimSun" w:hint="eastAsia"/>
          <w:sz w:val="21"/>
          <w:szCs w:val="21"/>
        </w:rPr>
        <w:t>群体基本平等的条件下，享受知识产权。若在市面上没有针对印刷品阅读障碍者的版本出售，应为印刷品阅读障碍者规定例外。这将促使出版业更加主动地把印刷品阅读障碍者作为一个有吸引力的消费群体。为此，印刷品阅读障碍者和权利人组织已联合制定了一个扶持性技术框架，以更具成本效益的方式为印刷品阅读障碍者制作作品。WIPO成员国可对这一事业予以支持，允许在作品没有无障碍格式版本的情况下，根据例外复制版权作品。另一种方法是，通过集体许可，进一步允许已有无障碍格式文件的跨境使用。最后，该代表称，将支持一个兼顾各方利益的文书，在通过例外和限制促进版权作品获取方面，平衡考虑印刷品阅读障碍者和权利所有人的利益。</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58</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跨大西洋消费者对话组织(TACD)代表称，就外交会议所需的案文达成一致意见至关重要，这样才能签署具有约束力的国际条约。该代表说，若做不到这点，便会被世界视为失败。国际版权体系有赖于这一体系本身的合法性和社会认可程度，TACD相信国际版权体系急需健全、清晰的例外和限制。许多代表团认为条约内容不是限制和例外，而是许可。该代表说，欧盟代表能够谈妥一项反映欧洲议会观点的、具有约束力的条约，TACD对此表示赞赏。同时，TACD恳请像欧盟这样的集团在与案文有关的谈判中，拿出同样的积极态度。另一方面，以世界盲人联合会(WBU)为首的盲人组织表现出极大的灵活性和谈判力。该代表强调，有人认为例外和限制的主要风险是盗版，这种想法不合逻辑。只有更加灵活，才能达成协议。过度监管的问题也不可小视。成员国既不应使推动经济增长的企业负担过重，也不应让行使基本人权的非营利组织负担过重。商业可获得性不应成为行使人权的条件，这在《残疾人权利公约》中已有体现。根据国际法，人权需要优先考虑。该代表称，出版商和企业界自愿合作固然很有必要，但也不能替代具有强制力的国际法。</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59</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软件与信息产业协会(SIIA)代表称，业界继续努力使产品和服务为印刷品阅读障碍者所享受，让印刷品阅读障碍者与其他消费者一样使用版权作品。许多企业在产品规划、开发和支持的各个阶段顾及残疾人的需要。该代表称，这包括在产品和服务的设计和发布过程中，与印刷品阅读障碍者团体和外部无障碍</w:t>
      </w:r>
      <w:proofErr w:type="gramStart"/>
      <w:r w:rsidRPr="009702F0">
        <w:rPr>
          <w:rFonts w:ascii="SimSun" w:hAnsi="SimSun" w:hint="eastAsia"/>
          <w:sz w:val="21"/>
          <w:szCs w:val="21"/>
        </w:rPr>
        <w:t>化专家</w:t>
      </w:r>
      <w:proofErr w:type="gramEnd"/>
      <w:r w:rsidRPr="009702F0">
        <w:rPr>
          <w:rFonts w:ascii="SimSun" w:hAnsi="SimSun" w:hint="eastAsia"/>
          <w:sz w:val="21"/>
          <w:szCs w:val="21"/>
        </w:rPr>
        <w:t>合作，征求和吸纳意见建议，确保主流获取渠道的畅通。SCCR成员谋求对一项WIPO文书达成共识，对此目标该代表予以支持。要保证这份WIPO文书成功实现其重要目标，须考虑三个关键问题。第一、条款不适用于已用无障碍格式向视障者提供的印刷作品。对于使视障者与非视</w:t>
      </w:r>
      <w:r w:rsidRPr="009702F0">
        <w:rPr>
          <w:rFonts w:ascii="SimSun" w:hAnsi="SimSun" w:hint="eastAsia"/>
          <w:sz w:val="21"/>
          <w:szCs w:val="21"/>
        </w:rPr>
        <w:lastRenderedPageBreak/>
        <w:t>障者以同等条件享受产品和服务的这个目标，该代表表示认同。但他指出，如果最终写入文书的版权例外不豁免已用无障碍格式向视障者提供的印刷作品，就会产生负面效果。第二、新文书的条款应明确规定，成员国的</w:t>
      </w:r>
      <w:proofErr w:type="gramStart"/>
      <w:r w:rsidRPr="009702F0">
        <w:rPr>
          <w:rFonts w:ascii="SimSun" w:hAnsi="SimSun" w:hint="eastAsia"/>
          <w:sz w:val="21"/>
          <w:szCs w:val="21"/>
        </w:rPr>
        <w:t>的</w:t>
      </w:r>
      <w:proofErr w:type="gramEnd"/>
      <w:r w:rsidRPr="009702F0">
        <w:rPr>
          <w:rFonts w:ascii="SimSun" w:hAnsi="SimSun" w:hint="eastAsia"/>
          <w:sz w:val="21"/>
          <w:szCs w:val="21"/>
        </w:rPr>
        <w:t>法律要符合《伯尔尼公约》，以及众多其他有约束力的国际协定，例如《与贸易有关的知识产权协定》(TRIPS)、《世界知识产权组织版权条约》(WCT)和《世界知识产权组织表演和录音制品条约》(WPPT)。这将避免由于破坏惠及所有人包括视障者的激励措施，而削弱版权保护。第三、文书纳入适当规定和程序，以确保配备有效、透明的机制，保证将被授权实体制作的数字文件分发到视障者手中。该代表称，还需要简单而有效的制度，对于未遵守相应保护规定的被授权实体的错误加以纠正。</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60</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拉丁美洲盲人联盟(ULAC)代表敦促与会代表取得具体成果，鼓励各代表团展现灵活性。该代表称，制定一份简单而又适用于不同情境的案文十分重要。成员国不应设置障碍或提出过多要求，因为发展中国家的盲人团体无法使用这些工具。ULAC愿意通过这种工具，确保材料仅为受益人所使用，不对权利人造成伤害。数字格式颇受关注，但在发展中国家，人们还没有获得这种技术的渠道，因而需要针对电子以外其他格式的例外。谈判旨在为得不到图书馆服务或其他服务的人获取书籍提供便利。至今还有很多人无论在市场上或是通过例外都无法获得书籍，目标就是要解决这一问题。</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61</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美国电影协会(MPA)代表表示支持视障者文书的目标，即以符合国际版权框架的方式，有效促进视障者获取印刷材料。。版权同样是一项基本权利，而且还是新作品问世的动力来源。该代表指出，SCCR必须小心谨慎，不要破坏平衡，打消内容行业创造和投资的积极性。在此方面，MPA对于纳入在国际层面未曾界定的</w:t>
      </w:r>
      <w:proofErr w:type="gramStart"/>
      <w:r w:rsidRPr="009702F0">
        <w:rPr>
          <w:rFonts w:ascii="SimSun" w:hAnsi="SimSun" w:hint="eastAsia"/>
          <w:sz w:val="21"/>
          <w:szCs w:val="21"/>
        </w:rPr>
        <w:t>国内原则</w:t>
      </w:r>
      <w:proofErr w:type="gramEnd"/>
      <w:r w:rsidRPr="009702F0">
        <w:rPr>
          <w:rFonts w:ascii="SimSun" w:hAnsi="SimSun" w:hint="eastAsia"/>
          <w:sz w:val="21"/>
          <w:szCs w:val="21"/>
        </w:rPr>
        <w:t>表示关切。美国电影协会代表指出，允许成员国维持各自灵活方式为明智之举。这是国际版权体系的优势。文书的目的不在于扩大已涵盖所有一般性和特殊性例外的三步检验法的范围；相反，它在于为视障者获取书籍提供便利的同时，重申三步检验法的重要性。数字版权例外并不存在于真空之中，它需要辅之以</w:t>
      </w:r>
      <w:proofErr w:type="gramStart"/>
      <w:r w:rsidRPr="009702F0">
        <w:rPr>
          <w:rFonts w:ascii="SimSun" w:hAnsi="SimSun" w:hint="eastAsia"/>
          <w:sz w:val="21"/>
          <w:szCs w:val="21"/>
        </w:rPr>
        <w:t>数字权</w:t>
      </w:r>
      <w:proofErr w:type="gramEnd"/>
      <w:r w:rsidRPr="009702F0">
        <w:rPr>
          <w:rFonts w:ascii="SimSun" w:hAnsi="SimSun" w:hint="eastAsia"/>
          <w:sz w:val="21"/>
          <w:szCs w:val="21"/>
        </w:rPr>
        <w:t>和其它保护手段，包括那些催生出新型业务模式以承载此类作品的技术措施。一直以来，成员国都可自由设计平衡的方式将例外和技术措施结合起来。该代表称在文书中无须解决与三步检验法有关的问题。</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62</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国际电影制片人协会联合会(FIAPF)代表欢迎成员国在促进视障者和印刷品阅读障碍者获取基于文本的出版物的国际规范方面所取得的进步。确保案文范围受到限制，而且与国际法律框架特别是三步检验法相符，这非常重要。FIAPF认为案文中确定的例外不应影响出版业自行实施的特定解决方案。仅当作品没有印刷品阅读障碍者能够获取的版本时，方可使用例外。最后，被授权实体的运作应满足较高的可靠性、安全性和透明性标准。该代表称这些标准不必苛刻繁琐。</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63</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美国盲人理事会(ACB)</w:t>
      </w:r>
      <w:proofErr w:type="gramStart"/>
      <w:r w:rsidRPr="009702F0">
        <w:rPr>
          <w:rFonts w:ascii="SimSun" w:hAnsi="SimSun" w:hint="eastAsia"/>
          <w:sz w:val="21"/>
          <w:szCs w:val="21"/>
        </w:rPr>
        <w:t>代表赞赏</w:t>
      </w:r>
      <w:proofErr w:type="gramEnd"/>
      <w:r w:rsidRPr="009702F0">
        <w:rPr>
          <w:rFonts w:ascii="SimSun" w:hAnsi="SimSun" w:hint="eastAsia"/>
          <w:sz w:val="21"/>
          <w:szCs w:val="21"/>
        </w:rPr>
        <w:t>SCCR取得的进展，强调草案需要平衡，承认权利人的利益，同时必须让那些制作无障碍格式书籍并将之与世界各地印刷品阅读障碍者分享的组织的工作人员能够真正理解和使用。条款必须简单而实用。如由于规定繁杂或担心违反规定，而使无障碍格式书籍的分享受阻，制作多少无障碍格式书籍也无济于事。可通过缔结条约，提供一个有意义的流程，使被授权实体确知文档分享的方法。作者、出版商和其他权利所有人的权利可由此得到维护。该代表称，鼓励盗版或保护任何违法作品不符合任何人的利益。</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64</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国际影像联合会(IVF)代表支持在符合且不影响现有国际版权框架的情况下，形成一份关于帮助视障者获得印刷品的文书。为了在提供便利的同时不至于挫伤制作无障碍格式书籍的积极性，第一、文书应符合国际版权法；第二、范围较小；第三、重申三步检验法；第四、具有灵活性；第五、以不具备商业可获得性为前提；第六、必须确保适当保护数码文件。</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lastRenderedPageBreak/>
        <w:t>65</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世界盲人联盟(WBU)代表同意其他同事之前所述观点。成员国愿意努力尝试谋求共识，该代表对此表示庆祝。WBU随时准备就可能的草案条款提出建议。该代表担心在进出口方面的监管过多，称条约必须有可操作性。出口商无法验证谁是真正的接收者，以及某国是否有某书。责任必须由</w:t>
      </w:r>
      <w:r w:rsidRPr="00B1666A">
        <w:rPr>
          <w:rFonts w:ascii="SimSun" w:hAnsi="SimSun" w:hint="eastAsia"/>
          <w:sz w:val="21"/>
          <w:szCs w:val="21"/>
        </w:rPr>
        <w:t>进口商</w:t>
      </w:r>
      <w:r w:rsidRPr="009702F0">
        <w:rPr>
          <w:rFonts w:ascii="SimSun" w:hAnsi="SimSun" w:hint="eastAsia"/>
          <w:sz w:val="21"/>
          <w:szCs w:val="21"/>
        </w:rPr>
        <w:t>承担。该代表赞同国际出版商协会(IPA)代表同书、同日、同价的设想。WBU代表提到，英国去年的一项研究发现，排名前1000位的书籍中76%有无障碍格式版本。该代表称此事属实，但又指出，英国以无障碍格式出版的书籍只占总数的7%。该代表提醒SCCR，与会的许多成员国已经签署《残疾人权利公约》，条约的要求与《公约》的诸多条款一脉相承。最后，该代表促请成员国推进谈判，这样就能在12月举办大会特别会议，由其决定于2013年召开外交会议，通过期待已久且对于全世界盲人、视障者和印刷品阅读障碍者团体意义重大的条约。</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66</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副主席宣布会议结束，全会将于次日上午10时再次召集，评估非正式谈判的进展。</w:t>
      </w:r>
    </w:p>
    <w:p w:rsidR="009702F0" w:rsidRPr="000C5134" w:rsidRDefault="009702F0" w:rsidP="000C5134">
      <w:pPr>
        <w:spacing w:beforeLines="100" w:before="240" w:afterLines="100" w:after="240" w:line="340" w:lineRule="atLeast"/>
        <w:jc w:val="both"/>
        <w:rPr>
          <w:rFonts w:ascii="SimHei" w:eastAsia="SimHei" w:hAnsi="SimHei"/>
          <w:sz w:val="21"/>
          <w:szCs w:val="21"/>
        </w:rPr>
      </w:pPr>
      <w:r w:rsidRPr="000C5134">
        <w:rPr>
          <w:rFonts w:ascii="SimHei" w:eastAsia="SimHei" w:hAnsi="SimHei"/>
          <w:sz w:val="21"/>
          <w:szCs w:val="21"/>
        </w:rPr>
        <w:t>第6项：保护广播组织</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67</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副主席宣布会议开幕，告知SCCR按照议程本环节讨论的主题是广播。上届会议决心按照2007年大会任务授权，继续采用基于信号的方法，制定一项国际条约，更新传统意义上对广播组织和有线广播组织的保护。WIPO大会批准了SCCR的建议，即SCCR应继续进行工作，争取制定一部案文，据此决定是否在2014年召开外交会议。副主席请秘书处介绍载于文件SCCR/24/10的“保护广播组织条约工作文件”。</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68</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秘书处回顾上届SCCR会议期间，SCCR同意通过文件SCCR/24/10中题为“保护广播组织条约工作文件”的单一案文。交SCCR审议的案文包括印度代表团的提案，该提案早先在脚注中。该案文为就广播事宜为进一步开展基于案文的讨论奠定了基础。</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69</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比利时代表团代表B集团发言。对于SCCR第24届会议在广播方面的进展，以及大会关于继续致力于制定一项国际条约，从而更新广播组织保护的决定，比利时代表团表示欢迎。该代表团指出，上届SCCR会议通过了名为“保护广播组织条约工作文件”单一案文，应以此为基础继续工作，以就2014年是否召开外交会议</w:t>
      </w:r>
      <w:proofErr w:type="gramStart"/>
      <w:r w:rsidRPr="009702F0">
        <w:rPr>
          <w:rFonts w:ascii="SimSun" w:hAnsi="SimSun" w:hint="eastAsia"/>
          <w:sz w:val="21"/>
          <w:szCs w:val="21"/>
        </w:rPr>
        <w:t>作出</w:t>
      </w:r>
      <w:proofErr w:type="gramEnd"/>
      <w:r w:rsidRPr="009702F0">
        <w:rPr>
          <w:rFonts w:ascii="SimSun" w:hAnsi="SimSun" w:hint="eastAsia"/>
          <w:sz w:val="21"/>
          <w:szCs w:val="21"/>
        </w:rPr>
        <w:t>决定。该代表团称，B集团相信SCCR应继续朝着制定国际条约更新广播组织保护的方向努力。不过，该代表团提醒重要的任务还在前面，并且认为有必要找到弥合分歧的办法。在数字环境下，为广播组织提供平衡的保护，这十分重要。该代表团认可案文的成熟程度，因而欢迎在2013年上半年进一步展开具体的技术磋商。该代表团称，B集团一如既往地致力于建立共识，从而在国际层面上有效地保护广播组织。</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70</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塞浦路斯代表团代表欧盟及其成员国发言，欢迎就广播组织保护编拟的文件</w:t>
      </w:r>
      <w:r w:rsidRPr="009702F0">
        <w:rPr>
          <w:rFonts w:ascii="SimSun" w:hAnsi="SimSun"/>
          <w:sz w:val="21"/>
          <w:szCs w:val="21"/>
        </w:rPr>
        <w:t>SCCR/24/10</w:t>
      </w:r>
      <w:r w:rsidRPr="009702F0">
        <w:rPr>
          <w:rFonts w:ascii="SimSun" w:hAnsi="SimSun" w:hint="eastAsia"/>
          <w:sz w:val="21"/>
          <w:szCs w:val="21"/>
        </w:rPr>
        <w:t>，指出缔结一项WIPO广播组织条约一直受到欧盟及其成员国的高度重视。保护要有意义，符合21世纪的现实，同时要尊重权利人对于作品和以广播信号为载体的其它受保护客体的权利。该代表团始终相信，WIPO是讨论这一新国际标准的适当论坛。该代表团希望继续进行讨论，以推进条约草案方面的工作，并就外交会议安排向2013年WIPO大会提出建议。关于当前的工作文件，该代表团期待围绕拟议条约的实质内容展开基于案文的技术磋商，包括提出修改建议和进行案文评论。</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71</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匈牙利代表团代表中欧和波罗的海国家集团，对文件</w:t>
      </w:r>
      <w:r w:rsidRPr="009702F0">
        <w:rPr>
          <w:rFonts w:ascii="SimSun" w:hAnsi="SimSun"/>
          <w:sz w:val="21"/>
          <w:szCs w:val="21"/>
        </w:rPr>
        <w:t>SCCR/24/10</w:t>
      </w:r>
      <w:r w:rsidRPr="009702F0">
        <w:rPr>
          <w:rFonts w:ascii="SimSun" w:hAnsi="SimSun" w:hint="eastAsia"/>
          <w:sz w:val="21"/>
          <w:szCs w:val="21"/>
        </w:rPr>
        <w:t>中“保护广播组织条约工作文件”的编写表示欢迎。单一案文是件半成品，它为将来工作打下良好的基础。该代表团称，几十年来，广播组织保护在国际层面上从未改变，但技术却不断推陈出新。该代表团回忆道，上届SCCR会议结论</w:t>
      </w:r>
      <w:r w:rsidRPr="009702F0">
        <w:rPr>
          <w:rFonts w:ascii="SimSun" w:hAnsi="SimSun" w:hint="eastAsia"/>
          <w:sz w:val="21"/>
          <w:szCs w:val="21"/>
        </w:rPr>
        <w:lastRenderedPageBreak/>
        <w:t>使讨论的力度加强，以争取在2014年召开外交会议。因此，该代表团提议在2013年春季进行技术磋商，深化对于案文的理解，为在下届SCCR会议加快进展创造条件。</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72</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中国代表团希望能够就文件</w:t>
      </w:r>
      <w:r w:rsidRPr="009702F0">
        <w:rPr>
          <w:rFonts w:ascii="SimSun" w:hAnsi="SimSun"/>
          <w:sz w:val="21"/>
          <w:szCs w:val="21"/>
        </w:rPr>
        <w:t>SCCR/24/10</w:t>
      </w:r>
      <w:r w:rsidRPr="009702F0">
        <w:rPr>
          <w:rFonts w:ascii="SimSun" w:hAnsi="SimSun" w:hint="eastAsia"/>
          <w:sz w:val="21"/>
          <w:szCs w:val="21"/>
        </w:rPr>
        <w:t>展开技术磋商，使SCCR加大理解，建立共识。该代表团继续支持本届会议的工作，以便在范围、保护目的，以及基于信号的保护方面达成一致，同时，该代表团希望尽快举办外交会议。</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73</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委内瑞拉玻利瓦尔共和国代表团认为，除非视障者问题得到解决，否则广播组织问题不应在SCCR工作范围之内。该代表团称，成员国正在努力根据《世界人权宣言》第26条保护权利。该代表团表示，不应将广播组织问题放到与视障者问题同等重要的位置。SCCR应将主要精力集中到视障者问题，直至圆满解决。</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74</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副主席重申SCCR将不遗余力地使有关视障者的工作产生积极成果。</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75</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南非代表团致力于按照2007年大会的任务授权，通过基于信号的方式，制定一项国际条约，更新传统意义上对广播和有线广播组织的保护。在此方面，该代表团致力于开展讨论，这些讨论最终促成通过文件</w:t>
      </w:r>
      <w:r w:rsidRPr="009702F0">
        <w:rPr>
          <w:rFonts w:ascii="SimSun" w:hAnsi="SimSun"/>
          <w:sz w:val="21"/>
          <w:szCs w:val="21"/>
        </w:rPr>
        <w:t>SCCR/24/10</w:t>
      </w:r>
      <w:r w:rsidRPr="009702F0">
        <w:rPr>
          <w:rFonts w:ascii="SimSun" w:hAnsi="SimSun" w:hint="eastAsia"/>
          <w:sz w:val="21"/>
          <w:szCs w:val="21"/>
        </w:rPr>
        <w:t>中名为“保护广播组织条约工作文件”的单一案文。这是SCCR进一步开展基于案文的讨论的基础。WIPO大会决定SCCR应继续基于案文的工作，力争就是否于2014年举行外交会议</w:t>
      </w:r>
      <w:proofErr w:type="gramStart"/>
      <w:r w:rsidRPr="009702F0">
        <w:rPr>
          <w:rFonts w:ascii="SimSun" w:hAnsi="SimSun" w:hint="eastAsia"/>
          <w:sz w:val="21"/>
          <w:szCs w:val="21"/>
        </w:rPr>
        <w:t>作出</w:t>
      </w:r>
      <w:proofErr w:type="gramEnd"/>
      <w:r w:rsidRPr="009702F0">
        <w:rPr>
          <w:rFonts w:ascii="SimSun" w:hAnsi="SimSun" w:hint="eastAsia"/>
          <w:sz w:val="21"/>
          <w:szCs w:val="21"/>
        </w:rPr>
        <w:t>决定，这为此项工作增添了新的动力。因此，该代表团指出，需要不懈努力，拟定用于2014年外交会议的“保护广播组织条约工作文件”。该代表团认为，制定国际条约更新广播和有线广播组织保护的工作并没有脱离其它国际进程。该代表团鼓励各国为从模拟电视切换到数字电视广播系统建设配套基础设施。这个转变的挑战之一是，从模拟转移到数字系统将释放频谱，从而促使其它电视频道的诞生。风险在于，信号盗播由此变得容易，使当前问题恶化。有提议称，在下届SCCR会议之前举行为期三天的闭会期间会议，处理工作文件中的棘手问题。对此，该代表团予以支持。</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76</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墨西哥代表团回顾说，这一话题实际上被提上议程已有14年之久，时间已经够长了。该代表团强调，信号保护的目的不应是信号本身，而应是信号传输的内容。因为内容通过信息传递，所以保护的对象不仅是广播组织，而且还有艺术家、作者和发言人，理解这点非常重要。该代表团着重指出，在确保作者权利保护方面，SCCR在朝着正确的方向前进。该代表团表示，为加快进程，专门就广播召开闭会期间会议不但极为必需，而且非常妥当。</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77．日本代表团赞同比利时代表团代表B集团所作发言，并且欢迎上届WIPO大会的决定，即鼓励SCCR就是否于2014年针对广播组织保护召开外交会议</w:t>
      </w:r>
      <w:proofErr w:type="gramStart"/>
      <w:r w:rsidRPr="009702F0">
        <w:rPr>
          <w:rFonts w:ascii="SimSun" w:hAnsi="SimSun" w:hint="eastAsia"/>
          <w:sz w:val="21"/>
          <w:szCs w:val="21"/>
        </w:rPr>
        <w:t>作出</w:t>
      </w:r>
      <w:proofErr w:type="gramEnd"/>
      <w:r w:rsidRPr="009702F0">
        <w:rPr>
          <w:rFonts w:ascii="SimSun" w:hAnsi="SimSun" w:hint="eastAsia"/>
          <w:sz w:val="21"/>
          <w:szCs w:val="21"/>
        </w:rPr>
        <w:t>决定。由于后续工作将以文件</w:t>
      </w:r>
      <w:r w:rsidRPr="009702F0">
        <w:rPr>
          <w:rFonts w:ascii="SimSun" w:hAnsi="SimSun"/>
          <w:sz w:val="21"/>
          <w:szCs w:val="21"/>
        </w:rPr>
        <w:t>SCCR/24/10</w:t>
      </w:r>
      <w:r w:rsidRPr="009702F0">
        <w:rPr>
          <w:rFonts w:ascii="SimSun" w:hAnsi="SimSun" w:hint="eastAsia"/>
          <w:sz w:val="21"/>
          <w:szCs w:val="21"/>
        </w:rPr>
        <w:t>为基础，因此需要修订文件，使其以适当地方式体现其提案。关于第8条备选方案B，其规定与该代表团提交的原始方案有出入，需要在句尾进行修改。关于第9条备选方案B第1款第(v)项，该代表团要求增加“以公众中的成员在其个人选定的时间和地点可以获得的方式”。关于第9条备选方案B第1款第(vi)项，该代表团要求删除第二句。另外，该代表团还要求删除第9条备选方案B第2款，原因是这一内容并未出现在该代表团最初的提案之中。关于第9条备选方案B第(iii)项将向会议提交罗马数字的更正，第(iv)项、第(v)项和第(vii)项应删除。该代表团称，第9条备选方案B第(iv)项应从</w:t>
      </w:r>
      <w:proofErr w:type="gramStart"/>
      <w:r w:rsidRPr="009702F0">
        <w:rPr>
          <w:rFonts w:ascii="SimSun" w:hAnsi="SimSun" w:hint="eastAsia"/>
          <w:sz w:val="21"/>
          <w:szCs w:val="21"/>
        </w:rPr>
        <w:t>属于款</w:t>
      </w:r>
      <w:proofErr w:type="gramEnd"/>
      <w:r w:rsidRPr="009702F0">
        <w:rPr>
          <w:rFonts w:ascii="SimSun" w:hAnsi="SimSun" w:hint="eastAsia"/>
          <w:sz w:val="21"/>
          <w:szCs w:val="21"/>
        </w:rPr>
        <w:t>而非条。最后，第16条第1段中“任何固定或”</w:t>
      </w:r>
      <w:proofErr w:type="gramStart"/>
      <w:r w:rsidRPr="009702F0">
        <w:rPr>
          <w:rFonts w:ascii="SimSun" w:hAnsi="SimSun" w:hint="eastAsia"/>
          <w:sz w:val="21"/>
          <w:szCs w:val="21"/>
        </w:rPr>
        <w:t>似是误被插入</w:t>
      </w:r>
      <w:proofErr w:type="gramEnd"/>
      <w:r w:rsidRPr="009702F0">
        <w:rPr>
          <w:rFonts w:ascii="SimSun" w:hAnsi="SimSun" w:hint="eastAsia"/>
          <w:sz w:val="21"/>
          <w:szCs w:val="21"/>
        </w:rPr>
        <w:t>，需要删除。该代表团补充说，应继续讨论，推进当前工作，最终形成条约，并且对于在2013年上半年分配额外时间用于讨论这一想法表示赞同。</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78</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主席称，曾有要求将第8条备选方案B的写法纳入案文，但是原始提案不再有任何意义，于是有代表团提出对此规定加以解释。这是指可能需要把可能纳入条约的某些义务通知WIPO总干事。由于</w:t>
      </w:r>
      <w:r w:rsidRPr="009702F0">
        <w:rPr>
          <w:rFonts w:ascii="SimSun" w:hAnsi="SimSun" w:hint="eastAsia"/>
          <w:sz w:val="21"/>
          <w:szCs w:val="21"/>
        </w:rPr>
        <w:lastRenderedPageBreak/>
        <w:t>当前案文更加清晰，此类修改要求可以考虑。不过，主席表示，其它一些修改要求在SCCR的讨论中没有任何基础。它们涉及到一些在之前会议两读案文时未曾提交的新内容。主席说，由于这个原因，他们不愿引入此类新内容。特别是，第9条备选方案第2款与日本代表团提案无关，它是由主席引入供SCCR审议的内容，并且随后获得通过。可以通过文件的修订将错误的地方去除，但是不会增加或删除SCCR上届会议已经通过的案文内容。</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79</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埃及代表团感谢秘书处提交工作文件。这是就此主题展开讨论以来最大、最坚实的一步，有助于实现在2014年提议日期召开外交会议的目标。根据大会提出的建议，广播组织保护的基础是信号，这可能会导致以间接的方式授予权利，而与信号背后内容相关的权利则由其它国际文书规制。该代表团表示希望取得切实成果。</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80</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美利坚合众国代表团称，工作文件体现了成员国的不同立场，该代表团将在更好地理解这些立场的基础上，努力推进讨论。最有成效的方法是针对实质性问题进行技术磋商，有代表团主张在2013年春季召开闭会期间会议，集中探讨技术性问题，该代表团对此表示支持。工作文件提供了一个基础，用于至少在保护的一个核心领域和广播组织的核心需求方面形成共识，尤其是涉及</w:t>
      </w:r>
      <w:proofErr w:type="gramStart"/>
      <w:r w:rsidRPr="009702F0">
        <w:rPr>
          <w:rFonts w:ascii="SimSun" w:hAnsi="SimSun" w:hint="eastAsia"/>
          <w:sz w:val="21"/>
          <w:szCs w:val="21"/>
        </w:rPr>
        <w:t>到在此</w:t>
      </w:r>
      <w:proofErr w:type="gramEnd"/>
      <w:r w:rsidRPr="009702F0">
        <w:rPr>
          <w:rFonts w:ascii="SimSun" w:hAnsi="SimSun" w:hint="eastAsia"/>
          <w:sz w:val="21"/>
          <w:szCs w:val="21"/>
        </w:rPr>
        <w:t>方面：向公众转播信号，同时避免对其他权利人或消费者产生负面影响。该代表团指出，这种方法要求成员国展现灵活性，找到一种方法，不是单纯模仿任何国家措施，而是设置一个国际核心规范，为全体成员国根据自身法律和文化环境来所采纳接受。该代表团说，采用这一方法可产生重大进展。</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81</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俄罗斯联邦代表团称，成员国与秘书处起草了广播组织保护案文，以提交2014年外交大会，对于此项工作，该代表团表示支持。该代表团赞同SCCR确立的基于信号的方法，并且提醒各代表团对信号的保护与对信号所传递内容的保护息息相关。该代表团说，随着数字时代到来，与数字有关的问题也需要解决。该代表团支持在闭会期间进行技术磋商。</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82</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阿根廷代表团向SCCR指出，该代表团密切关注这一进程，希望对广播组织的保护进一步发展。该代表团指出，这项工作对于该国十分重要，因为公私部门生产了大量视听内容。该代表团随时准备与其他代表团就技术问题进行合作，并且参与任何正式或非正式磋商，以此为契机提交建议和案文提案。</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83</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肯尼亚代表团对成员国通过单一案文的讨论</w:t>
      </w:r>
      <w:proofErr w:type="gramStart"/>
      <w:r w:rsidRPr="009702F0">
        <w:rPr>
          <w:rFonts w:ascii="SimSun" w:hAnsi="SimSun" w:hint="eastAsia"/>
          <w:sz w:val="21"/>
          <w:szCs w:val="21"/>
        </w:rPr>
        <w:t>稿表达</w:t>
      </w:r>
      <w:proofErr w:type="gramEnd"/>
      <w:r w:rsidRPr="009702F0">
        <w:rPr>
          <w:rFonts w:ascii="SimSun" w:hAnsi="SimSun" w:hint="eastAsia"/>
          <w:sz w:val="21"/>
          <w:szCs w:val="21"/>
        </w:rPr>
        <w:t>谢意，并称将致力于推动整个进程圆满结束，使广播组织在适当的法律框架内运营。工作文件是技术磋商的坚实基础，技术磋商则是为2014年召开外交大会进行谈判的前提。该代表团强调，经过多年的讨论，需要使这一进程取得确定的成果。举行为期三天的闭会期间会议，有助于开展进一步工作并加快进程，该代表团对此表示支持。</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84</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印度代表团赞赏工作文件的编拟工作，感谢主席在文件中将以印度基于法律案文提案为基础的评论意见作为备选方案。该代表团重申反复强调，其致力于决心按照2007年WIPO大会的授权，采用基于信号的方法，制定一项国际条约，保护传统意义上的广播组织。印度代表团反对在拟议的广播组织条约框架内加入有关网络广播和同时传播的任何内容，反对任何旨在修改授权从而纳入通过计算机网络和其它平台上转播的尝试，因为这些活动均非传统意义上的广播。然而，该代表团认为，对于防范计算机网络上的未授权直播，可表现在一定程度上的灵活性支持。计算机网络上的未授权直播使广播组织蒙受巨大经济损失，但又不应将其理解为任何形式的网络广播或同时传播。在拟议条约的框架内，广播组织保护的基础是传统意义上基于信号的方法。印度代表团反对涵盖与基于权利的方法有关的任何内容。该代表团称，其支持旨在加强大会授权的合适备选方案，并认为工作文件是深入讨论直至制定条约的良好基础。</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lastRenderedPageBreak/>
        <w:t>85</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巴西代表团以本国身份发言，表示SCCR的工作不应偏离大会为引导此项工作而提供的指导原则。大会的授权要求采用基于信号的方法，需据此就目标、具体范围和保护对象达成某种程度的一致，并且明确未来这项应当针对传统广播组织的条约的范围。该代表团的案文提案是工作案文的一部分，旨在解决公众利益问题，例如第2条一般原则、第3条促进文化多样性，以及第4条中的限制、例外与保护竞争。该代表团保留在磋商过程中提出进一步案文建议和意见的权利，以富有建设性的方式参与讨论。</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86</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摩洛哥代表团称，单一案文通过之前，关于广播组织保护的讨论已有不少年头。案文可以说是多年工作的成果。尽管一致认为保护以信号为基础，以传统意义上的广播组织为对象，但是信号传输了一些艺术性内容。2013年，SCCR在此方面的工作必须被置于更加重要的位置。视听文件自由流动，广播组织纷纷成立。在此背景下，有必要通过一项国际文书，防止广播组织的信号被盗播。该代表团要求SCCR通过2013年行动计划，加快技术层面的工作进度，以闭会期间会议或区域会议的方式，就未决问题达成一致，争取在2014年召开外交会议。</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87</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伊朗伊斯兰共和国代表团指出，SCCR围绕一项关于视障者的新文书进行了密集的磋商，致使同一届会议期间关于广播组织的讨论有失全面。该代表团称，有必要在下届SCCR例会之前举行闭会期间会议，力求实现在2014年举办外交会议的目标。</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88</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瑞士代表团欣见，在针对广播组织保护开展技术磋商方面正在建立共识。该代表团支持美利坚合众国代表团的立场，即确定核心问题，以便形成一份重点更为突出的文件，并在限定时间内产生成果。</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89</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欧盟及其成员国代表团表示，作为会谈的依据，工作文件有着较强的技术性和复杂性。此外，需要加快进展，以便在2013年向WIPO大会提交建议。因而，该代表团赞成在2013年春季举办深入且重点明确的技术磋商。推动工作的方法是首先确定核心问题，尽力理解各自的立场和方法，然后再就措辞进行详细讨论。该代表团强调，根据自己的理解，在讨论期间，还可以提交进一步的修改建议和案文意见。该代表团认为工作文件是明确核心问题的基础，而非不可变更的案文。</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90</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主席向SCCR建议，由于时间有限，非政府组织(NGO)就不再作口头发言，而是向秘书处递交书面意见，用以纳入报告。以下是收到的书面意见。</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91</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互联网和社会中心(CIS)重申其在SCCR第</w:t>
      </w:r>
      <w:r w:rsidR="00B1666A">
        <w:rPr>
          <w:rFonts w:ascii="SimSun" w:hAnsi="SimSun" w:hint="eastAsia"/>
          <w:sz w:val="21"/>
          <w:szCs w:val="21"/>
        </w:rPr>
        <w:t>二十二</w:t>
      </w:r>
      <w:r w:rsidRPr="009702F0">
        <w:rPr>
          <w:rFonts w:ascii="SimSun" w:hAnsi="SimSun" w:hint="eastAsia"/>
          <w:sz w:val="21"/>
          <w:szCs w:val="21"/>
        </w:rPr>
        <w:t>届会议上的表态，反对保护广播组织条约以权利为基础。在民间组织表达关切的许多领域，纳入了更为适当的备选方案，这令该中心倍受鼓舞。尽管如此，在审议备选方案时应慎之又慎，因为工作文件中的一些备选方案与SCCR职责不符，或者与为广播组织提供兼顾各方利益的保护这一目标相悖。“广播”的定义本身就过于宽泛，条约需要加以清晰和精准的界定，将其限定于对信号的保护，而不要延伸到计算机网络上的转播或播送。对于广播组织的</w:t>
      </w:r>
      <w:proofErr w:type="gramStart"/>
      <w:r w:rsidRPr="009702F0">
        <w:rPr>
          <w:rFonts w:ascii="SimSun" w:hAnsi="SimSun" w:hint="eastAsia"/>
          <w:sz w:val="21"/>
          <w:szCs w:val="21"/>
        </w:rPr>
        <w:t>保护仅</w:t>
      </w:r>
      <w:proofErr w:type="gramEnd"/>
      <w:r w:rsidRPr="009702F0">
        <w:rPr>
          <w:rFonts w:ascii="SimSun" w:hAnsi="SimSun" w:hint="eastAsia"/>
          <w:sz w:val="21"/>
          <w:szCs w:val="21"/>
        </w:rPr>
        <w:t>限于广播信号，这点十分关键。根据当前的工作文件，保护扩展到公众对广播信号的获取</w:t>
      </w:r>
      <w:r w:rsidR="00B1666A">
        <w:rPr>
          <w:rFonts w:ascii="SimSun" w:hAnsi="SimSun" w:hint="eastAsia"/>
          <w:sz w:val="21"/>
          <w:szCs w:val="21"/>
        </w:rPr>
        <w:t>/</w:t>
      </w:r>
      <w:r w:rsidRPr="009702F0">
        <w:rPr>
          <w:rFonts w:ascii="SimSun" w:hAnsi="SimSun" w:hint="eastAsia"/>
          <w:sz w:val="21"/>
          <w:szCs w:val="21"/>
        </w:rPr>
        <w:t>广播信号的表演，此类限制在发展中国家和最不发达国家没有可行性。有备选方案甚至将保护扩大到广播的录制品，这在一个基于信号的条约中绝对不可接受。关于实施技术保护措施的义务(如存在)，应当局限于保护合法广播。根据条约所授予的对保护的例外和限制也非常重要，尤其是从发展议程的角度来看，因此而且例外和限制必须具有强制性，并扩展到涵盖国家利益问题，</w:t>
      </w:r>
      <w:proofErr w:type="gramStart"/>
      <w:r w:rsidRPr="009702F0">
        <w:rPr>
          <w:rFonts w:ascii="SimSun" w:hAnsi="SimSun" w:hint="eastAsia"/>
          <w:sz w:val="21"/>
          <w:szCs w:val="21"/>
        </w:rPr>
        <w:t>且针对</w:t>
      </w:r>
      <w:proofErr w:type="gramEnd"/>
      <w:r w:rsidRPr="009702F0">
        <w:rPr>
          <w:rFonts w:ascii="SimSun" w:hAnsi="SimSun" w:hint="eastAsia"/>
          <w:sz w:val="21"/>
          <w:szCs w:val="21"/>
        </w:rPr>
        <w:t>未加密广播信号(例如印度关于板球比赛广播的法律)。CIS表示，20或50年的固定期限保护也与基于信号的方法相违。</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lastRenderedPageBreak/>
        <w:t>92</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日本民间放送联盟(NAB Japan)对工作文件表示欢迎，称此份文件以上届SCCR会议结论为基础，并且公平地对待南非、墨西哥、日本和印度代表团的提案。尽管有些方面需要进一步澄清和改进，但是工作文件的出台即表示承认意见分歧，而且为过去几年一直未能召开的、密集的实质性会谈奠定了基础。日本民间放送联盟称，解决有关保护范围的问题，进一步简化文件，这非常重要。</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93</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委内瑞拉波利瓦尔共和国代表团表示，SCCR须着力在视障者/印刷品阅读障碍者方面取得积极的成果，若不能达成共识，闭会期间会议议程则要以此为主。</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94</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主席回应称，在通过一般结论时将对此予以考虑，但表示视障者/印刷品阅读障碍者事宜在本届会议有望取得进展。主席回顾称，秘书处将根据日本代表团提交的更正意见和以及日本发言后其所作的评论，制作文件的修改和订正版。主席还回忆说，许多代表团呼吁加快</w:t>
      </w:r>
      <w:proofErr w:type="gramStart"/>
      <w:r w:rsidRPr="009702F0">
        <w:rPr>
          <w:rFonts w:ascii="SimSun" w:hAnsi="SimSun" w:hint="eastAsia"/>
          <w:sz w:val="21"/>
          <w:szCs w:val="21"/>
        </w:rPr>
        <w:t>步代</w:t>
      </w:r>
      <w:proofErr w:type="gramEnd"/>
      <w:r w:rsidRPr="009702F0">
        <w:rPr>
          <w:rFonts w:ascii="SimSun" w:hAnsi="SimSun" w:hint="eastAsia"/>
          <w:sz w:val="21"/>
          <w:szCs w:val="21"/>
        </w:rPr>
        <w:t>，以就是否于2014年召开外交会议向大会提出建议。</w:t>
      </w:r>
    </w:p>
    <w:p w:rsidR="009702F0" w:rsidRPr="000C5134" w:rsidRDefault="009702F0" w:rsidP="000C5134">
      <w:pPr>
        <w:spacing w:beforeLines="100" w:before="240" w:afterLines="100" w:after="240" w:line="340" w:lineRule="atLeast"/>
        <w:jc w:val="both"/>
        <w:rPr>
          <w:rFonts w:ascii="SimHei" w:eastAsia="SimHei" w:hAnsi="SimHei"/>
          <w:sz w:val="21"/>
          <w:szCs w:val="21"/>
        </w:rPr>
      </w:pPr>
      <w:r w:rsidRPr="000C5134">
        <w:rPr>
          <w:rFonts w:ascii="SimHei" w:eastAsia="SimHei" w:hAnsi="SimHei"/>
          <w:sz w:val="21"/>
          <w:szCs w:val="21"/>
        </w:rPr>
        <w:t>第7项：图书馆和档案馆限制与例外</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95</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主席宣布开始讨论议题7。</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96</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比利时代表团称，已经注意到了往届SCCR会议的讨论，回顾说现行有关国际文书，例如《与贸易有关的知识产权协定》(TRIPS)、《伯尔尼公约》、《罗马公约》、《WIPO版权条约》(WCT)与《WIPO表演和录音制品条约》(WPPT)已为限制和例外赋予了一定灵活性。该代表团说，SCCR应就国家经验和最佳做法进行讨论，包括在现有讨论中增加新主题或背景的可能性。</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97</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埃及代表团代表非洲集团发言，回顾并表达对于</w:t>
      </w:r>
      <w:r w:rsidRPr="009702F0">
        <w:rPr>
          <w:rFonts w:ascii="SimSun" w:hAnsi="SimSun"/>
          <w:sz w:val="21"/>
          <w:szCs w:val="21"/>
        </w:rPr>
        <w:t>SCCR 2012/2014</w:t>
      </w:r>
      <w:r w:rsidRPr="009702F0">
        <w:rPr>
          <w:rFonts w:ascii="SimSun" w:hAnsi="SimSun" w:hint="eastAsia"/>
          <w:sz w:val="21"/>
          <w:szCs w:val="21"/>
        </w:rPr>
        <w:t>工作计划的支持，期待关于文件</w:t>
      </w:r>
      <w:r w:rsidRPr="009702F0">
        <w:rPr>
          <w:rFonts w:ascii="SimSun" w:hAnsi="SimSun"/>
          <w:sz w:val="21"/>
          <w:szCs w:val="21"/>
        </w:rPr>
        <w:t>SCCR/23/8</w:t>
      </w:r>
      <w:r w:rsidRPr="009702F0">
        <w:rPr>
          <w:rFonts w:ascii="SimSun" w:hAnsi="SimSun" w:hint="eastAsia"/>
          <w:sz w:val="21"/>
          <w:szCs w:val="21"/>
        </w:rPr>
        <w:t>的讨论取得进展。该文件包含不同成员国的提案，结构按照主题、主题集和成员国的案文提案划分。这些内容必须保留，以便汇总评论意见并将之作为文件的附件。该代表团指出，为讨论这些问题分配的时间有限，要取得进展，必需在2013年后半年召开闭会期间会议，以推进讨论。</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98</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欧盟及其成员国代表团表示，图书馆和档案馆是知识传播的重要途径。针对此类机构的版权例外对于实现公共目标起到举足轻重的作用，因而得到现行国际公约和条约的许可。该代表团对于保证例外适用的灵活性非常重视。成员国的法律体系已有相关规定。在当前框架下，还有很多事情可以做。在讨论的当前阶段，着手起草案文会限制图书馆和档案馆例外的开放性。要取得进展，首先要就SCCR需求进行辩论，而且将辩论集中于文件</w:t>
      </w:r>
      <w:r w:rsidRPr="009702F0">
        <w:rPr>
          <w:rFonts w:ascii="SimSun" w:hAnsi="SimSun"/>
          <w:sz w:val="21"/>
          <w:szCs w:val="21"/>
        </w:rPr>
        <w:t>SCCR/23/8</w:t>
      </w:r>
      <w:r w:rsidRPr="009702F0">
        <w:rPr>
          <w:rFonts w:ascii="SimSun" w:hAnsi="SimSun" w:hint="eastAsia"/>
          <w:sz w:val="21"/>
          <w:szCs w:val="21"/>
        </w:rPr>
        <w:t>中的部分主题。该代表团称，在即将举办的辩论中，应允许在必要情况下在文件中加入新的主题或背景。该代表团愿就采取平衡的方法提出建设性意见。</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99</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巴西代表团代表发展议程集团(DAG)发言，感谢SCCR就图书馆和档案馆的限制和例外编拟单一工作案文，这是形成法律文书的重要步骤。该代表团重申，关键是要运用全面和有包容性的办法，以基于案文的工作为基础向前推进。至于文件</w:t>
      </w:r>
      <w:r w:rsidRPr="009702F0">
        <w:rPr>
          <w:rFonts w:ascii="SimSun" w:hAnsi="SimSun"/>
          <w:sz w:val="21"/>
          <w:szCs w:val="21"/>
        </w:rPr>
        <w:t>SCCR/23/8</w:t>
      </w:r>
      <w:r w:rsidRPr="009702F0">
        <w:rPr>
          <w:rFonts w:ascii="SimSun" w:hAnsi="SimSun" w:hint="eastAsia"/>
          <w:sz w:val="21"/>
          <w:szCs w:val="21"/>
        </w:rPr>
        <w:t>的结构，该代表团认为，如把评论意见汇总作为附件，提高文件的用户友好性，将使文件得到大幅改善。评论意见作为辅助性材料也很有帮助，因为它们提供了讨论的背景，但须将其与案文提案分开，以便对规定进行分析。该代表团注意到，可把评论意见集合起来作为文件的附件，从而改善对图书馆和档案馆限制和例外的格式处理。</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100</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印度代表团感谢秘书处在工作文件中纳入法律案文评论和全部主题。该代表团希望它们为日后基于案文的谈判打下基础。该代表团重申支持WIPO关于图书馆和档案馆限制与例外的条约，并且认为SCCR必须采用仅包含成员国法律案文提案的文件，使基于案文的谈判取得切实进展。该代表团称，当前文件包括三类内容，分别是法律案文提案、按主题划分的具体评论和一般性评论。该代表团要求为</w:t>
      </w:r>
      <w:r w:rsidRPr="009702F0">
        <w:rPr>
          <w:rFonts w:ascii="SimSun" w:hAnsi="SimSun" w:hint="eastAsia"/>
          <w:sz w:val="21"/>
          <w:szCs w:val="21"/>
        </w:rPr>
        <w:lastRenderedPageBreak/>
        <w:t>成员国提交关于各个主题的额外法律案文提案以取代现有的具体和一般性评论，设定最终期限。该代表团建议如这一要求得到接受，秘书处则需修改文件，把具体和一般性评论放在附件。</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101</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尼日利亚代表团称，在巴西代表团的发言中，建议采用仅有案文而不含评论意见的文件，尼日利亚代表团对此表示支持。上届SCCR会议讨论过的许多背景信息包含在一些评论意见之中，但由于文件格式的问题难以阅读。评论意见一旦删除，就只剩10个或11个问题需要解决。该代表团称，关于图书馆和档案馆限制和例外的拟议条约，需要确定一套狭义的原则。</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102</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塞内加尔代表团赞同埃及代表团代表非洲集团的发言，强调图书馆和档案馆的例外对于最不发达国家的好处，因为教学和研究不只涉及接受教育的权利和获得信息的权利。SCCR大幅推进此项工作十分重要。关于将法律规定作为正文和将建议作为附件的提议，该代表团表示支持。</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103</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比利时代表团谈及有关闭会期间会议的提案，认为与SCCR早先讨论的其它议题相比，案文尚不成熟。该代表团欢迎进一步开展开放式讨论，包括探讨增加新的主题并且不为呈交相应提案设置最终期限的可能性。</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104</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肯尼亚代表团强调图书馆和档案馆限制和例外的重要性，支持埃及代表团的提议。另外，对于印度代表团关于允许各代表团就案文提交评论意见的提议，肯尼亚代表团表示赞同。该代表团指出，必须在SCCR召开下届会议时拿到修改后的文件。</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105</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尼日利亚代表团强调该事项对本国政府的重要性，而且认为由于图书馆只有一套具体的核心功能，即不以商业为目的，出借和提供书籍，所以讨论必须具有开放性。多个代表团要求进一步研究或提出评论意见，这个关切必须得到解决。闭会期间会议有助于收集更多评论意见，并在大量已有研究和现有技术的基础之上，确定国际文书的范围，从而支持这一进程，。</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106</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匈牙利代表团支持欧盟及其成员国代表团的发言，认为成员国可以根据现有国际框架，引入图书馆和档案馆限制与例外。有关工作必须将重心放在国际层面的现有模式。该代表团指出，额外工作最好在SCCR而不是闭会期间会议处理。</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107</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阿尔及利亚代表团支持埃及代表团代表非洲集团以及巴西代表团代表发展议程集团所作发言。阿尔及利亚法律中已有关于图书馆和档案馆限制和例外的规定。该代表团指出，SCCR已经走过了简单交流国家经验的阶段，必须更进一步考虑国际标准的设置。该代表团称，有必要召开闭会期间会议，使讨论取得进展。该代表团指出，已经进行了有限的实质性讨论，使SCCR的讨论得以深入，并改进工作文件，将案文提议与评论意见分开。</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108</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阿根廷代表团表示支持这一进程继续推进，争取制定版权的限制和例外，使图书馆和档案馆在保存、出借和技术保护措施等具体方面更好地发挥作用，更好地完成职责。这些方面的会谈和审议虽不曾间断，但讨论毫无进展。该代表团称，重要的是有一份更加清晰的案文，法律案文和评论意见分别编排，以便用于内部磋商。</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109</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肯尼亚代表团重申其对在</w:t>
      </w:r>
      <w:proofErr w:type="gramStart"/>
      <w:r w:rsidRPr="009702F0">
        <w:rPr>
          <w:rFonts w:ascii="SimSun" w:hAnsi="SimSun" w:hint="eastAsia"/>
          <w:sz w:val="21"/>
          <w:szCs w:val="21"/>
        </w:rPr>
        <w:t>议主题</w:t>
      </w:r>
      <w:proofErr w:type="gramEnd"/>
      <w:r w:rsidRPr="009702F0">
        <w:rPr>
          <w:rFonts w:ascii="SimSun" w:hAnsi="SimSun" w:hint="eastAsia"/>
          <w:sz w:val="21"/>
          <w:szCs w:val="21"/>
        </w:rPr>
        <w:t>的承诺，同时认为SCCR必须从实际出发，查看日程，考虑为版权和传统知识等本组织其它方面工作安排的闭会期间会议的数量。SCCR需要思考在议程如此紧凑的情况下，代表是否能够做出最出色的成绩。过去的研究已经了解了各国经验，现在SCCR已经超越那个阶段，应该开始考虑编拟案文。该代表团表示，闭会期间会议需要具体的工作文件，否则难有成效。</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110</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美利坚合众国代表团称，肯尼亚代表团在发言时提出，需要以务实的态度决定是否召集闭会期间会议，美利坚合众国代表团对此表示支持。SCCR在规划未来工作时，要保持慎重，不忘己有承诺。</w:t>
      </w:r>
      <w:r w:rsidRPr="009702F0">
        <w:rPr>
          <w:rFonts w:ascii="SimSun" w:hAnsi="SimSun" w:hint="eastAsia"/>
          <w:sz w:val="21"/>
          <w:szCs w:val="21"/>
        </w:rPr>
        <w:lastRenderedPageBreak/>
        <w:t>它需要考虑若不召开外交会议，要为处理有关视障者的未决问题分配多少时间。该代表团支持上届SCCR会议通过的结论：SCCR在努力解决于文件结构问题的同时，继续推进基于案文的工作。该代表团称，就需要处理的主题达成一致是明智之举，这可使各代表团对即将制定的文件的轮廓抱有更大信心。评论意见被纳入，这是因为SCCR未就应当处理的主题和处理的方法形成共识。该代表团表示愿进一步思考所有观点，同时期待制定有效的方案，使讨论得以继续，旨在改善全球各地图书馆和档案馆的版权规范的文书本质不会因此受到影响。</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111</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巴西代表团称，印度代表团建议，下届SCCR会议举办前，根据现有评论意见提交法律案文应设置截止日期，巴西代表团认为这一设想是有益的。该代表团表示，这有利于SCCR在下届会议使用。</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112</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厄瓜多尔代表团称，SCCR的工作至关重要，因为图书馆和档案馆是教育的历史支柱，它既为作者也为公众提供支持。该代表团指出，消除阻碍图书馆和档案馆活动的障碍，填补法律空白，是合理的举动。SCCR必须以基于案文的工作为基础取得进展。非洲集团和其他代表团的提案应予以考虑，以便分析与合并案文。厄瓜多尔代表团称，有必要召开专门会议并设置截止日期，以完成制定图书馆和档案馆限制和例外的文书。</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113</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埃及代表团提到根据</w:t>
      </w:r>
      <w:r w:rsidRPr="009702F0">
        <w:rPr>
          <w:rFonts w:ascii="SimSun" w:hAnsi="SimSun"/>
          <w:sz w:val="21"/>
          <w:szCs w:val="21"/>
        </w:rPr>
        <w:t>SCCR</w:t>
      </w:r>
      <w:r w:rsidRPr="009702F0">
        <w:rPr>
          <w:rFonts w:ascii="SimSun" w:hAnsi="SimSun" w:hint="eastAsia"/>
          <w:sz w:val="21"/>
          <w:szCs w:val="21"/>
        </w:rPr>
        <w:t>第</w:t>
      </w:r>
      <w:r w:rsidR="00B1666A">
        <w:rPr>
          <w:rFonts w:ascii="SimSun" w:hAnsi="SimSun" w:hint="eastAsia"/>
          <w:sz w:val="21"/>
          <w:szCs w:val="21"/>
        </w:rPr>
        <w:t>二十四</w:t>
      </w:r>
      <w:r w:rsidRPr="009702F0">
        <w:rPr>
          <w:rFonts w:ascii="SimSun" w:hAnsi="SimSun" w:hint="eastAsia"/>
          <w:sz w:val="21"/>
          <w:szCs w:val="21"/>
        </w:rPr>
        <w:t>届会议结论，文件</w:t>
      </w:r>
      <w:r w:rsidRPr="009702F0">
        <w:rPr>
          <w:rFonts w:ascii="SimSun" w:hAnsi="SimSun"/>
          <w:sz w:val="21"/>
          <w:szCs w:val="21"/>
        </w:rPr>
        <w:t>SCCR/23/8</w:t>
      </w:r>
      <w:r w:rsidRPr="009702F0">
        <w:rPr>
          <w:rFonts w:ascii="SimSun" w:hAnsi="SimSun" w:hint="eastAsia"/>
          <w:sz w:val="21"/>
          <w:szCs w:val="21"/>
        </w:rPr>
        <w:t>是SCCR未来工作的基础。该代表团指出，此文件包含不同集团的所有WIPO成员国的建议，以包容而全面的方式，描述了所有WIPO成员国的最佳作法和经验。尽管这一问题已列入SCCR议程很长时间，但竟然还有其他一些最佳作法未得分享，这不无遗憾。该代表团请成员国分享本国有关法律规定之外，分享的最佳作法，使各方从中受益。该代表团还强调对SCCR讨论的进展感到乐观，认为这些讨论最终有助于实现在下年召开另一外交会议的目标。该代表团谈到工作计划，称此工作计划内容清晰，它要求各位代表努力工作，跟上有关图书馆和档案馆限制和例外的时间安排，这样才能在SCCR第</w:t>
      </w:r>
      <w:r w:rsidR="00B1666A">
        <w:rPr>
          <w:rFonts w:ascii="SimSun" w:hAnsi="SimSun" w:hint="eastAsia"/>
          <w:sz w:val="21"/>
          <w:szCs w:val="21"/>
        </w:rPr>
        <w:t>二十八</w:t>
      </w:r>
      <w:r w:rsidRPr="009702F0">
        <w:rPr>
          <w:rFonts w:ascii="SimSun" w:hAnsi="SimSun" w:hint="eastAsia"/>
          <w:sz w:val="21"/>
          <w:szCs w:val="21"/>
        </w:rPr>
        <w:t>届会议之前向大会提出具体建议。该代表团称因为文书是一个法律文本，所以建议继续开展基于案文的工作，并且采用与处理视障者有关问题同样的方法，文书性质随后再行讨论。该代表团强调，两个问题不但互不排斥，而且互相包含。该代表团回顾肯尼亚代表团关于查看日程的发言，提请秘书处为明年下半年召开为期三天的闭会期间会议，确定最佳时机。</w:t>
      </w:r>
      <w:proofErr w:type="gramStart"/>
      <w:r w:rsidRPr="009702F0">
        <w:rPr>
          <w:rFonts w:ascii="SimSun" w:hAnsi="SimSun" w:hint="eastAsia"/>
          <w:sz w:val="21"/>
          <w:szCs w:val="21"/>
        </w:rPr>
        <w:t>闭会间</w:t>
      </w:r>
      <w:proofErr w:type="gramEnd"/>
      <w:r w:rsidRPr="009702F0">
        <w:rPr>
          <w:rFonts w:ascii="SimSun" w:hAnsi="SimSun" w:hint="eastAsia"/>
          <w:sz w:val="21"/>
          <w:szCs w:val="21"/>
        </w:rPr>
        <w:t>会议应安排在缔结视障者条约庆祝活动之后。</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114</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副主席在对埃及代表团发言回应称，大家实际上不是“感到乐观”，而是“致力于”在本周末之前解决视障者相关问题，同时强调仍有很多工作要做。</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115</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加拿大代表团请其他代表团关注加拿大近期针对国内版权法实施的多项改革。《加拿大版权现代化法》改革旨在应对数字时代的挑战与机遇。一部分改革涉及教学机构、学生、研究人员、图书管理员、认知障碍者及其他人对于版权作品的使用。这些改革增加了新的规定，允许技术增强型学习活动，包括远程教育、以数字形式提供教材、以数字形式提供馆际互借材料，以及将已公开的互联网材料用于教育。最后，该代表团表示支持制定一项条约，为印刷品阅读障碍者获取材料提供便利。</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116</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新西兰代表团确认限制和例外工作的重要性，因为它们与其它例外相关联。该代表团强调，将版权例外和限制视为国际版权制度整体发展的基本内容，这点十分重要。该代表团指出，目前不支持在2013年召开闭会期间会议，原因与美利坚合众国和肯尼亚代表团的相同。最后，新西兰代表团提醒说，SCCR闭会期间会议对于包括新西兰在内的一些代表团造成严重的资源问题，除非必不得已，否则</w:t>
      </w:r>
      <w:proofErr w:type="gramStart"/>
      <w:r w:rsidRPr="009702F0">
        <w:rPr>
          <w:rFonts w:ascii="SimSun" w:hAnsi="SimSun" w:hint="eastAsia"/>
          <w:sz w:val="21"/>
          <w:szCs w:val="21"/>
        </w:rPr>
        <w:t>不</w:t>
      </w:r>
      <w:proofErr w:type="gramEnd"/>
      <w:r w:rsidRPr="009702F0">
        <w:rPr>
          <w:rFonts w:ascii="SimSun" w:hAnsi="SimSun" w:hint="eastAsia"/>
          <w:sz w:val="21"/>
          <w:szCs w:val="21"/>
        </w:rPr>
        <w:t>应召开。</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117</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墨西哥代表团表示，在听取了代表团对文件的不同意见之后，认为当务之急是制定工作计划，从用于划分文件的11个主题中挑选出最为重要的主题。一俟完成，就能以此为着眼点开展工作；如要</w:t>
      </w:r>
      <w:r w:rsidRPr="009702F0">
        <w:rPr>
          <w:rFonts w:ascii="SimSun" w:hAnsi="SimSun" w:hint="eastAsia"/>
          <w:sz w:val="21"/>
          <w:szCs w:val="21"/>
        </w:rPr>
        <w:lastRenderedPageBreak/>
        <w:t>召开闭会期间会议，也可以集中讨论这些主题。最后，该代表团称，选定主题也许有助于找到开展工作的共同阵地。</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118</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巴西代表团强调，11个主题不是随机选择，而且前期进程的结果，对其加以关注，这十分重要。该代表团着重表示，自己倾向于就这11个主题进行全面的讨论，给予每个主题同等程度的重视。</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119</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副主席向SCCR表示，当前阶段的初步结论可以表述为，许多代表团强烈希望调整文件结构，起码将某些案文提案置于文件某些部分，将评论意见放在附件。副主席注意到为呈交案文提案设置截止日期的想法，以及确定应重点关注的主题的建议。副主席强调，上届SCCR会议已经决定将“保存”作为讨论的首个主题。关于文件的结构调整，副主席询问各代表团，是否可在结论中如此表述：拆分文件，将评论意见作为单独的附件。关于为呈交案文提案设置截止日期的想法，尚无明确共识。至于召开闭会期间会议的建议，副主席强调有代表团强烈要求在2013年下半年召开这一会议。副主席还注意到若干代表团认为现在决定为时尚早。副主席表示，对于这一建议，目前没有明显的反对意见，因此难以就此</w:t>
      </w:r>
      <w:proofErr w:type="gramStart"/>
      <w:r w:rsidRPr="009702F0">
        <w:rPr>
          <w:rFonts w:ascii="SimSun" w:hAnsi="SimSun" w:hint="eastAsia"/>
          <w:sz w:val="21"/>
          <w:szCs w:val="21"/>
        </w:rPr>
        <w:t>作出</w:t>
      </w:r>
      <w:proofErr w:type="gramEnd"/>
      <w:r w:rsidRPr="009702F0">
        <w:rPr>
          <w:rFonts w:ascii="SimSun" w:hAnsi="SimSun" w:hint="eastAsia"/>
          <w:sz w:val="21"/>
          <w:szCs w:val="21"/>
        </w:rPr>
        <w:t>确切结论。</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120</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比利时代表团赞同为主题设定优先级，表示希望保持主题列表和讨论性质的开放性。最后，该代表团强调愿听取其他代表团在</w:t>
      </w:r>
      <w:proofErr w:type="gramStart"/>
      <w:r w:rsidRPr="009702F0">
        <w:rPr>
          <w:rFonts w:ascii="SimSun" w:hAnsi="SimSun" w:hint="eastAsia"/>
          <w:sz w:val="21"/>
          <w:szCs w:val="21"/>
        </w:rPr>
        <w:t>各主题</w:t>
      </w:r>
      <w:proofErr w:type="gramEnd"/>
      <w:r w:rsidRPr="009702F0">
        <w:rPr>
          <w:rFonts w:ascii="SimSun" w:hAnsi="SimSun" w:hint="eastAsia"/>
          <w:sz w:val="21"/>
          <w:szCs w:val="21"/>
        </w:rPr>
        <w:t>领域内的最佳作法。</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121</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副主席提议，由于当前不同代表团的立场存在分歧，现有讨论不宜继续，应转而就文件</w:t>
      </w:r>
      <w:r w:rsidRPr="009702F0">
        <w:rPr>
          <w:rFonts w:ascii="SimSun" w:hAnsi="SimSun"/>
          <w:sz w:val="21"/>
          <w:szCs w:val="21"/>
        </w:rPr>
        <w:t>SCCR/24/8 Prov</w:t>
      </w:r>
      <w:r w:rsidRPr="009702F0">
        <w:rPr>
          <w:rFonts w:ascii="SimSun" w:hAnsi="SimSun" w:hint="eastAsia"/>
          <w:sz w:val="21"/>
          <w:szCs w:val="21"/>
        </w:rPr>
        <w:t>进行讨论。然后，再回来讨论这一议题，并</w:t>
      </w:r>
      <w:proofErr w:type="gramStart"/>
      <w:r w:rsidRPr="009702F0">
        <w:rPr>
          <w:rFonts w:ascii="SimSun" w:hAnsi="SimSun" w:hint="eastAsia"/>
          <w:sz w:val="21"/>
          <w:szCs w:val="21"/>
        </w:rPr>
        <w:t>作出</w:t>
      </w:r>
      <w:proofErr w:type="gramEnd"/>
      <w:r w:rsidRPr="009702F0">
        <w:rPr>
          <w:rFonts w:ascii="SimSun" w:hAnsi="SimSun" w:hint="eastAsia"/>
          <w:sz w:val="21"/>
          <w:szCs w:val="21"/>
        </w:rPr>
        <w:t>结论。副主席提出，这样就有时间斟酌讨论的导向。</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122</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欧盟及其成员国代表团赞同就选定主题进行辩论，以推动工作的提议。该代表团指出，在必要的情况下增加新的主题和背景，这一点非常重要。</w:t>
      </w:r>
    </w:p>
    <w:p w:rsidR="009702F0" w:rsidRPr="000C5134" w:rsidRDefault="009702F0" w:rsidP="000C5134">
      <w:pPr>
        <w:spacing w:beforeLines="100" w:before="240" w:afterLines="100" w:after="240" w:line="340" w:lineRule="atLeast"/>
        <w:jc w:val="both"/>
        <w:rPr>
          <w:rFonts w:ascii="SimHei" w:eastAsia="SimHei" w:hAnsi="SimHei"/>
          <w:sz w:val="21"/>
          <w:szCs w:val="21"/>
        </w:rPr>
      </w:pPr>
      <w:r w:rsidRPr="000C5134">
        <w:rPr>
          <w:rFonts w:ascii="SimHei" w:eastAsia="SimHei" w:hAnsi="SimHei"/>
          <w:sz w:val="21"/>
          <w:szCs w:val="21"/>
        </w:rPr>
        <w:t>第8项：教育和研究机构</w:t>
      </w:r>
      <w:r w:rsidRPr="000C5134">
        <w:rPr>
          <w:rFonts w:ascii="SimHei" w:eastAsia="SimHei" w:hAnsi="SimHei" w:hint="eastAsia"/>
          <w:sz w:val="21"/>
          <w:szCs w:val="21"/>
        </w:rPr>
        <w:t>及其他残疾人的</w:t>
      </w:r>
      <w:r w:rsidRPr="000C5134">
        <w:rPr>
          <w:rFonts w:ascii="SimHei" w:eastAsia="SimHei" w:hAnsi="SimHei"/>
          <w:sz w:val="21"/>
          <w:szCs w:val="21"/>
        </w:rPr>
        <w:t>限制与例外</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123</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副主席宣布开始讨论议题8：文件</w:t>
      </w:r>
      <w:r w:rsidRPr="009702F0">
        <w:rPr>
          <w:rFonts w:ascii="SimSun" w:hAnsi="SimSun"/>
          <w:sz w:val="21"/>
          <w:szCs w:val="21"/>
        </w:rPr>
        <w:t>SCCR/24/8 Pro</w:t>
      </w:r>
      <w:r w:rsidRPr="009702F0">
        <w:rPr>
          <w:rFonts w:ascii="SimSun" w:hAnsi="SimSun" w:hint="eastAsia"/>
          <w:sz w:val="21"/>
          <w:szCs w:val="21"/>
        </w:rPr>
        <w:t>v中教育和研究机构及其他残疾人的限制和例外。副主席要求集团先发言，代表团再发言。副主席提议，</w:t>
      </w:r>
      <w:proofErr w:type="gramStart"/>
      <w:r w:rsidRPr="009702F0">
        <w:rPr>
          <w:rFonts w:ascii="SimSun" w:hAnsi="SimSun" w:hint="eastAsia"/>
          <w:sz w:val="21"/>
          <w:szCs w:val="21"/>
        </w:rPr>
        <w:t>随后请</w:t>
      </w:r>
      <w:proofErr w:type="gramEnd"/>
      <w:r w:rsidRPr="009702F0">
        <w:rPr>
          <w:rFonts w:ascii="SimSun" w:hAnsi="SimSun" w:hint="eastAsia"/>
          <w:sz w:val="21"/>
          <w:szCs w:val="21"/>
        </w:rPr>
        <w:t>观察员就议题7和8发言。</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124</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巴西代表团代表发展议程集团(DAG)发言，就文件</w:t>
      </w:r>
      <w:r w:rsidRPr="009702F0">
        <w:rPr>
          <w:rFonts w:ascii="SimSun" w:hAnsi="SimSun"/>
          <w:sz w:val="21"/>
          <w:szCs w:val="21"/>
        </w:rPr>
        <w:t>SCCR/24/8 Prov</w:t>
      </w:r>
      <w:r w:rsidRPr="009702F0">
        <w:rPr>
          <w:rFonts w:ascii="SimSun" w:hAnsi="SimSun" w:hint="eastAsia"/>
          <w:sz w:val="21"/>
          <w:szCs w:val="21"/>
        </w:rPr>
        <w:t>提出两点意见。第一，调整文件结构，把案文提案放在第一部分，将代表团关于选定主题的评论意见和/或表态作为附件；第二，这是临时工作文件，应由SCCR通过，以便继续开展工作。</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125</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比利时代表团强调版权对于教育和科研作用重大，表示愿意进一步参与平衡的辩论。最后，该代表团提醒说，代表团应集中精力，不要偏离此环节讨论的核心目标——教育和研究。</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126</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欧盟及其成员国代表团称，教育质量和科研活动的质量为各国所重视，在知识、文化和信息传播以及科学发展方面，教育和科研机构扮演着关键的角色。该代表团提出，教育依赖受版权保护的内容，例如课本和期刊。它们是教学的基础，同时版权又是促进教育和科研的重要因素。该代表团强调，愿继续推进始于SCCR第</w:t>
      </w:r>
      <w:r w:rsidR="00B1666A">
        <w:rPr>
          <w:rFonts w:ascii="SimSun" w:hAnsi="SimSun" w:hint="eastAsia"/>
          <w:sz w:val="21"/>
          <w:szCs w:val="21"/>
        </w:rPr>
        <w:t>二十四</w:t>
      </w:r>
      <w:r w:rsidRPr="009702F0">
        <w:rPr>
          <w:rFonts w:ascii="SimSun" w:hAnsi="SimSun" w:hint="eastAsia"/>
          <w:sz w:val="21"/>
          <w:szCs w:val="21"/>
        </w:rPr>
        <w:t>届会议有关教育和科研的辩论，就这一主题的各个方面深入交换意见。令该代表团关切的是，目前的一些问题似乎不在讨论范围之内。该代表团指出，应更好地理解讨论的意义，确定在何种程度上通过挑选与教育和科研直接相关的问题，推动讨论的进展。该代表团提议，首先应就讨论范围进行辩论；其次文件</w:t>
      </w:r>
      <w:r w:rsidRPr="009702F0">
        <w:rPr>
          <w:rFonts w:ascii="SimSun" w:hAnsi="SimSun"/>
          <w:sz w:val="21"/>
          <w:szCs w:val="21"/>
        </w:rPr>
        <w:t>SCCR/24/8 Prov</w:t>
      </w:r>
      <w:r w:rsidRPr="009702F0">
        <w:rPr>
          <w:rFonts w:ascii="SimSun" w:hAnsi="SimSun" w:hint="eastAsia"/>
          <w:sz w:val="21"/>
          <w:szCs w:val="21"/>
        </w:rPr>
        <w:t>应依照有关图书馆和档案馆限制与例外的文件</w:t>
      </w:r>
      <w:r w:rsidRPr="009702F0">
        <w:rPr>
          <w:rFonts w:ascii="SimSun" w:hAnsi="SimSun"/>
          <w:sz w:val="21"/>
          <w:szCs w:val="21"/>
        </w:rPr>
        <w:t>SCCR/23/8</w:t>
      </w:r>
      <w:r w:rsidRPr="009702F0">
        <w:rPr>
          <w:rFonts w:ascii="SimSun" w:hAnsi="SimSun" w:hint="eastAsia"/>
          <w:sz w:val="21"/>
          <w:szCs w:val="21"/>
        </w:rPr>
        <w:t>调整结构，将案文提案和评论意见分别编排。该代表团指出，希望未来进行开放式的辩论，如有必要，在文件中增加新的主题和背景，因为这样就有可能涵盖比如说许可方案。该代表团期待讨</w:t>
      </w:r>
      <w:r w:rsidRPr="009702F0">
        <w:rPr>
          <w:rFonts w:ascii="SimSun" w:hAnsi="SimSun" w:hint="eastAsia"/>
          <w:sz w:val="21"/>
          <w:szCs w:val="21"/>
        </w:rPr>
        <w:lastRenderedPageBreak/>
        <w:t>论各国为教育和研究机构、教学目的和科学研究实施限制和例外的实施经验，以及实践中使用的方法。该代表团认为，国际层面上的框架已经赋予了必要的灵活性。最后，该代表团表示愿意参与讨论，并在必要时提出建议或提供许可条款示范。</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127</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中国代表团注意到，上届SCCR会议以来这一议题已经取得进展。对于将其提案纳入临时工作文件，该代表团表示感谢。该代表团强调愿意继续支持教育和研究机构限制和例外方面的工作。最后，该代表团呼吁发扬灵活和开放的精神，使讨论得以继续。</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128</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埃及代表团代表非洲集团发言时，对开场发言进行了回顾，强调遵守SCCR工作计划的重要性。该代表团指出，SCCR第</w:t>
      </w:r>
      <w:r w:rsidR="00B1666A">
        <w:rPr>
          <w:rFonts w:ascii="SimSun" w:hAnsi="SimSun" w:hint="eastAsia"/>
          <w:sz w:val="21"/>
          <w:szCs w:val="21"/>
        </w:rPr>
        <w:t>三十</w:t>
      </w:r>
      <w:r w:rsidRPr="009702F0">
        <w:rPr>
          <w:rFonts w:ascii="SimSun" w:hAnsi="SimSun" w:hint="eastAsia"/>
          <w:sz w:val="21"/>
          <w:szCs w:val="21"/>
        </w:rPr>
        <w:t>届会议应按要求向大会提交关于教育和研究机构以及其他残疾人限制和例外的建议。该代表团强调，重要的是将法律案文与几个成员国提出的评论意见分别编排，从而简化文件，使之更加可用和更加有意义。该代表团还着重指出，由会议通过这一工作文件，使之成为在教育、教学和研究机构限制和例外方面SCCR未来工作的基础，这十分关键。</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129</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尼日利亚代表团赞同比利时代表团、欧盟及其成员国代表团，以及非洲集团的意见。尼日利亚代表团认为，迄今为止提出的评论不但互不冲突，而且都还有助于营造稳定的国际环境，使数字文件和印刷材料以一种透明、有效、成本低的方式移动。该代表团强调，进口教科书是依照例外还是依照根据区域协议创作，存在不确定性，版权机构将不得不予以拦截和扣押，因而造成很多困扰。该代表团指出，这种情况难以为继。该代表团称尼日利亚是非洲大陆仅次于南非的主要教育中心，担心这种不确定的局面只会助长盗版。该代表团表示，需要更好地了解对于教材跨境运输和限制与例外的使用中，有哪些做法可以接受。该代表团说，就此还没有一项国际文书。该代表团提出，《伯尔尼公约》附件没有根据数字时代的要求加以修改，但仍然授予一系列强制许可，因而认为它不是解决这一问题的最佳途径。该代表团指出，世界各地出版商、政府、版权所有人和教育部必须对应为之事和行事之法进行坦诚、公平和平衡的磋商，这符合大家的共同利益。最后，该代表团强调说，毫无疑问必须采取措施，而且SCCR是考虑此事的适当论坛。</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130</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印度代表团与尼日利亚代表团一样，对巴西和埃及代表团的发言表示支持。印度代表团指出，临时工</w:t>
      </w:r>
      <w:proofErr w:type="gramStart"/>
      <w:r w:rsidRPr="009702F0">
        <w:rPr>
          <w:rFonts w:ascii="SimSun" w:hAnsi="SimSun" w:hint="eastAsia"/>
          <w:sz w:val="21"/>
          <w:szCs w:val="21"/>
        </w:rPr>
        <w:t>作文件</w:t>
      </w:r>
      <w:proofErr w:type="gramEnd"/>
      <w:r w:rsidRPr="009702F0">
        <w:rPr>
          <w:rFonts w:ascii="SimSun" w:hAnsi="SimSun" w:hint="eastAsia"/>
          <w:sz w:val="21"/>
          <w:szCs w:val="21"/>
        </w:rPr>
        <w:t>应包括法律案文提案，并把一般性评论意见和具体评论意见放在附件，这一点至关重要。只有这样再能开展有意义的谈判。该代表团希望秘书处在副主席的领导下，为各国提交案文建议设定截止日期，以便用于下届SCCR会议。</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131</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厄瓜多尔代表团赞同巴西、埃及和印度代表团的看法。厄瓜多尔代表团表示，有必要将法律提案与评论意见分别编排。这非常重要，否则无法使基于案文的工作取得进展，最终制定一份国际法律文书，克服由于国际版权法相互矛盾或存在缺陷而造成的对教育产生负面影响的各种问题。</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132</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俄罗斯联邦代表团支持起草关于教育和研究机构限制和例外的文件的提案。该代表团赞成欧盟及其成员国代表团的发言。俄罗斯联邦代表团强调，这是一项极为重要的任务，对于课本而言尤是如此。该代表团希望所有人均有获取的渠道，为此需要在现有国内法律和国际协议中准确运用新的限制和例外方法。最后，该代表团建议采用之前针对图书馆和档案馆限制和例外提议使用的方法，制定针对教育和研究机构的限制和例外。</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133</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阿尔及利亚代表团赞同巴西和埃及代表团分别代表发展议程集团和非洲集团所作发言。阿尔及利亚代表团指出，要在此重要问题上取得进展，需具有用于这种讨论的文件。该代表团表示，它们可以就SCCR正在审查的文件达成一致，确保案文提案和评论意见分别在正文和附件。一些代表团表示，文件中的某些主题可能引发问题，因此当前阶段文件如不调整则无法通过。对此关切，阿尔及利亚代</w:t>
      </w:r>
      <w:r w:rsidRPr="009702F0">
        <w:rPr>
          <w:rFonts w:ascii="SimSun" w:hAnsi="SimSun" w:hint="eastAsia"/>
          <w:sz w:val="21"/>
          <w:szCs w:val="21"/>
        </w:rPr>
        <w:lastRenderedPageBreak/>
        <w:t>表团表示知晓。该代表团认为，文件中没有哪句话说这些主题将获通过，也没有哪句话要求这些代表团就这些特定主题展开工作。该代表团指出，SCCR应加紧通过这一文件，使其成为进一步讨论的基础，从而取得进展。最后，该代表团强调，在当前环境下国与国之间的界限正在消失，有关限制和例外的国内法律千差万别，这可能使获取研发材料的渠道厚此薄彼，这就限制了获取知识的权利。在此原则基础上，该代表团认为可以开始探讨起草一项能够考虑这一具体情况的文书。</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134</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比利时代表团认为，对其而言，将法律提案与评论意见分别编排存在问题。该代表团表示，由于法律文化和法律体系不同，这种作法会降低案文的可读性。该代表团提出文件最好保持原状。该代表团建议，为了取得进展，他们可以就11个主题中的一部分开展工作。</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135</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美利坚合众国代表团认为，由于重复进行上届SCCR已有讨论，太多时间被用于文件格式和名称。该代表团指出，文件的某些元素使得该代表团难以将其作为SCCR的工作文件进行讨论。该代表团建议，明确并集中讨论那些可能取得全体同意的主题，例如远程教育，这是简化文件并就文件取得切实进展的一个途径。该代表团认为，仅用一份工作文件涵盖所有主题，这样做没有道理；可以为每个主题编撰一份工作文件，例如远程教育工作文件、图书馆保存工作文件等，制定一系列工作文件，随着时间的推移将其合并。该代表团提出，这能减少每次SCCR会议就文件性质、文件结构和文件名称等方面的争执。</w:t>
      </w:r>
    </w:p>
    <w:p w:rsidR="009702F0" w:rsidRPr="009702F0" w:rsidRDefault="009702F0" w:rsidP="009702F0">
      <w:pPr>
        <w:spacing w:afterLines="50" w:after="120" w:line="340" w:lineRule="atLeast"/>
        <w:jc w:val="both"/>
        <w:rPr>
          <w:rFonts w:ascii="SimSun" w:hAnsi="SimSun"/>
          <w:sz w:val="21"/>
          <w:szCs w:val="21"/>
        </w:rPr>
      </w:pPr>
      <w:r w:rsidRPr="009702F0">
        <w:rPr>
          <w:rFonts w:ascii="SimSun" w:hAnsi="SimSun" w:hint="eastAsia"/>
          <w:sz w:val="21"/>
          <w:szCs w:val="21"/>
        </w:rPr>
        <w:t>136</w:t>
      </w:r>
      <w:r>
        <w:rPr>
          <w:rFonts w:ascii="SimSun" w:hAnsi="SimSun" w:hint="eastAsia"/>
          <w:sz w:val="21"/>
          <w:szCs w:val="21"/>
        </w:rPr>
        <w:t>.</w:t>
      </w:r>
      <w:r>
        <w:rPr>
          <w:rFonts w:ascii="SimSun" w:hAnsi="SimSun" w:hint="eastAsia"/>
          <w:sz w:val="21"/>
          <w:szCs w:val="21"/>
        </w:rPr>
        <w:tab/>
      </w:r>
      <w:r w:rsidRPr="009702F0">
        <w:rPr>
          <w:rFonts w:ascii="SimSun" w:hAnsi="SimSun" w:hint="eastAsia"/>
          <w:sz w:val="21"/>
          <w:szCs w:val="21"/>
        </w:rPr>
        <w:t>副主席注意到，SCCR就文件的调整或通过均未达成共识。副主席认为，由于目前难有结论，也许可以先确定存在的问题，然后从中选定一个作为共同努力的开端。副主席请各代表团思考针对这个问题，在哪些可找到妥协之处，提醒各代表团注意当天结束之前，需要留出时间完成关于限制和例外的两个议题的讨论。与此同时，副主席请观察员提出评论意见。之后，再重新启动关于如何完成这两个议题的讨论。</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国际图书馆协会和机构联合会(IFLA)、图书馆电子信息联盟(EIFL)和加拿大图书馆协会(CLA)的代表强调，各成员国提出的实质性提案以及大量书面意见，显示了成员国对于图书馆所面临的问题、版权与获取、公共政策、私人许可的融合、以及发展之中的数字技术问题的重视。该代表指出，世界各地的图书馆每天都提供信息服务，满足人们工作、学习、研究和休闲的需要。图书馆需要具备在数字环境中履行职能的能力，从而满足未来图书馆用户的信息需求。该</w:t>
      </w:r>
      <w:proofErr w:type="gramStart"/>
      <w:r w:rsidRPr="009702F0">
        <w:rPr>
          <w:rFonts w:ascii="SimSun" w:hAnsi="SimSun" w:hint="eastAsia"/>
          <w:sz w:val="21"/>
          <w:szCs w:val="21"/>
        </w:rPr>
        <w:t>代表赞赏</w:t>
      </w:r>
      <w:proofErr w:type="gramEnd"/>
      <w:r w:rsidRPr="009702F0">
        <w:rPr>
          <w:rFonts w:ascii="SimSun" w:hAnsi="SimSun" w:hint="eastAsia"/>
          <w:sz w:val="21"/>
          <w:szCs w:val="21"/>
        </w:rPr>
        <w:t>地指出，文件SCCR/23/8包括了有助于实现上述成果的重要议题，如数字保存、允许为非侵权性使用移</w:t>
      </w:r>
      <w:proofErr w:type="gramStart"/>
      <w:r w:rsidRPr="009702F0">
        <w:rPr>
          <w:rFonts w:ascii="SimSun" w:hAnsi="SimSun" w:hint="eastAsia"/>
          <w:sz w:val="21"/>
          <w:szCs w:val="21"/>
        </w:rPr>
        <w:t>除数字锁等</w:t>
      </w:r>
      <w:proofErr w:type="gramEnd"/>
      <w:r w:rsidRPr="009702F0">
        <w:rPr>
          <w:rFonts w:ascii="SimSun" w:hAnsi="SimSun" w:hint="eastAsia"/>
          <w:sz w:val="21"/>
          <w:szCs w:val="21"/>
        </w:rPr>
        <w:t>。该代表提醒SCCR，此前的SCCR会议已经商定，文件SCCR/23/8应成为今后基于案文工作的基础，从而保持进展，并实现在2014年由SCCR第二十八届会议向成员国大会提交图书馆和档案馆的限制与例外相关建议的目标。该代表呼吁成员国参与基于案文的讨论，根据已商定的结构按顺序依次处理各个议题。这将使每个议题能得以深入分析，利用有限的可用时间进行实质性的讨论，跟上两年时间表的进度。该代表同意巴西代表团的意见，建议将拟议案文与评论分离，从而为基于案文的工作提供便利。该代表敦促成员国维持SCCR第二十四届会议结论中提出的整体顺序，即首先是为残疾人提供的限制与例外，然后是图书馆和档案馆、再后是教育和研究机构。该代表认识到版权保护和培养创造力的作用，并对权利人的权利表示尊重。该代表强调，管理版权内容是图书馆的日常工作，图书馆因遵守法律而享有最高的声誉。该代表最后要求在遵守国际法的前提下，设立一个明确的框架，为图书馆和档案馆的限制与例外建立最低基本标准，以便积极实施《世界知识产权组织版权条约》(WCT)第十条中的议定声明。最后，该代表表示，他们不寻求协调或单一解决方法，因为他们认识到各国有不同的需求和优先考虑的事务。</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lastRenderedPageBreak/>
        <w:t>国际复制权组织联合会</w:t>
      </w:r>
      <w:r w:rsidRPr="009702F0">
        <w:rPr>
          <w:rFonts w:ascii="SimSun" w:hAnsi="SimSun"/>
          <w:sz w:val="21"/>
          <w:szCs w:val="21"/>
        </w:rPr>
        <w:t>(IFRRO)</w:t>
      </w:r>
      <w:r w:rsidRPr="009702F0">
        <w:rPr>
          <w:rFonts w:ascii="SimSun" w:hAnsi="SimSun" w:hint="eastAsia"/>
          <w:sz w:val="21"/>
          <w:szCs w:val="21"/>
        </w:rPr>
        <w:t>的代表援引了其在此前SCCR会议上就限制与例外的发言，同时指出，适当地获取包括教材在内的版权作品，归根结底在于建立积极的基础设施、持续开发优质教学材料和其他版权作品。因此，必须要仔细地设计较小范围的例外，来限制对图书馆和教育资源的使用，同时辅之以通过与权利人及其代表谈判的方式来获取版权资料，再以集体权利管理为补充。该代表观察到，正如2012年7月SCCR第二十四届会议的边会所证实的那样，通过与权利人的协议无缝获取版权作品，能</w:t>
      </w:r>
      <w:proofErr w:type="gramStart"/>
      <w:r w:rsidRPr="009702F0">
        <w:rPr>
          <w:rFonts w:ascii="SimSun" w:hAnsi="SimSun" w:hint="eastAsia"/>
          <w:sz w:val="21"/>
          <w:szCs w:val="21"/>
        </w:rPr>
        <w:t>最</w:t>
      </w:r>
      <w:proofErr w:type="gramEnd"/>
      <w:r w:rsidRPr="009702F0">
        <w:rPr>
          <w:rFonts w:ascii="SimSun" w:hAnsi="SimSun" w:hint="eastAsia"/>
          <w:sz w:val="21"/>
          <w:szCs w:val="21"/>
        </w:rPr>
        <w:t>高效地满足人们在不断变化的环境中获取内容的需求。在迅速变化的世界里，技术发展速度之快前所未有，仅靠法律和其他规则无法提供所需的灵活性。但正如美利坚合众国代表团所述，许可协定就提供了这种灵活性。该代表强调，就如何获取作品分享最佳做法，能允许其他国家提供专业经验，使各国能够建立各自的机制，包括适应其需求与传统的管理结构，并建立和维持一个可持续的国家版权行业。</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公民社会联盟(CSC)的代表观察到，一份恰当的有关教育的限制与例外的案文应促进以下原则，即应承</w:t>
      </w:r>
      <w:proofErr w:type="gramStart"/>
      <w:r w:rsidRPr="009702F0">
        <w:rPr>
          <w:rFonts w:ascii="SimSun" w:hAnsi="SimSun" w:hint="eastAsia"/>
          <w:sz w:val="21"/>
          <w:szCs w:val="21"/>
        </w:rPr>
        <w:t>认使用</w:t>
      </w:r>
      <w:proofErr w:type="gramEnd"/>
      <w:r w:rsidRPr="009702F0">
        <w:rPr>
          <w:rFonts w:ascii="SimSun" w:hAnsi="SimSun" w:hint="eastAsia"/>
          <w:sz w:val="21"/>
          <w:szCs w:val="21"/>
        </w:rPr>
        <w:t>公共资金创造的作品为公共物品。也就是说，全社会有权广泛地发行、复制和使用作品。因此，绝版书籍意味着，应当完全允许为教育和研究目的复制、翻译、陈列、传播和发行绝版作品。限制与例外应同样适用于非商业用途的完整复制，至少应适用于课堂内和科研目的。科研目的的特殊性不仅来源于该类活动重要的社会意义，也因为在历史上，公共部门就为私人出版部门提供了很大一部分内容，而不索取任何回报。在缺乏关于书籍的非商业复制的规定时，对复制重要的书籍</w:t>
      </w:r>
      <w:proofErr w:type="gramStart"/>
      <w:r w:rsidRPr="009702F0">
        <w:rPr>
          <w:rFonts w:ascii="SimSun" w:hAnsi="SimSun" w:hint="eastAsia"/>
          <w:sz w:val="21"/>
          <w:szCs w:val="21"/>
        </w:rPr>
        <w:t>作出</w:t>
      </w:r>
      <w:proofErr w:type="gramEnd"/>
      <w:r w:rsidRPr="009702F0">
        <w:rPr>
          <w:rFonts w:ascii="SimSun" w:hAnsi="SimSun" w:hint="eastAsia"/>
          <w:sz w:val="21"/>
          <w:szCs w:val="21"/>
        </w:rPr>
        <w:t>具体限制，是方便的做法。该代表表示，对公立大学和其他科研机构而言，其雇佣合同里应注明，作为机构研发成果的书籍在出版时应含有一份许可，允许对其进行完整复制。该代表指出，应针对在公共领域和开放获取许可下的作品获取，审视规避技术保护措施的刑事责任。最后，该代表表示，对于文件SCCR/23/8，它倾向于将拟议案文与评论分离，从而为基于案文的工作提供便利。</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德国图书馆协会(DBV)的代表对有机会首次以正式观察员的身份参加SCCR会议表示感谢。它观察到，许多人依赖图书馆来获取生活中所需的信息，尤其是有人需要大量使用研究材料、罕见文件或不再买得到的独特作品。在数字世界中，人们能够获取许多免费的信息资源，但另一方面，要获取最相关的材料，却常常受到限制性许可条款和技术保护措施的限制。首次销售原则并不适用于数字作品、图书馆和档案馆。图书馆与档案馆的限制与例外工作文件SCCR/23/8中载有的数份提案致力于解决该问题。这些议题明显含有国际层面的内容，因此，需要依赖国际框架与成员国的灵活性来予以解决。该代表表示，它支持将案文提案与评论分离，从而使该文件更加便于讨论，并请各代表团开始对文件SCCR/23/8中所载提案进行基于案文的工作，首先开始第一个议题：保存。该代表强调了保存的重要性，因为每个国家的图书馆和档案馆均需要适当的例外，以便在数字和模拟材料损坏和无法使用之前为其制作保存本。否则，该代表指出，后代将无法获取他们的历史、知识和人类记忆。</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国际科学、技术和医学出版商协会(STM)的代表表示，自2008年起，它就对服务于公共利益的例外与限制坚持一个立场，</w:t>
      </w:r>
      <w:proofErr w:type="gramStart"/>
      <w:r w:rsidRPr="009702F0">
        <w:rPr>
          <w:rFonts w:ascii="SimSun" w:hAnsi="SimSun" w:hint="eastAsia"/>
          <w:sz w:val="21"/>
          <w:szCs w:val="21"/>
        </w:rPr>
        <w:t>该立场</w:t>
      </w:r>
      <w:proofErr w:type="gramEnd"/>
      <w:r w:rsidRPr="009702F0">
        <w:rPr>
          <w:rFonts w:ascii="SimSun" w:hAnsi="SimSun" w:hint="eastAsia"/>
          <w:sz w:val="21"/>
          <w:szCs w:val="21"/>
        </w:rPr>
        <w:t>包括在此前提供给秘书处的文章中。该代表指出，该文章标题与SCCR目前讨论的许多重要议题一致。该代表表示，STM有五条原则，来支撑包括保存在内的各个议题。第一条原则是绝对根本性的：即尊重《伯尔尼公约》的三步检验法。第二条原则与特殊市场及专业权利人如何服务该市场有关。决不能让过于广泛或概括性的例外侵蚀了特殊市场。第三条原则是，许可是让人获取知识的捷径，应优先于例外与限制。第四条原则是，例外与限制必须考虑到数字传播风险的增加。第五条原则是，例外与限制必须考虑到文化多样性和法律传统。</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lastRenderedPageBreak/>
        <w:t>国际影像联合会(IVF)的</w:t>
      </w:r>
      <w:proofErr w:type="gramStart"/>
      <w:r w:rsidRPr="009702F0">
        <w:rPr>
          <w:rFonts w:ascii="SimSun" w:hAnsi="SimSun" w:hint="eastAsia"/>
          <w:sz w:val="21"/>
          <w:szCs w:val="21"/>
        </w:rPr>
        <w:t>代表赞赏</w:t>
      </w:r>
      <w:proofErr w:type="gramEnd"/>
      <w:r w:rsidRPr="009702F0">
        <w:rPr>
          <w:rFonts w:ascii="SimSun" w:hAnsi="SimSun" w:hint="eastAsia"/>
          <w:sz w:val="21"/>
          <w:szCs w:val="21"/>
        </w:rPr>
        <w:t>地认识到，发展中国家在使本国版权法适应全球在线环境方面提出了正当的协助请求。它同时表示，支持在实际解决方案中利用现有国际版权框架的灵活性、在限制与例外和专有权之间取得平衡。</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国际出版商协会(IPA)的代表指出，集体管理组织在版权作品的获取中起到重要作用。该代表观察到，成员国拥有充分的灵活性来引入那些符合其国内需求、反应其当地政策的限制与例外。包括为图书馆、档案馆和教育机构引入例外，目前这些例外已存在于许多国家的法律之中。该代表最后指出其立场，</w:t>
      </w:r>
      <w:proofErr w:type="gramStart"/>
      <w:r w:rsidRPr="009702F0">
        <w:rPr>
          <w:rFonts w:ascii="SimSun" w:hAnsi="SimSun" w:hint="eastAsia"/>
          <w:sz w:val="21"/>
          <w:szCs w:val="21"/>
        </w:rPr>
        <w:t>即权利</w:t>
      </w:r>
      <w:proofErr w:type="gramEnd"/>
      <w:r w:rsidRPr="009702F0">
        <w:rPr>
          <w:rFonts w:ascii="SimSun" w:hAnsi="SimSun" w:hint="eastAsia"/>
          <w:sz w:val="21"/>
          <w:szCs w:val="21"/>
        </w:rPr>
        <w:t>与例外间的平衡已在现有国际版权框架下建立，应得以保持。</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电影协会(MPA)的代表告知各代表团，MPA是一个行业协会，代表了国际主要电影与其他音像作品的制片人和发行商，其活动遍布全球。MPA所服务的企业将大量的精力与资源用于开发各种不同的娱乐内容与服务，以多种格式呈现于包括互联网在内的不同媒体。该代表对各代表团就许可提出的呼吁表示欢迎，并坚信为全球范围内通过许可来使用合法内容，是解决盗版挑战以及出于个人原因欲削弱版权者所带来挑战的最佳方式。该代表强调，MPA会员的其业务基础即版权，他们也始终支持一个平衡可行的版权体系，不光包括强大的专有权，也包括教育、当然还有其他领域的例外与限制。该代表观察到，其会员在与音像行业相关机构的合作方面有丰富经验，包括与电影档案馆、博物馆、电影学校的合作等，这些机构的工作对于培养媒介素养与确保文化遗产得以保存具有重大作用，这对于电影制片人也无比重要。该代表指出，其会员认识到，需要为残疾人获取音像内容提供便利，为此越来越多的音像作品提供特殊的字幕和口述影像工具。该代表指出，在处理此类问题时，代表团应小心避免打破版权的内在平衡。版权同样是一项基本权利，它刺激人们的创造力以及对新作品的投入。该代表回顾了国际框架的重要性，包括已经为引入各种例外与限制提供了灵活性的三步检验法。该代表提醒各代表团，三步检验法应用于各种类型的条约和国内法，其意并非限定，而是为全球的议会和法院提供灵活性。其魅力在于，成员国能利用它制定解决方法，来应对当日会议上讨论的问题。该代表强调，例外并不凭空存在，而是与权利共同出现在数字环境中。它观察到，实施《世界知识产权组织版权条约》</w:t>
      </w:r>
      <w:r w:rsidRPr="009702F0">
        <w:rPr>
          <w:rFonts w:ascii="SimSun" w:hAnsi="SimSun"/>
          <w:sz w:val="21"/>
          <w:szCs w:val="21"/>
        </w:rPr>
        <w:t>(WCT)</w:t>
      </w:r>
      <w:r w:rsidRPr="009702F0">
        <w:rPr>
          <w:rFonts w:ascii="SimSun" w:hAnsi="SimSun" w:hint="eastAsia"/>
          <w:sz w:val="21"/>
          <w:szCs w:val="21"/>
        </w:rPr>
        <w:t>、《世界知识产权组织表演与录音物条约》</w:t>
      </w:r>
      <w:r w:rsidRPr="009702F0">
        <w:rPr>
          <w:rFonts w:ascii="SimSun" w:hAnsi="SimSun"/>
          <w:sz w:val="21"/>
          <w:szCs w:val="21"/>
        </w:rPr>
        <w:t>(WPPT)</w:t>
      </w:r>
      <w:r w:rsidRPr="009702F0">
        <w:rPr>
          <w:rFonts w:ascii="SimSun" w:hAnsi="SimSun" w:hint="eastAsia"/>
          <w:sz w:val="21"/>
          <w:szCs w:val="21"/>
        </w:rPr>
        <w:t>、当然还有最新的《北京条约》都至关重要。该代表注意到，建立国际框架，意味着成员国在为了处理限制与例外和技术措施之间的衔接而制定解决方案时，能保持灵活性。</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国际电影制片人协会(FIAPF)的代表提醒各代表，在服务于教育和研究机构的限制与例外的问题上，版权鼓励创作者创造，同时提升法律的确定性，没有这一点，业内人士就不愿意</w:t>
      </w:r>
      <w:proofErr w:type="gramStart"/>
      <w:r w:rsidRPr="009702F0">
        <w:rPr>
          <w:rFonts w:ascii="SimSun" w:hAnsi="SimSun" w:hint="eastAsia"/>
          <w:sz w:val="21"/>
          <w:szCs w:val="21"/>
        </w:rPr>
        <w:t>冒较大</w:t>
      </w:r>
      <w:proofErr w:type="gramEnd"/>
      <w:r w:rsidRPr="009702F0">
        <w:rPr>
          <w:rFonts w:ascii="SimSun" w:hAnsi="SimSun" w:hint="eastAsia"/>
          <w:sz w:val="21"/>
          <w:szCs w:val="21"/>
        </w:rPr>
        <w:t>的风险。该代表注意到，有必要尊重权利人利益和公众利益之间的平衡。该代表指出，此平衡是版权相关讨论的核心，质疑现有条约中的平衡是危险的。该代表号召成员国就限制与例外进行实质性讨论，但条件是必须与版权相关的专有权联系起来进行。</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国际档案理事会(CIA)的</w:t>
      </w:r>
      <w:proofErr w:type="gramStart"/>
      <w:r w:rsidRPr="009702F0">
        <w:rPr>
          <w:rFonts w:ascii="SimSun" w:hAnsi="SimSun" w:hint="eastAsia"/>
          <w:sz w:val="21"/>
          <w:szCs w:val="21"/>
        </w:rPr>
        <w:t>代表感谢</w:t>
      </w:r>
      <w:proofErr w:type="gramEnd"/>
      <w:r w:rsidRPr="009702F0">
        <w:rPr>
          <w:rFonts w:ascii="SimSun" w:hAnsi="SimSun" w:hint="eastAsia"/>
          <w:sz w:val="21"/>
          <w:szCs w:val="21"/>
        </w:rPr>
        <w:t>WIPO总干事在开幕致辞中指出，一项有利于视障者与残疾人的文书至关重要。该代表观察到，成员国在以建设性的方式，争取编制一份适合外交会议的文件。根据SCCR第二十四届会议所提出的计划，视障者条约是SCCR要考虑的三项文书中的第一项。该代表认识到，完成拟议的有益于教育机构的文书依然任重道远，但有益于图书馆和档案馆的文书已经被SCCR审议数年。已确立的目标是在2014年7月的第二十八届会议中达成一项协议，该代表相信成员国能够达成该目标。它强调，图书馆和档案馆对于WIPO所有成员国来说均必不可少，他们记录并让公民能获取该国、他国和世界各地各民族的文化。图书馆和档案馆是公民教育的主要资源，为包括视障者和残疾人在内的所有社会成员参与</w:t>
      </w:r>
      <w:proofErr w:type="gramStart"/>
      <w:r w:rsidRPr="009702F0">
        <w:rPr>
          <w:rFonts w:ascii="SimSun" w:hAnsi="SimSun" w:hint="eastAsia"/>
          <w:sz w:val="21"/>
          <w:szCs w:val="21"/>
        </w:rPr>
        <w:t>本国生活</w:t>
      </w:r>
      <w:proofErr w:type="gramEnd"/>
      <w:r w:rsidRPr="009702F0">
        <w:rPr>
          <w:rFonts w:ascii="SimSun" w:hAnsi="SimSun" w:hint="eastAsia"/>
          <w:sz w:val="21"/>
          <w:szCs w:val="21"/>
        </w:rPr>
        <w:t>提供帮助。图书馆和档案馆使各级政府了解人们的意见和需求，反过来又让人们了解政府和民选代表的活动。在数字世界中，在图书馆和档案馆之间、以及从图书馆</w:t>
      </w:r>
      <w:r w:rsidRPr="009702F0">
        <w:rPr>
          <w:rFonts w:ascii="SimSun" w:hAnsi="SimSun" w:hint="eastAsia"/>
          <w:sz w:val="21"/>
          <w:szCs w:val="21"/>
        </w:rPr>
        <w:lastRenderedPageBreak/>
        <w:t>和档案馆向用户进行的国际信息流动，尤为依赖于国际公认的版权限制与例外。该代表指出，档案馆尤为依赖于例外与限制，因为没有代表机构能给未发表的信件或家庭电影等大部分的档案馆收藏资料提供许可，而新的许可模式又前景渺茫。</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副主席询问各代表团，其进行的磋商是否取得了一些成果，以便在当日第二单元会议结束前对就该问题达成一些结论。副主席建议结束此问题的讨论，并完全关注视障者问题，这是本周内他们必须处理的最重要问题。副主席向各代表团表示，如果未就结论达成共识，有可能暂停会议</w:t>
      </w:r>
      <w:proofErr w:type="gramStart"/>
      <w:r w:rsidRPr="009702F0">
        <w:rPr>
          <w:rFonts w:ascii="SimSun" w:hAnsi="SimSun" w:hint="eastAsia"/>
          <w:sz w:val="21"/>
          <w:szCs w:val="21"/>
        </w:rPr>
        <w:t>一</w:t>
      </w:r>
      <w:proofErr w:type="gramEnd"/>
      <w:r w:rsidRPr="009702F0">
        <w:rPr>
          <w:rFonts w:ascii="SimSun" w:hAnsi="SimSun" w:hint="eastAsia"/>
          <w:sz w:val="21"/>
          <w:szCs w:val="21"/>
        </w:rPr>
        <w:t>小段时间，使各成员国能够继续讨论并得出结果。</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秘鲁代表团代表拉丁美洲和加勒比集团(GRULAC)发言，请求秘书处提供一些初步结论，便于在集团内讨论，并在第二天提交集团立场和更细致的意见。</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比利时代表团同意秘鲁代表团代表GRULAC所作的提议，并指出已准备好更进一步详细讨论，但需要在其集团内进行。它说可以先</w:t>
      </w:r>
      <w:proofErr w:type="gramStart"/>
      <w:r w:rsidRPr="009702F0">
        <w:rPr>
          <w:rFonts w:ascii="SimSun" w:hAnsi="SimSun" w:hint="eastAsia"/>
          <w:sz w:val="21"/>
          <w:szCs w:val="21"/>
        </w:rPr>
        <w:t>作出</w:t>
      </w:r>
      <w:proofErr w:type="gramEnd"/>
      <w:r w:rsidRPr="009702F0">
        <w:rPr>
          <w:rFonts w:ascii="SimSun" w:hAnsi="SimSun" w:hint="eastAsia"/>
          <w:sz w:val="21"/>
          <w:szCs w:val="21"/>
        </w:rPr>
        <w:t>初步结论，但保留在集团内磋商后再回头审查初步结论的权利；这将在第二天早上进行。</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埃及代表团代表非洲集团发言，强调应当收集其他代表团所提出的积极而有建设性的提案，从而就其进行进一步磋商，或许能够得出明确的进展方向。代表团回顾了三个关于图书馆和档案馆的提案，均提议理顺文件结构。其中一个提议将法律案文与评论分离。另一份提议在2013年下半年、在庆祝视障者外交会议召开后，举行关于图书馆和档案馆的闭会期间会议。第三份由印度代表团提出、埃及代表团附议。该提案回顾，关于教育与研究，非洲集团提议编制一份将法律案文与评论分离的精简文件。该提案同时建议，在SCCR本届即第二十五届会议上通过关于教育和研究机构的临时工作文件，作为今后工作的基础。该代表团最后要求秘书处汇总上述提案并分发给成员国，为成员国当日就此问题进行的讨论提供便利，使得成员国在第二天返回会议时，对前景或能有较为明确的展望。该代表团指出，因为成员国的磋商尚未得出结论，目前它甚至不敢确定能得出初步结论。</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副主席向非洲集团指出，想要达成初步结论是基于这样的理解，即各集团将就初步结论进行磋商，并在第二天提交各自的立场。各集团可以对该初步结论进行变更和修改。副主席表示不愿意仅仅汇总提案，因为这将拖延会议达成结论。副主席基于当日讨论的性质，提出一个折中方案，将其作为SCCR就该问题寻求结论的基础。如果有不同意见，可以回到汇总提案的做法，但这样会大幅拖延进程。在图书馆和档案馆的限制与例外问题上，副主席提议，在初步结论中包括重组文件，将评论移至附录。副主席还建议加入举办闭会期间会议的可能性，会期在2013年下半年，介于视障者外交会议和2013年第二次SCCR会议之间。关于为案文提案的提交设定截止日期的提案，副主席表示，考虑到一些代表团显然不愿意结束讨论，副主席建议，重组文件可能是现阶段最好的推进方式。在教育与研究问题上，副主席在目前的分歧中注意到唯一明确的观点，是建议通过文件或者在SCCR下届会议日程上列入同一文件，从而使各代表团有更多时间来继续讨论该文件。通过文件只是一种象征。重要的是对文件进行讨论和研究，哪怕仅为临时版本。副/主席最后要求秘书处以指定的方式准备和起草初步结论。</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美利坚合众国代表团说，在提出关于例外与限制问题的结论</w:t>
      </w:r>
      <w:proofErr w:type="gramStart"/>
      <w:r w:rsidRPr="009702F0">
        <w:rPr>
          <w:rFonts w:ascii="SimSun" w:hAnsi="SimSun" w:hint="eastAsia"/>
          <w:sz w:val="21"/>
          <w:szCs w:val="21"/>
        </w:rPr>
        <w:t>供通过</w:t>
      </w:r>
      <w:proofErr w:type="gramEnd"/>
      <w:r w:rsidRPr="009702F0">
        <w:rPr>
          <w:rFonts w:ascii="SimSun" w:hAnsi="SimSun" w:hint="eastAsia"/>
          <w:sz w:val="21"/>
          <w:szCs w:val="21"/>
        </w:rPr>
        <w:t>之前，需要更多时间来进行集团内部磋商。</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欧洲联盟及其成员国代表团对美利坚合众国代表团提出的</w:t>
      </w:r>
      <w:proofErr w:type="gramStart"/>
      <w:r w:rsidRPr="009702F0">
        <w:rPr>
          <w:rFonts w:ascii="SimSun" w:hAnsi="SimSun" w:hint="eastAsia"/>
          <w:sz w:val="21"/>
          <w:szCs w:val="21"/>
        </w:rPr>
        <w:t>关切表示</w:t>
      </w:r>
      <w:proofErr w:type="gramEnd"/>
      <w:r w:rsidRPr="009702F0">
        <w:rPr>
          <w:rFonts w:ascii="SimSun" w:hAnsi="SimSun" w:hint="eastAsia"/>
          <w:sz w:val="21"/>
          <w:szCs w:val="21"/>
        </w:rPr>
        <w:t>赞同。</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副主席鼓励各代表团在内部讨论可能形成的会议结论草案。</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阿根廷代表团说，为加快通过结论的进程，另一个办法可以是将提案进行简单的汇总。</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lastRenderedPageBreak/>
        <w:t>比利时代表团代表B集团赞同阿根廷代表团的提议。</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副主席说，秘书处将起草一份提案汇总，给地区协调员进行传阅，以供磋商。</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主席请秘书处解释各代表团于11月21日和22日收到的经修订的印刷品阅读障碍者限制与例外案文。</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秘书处解释，在成员国集团开展的工作之后，11月21日和22日文件的状态可归纳如下。序言部分的案文已大体稳定。“作品”的定义已去掉括号，但包括了一条脚注，内容为：可能将起草一个解释性谅解或议定声明，说明有声读物将包括在“作品”的定义中。“被授权实体”的定义去掉括号，但包括了一条脚注，内容涉及对“主要”(primary)一词可能的解释性谅解或议定声明。B条之</w:t>
      </w:r>
      <w:proofErr w:type="gramStart"/>
      <w:r w:rsidRPr="009702F0">
        <w:rPr>
          <w:rFonts w:ascii="SimSun" w:hAnsi="SimSun" w:hint="eastAsia"/>
          <w:sz w:val="21"/>
          <w:szCs w:val="21"/>
        </w:rPr>
        <w:t>二包括</w:t>
      </w:r>
      <w:proofErr w:type="gramEnd"/>
      <w:r w:rsidRPr="009702F0">
        <w:rPr>
          <w:rFonts w:ascii="SimSun" w:hAnsi="SimSun" w:hint="eastAsia"/>
          <w:sz w:val="21"/>
          <w:szCs w:val="21"/>
        </w:rPr>
        <w:t>了适用时的原则草案。这些原则已经过修改，并被移至案文末尾。这些原则的发展条款已进行清理，但仍有一段保留在括号中。尊重版权条款，此前有四个备选项，现在仅有两段在括号中。尊重视障者条款也进行了微调，但仍有些案文保留在括号中。在C条中，公开表演权此前在括号中，但已被移至C条第1款B段。同样，翻译权也被包括在上述C条第1款B段。在C条第3款，去除了A和B备选项，但仍有部分案文保留在括号中。</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主席邀请秘书处解释各代表团于11月23日收到的经修订的印刷品阅读障碍者限制与例外案文。</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秘书处解释，在成员国集团的工作之后，11月23日文件的状态如下：D条第1段的最后一部分进行了修改。第2段的一些方括号被删除。在适用时的原则一揽子组群部分，第2段中提及尊重版权传统的内容被删除。</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主席说明，11月23日的版本将提交给SCCR通过，作为文件SCCR/25/2，标题是“视障者/印刷品阅读障碍者限制与例外国际文书/条约的案文草案”。主席宣布与地区协调员加上两个国家代表团召开会议，来讨论结论草案。</w:t>
      </w:r>
    </w:p>
    <w:p w:rsidR="009702F0" w:rsidRPr="000C5134" w:rsidRDefault="009702F0" w:rsidP="000C5134">
      <w:pPr>
        <w:spacing w:beforeLines="100" w:before="240" w:afterLines="100" w:after="240" w:line="340" w:lineRule="atLeast"/>
        <w:jc w:val="both"/>
        <w:rPr>
          <w:rFonts w:ascii="SimHei" w:eastAsia="SimHei" w:hAnsi="SimHei"/>
          <w:sz w:val="21"/>
          <w:szCs w:val="21"/>
        </w:rPr>
      </w:pPr>
      <w:r w:rsidRPr="000C5134">
        <w:rPr>
          <w:rFonts w:ascii="SimHei" w:eastAsia="SimHei" w:hAnsi="SimHei"/>
          <w:sz w:val="21"/>
          <w:szCs w:val="21"/>
        </w:rPr>
        <w:t>第9项：其他事项</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主席注意到没有其他需要讨论的事项。</w:t>
      </w:r>
    </w:p>
    <w:p w:rsidR="009702F0" w:rsidRPr="000C5134" w:rsidRDefault="009702F0" w:rsidP="000C5134">
      <w:pPr>
        <w:spacing w:beforeLines="100" w:before="240" w:afterLines="100" w:after="240" w:line="340" w:lineRule="atLeast"/>
        <w:jc w:val="both"/>
        <w:rPr>
          <w:rFonts w:ascii="SimHei" w:eastAsia="SimHei" w:hAnsi="SimHei"/>
          <w:sz w:val="21"/>
          <w:szCs w:val="21"/>
        </w:rPr>
      </w:pPr>
      <w:r w:rsidRPr="000C5134">
        <w:rPr>
          <w:rFonts w:ascii="SimHei" w:eastAsia="SimHei" w:hAnsi="SimHei"/>
          <w:sz w:val="21"/>
          <w:szCs w:val="21"/>
        </w:rPr>
        <w:t>第10项：会议闭幕</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主席提出一组结论草案，并将其提交SCCR供审议。</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比利时代表团代表B集团发言，感谢主席及秘书处辛勤工作，这些工作有助于通过谈判，建立为一个恰当而平衡的、同时考虑视障者具体需求和保护创作者权利的解决方案。该代表团指出，B集团成员积极参与了讨论，继续致力于在此重要问题上取得成功结果。成员国将有机会在2013年12月召开外交会议。对此，该代表团指出，在解决现有的关切方面已经取得了良好进展，维持了谈判势头。</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斯里兰卡代表团代表亚洲集团发言，感谢主席的无限的耐心和理解，感谢秘书处在促进工作方面的出色努力。该代表团同意，会议结论将有助于推动工作进展，并期待几周后的成员国大会特别会议。该代表团认为，会议是以诚信的精神来审议视障者条约或文书的案文，希望这一精神继续下去。该代表同时期待SCCR下一次会议，对广播、图书馆、档案馆和教育与研究机构进行集中讨论。最后，该代表团感谢口译人员的工作，没有他们，我们的成就将会在翻译中丢掉；同时感谢在</w:t>
      </w:r>
      <w:proofErr w:type="gramStart"/>
      <w:r w:rsidRPr="009702F0">
        <w:rPr>
          <w:rFonts w:ascii="SimSun" w:hAnsi="SimSun" w:hint="eastAsia"/>
          <w:sz w:val="21"/>
          <w:szCs w:val="21"/>
        </w:rPr>
        <w:t>边会上</w:t>
      </w:r>
      <w:proofErr w:type="gramEnd"/>
      <w:r w:rsidRPr="009702F0">
        <w:rPr>
          <w:rFonts w:ascii="SimSun" w:hAnsi="SimSun" w:hint="eastAsia"/>
          <w:sz w:val="21"/>
          <w:szCs w:val="21"/>
        </w:rPr>
        <w:t>与该代表团交流的诸多利益相关方，尤其感谢世界盲人联合会(WBU)的贡献。</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lastRenderedPageBreak/>
        <w:t>中国代表团表示，从会议第一天起，它即对任何富有建设性的提案展现了灵活的态度。条款中关于“作品”定义的脚注包括了解释性谅解或议定声明，用于解决有声读物的问题，该脚注以及原则一揽子组群的发展条款，对于召开外交会议具有特别重要的意义。该代表团指出，在“被授权实体”定义中，关于“主要”(primary)所涵盖范畴的相关解释性谅解或议定声明草案，仍然需要完成大量工作。该代表团相信，北京精神能够帮助成员国积极灵活地完成视障者限制与例外的国际文书。最后，该代表团感谢秘书处、主席和各个代表团的贡献。</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欧洲联盟及其成员国代表团感谢主席和秘书处在促进视障者问题谈判上的努力。该代表团指出，它在过去一年中再次加倍努力，以便成功达成谈判结论，包括参与了SCCR会议前的大量多边讨论。谈判目标很明确，即确保世界各地的视障者和印刷品阅读障碍者能够像其他任何人一样获取书籍。该代表团继续在政治上承诺，在不影响现有国际版权框架原则的前提下，通过一项包括条约在内的有效而平衡的文书，解决视障者和印刷品阅读障碍者的特殊需求。各代表团取得了共识和理解，但仍需要更多共识和谅解，尤其是有些问题似乎涉及视障者需求方面更大的、跨领域的问题。该代表团表示，最后的成功，需要各代表团继续集中精力进行谈判，借12月特别大会的东风，使外交会议得以召开。</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印度代表团感谢秘书处、主席及其他代表团在本次SCCR会议中的不懈努力。为了在下一年召开外交会议，视障者与印刷品阅读障碍者例外与限制的案文已取得了重大进展。该代表团代表印度大使，邀请所有代表光临由印度政府和WIPO合作举办的印度电影节，时间为2012年12月4日至7日。</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委内瑞拉玻利瓦尔共和国代表团对各代表团所展现的灵活性表示赞扬，这使SCCR能在信任的氛围中继续工作。该代表团感谢秘书处和口译人员的大量工作，尤其感谢主席持续的耐心以及对插话不厌其烦的倾听。</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埃及代表团代表非洲集团发言，感谢主席在一周内的奉献和领导。SCCR在视障者问题上取得了良好的进展。各代表团在谈判中显示了灵活性，希望在尚未解决的关键问题上能展现同样的精神。该代表团表示，希望能为视障者达成一项有意义的条约，满足非洲七百万视障者的文化需要和重点需求。在其他限制与例外方面，让该代表团感到关切的是，未就与文化发展和文化遗产保存直接相关的议题进行大量讨论。因此，该代表团强调，在图书馆与档案馆、教育与研究机构以及残疾人的限制与例外方面达成具体结果，对于WIPO及其成员国均非常重要，无论他们的发展水平如何。该代表团希望，今后所有代表团在这些问题上能展现类似的强烈政治意愿和承诺。</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秘鲁代表团代表GRULAC发言，感谢主席在当</w:t>
      </w:r>
      <w:proofErr w:type="gramStart"/>
      <w:r w:rsidRPr="009702F0">
        <w:rPr>
          <w:rFonts w:ascii="SimSun" w:hAnsi="SimSun" w:hint="eastAsia"/>
          <w:sz w:val="21"/>
          <w:szCs w:val="21"/>
        </w:rPr>
        <w:t>周决策</w:t>
      </w:r>
      <w:proofErr w:type="gramEnd"/>
      <w:r w:rsidRPr="009702F0">
        <w:rPr>
          <w:rFonts w:ascii="SimSun" w:hAnsi="SimSun" w:hint="eastAsia"/>
          <w:sz w:val="21"/>
          <w:szCs w:val="21"/>
        </w:rPr>
        <w:t>中展现出的耐心与智慧。所有代表团展现出致力于推进视障者方面的工作，希望成员国能同样致力于在12月召开外交会议。该代表团感谢口译人员和秘书处在深夜编制和翻译文件。该代表团指出，会议议程非常平衡，重点突出。</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美利坚合众国代表团对本次SCCR会议的成果表示满意。2009年12月，该代表团来参加SCCR会议，为的是在国际版权中制定新的规范，解决一个它认为的合理关切：图书饥荒，即全球的视障者和印刷品阅读障碍者无法获得和使用特殊格式版作品。图书饥荒依然存在，SCCR应取得实质性进展来解决该问题。正如在当日早些时候的非正式会议中提到的，在这两年的会议中，各代表团充分展现了强大的良好意愿和巨大诚意。无法想象会有什么更为有利和合作的环境，能让人们完全坦诚地表达对他们而言什么重要、以及在今后工作中需要看到何种进展。各代表团在当周内取得了巨大的进展，但为了达成所期望的目标，仍然需要完成更多工作。该代表团将勤奋工作，向美国政府解释新文件SCCR/25/2的内容，从而为在12月取得有利的决定而获取需要的支持。该代表团提出自己也要登上灵活性之舟，但要求各代表团展示出更多的创造力、更好地互相倾听。</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lastRenderedPageBreak/>
        <w:t>厄瓜多尔代表团对主席出色的领导力和秘书处与口译人员对会议自始至终的奉献表示赞扬，祝贺各代表团展现出妥协的精神。SCCR成功通过视障者限制与例外条约的任务正日益临近。该代表团表示，将继续致力于</w:t>
      </w:r>
      <w:proofErr w:type="gramStart"/>
      <w:r w:rsidRPr="009702F0">
        <w:rPr>
          <w:rFonts w:ascii="SimSun" w:hAnsi="SimSun" w:hint="eastAsia"/>
          <w:sz w:val="21"/>
          <w:szCs w:val="21"/>
        </w:rPr>
        <w:t>作出</w:t>
      </w:r>
      <w:proofErr w:type="gramEnd"/>
      <w:r w:rsidRPr="009702F0">
        <w:rPr>
          <w:rFonts w:ascii="SimSun" w:hAnsi="SimSun" w:hint="eastAsia"/>
          <w:sz w:val="21"/>
          <w:szCs w:val="21"/>
        </w:rPr>
        <w:t>所有必要的努力，使灵活之舟胜利抵达彼岸，并帮助克服过程中的任何忧虑。</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尼日利亚代表团同样感谢主席当周的领导。该代表团也感谢秘书处的效率与平易，以及在处理所有事项时的娴熟与坚决。议题异常复杂，而那些并非总是很灵活的代表们也始终友好地处理所有的关切。所有代表都为未患有视觉障碍而感激，并荣幸地致力于使视障者得到认可，并创造条件使之参与社会的必要工作。非洲居住着超过七百万盲人，并且有许多最不发达国家，因此讨论进程能最终形成一份可行、简单而满足视障者需求的具有法律强制性的条约，对于该代表团而言非常重要。不参与制定或认同一个创造二等公民的多边系统，对非洲而言至关重要。该代表团希望，所有成员国都能在SCCR冲刺的讨论中展现诚意、政治承诺和民主美德，确保印刷品阅读障碍者的利益得到完全认可。该代表团表示，它同时希望多边合作的意义再次体现在现实之中，它强调重要的是要协同合作而非互相对抗。</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巴西代表团对主席的出色工作表示祝贺，并感谢助理总干事</w:t>
      </w:r>
      <w:r w:rsidRPr="009702F0">
        <w:rPr>
          <w:rFonts w:ascii="SimSun" w:hAnsi="SimSun"/>
          <w:sz w:val="21"/>
          <w:szCs w:val="21"/>
        </w:rPr>
        <w:t>Trevor Clarke</w:t>
      </w:r>
      <w:r w:rsidRPr="009702F0">
        <w:rPr>
          <w:rFonts w:ascii="SimSun" w:hAnsi="SimSun" w:hint="eastAsia"/>
          <w:sz w:val="21"/>
          <w:szCs w:val="21"/>
        </w:rPr>
        <w:t>先生、秘书处与口译人员的辛勤工作。该代表团向其他所有代表团在会议中辛勤而富有建设性的工作及其为达成可接受的解决方案所展现的灵活性表示祝贺。该代表团强调了争取通过一项有益于视障者的条约的重要性，并重申它致力于继续与其他成员国就SCCR工作进行协作。</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世界盲人联合会(WBU)的</w:t>
      </w:r>
      <w:proofErr w:type="gramStart"/>
      <w:r w:rsidRPr="009702F0">
        <w:rPr>
          <w:rFonts w:ascii="SimSun" w:hAnsi="SimSun" w:hint="eastAsia"/>
          <w:sz w:val="21"/>
          <w:szCs w:val="21"/>
        </w:rPr>
        <w:t>代表感谢</w:t>
      </w:r>
      <w:proofErr w:type="gramEnd"/>
      <w:r w:rsidRPr="009702F0">
        <w:rPr>
          <w:rFonts w:ascii="SimSun" w:hAnsi="SimSun" w:hint="eastAsia"/>
          <w:sz w:val="21"/>
          <w:szCs w:val="21"/>
        </w:rPr>
        <w:t>成员国在一周内取得的进展。各代表团辛勤工作，讨论了一项实际、可行而有意义的条约案文，这将为全世界的盲人和视障者改进人权。该代表团对美利坚合众国代表团的Justin Hughes先生十分慷慨善良的发言表示感谢。然而，该代表团指出，他的长篇发言中少了一个词：即“条约”一词，尽管几乎每一个成员国都承认支持形成一项条约。该代表团敦促SCCR保持进展势头，在12月举行会议，呼吁在2013年6月召开外交会议来完成工作。</w:t>
      </w:r>
    </w:p>
    <w:p w:rsidR="009702F0" w:rsidRPr="009702F0" w:rsidRDefault="009702F0" w:rsidP="009702F0">
      <w:pPr>
        <w:pStyle w:val="afa"/>
        <w:numPr>
          <w:ilvl w:val="0"/>
          <w:numId w:val="11"/>
        </w:numPr>
        <w:spacing w:afterLines="50" w:after="120" w:line="340" w:lineRule="atLeast"/>
        <w:ind w:left="0" w:firstLineChars="0" w:firstLine="0"/>
        <w:jc w:val="both"/>
        <w:rPr>
          <w:rFonts w:ascii="SimSun" w:hAnsi="SimSun"/>
          <w:sz w:val="21"/>
          <w:szCs w:val="21"/>
        </w:rPr>
      </w:pPr>
      <w:r w:rsidRPr="009702F0">
        <w:rPr>
          <w:rFonts w:ascii="SimSun" w:hAnsi="SimSun" w:hint="eastAsia"/>
          <w:sz w:val="21"/>
          <w:szCs w:val="21"/>
        </w:rPr>
        <w:t>知识生态国际组织(KEI)的</w:t>
      </w:r>
      <w:proofErr w:type="gramStart"/>
      <w:r w:rsidRPr="009702F0">
        <w:rPr>
          <w:rFonts w:ascii="SimSun" w:hAnsi="SimSun" w:hint="eastAsia"/>
          <w:sz w:val="21"/>
          <w:szCs w:val="21"/>
        </w:rPr>
        <w:t>代表感谢</w:t>
      </w:r>
      <w:proofErr w:type="gramEnd"/>
      <w:r w:rsidRPr="009702F0">
        <w:rPr>
          <w:rFonts w:ascii="SimSun" w:hAnsi="SimSun" w:hint="eastAsia"/>
          <w:sz w:val="21"/>
          <w:szCs w:val="21"/>
        </w:rPr>
        <w:t>秘书处和各成员进行了最为透明的秘密谈判。每天的秘密谈判后发布修订后案文，全球可分享其数字版本，可获取会议视频的网络播出以及实时逐字记录，这些都是深受赞赏的出色创新。全世界人民对这种相当开放的谈判方式都表示充分赞赏。与世界盲人联合会一样，该代表感到失望的是，尽管多年来的出色工作，让人感觉一项条约呼之欲出，特别是在几乎所有的“红线”均被满足之后(例如删除了与合同关系条款，将音像作品从作品的定义中删除，以及将聋人排除在条约外等</w:t>
      </w:r>
      <w:r w:rsidRPr="009702F0">
        <w:rPr>
          <w:rFonts w:ascii="SimSun" w:hAnsi="SimSun"/>
          <w:sz w:val="21"/>
          <w:szCs w:val="21"/>
        </w:rPr>
        <w:t>)</w:t>
      </w:r>
      <w:r w:rsidRPr="009702F0">
        <w:rPr>
          <w:rFonts w:ascii="SimSun" w:hAnsi="SimSun" w:hint="eastAsia"/>
          <w:sz w:val="21"/>
          <w:szCs w:val="21"/>
        </w:rPr>
        <w:t>，美利坚合众国代表团仍然表示它未做好通过条约的准备。这令人遗憾。</w:t>
      </w:r>
    </w:p>
    <w:p w:rsidR="009702F0" w:rsidRPr="009702F0" w:rsidRDefault="009702F0" w:rsidP="009702F0">
      <w:pPr>
        <w:pStyle w:val="afa"/>
        <w:numPr>
          <w:ilvl w:val="0"/>
          <w:numId w:val="11"/>
        </w:numPr>
        <w:spacing w:after="50" w:line="340" w:lineRule="atLeast"/>
        <w:ind w:left="0" w:firstLineChars="0" w:firstLine="0"/>
        <w:jc w:val="both"/>
        <w:rPr>
          <w:rFonts w:ascii="SimSun" w:hAnsi="SimSun"/>
          <w:sz w:val="21"/>
          <w:szCs w:val="21"/>
        </w:rPr>
      </w:pPr>
      <w:r w:rsidRPr="009702F0">
        <w:rPr>
          <w:rFonts w:ascii="SimSun" w:hAnsi="SimSun" w:hint="eastAsia"/>
          <w:sz w:val="21"/>
          <w:szCs w:val="21"/>
        </w:rPr>
        <w:t>主席感谢各代表团的发言及其在SCCR工作中为寻求解决方案所作的积极贡献。他同样感谢那些保持静默的与会者，因为在很多情况下保持静默也同样极有帮助。他感谢秘书处为主席和所有代表团提供的大量支持。主席说，让人惊奇的是，在一些过去悬而未决的困难领域，由于各代表团的善意而得以轻易解决。他祝回国的各代表旅途顺利、在日内瓦的各代表生活愉快。最后他指出，SCCR全体一致通过以下结论，并宣布会议闭幕。</w:t>
      </w:r>
    </w:p>
    <w:p w:rsidR="009A01EB" w:rsidRPr="007A23F5" w:rsidRDefault="009702F0" w:rsidP="009A01EB">
      <w:pPr>
        <w:pStyle w:val="Default"/>
        <w:spacing w:beforeLines="150" w:before="360" w:afterLines="50" w:after="120" w:line="340" w:lineRule="atLeast"/>
        <w:jc w:val="both"/>
        <w:rPr>
          <w:rFonts w:hAnsi="KaiTi"/>
          <w:i/>
        </w:rPr>
      </w:pPr>
      <w:r>
        <w:rPr>
          <w:rFonts w:hAnsi="KaiTi"/>
          <w:i/>
        </w:rPr>
        <w:br w:type="page"/>
      </w:r>
      <w:r w:rsidR="009A01EB" w:rsidRPr="007A23F5">
        <w:rPr>
          <w:rFonts w:hAnsi="KaiTi" w:hint="eastAsia"/>
          <w:i/>
        </w:rPr>
        <w:lastRenderedPageBreak/>
        <w:t>结</w:t>
      </w:r>
      <w:r w:rsidR="009A01EB" w:rsidRPr="007A23F5">
        <w:rPr>
          <w:rFonts w:hAnsi="KaiTi"/>
          <w:i/>
        </w:rPr>
        <w:t xml:space="preserve">  </w:t>
      </w:r>
      <w:r w:rsidR="009A01EB" w:rsidRPr="007A23F5">
        <w:rPr>
          <w:rFonts w:hAnsi="KaiTi" w:hint="eastAsia"/>
          <w:i/>
        </w:rPr>
        <w:t>论</w:t>
      </w:r>
    </w:p>
    <w:p w:rsidR="009A01EB" w:rsidRPr="007A23F5" w:rsidRDefault="009A01EB" w:rsidP="009A01EB">
      <w:pPr>
        <w:pStyle w:val="Default"/>
        <w:spacing w:afterLines="100" w:after="240" w:line="340" w:lineRule="atLeast"/>
        <w:jc w:val="both"/>
        <w:rPr>
          <w:rFonts w:ascii="SimHei" w:eastAsia="SimHei" w:hAnsi="SimHei" w:cs="SimHei"/>
          <w:sz w:val="21"/>
          <w:szCs w:val="21"/>
        </w:rPr>
      </w:pPr>
      <w:r w:rsidRPr="007A23F5">
        <w:rPr>
          <w:rFonts w:ascii="SimHei" w:eastAsia="SimHei" w:hAnsi="SimHei" w:cs="SimHei" w:hint="eastAsia"/>
          <w:sz w:val="21"/>
          <w:szCs w:val="21"/>
        </w:rPr>
        <w:t>视觉障碍者</w:t>
      </w:r>
      <w:r w:rsidRPr="007A23F5">
        <w:rPr>
          <w:rFonts w:ascii="SimHei" w:eastAsia="SimHei" w:hAnsi="SimHei" w:cs="Arial"/>
          <w:sz w:val="21"/>
          <w:szCs w:val="21"/>
        </w:rPr>
        <w:t>/</w:t>
      </w:r>
      <w:r w:rsidRPr="007A23F5">
        <w:rPr>
          <w:rFonts w:ascii="SimHei" w:eastAsia="SimHei" w:hAnsi="SimHei" w:cs="SimHei" w:hint="eastAsia"/>
          <w:sz w:val="21"/>
          <w:szCs w:val="21"/>
        </w:rPr>
        <w:t>阅读障碍者的限制与例外</w:t>
      </w:r>
    </w:p>
    <w:p w:rsidR="009A01EB" w:rsidRPr="007A23F5" w:rsidRDefault="009A01EB" w:rsidP="009A01EB">
      <w:pPr>
        <w:pStyle w:val="Default"/>
        <w:spacing w:afterLines="50" w:after="120" w:line="340" w:lineRule="atLeast"/>
        <w:jc w:val="both"/>
        <w:rPr>
          <w:rFonts w:ascii="SimSun" w:eastAsia="SimSun" w:hAnsi="SimSun" w:cs="SimSun"/>
          <w:sz w:val="21"/>
          <w:szCs w:val="21"/>
        </w:rPr>
      </w:pPr>
      <w:r w:rsidRPr="007A23F5">
        <w:rPr>
          <w:rFonts w:ascii="SimSun" w:eastAsia="SimSun" w:hAnsi="SimSun" w:cs="SimSun"/>
          <w:sz w:val="21"/>
          <w:szCs w:val="21"/>
        </w:rPr>
        <w:t>1</w:t>
      </w:r>
      <w:r>
        <w:rPr>
          <w:rFonts w:ascii="SimSun" w:eastAsia="SimSun" w:hAnsi="SimSun" w:cs="SimSun"/>
          <w:sz w:val="21"/>
          <w:szCs w:val="21"/>
        </w:rPr>
        <w:t>.</w:t>
      </w:r>
      <w:r>
        <w:rPr>
          <w:rFonts w:ascii="SimSun" w:eastAsia="SimSun" w:hAnsi="SimSun" w:cs="SimSun"/>
          <w:sz w:val="21"/>
          <w:szCs w:val="21"/>
        </w:rPr>
        <w:tab/>
      </w:r>
      <w:r w:rsidRPr="007A23F5">
        <w:rPr>
          <w:rFonts w:ascii="SimSun" w:eastAsia="SimSun" w:hAnsi="SimSun" w:cs="SimSun" w:hint="eastAsia"/>
          <w:sz w:val="21"/>
          <w:szCs w:val="21"/>
        </w:rPr>
        <w:t>讨论开始时，委员会通过了</w:t>
      </w:r>
      <w:r w:rsidRPr="007A23F5">
        <w:rPr>
          <w:rFonts w:ascii="SimSun" w:eastAsia="SimSun" w:hAnsi="SimSun" w:cs="SimSun"/>
          <w:sz w:val="21"/>
          <w:szCs w:val="21"/>
        </w:rPr>
        <w:t>“</w:t>
      </w:r>
      <w:r w:rsidRPr="007A23F5">
        <w:rPr>
          <w:rFonts w:ascii="SimSun" w:eastAsia="SimSun" w:hAnsi="SimSun" w:cs="SimSun" w:hint="eastAsia"/>
          <w:sz w:val="21"/>
          <w:szCs w:val="21"/>
        </w:rPr>
        <w:t>视障者</w:t>
      </w:r>
      <w:r w:rsidRPr="007A23F5">
        <w:rPr>
          <w:rFonts w:ascii="SimSun" w:eastAsia="SimSun" w:hAnsi="SimSun" w:cs="SimSun"/>
          <w:sz w:val="21"/>
          <w:szCs w:val="21"/>
        </w:rPr>
        <w:t>/</w:t>
      </w:r>
      <w:r w:rsidRPr="007A23F5">
        <w:rPr>
          <w:rFonts w:ascii="SimSun" w:eastAsia="SimSun" w:hAnsi="SimSun" w:cs="SimSun" w:hint="eastAsia"/>
          <w:sz w:val="21"/>
          <w:szCs w:val="21"/>
        </w:rPr>
        <w:t>阅读障碍者限制与例外国际文书经修订的工作文件</w:t>
      </w:r>
      <w:r w:rsidRPr="007A23F5">
        <w:rPr>
          <w:rFonts w:ascii="SimSun" w:eastAsia="SimSun" w:hAnsi="SimSun" w:cs="SimSun"/>
          <w:sz w:val="21"/>
          <w:szCs w:val="21"/>
        </w:rPr>
        <w:t xml:space="preserve"> - </w:t>
      </w:r>
      <w:r w:rsidRPr="007A23F5">
        <w:rPr>
          <w:rFonts w:ascii="SimSun" w:eastAsia="SimSun" w:hAnsi="SimSun" w:cs="SimSun" w:hint="eastAsia"/>
          <w:sz w:val="21"/>
          <w:szCs w:val="21"/>
        </w:rPr>
        <w:t>工作案文</w:t>
      </w:r>
      <w:r w:rsidRPr="007A23F5">
        <w:rPr>
          <w:rFonts w:ascii="SimSun" w:eastAsia="SimSun" w:hAnsi="SimSun" w:cs="SimSun"/>
          <w:sz w:val="21"/>
          <w:szCs w:val="21"/>
        </w:rPr>
        <w:t>2012</w:t>
      </w:r>
      <w:r w:rsidRPr="007A23F5">
        <w:rPr>
          <w:rFonts w:ascii="SimSun" w:eastAsia="SimSun" w:hAnsi="SimSun" w:cs="SimSun" w:hint="eastAsia"/>
          <w:sz w:val="21"/>
          <w:szCs w:val="21"/>
        </w:rPr>
        <w:t>年</w:t>
      </w:r>
      <w:r w:rsidRPr="007A23F5">
        <w:rPr>
          <w:rFonts w:ascii="SimSun" w:eastAsia="SimSun" w:hAnsi="SimSun" w:cs="SimSun"/>
          <w:sz w:val="21"/>
          <w:szCs w:val="21"/>
        </w:rPr>
        <w:t>10</w:t>
      </w:r>
      <w:r w:rsidRPr="007A23F5">
        <w:rPr>
          <w:rFonts w:ascii="SimSun" w:eastAsia="SimSun" w:hAnsi="SimSun" w:cs="SimSun" w:hint="eastAsia"/>
          <w:sz w:val="21"/>
          <w:szCs w:val="21"/>
        </w:rPr>
        <w:t>月</w:t>
      </w:r>
      <w:r w:rsidRPr="007A23F5">
        <w:rPr>
          <w:rFonts w:ascii="SimSun" w:eastAsia="SimSun" w:hAnsi="SimSun" w:cs="SimSun"/>
          <w:sz w:val="21"/>
          <w:szCs w:val="21"/>
        </w:rPr>
        <w:t>19</w:t>
      </w:r>
      <w:r w:rsidRPr="007A23F5">
        <w:rPr>
          <w:rFonts w:ascii="SimSun" w:eastAsia="SimSun" w:hAnsi="SimSun" w:cs="SimSun" w:hint="eastAsia"/>
          <w:sz w:val="21"/>
          <w:szCs w:val="21"/>
        </w:rPr>
        <w:t>日</w:t>
      </w:r>
      <w:r w:rsidRPr="007A23F5">
        <w:rPr>
          <w:rFonts w:ascii="SimSun" w:eastAsia="SimSun" w:hAnsi="SimSun" w:cs="SimSun"/>
          <w:sz w:val="21"/>
          <w:szCs w:val="21"/>
        </w:rPr>
        <w:t>”</w:t>
      </w:r>
      <w:r w:rsidRPr="007A23F5">
        <w:rPr>
          <w:rFonts w:ascii="SimSun" w:eastAsia="SimSun" w:hAnsi="SimSun" w:cs="SimSun" w:hint="eastAsia"/>
          <w:sz w:val="21"/>
          <w:szCs w:val="21"/>
        </w:rPr>
        <w:t>作为</w:t>
      </w:r>
      <w:r w:rsidRPr="007A23F5">
        <w:rPr>
          <w:rFonts w:ascii="SimSun" w:eastAsia="SimSun" w:hAnsi="SimSun" w:cs="SimSun"/>
          <w:sz w:val="21"/>
          <w:szCs w:val="21"/>
        </w:rPr>
        <w:t>SCCR</w:t>
      </w:r>
      <w:r w:rsidRPr="007A23F5">
        <w:rPr>
          <w:rFonts w:ascii="SimSun" w:eastAsia="SimSun" w:hAnsi="SimSun" w:cs="SimSun" w:hint="eastAsia"/>
          <w:sz w:val="21"/>
          <w:szCs w:val="21"/>
        </w:rPr>
        <w:t>第二十五届会议的工作文件。</w:t>
      </w:r>
    </w:p>
    <w:p w:rsidR="009A01EB" w:rsidRPr="007A23F5" w:rsidRDefault="009A01EB" w:rsidP="009A01EB">
      <w:pPr>
        <w:pStyle w:val="Default"/>
        <w:spacing w:afterLines="50" w:after="120" w:line="340" w:lineRule="atLeast"/>
        <w:jc w:val="both"/>
        <w:rPr>
          <w:rFonts w:ascii="SimSun" w:eastAsia="SimSun" w:hAnsi="SimSun" w:cs="SimSun"/>
          <w:sz w:val="21"/>
          <w:szCs w:val="21"/>
        </w:rPr>
      </w:pPr>
      <w:r w:rsidRPr="007A23F5">
        <w:rPr>
          <w:rFonts w:ascii="SimSun" w:eastAsia="SimSun" w:hAnsi="SimSun" w:cs="SimSun"/>
          <w:sz w:val="21"/>
          <w:szCs w:val="21"/>
        </w:rPr>
        <w:t>2</w:t>
      </w:r>
      <w:r>
        <w:rPr>
          <w:rFonts w:ascii="SimSun" w:eastAsia="SimSun" w:hAnsi="SimSun" w:cs="SimSun"/>
          <w:sz w:val="21"/>
          <w:szCs w:val="21"/>
        </w:rPr>
        <w:t>.</w:t>
      </w:r>
      <w:r>
        <w:rPr>
          <w:rFonts w:ascii="SimSun" w:eastAsia="SimSun" w:hAnsi="SimSun" w:cs="SimSun"/>
          <w:sz w:val="21"/>
          <w:szCs w:val="21"/>
        </w:rPr>
        <w:tab/>
      </w:r>
      <w:r w:rsidRPr="007A23F5">
        <w:rPr>
          <w:rFonts w:ascii="SimSun" w:eastAsia="SimSun" w:hAnsi="SimSun" w:cs="SimSun" w:hint="eastAsia"/>
          <w:sz w:val="21"/>
          <w:szCs w:val="21"/>
        </w:rPr>
        <w:t>委员会在讨论结束时，通过了</w:t>
      </w:r>
      <w:r w:rsidRPr="007A23F5">
        <w:rPr>
          <w:rFonts w:ascii="SimSun" w:eastAsia="SimSun" w:hAnsi="SimSun" w:cs="SimSun"/>
          <w:sz w:val="21"/>
          <w:szCs w:val="21"/>
        </w:rPr>
        <w:t>“</w:t>
      </w:r>
      <w:r w:rsidRPr="007A23F5">
        <w:rPr>
          <w:rFonts w:ascii="SimSun" w:eastAsia="SimSun" w:hAnsi="SimSun" w:cs="SimSun" w:hint="eastAsia"/>
          <w:sz w:val="21"/>
          <w:szCs w:val="21"/>
        </w:rPr>
        <w:t>视障者</w:t>
      </w:r>
      <w:r w:rsidRPr="007A23F5">
        <w:rPr>
          <w:rFonts w:ascii="SimSun" w:eastAsia="SimSun" w:hAnsi="SimSun" w:cs="SimSun"/>
          <w:sz w:val="21"/>
          <w:szCs w:val="21"/>
        </w:rPr>
        <w:t>/</w:t>
      </w:r>
      <w:r w:rsidRPr="007A23F5">
        <w:rPr>
          <w:rFonts w:ascii="SimSun" w:eastAsia="SimSun" w:hAnsi="SimSun" w:cs="SimSun" w:hint="eastAsia"/>
          <w:sz w:val="21"/>
          <w:szCs w:val="21"/>
        </w:rPr>
        <w:t>阅读障碍者限制与例外国际文书</w:t>
      </w:r>
      <w:r w:rsidRPr="007A23F5">
        <w:rPr>
          <w:rFonts w:ascii="SimSun" w:eastAsia="SimSun" w:hAnsi="SimSun" w:cs="SimSun"/>
          <w:sz w:val="21"/>
          <w:szCs w:val="21"/>
        </w:rPr>
        <w:t>/</w:t>
      </w:r>
      <w:r w:rsidRPr="007A23F5">
        <w:rPr>
          <w:rFonts w:ascii="SimSun" w:eastAsia="SimSun" w:hAnsi="SimSun" w:cs="SimSun" w:hint="eastAsia"/>
          <w:sz w:val="21"/>
          <w:szCs w:val="21"/>
        </w:rPr>
        <w:t>条约案文草案</w:t>
      </w:r>
      <w:r w:rsidRPr="007A23F5">
        <w:rPr>
          <w:rFonts w:ascii="SimSun" w:eastAsia="SimSun" w:hAnsi="SimSun" w:cs="SimSun"/>
          <w:sz w:val="21"/>
          <w:szCs w:val="21"/>
        </w:rPr>
        <w:t>”(</w:t>
      </w:r>
      <w:r w:rsidRPr="007A23F5">
        <w:rPr>
          <w:rFonts w:ascii="SimSun" w:eastAsia="SimSun" w:hAnsi="SimSun" w:cs="SimSun" w:hint="eastAsia"/>
          <w:sz w:val="21"/>
          <w:szCs w:val="21"/>
        </w:rPr>
        <w:t>文件</w:t>
      </w:r>
      <w:r w:rsidRPr="007A23F5">
        <w:rPr>
          <w:rFonts w:ascii="SimSun" w:eastAsia="SimSun" w:hAnsi="SimSun" w:cs="SimSun"/>
          <w:sz w:val="21"/>
          <w:szCs w:val="21"/>
        </w:rPr>
        <w:t>SCCR/25/2)</w:t>
      </w:r>
      <w:r w:rsidRPr="007A23F5">
        <w:rPr>
          <w:rFonts w:ascii="SimSun" w:eastAsia="SimSun" w:hAnsi="SimSun" w:cs="SimSun" w:hint="eastAsia"/>
          <w:sz w:val="21"/>
          <w:szCs w:val="21"/>
        </w:rPr>
        <w:t>。</w:t>
      </w:r>
    </w:p>
    <w:p w:rsidR="009A01EB" w:rsidRPr="007A23F5" w:rsidRDefault="009A01EB" w:rsidP="009A01EB">
      <w:pPr>
        <w:pStyle w:val="Default"/>
        <w:spacing w:afterLines="50" w:after="120" w:line="340" w:lineRule="atLeast"/>
        <w:jc w:val="both"/>
        <w:rPr>
          <w:rFonts w:ascii="SimSun" w:eastAsia="SimSun" w:hAnsi="SimSun" w:cs="SimSun"/>
          <w:sz w:val="21"/>
          <w:szCs w:val="21"/>
        </w:rPr>
      </w:pPr>
      <w:r w:rsidRPr="007A23F5">
        <w:rPr>
          <w:rFonts w:ascii="SimSun" w:eastAsia="SimSun" w:hAnsi="SimSun" w:cs="SimSun"/>
          <w:sz w:val="21"/>
          <w:szCs w:val="21"/>
        </w:rPr>
        <w:t>3</w:t>
      </w:r>
      <w:r>
        <w:rPr>
          <w:rFonts w:ascii="SimSun" w:eastAsia="SimSun" w:hAnsi="SimSun" w:cs="SimSun"/>
          <w:sz w:val="21"/>
          <w:szCs w:val="21"/>
        </w:rPr>
        <w:t>.</w:t>
      </w:r>
      <w:r>
        <w:rPr>
          <w:rFonts w:ascii="SimSun" w:eastAsia="SimSun" w:hAnsi="SimSun" w:cs="SimSun"/>
          <w:sz w:val="21"/>
          <w:szCs w:val="21"/>
        </w:rPr>
        <w:tab/>
      </w:r>
      <w:r w:rsidRPr="007A23F5">
        <w:rPr>
          <w:rFonts w:ascii="SimSun" w:eastAsia="SimSun" w:hAnsi="SimSun" w:cs="SimSun" w:hint="eastAsia"/>
          <w:sz w:val="21"/>
          <w:szCs w:val="21"/>
        </w:rPr>
        <w:t>委员会注意到已就视障者</w:t>
      </w:r>
      <w:r w:rsidRPr="007A23F5">
        <w:rPr>
          <w:rFonts w:ascii="SimSun" w:eastAsia="SimSun" w:hAnsi="SimSun" w:cs="SimSun"/>
          <w:sz w:val="21"/>
          <w:szCs w:val="21"/>
        </w:rPr>
        <w:t>/</w:t>
      </w:r>
      <w:r w:rsidRPr="007A23F5">
        <w:rPr>
          <w:rFonts w:ascii="SimSun" w:eastAsia="SimSun" w:hAnsi="SimSun" w:cs="SimSun" w:hint="eastAsia"/>
          <w:sz w:val="21"/>
          <w:szCs w:val="21"/>
        </w:rPr>
        <w:t>阅读障碍者适当例外与限制法律文书</w:t>
      </w:r>
      <w:r w:rsidRPr="007A23F5">
        <w:rPr>
          <w:rFonts w:ascii="SimSun" w:eastAsia="SimSun" w:hAnsi="SimSun" w:cs="SimSun"/>
          <w:sz w:val="21"/>
          <w:szCs w:val="21"/>
        </w:rPr>
        <w:t>/</w:t>
      </w:r>
      <w:r w:rsidRPr="007A23F5">
        <w:rPr>
          <w:rFonts w:ascii="SimSun" w:eastAsia="SimSun" w:hAnsi="SimSun" w:cs="SimSun" w:hint="eastAsia"/>
          <w:sz w:val="21"/>
          <w:szCs w:val="21"/>
        </w:rPr>
        <w:t>条约草案的实质条款取得了重要进展。</w:t>
      </w:r>
    </w:p>
    <w:p w:rsidR="009A01EB" w:rsidRPr="007A23F5" w:rsidRDefault="009A01EB" w:rsidP="009A01EB">
      <w:pPr>
        <w:pStyle w:val="Default"/>
        <w:spacing w:afterLines="50" w:after="120" w:line="340" w:lineRule="atLeast"/>
        <w:jc w:val="both"/>
        <w:rPr>
          <w:rFonts w:ascii="SimSun" w:eastAsia="SimSun" w:hAnsi="SimSun" w:cs="SimSun"/>
          <w:sz w:val="21"/>
          <w:szCs w:val="21"/>
        </w:rPr>
      </w:pPr>
      <w:r w:rsidRPr="007A23F5">
        <w:rPr>
          <w:rFonts w:ascii="SimSun" w:eastAsia="SimSun" w:hAnsi="SimSun" w:cs="SimSun"/>
          <w:sz w:val="21"/>
          <w:szCs w:val="21"/>
        </w:rPr>
        <w:t>4</w:t>
      </w:r>
      <w:r>
        <w:rPr>
          <w:rFonts w:ascii="SimSun" w:eastAsia="SimSun" w:hAnsi="SimSun" w:cs="SimSun"/>
          <w:sz w:val="21"/>
          <w:szCs w:val="21"/>
        </w:rPr>
        <w:t>.</w:t>
      </w:r>
      <w:r>
        <w:rPr>
          <w:rFonts w:ascii="SimSun" w:eastAsia="SimSun" w:hAnsi="SimSun" w:cs="SimSun"/>
          <w:sz w:val="21"/>
          <w:szCs w:val="21"/>
        </w:rPr>
        <w:tab/>
      </w:r>
      <w:r w:rsidRPr="007A23F5">
        <w:rPr>
          <w:rFonts w:ascii="SimSun" w:eastAsia="SimSun" w:hAnsi="SimSun" w:cs="SimSun" w:hint="eastAsia"/>
          <w:sz w:val="21"/>
          <w:szCs w:val="21"/>
        </w:rPr>
        <w:t>委员会商定，建议于</w:t>
      </w:r>
      <w:r w:rsidRPr="007A23F5">
        <w:rPr>
          <w:rFonts w:ascii="SimSun" w:eastAsia="SimSun" w:hAnsi="SimSun" w:cs="SimSun"/>
          <w:sz w:val="21"/>
          <w:szCs w:val="21"/>
        </w:rPr>
        <w:t>2012</w:t>
      </w:r>
      <w:r w:rsidRPr="007A23F5">
        <w:rPr>
          <w:rFonts w:ascii="SimSun" w:eastAsia="SimSun" w:hAnsi="SimSun" w:cs="SimSun" w:hint="eastAsia"/>
          <w:sz w:val="21"/>
          <w:szCs w:val="21"/>
        </w:rPr>
        <w:t>年</w:t>
      </w:r>
      <w:r w:rsidRPr="007A23F5">
        <w:rPr>
          <w:rFonts w:ascii="SimSun" w:eastAsia="SimSun" w:hAnsi="SimSun" w:cs="SimSun"/>
          <w:sz w:val="21"/>
          <w:szCs w:val="21"/>
        </w:rPr>
        <w:t>12</w:t>
      </w:r>
      <w:r w:rsidRPr="007A23F5">
        <w:rPr>
          <w:rFonts w:ascii="SimSun" w:eastAsia="SimSun" w:hAnsi="SimSun" w:cs="SimSun" w:hint="eastAsia"/>
          <w:sz w:val="21"/>
          <w:szCs w:val="21"/>
        </w:rPr>
        <w:t>月</w:t>
      </w:r>
      <w:r w:rsidRPr="007A23F5">
        <w:rPr>
          <w:rFonts w:ascii="SimSun" w:eastAsia="SimSun" w:hAnsi="SimSun" w:cs="SimSun"/>
          <w:sz w:val="21"/>
          <w:szCs w:val="21"/>
        </w:rPr>
        <w:t>17</w:t>
      </w:r>
      <w:r w:rsidRPr="007A23F5">
        <w:rPr>
          <w:rFonts w:ascii="SimSun" w:eastAsia="SimSun" w:hAnsi="SimSun" w:cs="SimSun" w:hint="eastAsia"/>
          <w:sz w:val="21"/>
          <w:szCs w:val="21"/>
        </w:rPr>
        <w:t>日和</w:t>
      </w:r>
      <w:r w:rsidRPr="007A23F5">
        <w:rPr>
          <w:rFonts w:ascii="SimSun" w:eastAsia="SimSun" w:hAnsi="SimSun" w:cs="SimSun"/>
          <w:sz w:val="21"/>
          <w:szCs w:val="21"/>
        </w:rPr>
        <w:t>18</w:t>
      </w:r>
      <w:r w:rsidRPr="007A23F5">
        <w:rPr>
          <w:rFonts w:ascii="SimSun" w:eastAsia="SimSun" w:hAnsi="SimSun" w:cs="SimSun" w:hint="eastAsia"/>
          <w:sz w:val="21"/>
          <w:szCs w:val="21"/>
        </w:rPr>
        <w:t>日召开的</w:t>
      </w:r>
      <w:r w:rsidRPr="007A23F5">
        <w:rPr>
          <w:rFonts w:ascii="SimSun" w:eastAsia="SimSun" w:hAnsi="SimSun" w:cs="SimSun"/>
          <w:sz w:val="21"/>
          <w:szCs w:val="21"/>
        </w:rPr>
        <w:t>WIPO</w:t>
      </w:r>
      <w:r w:rsidRPr="007A23F5">
        <w:rPr>
          <w:rFonts w:ascii="SimSun" w:eastAsia="SimSun" w:hAnsi="SimSun" w:cs="SimSun" w:hint="eastAsia"/>
          <w:sz w:val="21"/>
          <w:szCs w:val="21"/>
        </w:rPr>
        <w:t>大会特别会议对文件</w:t>
      </w:r>
      <w:r w:rsidRPr="007A23F5">
        <w:rPr>
          <w:rFonts w:ascii="SimSun" w:eastAsia="SimSun" w:hAnsi="SimSun" w:cs="SimSun"/>
          <w:sz w:val="21"/>
          <w:szCs w:val="21"/>
        </w:rPr>
        <w:t>SCCR/25/2</w:t>
      </w:r>
      <w:r w:rsidRPr="007A23F5">
        <w:rPr>
          <w:rFonts w:ascii="SimSun" w:eastAsia="SimSun" w:hAnsi="SimSun" w:cs="SimSun" w:hint="eastAsia"/>
          <w:sz w:val="21"/>
          <w:szCs w:val="21"/>
        </w:rPr>
        <w:t>的案文进行评价，并就是否于</w:t>
      </w:r>
      <w:r w:rsidRPr="007A23F5">
        <w:rPr>
          <w:rFonts w:ascii="SimSun" w:eastAsia="SimSun" w:hAnsi="SimSun" w:cs="SimSun"/>
          <w:sz w:val="21"/>
          <w:szCs w:val="21"/>
        </w:rPr>
        <w:t>2013</w:t>
      </w:r>
      <w:r w:rsidRPr="007A23F5">
        <w:rPr>
          <w:rFonts w:ascii="SimSun" w:eastAsia="SimSun" w:hAnsi="SimSun" w:cs="SimSun" w:hint="eastAsia"/>
          <w:sz w:val="21"/>
          <w:szCs w:val="21"/>
        </w:rPr>
        <w:t>年召开一次外交会议，通过一部关于视障者</w:t>
      </w:r>
      <w:r w:rsidRPr="007A23F5">
        <w:rPr>
          <w:rFonts w:ascii="SimSun" w:eastAsia="SimSun" w:hAnsi="SimSun" w:cs="SimSun"/>
          <w:sz w:val="21"/>
          <w:szCs w:val="21"/>
        </w:rPr>
        <w:t>/</w:t>
      </w:r>
      <w:r w:rsidRPr="007A23F5">
        <w:rPr>
          <w:rFonts w:ascii="SimSun" w:eastAsia="SimSun" w:hAnsi="SimSun" w:cs="SimSun" w:hint="eastAsia"/>
          <w:sz w:val="21"/>
          <w:szCs w:val="21"/>
        </w:rPr>
        <w:t>阅读障碍者适当例外与限制的法律文书</w:t>
      </w:r>
      <w:r w:rsidRPr="007A23F5">
        <w:rPr>
          <w:rFonts w:ascii="SimSun" w:eastAsia="SimSun" w:hAnsi="SimSun" w:cs="SimSun"/>
          <w:sz w:val="21"/>
          <w:szCs w:val="21"/>
        </w:rPr>
        <w:t>/</w:t>
      </w:r>
      <w:r w:rsidRPr="007A23F5">
        <w:rPr>
          <w:rFonts w:ascii="SimSun" w:eastAsia="SimSun" w:hAnsi="SimSun" w:cs="SimSun" w:hint="eastAsia"/>
          <w:sz w:val="21"/>
          <w:szCs w:val="21"/>
        </w:rPr>
        <w:t>条约</w:t>
      </w:r>
      <w:proofErr w:type="gramStart"/>
      <w:r w:rsidRPr="007A23F5">
        <w:rPr>
          <w:rFonts w:ascii="SimSun" w:eastAsia="SimSun" w:hAnsi="SimSun" w:cs="SimSun" w:hint="eastAsia"/>
          <w:sz w:val="21"/>
          <w:szCs w:val="21"/>
        </w:rPr>
        <w:t>作出</w:t>
      </w:r>
      <w:proofErr w:type="gramEnd"/>
      <w:r w:rsidRPr="007A23F5">
        <w:rPr>
          <w:rFonts w:ascii="SimSun" w:eastAsia="SimSun" w:hAnsi="SimSun" w:cs="SimSun" w:hint="eastAsia"/>
          <w:sz w:val="21"/>
          <w:szCs w:val="21"/>
        </w:rPr>
        <w:t>决定。</w:t>
      </w:r>
      <w:r w:rsidRPr="007A23F5">
        <w:rPr>
          <w:rFonts w:ascii="SimSun" w:eastAsia="SimSun" w:hAnsi="SimSun" w:cs="SimSun"/>
          <w:sz w:val="21"/>
          <w:szCs w:val="21"/>
        </w:rPr>
        <w:t>SCCR</w:t>
      </w:r>
      <w:r w:rsidRPr="007A23F5">
        <w:rPr>
          <w:rFonts w:ascii="SimSun" w:eastAsia="SimSun" w:hAnsi="SimSun" w:cs="SimSun" w:hint="eastAsia"/>
          <w:sz w:val="21"/>
          <w:szCs w:val="21"/>
        </w:rPr>
        <w:t>建议，如果大会决定不在</w:t>
      </w:r>
      <w:r w:rsidRPr="007A23F5">
        <w:rPr>
          <w:rFonts w:ascii="SimSun" w:eastAsia="SimSun" w:hAnsi="SimSun" w:cs="SimSun"/>
          <w:sz w:val="21"/>
          <w:szCs w:val="21"/>
        </w:rPr>
        <w:t>2013</w:t>
      </w:r>
      <w:r w:rsidRPr="007A23F5">
        <w:rPr>
          <w:rFonts w:ascii="SimSun" w:eastAsia="SimSun" w:hAnsi="SimSun" w:cs="SimSun" w:hint="eastAsia"/>
          <w:sz w:val="21"/>
          <w:szCs w:val="21"/>
        </w:rPr>
        <w:t>年召开外交会议，请大会指示</w:t>
      </w:r>
      <w:r w:rsidRPr="007A23F5">
        <w:rPr>
          <w:rFonts w:ascii="SimSun" w:eastAsia="SimSun" w:hAnsi="SimSun" w:cs="SimSun"/>
          <w:sz w:val="21"/>
          <w:szCs w:val="21"/>
        </w:rPr>
        <w:t>SCCR</w:t>
      </w:r>
      <w:r w:rsidRPr="007A23F5">
        <w:rPr>
          <w:rFonts w:ascii="SimSun" w:eastAsia="SimSun" w:hAnsi="SimSun" w:cs="SimSun" w:hint="eastAsia"/>
          <w:sz w:val="21"/>
          <w:szCs w:val="21"/>
        </w:rPr>
        <w:t>继续就案文开展谈判，并调整下届</w:t>
      </w:r>
      <w:r w:rsidRPr="007A23F5">
        <w:rPr>
          <w:rFonts w:ascii="SimSun" w:eastAsia="SimSun" w:hAnsi="SimSun" w:cs="SimSun"/>
          <w:sz w:val="21"/>
          <w:szCs w:val="21"/>
        </w:rPr>
        <w:t>SCCR</w:t>
      </w:r>
      <w:r w:rsidRPr="007A23F5">
        <w:rPr>
          <w:rFonts w:ascii="SimSun" w:eastAsia="SimSun" w:hAnsi="SimSun" w:cs="SimSun" w:hint="eastAsia"/>
          <w:sz w:val="21"/>
          <w:szCs w:val="21"/>
        </w:rPr>
        <w:t>会议的时间安排，优先处理这项工作。</w:t>
      </w:r>
    </w:p>
    <w:p w:rsidR="009A01EB" w:rsidRPr="007A23F5" w:rsidRDefault="009A01EB" w:rsidP="009A01EB">
      <w:pPr>
        <w:pStyle w:val="Default"/>
        <w:spacing w:afterLines="50" w:after="120" w:line="340" w:lineRule="atLeast"/>
        <w:jc w:val="both"/>
        <w:rPr>
          <w:rFonts w:ascii="SimSun" w:eastAsia="SimSun" w:hAnsi="SimSun" w:cs="SimSun"/>
          <w:sz w:val="21"/>
          <w:szCs w:val="21"/>
        </w:rPr>
      </w:pPr>
      <w:r w:rsidRPr="007A23F5">
        <w:rPr>
          <w:rFonts w:ascii="SimSun" w:eastAsia="SimSun" w:hAnsi="SimSun" w:cs="SimSun"/>
          <w:sz w:val="21"/>
          <w:szCs w:val="21"/>
        </w:rPr>
        <w:t>5</w:t>
      </w:r>
      <w:r>
        <w:rPr>
          <w:rFonts w:ascii="SimSun" w:eastAsia="SimSun" w:hAnsi="SimSun" w:cs="SimSun"/>
          <w:sz w:val="21"/>
          <w:szCs w:val="21"/>
        </w:rPr>
        <w:t>.</w:t>
      </w:r>
      <w:r>
        <w:rPr>
          <w:rFonts w:ascii="SimSun" w:eastAsia="SimSun" w:hAnsi="SimSun" w:cs="SimSun"/>
          <w:sz w:val="21"/>
          <w:szCs w:val="21"/>
        </w:rPr>
        <w:tab/>
      </w:r>
      <w:r w:rsidRPr="007A23F5">
        <w:rPr>
          <w:rFonts w:ascii="SimSun" w:eastAsia="SimSun" w:hAnsi="SimSun" w:cs="SimSun" w:hint="eastAsia"/>
          <w:sz w:val="21"/>
          <w:szCs w:val="21"/>
        </w:rPr>
        <w:t>委员会同意为大会特别会议和拟于</w:t>
      </w:r>
      <w:r w:rsidRPr="007A23F5">
        <w:rPr>
          <w:rFonts w:ascii="SimSun" w:eastAsia="SimSun" w:hAnsi="SimSun" w:cs="SimSun"/>
          <w:sz w:val="21"/>
          <w:szCs w:val="21"/>
        </w:rPr>
        <w:t>2012</w:t>
      </w:r>
      <w:r w:rsidRPr="007A23F5">
        <w:rPr>
          <w:rFonts w:ascii="SimSun" w:eastAsia="SimSun" w:hAnsi="SimSun" w:cs="SimSun" w:hint="eastAsia"/>
          <w:sz w:val="21"/>
          <w:szCs w:val="21"/>
        </w:rPr>
        <w:t>年</w:t>
      </w:r>
      <w:r w:rsidRPr="007A23F5">
        <w:rPr>
          <w:rFonts w:ascii="SimSun" w:eastAsia="SimSun" w:hAnsi="SimSun" w:cs="SimSun"/>
          <w:sz w:val="21"/>
          <w:szCs w:val="21"/>
        </w:rPr>
        <w:t>12</w:t>
      </w:r>
      <w:r w:rsidRPr="007A23F5">
        <w:rPr>
          <w:rFonts w:ascii="SimSun" w:eastAsia="SimSun" w:hAnsi="SimSun" w:cs="SimSun" w:hint="eastAsia"/>
          <w:sz w:val="21"/>
          <w:szCs w:val="21"/>
        </w:rPr>
        <w:t>月</w:t>
      </w:r>
      <w:r w:rsidRPr="007A23F5">
        <w:rPr>
          <w:rFonts w:ascii="SimSun" w:eastAsia="SimSun" w:hAnsi="SimSun" w:cs="SimSun"/>
          <w:sz w:val="21"/>
          <w:szCs w:val="21"/>
        </w:rPr>
        <w:t>17</w:t>
      </w:r>
      <w:r w:rsidRPr="007A23F5">
        <w:rPr>
          <w:rFonts w:ascii="SimSun" w:eastAsia="SimSun" w:hAnsi="SimSun" w:cs="SimSun" w:hint="eastAsia"/>
          <w:sz w:val="21"/>
          <w:szCs w:val="21"/>
        </w:rPr>
        <w:t>日和</w:t>
      </w:r>
      <w:r w:rsidRPr="007A23F5">
        <w:rPr>
          <w:rFonts w:ascii="SimSun" w:eastAsia="SimSun" w:hAnsi="SimSun" w:cs="SimSun"/>
          <w:sz w:val="21"/>
          <w:szCs w:val="21"/>
        </w:rPr>
        <w:t>18</w:t>
      </w:r>
      <w:r w:rsidRPr="007A23F5">
        <w:rPr>
          <w:rFonts w:ascii="SimSun" w:eastAsia="SimSun" w:hAnsi="SimSun" w:cs="SimSun" w:hint="eastAsia"/>
          <w:sz w:val="21"/>
          <w:szCs w:val="21"/>
        </w:rPr>
        <w:t>日举行的筹备委员会会议放弃用于审议文件的两个月通知期。</w:t>
      </w:r>
    </w:p>
    <w:p w:rsidR="009A01EB" w:rsidRPr="007A23F5" w:rsidRDefault="009A01EB" w:rsidP="009A01EB">
      <w:pPr>
        <w:pStyle w:val="Default"/>
        <w:spacing w:beforeLines="100" w:before="240" w:afterLines="100" w:after="240" w:line="340" w:lineRule="atLeast"/>
        <w:jc w:val="both"/>
        <w:rPr>
          <w:rFonts w:ascii="SimHei" w:eastAsia="SimHei" w:hAnsi="SimHei" w:cs="SimHei"/>
          <w:color w:val="auto"/>
          <w:sz w:val="21"/>
          <w:szCs w:val="21"/>
        </w:rPr>
      </w:pPr>
      <w:r w:rsidRPr="007A23F5">
        <w:rPr>
          <w:rFonts w:ascii="SimHei" w:eastAsia="SimHei" w:hAnsi="SimHei" w:cs="SimHei" w:hint="eastAsia"/>
          <w:color w:val="auto"/>
          <w:sz w:val="21"/>
          <w:szCs w:val="21"/>
        </w:rPr>
        <w:t>保护广播组织</w:t>
      </w:r>
    </w:p>
    <w:p w:rsidR="009A01EB" w:rsidRPr="007A23F5" w:rsidRDefault="009A01EB" w:rsidP="009A01EB">
      <w:pPr>
        <w:pStyle w:val="Default"/>
        <w:spacing w:afterLines="50" w:after="120" w:line="340" w:lineRule="atLeast"/>
        <w:jc w:val="both"/>
        <w:rPr>
          <w:rFonts w:ascii="SimSun" w:eastAsia="SimSun" w:hAnsi="SimSun" w:cs="SimSun"/>
          <w:sz w:val="21"/>
          <w:szCs w:val="21"/>
        </w:rPr>
      </w:pPr>
      <w:r w:rsidRPr="007A23F5">
        <w:rPr>
          <w:rFonts w:ascii="SimSun" w:eastAsia="SimSun" w:hAnsi="SimSun" w:cs="SimSun"/>
          <w:sz w:val="21"/>
          <w:szCs w:val="21"/>
        </w:rPr>
        <w:t>6</w:t>
      </w:r>
      <w:r>
        <w:rPr>
          <w:rFonts w:ascii="SimSun" w:eastAsia="SimSun" w:hAnsi="SimSun" w:cs="SimSun"/>
          <w:sz w:val="21"/>
          <w:szCs w:val="21"/>
        </w:rPr>
        <w:t>.</w:t>
      </w:r>
      <w:r>
        <w:rPr>
          <w:rFonts w:ascii="SimSun" w:eastAsia="SimSun" w:hAnsi="SimSun" w:cs="SimSun"/>
          <w:sz w:val="21"/>
          <w:szCs w:val="21"/>
        </w:rPr>
        <w:tab/>
      </w:r>
      <w:r w:rsidRPr="007A23F5">
        <w:rPr>
          <w:rFonts w:ascii="SimSun" w:eastAsia="SimSun" w:hAnsi="SimSun" w:cs="SimSun" w:hint="eastAsia"/>
          <w:sz w:val="21"/>
          <w:szCs w:val="21"/>
        </w:rPr>
        <w:t>委员会审议了</w:t>
      </w:r>
      <w:r w:rsidRPr="007A23F5">
        <w:rPr>
          <w:rFonts w:ascii="SimSun" w:eastAsia="SimSun" w:hAnsi="SimSun" w:cs="SimSun"/>
          <w:sz w:val="21"/>
          <w:szCs w:val="21"/>
        </w:rPr>
        <w:t>“</w:t>
      </w:r>
      <w:r w:rsidRPr="007A23F5">
        <w:rPr>
          <w:rFonts w:ascii="SimSun" w:eastAsia="SimSun" w:hAnsi="SimSun" w:cs="SimSun" w:hint="eastAsia"/>
          <w:sz w:val="21"/>
          <w:szCs w:val="21"/>
        </w:rPr>
        <w:t>保护广播组织条约工作文件</w:t>
      </w:r>
      <w:r w:rsidRPr="007A23F5">
        <w:rPr>
          <w:rFonts w:ascii="SimSun" w:eastAsia="SimSun" w:hAnsi="SimSun" w:cs="SimSun"/>
          <w:sz w:val="21"/>
          <w:szCs w:val="21"/>
        </w:rPr>
        <w:t>”(</w:t>
      </w:r>
      <w:r w:rsidRPr="007A23F5">
        <w:rPr>
          <w:rFonts w:ascii="SimSun" w:eastAsia="SimSun" w:hAnsi="SimSun" w:cs="SimSun" w:hint="eastAsia"/>
          <w:sz w:val="21"/>
          <w:szCs w:val="21"/>
        </w:rPr>
        <w:t>文件</w:t>
      </w:r>
      <w:r w:rsidRPr="007A23F5">
        <w:rPr>
          <w:rFonts w:ascii="SimSun" w:eastAsia="SimSun" w:hAnsi="SimSun" w:cs="SimSun"/>
          <w:sz w:val="21"/>
          <w:szCs w:val="21"/>
        </w:rPr>
        <w:t>SCCR/24/10)</w:t>
      </w:r>
      <w:r w:rsidRPr="007A23F5">
        <w:rPr>
          <w:rFonts w:ascii="SimSun" w:eastAsia="SimSun" w:hAnsi="SimSun" w:cs="SimSun" w:hint="eastAsia"/>
          <w:sz w:val="21"/>
          <w:szCs w:val="21"/>
        </w:rPr>
        <w:t>。会议商定，秘书处将根据日本代表团提出的案文更正和委员会进行的讨论，编拟一份更正文件。</w:t>
      </w:r>
    </w:p>
    <w:p w:rsidR="009A01EB" w:rsidRPr="007A23F5" w:rsidRDefault="009A01EB" w:rsidP="009A01EB">
      <w:pPr>
        <w:pStyle w:val="Default"/>
        <w:spacing w:afterLines="50" w:after="120" w:line="340" w:lineRule="atLeast"/>
        <w:jc w:val="both"/>
        <w:rPr>
          <w:rFonts w:ascii="SimSun" w:eastAsia="SimSun" w:hAnsi="SimSun" w:cs="SimSun"/>
          <w:sz w:val="21"/>
          <w:szCs w:val="21"/>
        </w:rPr>
      </w:pPr>
      <w:r w:rsidRPr="007A23F5">
        <w:rPr>
          <w:rFonts w:ascii="SimSun" w:eastAsia="SimSun" w:hAnsi="SimSun" w:cs="SimSun"/>
          <w:sz w:val="21"/>
          <w:szCs w:val="21"/>
        </w:rPr>
        <w:t>7</w:t>
      </w:r>
      <w:r>
        <w:rPr>
          <w:rFonts w:ascii="SimSun" w:eastAsia="SimSun" w:hAnsi="SimSun" w:cs="SimSun"/>
          <w:sz w:val="21"/>
          <w:szCs w:val="21"/>
        </w:rPr>
        <w:t>.</w:t>
      </w:r>
      <w:r>
        <w:rPr>
          <w:rFonts w:ascii="SimSun" w:eastAsia="SimSun" w:hAnsi="SimSun" w:cs="SimSun"/>
          <w:sz w:val="21"/>
          <w:szCs w:val="21"/>
        </w:rPr>
        <w:tab/>
      </w:r>
      <w:r w:rsidRPr="007A23F5">
        <w:rPr>
          <w:rFonts w:ascii="SimSun" w:eastAsia="SimSun" w:hAnsi="SimSun" w:cs="SimSun" w:hint="eastAsia"/>
          <w:sz w:val="21"/>
          <w:szCs w:val="21"/>
        </w:rPr>
        <w:t>委员会进一步决定，在允许成员提交对案文的进一步评论意见的前提下，为了在文件</w:t>
      </w:r>
      <w:r w:rsidRPr="007A23F5">
        <w:rPr>
          <w:rFonts w:ascii="SimSun" w:eastAsia="SimSun" w:hAnsi="SimSun" w:cs="SimSun"/>
          <w:sz w:val="21"/>
          <w:szCs w:val="21"/>
        </w:rPr>
        <w:t>SCCR/24/10</w:t>
      </w:r>
      <w:r w:rsidRPr="007A23F5">
        <w:rPr>
          <w:rFonts w:ascii="SimSun" w:eastAsia="SimSun" w:hAnsi="SimSun" w:cs="SimSun" w:hint="eastAsia"/>
          <w:sz w:val="21"/>
          <w:szCs w:val="21"/>
        </w:rPr>
        <w:t>的基础上推进工作，争取制定一份案文，以便能够就是否于</w:t>
      </w:r>
      <w:r w:rsidRPr="007A23F5">
        <w:rPr>
          <w:rFonts w:ascii="SimSun" w:eastAsia="SimSun" w:hAnsi="SimSun" w:cs="SimSun"/>
          <w:sz w:val="21"/>
          <w:szCs w:val="21"/>
        </w:rPr>
        <w:t>2014</w:t>
      </w:r>
      <w:r w:rsidRPr="007A23F5">
        <w:rPr>
          <w:rFonts w:ascii="SimSun" w:eastAsia="SimSun" w:hAnsi="SimSun" w:cs="SimSun" w:hint="eastAsia"/>
          <w:sz w:val="21"/>
          <w:szCs w:val="21"/>
        </w:rPr>
        <w:t>年召开一次外交会议的问题</w:t>
      </w:r>
      <w:proofErr w:type="gramStart"/>
      <w:r w:rsidRPr="007A23F5">
        <w:rPr>
          <w:rFonts w:ascii="SimSun" w:eastAsia="SimSun" w:hAnsi="SimSun" w:cs="SimSun" w:hint="eastAsia"/>
          <w:sz w:val="21"/>
          <w:szCs w:val="21"/>
        </w:rPr>
        <w:t>作出</w:t>
      </w:r>
      <w:proofErr w:type="gramEnd"/>
      <w:r w:rsidRPr="007A23F5">
        <w:rPr>
          <w:rFonts w:ascii="SimSun" w:eastAsia="SimSun" w:hAnsi="SimSun" w:cs="SimSun" w:hint="eastAsia"/>
          <w:sz w:val="21"/>
          <w:szCs w:val="21"/>
        </w:rPr>
        <w:t>决定，将于</w:t>
      </w:r>
      <w:r w:rsidRPr="007A23F5">
        <w:rPr>
          <w:rFonts w:ascii="SimSun" w:eastAsia="SimSun" w:hAnsi="SimSun" w:cs="SimSun"/>
          <w:sz w:val="21"/>
          <w:szCs w:val="21"/>
        </w:rPr>
        <w:t>2013</w:t>
      </w:r>
      <w:r w:rsidRPr="007A23F5">
        <w:rPr>
          <w:rFonts w:ascii="SimSun" w:eastAsia="SimSun" w:hAnsi="SimSun" w:cs="SimSun" w:hint="eastAsia"/>
          <w:sz w:val="21"/>
          <w:szCs w:val="21"/>
        </w:rPr>
        <w:t>年上半年举行一次会期三天的闭会期间会议。</w:t>
      </w:r>
    </w:p>
    <w:p w:rsidR="009A01EB" w:rsidRPr="007A23F5" w:rsidRDefault="009A01EB" w:rsidP="009A01EB">
      <w:pPr>
        <w:pStyle w:val="Default"/>
        <w:spacing w:beforeLines="100" w:before="240" w:afterLines="100" w:after="240" w:line="340" w:lineRule="atLeast"/>
        <w:jc w:val="both"/>
        <w:rPr>
          <w:rFonts w:ascii="SimHei" w:eastAsia="SimHei" w:hAnsi="SimHei" w:cs="SimHei"/>
          <w:color w:val="auto"/>
          <w:sz w:val="21"/>
          <w:szCs w:val="21"/>
        </w:rPr>
      </w:pPr>
      <w:r w:rsidRPr="007A23F5">
        <w:rPr>
          <w:rFonts w:ascii="SimHei" w:eastAsia="SimHei" w:hAnsi="SimHei" w:cs="SimHei" w:hint="eastAsia"/>
          <w:color w:val="auto"/>
          <w:sz w:val="21"/>
          <w:szCs w:val="21"/>
        </w:rPr>
        <w:t>图书馆和档案馆的限制与例外</w:t>
      </w:r>
    </w:p>
    <w:p w:rsidR="009A01EB" w:rsidRPr="007A23F5" w:rsidRDefault="009A01EB" w:rsidP="009A01EB">
      <w:pPr>
        <w:pStyle w:val="Default"/>
        <w:spacing w:afterLines="50" w:after="120" w:line="340" w:lineRule="atLeast"/>
        <w:jc w:val="both"/>
        <w:rPr>
          <w:rFonts w:ascii="SimSun" w:eastAsia="SimSun" w:hAnsi="SimSun" w:cs="SimSun"/>
          <w:sz w:val="21"/>
          <w:szCs w:val="21"/>
        </w:rPr>
      </w:pPr>
      <w:r w:rsidRPr="007A23F5">
        <w:rPr>
          <w:rFonts w:ascii="SimSun" w:eastAsia="SimSun" w:hAnsi="SimSun" w:cs="SimSun"/>
          <w:sz w:val="21"/>
          <w:szCs w:val="21"/>
        </w:rPr>
        <w:t>8</w:t>
      </w:r>
      <w:r>
        <w:rPr>
          <w:rFonts w:ascii="SimSun" w:eastAsia="SimSun" w:hAnsi="SimSun" w:cs="SimSun"/>
          <w:sz w:val="21"/>
          <w:szCs w:val="21"/>
        </w:rPr>
        <w:t>.</w:t>
      </w:r>
      <w:r>
        <w:rPr>
          <w:rFonts w:ascii="SimSun" w:eastAsia="SimSun" w:hAnsi="SimSun" w:cs="SimSun"/>
          <w:sz w:val="21"/>
          <w:szCs w:val="21"/>
        </w:rPr>
        <w:tab/>
      </w:r>
      <w:r w:rsidRPr="007A23F5">
        <w:rPr>
          <w:rFonts w:ascii="SimSun" w:eastAsia="SimSun" w:hAnsi="SimSun" w:cs="SimSun" w:hint="eastAsia"/>
          <w:sz w:val="21"/>
          <w:szCs w:val="21"/>
        </w:rPr>
        <w:t>委员会对</w:t>
      </w:r>
      <w:r w:rsidRPr="007A23F5">
        <w:rPr>
          <w:rFonts w:ascii="SimSun" w:eastAsia="SimSun" w:hAnsi="SimSun" w:cs="SimSun"/>
          <w:sz w:val="21"/>
          <w:szCs w:val="21"/>
        </w:rPr>
        <w:t>“</w:t>
      </w:r>
      <w:r w:rsidRPr="007A23F5">
        <w:rPr>
          <w:rFonts w:ascii="SimSun" w:eastAsia="SimSun" w:hAnsi="SimSun" w:cs="SimSun" w:hint="eastAsia"/>
          <w:sz w:val="21"/>
          <w:szCs w:val="21"/>
        </w:rPr>
        <w:t>载有关于图书馆和档案馆例外与限制适当国际法律文书</w:t>
      </w:r>
      <w:r w:rsidRPr="007A23F5">
        <w:rPr>
          <w:rFonts w:ascii="SimSun" w:eastAsia="SimSun" w:hAnsi="SimSun" w:cs="SimSun"/>
          <w:sz w:val="21"/>
          <w:szCs w:val="21"/>
        </w:rPr>
        <w:t>(</w:t>
      </w:r>
      <w:r w:rsidRPr="007A23F5">
        <w:rPr>
          <w:rFonts w:ascii="SimSun" w:eastAsia="SimSun" w:hAnsi="SimSun" w:cs="SimSun" w:hint="eastAsia"/>
          <w:sz w:val="21"/>
          <w:szCs w:val="21"/>
        </w:rPr>
        <w:t>无论采用任何形式</w:t>
      </w:r>
      <w:r w:rsidRPr="007A23F5">
        <w:rPr>
          <w:rFonts w:ascii="SimSun" w:eastAsia="SimSun" w:hAnsi="SimSun" w:cs="SimSun"/>
          <w:sz w:val="21"/>
          <w:szCs w:val="21"/>
        </w:rPr>
        <w:t>)</w:t>
      </w:r>
      <w:r w:rsidRPr="007A23F5">
        <w:rPr>
          <w:rFonts w:ascii="SimSun" w:eastAsia="SimSun" w:hAnsi="SimSun" w:cs="SimSun" w:hint="eastAsia"/>
          <w:sz w:val="21"/>
          <w:szCs w:val="21"/>
        </w:rPr>
        <w:t>的评论意见和建议案文的工作文件</w:t>
      </w:r>
      <w:r w:rsidRPr="007A23F5">
        <w:rPr>
          <w:rFonts w:ascii="SimSun" w:eastAsia="SimSun" w:hAnsi="SimSun" w:cs="SimSun"/>
          <w:sz w:val="21"/>
          <w:szCs w:val="21"/>
        </w:rPr>
        <w:t>”(</w:t>
      </w:r>
      <w:r w:rsidRPr="007A23F5">
        <w:rPr>
          <w:rFonts w:ascii="SimSun" w:eastAsia="SimSun" w:hAnsi="SimSun" w:cs="SimSun" w:hint="eastAsia"/>
          <w:sz w:val="21"/>
          <w:szCs w:val="21"/>
        </w:rPr>
        <w:t>文件</w:t>
      </w:r>
      <w:r w:rsidRPr="007A23F5">
        <w:rPr>
          <w:rFonts w:ascii="SimSun" w:eastAsia="SimSun" w:hAnsi="SimSun" w:cs="SimSun"/>
          <w:sz w:val="21"/>
          <w:szCs w:val="21"/>
        </w:rPr>
        <w:t>SCCR/23/8)</w:t>
      </w:r>
      <w:r w:rsidRPr="007A23F5">
        <w:rPr>
          <w:rFonts w:ascii="SimSun" w:eastAsia="SimSun" w:hAnsi="SimSun" w:cs="SimSun" w:hint="eastAsia"/>
          <w:sz w:val="21"/>
          <w:szCs w:val="21"/>
        </w:rPr>
        <w:t>表达了不同观点。</w:t>
      </w:r>
    </w:p>
    <w:p w:rsidR="009A01EB" w:rsidRPr="009A01EB" w:rsidRDefault="009A01EB" w:rsidP="009A01EB">
      <w:pPr>
        <w:pStyle w:val="Default"/>
        <w:spacing w:afterLines="50" w:after="120" w:line="340" w:lineRule="atLeast"/>
        <w:jc w:val="both"/>
        <w:rPr>
          <w:rFonts w:ascii="SimSun" w:eastAsia="SimSun" w:hAnsi="SimSun" w:cs="Times New Roman"/>
          <w:color w:val="auto"/>
        </w:rPr>
      </w:pPr>
      <w:r w:rsidRPr="007A23F5">
        <w:rPr>
          <w:rFonts w:ascii="SimSun" w:eastAsia="SimSun" w:hAnsi="SimSun" w:cs="SimSun"/>
          <w:sz w:val="21"/>
          <w:szCs w:val="21"/>
        </w:rPr>
        <w:t>9</w:t>
      </w:r>
      <w:r>
        <w:rPr>
          <w:rFonts w:ascii="SimSun" w:eastAsia="SimSun" w:hAnsi="SimSun" w:cs="SimSun"/>
          <w:sz w:val="21"/>
          <w:szCs w:val="21"/>
        </w:rPr>
        <w:t>.</w:t>
      </w:r>
      <w:r>
        <w:rPr>
          <w:rFonts w:ascii="SimSun" w:eastAsia="SimSun" w:hAnsi="SimSun" w:cs="SimSun"/>
          <w:sz w:val="21"/>
          <w:szCs w:val="21"/>
        </w:rPr>
        <w:tab/>
      </w:r>
      <w:r w:rsidRPr="007A23F5">
        <w:rPr>
          <w:rFonts w:ascii="SimSun" w:eastAsia="SimSun" w:hAnsi="SimSun" w:cs="SimSun" w:hint="eastAsia"/>
          <w:sz w:val="21"/>
          <w:szCs w:val="21"/>
        </w:rPr>
        <w:t>委员会商定，在</w:t>
      </w:r>
      <w:r w:rsidRPr="007A23F5">
        <w:rPr>
          <w:rFonts w:ascii="SimSun" w:eastAsia="SimSun" w:hAnsi="SimSun" w:cs="SimSun"/>
          <w:sz w:val="21"/>
          <w:szCs w:val="21"/>
        </w:rPr>
        <w:t>SCCR</w:t>
      </w:r>
      <w:r w:rsidRPr="007A23F5">
        <w:rPr>
          <w:rFonts w:ascii="SimSun" w:eastAsia="SimSun" w:hAnsi="SimSun" w:cs="SimSun" w:hint="eastAsia"/>
          <w:sz w:val="21"/>
          <w:szCs w:val="21"/>
        </w:rPr>
        <w:t>第二十六届会议上继续进行基于案文的工作，争取制定一部或多部适当的国际法律文书</w:t>
      </w:r>
      <w:r w:rsidRPr="007A23F5">
        <w:rPr>
          <w:rFonts w:ascii="SimSun" w:eastAsia="SimSun" w:hAnsi="SimSun" w:cs="SimSun"/>
          <w:sz w:val="21"/>
          <w:szCs w:val="21"/>
        </w:rPr>
        <w:t>(</w:t>
      </w:r>
      <w:r w:rsidRPr="007A23F5">
        <w:rPr>
          <w:rFonts w:ascii="SimSun" w:eastAsia="SimSun" w:hAnsi="SimSun" w:cs="SimSun" w:hint="eastAsia"/>
          <w:sz w:val="21"/>
          <w:szCs w:val="21"/>
        </w:rPr>
        <w:t>无论是示范法、联合建议、条约还是其他形式</w:t>
      </w:r>
      <w:r w:rsidRPr="007A23F5">
        <w:rPr>
          <w:rFonts w:ascii="SimSun" w:eastAsia="SimSun" w:hAnsi="SimSun" w:cs="SimSun"/>
          <w:sz w:val="21"/>
          <w:szCs w:val="21"/>
        </w:rPr>
        <w:t>)</w:t>
      </w:r>
      <w:r w:rsidRPr="007A23F5">
        <w:rPr>
          <w:rFonts w:ascii="SimSun" w:eastAsia="SimSun" w:hAnsi="SimSun" w:cs="SimSun" w:hint="eastAsia"/>
          <w:sz w:val="21"/>
          <w:szCs w:val="21"/>
        </w:rPr>
        <w:t>，并审议文件的结构，以及是否于</w:t>
      </w:r>
      <w:r w:rsidRPr="007A23F5">
        <w:rPr>
          <w:rFonts w:ascii="SimSun" w:eastAsia="SimSun" w:hAnsi="SimSun" w:cs="SimSun"/>
          <w:sz w:val="21"/>
          <w:szCs w:val="21"/>
        </w:rPr>
        <w:t>2013</w:t>
      </w:r>
      <w:r w:rsidRPr="007A23F5">
        <w:rPr>
          <w:rFonts w:ascii="SimSun" w:eastAsia="SimSun" w:hAnsi="SimSun" w:cs="SimSun" w:hint="eastAsia"/>
          <w:sz w:val="21"/>
          <w:szCs w:val="21"/>
        </w:rPr>
        <w:t>年下半年在</w:t>
      </w:r>
      <w:r w:rsidRPr="007A23F5">
        <w:rPr>
          <w:rFonts w:ascii="SimSun" w:eastAsia="SimSun" w:hAnsi="SimSun" w:cs="SimSun"/>
          <w:sz w:val="21"/>
          <w:szCs w:val="21"/>
        </w:rPr>
        <w:t>SCCR</w:t>
      </w:r>
      <w:r w:rsidRPr="007A23F5">
        <w:rPr>
          <w:rFonts w:ascii="SimSun" w:eastAsia="SimSun" w:hAnsi="SimSun" w:cs="SimSun" w:hint="eastAsia"/>
          <w:sz w:val="21"/>
          <w:szCs w:val="21"/>
        </w:rPr>
        <w:t>第二十六届会议和第二十七届会议之间就图书馆和档案馆的限制与例外问题举行一次会期三天的闭会期间会议，目标是在</w:t>
      </w:r>
      <w:r w:rsidRPr="007A23F5">
        <w:rPr>
          <w:rFonts w:ascii="SimSun" w:eastAsia="SimSun" w:hAnsi="SimSun" w:cs="SimSun"/>
          <w:sz w:val="21"/>
          <w:szCs w:val="21"/>
        </w:rPr>
        <w:t>SCCR</w:t>
      </w:r>
      <w:r w:rsidRPr="007A23F5">
        <w:rPr>
          <w:rFonts w:ascii="SimSun" w:eastAsia="SimSun" w:hAnsi="SimSun" w:cs="SimSun" w:hint="eastAsia"/>
          <w:sz w:val="21"/>
          <w:szCs w:val="21"/>
        </w:rPr>
        <w:t>第二十八届会议之前就图书馆和档案馆的限制与例外问题向大会提出建议。</w:t>
      </w:r>
    </w:p>
    <w:p w:rsidR="009A01EB" w:rsidRPr="007A23F5" w:rsidRDefault="009A01EB" w:rsidP="009A01EB">
      <w:pPr>
        <w:pStyle w:val="Default"/>
        <w:spacing w:afterLines="50" w:after="120" w:line="340" w:lineRule="atLeast"/>
        <w:jc w:val="both"/>
        <w:rPr>
          <w:rFonts w:ascii="SimSun" w:eastAsia="SimSun" w:hAnsi="SimSun" w:cs="SimSun"/>
          <w:color w:val="auto"/>
          <w:sz w:val="21"/>
          <w:szCs w:val="21"/>
        </w:rPr>
      </w:pPr>
      <w:r w:rsidRPr="007A23F5">
        <w:rPr>
          <w:rFonts w:ascii="SimSun" w:eastAsia="SimSun" w:hAnsi="SimSun" w:cs="SimSun"/>
          <w:color w:val="auto"/>
          <w:sz w:val="21"/>
          <w:szCs w:val="21"/>
        </w:rPr>
        <w:t>10</w:t>
      </w:r>
      <w:r>
        <w:rPr>
          <w:rFonts w:ascii="SimSun" w:eastAsia="SimSun" w:hAnsi="SimSun" w:cs="SimSun"/>
          <w:color w:val="auto"/>
          <w:sz w:val="21"/>
          <w:szCs w:val="21"/>
        </w:rPr>
        <w:t>.</w:t>
      </w:r>
      <w:r>
        <w:rPr>
          <w:rFonts w:ascii="SimSun" w:eastAsia="SimSun" w:hAnsi="SimSun" w:cs="SimSun"/>
          <w:color w:val="auto"/>
          <w:sz w:val="21"/>
          <w:szCs w:val="21"/>
        </w:rPr>
        <w:tab/>
      </w:r>
      <w:r w:rsidRPr="007A23F5">
        <w:rPr>
          <w:rFonts w:ascii="SimSun" w:eastAsia="SimSun" w:hAnsi="SimSun" w:cs="SimSun" w:hint="eastAsia"/>
          <w:color w:val="auto"/>
          <w:sz w:val="21"/>
          <w:szCs w:val="21"/>
        </w:rPr>
        <w:t>委员会注意到非洲集团及其成员国，以及阿根廷代表团、巴西代表团和厄瓜多尔代表团关于将文件</w:t>
      </w:r>
      <w:r w:rsidRPr="007A23F5">
        <w:rPr>
          <w:rFonts w:ascii="SimSun" w:eastAsia="SimSun" w:hAnsi="SimSun" w:cs="SimSun"/>
          <w:color w:val="auto"/>
          <w:sz w:val="21"/>
          <w:szCs w:val="21"/>
        </w:rPr>
        <w:t>SCCR/23/8</w:t>
      </w:r>
      <w:r w:rsidRPr="007A23F5">
        <w:rPr>
          <w:rFonts w:ascii="SimSun" w:eastAsia="SimSun" w:hAnsi="SimSun" w:cs="SimSun" w:hint="eastAsia"/>
          <w:color w:val="auto"/>
          <w:sz w:val="21"/>
          <w:szCs w:val="21"/>
        </w:rPr>
        <w:t>中它们的评论意见移至文件结尾附件中的要求。</w:t>
      </w:r>
    </w:p>
    <w:p w:rsidR="009A01EB" w:rsidRPr="007A23F5" w:rsidRDefault="009A01EB" w:rsidP="009A01EB">
      <w:pPr>
        <w:pStyle w:val="Default"/>
        <w:spacing w:beforeLines="100" w:before="240" w:afterLines="100" w:after="240" w:line="340" w:lineRule="atLeast"/>
        <w:jc w:val="both"/>
        <w:rPr>
          <w:rFonts w:ascii="SimHei" w:eastAsia="SimHei" w:hAnsi="SimHei" w:cs="SimHei"/>
          <w:color w:val="auto"/>
          <w:sz w:val="21"/>
          <w:szCs w:val="21"/>
        </w:rPr>
      </w:pPr>
      <w:r w:rsidRPr="007A23F5">
        <w:rPr>
          <w:rFonts w:ascii="SimHei" w:eastAsia="SimHei" w:hAnsi="SimHei" w:cs="SimHei" w:hint="eastAsia"/>
          <w:color w:val="auto"/>
          <w:sz w:val="21"/>
          <w:szCs w:val="21"/>
        </w:rPr>
        <w:t>教育和研究机构及其他残疾人的限制与例外</w:t>
      </w:r>
    </w:p>
    <w:p w:rsidR="009A01EB" w:rsidRPr="007A23F5" w:rsidRDefault="009A01EB" w:rsidP="009A01EB">
      <w:pPr>
        <w:pStyle w:val="Default"/>
        <w:spacing w:afterLines="50" w:after="120" w:line="340" w:lineRule="atLeast"/>
        <w:jc w:val="both"/>
        <w:rPr>
          <w:rFonts w:ascii="SimSun" w:eastAsia="SimSun" w:hAnsi="SimSun" w:cs="SimSun"/>
          <w:color w:val="auto"/>
          <w:sz w:val="21"/>
          <w:szCs w:val="21"/>
        </w:rPr>
      </w:pPr>
      <w:r w:rsidRPr="007A23F5">
        <w:rPr>
          <w:rFonts w:ascii="SimSun" w:eastAsia="SimSun" w:hAnsi="SimSun" w:cs="SimSun"/>
          <w:color w:val="auto"/>
          <w:sz w:val="21"/>
          <w:szCs w:val="21"/>
        </w:rPr>
        <w:t>11</w:t>
      </w:r>
      <w:r>
        <w:rPr>
          <w:rFonts w:ascii="SimSun" w:eastAsia="SimSun" w:hAnsi="SimSun" w:cs="SimSun"/>
          <w:color w:val="auto"/>
          <w:sz w:val="21"/>
          <w:szCs w:val="21"/>
        </w:rPr>
        <w:t>.</w:t>
      </w:r>
      <w:r>
        <w:rPr>
          <w:rFonts w:ascii="SimSun" w:eastAsia="SimSun" w:hAnsi="SimSun" w:cs="SimSun"/>
          <w:color w:val="auto"/>
          <w:sz w:val="21"/>
          <w:szCs w:val="21"/>
        </w:rPr>
        <w:tab/>
      </w:r>
      <w:r w:rsidRPr="007A23F5">
        <w:rPr>
          <w:rFonts w:ascii="SimSun" w:eastAsia="SimSun" w:hAnsi="SimSun" w:cs="SimSun" w:hint="eastAsia"/>
          <w:color w:val="auto"/>
          <w:sz w:val="21"/>
          <w:szCs w:val="21"/>
        </w:rPr>
        <w:t>委员会注意到</w:t>
      </w:r>
      <w:r w:rsidRPr="007A23F5">
        <w:rPr>
          <w:rFonts w:ascii="SimSun" w:eastAsia="SimSun" w:hAnsi="SimSun" w:cs="SimSun"/>
          <w:color w:val="auto"/>
          <w:sz w:val="21"/>
          <w:szCs w:val="21"/>
        </w:rPr>
        <w:t>“</w:t>
      </w:r>
      <w:r w:rsidRPr="007A23F5">
        <w:rPr>
          <w:rFonts w:ascii="SimSun" w:eastAsia="SimSun" w:hAnsi="SimSun" w:cs="SimSun" w:hint="eastAsia"/>
          <w:color w:val="auto"/>
          <w:sz w:val="21"/>
          <w:szCs w:val="21"/>
        </w:rPr>
        <w:t>关于教育、教学和研究机构及其他残疾人限制与例外的适当国际法律文书</w:t>
      </w:r>
      <w:r w:rsidRPr="007A23F5">
        <w:rPr>
          <w:rFonts w:ascii="SimSun" w:eastAsia="SimSun" w:hAnsi="SimSun" w:cs="SimSun"/>
          <w:color w:val="auto"/>
          <w:sz w:val="21"/>
          <w:szCs w:val="21"/>
        </w:rPr>
        <w:t>(</w:t>
      </w:r>
      <w:r w:rsidRPr="007A23F5">
        <w:rPr>
          <w:rFonts w:ascii="SimSun" w:eastAsia="SimSun" w:hAnsi="SimSun" w:cs="SimSun" w:hint="eastAsia"/>
          <w:color w:val="auto"/>
          <w:sz w:val="21"/>
          <w:szCs w:val="21"/>
        </w:rPr>
        <w:t>不论</w:t>
      </w:r>
      <w:r w:rsidRPr="007A23F5">
        <w:rPr>
          <w:rFonts w:ascii="SimSun" w:eastAsia="SimSun" w:hAnsi="SimSun" w:cs="SimSun" w:hint="eastAsia"/>
          <w:color w:val="auto"/>
          <w:sz w:val="21"/>
          <w:szCs w:val="21"/>
        </w:rPr>
        <w:lastRenderedPageBreak/>
        <w:t>形式</w:t>
      </w:r>
      <w:r w:rsidRPr="007A23F5">
        <w:rPr>
          <w:rFonts w:ascii="SimSun" w:eastAsia="SimSun" w:hAnsi="SimSun" w:cs="SimSun"/>
          <w:color w:val="auto"/>
          <w:sz w:val="21"/>
          <w:szCs w:val="21"/>
        </w:rPr>
        <w:t>)</w:t>
      </w:r>
      <w:r w:rsidRPr="007A23F5">
        <w:rPr>
          <w:rFonts w:ascii="SimSun" w:eastAsia="SimSun" w:hAnsi="SimSun" w:cs="SimSun" w:hint="eastAsia"/>
          <w:color w:val="auto"/>
          <w:sz w:val="21"/>
          <w:szCs w:val="21"/>
        </w:rPr>
        <w:t>临时工作文件：包括评论意见和案文建议</w:t>
      </w:r>
      <w:r w:rsidRPr="007A23F5">
        <w:rPr>
          <w:rFonts w:ascii="SimSun" w:eastAsia="SimSun" w:hAnsi="SimSun" w:cs="SimSun"/>
          <w:color w:val="auto"/>
          <w:sz w:val="21"/>
          <w:szCs w:val="21"/>
        </w:rPr>
        <w:t>”(SCCR/24/8 Prov.)</w:t>
      </w:r>
      <w:r w:rsidRPr="007A23F5">
        <w:rPr>
          <w:rFonts w:ascii="SimSun" w:eastAsia="SimSun" w:hAnsi="SimSun" w:cs="SimSun" w:hint="eastAsia"/>
          <w:color w:val="auto"/>
          <w:sz w:val="21"/>
          <w:szCs w:val="21"/>
        </w:rPr>
        <w:t>。</w:t>
      </w:r>
    </w:p>
    <w:p w:rsidR="009A01EB" w:rsidRPr="007A23F5" w:rsidRDefault="009A01EB" w:rsidP="009A01EB">
      <w:pPr>
        <w:pStyle w:val="Default"/>
        <w:spacing w:afterLines="50" w:after="120" w:line="340" w:lineRule="atLeast"/>
        <w:jc w:val="both"/>
        <w:rPr>
          <w:rFonts w:ascii="SimSun" w:eastAsia="SimSun" w:hAnsi="SimSun" w:cs="SimSun"/>
          <w:color w:val="auto"/>
          <w:sz w:val="21"/>
          <w:szCs w:val="21"/>
        </w:rPr>
      </w:pPr>
      <w:r w:rsidRPr="007A23F5">
        <w:rPr>
          <w:rFonts w:ascii="SimSun" w:eastAsia="SimSun" w:hAnsi="SimSun" w:cs="SimSun"/>
          <w:color w:val="auto"/>
          <w:sz w:val="21"/>
          <w:szCs w:val="21"/>
        </w:rPr>
        <w:t>12</w:t>
      </w:r>
      <w:r>
        <w:rPr>
          <w:rFonts w:ascii="SimSun" w:eastAsia="SimSun" w:hAnsi="SimSun" w:cs="SimSun"/>
          <w:color w:val="auto"/>
          <w:sz w:val="21"/>
          <w:szCs w:val="21"/>
        </w:rPr>
        <w:t>.</w:t>
      </w:r>
      <w:r>
        <w:rPr>
          <w:rFonts w:ascii="SimSun" w:eastAsia="SimSun" w:hAnsi="SimSun" w:cs="SimSun"/>
          <w:color w:val="auto"/>
          <w:sz w:val="21"/>
          <w:szCs w:val="21"/>
        </w:rPr>
        <w:tab/>
      </w:r>
      <w:r w:rsidRPr="007A23F5">
        <w:rPr>
          <w:rFonts w:ascii="SimSun" w:eastAsia="SimSun" w:hAnsi="SimSun" w:cs="SimSun" w:hint="eastAsia"/>
          <w:color w:val="auto"/>
          <w:sz w:val="21"/>
          <w:szCs w:val="21"/>
        </w:rPr>
        <w:t>委员会商定，在</w:t>
      </w:r>
      <w:r w:rsidRPr="007A23F5">
        <w:rPr>
          <w:rFonts w:ascii="SimSun" w:eastAsia="SimSun" w:hAnsi="SimSun" w:cs="SimSun"/>
          <w:color w:val="auto"/>
          <w:sz w:val="21"/>
          <w:szCs w:val="21"/>
        </w:rPr>
        <w:t>SCCR</w:t>
      </w:r>
      <w:r w:rsidRPr="007A23F5">
        <w:rPr>
          <w:rFonts w:ascii="SimSun" w:eastAsia="SimSun" w:hAnsi="SimSun" w:cs="SimSun" w:hint="eastAsia"/>
          <w:color w:val="auto"/>
          <w:sz w:val="21"/>
          <w:szCs w:val="21"/>
        </w:rPr>
        <w:t>第二十六届会议上继续根据</w:t>
      </w:r>
      <w:r w:rsidRPr="007A23F5">
        <w:rPr>
          <w:rFonts w:ascii="SimSun" w:eastAsia="SimSun" w:hAnsi="SimSun" w:cs="SimSun"/>
          <w:color w:val="auto"/>
          <w:sz w:val="21"/>
          <w:szCs w:val="21"/>
        </w:rPr>
        <w:t>SCCR/24/8/Prov.</w:t>
      </w:r>
      <w:r w:rsidRPr="007A23F5">
        <w:rPr>
          <w:rFonts w:ascii="SimSun" w:eastAsia="SimSun" w:hAnsi="SimSun" w:cs="SimSun" w:hint="eastAsia"/>
          <w:color w:val="auto"/>
          <w:sz w:val="21"/>
          <w:szCs w:val="21"/>
        </w:rPr>
        <w:t>进行基于案文的工作，争取制定一部或多部适当的国际法律文书</w:t>
      </w:r>
      <w:r w:rsidRPr="007A23F5">
        <w:rPr>
          <w:rFonts w:ascii="SimSun" w:eastAsia="SimSun" w:hAnsi="SimSun" w:cs="SimSun"/>
          <w:color w:val="auto"/>
          <w:sz w:val="21"/>
          <w:szCs w:val="21"/>
        </w:rPr>
        <w:t>(</w:t>
      </w:r>
      <w:r w:rsidRPr="007A23F5">
        <w:rPr>
          <w:rFonts w:ascii="SimSun" w:eastAsia="SimSun" w:hAnsi="SimSun" w:cs="SimSun" w:hint="eastAsia"/>
          <w:color w:val="auto"/>
          <w:sz w:val="21"/>
          <w:szCs w:val="21"/>
        </w:rPr>
        <w:t>无论是示范法、联合建议、条约还是其他形式</w:t>
      </w:r>
      <w:r w:rsidRPr="007A23F5">
        <w:rPr>
          <w:rFonts w:ascii="SimSun" w:eastAsia="SimSun" w:hAnsi="SimSun" w:cs="SimSun"/>
          <w:color w:val="auto"/>
          <w:sz w:val="21"/>
          <w:szCs w:val="21"/>
        </w:rPr>
        <w:t>)</w:t>
      </w:r>
      <w:r w:rsidRPr="007A23F5">
        <w:rPr>
          <w:rFonts w:ascii="SimSun" w:eastAsia="SimSun" w:hAnsi="SimSun" w:cs="SimSun" w:hint="eastAsia"/>
          <w:color w:val="auto"/>
          <w:sz w:val="21"/>
          <w:szCs w:val="21"/>
        </w:rPr>
        <w:t>，并在该届会议上审议是否调整该文件的结构，以及是否找出可由委员会作为案文工作重点的各项问题，目标是在</w:t>
      </w:r>
      <w:r w:rsidRPr="007A23F5">
        <w:rPr>
          <w:rFonts w:ascii="SimSun" w:eastAsia="SimSun" w:hAnsi="SimSun" w:cs="SimSun"/>
          <w:color w:val="auto"/>
          <w:sz w:val="21"/>
          <w:szCs w:val="21"/>
        </w:rPr>
        <w:t>SCCR</w:t>
      </w:r>
      <w:r w:rsidRPr="007A23F5">
        <w:rPr>
          <w:rFonts w:ascii="SimSun" w:eastAsia="SimSun" w:hAnsi="SimSun" w:cs="SimSun" w:hint="eastAsia"/>
          <w:color w:val="auto"/>
          <w:sz w:val="21"/>
          <w:szCs w:val="21"/>
        </w:rPr>
        <w:t>第三十届会议之前就教育、教学和研究机构及其他残疾人的限制与例外问题向大会提出建议。</w:t>
      </w:r>
    </w:p>
    <w:p w:rsidR="009A01EB" w:rsidRPr="007A23F5" w:rsidRDefault="009A01EB" w:rsidP="009A01EB">
      <w:pPr>
        <w:pStyle w:val="Default"/>
        <w:spacing w:afterLines="50" w:after="120" w:line="340" w:lineRule="atLeast"/>
        <w:jc w:val="both"/>
        <w:rPr>
          <w:rFonts w:ascii="SimSun" w:eastAsia="SimSun" w:hAnsi="SimSun" w:cs="SimSun"/>
          <w:color w:val="auto"/>
          <w:sz w:val="21"/>
          <w:szCs w:val="21"/>
        </w:rPr>
      </w:pPr>
      <w:r w:rsidRPr="007A23F5">
        <w:rPr>
          <w:rFonts w:ascii="SimSun" w:eastAsia="SimSun" w:hAnsi="SimSun" w:cs="SimSun"/>
          <w:color w:val="auto"/>
          <w:sz w:val="21"/>
          <w:szCs w:val="21"/>
        </w:rPr>
        <w:t>13</w:t>
      </w:r>
      <w:r>
        <w:rPr>
          <w:rFonts w:ascii="SimSun" w:eastAsia="SimSun" w:hAnsi="SimSun" w:cs="SimSun"/>
          <w:color w:val="auto"/>
          <w:sz w:val="21"/>
          <w:szCs w:val="21"/>
        </w:rPr>
        <w:t>.</w:t>
      </w:r>
      <w:r>
        <w:rPr>
          <w:rFonts w:ascii="SimSun" w:eastAsia="SimSun" w:hAnsi="SimSun" w:cs="SimSun"/>
          <w:color w:val="auto"/>
          <w:sz w:val="21"/>
          <w:szCs w:val="21"/>
        </w:rPr>
        <w:tab/>
      </w:r>
      <w:r w:rsidRPr="007A23F5">
        <w:rPr>
          <w:rFonts w:ascii="SimSun" w:eastAsia="SimSun" w:hAnsi="SimSun" w:cs="SimSun" w:hint="eastAsia"/>
          <w:color w:val="auto"/>
          <w:sz w:val="21"/>
          <w:szCs w:val="21"/>
        </w:rPr>
        <w:t>委员会注意到非洲集团及其成员国，以及阿根廷代表团、巴西代表团和厄瓜多尔代表团关于将文件</w:t>
      </w:r>
      <w:r w:rsidRPr="007A23F5">
        <w:rPr>
          <w:rFonts w:ascii="SimSun" w:eastAsia="SimSun" w:hAnsi="SimSun" w:cs="SimSun"/>
          <w:color w:val="auto"/>
          <w:sz w:val="21"/>
          <w:szCs w:val="21"/>
        </w:rPr>
        <w:t>SCCR/24/8 Prov.</w:t>
      </w:r>
      <w:r w:rsidRPr="007A23F5">
        <w:rPr>
          <w:rFonts w:ascii="SimSun" w:eastAsia="SimSun" w:hAnsi="SimSun" w:cs="SimSun" w:hint="eastAsia"/>
          <w:color w:val="auto"/>
          <w:sz w:val="21"/>
          <w:szCs w:val="21"/>
        </w:rPr>
        <w:t>中它们的评论意见移至文件结尾附件中的要求。</w:t>
      </w:r>
    </w:p>
    <w:p w:rsidR="009A01EB" w:rsidRPr="007A23F5" w:rsidRDefault="009A01EB" w:rsidP="009A01EB">
      <w:pPr>
        <w:pStyle w:val="Default"/>
        <w:spacing w:beforeLines="100" w:before="240" w:afterLines="100" w:after="240" w:line="340" w:lineRule="atLeast"/>
        <w:jc w:val="both"/>
        <w:rPr>
          <w:rFonts w:ascii="SimHei" w:eastAsia="SimHei" w:hAnsi="SimHei" w:cs="SimHei"/>
          <w:color w:val="auto"/>
          <w:sz w:val="21"/>
          <w:szCs w:val="21"/>
        </w:rPr>
      </w:pPr>
      <w:r w:rsidRPr="007A23F5">
        <w:rPr>
          <w:rFonts w:ascii="SimHei" w:eastAsia="SimHei" w:hAnsi="SimHei" w:cs="SimHei"/>
          <w:color w:val="auto"/>
          <w:sz w:val="21"/>
          <w:szCs w:val="21"/>
        </w:rPr>
        <w:t>SCCR</w:t>
      </w:r>
      <w:r w:rsidRPr="007A23F5">
        <w:rPr>
          <w:rFonts w:ascii="SimHei" w:eastAsia="SimHei" w:hAnsi="SimHei" w:cs="SimHei" w:hint="eastAsia"/>
          <w:color w:val="auto"/>
          <w:sz w:val="21"/>
          <w:szCs w:val="21"/>
        </w:rPr>
        <w:t>下届会议</w:t>
      </w:r>
    </w:p>
    <w:p w:rsidR="009A01EB" w:rsidRPr="007A23F5" w:rsidRDefault="009A01EB" w:rsidP="009A01EB">
      <w:pPr>
        <w:pStyle w:val="Default"/>
        <w:spacing w:afterLines="50" w:after="120" w:line="340" w:lineRule="atLeast"/>
        <w:jc w:val="both"/>
        <w:rPr>
          <w:rFonts w:ascii="SimSun" w:eastAsia="SimSun" w:hAnsi="SimSun" w:cs="SimSun"/>
          <w:color w:val="auto"/>
          <w:sz w:val="21"/>
          <w:szCs w:val="21"/>
        </w:rPr>
      </w:pPr>
      <w:r w:rsidRPr="007A23F5">
        <w:rPr>
          <w:rFonts w:ascii="SimSun" w:eastAsia="SimSun" w:hAnsi="SimSun" w:cs="SimSun"/>
          <w:color w:val="auto"/>
          <w:sz w:val="21"/>
          <w:szCs w:val="21"/>
        </w:rPr>
        <w:t>14</w:t>
      </w:r>
      <w:r>
        <w:rPr>
          <w:rFonts w:ascii="SimSun" w:eastAsia="SimSun" w:hAnsi="SimSun" w:cs="SimSun"/>
          <w:color w:val="auto"/>
          <w:sz w:val="21"/>
          <w:szCs w:val="21"/>
        </w:rPr>
        <w:t>.</w:t>
      </w:r>
      <w:r>
        <w:rPr>
          <w:rFonts w:ascii="SimSun" w:eastAsia="SimSun" w:hAnsi="SimSun" w:cs="SimSun"/>
          <w:color w:val="auto"/>
          <w:sz w:val="21"/>
          <w:szCs w:val="21"/>
        </w:rPr>
        <w:tab/>
      </w:r>
      <w:r w:rsidRPr="007A23F5">
        <w:rPr>
          <w:rFonts w:ascii="SimSun" w:eastAsia="SimSun" w:hAnsi="SimSun" w:cs="SimSun"/>
          <w:color w:val="auto"/>
          <w:sz w:val="21"/>
          <w:szCs w:val="21"/>
        </w:rPr>
        <w:t>SCCR</w:t>
      </w:r>
      <w:r w:rsidRPr="007A23F5">
        <w:rPr>
          <w:rFonts w:ascii="SimSun" w:eastAsia="SimSun" w:hAnsi="SimSun" w:cs="SimSun" w:hint="eastAsia"/>
          <w:color w:val="auto"/>
          <w:sz w:val="21"/>
          <w:szCs w:val="21"/>
        </w:rPr>
        <w:t>第二十六届会议将于</w:t>
      </w:r>
      <w:r w:rsidRPr="007A23F5">
        <w:rPr>
          <w:rFonts w:ascii="SimSun" w:eastAsia="SimSun" w:hAnsi="SimSun" w:cs="SimSun"/>
          <w:color w:val="auto"/>
          <w:sz w:val="21"/>
          <w:szCs w:val="21"/>
        </w:rPr>
        <w:t>2013</w:t>
      </w:r>
      <w:r w:rsidRPr="007A23F5">
        <w:rPr>
          <w:rFonts w:ascii="SimSun" w:eastAsia="SimSun" w:hAnsi="SimSun" w:cs="SimSun" w:hint="eastAsia"/>
          <w:color w:val="auto"/>
          <w:sz w:val="21"/>
          <w:szCs w:val="21"/>
        </w:rPr>
        <w:t>年</w:t>
      </w:r>
      <w:r w:rsidRPr="007A23F5">
        <w:rPr>
          <w:rFonts w:ascii="SimSun" w:eastAsia="SimSun" w:hAnsi="SimSun" w:cs="SimSun"/>
          <w:color w:val="auto"/>
          <w:sz w:val="21"/>
          <w:szCs w:val="21"/>
        </w:rPr>
        <w:t>7</w:t>
      </w:r>
      <w:r w:rsidRPr="007A23F5">
        <w:rPr>
          <w:rFonts w:ascii="SimSun" w:eastAsia="SimSun" w:hAnsi="SimSun" w:cs="SimSun" w:hint="eastAsia"/>
          <w:color w:val="auto"/>
          <w:sz w:val="21"/>
          <w:szCs w:val="21"/>
        </w:rPr>
        <w:t>月举行。委员会商定，两天时间将用于保护广播组织议程项目，两天时间将用于图书馆和档案馆的限制与例外议程项目，一天时间将用于教育、教学和研究机构及其他残疾人的限制与例外议程项目。</w:t>
      </w:r>
    </w:p>
    <w:p w:rsidR="00E00B14" w:rsidRDefault="00E00B14" w:rsidP="00E00B14">
      <w:pPr>
        <w:rPr>
          <w:szCs w:val="22"/>
        </w:rPr>
      </w:pPr>
    </w:p>
    <w:p w:rsidR="00E00B14" w:rsidRDefault="00E00B14" w:rsidP="00E00B14">
      <w:pPr>
        <w:ind w:left="5760"/>
        <w:rPr>
          <w:szCs w:val="22"/>
        </w:rPr>
      </w:pPr>
    </w:p>
    <w:p w:rsidR="00E00B14" w:rsidRDefault="00E00B14" w:rsidP="00E00B14">
      <w:pPr>
        <w:ind w:left="5760"/>
        <w:rPr>
          <w:szCs w:val="22"/>
        </w:rPr>
      </w:pPr>
    </w:p>
    <w:p w:rsidR="00E00B14" w:rsidRPr="00E00B14" w:rsidRDefault="00E00B14" w:rsidP="00E00B14">
      <w:pPr>
        <w:ind w:left="5760"/>
        <w:rPr>
          <w:rFonts w:ascii="KaiTi" w:eastAsia="KaiTi" w:hAnsi="KaiTi"/>
          <w:sz w:val="21"/>
          <w:szCs w:val="21"/>
        </w:rPr>
      </w:pPr>
      <w:r w:rsidRPr="00E00B14">
        <w:rPr>
          <w:rFonts w:ascii="KaiTi" w:eastAsia="KaiTi" w:hAnsi="KaiTi"/>
          <w:sz w:val="21"/>
          <w:szCs w:val="21"/>
        </w:rPr>
        <w:t>[</w:t>
      </w:r>
      <w:r w:rsidRPr="00E00B14">
        <w:rPr>
          <w:rFonts w:ascii="KaiTi" w:eastAsia="KaiTi" w:hAnsi="KaiTi" w:hint="eastAsia"/>
          <w:sz w:val="21"/>
          <w:szCs w:val="21"/>
        </w:rPr>
        <w:t>后接附件</w:t>
      </w:r>
      <w:r w:rsidRPr="00E00B14">
        <w:rPr>
          <w:rFonts w:ascii="KaiTi" w:eastAsia="KaiTi" w:hAnsi="KaiTi"/>
          <w:sz w:val="21"/>
          <w:szCs w:val="21"/>
        </w:rPr>
        <w:t>]</w:t>
      </w:r>
    </w:p>
    <w:p w:rsidR="00E00B14" w:rsidRPr="00FE7F74" w:rsidRDefault="00E00B14" w:rsidP="00E00B14">
      <w:pPr>
        <w:rPr>
          <w:szCs w:val="22"/>
        </w:rPr>
      </w:pPr>
    </w:p>
    <w:p w:rsidR="00E00B14" w:rsidRDefault="00E00B14" w:rsidP="00E00B14">
      <w:pPr>
        <w:rPr>
          <w:szCs w:val="22"/>
        </w:rPr>
        <w:sectPr w:rsidR="00E00B14" w:rsidSect="00E00B14">
          <w:headerReference w:type="default" r:id="rId9"/>
          <w:endnotePr>
            <w:numFmt w:val="decimal"/>
          </w:endnotePr>
          <w:pgSz w:w="11907" w:h="16840" w:code="9"/>
          <w:pgMar w:top="567" w:right="1134" w:bottom="1418" w:left="1418" w:header="510" w:footer="1021" w:gutter="0"/>
          <w:cols w:space="720"/>
          <w:titlePg/>
          <w:docGrid w:linePitch="299"/>
        </w:sectPr>
      </w:pPr>
    </w:p>
    <w:p w:rsidR="00E00B14" w:rsidRPr="00FE7F74" w:rsidRDefault="00E00B14" w:rsidP="00E00B14">
      <w:pPr>
        <w:rPr>
          <w:szCs w:val="22"/>
        </w:rPr>
      </w:pPr>
    </w:p>
    <w:p w:rsidR="00E00B14" w:rsidRPr="00991549" w:rsidRDefault="00E00B14" w:rsidP="00E00B14">
      <w:pPr>
        <w:rPr>
          <w:b/>
          <w:lang w:val="fr-FR"/>
        </w:rPr>
      </w:pPr>
      <w:r w:rsidRPr="00991549">
        <w:rPr>
          <w:b/>
          <w:lang w:val="fr-FR"/>
        </w:rPr>
        <w:t>ANNEXE/ANNEX</w:t>
      </w:r>
    </w:p>
    <w:p w:rsidR="00E00B14" w:rsidRPr="00991549" w:rsidRDefault="00E00B14" w:rsidP="00E00B14">
      <w:pPr>
        <w:rPr>
          <w:b/>
          <w:lang w:val="fr-FR"/>
        </w:rPr>
      </w:pPr>
    </w:p>
    <w:p w:rsidR="00E00B14" w:rsidRPr="00991549" w:rsidRDefault="00E00B14" w:rsidP="00E00B14">
      <w:pPr>
        <w:rPr>
          <w:b/>
          <w:lang w:val="fr-FR"/>
        </w:rPr>
      </w:pPr>
      <w:r w:rsidRPr="00991549">
        <w:rPr>
          <w:b/>
          <w:lang w:val="fr-FR"/>
        </w:rPr>
        <w:t>LISTE DES PARTICIPANTS/LIST OF PARTICIPANTS</w:t>
      </w:r>
    </w:p>
    <w:p w:rsidR="00E00B14" w:rsidRPr="00725D49" w:rsidRDefault="00E00B14" w:rsidP="00E00B14">
      <w:pPr>
        <w:rPr>
          <w:b/>
          <w:szCs w:val="22"/>
          <w:lang w:val="fr-FR"/>
        </w:rPr>
      </w:pPr>
    </w:p>
    <w:p w:rsidR="00E00B14" w:rsidRPr="00FE7F74" w:rsidRDefault="00E00B14" w:rsidP="00E00B14">
      <w:pPr>
        <w:rPr>
          <w:szCs w:val="22"/>
          <w:lang w:val="fr-FR"/>
        </w:rPr>
      </w:pPr>
    </w:p>
    <w:p w:rsidR="00E00B14" w:rsidRPr="004F58B8" w:rsidRDefault="00E00B14" w:rsidP="00E00B14">
      <w:pPr>
        <w:tabs>
          <w:tab w:val="left" w:pos="567"/>
          <w:tab w:val="left" w:pos="1418"/>
        </w:tabs>
        <w:rPr>
          <w:color w:val="000000"/>
          <w:szCs w:val="22"/>
          <w:lang w:val="fr-FR"/>
        </w:rPr>
      </w:pPr>
      <w:r w:rsidRPr="004F58B8">
        <w:rPr>
          <w:color w:val="000000"/>
          <w:szCs w:val="22"/>
          <w:lang w:val="fr-FR"/>
        </w:rPr>
        <w:t>I.</w:t>
      </w:r>
      <w:r>
        <w:rPr>
          <w:color w:val="000000"/>
          <w:szCs w:val="22"/>
          <w:lang w:val="fr-FR"/>
        </w:rPr>
        <w:tab/>
      </w:r>
      <w:r w:rsidRPr="004F58B8">
        <w:rPr>
          <w:color w:val="000000"/>
          <w:szCs w:val="22"/>
          <w:u w:val="single"/>
          <w:lang w:val="fr-FR"/>
        </w:rPr>
        <w:t>MEMBRES/MEMBERS</w:t>
      </w:r>
    </w:p>
    <w:p w:rsidR="00E00B14" w:rsidRPr="004F58B8" w:rsidRDefault="00E00B14" w:rsidP="00E00B14">
      <w:pPr>
        <w:tabs>
          <w:tab w:val="left" w:pos="1418"/>
        </w:tabs>
        <w:rPr>
          <w:color w:val="000000"/>
          <w:szCs w:val="22"/>
          <w:lang w:val="fr-FR"/>
        </w:rPr>
      </w:pPr>
    </w:p>
    <w:p w:rsidR="00E00B14" w:rsidRPr="006F799F" w:rsidRDefault="00E00B14" w:rsidP="00E00B14">
      <w:pPr>
        <w:tabs>
          <w:tab w:val="left" w:pos="1418"/>
        </w:tabs>
        <w:rPr>
          <w:color w:val="000000"/>
          <w:szCs w:val="22"/>
          <w:lang w:val="fr-FR"/>
        </w:rPr>
      </w:pPr>
    </w:p>
    <w:p w:rsidR="00E00B14" w:rsidRPr="006F799F" w:rsidRDefault="00E00B14" w:rsidP="00E00B14">
      <w:pPr>
        <w:tabs>
          <w:tab w:val="left" w:pos="1418"/>
        </w:tabs>
        <w:rPr>
          <w:color w:val="000000"/>
          <w:szCs w:val="22"/>
          <w:u w:val="single"/>
          <w:lang w:val="fr-FR"/>
        </w:rPr>
      </w:pPr>
      <w:r w:rsidRPr="006F799F">
        <w:rPr>
          <w:color w:val="000000"/>
          <w:szCs w:val="22"/>
          <w:u w:val="single"/>
          <w:lang w:val="fr-FR"/>
        </w:rPr>
        <w:t>AFRIQUE DU SUD/SOUTH AFRICA</w:t>
      </w:r>
    </w:p>
    <w:p w:rsidR="00E00B14" w:rsidRPr="006F799F" w:rsidRDefault="00E00B14" w:rsidP="00E00B14">
      <w:pPr>
        <w:tabs>
          <w:tab w:val="left" w:pos="1418"/>
        </w:tabs>
        <w:rPr>
          <w:color w:val="000000"/>
          <w:szCs w:val="22"/>
          <w:u w:val="single"/>
          <w:lang w:val="fr-FR"/>
        </w:rPr>
      </w:pPr>
    </w:p>
    <w:p w:rsidR="00E00B14" w:rsidRPr="006F799F" w:rsidRDefault="00E00B14" w:rsidP="00E00B14">
      <w:pPr>
        <w:tabs>
          <w:tab w:val="left" w:pos="1418"/>
        </w:tabs>
        <w:rPr>
          <w:color w:val="000000"/>
          <w:szCs w:val="22"/>
        </w:rPr>
      </w:pPr>
      <w:r w:rsidRPr="006F799F">
        <w:rPr>
          <w:color w:val="000000"/>
          <w:szCs w:val="22"/>
        </w:rPr>
        <w:t xml:space="preserve">Abdul SAMAD MINTY, Ambassador, Permanent Representative, Permanent </w:t>
      </w:r>
      <w:smartTag w:uri="urn:schemas-microsoft-com:office:smarttags" w:element="PersonName">
        <w:r w:rsidRPr="006F799F">
          <w:rPr>
            <w:color w:val="000000"/>
            <w:szCs w:val="22"/>
          </w:rPr>
          <w:t>Mission</w:t>
        </w:r>
      </w:smartTag>
      <w:r w:rsidRPr="006F799F">
        <w:rPr>
          <w:color w:val="000000"/>
          <w:szCs w:val="22"/>
        </w:rPr>
        <w:t xml:space="preserve">, </w:t>
      </w:r>
      <w:smartTag w:uri="urn:schemas-microsoft-com:office:smarttags" w:element="PersonName">
        <w:r w:rsidRPr="006F799F">
          <w:rPr>
            <w:color w:val="000000"/>
            <w:szCs w:val="22"/>
          </w:rPr>
          <w:t>Geneva</w:t>
        </w:r>
      </w:smartTag>
    </w:p>
    <w:p w:rsidR="00E00B14" w:rsidRPr="006F799F" w:rsidRDefault="00E00B14" w:rsidP="00E00B14">
      <w:pPr>
        <w:tabs>
          <w:tab w:val="left" w:pos="1418"/>
        </w:tabs>
        <w:rPr>
          <w:color w:val="000000"/>
          <w:szCs w:val="22"/>
        </w:rPr>
      </w:pPr>
    </w:p>
    <w:p w:rsidR="00E00B14" w:rsidRPr="006F799F" w:rsidRDefault="00E00B14" w:rsidP="00E00B14">
      <w:pPr>
        <w:tabs>
          <w:tab w:val="left" w:pos="1418"/>
        </w:tabs>
        <w:rPr>
          <w:color w:val="000000"/>
          <w:szCs w:val="22"/>
        </w:rPr>
      </w:pPr>
      <w:r w:rsidRPr="008D5C4E">
        <w:rPr>
          <w:color w:val="000000"/>
          <w:szCs w:val="22"/>
        </w:rPr>
        <w:t>Luvuyo</w:t>
      </w:r>
      <w:r w:rsidRPr="006F799F">
        <w:rPr>
          <w:color w:val="000000"/>
          <w:szCs w:val="22"/>
        </w:rPr>
        <w:t xml:space="preserve"> NDIMENI, Deputy Permanent Representative, Permanent </w:t>
      </w:r>
      <w:smartTag w:uri="urn:schemas-microsoft-com:office:smarttags" w:element="PersonName">
        <w:r w:rsidRPr="006F799F">
          <w:rPr>
            <w:color w:val="000000"/>
            <w:szCs w:val="22"/>
          </w:rPr>
          <w:t>Mission</w:t>
        </w:r>
      </w:smartTag>
      <w:r w:rsidRPr="006F799F">
        <w:rPr>
          <w:color w:val="000000"/>
          <w:szCs w:val="22"/>
        </w:rPr>
        <w:t xml:space="preserve">, </w:t>
      </w:r>
      <w:smartTag w:uri="urn:schemas-microsoft-com:office:smarttags" w:element="PersonName">
        <w:r w:rsidRPr="006F799F">
          <w:rPr>
            <w:color w:val="000000"/>
            <w:szCs w:val="22"/>
          </w:rPr>
          <w:t>Geneva</w:t>
        </w:r>
      </w:smartTag>
    </w:p>
    <w:p w:rsidR="00E00B14" w:rsidRPr="006F799F" w:rsidRDefault="00E00B14" w:rsidP="00E00B14">
      <w:pPr>
        <w:tabs>
          <w:tab w:val="left" w:pos="1418"/>
        </w:tabs>
        <w:rPr>
          <w:color w:val="000000"/>
          <w:szCs w:val="22"/>
        </w:rPr>
      </w:pPr>
    </w:p>
    <w:p w:rsidR="00E00B14" w:rsidRPr="006F799F" w:rsidRDefault="00E00B14" w:rsidP="009702F0">
      <w:pPr>
        <w:rPr>
          <w:color w:val="000000"/>
          <w:szCs w:val="22"/>
        </w:rPr>
      </w:pPr>
      <w:r w:rsidRPr="006F799F">
        <w:rPr>
          <w:color w:val="000000"/>
          <w:szCs w:val="22"/>
        </w:rPr>
        <w:t>N</w:t>
      </w:r>
      <w:r w:rsidR="009702F0">
        <w:rPr>
          <w:color w:val="000000"/>
          <w:szCs w:val="22"/>
        </w:rPr>
        <w:t>.</w:t>
      </w:r>
      <w:r w:rsidR="00B1666A">
        <w:rPr>
          <w:rFonts w:hint="eastAsia"/>
          <w:color w:val="000000"/>
          <w:szCs w:val="22"/>
        </w:rPr>
        <w:t xml:space="preserve"> </w:t>
      </w:r>
      <w:r w:rsidRPr="006F799F">
        <w:rPr>
          <w:color w:val="000000"/>
          <w:szCs w:val="22"/>
        </w:rPr>
        <w:t xml:space="preserve">L. POTELWA (Ms.), Counsellor, Economic Development, Permanent </w:t>
      </w:r>
      <w:smartTag w:uri="urn:schemas-microsoft-com:office:smarttags" w:element="PersonName">
        <w:r w:rsidRPr="006F799F">
          <w:rPr>
            <w:color w:val="000000"/>
            <w:szCs w:val="22"/>
          </w:rPr>
          <w:t>Mission</w:t>
        </w:r>
      </w:smartTag>
      <w:r w:rsidRPr="006F799F">
        <w:rPr>
          <w:color w:val="000000"/>
          <w:szCs w:val="22"/>
        </w:rPr>
        <w:t xml:space="preserve">, </w:t>
      </w:r>
      <w:smartTag w:uri="urn:schemas-microsoft-com:office:smarttags" w:element="PersonName">
        <w:r w:rsidRPr="006F799F">
          <w:rPr>
            <w:color w:val="000000"/>
            <w:szCs w:val="22"/>
          </w:rPr>
          <w:t>Geneva</w:t>
        </w:r>
      </w:smartTag>
    </w:p>
    <w:p w:rsidR="00E00B14" w:rsidRPr="006F799F" w:rsidRDefault="00E00B14" w:rsidP="00E00B14">
      <w:pPr>
        <w:tabs>
          <w:tab w:val="left" w:pos="1418"/>
        </w:tabs>
        <w:rPr>
          <w:color w:val="000000"/>
          <w:szCs w:val="22"/>
        </w:rPr>
      </w:pPr>
    </w:p>
    <w:p w:rsidR="00E00B14" w:rsidRPr="006F799F" w:rsidRDefault="00E00B14" w:rsidP="00E00B14">
      <w:pPr>
        <w:tabs>
          <w:tab w:val="left" w:pos="1418"/>
        </w:tabs>
        <w:rPr>
          <w:color w:val="000000"/>
          <w:szCs w:val="22"/>
        </w:rPr>
      </w:pPr>
      <w:r w:rsidRPr="006F799F">
        <w:rPr>
          <w:color w:val="000000"/>
          <w:szCs w:val="22"/>
        </w:rPr>
        <w:t xml:space="preserve">Tshihumbudzo RAVHANDALALA (Ms.), First Secretary, Permanent </w:t>
      </w:r>
      <w:smartTag w:uri="urn:schemas-microsoft-com:office:smarttags" w:element="PersonName">
        <w:r w:rsidRPr="006F799F">
          <w:rPr>
            <w:color w:val="000000"/>
            <w:szCs w:val="22"/>
          </w:rPr>
          <w:t>Mission</w:t>
        </w:r>
      </w:smartTag>
      <w:r w:rsidRPr="006F799F">
        <w:rPr>
          <w:color w:val="000000"/>
          <w:szCs w:val="22"/>
        </w:rPr>
        <w:t xml:space="preserve">, </w:t>
      </w:r>
      <w:smartTag w:uri="urn:schemas-microsoft-com:office:smarttags" w:element="PersonName">
        <w:r w:rsidRPr="006F799F">
          <w:rPr>
            <w:color w:val="000000"/>
            <w:szCs w:val="22"/>
          </w:rPr>
          <w:t>Geneva</w:t>
        </w:r>
      </w:smartTag>
    </w:p>
    <w:p w:rsidR="00E00B14" w:rsidRPr="006F799F" w:rsidRDefault="00E00B14" w:rsidP="00E00B14">
      <w:pPr>
        <w:tabs>
          <w:tab w:val="left" w:pos="1418"/>
        </w:tabs>
        <w:rPr>
          <w:color w:val="000000"/>
          <w:szCs w:val="22"/>
        </w:rPr>
      </w:pPr>
    </w:p>
    <w:p w:rsidR="00E00B14" w:rsidRPr="006F799F" w:rsidRDefault="00E00B14" w:rsidP="00E00B14">
      <w:pPr>
        <w:tabs>
          <w:tab w:val="left" w:pos="1418"/>
        </w:tabs>
        <w:rPr>
          <w:color w:val="000000"/>
          <w:szCs w:val="22"/>
        </w:rPr>
      </w:pPr>
      <w:r w:rsidRPr="006F799F">
        <w:rPr>
          <w:color w:val="000000"/>
          <w:szCs w:val="22"/>
        </w:rPr>
        <w:t xml:space="preserve">M. MATROOS, Second Secretary, Economic Development, Permanent </w:t>
      </w:r>
      <w:smartTag w:uri="urn:schemas-microsoft-com:office:smarttags" w:element="PersonName">
        <w:r w:rsidRPr="006F799F">
          <w:rPr>
            <w:color w:val="000000"/>
            <w:szCs w:val="22"/>
          </w:rPr>
          <w:t>Mission</w:t>
        </w:r>
      </w:smartTag>
      <w:r w:rsidRPr="006F799F">
        <w:rPr>
          <w:color w:val="000000"/>
          <w:szCs w:val="22"/>
        </w:rPr>
        <w:t xml:space="preserve">, </w:t>
      </w:r>
      <w:smartTag w:uri="urn:schemas-microsoft-com:office:smarttags" w:element="PersonName">
        <w:r w:rsidRPr="006F799F">
          <w:rPr>
            <w:color w:val="000000"/>
            <w:szCs w:val="22"/>
          </w:rPr>
          <w:t>Geneva</w:t>
        </w:r>
      </w:smartTag>
    </w:p>
    <w:p w:rsidR="00E00B14" w:rsidRPr="006F799F" w:rsidRDefault="00E00B14" w:rsidP="00E00B14">
      <w:pPr>
        <w:tabs>
          <w:tab w:val="left" w:pos="1418"/>
        </w:tabs>
        <w:rPr>
          <w:color w:val="000000"/>
          <w:szCs w:val="22"/>
        </w:rPr>
      </w:pPr>
    </w:p>
    <w:p w:rsidR="00E00B14" w:rsidRPr="006F799F" w:rsidRDefault="00E00B14" w:rsidP="00E00B14">
      <w:pPr>
        <w:tabs>
          <w:tab w:val="left" w:pos="1418"/>
        </w:tabs>
        <w:rPr>
          <w:color w:val="000000"/>
          <w:szCs w:val="22"/>
        </w:rPr>
      </w:pPr>
      <w:r w:rsidRPr="006F799F">
        <w:rPr>
          <w:color w:val="000000"/>
          <w:szCs w:val="22"/>
        </w:rPr>
        <w:t xml:space="preserve">Theunis Jacobus KOTZÉ, State Law Adviser, Department of International Relations and Cooperation, </w:t>
      </w:r>
      <w:smartTag w:uri="urn:schemas-microsoft-com:office:smarttags" w:element="PersonName">
        <w:r w:rsidRPr="006F799F">
          <w:rPr>
            <w:color w:val="000000"/>
            <w:szCs w:val="22"/>
          </w:rPr>
          <w:t>Pretoria</w:t>
        </w:r>
      </w:smartTag>
    </w:p>
    <w:p w:rsidR="00E00B14" w:rsidRDefault="00E00B14" w:rsidP="00E00B14">
      <w:pPr>
        <w:tabs>
          <w:tab w:val="left" w:pos="1418"/>
        </w:tabs>
        <w:rPr>
          <w:color w:val="000000"/>
          <w:szCs w:val="22"/>
        </w:rPr>
      </w:pPr>
    </w:p>
    <w:p w:rsidR="00E00B14" w:rsidRDefault="00E00B14" w:rsidP="00E00B14">
      <w:pPr>
        <w:tabs>
          <w:tab w:val="left" w:pos="1418"/>
        </w:tabs>
        <w:rPr>
          <w:color w:val="000000"/>
          <w:szCs w:val="22"/>
        </w:rPr>
      </w:pPr>
      <w:r w:rsidRPr="008F1021">
        <w:rPr>
          <w:color w:val="000000"/>
          <w:szCs w:val="22"/>
        </w:rPr>
        <w:t xml:space="preserve">Simon Z. QOBO, Director Bilateral Affairs, Department of Communications, </w:t>
      </w:r>
      <w:smartTag w:uri="urn:schemas-microsoft-com:office:smarttags" w:element="PersonName">
        <w:r>
          <w:rPr>
            <w:color w:val="000000"/>
            <w:szCs w:val="22"/>
          </w:rPr>
          <w:t>Pretoria</w:t>
        </w:r>
      </w:smartTag>
    </w:p>
    <w:p w:rsidR="00E00B14" w:rsidRDefault="00E00B14" w:rsidP="00E00B14">
      <w:pPr>
        <w:rPr>
          <w:color w:val="000000"/>
          <w:szCs w:val="22"/>
        </w:rPr>
      </w:pPr>
    </w:p>
    <w:p w:rsidR="00E00B14" w:rsidRDefault="00E00B14" w:rsidP="00E00B14">
      <w:pPr>
        <w:rPr>
          <w:color w:val="000000"/>
          <w:szCs w:val="22"/>
        </w:rPr>
      </w:pPr>
      <w:r w:rsidRPr="008F1021">
        <w:rPr>
          <w:color w:val="000000"/>
          <w:szCs w:val="22"/>
        </w:rPr>
        <w:t xml:space="preserve">Miyelani KHOSA (Ms.), Deputy Director, Broadcasting Policy, Department of Communications, </w:t>
      </w:r>
      <w:smartTag w:uri="urn:schemas-microsoft-com:office:smarttags" w:element="PersonName">
        <w:r>
          <w:rPr>
            <w:color w:val="000000"/>
            <w:szCs w:val="22"/>
          </w:rPr>
          <w:t>Pretoria</w:t>
        </w:r>
      </w:smartTag>
    </w:p>
    <w:p w:rsidR="00E00B14" w:rsidRDefault="00E00B14" w:rsidP="00E00B14">
      <w:pPr>
        <w:rPr>
          <w:color w:val="000000"/>
          <w:szCs w:val="22"/>
        </w:rPr>
      </w:pPr>
      <w:bookmarkStart w:id="3" w:name="_GoBack"/>
      <w:bookmarkEnd w:id="3"/>
    </w:p>
    <w:p w:rsidR="00E00B14" w:rsidRPr="008F1021" w:rsidRDefault="00E00B14" w:rsidP="00E00B14">
      <w:pPr>
        <w:rPr>
          <w:color w:val="000000"/>
          <w:szCs w:val="22"/>
        </w:rPr>
      </w:pPr>
    </w:p>
    <w:p w:rsidR="00E00B14" w:rsidRPr="00644B57" w:rsidRDefault="00E00B14" w:rsidP="00E00B14">
      <w:pPr>
        <w:rPr>
          <w:color w:val="000000"/>
          <w:szCs w:val="22"/>
          <w:u w:val="single"/>
        </w:rPr>
      </w:pPr>
      <w:r w:rsidRPr="00644B57">
        <w:rPr>
          <w:color w:val="000000"/>
          <w:szCs w:val="22"/>
          <w:u w:val="single"/>
        </w:rPr>
        <w:t>ALLEMAGNE/GERMANY</w:t>
      </w:r>
    </w:p>
    <w:p w:rsidR="00E00B14" w:rsidRPr="00644B57" w:rsidRDefault="00E00B14" w:rsidP="00E00B14">
      <w:pPr>
        <w:rPr>
          <w:color w:val="000000"/>
          <w:szCs w:val="22"/>
          <w:u w:val="single"/>
        </w:rPr>
      </w:pPr>
    </w:p>
    <w:p w:rsidR="00E00B14" w:rsidRPr="006F799F" w:rsidRDefault="00E00B14" w:rsidP="00E00B14">
      <w:pPr>
        <w:rPr>
          <w:color w:val="000000"/>
          <w:szCs w:val="22"/>
        </w:rPr>
      </w:pPr>
      <w:r w:rsidRPr="006F799F">
        <w:rPr>
          <w:color w:val="000000"/>
          <w:szCs w:val="22"/>
        </w:rPr>
        <w:t xml:space="preserve">Dorothee KUON (Ms.), Federal Ministry of Justice, </w:t>
      </w:r>
      <w:smartTag w:uri="urn:schemas-microsoft-com:office:smarttags" w:element="PersonName">
        <w:r w:rsidRPr="006F799F">
          <w:rPr>
            <w:color w:val="000000"/>
            <w:szCs w:val="22"/>
          </w:rPr>
          <w:t>Berlin</w:t>
        </w:r>
      </w:smartTag>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 xml:space="preserve">Heinjoerg HERRMANN, Counsellor, Permanent </w:t>
      </w:r>
      <w:smartTag w:uri="urn:schemas-microsoft-com:office:smarttags" w:element="PersonName">
        <w:r w:rsidRPr="006F799F">
          <w:rPr>
            <w:color w:val="000000"/>
            <w:szCs w:val="22"/>
          </w:rPr>
          <w:t>Mission</w:t>
        </w:r>
      </w:smartTag>
      <w:r w:rsidRPr="006F799F">
        <w:rPr>
          <w:color w:val="000000"/>
          <w:szCs w:val="22"/>
        </w:rPr>
        <w:t xml:space="preserve">, </w:t>
      </w:r>
      <w:smartTag w:uri="urn:schemas-microsoft-com:office:smarttags" w:element="PersonName">
        <w:r w:rsidRPr="006F799F">
          <w:rPr>
            <w:color w:val="000000"/>
            <w:szCs w:val="22"/>
          </w:rPr>
          <w:t>Geneva</w:t>
        </w:r>
      </w:smartTag>
    </w:p>
    <w:p w:rsidR="00E00B14" w:rsidRPr="006F799F" w:rsidRDefault="00E00B14" w:rsidP="00E00B14">
      <w:pPr>
        <w:rPr>
          <w:color w:val="000000"/>
          <w:szCs w:val="22"/>
        </w:rPr>
      </w:pPr>
    </w:p>
    <w:p w:rsidR="00E00B14" w:rsidRDefault="00E00B14" w:rsidP="00E00B14">
      <w:pPr>
        <w:rPr>
          <w:color w:val="000000"/>
          <w:szCs w:val="22"/>
        </w:rPr>
      </w:pPr>
    </w:p>
    <w:p w:rsidR="00E00B14" w:rsidRPr="00644B57" w:rsidRDefault="00E00B14" w:rsidP="00E00B14">
      <w:pPr>
        <w:rPr>
          <w:color w:val="000000"/>
          <w:szCs w:val="22"/>
          <w:u w:val="single"/>
          <w:lang w:val="fr-FR"/>
        </w:rPr>
      </w:pPr>
      <w:r w:rsidRPr="00644B57">
        <w:rPr>
          <w:color w:val="000000"/>
          <w:szCs w:val="22"/>
          <w:u w:val="single"/>
          <w:lang w:val="fr-FR"/>
        </w:rPr>
        <w:t>ANDORRE/ANDORRA</w:t>
      </w:r>
    </w:p>
    <w:p w:rsidR="00E00B14" w:rsidRPr="00644B57" w:rsidRDefault="00E00B14" w:rsidP="00E00B14">
      <w:pPr>
        <w:rPr>
          <w:color w:val="000000"/>
          <w:szCs w:val="22"/>
          <w:lang w:val="fr-FR"/>
        </w:rPr>
      </w:pPr>
    </w:p>
    <w:p w:rsidR="00E00B14" w:rsidRDefault="00E00B14" w:rsidP="00E00B14">
      <w:pPr>
        <w:rPr>
          <w:color w:val="000000"/>
          <w:szCs w:val="22"/>
          <w:lang w:val="fr-FR"/>
        </w:rPr>
      </w:pPr>
      <w:r w:rsidRPr="00143969">
        <w:rPr>
          <w:color w:val="000000"/>
          <w:szCs w:val="22"/>
          <w:lang w:val="fr-FR"/>
        </w:rPr>
        <w:t xml:space="preserve">Montserrat GESSÉ (Mme) </w:t>
      </w:r>
      <w:r>
        <w:rPr>
          <w:color w:val="000000"/>
          <w:szCs w:val="22"/>
          <w:lang w:val="fr-FR"/>
        </w:rPr>
        <w:t>p</w:t>
      </w:r>
      <w:r w:rsidRPr="00143969">
        <w:rPr>
          <w:color w:val="000000"/>
          <w:szCs w:val="22"/>
          <w:lang w:val="fr-FR"/>
        </w:rPr>
        <w:t>remier secrétaire, Mission permanent</w:t>
      </w:r>
      <w:r>
        <w:rPr>
          <w:color w:val="000000"/>
          <w:szCs w:val="22"/>
          <w:lang w:val="fr-FR"/>
        </w:rPr>
        <w:t>e,</w:t>
      </w:r>
      <w:r w:rsidRPr="00143969">
        <w:rPr>
          <w:color w:val="000000"/>
          <w:szCs w:val="22"/>
          <w:lang w:val="fr-FR"/>
        </w:rPr>
        <w:t xml:space="preserve"> </w:t>
      </w:r>
      <w:r>
        <w:rPr>
          <w:color w:val="000000"/>
          <w:szCs w:val="22"/>
          <w:lang w:val="fr-FR"/>
        </w:rPr>
        <w:t>Genève</w:t>
      </w:r>
    </w:p>
    <w:p w:rsidR="00E00B14" w:rsidRDefault="00E00B14" w:rsidP="00E00B14">
      <w:pPr>
        <w:rPr>
          <w:color w:val="000000"/>
          <w:szCs w:val="22"/>
          <w:lang w:val="fr-FR"/>
        </w:rPr>
      </w:pPr>
    </w:p>
    <w:p w:rsidR="00E00B14" w:rsidRDefault="00E00B14" w:rsidP="00E00B14">
      <w:pPr>
        <w:rPr>
          <w:color w:val="000000"/>
          <w:szCs w:val="22"/>
          <w:lang w:val="fr-FR"/>
        </w:rPr>
      </w:pPr>
    </w:p>
    <w:p w:rsidR="00E00B14" w:rsidRPr="00644B57" w:rsidRDefault="00E00B14" w:rsidP="00E00B14">
      <w:pPr>
        <w:rPr>
          <w:color w:val="000000"/>
          <w:szCs w:val="22"/>
          <w:u w:val="single"/>
          <w:lang w:val="es-ES"/>
        </w:rPr>
      </w:pPr>
      <w:r w:rsidRPr="00644B57">
        <w:rPr>
          <w:color w:val="000000"/>
          <w:szCs w:val="22"/>
          <w:u w:val="single"/>
          <w:lang w:val="es-ES"/>
        </w:rPr>
        <w:t>ARGENTINE/ARGENTINA</w:t>
      </w:r>
    </w:p>
    <w:p w:rsidR="00E00B14" w:rsidRPr="00644B57" w:rsidRDefault="00E00B14" w:rsidP="00E00B14">
      <w:pPr>
        <w:rPr>
          <w:color w:val="000000"/>
          <w:szCs w:val="22"/>
          <w:lang w:val="es-ES"/>
        </w:rPr>
      </w:pPr>
    </w:p>
    <w:p w:rsidR="00E00B14" w:rsidRPr="00644B57" w:rsidRDefault="00E00B14" w:rsidP="00E00B14">
      <w:pPr>
        <w:rPr>
          <w:color w:val="000000"/>
          <w:szCs w:val="22"/>
          <w:lang w:val="es-ES"/>
        </w:rPr>
      </w:pPr>
      <w:r w:rsidRPr="00644B57">
        <w:rPr>
          <w:color w:val="000000"/>
          <w:szCs w:val="22"/>
          <w:lang w:val="es-ES"/>
        </w:rPr>
        <w:t>Rodrigo BARDONESCHI, Primer Secretario, Misión Permanente, Ginebra</w:t>
      </w:r>
    </w:p>
    <w:p w:rsidR="00E00B14" w:rsidRPr="00856E3D" w:rsidRDefault="00E00B14" w:rsidP="00E00B14">
      <w:pPr>
        <w:rPr>
          <w:color w:val="000000"/>
          <w:lang w:val="es-ES"/>
        </w:rPr>
      </w:pPr>
    </w:p>
    <w:p w:rsidR="00E00B14" w:rsidRPr="00644B57" w:rsidRDefault="00E00B14" w:rsidP="00E00B14">
      <w:pPr>
        <w:rPr>
          <w:color w:val="000000"/>
          <w:szCs w:val="22"/>
          <w:lang w:val="es-ES"/>
        </w:rPr>
      </w:pPr>
      <w:r w:rsidRPr="00644B57">
        <w:rPr>
          <w:color w:val="000000"/>
          <w:szCs w:val="22"/>
          <w:lang w:val="es-ES"/>
        </w:rPr>
        <w:t>Alfredo CURI, Secretario, Dirección de Asuntos Económicos Multilaterales y G-20, Ministerio de Relaciones Exteriores y Culto, Buenos Aires</w:t>
      </w:r>
    </w:p>
    <w:p w:rsidR="00E00B14" w:rsidRPr="00644B57" w:rsidRDefault="00E00B14" w:rsidP="00E00B14">
      <w:pPr>
        <w:rPr>
          <w:color w:val="000000"/>
          <w:szCs w:val="22"/>
          <w:lang w:val="es-ES"/>
        </w:rPr>
      </w:pPr>
    </w:p>
    <w:p w:rsidR="00E00B14" w:rsidRPr="00644B57" w:rsidRDefault="00E00B14" w:rsidP="00E00B14">
      <w:pPr>
        <w:rPr>
          <w:color w:val="000000"/>
          <w:szCs w:val="22"/>
          <w:lang w:val="es-ES"/>
        </w:rPr>
      </w:pPr>
    </w:p>
    <w:p w:rsidR="00E00B14" w:rsidRPr="006F799F" w:rsidRDefault="00E00B14" w:rsidP="00E00B14">
      <w:pPr>
        <w:tabs>
          <w:tab w:val="left" w:pos="1701"/>
        </w:tabs>
        <w:ind w:right="-425"/>
        <w:rPr>
          <w:color w:val="000000"/>
          <w:szCs w:val="22"/>
        </w:rPr>
      </w:pPr>
      <w:r w:rsidRPr="006F799F">
        <w:rPr>
          <w:color w:val="000000"/>
          <w:szCs w:val="22"/>
          <w:u w:val="single"/>
        </w:rPr>
        <w:t>ARMÉNIE/ARMENIA</w:t>
      </w:r>
      <w:r w:rsidRPr="006F799F">
        <w:rPr>
          <w:color w:val="000000"/>
          <w:szCs w:val="22"/>
        </w:rPr>
        <w:t xml:space="preserve"> </w:t>
      </w:r>
    </w:p>
    <w:p w:rsidR="00E00B14" w:rsidRPr="006F799F" w:rsidRDefault="00E00B14" w:rsidP="00E00B14">
      <w:pPr>
        <w:tabs>
          <w:tab w:val="left" w:pos="1701"/>
        </w:tabs>
        <w:ind w:right="-425"/>
        <w:rPr>
          <w:color w:val="000000"/>
          <w:szCs w:val="22"/>
        </w:rPr>
      </w:pPr>
    </w:p>
    <w:p w:rsidR="00E00B14" w:rsidRDefault="00E00B14" w:rsidP="00E00B14">
      <w:pPr>
        <w:pStyle w:val="a4"/>
        <w:tabs>
          <w:tab w:val="clear" w:pos="4536"/>
          <w:tab w:val="clear" w:pos="9072"/>
          <w:tab w:val="left" w:pos="1701"/>
        </w:tabs>
        <w:ind w:right="-425"/>
        <w:rPr>
          <w:color w:val="000000"/>
        </w:rPr>
      </w:pPr>
      <w:r w:rsidRPr="006F799F">
        <w:rPr>
          <w:color w:val="000000"/>
        </w:rPr>
        <w:t>Kristine HAMBARYAN (Mrs.), Senior Specialist, Copyright and Related Rights Department,</w:t>
      </w:r>
    </w:p>
    <w:p w:rsidR="00E00B14" w:rsidRPr="006F799F" w:rsidRDefault="00E00B14" w:rsidP="00E00B14">
      <w:pPr>
        <w:pStyle w:val="a4"/>
        <w:tabs>
          <w:tab w:val="clear" w:pos="4536"/>
          <w:tab w:val="clear" w:pos="9072"/>
          <w:tab w:val="left" w:pos="1701"/>
        </w:tabs>
        <w:ind w:right="-425"/>
        <w:rPr>
          <w:color w:val="000000"/>
        </w:rPr>
      </w:pPr>
      <w:r w:rsidRPr="006F799F">
        <w:rPr>
          <w:bCs/>
          <w:color w:val="000000"/>
          <w:szCs w:val="22"/>
        </w:rPr>
        <w:t xml:space="preserve">Intellectual Property Agency, </w:t>
      </w:r>
      <w:smartTag w:uri="urn:schemas-microsoft-com:office:smarttags" w:element="PersonName">
        <w:r w:rsidRPr="006F799F">
          <w:rPr>
            <w:bCs/>
            <w:color w:val="000000"/>
            <w:szCs w:val="22"/>
          </w:rPr>
          <w:t>Yerevan</w:t>
        </w:r>
      </w:smartTag>
    </w:p>
    <w:p w:rsidR="00E00B14" w:rsidRPr="006F799F" w:rsidRDefault="00E00B14" w:rsidP="00E00B14">
      <w:pPr>
        <w:rPr>
          <w:color w:val="000000"/>
          <w:szCs w:val="22"/>
          <w:u w:val="single"/>
        </w:rPr>
      </w:pPr>
      <w:r w:rsidRPr="006F799F">
        <w:rPr>
          <w:color w:val="000000"/>
          <w:szCs w:val="22"/>
          <w:u w:val="single"/>
        </w:rPr>
        <w:lastRenderedPageBreak/>
        <w:t>AUTRICHE/AUSTRIA</w:t>
      </w:r>
    </w:p>
    <w:p w:rsidR="00E00B14" w:rsidRPr="006F799F" w:rsidRDefault="00E00B14" w:rsidP="00E00B14">
      <w:pPr>
        <w:rPr>
          <w:color w:val="000000"/>
          <w:u w:val="single"/>
        </w:rPr>
      </w:pPr>
    </w:p>
    <w:p w:rsidR="00E00B14" w:rsidRPr="006F799F" w:rsidRDefault="00E00B14" w:rsidP="00E00B14">
      <w:pPr>
        <w:rPr>
          <w:color w:val="000000"/>
          <w:szCs w:val="22"/>
        </w:rPr>
      </w:pPr>
      <w:r w:rsidRPr="006F799F">
        <w:rPr>
          <w:color w:val="000000"/>
          <w:szCs w:val="22"/>
        </w:rPr>
        <w:t xml:space="preserve">Dietmar DOKALIK, Federal Ministry of Justice, </w:t>
      </w:r>
      <w:smartTag w:uri="urn:schemas-microsoft-com:office:smarttags" w:element="PersonName">
        <w:r w:rsidRPr="006F799F">
          <w:rPr>
            <w:color w:val="000000"/>
            <w:szCs w:val="22"/>
          </w:rPr>
          <w:t>Vienna</w:t>
        </w:r>
      </w:smartTag>
    </w:p>
    <w:p w:rsidR="00E00B14" w:rsidRDefault="00E00B14" w:rsidP="00E00B14">
      <w:pPr>
        <w:rPr>
          <w:color w:val="000000"/>
          <w:szCs w:val="22"/>
          <w:u w:val="single"/>
        </w:rPr>
      </w:pPr>
    </w:p>
    <w:p w:rsidR="00E00B14" w:rsidRDefault="00E00B14" w:rsidP="00E00B14">
      <w:pPr>
        <w:rPr>
          <w:color w:val="000000"/>
          <w:szCs w:val="22"/>
          <w:u w:val="single"/>
        </w:rPr>
      </w:pPr>
    </w:p>
    <w:p w:rsidR="00E00B14" w:rsidRPr="00856E3D" w:rsidRDefault="00E00B14" w:rsidP="00E00B14">
      <w:pPr>
        <w:rPr>
          <w:color w:val="000000"/>
          <w:szCs w:val="22"/>
          <w:u w:val="single"/>
        </w:rPr>
      </w:pPr>
      <w:r w:rsidRPr="00856E3D">
        <w:rPr>
          <w:color w:val="000000"/>
          <w:szCs w:val="22"/>
          <w:u w:val="single"/>
        </w:rPr>
        <w:t>AUSTRALIE/AUSTRALIA</w:t>
      </w:r>
    </w:p>
    <w:p w:rsidR="00E00B14" w:rsidRPr="00856E3D" w:rsidRDefault="00E00B14" w:rsidP="00E00B14">
      <w:pPr>
        <w:rPr>
          <w:color w:val="000000"/>
          <w:szCs w:val="22"/>
          <w:u w:val="single"/>
        </w:rPr>
      </w:pPr>
    </w:p>
    <w:p w:rsidR="00E00B14" w:rsidRPr="00856E3D" w:rsidRDefault="00E00B14" w:rsidP="00E00B14">
      <w:pPr>
        <w:rPr>
          <w:color w:val="000000"/>
          <w:szCs w:val="22"/>
        </w:rPr>
      </w:pPr>
      <w:r w:rsidRPr="00856E3D">
        <w:rPr>
          <w:color w:val="000000"/>
          <w:szCs w:val="22"/>
        </w:rPr>
        <w:t xml:space="preserve">Richard GLENN, </w:t>
      </w:r>
      <w:smartTag w:uri="urn:schemas-microsoft-com:office:smarttags" w:element="PersonName">
        <w:r w:rsidRPr="00856E3D">
          <w:rPr>
            <w:color w:val="000000"/>
            <w:szCs w:val="22"/>
          </w:rPr>
          <w:t>Sydney</w:t>
        </w:r>
      </w:smartTag>
    </w:p>
    <w:p w:rsidR="00E00B14" w:rsidRPr="00856E3D" w:rsidRDefault="00E00B14" w:rsidP="00E00B14">
      <w:pPr>
        <w:rPr>
          <w:color w:val="000000"/>
          <w:szCs w:val="22"/>
          <w:u w:val="single"/>
        </w:rPr>
      </w:pPr>
    </w:p>
    <w:p w:rsidR="00E00B14" w:rsidRPr="00856E3D" w:rsidRDefault="00E00B14" w:rsidP="00E00B14">
      <w:pPr>
        <w:rPr>
          <w:color w:val="000000"/>
          <w:szCs w:val="22"/>
        </w:rPr>
      </w:pPr>
      <w:r w:rsidRPr="00856E3D">
        <w:rPr>
          <w:color w:val="000000"/>
          <w:szCs w:val="22"/>
        </w:rPr>
        <w:t xml:space="preserve">James BAXTER, Deputy Permanent Representative, Permanent </w:t>
      </w:r>
      <w:smartTag w:uri="urn:schemas-microsoft-com:office:smarttags" w:element="PersonName">
        <w:r w:rsidRPr="00856E3D">
          <w:rPr>
            <w:color w:val="000000"/>
            <w:szCs w:val="22"/>
          </w:rPr>
          <w:t>Mission</w:t>
        </w:r>
      </w:smartTag>
      <w:r w:rsidRPr="00856E3D">
        <w:rPr>
          <w:color w:val="000000"/>
          <w:szCs w:val="22"/>
        </w:rPr>
        <w:t xml:space="preserve">, </w:t>
      </w:r>
      <w:smartTag w:uri="urn:schemas-microsoft-com:office:smarttags" w:element="PersonName">
        <w:r w:rsidRPr="00856E3D">
          <w:rPr>
            <w:color w:val="000000"/>
            <w:szCs w:val="22"/>
          </w:rPr>
          <w:t>Geneva</w:t>
        </w:r>
      </w:smartTag>
    </w:p>
    <w:p w:rsidR="00E00B14" w:rsidRPr="00856E3D" w:rsidRDefault="00E00B14" w:rsidP="00E00B14">
      <w:pPr>
        <w:rPr>
          <w:color w:val="000000"/>
          <w:szCs w:val="22"/>
        </w:rPr>
      </w:pPr>
    </w:p>
    <w:p w:rsidR="00E00B14" w:rsidRPr="00856E3D" w:rsidRDefault="00E00B14" w:rsidP="00E00B14">
      <w:pPr>
        <w:rPr>
          <w:color w:val="000000"/>
          <w:szCs w:val="22"/>
        </w:rPr>
      </w:pPr>
      <w:r w:rsidRPr="00856E3D">
        <w:rPr>
          <w:color w:val="000000"/>
          <w:szCs w:val="22"/>
        </w:rPr>
        <w:t xml:space="preserve">David KILHAM, First Secretary, Permanent </w:t>
      </w:r>
      <w:smartTag w:uri="urn:schemas-microsoft-com:office:smarttags" w:element="PersonName">
        <w:r w:rsidRPr="00856E3D">
          <w:rPr>
            <w:color w:val="000000"/>
            <w:szCs w:val="22"/>
          </w:rPr>
          <w:t>Mission</w:t>
        </w:r>
      </w:smartTag>
      <w:r w:rsidRPr="00856E3D">
        <w:rPr>
          <w:color w:val="000000"/>
          <w:szCs w:val="22"/>
        </w:rPr>
        <w:t xml:space="preserve"> to the World Trade Organization (WTO), </w:t>
      </w:r>
      <w:smartTag w:uri="urn:schemas-microsoft-com:office:smarttags" w:element="PersonName">
        <w:r w:rsidRPr="00856E3D">
          <w:rPr>
            <w:color w:val="000000"/>
            <w:szCs w:val="22"/>
          </w:rPr>
          <w:t>Geneva</w:t>
        </w:r>
      </w:smartTag>
    </w:p>
    <w:p w:rsidR="00E00B14" w:rsidRDefault="00E00B14" w:rsidP="00E00B14">
      <w:pPr>
        <w:rPr>
          <w:color w:val="000000"/>
          <w:szCs w:val="22"/>
          <w:u w:val="single"/>
        </w:rPr>
      </w:pPr>
    </w:p>
    <w:p w:rsidR="00E00B14" w:rsidRDefault="00E00B14" w:rsidP="00E00B14">
      <w:pPr>
        <w:rPr>
          <w:color w:val="000000"/>
          <w:szCs w:val="22"/>
          <w:u w:val="single"/>
        </w:rPr>
      </w:pPr>
    </w:p>
    <w:p w:rsidR="00E00B14" w:rsidRPr="00BF7D56" w:rsidRDefault="00E00B14" w:rsidP="00E00B14">
      <w:pPr>
        <w:rPr>
          <w:bCs/>
          <w:szCs w:val="22"/>
          <w:u w:val="single"/>
          <w:lang w:val="sv-SE"/>
        </w:rPr>
      </w:pPr>
      <w:r w:rsidRPr="00BF7D56">
        <w:rPr>
          <w:bCs/>
          <w:szCs w:val="22"/>
          <w:u w:val="single"/>
          <w:lang w:val="sv-SE"/>
        </w:rPr>
        <w:t>BANGLADESH</w:t>
      </w:r>
    </w:p>
    <w:p w:rsidR="00E00B14" w:rsidRPr="00BF7D56" w:rsidRDefault="00E00B14" w:rsidP="00E00B14">
      <w:pPr>
        <w:rPr>
          <w:bCs/>
          <w:szCs w:val="22"/>
          <w:u w:val="single"/>
          <w:lang w:val="sv-SE"/>
        </w:rPr>
      </w:pPr>
    </w:p>
    <w:p w:rsidR="00E00B14" w:rsidRPr="00CF1B4A" w:rsidRDefault="00E00B14" w:rsidP="00E00B14">
      <w:pPr>
        <w:pStyle w:val="a4"/>
        <w:tabs>
          <w:tab w:val="clear" w:pos="4536"/>
          <w:tab w:val="clear" w:pos="9072"/>
          <w:tab w:val="left" w:pos="1701"/>
        </w:tabs>
        <w:ind w:right="-425"/>
        <w:rPr>
          <w:bCs/>
          <w:szCs w:val="22"/>
        </w:rPr>
      </w:pPr>
      <w:r w:rsidRPr="00CF1B4A">
        <w:rPr>
          <w:bCs/>
          <w:szCs w:val="22"/>
        </w:rPr>
        <w:t xml:space="preserve">Nazrul ISLAM, </w:t>
      </w:r>
      <w:r w:rsidRPr="005426EE">
        <w:rPr>
          <w:bCs/>
          <w:szCs w:val="22"/>
        </w:rPr>
        <w:t>Counsello</w:t>
      </w:r>
      <w:r w:rsidRPr="00CF1B4A">
        <w:rPr>
          <w:bCs/>
          <w:szCs w:val="22"/>
        </w:rPr>
        <w:t>r (Political Affairs), Permanent Mission, Geneva</w:t>
      </w:r>
    </w:p>
    <w:p w:rsidR="00E00B14" w:rsidRDefault="00E00B14" w:rsidP="00E00B14">
      <w:pPr>
        <w:rPr>
          <w:color w:val="000000"/>
          <w:szCs w:val="22"/>
          <w:u w:val="single"/>
        </w:rPr>
      </w:pPr>
    </w:p>
    <w:p w:rsidR="00E00B14" w:rsidRDefault="00E00B14" w:rsidP="00E00B14">
      <w:pPr>
        <w:rPr>
          <w:color w:val="000000"/>
          <w:szCs w:val="22"/>
          <w:u w:val="single"/>
        </w:rPr>
      </w:pPr>
    </w:p>
    <w:p w:rsidR="00E00B14" w:rsidRPr="00856E3D" w:rsidRDefault="00E00B14" w:rsidP="00E00B14">
      <w:pPr>
        <w:rPr>
          <w:color w:val="000000"/>
          <w:szCs w:val="22"/>
        </w:rPr>
      </w:pPr>
      <w:r w:rsidRPr="00856E3D">
        <w:rPr>
          <w:color w:val="000000"/>
          <w:szCs w:val="22"/>
          <w:u w:val="single"/>
        </w:rPr>
        <w:t>BARBADE/BARBADOS</w:t>
      </w:r>
      <w:r w:rsidRPr="00856E3D">
        <w:rPr>
          <w:color w:val="000000"/>
          <w:szCs w:val="22"/>
        </w:rPr>
        <w:t xml:space="preserve"> </w:t>
      </w:r>
    </w:p>
    <w:p w:rsidR="00E00B14" w:rsidRDefault="00E00B14" w:rsidP="00E00B14">
      <w:pPr>
        <w:rPr>
          <w:color w:val="000000"/>
          <w:szCs w:val="22"/>
          <w:u w:val="single"/>
        </w:rPr>
      </w:pPr>
    </w:p>
    <w:p w:rsidR="00E00B14" w:rsidRDefault="00E00B14" w:rsidP="00E00B14">
      <w:pPr>
        <w:rPr>
          <w:color w:val="000000"/>
          <w:szCs w:val="22"/>
        </w:rPr>
      </w:pPr>
      <w:r>
        <w:rPr>
          <w:color w:val="000000"/>
          <w:szCs w:val="22"/>
        </w:rPr>
        <w:t xml:space="preserve">William MARION, Ambassador, </w:t>
      </w:r>
      <w:r w:rsidRPr="006F799F">
        <w:rPr>
          <w:color w:val="000000"/>
          <w:szCs w:val="22"/>
        </w:rPr>
        <w:t xml:space="preserve">Permanent Representative, Permanent </w:t>
      </w:r>
      <w:smartTag w:uri="urn:schemas-microsoft-com:office:smarttags" w:element="PersonName">
        <w:r w:rsidRPr="006F799F">
          <w:rPr>
            <w:color w:val="000000"/>
            <w:szCs w:val="22"/>
          </w:rPr>
          <w:t>Mission</w:t>
        </w:r>
      </w:smartTag>
      <w:r w:rsidRPr="006F799F">
        <w:rPr>
          <w:color w:val="000000"/>
          <w:szCs w:val="22"/>
        </w:rPr>
        <w:t xml:space="preserve">, </w:t>
      </w:r>
      <w:smartTag w:uri="urn:schemas-microsoft-com:office:smarttags" w:element="PersonName">
        <w:r w:rsidRPr="006F799F">
          <w:rPr>
            <w:color w:val="000000"/>
            <w:szCs w:val="22"/>
          </w:rPr>
          <w:t>Geneva</w:t>
        </w:r>
      </w:smartTag>
    </w:p>
    <w:p w:rsidR="00E00B14" w:rsidRDefault="00E00B14" w:rsidP="00E00B14">
      <w:pPr>
        <w:rPr>
          <w:color w:val="000000"/>
          <w:szCs w:val="22"/>
        </w:rPr>
      </w:pPr>
    </w:p>
    <w:p w:rsidR="00E00B14" w:rsidRPr="00856E3D" w:rsidRDefault="00E00B14" w:rsidP="00E00B14">
      <w:pPr>
        <w:rPr>
          <w:color w:val="000000"/>
          <w:szCs w:val="22"/>
        </w:rPr>
      </w:pPr>
      <w:r w:rsidRPr="00856E3D">
        <w:rPr>
          <w:color w:val="000000"/>
          <w:szCs w:val="22"/>
        </w:rPr>
        <w:t>Corlita BABB-SCHAEFER (Mrs.), Counsellor, Permanent Mission, Geneva</w:t>
      </w:r>
    </w:p>
    <w:p w:rsidR="00E00B14" w:rsidRDefault="00E00B14" w:rsidP="00E00B14">
      <w:pPr>
        <w:rPr>
          <w:color w:val="000000"/>
          <w:szCs w:val="22"/>
        </w:rPr>
      </w:pPr>
    </w:p>
    <w:p w:rsidR="00E00B14" w:rsidRPr="00860151" w:rsidRDefault="00E00B14" w:rsidP="00E00B14">
      <w:pPr>
        <w:rPr>
          <w:color w:val="000000"/>
          <w:szCs w:val="22"/>
        </w:rPr>
      </w:pPr>
    </w:p>
    <w:p w:rsidR="00E00B14" w:rsidRPr="00195F1D" w:rsidRDefault="00E00B14" w:rsidP="00E00B14">
      <w:pPr>
        <w:rPr>
          <w:bCs/>
          <w:szCs w:val="22"/>
          <w:u w:val="single"/>
        </w:rPr>
      </w:pPr>
      <w:r w:rsidRPr="00195F1D">
        <w:rPr>
          <w:bCs/>
          <w:szCs w:val="22"/>
          <w:u w:val="single"/>
        </w:rPr>
        <w:t>BÉLARUS/BELARUS</w:t>
      </w:r>
    </w:p>
    <w:p w:rsidR="00E00B14" w:rsidRPr="00644B57" w:rsidRDefault="00E00B14" w:rsidP="00E00B14">
      <w:pPr>
        <w:rPr>
          <w:color w:val="000000"/>
          <w:szCs w:val="22"/>
        </w:rPr>
      </w:pPr>
    </w:p>
    <w:p w:rsidR="00E00B14" w:rsidRPr="007E4E78" w:rsidRDefault="00E00B14" w:rsidP="00E00B14">
      <w:pPr>
        <w:rPr>
          <w:color w:val="000000"/>
          <w:szCs w:val="22"/>
        </w:rPr>
      </w:pPr>
      <w:r w:rsidRPr="007E4E78">
        <w:rPr>
          <w:color w:val="000000"/>
          <w:szCs w:val="22"/>
        </w:rPr>
        <w:t xml:space="preserve">Aleksei BICHURIN, Head, Collective Management Department, National </w:t>
      </w:r>
      <w:smartTag w:uri="urn:schemas-microsoft-com:office:smarttags" w:element="PersonName">
        <w:r w:rsidRPr="007E4E78">
          <w:rPr>
            <w:color w:val="000000"/>
            <w:szCs w:val="22"/>
          </w:rPr>
          <w:t>Center</w:t>
        </w:r>
      </w:smartTag>
      <w:r w:rsidRPr="007E4E78">
        <w:rPr>
          <w:color w:val="000000"/>
          <w:szCs w:val="22"/>
        </w:rPr>
        <w:t xml:space="preserve"> of </w:t>
      </w:r>
      <w:smartTag w:uri="urn:schemas-microsoft-com:office:smarttags" w:element="PersonName">
        <w:r w:rsidRPr="007E4E78">
          <w:rPr>
            <w:color w:val="000000"/>
            <w:szCs w:val="22"/>
          </w:rPr>
          <w:t>Intellectual</w:t>
        </w:r>
      </w:smartTag>
      <w:r w:rsidRPr="007E4E78">
        <w:rPr>
          <w:color w:val="000000"/>
          <w:szCs w:val="22"/>
        </w:rPr>
        <w:t xml:space="preserve"> Property, </w:t>
      </w:r>
      <w:smartTag w:uri="urn:schemas-microsoft-com:office:smarttags" w:element="PersonName">
        <w:r w:rsidRPr="007E4E78">
          <w:rPr>
            <w:color w:val="000000"/>
            <w:szCs w:val="22"/>
          </w:rPr>
          <w:t>Minsk</w:t>
        </w:r>
      </w:smartTag>
    </w:p>
    <w:p w:rsidR="00E00B14" w:rsidRDefault="00E00B14" w:rsidP="00E00B14">
      <w:pPr>
        <w:rPr>
          <w:color w:val="000000"/>
          <w:szCs w:val="22"/>
        </w:rPr>
      </w:pPr>
    </w:p>
    <w:p w:rsidR="00E00B14" w:rsidRDefault="00E00B14" w:rsidP="00E00B14">
      <w:pPr>
        <w:rPr>
          <w:color w:val="000000"/>
          <w:szCs w:val="22"/>
        </w:rPr>
      </w:pPr>
      <w:r>
        <w:rPr>
          <w:color w:val="000000"/>
          <w:szCs w:val="22"/>
        </w:rPr>
        <w:t xml:space="preserve">Aleksandr PYTALEV, Third Secretary, Permanent </w:t>
      </w:r>
      <w:smartTag w:uri="urn:schemas-microsoft-com:office:smarttags" w:element="PersonName">
        <w:r>
          <w:rPr>
            <w:color w:val="000000"/>
            <w:szCs w:val="22"/>
          </w:rPr>
          <w:t>Mission</w:t>
        </w:r>
      </w:smartTag>
      <w:r>
        <w:rPr>
          <w:color w:val="000000"/>
          <w:szCs w:val="22"/>
        </w:rPr>
        <w:t xml:space="preserve">, </w:t>
      </w:r>
      <w:smartTag w:uri="urn:schemas-microsoft-com:office:smarttags" w:element="PersonName">
        <w:r>
          <w:rPr>
            <w:color w:val="000000"/>
            <w:szCs w:val="22"/>
          </w:rPr>
          <w:t>Geneva</w:t>
        </w:r>
      </w:smartTag>
    </w:p>
    <w:p w:rsidR="00E00B14" w:rsidRDefault="00E00B14" w:rsidP="00E00B14">
      <w:pPr>
        <w:rPr>
          <w:color w:val="000000"/>
          <w:szCs w:val="22"/>
        </w:rPr>
      </w:pPr>
    </w:p>
    <w:p w:rsidR="00E00B14" w:rsidRDefault="00E00B14" w:rsidP="00E00B14">
      <w:pPr>
        <w:rPr>
          <w:color w:val="000000"/>
          <w:szCs w:val="22"/>
        </w:rPr>
      </w:pPr>
    </w:p>
    <w:p w:rsidR="00E00B14" w:rsidRPr="00856E3D" w:rsidRDefault="00E00B14" w:rsidP="00E00B14">
      <w:pPr>
        <w:rPr>
          <w:color w:val="000000"/>
          <w:szCs w:val="22"/>
          <w:u w:val="single"/>
          <w:lang w:val="fr-FR"/>
        </w:rPr>
      </w:pPr>
      <w:r w:rsidRPr="00856E3D">
        <w:rPr>
          <w:color w:val="000000"/>
          <w:szCs w:val="22"/>
          <w:u w:val="single"/>
          <w:lang w:val="fr-FR"/>
        </w:rPr>
        <w:t>BELGIQUE/BELGIUM</w:t>
      </w:r>
    </w:p>
    <w:p w:rsidR="00E00B14" w:rsidRPr="00856E3D" w:rsidRDefault="00E00B14" w:rsidP="00E00B14">
      <w:pPr>
        <w:rPr>
          <w:color w:val="000000"/>
          <w:szCs w:val="22"/>
          <w:u w:val="single"/>
          <w:lang w:val="fr-FR"/>
        </w:rPr>
      </w:pPr>
    </w:p>
    <w:p w:rsidR="00E00B14" w:rsidRPr="00856E3D" w:rsidRDefault="00E00B14" w:rsidP="00E00B14">
      <w:pPr>
        <w:rPr>
          <w:color w:val="000000"/>
          <w:szCs w:val="22"/>
          <w:lang w:val="fr-FR"/>
        </w:rPr>
      </w:pPr>
      <w:r w:rsidRPr="00856E3D">
        <w:rPr>
          <w:color w:val="000000"/>
          <w:szCs w:val="22"/>
          <w:lang w:val="fr-FR"/>
        </w:rPr>
        <w:t>Gunther AELBRECHT, attaché auprès du Service public fédéral de l’économie, Bruxelles</w:t>
      </w:r>
    </w:p>
    <w:p w:rsidR="00E00B14" w:rsidRDefault="00E00B14" w:rsidP="00E00B14">
      <w:pPr>
        <w:rPr>
          <w:color w:val="000000"/>
          <w:szCs w:val="22"/>
          <w:lang w:val="fr-FR"/>
        </w:rPr>
      </w:pPr>
    </w:p>
    <w:p w:rsidR="00E00B14" w:rsidRPr="00856E3D" w:rsidRDefault="00E00B14" w:rsidP="00E00B14">
      <w:pPr>
        <w:rPr>
          <w:color w:val="000000"/>
          <w:szCs w:val="22"/>
          <w:lang w:val="fr-FR"/>
        </w:rPr>
      </w:pPr>
      <w:r w:rsidRPr="00856E3D">
        <w:rPr>
          <w:color w:val="000000"/>
          <w:szCs w:val="22"/>
          <w:lang w:val="fr-FR"/>
        </w:rPr>
        <w:t xml:space="preserve">Mathias KENDE, deuxième secrétaire, </w:t>
      </w:r>
      <w:r w:rsidRPr="00856E3D">
        <w:rPr>
          <w:bCs/>
          <w:color w:val="000000"/>
          <w:szCs w:val="22"/>
          <w:lang w:val="fr-FR"/>
        </w:rPr>
        <w:t>Mission permanente, Genève</w:t>
      </w:r>
      <w:r w:rsidRPr="00856E3D" w:rsidDel="00BA5EED">
        <w:rPr>
          <w:color w:val="000000"/>
          <w:szCs w:val="22"/>
          <w:lang w:val="fr-FR"/>
        </w:rPr>
        <w:t xml:space="preserve"> </w:t>
      </w:r>
    </w:p>
    <w:p w:rsidR="00E00B14" w:rsidRDefault="00E00B14" w:rsidP="00E00B14">
      <w:pPr>
        <w:rPr>
          <w:color w:val="000000"/>
          <w:szCs w:val="22"/>
          <w:lang w:val="fr-FR"/>
        </w:rPr>
      </w:pPr>
    </w:p>
    <w:p w:rsidR="00E00B14" w:rsidRPr="002C1F00" w:rsidRDefault="00E00B14" w:rsidP="00E00B14">
      <w:pPr>
        <w:rPr>
          <w:color w:val="000000"/>
          <w:szCs w:val="22"/>
          <w:lang w:val="fr-FR"/>
        </w:rPr>
      </w:pPr>
    </w:p>
    <w:p w:rsidR="00E00B14" w:rsidRPr="006F799F" w:rsidRDefault="00E00B14" w:rsidP="00E00B14">
      <w:pPr>
        <w:rPr>
          <w:color w:val="000000"/>
          <w:szCs w:val="22"/>
          <w:u w:val="single"/>
        </w:rPr>
      </w:pPr>
      <w:r w:rsidRPr="006F799F">
        <w:rPr>
          <w:color w:val="000000"/>
          <w:szCs w:val="22"/>
          <w:u w:val="single"/>
        </w:rPr>
        <w:t>BOSNIE-HERZ</w:t>
      </w:r>
      <w:r>
        <w:rPr>
          <w:color w:val="000000"/>
          <w:szCs w:val="22"/>
          <w:u w:val="single"/>
        </w:rPr>
        <w:t>É</w:t>
      </w:r>
      <w:r w:rsidRPr="006F799F">
        <w:rPr>
          <w:color w:val="000000"/>
          <w:szCs w:val="22"/>
          <w:u w:val="single"/>
        </w:rPr>
        <w:t xml:space="preserve">GOVINE/BOSNIA AND </w:t>
      </w:r>
      <w:smartTag w:uri="urn:schemas-microsoft-com:office:smarttags" w:element="PersonName">
        <w:r w:rsidRPr="006F799F">
          <w:rPr>
            <w:color w:val="000000"/>
            <w:szCs w:val="22"/>
            <w:u w:val="single"/>
          </w:rPr>
          <w:t>HERZEGOVINA</w:t>
        </w:r>
      </w:smartTag>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 xml:space="preserve">Miloš PRICA, Ambassador, Permanent Representative, Permanent </w:t>
      </w:r>
      <w:smartTag w:uri="urn:schemas-microsoft-com:office:smarttags" w:element="PersonName">
        <w:r w:rsidRPr="006F799F">
          <w:rPr>
            <w:color w:val="000000"/>
            <w:szCs w:val="22"/>
          </w:rPr>
          <w:t>Mission</w:t>
        </w:r>
      </w:smartTag>
      <w:r w:rsidRPr="006F799F">
        <w:rPr>
          <w:color w:val="000000"/>
          <w:szCs w:val="22"/>
        </w:rPr>
        <w:t xml:space="preserve">, </w:t>
      </w:r>
      <w:smartTag w:uri="urn:schemas-microsoft-com:office:smarttags" w:element="PersonName">
        <w:r w:rsidRPr="006F799F">
          <w:rPr>
            <w:color w:val="000000"/>
            <w:szCs w:val="22"/>
          </w:rPr>
          <w:t>Geneva</w:t>
        </w:r>
      </w:smartTag>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Lidija VIGNEJEVIC, Director, Intellectual Property Institute, Mostar</w:t>
      </w:r>
    </w:p>
    <w:p w:rsidR="00E00B14" w:rsidRDefault="00E00B14" w:rsidP="00E00B14">
      <w:pPr>
        <w:rPr>
          <w:color w:val="000000"/>
          <w:szCs w:val="22"/>
          <w:u w:val="single"/>
        </w:rPr>
      </w:pPr>
    </w:p>
    <w:p w:rsidR="00E00B14" w:rsidRDefault="00E00B14" w:rsidP="00E00B14">
      <w:pPr>
        <w:rPr>
          <w:color w:val="000000"/>
          <w:szCs w:val="22"/>
          <w:u w:val="single"/>
        </w:rPr>
      </w:pPr>
    </w:p>
    <w:p w:rsidR="00E00B14" w:rsidRPr="006F799F" w:rsidRDefault="00E00B14" w:rsidP="00E00B14">
      <w:pPr>
        <w:rPr>
          <w:color w:val="000000"/>
          <w:szCs w:val="22"/>
          <w:u w:val="single"/>
        </w:rPr>
      </w:pPr>
      <w:r w:rsidRPr="006F799F">
        <w:rPr>
          <w:color w:val="000000"/>
          <w:szCs w:val="22"/>
          <w:u w:val="single"/>
        </w:rPr>
        <w:t>BRÉSIL/BRAZIL</w:t>
      </w:r>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Kenneth Felix Haczynski NOBREGA, Head</w:t>
      </w:r>
      <w:r>
        <w:rPr>
          <w:color w:val="000000"/>
          <w:szCs w:val="22"/>
        </w:rPr>
        <w:t>,</w:t>
      </w:r>
      <w:r w:rsidRPr="006F799F">
        <w:rPr>
          <w:color w:val="000000"/>
          <w:szCs w:val="22"/>
        </w:rPr>
        <w:t xml:space="preserve"> IP Division, Ministry of Foreign Affairs, </w:t>
      </w:r>
      <w:smartTag w:uri="urn:schemas-microsoft-com:office:smarttags" w:element="PersonName">
        <w:r w:rsidRPr="006F799F">
          <w:rPr>
            <w:color w:val="000000"/>
            <w:szCs w:val="22"/>
          </w:rPr>
          <w:t>Brasilia</w:t>
        </w:r>
      </w:smartTag>
      <w:r w:rsidRPr="006F799F">
        <w:rPr>
          <w:color w:val="000000"/>
          <w:szCs w:val="22"/>
        </w:rPr>
        <w:t xml:space="preserve"> </w:t>
      </w:r>
    </w:p>
    <w:p w:rsidR="00E00B14" w:rsidRDefault="00E00B14" w:rsidP="00E00B14">
      <w:pPr>
        <w:rPr>
          <w:color w:val="000000"/>
          <w:szCs w:val="22"/>
        </w:rPr>
      </w:pPr>
    </w:p>
    <w:p w:rsidR="00E00B14" w:rsidRDefault="00E00B14" w:rsidP="00E00B14">
      <w:pPr>
        <w:rPr>
          <w:color w:val="000000"/>
          <w:szCs w:val="22"/>
        </w:rPr>
      </w:pPr>
      <w:r>
        <w:rPr>
          <w:color w:val="000000"/>
          <w:szCs w:val="22"/>
        </w:rPr>
        <w:t xml:space="preserve">Marcos Alves DE SOUZA, Director, Intellectual Property Rights, Ministry of Culture, </w:t>
      </w:r>
      <w:smartTag w:uri="urn:schemas-microsoft-com:office:smarttags" w:element="PersonName">
        <w:r>
          <w:rPr>
            <w:color w:val="000000"/>
            <w:szCs w:val="22"/>
          </w:rPr>
          <w:t>Brasilia</w:t>
        </w:r>
      </w:smartTag>
    </w:p>
    <w:p w:rsidR="00E00B14" w:rsidRPr="006F799F" w:rsidRDefault="00E00B14" w:rsidP="00E00B14">
      <w:pPr>
        <w:rPr>
          <w:color w:val="000000"/>
          <w:szCs w:val="22"/>
        </w:rPr>
      </w:pPr>
    </w:p>
    <w:p w:rsidR="00E00B14" w:rsidRPr="006F799F" w:rsidRDefault="00E00B14" w:rsidP="00E00B14">
      <w:pPr>
        <w:rPr>
          <w:rStyle w:val="af7"/>
          <w:rFonts w:cs="Arial"/>
          <w:b w:val="0"/>
          <w:color w:val="000000"/>
          <w:szCs w:val="22"/>
        </w:rPr>
      </w:pPr>
      <w:r w:rsidRPr="006F799F">
        <w:rPr>
          <w:rStyle w:val="af7"/>
          <w:rFonts w:cs="Arial"/>
          <w:b w:val="0"/>
          <w:color w:val="000000"/>
          <w:szCs w:val="22"/>
          <w:lang w:val="pt-PT"/>
        </w:rPr>
        <w:t>Leandro ALVES</w:t>
      </w:r>
      <w:r>
        <w:rPr>
          <w:rStyle w:val="af7"/>
          <w:rFonts w:cs="Arial"/>
          <w:b w:val="0"/>
          <w:color w:val="000000"/>
          <w:szCs w:val="22"/>
          <w:lang w:val="pt-PT"/>
        </w:rPr>
        <w:t xml:space="preserve"> DA SILVA</w:t>
      </w:r>
      <w:r w:rsidRPr="006F799F">
        <w:rPr>
          <w:rStyle w:val="af7"/>
          <w:rFonts w:cs="Arial"/>
          <w:b w:val="0"/>
          <w:color w:val="000000"/>
          <w:szCs w:val="22"/>
          <w:lang w:val="pt-PT"/>
        </w:rPr>
        <w:t xml:space="preserve">, Second Secretary, Permanent Mission, </w:t>
      </w:r>
      <w:r>
        <w:rPr>
          <w:rStyle w:val="af7"/>
          <w:rFonts w:cs="Arial"/>
          <w:b w:val="0"/>
          <w:color w:val="000000"/>
          <w:szCs w:val="22"/>
          <w:lang w:val="pt-PT"/>
        </w:rPr>
        <w:t>Geneva</w:t>
      </w:r>
    </w:p>
    <w:p w:rsidR="00E00B14" w:rsidRDefault="00E00B14" w:rsidP="00E00B14">
      <w:pPr>
        <w:rPr>
          <w:color w:val="000000"/>
          <w:szCs w:val="22"/>
        </w:rPr>
      </w:pPr>
    </w:p>
    <w:p w:rsidR="00E00B14" w:rsidRDefault="00E00B14" w:rsidP="00E00B14">
      <w:pPr>
        <w:rPr>
          <w:color w:val="000000"/>
          <w:szCs w:val="22"/>
        </w:rPr>
      </w:pPr>
      <w:r>
        <w:rPr>
          <w:color w:val="000000"/>
          <w:szCs w:val="22"/>
        </w:rPr>
        <w:t xml:space="preserve">James GÖRGEN, Adviser, Ministry of Communications, </w:t>
      </w:r>
      <w:smartTag w:uri="urn:schemas-microsoft-com:office:smarttags" w:element="PersonName">
        <w:r>
          <w:rPr>
            <w:color w:val="000000"/>
            <w:szCs w:val="22"/>
          </w:rPr>
          <w:t>Brasilia</w:t>
        </w:r>
      </w:smartTag>
    </w:p>
    <w:p w:rsidR="00E00B14" w:rsidRDefault="00E00B14" w:rsidP="00E00B14">
      <w:pPr>
        <w:rPr>
          <w:color w:val="000000"/>
          <w:szCs w:val="22"/>
        </w:rPr>
      </w:pPr>
    </w:p>
    <w:p w:rsidR="00E00B14" w:rsidRPr="006F799F" w:rsidRDefault="00E00B14" w:rsidP="00E00B14">
      <w:pPr>
        <w:rPr>
          <w:color w:val="000000"/>
          <w:szCs w:val="22"/>
        </w:rPr>
      </w:pPr>
    </w:p>
    <w:p w:rsidR="00E00B14" w:rsidRPr="00C334D5" w:rsidRDefault="00E00B14" w:rsidP="00E00B14">
      <w:pPr>
        <w:rPr>
          <w:color w:val="000000"/>
          <w:szCs w:val="22"/>
          <w:u w:val="single"/>
        </w:rPr>
      </w:pPr>
      <w:smartTag w:uri="urn:schemas-microsoft-com:office:smarttags" w:element="PersonName">
        <w:r w:rsidRPr="00C334D5">
          <w:rPr>
            <w:color w:val="000000"/>
            <w:szCs w:val="22"/>
            <w:u w:val="single"/>
          </w:rPr>
          <w:t>BRUNEI</w:t>
        </w:r>
      </w:smartTag>
      <w:r w:rsidRPr="00C334D5">
        <w:rPr>
          <w:color w:val="000000"/>
          <w:szCs w:val="22"/>
          <w:u w:val="single"/>
        </w:rPr>
        <w:t xml:space="preserve"> DARRUSSALAM/BRUNÉI DARUSSALAM</w:t>
      </w:r>
    </w:p>
    <w:p w:rsidR="00E00B14" w:rsidRDefault="00E00B14" w:rsidP="00E00B14">
      <w:pPr>
        <w:rPr>
          <w:color w:val="000000"/>
          <w:szCs w:val="22"/>
        </w:rPr>
      </w:pPr>
    </w:p>
    <w:p w:rsidR="00E00B14" w:rsidRDefault="00E00B14" w:rsidP="00E00B14">
      <w:pPr>
        <w:rPr>
          <w:color w:val="000000"/>
          <w:szCs w:val="22"/>
        </w:rPr>
      </w:pPr>
      <w:r>
        <w:rPr>
          <w:color w:val="000000"/>
          <w:szCs w:val="22"/>
        </w:rPr>
        <w:t xml:space="preserve">Nur Al-Ain HAJ ABDULLAH, Attorney General’s Chambers, </w:t>
      </w:r>
      <w:smartTag w:uri="urn:schemas-microsoft-com:office:smarttags" w:element="PersonName">
        <w:r w:rsidRPr="00C334D5">
          <w:rPr>
            <w:color w:val="000000"/>
            <w:szCs w:val="22"/>
          </w:rPr>
          <w:t>Bandar Seri Begawan</w:t>
        </w:r>
      </w:smartTag>
    </w:p>
    <w:p w:rsidR="00E00B14" w:rsidRDefault="00E00B14" w:rsidP="00E00B14">
      <w:pPr>
        <w:rPr>
          <w:color w:val="000000"/>
          <w:szCs w:val="22"/>
        </w:rPr>
      </w:pPr>
    </w:p>
    <w:p w:rsidR="00E00B14" w:rsidRDefault="00E00B14" w:rsidP="00E00B14">
      <w:pPr>
        <w:rPr>
          <w:color w:val="000000"/>
          <w:szCs w:val="22"/>
        </w:rPr>
      </w:pPr>
      <w:r>
        <w:rPr>
          <w:color w:val="000000"/>
          <w:szCs w:val="22"/>
        </w:rPr>
        <w:t xml:space="preserve">Haja Dayang Aimi Athirah HAJI AWANG, Attorney General’s Chambers, </w:t>
      </w:r>
      <w:smartTag w:uri="urn:schemas-microsoft-com:office:smarttags" w:element="PersonName">
        <w:r w:rsidRPr="00C334D5">
          <w:rPr>
            <w:color w:val="000000"/>
            <w:szCs w:val="22"/>
          </w:rPr>
          <w:t>Bandar Seri Begawan</w:t>
        </w:r>
      </w:smartTag>
    </w:p>
    <w:p w:rsidR="00E00B14" w:rsidRDefault="00E00B14" w:rsidP="00E00B14">
      <w:pPr>
        <w:rPr>
          <w:color w:val="000000"/>
          <w:szCs w:val="22"/>
        </w:rPr>
      </w:pPr>
    </w:p>
    <w:p w:rsidR="00E00B14" w:rsidRDefault="00E00B14" w:rsidP="00E00B14">
      <w:pPr>
        <w:rPr>
          <w:color w:val="000000"/>
          <w:szCs w:val="22"/>
        </w:rPr>
      </w:pPr>
    </w:p>
    <w:p w:rsidR="00E00B14" w:rsidRPr="00644B57" w:rsidRDefault="00E00B14" w:rsidP="00E00B14">
      <w:pPr>
        <w:rPr>
          <w:color w:val="000000"/>
          <w:szCs w:val="22"/>
          <w:u w:val="single"/>
          <w:lang w:val="fr-FR"/>
        </w:rPr>
      </w:pPr>
      <w:r w:rsidRPr="00644B57">
        <w:rPr>
          <w:color w:val="000000"/>
          <w:szCs w:val="22"/>
          <w:u w:val="single"/>
          <w:lang w:val="fr-FR"/>
        </w:rPr>
        <w:t>BURUNDI</w:t>
      </w:r>
    </w:p>
    <w:p w:rsidR="00E00B14" w:rsidRPr="00644B57" w:rsidRDefault="00E00B14" w:rsidP="00E00B14">
      <w:pPr>
        <w:rPr>
          <w:color w:val="000000"/>
          <w:szCs w:val="22"/>
          <w:lang w:val="fr-FR"/>
        </w:rPr>
      </w:pPr>
    </w:p>
    <w:p w:rsidR="00E00B14" w:rsidRPr="001F1C46" w:rsidRDefault="00E00B14" w:rsidP="00E00B14">
      <w:pPr>
        <w:rPr>
          <w:color w:val="000000"/>
          <w:szCs w:val="22"/>
          <w:lang w:val="fr-FR"/>
        </w:rPr>
      </w:pPr>
      <w:r w:rsidRPr="001F1C46">
        <w:rPr>
          <w:color w:val="000000"/>
          <w:szCs w:val="22"/>
          <w:lang w:val="fr-FR"/>
        </w:rPr>
        <w:t xml:space="preserve">Esperance UWIMANA, deuxième </w:t>
      </w:r>
      <w:proofErr w:type="gramStart"/>
      <w:r w:rsidRPr="001F1C46">
        <w:rPr>
          <w:color w:val="000000"/>
          <w:szCs w:val="22"/>
          <w:lang w:val="fr-FR"/>
        </w:rPr>
        <w:t>conseiller</w:t>
      </w:r>
      <w:proofErr w:type="gramEnd"/>
      <w:r w:rsidRPr="001F1C46">
        <w:rPr>
          <w:color w:val="000000"/>
          <w:szCs w:val="22"/>
          <w:lang w:val="fr-FR"/>
        </w:rPr>
        <w:t>,</w:t>
      </w:r>
      <w:r w:rsidRPr="00860151">
        <w:rPr>
          <w:color w:val="000000"/>
          <w:szCs w:val="22"/>
          <w:lang w:val="fr-FR"/>
        </w:rPr>
        <w:t xml:space="preserve"> Mission permanent, Gen</w:t>
      </w:r>
      <w:r>
        <w:rPr>
          <w:color w:val="000000"/>
          <w:szCs w:val="22"/>
          <w:lang w:val="fr-FR"/>
        </w:rPr>
        <w:t>ève</w:t>
      </w:r>
    </w:p>
    <w:p w:rsidR="00E00B14" w:rsidRPr="001F1C46" w:rsidRDefault="00E00B14" w:rsidP="00E00B14">
      <w:pPr>
        <w:rPr>
          <w:color w:val="000000"/>
          <w:szCs w:val="22"/>
          <w:lang w:val="fr-FR"/>
        </w:rPr>
      </w:pPr>
    </w:p>
    <w:p w:rsidR="00E00B14" w:rsidRPr="001F1C46" w:rsidRDefault="00E00B14" w:rsidP="00E00B14">
      <w:pPr>
        <w:rPr>
          <w:color w:val="000000"/>
          <w:szCs w:val="22"/>
          <w:lang w:val="fr-FR"/>
        </w:rPr>
      </w:pPr>
    </w:p>
    <w:p w:rsidR="00E00B14" w:rsidRPr="00996776" w:rsidRDefault="00E00B14" w:rsidP="00E00B14">
      <w:pPr>
        <w:rPr>
          <w:color w:val="000000"/>
          <w:szCs w:val="22"/>
          <w:u w:val="single"/>
          <w:lang w:val="fr-FR"/>
        </w:rPr>
      </w:pPr>
      <w:r w:rsidRPr="00996776">
        <w:rPr>
          <w:color w:val="000000"/>
          <w:szCs w:val="22"/>
          <w:u w:val="single"/>
          <w:lang w:val="fr-FR"/>
        </w:rPr>
        <w:t>CAMEROUN/CAMEROON</w:t>
      </w:r>
    </w:p>
    <w:p w:rsidR="00E00B14" w:rsidRPr="00996776" w:rsidRDefault="00E00B14" w:rsidP="00E00B14">
      <w:pPr>
        <w:rPr>
          <w:color w:val="000000"/>
          <w:szCs w:val="22"/>
          <w:lang w:val="fr-FR"/>
        </w:rPr>
      </w:pPr>
    </w:p>
    <w:p w:rsidR="00E00B14" w:rsidRDefault="00E00B14" w:rsidP="00E00B14">
      <w:pPr>
        <w:rPr>
          <w:color w:val="000000"/>
          <w:szCs w:val="22"/>
          <w:lang w:val="fr-FR"/>
        </w:rPr>
      </w:pPr>
      <w:r>
        <w:rPr>
          <w:color w:val="000000"/>
          <w:szCs w:val="22"/>
          <w:lang w:val="fr-FR"/>
        </w:rPr>
        <w:t>Antole Fabien Marie NKOU, Ambassadeur,</w:t>
      </w:r>
      <w:r>
        <w:rPr>
          <w:color w:val="000000"/>
          <w:lang w:val="fr-FR"/>
        </w:rPr>
        <w:t xml:space="preserve"> représentant permanent, </w:t>
      </w:r>
      <w:r w:rsidRPr="006F799F">
        <w:rPr>
          <w:color w:val="000000"/>
          <w:lang w:val="fr-FR"/>
        </w:rPr>
        <w:t>Mission permanente, Genève</w:t>
      </w:r>
    </w:p>
    <w:p w:rsidR="00E00B14" w:rsidRDefault="00E00B14" w:rsidP="00E00B14">
      <w:pPr>
        <w:rPr>
          <w:color w:val="000000"/>
          <w:szCs w:val="22"/>
          <w:lang w:val="fr-FR"/>
        </w:rPr>
      </w:pPr>
    </w:p>
    <w:p w:rsidR="00E00B14" w:rsidRPr="006F799F" w:rsidRDefault="00E00B14" w:rsidP="00E00B14">
      <w:pPr>
        <w:rPr>
          <w:color w:val="000000"/>
          <w:szCs w:val="22"/>
          <w:lang w:val="fr-FR"/>
        </w:rPr>
      </w:pPr>
      <w:r w:rsidRPr="006F799F">
        <w:rPr>
          <w:color w:val="000000"/>
          <w:szCs w:val="22"/>
          <w:lang w:val="fr-FR"/>
        </w:rPr>
        <w:t>Elizabeth</w:t>
      </w:r>
      <w:r>
        <w:rPr>
          <w:color w:val="000000"/>
          <w:szCs w:val="22"/>
          <w:lang w:val="fr-FR"/>
        </w:rPr>
        <w:t xml:space="preserve"> NGOLE</w:t>
      </w:r>
      <w:r w:rsidRPr="006F799F">
        <w:rPr>
          <w:color w:val="000000"/>
          <w:szCs w:val="22"/>
          <w:lang w:val="fr-FR"/>
        </w:rPr>
        <w:t xml:space="preserve"> OBI (Mme), juridique, Ministère de la culture, Douala</w:t>
      </w:r>
    </w:p>
    <w:p w:rsidR="00E00B14" w:rsidRPr="006F799F" w:rsidRDefault="00E00B14" w:rsidP="00E00B14">
      <w:pPr>
        <w:rPr>
          <w:color w:val="000000"/>
          <w:szCs w:val="22"/>
          <w:lang w:val="fr-FR"/>
        </w:rPr>
      </w:pPr>
    </w:p>
    <w:p w:rsidR="00E00B14" w:rsidRPr="006F799F" w:rsidRDefault="00E00B14" w:rsidP="00E00B14">
      <w:pPr>
        <w:rPr>
          <w:color w:val="000000"/>
          <w:szCs w:val="22"/>
          <w:lang w:val="fr-FR"/>
        </w:rPr>
      </w:pPr>
      <w:r w:rsidRPr="006F799F">
        <w:rPr>
          <w:color w:val="000000"/>
          <w:szCs w:val="22"/>
          <w:lang w:val="fr-FR"/>
        </w:rPr>
        <w:t xml:space="preserve">Likiby BOUBAKAR, secrétaire permanent du </w:t>
      </w:r>
      <w:r>
        <w:rPr>
          <w:color w:val="000000"/>
          <w:szCs w:val="22"/>
          <w:lang w:val="fr-FR"/>
        </w:rPr>
        <w:t>C</w:t>
      </w:r>
      <w:r w:rsidRPr="006F799F">
        <w:rPr>
          <w:color w:val="000000"/>
          <w:szCs w:val="22"/>
          <w:lang w:val="fr-FR"/>
        </w:rPr>
        <w:t xml:space="preserve">omité national </w:t>
      </w:r>
      <w:r>
        <w:rPr>
          <w:color w:val="000000"/>
          <w:szCs w:val="22"/>
          <w:lang w:val="fr-FR"/>
        </w:rPr>
        <w:t>de</w:t>
      </w:r>
      <w:r w:rsidRPr="006F799F">
        <w:rPr>
          <w:color w:val="000000"/>
          <w:szCs w:val="22"/>
          <w:lang w:val="fr-FR"/>
        </w:rPr>
        <w:t xml:space="preserve"> </w:t>
      </w:r>
      <w:r>
        <w:rPr>
          <w:color w:val="000000"/>
          <w:szCs w:val="22"/>
          <w:lang w:val="fr-FR"/>
        </w:rPr>
        <w:t>d</w:t>
      </w:r>
      <w:r w:rsidRPr="006F799F">
        <w:rPr>
          <w:color w:val="000000"/>
          <w:szCs w:val="22"/>
          <w:lang w:val="fr-FR"/>
        </w:rPr>
        <w:t>éveloppement de</w:t>
      </w:r>
      <w:r>
        <w:rPr>
          <w:color w:val="000000"/>
          <w:szCs w:val="22"/>
          <w:lang w:val="fr-FR"/>
        </w:rPr>
        <w:t>s</w:t>
      </w:r>
      <w:r w:rsidRPr="006F799F">
        <w:rPr>
          <w:color w:val="000000"/>
          <w:szCs w:val="22"/>
          <w:lang w:val="fr-FR"/>
        </w:rPr>
        <w:t xml:space="preserve"> technologie</w:t>
      </w:r>
      <w:r>
        <w:rPr>
          <w:color w:val="000000"/>
          <w:szCs w:val="22"/>
          <w:lang w:val="fr-FR"/>
        </w:rPr>
        <w:t>s</w:t>
      </w:r>
      <w:r w:rsidRPr="006F799F">
        <w:rPr>
          <w:color w:val="000000"/>
          <w:szCs w:val="22"/>
          <w:lang w:val="fr-FR"/>
        </w:rPr>
        <w:t xml:space="preserve"> (CNDT), Yaoundé</w:t>
      </w:r>
    </w:p>
    <w:p w:rsidR="00E00B14" w:rsidRPr="006F799F" w:rsidRDefault="00E00B14" w:rsidP="00E00B14">
      <w:pPr>
        <w:rPr>
          <w:color w:val="000000"/>
          <w:szCs w:val="22"/>
          <w:lang w:val="fr-FR"/>
        </w:rPr>
      </w:pPr>
    </w:p>
    <w:p w:rsidR="00E00B14" w:rsidRDefault="00E00B14" w:rsidP="00E00B14">
      <w:pPr>
        <w:rPr>
          <w:color w:val="000000"/>
          <w:szCs w:val="22"/>
          <w:lang w:val="fr-FR"/>
        </w:rPr>
      </w:pPr>
      <w:r>
        <w:rPr>
          <w:color w:val="000000"/>
          <w:szCs w:val="22"/>
          <w:lang w:val="fr-FR"/>
        </w:rPr>
        <w:t xml:space="preserve">Aurelien ETEKI NCONGO, </w:t>
      </w:r>
      <w:r w:rsidRPr="00856E3D">
        <w:rPr>
          <w:color w:val="000000"/>
          <w:szCs w:val="22"/>
          <w:lang w:val="fr-FR"/>
        </w:rPr>
        <w:t>premier secrétaire, Mission permanente, Genève</w:t>
      </w:r>
    </w:p>
    <w:p w:rsidR="00E00B14" w:rsidRDefault="00E00B14" w:rsidP="00E00B14">
      <w:pPr>
        <w:rPr>
          <w:color w:val="000000"/>
          <w:szCs w:val="22"/>
          <w:lang w:val="fr-FR"/>
        </w:rPr>
      </w:pPr>
    </w:p>
    <w:p w:rsidR="00E00B14" w:rsidRPr="006F799F" w:rsidRDefault="00E00B14" w:rsidP="00E00B14">
      <w:pPr>
        <w:rPr>
          <w:color w:val="000000"/>
          <w:szCs w:val="22"/>
          <w:lang w:val="fr-FR"/>
        </w:rPr>
      </w:pPr>
    </w:p>
    <w:p w:rsidR="00E00B14" w:rsidRPr="00644B57" w:rsidRDefault="00E00B14" w:rsidP="00E00B14">
      <w:pPr>
        <w:rPr>
          <w:color w:val="000000"/>
          <w:szCs w:val="22"/>
          <w:u w:val="single"/>
        </w:rPr>
      </w:pPr>
      <w:smartTag w:uri="urn:schemas-microsoft-com:office:smarttags" w:element="PersonName">
        <w:r w:rsidRPr="00644B57">
          <w:rPr>
            <w:color w:val="000000"/>
            <w:szCs w:val="22"/>
            <w:u w:val="single"/>
          </w:rPr>
          <w:t>CANADA</w:t>
        </w:r>
      </w:smartTag>
    </w:p>
    <w:p w:rsidR="00E00B14" w:rsidRPr="00644B57" w:rsidRDefault="00E00B14" w:rsidP="00E00B14">
      <w:pPr>
        <w:rPr>
          <w:color w:val="000000"/>
          <w:szCs w:val="22"/>
        </w:rPr>
      </w:pPr>
    </w:p>
    <w:p w:rsidR="00E00B14" w:rsidRPr="00644B57" w:rsidRDefault="00E00B14" w:rsidP="00E00B14">
      <w:pPr>
        <w:rPr>
          <w:color w:val="000000"/>
          <w:szCs w:val="22"/>
        </w:rPr>
      </w:pPr>
      <w:r w:rsidRPr="00644B57">
        <w:rPr>
          <w:color w:val="000000"/>
          <w:szCs w:val="22"/>
        </w:rPr>
        <w:t>Robert DUPELLE, Princ</w:t>
      </w:r>
      <w:smartTag w:uri="urn:schemas-microsoft-com:office:smarttags" w:element="PersonName">
        <w:r w:rsidRPr="00644B57">
          <w:rPr>
            <w:color w:val="000000"/>
            <w:szCs w:val="22"/>
          </w:rPr>
          <w:t>ipal</w:t>
        </w:r>
      </w:smartTag>
      <w:r w:rsidRPr="00644B57">
        <w:rPr>
          <w:color w:val="000000"/>
          <w:szCs w:val="22"/>
        </w:rPr>
        <w:t xml:space="preserve"> Analyst, Copyright Office, </w:t>
      </w:r>
      <w:smartTag w:uri="urn:schemas-microsoft-com:office:smarttags" w:element="PersonName">
        <w:r w:rsidRPr="00644B57">
          <w:rPr>
            <w:color w:val="000000"/>
            <w:szCs w:val="22"/>
          </w:rPr>
          <w:t>Ottawa</w:t>
        </w:r>
      </w:smartTag>
    </w:p>
    <w:p w:rsidR="00E00B14" w:rsidRPr="00644B57" w:rsidRDefault="00E00B14" w:rsidP="00E00B14">
      <w:pPr>
        <w:rPr>
          <w:color w:val="000000"/>
          <w:szCs w:val="22"/>
        </w:rPr>
      </w:pPr>
    </w:p>
    <w:p w:rsidR="00E00B14" w:rsidRPr="006F799F" w:rsidRDefault="00E00B14" w:rsidP="00E00B14">
      <w:pPr>
        <w:rPr>
          <w:color w:val="000000"/>
          <w:szCs w:val="22"/>
        </w:rPr>
      </w:pPr>
      <w:r w:rsidRPr="006F799F">
        <w:rPr>
          <w:color w:val="000000"/>
          <w:szCs w:val="22"/>
        </w:rPr>
        <w:t>Eugène FLIPOVICH, Analyst, Copyright Office, Québec</w:t>
      </w:r>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 xml:space="preserve">Sophie GALARNEAU, Second Secretary, Permanent </w:t>
      </w:r>
      <w:smartTag w:uri="urn:schemas-microsoft-com:office:smarttags" w:element="PersonName">
        <w:r w:rsidRPr="006F799F">
          <w:rPr>
            <w:color w:val="000000"/>
            <w:szCs w:val="22"/>
          </w:rPr>
          <w:t>Mission</w:t>
        </w:r>
      </w:smartTag>
      <w:r w:rsidRPr="006F799F">
        <w:rPr>
          <w:color w:val="000000"/>
          <w:szCs w:val="22"/>
        </w:rPr>
        <w:t xml:space="preserve"> to the World Trade Organization (WTO), </w:t>
      </w:r>
      <w:smartTag w:uri="urn:schemas-microsoft-com:office:smarttags" w:element="PersonName">
        <w:r w:rsidRPr="006F799F">
          <w:rPr>
            <w:color w:val="000000"/>
            <w:szCs w:val="22"/>
          </w:rPr>
          <w:t>Geneva</w:t>
        </w:r>
      </w:smartTag>
    </w:p>
    <w:p w:rsidR="00E00B14" w:rsidRPr="006F799F" w:rsidRDefault="00E00B14" w:rsidP="00E00B14">
      <w:pPr>
        <w:rPr>
          <w:color w:val="000000"/>
          <w:szCs w:val="22"/>
        </w:rPr>
      </w:pPr>
    </w:p>
    <w:p w:rsidR="00E00B14" w:rsidRDefault="00E00B14" w:rsidP="00E00B14">
      <w:pPr>
        <w:rPr>
          <w:color w:val="000000"/>
          <w:szCs w:val="22"/>
        </w:rPr>
      </w:pPr>
    </w:p>
    <w:p w:rsidR="00E00B14" w:rsidRPr="00856E3D" w:rsidRDefault="00E00B14" w:rsidP="00E00B14">
      <w:pPr>
        <w:rPr>
          <w:color w:val="000000"/>
          <w:szCs w:val="22"/>
          <w:u w:val="single"/>
        </w:rPr>
      </w:pPr>
      <w:r w:rsidRPr="00856E3D">
        <w:rPr>
          <w:color w:val="000000"/>
          <w:szCs w:val="22"/>
          <w:u w:val="single"/>
        </w:rPr>
        <w:t xml:space="preserve">CHILI/CHILE </w:t>
      </w:r>
    </w:p>
    <w:p w:rsidR="00E00B14" w:rsidRDefault="00E00B14" w:rsidP="00E00B14">
      <w:pPr>
        <w:rPr>
          <w:color w:val="000000"/>
          <w:szCs w:val="22"/>
        </w:rPr>
      </w:pPr>
    </w:p>
    <w:p w:rsidR="00E00B14" w:rsidRDefault="00E00B14" w:rsidP="00E00B14">
      <w:pPr>
        <w:rPr>
          <w:color w:val="000000"/>
          <w:szCs w:val="22"/>
        </w:rPr>
      </w:pPr>
      <w:r>
        <w:rPr>
          <w:color w:val="000000"/>
          <w:szCs w:val="22"/>
        </w:rPr>
        <w:t xml:space="preserve">Nicolás SCHUBERT, Legal Adviser, Intellectual Property Department, </w:t>
      </w:r>
      <w:smartTag w:uri="urn:schemas-microsoft-com:office:smarttags" w:element="PersonName">
        <w:r>
          <w:rPr>
            <w:color w:val="000000"/>
            <w:szCs w:val="22"/>
          </w:rPr>
          <w:t>Santiago</w:t>
        </w:r>
      </w:smartTag>
    </w:p>
    <w:p w:rsidR="00E00B14" w:rsidRDefault="00E00B14" w:rsidP="00E00B14">
      <w:pPr>
        <w:rPr>
          <w:color w:val="000000"/>
          <w:szCs w:val="22"/>
        </w:rPr>
      </w:pPr>
    </w:p>
    <w:p w:rsidR="00E00B14" w:rsidRPr="006F799F" w:rsidRDefault="00E00B14" w:rsidP="00E00B14">
      <w:pPr>
        <w:rPr>
          <w:color w:val="000000"/>
          <w:szCs w:val="22"/>
        </w:rPr>
      </w:pPr>
    </w:p>
    <w:p w:rsidR="00E00B14" w:rsidRPr="00AE1111" w:rsidRDefault="00E00B14" w:rsidP="00E00B14">
      <w:pPr>
        <w:rPr>
          <w:color w:val="000000"/>
          <w:szCs w:val="22"/>
        </w:rPr>
      </w:pPr>
      <w:r w:rsidRPr="00AE1111">
        <w:rPr>
          <w:color w:val="000000"/>
          <w:szCs w:val="22"/>
          <w:u w:val="single"/>
        </w:rPr>
        <w:t>CHINE/CHINA</w:t>
      </w:r>
      <w:r w:rsidRPr="00AE1111">
        <w:rPr>
          <w:color w:val="000000"/>
          <w:szCs w:val="22"/>
        </w:rPr>
        <w:t xml:space="preserve"> </w:t>
      </w:r>
    </w:p>
    <w:p w:rsidR="00E00B14" w:rsidRPr="00AE1111" w:rsidRDefault="00E00B14" w:rsidP="00E00B14">
      <w:pPr>
        <w:rPr>
          <w:color w:val="000000"/>
          <w:szCs w:val="22"/>
        </w:rPr>
      </w:pPr>
    </w:p>
    <w:p w:rsidR="00E00B14" w:rsidRPr="006F799F" w:rsidRDefault="00E00B14" w:rsidP="00E00B14">
      <w:pPr>
        <w:rPr>
          <w:color w:val="000000"/>
          <w:szCs w:val="22"/>
        </w:rPr>
      </w:pPr>
      <w:r w:rsidRPr="006F799F">
        <w:rPr>
          <w:color w:val="000000"/>
          <w:szCs w:val="22"/>
        </w:rPr>
        <w:t xml:space="preserve">BAO Jinhu, Director, Administrative </w:t>
      </w:r>
      <w:r>
        <w:rPr>
          <w:color w:val="000000"/>
          <w:szCs w:val="22"/>
        </w:rPr>
        <w:t>R</w:t>
      </w:r>
      <w:r w:rsidRPr="006F799F">
        <w:rPr>
          <w:color w:val="000000"/>
          <w:szCs w:val="22"/>
        </w:rPr>
        <w:t xml:space="preserve">econsideration Division, Legal Department, State Administration of Radio, Film and Television, </w:t>
      </w:r>
      <w:smartTag w:uri="urn:schemas-microsoft-com:office:smarttags" w:element="PersonName">
        <w:r w:rsidRPr="006F799F">
          <w:rPr>
            <w:color w:val="000000"/>
            <w:szCs w:val="22"/>
          </w:rPr>
          <w:t>Beijing</w:t>
        </w:r>
      </w:smartTag>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TANG Zhaozhi, Deputy Director General, Copyright Department, National Copyright Administration of China (NCAC), Beijing</w:t>
      </w:r>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lastRenderedPageBreak/>
        <w:t xml:space="preserve">YUAN Yuan, Third Secretary, Permanent </w:t>
      </w:r>
      <w:smartTag w:uri="urn:schemas-microsoft-com:office:smarttags" w:element="PersonName">
        <w:r w:rsidRPr="006F799F">
          <w:rPr>
            <w:color w:val="000000"/>
            <w:szCs w:val="22"/>
          </w:rPr>
          <w:t>Mission</w:t>
        </w:r>
      </w:smartTag>
      <w:r w:rsidRPr="006F799F">
        <w:rPr>
          <w:color w:val="000000"/>
          <w:szCs w:val="22"/>
        </w:rPr>
        <w:t xml:space="preserve">, </w:t>
      </w:r>
      <w:smartTag w:uri="urn:schemas-microsoft-com:office:smarttags" w:element="PersonName">
        <w:r w:rsidRPr="006F799F">
          <w:rPr>
            <w:color w:val="000000"/>
            <w:szCs w:val="22"/>
          </w:rPr>
          <w:t>Geneva</w:t>
        </w:r>
      </w:smartTag>
    </w:p>
    <w:p w:rsidR="00E00B14" w:rsidRDefault="00E00B14" w:rsidP="00E00B14">
      <w:pPr>
        <w:rPr>
          <w:color w:val="000000"/>
        </w:rPr>
      </w:pPr>
    </w:p>
    <w:p w:rsidR="00E00B14" w:rsidRPr="006F799F" w:rsidRDefault="00E00B14" w:rsidP="00E00B14">
      <w:pPr>
        <w:rPr>
          <w:color w:val="000000"/>
          <w:szCs w:val="22"/>
        </w:rPr>
      </w:pPr>
      <w:r w:rsidRPr="005D1707">
        <w:rPr>
          <w:color w:val="000000"/>
        </w:rPr>
        <w:t>HU Ping Ying (Ms.), Section Chief, International</w:t>
      </w:r>
      <w:r>
        <w:rPr>
          <w:color w:val="000000"/>
        </w:rPr>
        <w:t xml:space="preserve"> Affairs Division</w:t>
      </w:r>
      <w:r w:rsidRPr="005D1707">
        <w:rPr>
          <w:color w:val="000000"/>
        </w:rPr>
        <w:t xml:space="preserve">, </w:t>
      </w:r>
      <w:r>
        <w:rPr>
          <w:color w:val="000000"/>
        </w:rPr>
        <w:t xml:space="preserve">Copyright Department, </w:t>
      </w:r>
      <w:r w:rsidRPr="005D1707">
        <w:rPr>
          <w:color w:val="000000"/>
        </w:rPr>
        <w:t xml:space="preserve">National Copyright Administration of </w:t>
      </w:r>
      <w:smartTag w:uri="urn:schemas-microsoft-com:office:smarttags" w:element="PersonName">
        <w:r w:rsidRPr="005D1707">
          <w:rPr>
            <w:color w:val="000000"/>
          </w:rPr>
          <w:t>China</w:t>
        </w:r>
      </w:smartTag>
      <w:r w:rsidRPr="005D1707">
        <w:rPr>
          <w:color w:val="000000"/>
        </w:rPr>
        <w:t xml:space="preserve"> (NCAC), </w:t>
      </w:r>
      <w:smartTag w:uri="urn:schemas-microsoft-com:office:smarttags" w:element="PersonName">
        <w:r w:rsidRPr="005D1707">
          <w:rPr>
            <w:color w:val="000000"/>
          </w:rPr>
          <w:t>Beijing</w:t>
        </w:r>
      </w:smartTag>
    </w:p>
    <w:p w:rsidR="00E00B14" w:rsidRPr="000E629B" w:rsidRDefault="00E00B14" w:rsidP="00E00B14">
      <w:pPr>
        <w:rPr>
          <w:color w:val="000000"/>
        </w:rPr>
      </w:pPr>
    </w:p>
    <w:p w:rsidR="00E00B14" w:rsidRDefault="00E00B14" w:rsidP="00E00B14">
      <w:pPr>
        <w:rPr>
          <w:color w:val="000000"/>
          <w:szCs w:val="22"/>
          <w:u w:val="single"/>
        </w:rPr>
      </w:pPr>
    </w:p>
    <w:p w:rsidR="00E00B14" w:rsidRPr="006F799F" w:rsidRDefault="00E00B14" w:rsidP="00E00B14">
      <w:pPr>
        <w:rPr>
          <w:color w:val="000000"/>
          <w:szCs w:val="22"/>
          <w:u w:val="single"/>
        </w:rPr>
      </w:pPr>
      <w:r w:rsidRPr="006F799F">
        <w:rPr>
          <w:color w:val="000000"/>
          <w:szCs w:val="22"/>
          <w:u w:val="single"/>
        </w:rPr>
        <w:t>CHYPRE/CYPRUS</w:t>
      </w:r>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 xml:space="preserve">Yiango-Georgios YIANGOULIS, Expert Legal Affairs, Permanent </w:t>
      </w:r>
      <w:smartTag w:uri="urn:schemas-microsoft-com:office:smarttags" w:element="PersonName">
        <w:r w:rsidRPr="006F799F">
          <w:rPr>
            <w:color w:val="000000"/>
            <w:szCs w:val="22"/>
          </w:rPr>
          <w:t>Mission</w:t>
        </w:r>
      </w:smartTag>
      <w:r w:rsidRPr="006F799F">
        <w:rPr>
          <w:color w:val="000000"/>
          <w:szCs w:val="22"/>
        </w:rPr>
        <w:t xml:space="preserve">, </w:t>
      </w:r>
      <w:smartTag w:uri="urn:schemas-microsoft-com:office:smarttags" w:element="PersonName">
        <w:r w:rsidRPr="006F799F">
          <w:rPr>
            <w:color w:val="000000"/>
            <w:szCs w:val="22"/>
          </w:rPr>
          <w:t>Geneva</w:t>
        </w:r>
      </w:smartTag>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 xml:space="preserve">Christina TSENTA (Mrs.), Attaché, Permanent </w:t>
      </w:r>
      <w:smartTag w:uri="urn:schemas-microsoft-com:office:smarttags" w:element="PersonName">
        <w:r w:rsidRPr="006F799F">
          <w:rPr>
            <w:color w:val="000000"/>
            <w:szCs w:val="22"/>
          </w:rPr>
          <w:t>Mission</w:t>
        </w:r>
      </w:smartTag>
      <w:r w:rsidRPr="006F799F">
        <w:rPr>
          <w:color w:val="000000"/>
          <w:szCs w:val="22"/>
        </w:rPr>
        <w:t xml:space="preserve">, </w:t>
      </w:r>
      <w:smartTag w:uri="urn:schemas-microsoft-com:office:smarttags" w:element="PersonName">
        <w:r w:rsidRPr="006F799F">
          <w:rPr>
            <w:color w:val="000000"/>
            <w:szCs w:val="22"/>
          </w:rPr>
          <w:t>Geneva</w:t>
        </w:r>
      </w:smartTag>
    </w:p>
    <w:p w:rsidR="00E00B14" w:rsidRPr="006F799F" w:rsidRDefault="00E00B14" w:rsidP="00E00B14">
      <w:pPr>
        <w:rPr>
          <w:color w:val="000000"/>
          <w:szCs w:val="22"/>
          <w:u w:val="single"/>
        </w:rPr>
      </w:pPr>
    </w:p>
    <w:p w:rsidR="00E00B14" w:rsidRPr="006F799F" w:rsidRDefault="00E00B14" w:rsidP="00E00B14">
      <w:pPr>
        <w:rPr>
          <w:color w:val="000000"/>
          <w:szCs w:val="22"/>
        </w:rPr>
      </w:pPr>
      <w:r w:rsidRPr="006F799F">
        <w:rPr>
          <w:color w:val="000000"/>
          <w:szCs w:val="22"/>
        </w:rPr>
        <w:t xml:space="preserve">Myrianthi SPATHI (Ms.), Second Secretary, Permanent </w:t>
      </w:r>
      <w:smartTag w:uri="urn:schemas-microsoft-com:office:smarttags" w:element="PersonName">
        <w:r w:rsidRPr="006F799F">
          <w:rPr>
            <w:color w:val="000000"/>
            <w:szCs w:val="22"/>
          </w:rPr>
          <w:t>Mission</w:t>
        </w:r>
      </w:smartTag>
      <w:r w:rsidRPr="006F799F">
        <w:rPr>
          <w:color w:val="000000"/>
          <w:szCs w:val="22"/>
        </w:rPr>
        <w:t xml:space="preserve">, </w:t>
      </w:r>
      <w:smartTag w:uri="urn:schemas-microsoft-com:office:smarttags" w:element="PersonName">
        <w:r w:rsidRPr="006F799F">
          <w:rPr>
            <w:color w:val="000000"/>
            <w:szCs w:val="22"/>
          </w:rPr>
          <w:t>Geneva</w:t>
        </w:r>
      </w:smartTag>
    </w:p>
    <w:p w:rsidR="00E00B14" w:rsidRDefault="00E00B14" w:rsidP="00E00B14">
      <w:pPr>
        <w:rPr>
          <w:color w:val="000000"/>
          <w:szCs w:val="22"/>
          <w:u w:val="single"/>
        </w:rPr>
      </w:pPr>
    </w:p>
    <w:p w:rsidR="00E00B14" w:rsidRDefault="00E00B14" w:rsidP="00E00B14">
      <w:pPr>
        <w:rPr>
          <w:color w:val="000000"/>
          <w:lang w:val="de-CH"/>
        </w:rPr>
      </w:pPr>
      <w:r w:rsidRPr="005D1707">
        <w:rPr>
          <w:color w:val="000000"/>
          <w:lang w:val="de-CH"/>
        </w:rPr>
        <w:t>Silke VON LEWINSKI</w:t>
      </w:r>
      <w:r>
        <w:rPr>
          <w:color w:val="000000"/>
          <w:lang w:val="de-CH"/>
        </w:rPr>
        <w:t xml:space="preserve"> (Ms.)</w:t>
      </w:r>
      <w:r w:rsidRPr="005D1707">
        <w:rPr>
          <w:color w:val="000000"/>
          <w:lang w:val="de-CH"/>
        </w:rPr>
        <w:t>, Max-Planck-Institute, Munich</w:t>
      </w:r>
    </w:p>
    <w:p w:rsidR="00E00B14" w:rsidRPr="00644B57" w:rsidRDefault="00E00B14" w:rsidP="00E00B14">
      <w:pPr>
        <w:rPr>
          <w:color w:val="000000"/>
          <w:szCs w:val="22"/>
          <w:u w:val="single"/>
          <w:lang w:val="es-ES"/>
        </w:rPr>
      </w:pPr>
    </w:p>
    <w:p w:rsidR="00E00B14" w:rsidRPr="00644B57" w:rsidRDefault="00E00B14" w:rsidP="00E00B14">
      <w:pPr>
        <w:rPr>
          <w:color w:val="000000"/>
          <w:szCs w:val="22"/>
          <w:u w:val="single"/>
          <w:lang w:val="es-ES"/>
        </w:rPr>
      </w:pPr>
    </w:p>
    <w:p w:rsidR="00E00B14" w:rsidRPr="00644B57" w:rsidRDefault="00E00B14" w:rsidP="00E00B14">
      <w:pPr>
        <w:rPr>
          <w:color w:val="000000"/>
          <w:szCs w:val="22"/>
          <w:u w:val="single"/>
          <w:lang w:val="es-ES"/>
        </w:rPr>
      </w:pPr>
      <w:r w:rsidRPr="00644B57">
        <w:rPr>
          <w:color w:val="000000"/>
          <w:szCs w:val="22"/>
          <w:u w:val="single"/>
          <w:lang w:val="es-ES"/>
        </w:rPr>
        <w:t>COLOMBIE/COLOMBIA</w:t>
      </w:r>
    </w:p>
    <w:p w:rsidR="00E00B14" w:rsidRPr="00644B57" w:rsidRDefault="00E00B14" w:rsidP="00E00B14">
      <w:pPr>
        <w:tabs>
          <w:tab w:val="left" w:pos="2550"/>
        </w:tabs>
        <w:rPr>
          <w:color w:val="000000"/>
          <w:szCs w:val="22"/>
          <w:u w:val="single"/>
          <w:lang w:val="es-ES"/>
        </w:rPr>
      </w:pPr>
    </w:p>
    <w:p w:rsidR="00E00B14" w:rsidRPr="007B6014" w:rsidRDefault="00E00B14" w:rsidP="00E00B14">
      <w:pPr>
        <w:tabs>
          <w:tab w:val="left" w:pos="2550"/>
        </w:tabs>
        <w:rPr>
          <w:color w:val="000000"/>
          <w:szCs w:val="22"/>
          <w:lang w:val="es-ES"/>
        </w:rPr>
      </w:pPr>
      <w:r w:rsidRPr="007B6014">
        <w:rPr>
          <w:color w:val="000000"/>
          <w:szCs w:val="22"/>
          <w:lang w:val="es-ES"/>
        </w:rPr>
        <w:t>Eduardo MUÑOZ, Embajador, Representante Permanente, Misión Permanente</w:t>
      </w:r>
      <w:r>
        <w:rPr>
          <w:color w:val="000000"/>
          <w:szCs w:val="22"/>
          <w:lang w:val="es-ES"/>
        </w:rPr>
        <w:t xml:space="preserve"> </w:t>
      </w:r>
      <w:r w:rsidRPr="00856E3D">
        <w:rPr>
          <w:color w:val="000000"/>
          <w:szCs w:val="22"/>
          <w:lang w:val="es-ES_tradnl"/>
        </w:rPr>
        <w:t>ante la Organización Mundial del Comercio (OMC)</w:t>
      </w:r>
      <w:r w:rsidRPr="007B6014">
        <w:rPr>
          <w:color w:val="000000"/>
          <w:szCs w:val="22"/>
          <w:lang w:val="es-ES"/>
        </w:rPr>
        <w:t>, Ginebra</w:t>
      </w:r>
    </w:p>
    <w:p w:rsidR="00E00B14" w:rsidRDefault="00E00B14" w:rsidP="00E00B14">
      <w:pPr>
        <w:tabs>
          <w:tab w:val="left" w:pos="2550"/>
        </w:tabs>
        <w:rPr>
          <w:color w:val="000000"/>
          <w:szCs w:val="22"/>
          <w:lang w:val="es-ES"/>
        </w:rPr>
      </w:pPr>
    </w:p>
    <w:p w:rsidR="00E00B14" w:rsidRDefault="00E00B14" w:rsidP="00E00B14">
      <w:pPr>
        <w:tabs>
          <w:tab w:val="left" w:pos="2550"/>
        </w:tabs>
        <w:rPr>
          <w:color w:val="000000"/>
          <w:szCs w:val="22"/>
          <w:lang w:val="es-ES"/>
        </w:rPr>
      </w:pPr>
      <w:r>
        <w:rPr>
          <w:color w:val="000000"/>
          <w:szCs w:val="22"/>
          <w:lang w:val="es-ES"/>
        </w:rPr>
        <w:t>Felipe GARCÍA, Director Nacional de Derechos de Autor, Ministerio del Interior, Bogotá D.C.</w:t>
      </w:r>
    </w:p>
    <w:p w:rsidR="00E00B14" w:rsidRPr="007B6014" w:rsidRDefault="00E00B14" w:rsidP="00E00B14">
      <w:pPr>
        <w:tabs>
          <w:tab w:val="left" w:pos="2550"/>
        </w:tabs>
        <w:rPr>
          <w:color w:val="000000"/>
          <w:szCs w:val="22"/>
          <w:lang w:val="es-ES"/>
        </w:rPr>
      </w:pPr>
    </w:p>
    <w:p w:rsidR="00E00B14" w:rsidRPr="007B6014" w:rsidRDefault="00E00B14" w:rsidP="00E00B14">
      <w:pPr>
        <w:rPr>
          <w:color w:val="000000"/>
          <w:szCs w:val="22"/>
          <w:lang w:val="es-ES"/>
        </w:rPr>
      </w:pPr>
      <w:r w:rsidRPr="007B6014">
        <w:rPr>
          <w:color w:val="000000"/>
          <w:szCs w:val="22"/>
          <w:lang w:val="es-ES"/>
        </w:rPr>
        <w:t>Juan Camilo SARETZKI, Primer Secretario, Misión Permanente, Ginebra</w:t>
      </w:r>
    </w:p>
    <w:p w:rsidR="00E00B14" w:rsidRPr="007B6014" w:rsidRDefault="00E00B14" w:rsidP="00E00B14">
      <w:pPr>
        <w:rPr>
          <w:color w:val="000000"/>
          <w:szCs w:val="22"/>
          <w:u w:val="single"/>
          <w:lang w:val="es-ES"/>
        </w:rPr>
      </w:pPr>
    </w:p>
    <w:p w:rsidR="00E00B14" w:rsidRPr="007B6014" w:rsidRDefault="00E00B14" w:rsidP="00E00B14">
      <w:pPr>
        <w:tabs>
          <w:tab w:val="left" w:pos="1701"/>
        </w:tabs>
        <w:ind w:right="-425"/>
        <w:rPr>
          <w:color w:val="000000"/>
          <w:szCs w:val="22"/>
          <w:lang w:val="es-ES"/>
        </w:rPr>
      </w:pPr>
      <w:r w:rsidRPr="007B6014">
        <w:rPr>
          <w:color w:val="000000"/>
          <w:szCs w:val="22"/>
          <w:lang w:val="es-ES"/>
        </w:rPr>
        <w:t>Catalina GAVIRIA</w:t>
      </w:r>
      <w:r>
        <w:rPr>
          <w:color w:val="000000"/>
          <w:szCs w:val="22"/>
          <w:lang w:val="es-ES"/>
        </w:rPr>
        <w:t xml:space="preserve"> (Sra.)</w:t>
      </w:r>
      <w:r w:rsidRPr="007B6014">
        <w:rPr>
          <w:color w:val="000000"/>
          <w:szCs w:val="22"/>
          <w:lang w:val="es-ES"/>
        </w:rPr>
        <w:t>, Consejero Comercial, Misión Permanente, Ginebra</w:t>
      </w:r>
      <w:r w:rsidRPr="007B6014" w:rsidDel="00D82C36">
        <w:rPr>
          <w:color w:val="000000"/>
          <w:szCs w:val="22"/>
          <w:lang w:val="es-ES"/>
        </w:rPr>
        <w:t xml:space="preserve"> </w:t>
      </w:r>
    </w:p>
    <w:p w:rsidR="00E00B14" w:rsidRPr="00644B57" w:rsidRDefault="00E00B14" w:rsidP="00E00B14">
      <w:pPr>
        <w:rPr>
          <w:bCs/>
          <w:color w:val="000000"/>
          <w:szCs w:val="22"/>
          <w:u w:val="single"/>
          <w:lang w:val="es-ES"/>
        </w:rPr>
      </w:pPr>
    </w:p>
    <w:p w:rsidR="00E00B14" w:rsidRPr="00644B57" w:rsidRDefault="00E00B14" w:rsidP="00E00B14">
      <w:pPr>
        <w:rPr>
          <w:bCs/>
          <w:color w:val="000000"/>
          <w:szCs w:val="22"/>
          <w:u w:val="single"/>
          <w:lang w:val="es-ES"/>
        </w:rPr>
      </w:pPr>
    </w:p>
    <w:p w:rsidR="00E00B14" w:rsidRPr="006F799F" w:rsidRDefault="00E00B14" w:rsidP="00E00B14">
      <w:pPr>
        <w:rPr>
          <w:bCs/>
          <w:color w:val="000000"/>
          <w:szCs w:val="22"/>
          <w:u w:val="single"/>
          <w:lang w:val="fr-FR"/>
        </w:rPr>
      </w:pPr>
      <w:r w:rsidRPr="006F799F">
        <w:rPr>
          <w:bCs/>
          <w:color w:val="000000"/>
          <w:szCs w:val="22"/>
          <w:u w:val="single"/>
          <w:lang w:val="fr-FR"/>
        </w:rPr>
        <w:t>CONGO</w:t>
      </w:r>
    </w:p>
    <w:p w:rsidR="00E00B14" w:rsidRPr="006F799F" w:rsidRDefault="00E00B14" w:rsidP="00E00B14">
      <w:pPr>
        <w:rPr>
          <w:bCs/>
          <w:color w:val="000000"/>
          <w:szCs w:val="22"/>
          <w:u w:val="single"/>
          <w:lang w:val="fr-FR"/>
        </w:rPr>
      </w:pPr>
    </w:p>
    <w:p w:rsidR="00E00B14" w:rsidRPr="006F799F" w:rsidRDefault="00E00B14" w:rsidP="00E00B14">
      <w:pPr>
        <w:tabs>
          <w:tab w:val="left" w:pos="1701"/>
        </w:tabs>
        <w:ind w:right="-425"/>
        <w:rPr>
          <w:bCs/>
          <w:color w:val="000000"/>
          <w:szCs w:val="22"/>
          <w:lang w:val="fr-FR"/>
        </w:rPr>
      </w:pPr>
      <w:r w:rsidRPr="006F799F">
        <w:rPr>
          <w:bCs/>
          <w:color w:val="000000"/>
          <w:szCs w:val="22"/>
          <w:lang w:val="fr-FR"/>
        </w:rPr>
        <w:t>Luc-Joseph OKIO, ambassadeur, représentant permanent, Mission permanente, Genève</w:t>
      </w:r>
    </w:p>
    <w:p w:rsidR="00E00B14" w:rsidRPr="006F799F" w:rsidRDefault="00E00B14" w:rsidP="00E00B14">
      <w:pPr>
        <w:rPr>
          <w:bCs/>
          <w:color w:val="000000"/>
          <w:szCs w:val="22"/>
          <w:lang w:val="fr-FR"/>
        </w:rPr>
      </w:pPr>
    </w:p>
    <w:p w:rsidR="00E00B14" w:rsidRPr="006F799F" w:rsidRDefault="00E00B14" w:rsidP="00E00B14">
      <w:pPr>
        <w:rPr>
          <w:bCs/>
          <w:color w:val="000000"/>
          <w:szCs w:val="22"/>
          <w:lang w:val="fr-FR"/>
        </w:rPr>
      </w:pPr>
      <w:r w:rsidRPr="006F799F">
        <w:rPr>
          <w:bCs/>
          <w:color w:val="000000"/>
          <w:szCs w:val="22"/>
          <w:lang w:val="fr-FR"/>
        </w:rPr>
        <w:t>André POH, ministre conseiller, Mission permanente, Genève</w:t>
      </w:r>
    </w:p>
    <w:p w:rsidR="00E00B14" w:rsidRDefault="00E00B14" w:rsidP="00E00B14">
      <w:pPr>
        <w:rPr>
          <w:bCs/>
          <w:color w:val="000000"/>
          <w:szCs w:val="22"/>
          <w:lang w:val="fr-FR"/>
        </w:rPr>
      </w:pPr>
    </w:p>
    <w:p w:rsidR="00E00B14" w:rsidRPr="006F799F" w:rsidRDefault="00E00B14" w:rsidP="00E00B14">
      <w:pPr>
        <w:rPr>
          <w:bCs/>
          <w:color w:val="000000"/>
          <w:szCs w:val="22"/>
          <w:lang w:val="fr-FR"/>
        </w:rPr>
      </w:pPr>
      <w:r w:rsidRPr="006F799F">
        <w:rPr>
          <w:bCs/>
          <w:color w:val="000000"/>
          <w:szCs w:val="22"/>
          <w:lang w:val="fr-FR"/>
        </w:rPr>
        <w:t>Maxime FOUTOU, directeur, Droit d’auteur, Ministère de la culture et des arts, Brazzaville</w:t>
      </w:r>
    </w:p>
    <w:p w:rsidR="00E00B14" w:rsidRPr="006F799F" w:rsidRDefault="00E00B14" w:rsidP="00E00B14">
      <w:pPr>
        <w:rPr>
          <w:bCs/>
          <w:color w:val="000000"/>
          <w:szCs w:val="22"/>
          <w:lang w:val="fr-FR"/>
        </w:rPr>
      </w:pPr>
    </w:p>
    <w:p w:rsidR="00E00B14" w:rsidRPr="006F799F" w:rsidRDefault="00E00B14" w:rsidP="00E00B14">
      <w:pPr>
        <w:tabs>
          <w:tab w:val="left" w:pos="1701"/>
        </w:tabs>
        <w:ind w:right="-425"/>
        <w:rPr>
          <w:color w:val="000000"/>
          <w:szCs w:val="22"/>
          <w:lang w:val="fr-FR"/>
        </w:rPr>
      </w:pPr>
      <w:r w:rsidRPr="006F799F">
        <w:rPr>
          <w:bCs/>
          <w:color w:val="000000"/>
          <w:szCs w:val="22"/>
          <w:lang w:val="fr-FR"/>
        </w:rPr>
        <w:t xml:space="preserve">Célestin TCHIBINDA, </w:t>
      </w:r>
      <w:r w:rsidRPr="006F799F">
        <w:rPr>
          <w:color w:val="000000"/>
          <w:szCs w:val="22"/>
          <w:lang w:val="fr-FR"/>
        </w:rPr>
        <w:t>deuxième secrétaire, Mission permanente, Genève</w:t>
      </w:r>
    </w:p>
    <w:p w:rsidR="00E00B14" w:rsidRPr="006F799F" w:rsidRDefault="00E00B14" w:rsidP="00E00B14">
      <w:pPr>
        <w:rPr>
          <w:color w:val="000000"/>
          <w:szCs w:val="22"/>
          <w:u w:val="single"/>
          <w:lang w:val="fr-FR"/>
        </w:rPr>
      </w:pPr>
    </w:p>
    <w:p w:rsidR="00E00B14" w:rsidRPr="006F799F" w:rsidRDefault="00E00B14" w:rsidP="00E00B14">
      <w:pPr>
        <w:rPr>
          <w:color w:val="000000"/>
          <w:szCs w:val="22"/>
          <w:u w:val="single"/>
          <w:lang w:val="fr-FR"/>
        </w:rPr>
      </w:pPr>
    </w:p>
    <w:p w:rsidR="00E00B14" w:rsidRPr="00644B57" w:rsidRDefault="00E00B14" w:rsidP="00E00B14">
      <w:pPr>
        <w:rPr>
          <w:bCs/>
          <w:color w:val="000000"/>
          <w:szCs w:val="22"/>
          <w:u w:val="single"/>
          <w:lang w:val="es-ES"/>
        </w:rPr>
      </w:pPr>
      <w:r w:rsidRPr="00644B57">
        <w:rPr>
          <w:bCs/>
          <w:color w:val="000000"/>
          <w:szCs w:val="22"/>
          <w:u w:val="single"/>
          <w:lang w:val="es-ES"/>
        </w:rPr>
        <w:t>COSTA RICA</w:t>
      </w:r>
    </w:p>
    <w:p w:rsidR="00E00B14" w:rsidRPr="00644B57" w:rsidRDefault="00E00B14" w:rsidP="00E00B14">
      <w:pPr>
        <w:rPr>
          <w:bCs/>
          <w:color w:val="000000"/>
          <w:szCs w:val="22"/>
          <w:u w:val="single"/>
          <w:lang w:val="es-ES"/>
        </w:rPr>
      </w:pPr>
    </w:p>
    <w:p w:rsidR="00E00B14" w:rsidRPr="006F799F" w:rsidRDefault="00E00B14" w:rsidP="00E00B14">
      <w:pPr>
        <w:rPr>
          <w:color w:val="000000"/>
          <w:szCs w:val="22"/>
          <w:lang w:val="es-ES"/>
        </w:rPr>
      </w:pPr>
      <w:r w:rsidRPr="006F799F">
        <w:rPr>
          <w:bCs/>
          <w:color w:val="000000"/>
          <w:szCs w:val="22"/>
          <w:lang w:val="es-ES"/>
        </w:rPr>
        <w:t xml:space="preserve">Manuel B. DENGO, </w:t>
      </w:r>
      <w:r w:rsidRPr="006F799F">
        <w:rPr>
          <w:color w:val="000000"/>
          <w:szCs w:val="22"/>
          <w:lang w:val="es-ES"/>
        </w:rPr>
        <w:t>Embajador, Representante Permanente, Misión Permanente, Ginebra</w:t>
      </w:r>
    </w:p>
    <w:p w:rsidR="00E00B14" w:rsidRPr="006F799F" w:rsidRDefault="00E00B14" w:rsidP="00E00B14">
      <w:pPr>
        <w:rPr>
          <w:bCs/>
          <w:color w:val="000000"/>
          <w:szCs w:val="22"/>
          <w:lang w:val="es-ES"/>
        </w:rPr>
      </w:pPr>
    </w:p>
    <w:p w:rsidR="00E00B14" w:rsidRPr="006F799F" w:rsidRDefault="00E00B14" w:rsidP="00E00B14">
      <w:pPr>
        <w:tabs>
          <w:tab w:val="left" w:pos="1701"/>
        </w:tabs>
        <w:ind w:right="-425"/>
        <w:rPr>
          <w:color w:val="000000"/>
          <w:szCs w:val="22"/>
          <w:lang w:val="es-ES"/>
        </w:rPr>
      </w:pPr>
      <w:r w:rsidRPr="006F799F">
        <w:rPr>
          <w:color w:val="000000"/>
          <w:szCs w:val="22"/>
          <w:lang w:val="es-ES"/>
        </w:rPr>
        <w:t>Sylvia POLL (Sra.), Embajadora, Representante Permanente Alterna, Misión Permanente, Ginebra</w:t>
      </w:r>
    </w:p>
    <w:p w:rsidR="00E00B14" w:rsidRPr="006F799F" w:rsidRDefault="00E00B14" w:rsidP="00E00B14">
      <w:pPr>
        <w:tabs>
          <w:tab w:val="left" w:pos="1701"/>
        </w:tabs>
        <w:ind w:right="-425"/>
        <w:rPr>
          <w:color w:val="000000"/>
          <w:szCs w:val="22"/>
          <w:lang w:val="es-ES"/>
        </w:rPr>
      </w:pPr>
    </w:p>
    <w:p w:rsidR="00E00B14" w:rsidRPr="006F799F" w:rsidRDefault="00E00B14" w:rsidP="00E00B14">
      <w:pPr>
        <w:tabs>
          <w:tab w:val="left" w:pos="1701"/>
        </w:tabs>
        <w:ind w:right="-425"/>
        <w:rPr>
          <w:color w:val="000000"/>
          <w:szCs w:val="22"/>
          <w:lang w:val="es-ES"/>
        </w:rPr>
      </w:pPr>
      <w:r w:rsidRPr="006F799F">
        <w:rPr>
          <w:color w:val="000000"/>
          <w:szCs w:val="22"/>
          <w:lang w:val="es-ES"/>
        </w:rPr>
        <w:t>Norman Lizano ORTÍZ, Ministro Consejero, Misión Permanente, Ginebra</w:t>
      </w:r>
    </w:p>
    <w:p w:rsidR="00E00B14" w:rsidRPr="006F799F" w:rsidRDefault="00E00B14" w:rsidP="00E00B14">
      <w:pPr>
        <w:tabs>
          <w:tab w:val="left" w:pos="1701"/>
        </w:tabs>
        <w:ind w:right="-425"/>
        <w:rPr>
          <w:color w:val="000000"/>
          <w:szCs w:val="22"/>
          <w:lang w:val="es-ES"/>
        </w:rPr>
      </w:pPr>
    </w:p>
    <w:p w:rsidR="00E00B14" w:rsidRPr="00644B57" w:rsidRDefault="00E00B14" w:rsidP="00E00B14">
      <w:pPr>
        <w:tabs>
          <w:tab w:val="left" w:pos="1701"/>
        </w:tabs>
        <w:ind w:right="-425"/>
        <w:rPr>
          <w:color w:val="000000"/>
          <w:szCs w:val="22"/>
          <w:lang w:val="es-ES"/>
        </w:rPr>
      </w:pPr>
      <w:r w:rsidRPr="00644B57">
        <w:rPr>
          <w:color w:val="000000"/>
          <w:szCs w:val="22"/>
          <w:lang w:val="es-ES"/>
        </w:rPr>
        <w:t>Luis JIMÉNEZ SANCHO, Subdirector, Registro Nacional, San José</w:t>
      </w:r>
    </w:p>
    <w:p w:rsidR="00E00B14" w:rsidRPr="00644B57" w:rsidRDefault="00E00B14" w:rsidP="00E00B14">
      <w:pPr>
        <w:tabs>
          <w:tab w:val="left" w:pos="1701"/>
        </w:tabs>
        <w:ind w:right="-425"/>
        <w:rPr>
          <w:color w:val="000000"/>
          <w:szCs w:val="22"/>
          <w:lang w:val="es-ES"/>
        </w:rPr>
      </w:pPr>
    </w:p>
    <w:p w:rsidR="00E00B14" w:rsidRPr="00AE1111" w:rsidRDefault="00E00B14" w:rsidP="00E00B14">
      <w:pPr>
        <w:tabs>
          <w:tab w:val="left" w:pos="1701"/>
        </w:tabs>
        <w:ind w:right="-425"/>
        <w:rPr>
          <w:color w:val="000000"/>
          <w:szCs w:val="22"/>
          <w:lang w:val="es-ES"/>
        </w:rPr>
      </w:pPr>
      <w:r w:rsidRPr="00AE1111">
        <w:rPr>
          <w:color w:val="000000"/>
          <w:szCs w:val="22"/>
          <w:lang w:val="es-ES"/>
        </w:rPr>
        <w:t>Wendy CAMPOS (Sra.), Pasante, Misión Permanente, Ginebra</w:t>
      </w:r>
    </w:p>
    <w:p w:rsidR="00E00B14" w:rsidRPr="00AE1111" w:rsidRDefault="00E00B14" w:rsidP="00E00B14">
      <w:pPr>
        <w:tabs>
          <w:tab w:val="left" w:pos="1701"/>
        </w:tabs>
        <w:ind w:right="-425"/>
        <w:rPr>
          <w:color w:val="000000"/>
          <w:szCs w:val="22"/>
          <w:lang w:val="es-ES"/>
        </w:rPr>
      </w:pPr>
    </w:p>
    <w:p w:rsidR="00E00B14" w:rsidRPr="00AE1111" w:rsidRDefault="00E00B14" w:rsidP="00E00B14">
      <w:pPr>
        <w:rPr>
          <w:bCs/>
          <w:color w:val="000000"/>
          <w:szCs w:val="22"/>
          <w:u w:val="single"/>
          <w:lang w:val="es-ES"/>
        </w:rPr>
      </w:pPr>
    </w:p>
    <w:p w:rsidR="00E00B14" w:rsidRPr="006F799F" w:rsidRDefault="00E00B14" w:rsidP="005A7600">
      <w:pPr>
        <w:keepNext/>
        <w:rPr>
          <w:bCs/>
          <w:color w:val="000000"/>
          <w:szCs w:val="22"/>
          <w:u w:val="single"/>
          <w:lang w:val="fr-FR"/>
        </w:rPr>
      </w:pPr>
      <w:r w:rsidRPr="006F799F">
        <w:rPr>
          <w:bCs/>
          <w:color w:val="000000"/>
          <w:szCs w:val="22"/>
          <w:u w:val="single"/>
          <w:lang w:val="fr-FR"/>
        </w:rPr>
        <w:lastRenderedPageBreak/>
        <w:t>CÔTE D'IVOIRE</w:t>
      </w:r>
    </w:p>
    <w:p w:rsidR="00E00B14" w:rsidRPr="006F799F" w:rsidRDefault="00E00B14" w:rsidP="00E00B14">
      <w:pPr>
        <w:rPr>
          <w:bCs/>
          <w:color w:val="000000"/>
          <w:szCs w:val="22"/>
          <w:u w:val="single"/>
          <w:lang w:val="fr-FR"/>
        </w:rPr>
      </w:pPr>
    </w:p>
    <w:p w:rsidR="00E00B14" w:rsidRPr="006F799F" w:rsidRDefault="00E00B14" w:rsidP="00E00B14">
      <w:pPr>
        <w:rPr>
          <w:bCs/>
          <w:color w:val="000000"/>
          <w:szCs w:val="22"/>
          <w:lang w:val="fr-FR"/>
        </w:rPr>
      </w:pPr>
      <w:r w:rsidRPr="006F799F">
        <w:rPr>
          <w:bCs/>
          <w:color w:val="000000"/>
          <w:szCs w:val="22"/>
          <w:lang w:val="fr-FR"/>
        </w:rPr>
        <w:t>Kouamé Hervé ABISSA, directeur de la réglementation et du contentieux</w:t>
      </w:r>
      <w:r>
        <w:rPr>
          <w:bCs/>
          <w:color w:val="000000"/>
          <w:szCs w:val="22"/>
          <w:lang w:val="fr-FR"/>
        </w:rPr>
        <w:t>, M</w:t>
      </w:r>
      <w:r w:rsidRPr="006F799F">
        <w:rPr>
          <w:bCs/>
          <w:color w:val="000000"/>
          <w:szCs w:val="22"/>
          <w:lang w:val="fr-FR"/>
        </w:rPr>
        <w:t>inistère de la culture et de la francophonie, Abidjan</w:t>
      </w:r>
    </w:p>
    <w:p w:rsidR="00E00B14" w:rsidRPr="00644B57" w:rsidRDefault="00E00B14" w:rsidP="00E00B14">
      <w:pPr>
        <w:rPr>
          <w:color w:val="000000"/>
          <w:szCs w:val="22"/>
          <w:u w:val="single"/>
        </w:rPr>
      </w:pPr>
      <w:r w:rsidRPr="00644B57">
        <w:rPr>
          <w:color w:val="000000"/>
          <w:szCs w:val="22"/>
          <w:u w:val="single"/>
        </w:rPr>
        <w:t>CROATIE/CROATIA</w:t>
      </w:r>
    </w:p>
    <w:p w:rsidR="00E00B14" w:rsidRPr="00644B57" w:rsidRDefault="00E00B14" w:rsidP="00E00B14">
      <w:pPr>
        <w:rPr>
          <w:color w:val="000000"/>
          <w:szCs w:val="22"/>
        </w:rPr>
      </w:pPr>
    </w:p>
    <w:p w:rsidR="00E00B14" w:rsidRPr="006F799F" w:rsidRDefault="00E00B14" w:rsidP="00E00B14">
      <w:pPr>
        <w:rPr>
          <w:color w:val="000000"/>
        </w:rPr>
      </w:pPr>
      <w:r w:rsidRPr="006F799F">
        <w:rPr>
          <w:color w:val="000000"/>
          <w:szCs w:val="22"/>
        </w:rPr>
        <w:t xml:space="preserve">Tajana </w:t>
      </w:r>
      <w:r w:rsidRPr="006F799F">
        <w:rPr>
          <w:color w:val="000000"/>
        </w:rPr>
        <w:t xml:space="preserve">TOMIĆ (Mrs.), Head, Copyright Department, State Intellectual Property Office, </w:t>
      </w:r>
      <w:smartTag w:uri="urn:schemas-microsoft-com:office:smarttags" w:element="PersonName">
        <w:r w:rsidRPr="006F799F">
          <w:rPr>
            <w:color w:val="000000"/>
          </w:rPr>
          <w:t>Zagreb</w:t>
        </w:r>
      </w:smartTag>
    </w:p>
    <w:p w:rsidR="00E00B14" w:rsidRPr="006F799F" w:rsidRDefault="00E00B14" w:rsidP="00E00B14">
      <w:pPr>
        <w:rPr>
          <w:color w:val="000000"/>
        </w:rPr>
      </w:pPr>
    </w:p>
    <w:p w:rsidR="00E00B14" w:rsidRPr="006F799F" w:rsidRDefault="00E00B14" w:rsidP="00E00B14">
      <w:pPr>
        <w:rPr>
          <w:color w:val="000000"/>
          <w:szCs w:val="22"/>
        </w:rPr>
      </w:pPr>
    </w:p>
    <w:p w:rsidR="00E00B14" w:rsidRPr="006F799F" w:rsidRDefault="00E00B14" w:rsidP="00E00B14">
      <w:pPr>
        <w:tabs>
          <w:tab w:val="left" w:pos="993"/>
        </w:tabs>
        <w:rPr>
          <w:color w:val="000000"/>
          <w:szCs w:val="22"/>
          <w:u w:val="single"/>
        </w:rPr>
      </w:pPr>
      <w:r w:rsidRPr="006F799F">
        <w:rPr>
          <w:color w:val="000000"/>
          <w:szCs w:val="22"/>
          <w:u w:val="single"/>
        </w:rPr>
        <w:t>DANEMARK/DENMARK</w:t>
      </w:r>
    </w:p>
    <w:p w:rsidR="00E00B14" w:rsidRPr="006F799F" w:rsidRDefault="00E00B14" w:rsidP="00E00B14">
      <w:pPr>
        <w:rPr>
          <w:color w:val="000000"/>
          <w:szCs w:val="22"/>
          <w:u w:val="single"/>
        </w:rPr>
      </w:pPr>
    </w:p>
    <w:p w:rsidR="00E00B14" w:rsidRPr="006F799F" w:rsidRDefault="00E00B14" w:rsidP="00E00B14">
      <w:pPr>
        <w:rPr>
          <w:color w:val="000000"/>
          <w:szCs w:val="22"/>
        </w:rPr>
      </w:pPr>
      <w:r w:rsidRPr="006F799F">
        <w:rPr>
          <w:bCs/>
          <w:color w:val="000000"/>
          <w:szCs w:val="22"/>
        </w:rPr>
        <w:t>Nicky VALBJØRN TREBBIEN,</w:t>
      </w:r>
      <w:r w:rsidRPr="006F799F">
        <w:rPr>
          <w:b/>
          <w:bCs/>
          <w:color w:val="000000"/>
          <w:szCs w:val="22"/>
        </w:rPr>
        <w:t xml:space="preserve"> </w:t>
      </w:r>
      <w:r w:rsidRPr="006F799F">
        <w:rPr>
          <w:color w:val="000000"/>
          <w:szCs w:val="22"/>
        </w:rPr>
        <w:t>Chief Adviser</w:t>
      </w:r>
      <w:r>
        <w:rPr>
          <w:color w:val="000000"/>
          <w:szCs w:val="22"/>
        </w:rPr>
        <w:t>,</w:t>
      </w:r>
      <w:r w:rsidRPr="006F799F">
        <w:rPr>
          <w:color w:val="000000"/>
          <w:szCs w:val="22"/>
        </w:rPr>
        <w:t xml:space="preserve"> Copyright </w:t>
      </w:r>
      <w:r>
        <w:rPr>
          <w:color w:val="000000"/>
          <w:szCs w:val="22"/>
        </w:rPr>
        <w:t>S</w:t>
      </w:r>
      <w:r w:rsidRPr="006F799F">
        <w:rPr>
          <w:color w:val="000000"/>
          <w:szCs w:val="22"/>
        </w:rPr>
        <w:t>ection</w:t>
      </w:r>
      <w:r>
        <w:rPr>
          <w:color w:val="000000"/>
          <w:szCs w:val="22"/>
        </w:rPr>
        <w:t xml:space="preserve">, </w:t>
      </w:r>
      <w:r w:rsidRPr="006F799F">
        <w:rPr>
          <w:color w:val="000000"/>
          <w:szCs w:val="22"/>
        </w:rPr>
        <w:t>Danish Ministry of Culture</w:t>
      </w:r>
      <w:r>
        <w:rPr>
          <w:color w:val="000000"/>
          <w:szCs w:val="22"/>
        </w:rPr>
        <w:t>, Copenhagen</w:t>
      </w:r>
    </w:p>
    <w:p w:rsidR="00E00B14" w:rsidRPr="00644B57" w:rsidRDefault="00E00B14" w:rsidP="00E00B14">
      <w:pPr>
        <w:autoSpaceDE w:val="0"/>
        <w:autoSpaceDN w:val="0"/>
        <w:adjustRightInd w:val="0"/>
        <w:rPr>
          <w:color w:val="000000"/>
          <w:szCs w:val="22"/>
        </w:rPr>
      </w:pPr>
    </w:p>
    <w:p w:rsidR="00E00B14" w:rsidRPr="00644B57" w:rsidRDefault="00E00B14" w:rsidP="00E00B14">
      <w:pPr>
        <w:autoSpaceDE w:val="0"/>
        <w:autoSpaceDN w:val="0"/>
        <w:adjustRightInd w:val="0"/>
        <w:rPr>
          <w:color w:val="000000"/>
          <w:szCs w:val="22"/>
        </w:rPr>
      </w:pPr>
    </w:p>
    <w:p w:rsidR="00E00B14" w:rsidRPr="00856E3D" w:rsidRDefault="00E00B14" w:rsidP="00E00B14">
      <w:pPr>
        <w:rPr>
          <w:bCs/>
          <w:color w:val="000000"/>
          <w:szCs w:val="22"/>
          <w:u w:val="single"/>
          <w:lang w:val="sv-SE"/>
        </w:rPr>
      </w:pPr>
      <w:r w:rsidRPr="00856E3D">
        <w:rPr>
          <w:bCs/>
          <w:color w:val="000000"/>
          <w:szCs w:val="22"/>
          <w:u w:val="single"/>
          <w:lang w:val="sv-SE"/>
        </w:rPr>
        <w:t>ÉGYPTE/EGYPT</w:t>
      </w:r>
    </w:p>
    <w:p w:rsidR="00E00B14" w:rsidRPr="00644B57" w:rsidRDefault="00E00B14" w:rsidP="00E00B14">
      <w:pPr>
        <w:rPr>
          <w:bCs/>
          <w:color w:val="000000"/>
          <w:szCs w:val="22"/>
        </w:rPr>
      </w:pPr>
    </w:p>
    <w:p w:rsidR="00E00B14" w:rsidRDefault="00E00B14" w:rsidP="00E00B14">
      <w:pPr>
        <w:rPr>
          <w:bCs/>
          <w:color w:val="000000"/>
          <w:szCs w:val="22"/>
        </w:rPr>
      </w:pPr>
      <w:r>
        <w:rPr>
          <w:bCs/>
          <w:color w:val="000000"/>
          <w:szCs w:val="22"/>
        </w:rPr>
        <w:t xml:space="preserve">Wafaa BASSIM, Ambassador, Permanent Representative, Permanent </w:t>
      </w:r>
      <w:smartTag w:uri="urn:schemas-microsoft-com:office:smarttags" w:element="PersonName">
        <w:r>
          <w:rPr>
            <w:bCs/>
            <w:color w:val="000000"/>
            <w:szCs w:val="22"/>
          </w:rPr>
          <w:t>Mission</w:t>
        </w:r>
      </w:smartTag>
      <w:r>
        <w:rPr>
          <w:bCs/>
          <w:color w:val="000000"/>
          <w:szCs w:val="22"/>
        </w:rPr>
        <w:t xml:space="preserve">, </w:t>
      </w:r>
      <w:smartTag w:uri="urn:schemas-microsoft-com:office:smarttags" w:element="PersonName">
        <w:r>
          <w:rPr>
            <w:bCs/>
            <w:color w:val="000000"/>
            <w:szCs w:val="22"/>
          </w:rPr>
          <w:t>Geneva</w:t>
        </w:r>
      </w:smartTag>
    </w:p>
    <w:p w:rsidR="00E00B14" w:rsidRDefault="00E00B14" w:rsidP="00E00B14">
      <w:pPr>
        <w:rPr>
          <w:bCs/>
          <w:color w:val="000000"/>
          <w:szCs w:val="22"/>
        </w:rPr>
      </w:pPr>
    </w:p>
    <w:p w:rsidR="00E00B14" w:rsidRDefault="00E00B14" w:rsidP="00E00B14">
      <w:pPr>
        <w:rPr>
          <w:bCs/>
          <w:color w:val="000000"/>
          <w:szCs w:val="22"/>
        </w:rPr>
      </w:pPr>
      <w:r>
        <w:rPr>
          <w:bCs/>
          <w:color w:val="000000"/>
          <w:szCs w:val="22"/>
        </w:rPr>
        <w:t xml:space="preserve">Nour FARAHAT, Chief, Copyright Office, </w:t>
      </w:r>
      <w:smartTag w:uri="urn:schemas-microsoft-com:office:smarttags" w:element="PersonName">
        <w:r>
          <w:rPr>
            <w:bCs/>
            <w:color w:val="000000"/>
            <w:szCs w:val="22"/>
          </w:rPr>
          <w:t>Cairo</w:t>
        </w:r>
      </w:smartTag>
    </w:p>
    <w:p w:rsidR="00E00B14" w:rsidRPr="00856E3D" w:rsidRDefault="00E00B14" w:rsidP="00E00B14">
      <w:pPr>
        <w:rPr>
          <w:bCs/>
          <w:color w:val="000000"/>
          <w:szCs w:val="22"/>
        </w:rPr>
      </w:pPr>
    </w:p>
    <w:p w:rsidR="00E00B14" w:rsidRPr="009D154D" w:rsidRDefault="00E00B14" w:rsidP="00E00B14">
      <w:pPr>
        <w:rPr>
          <w:bCs/>
          <w:color w:val="000000"/>
          <w:szCs w:val="22"/>
        </w:rPr>
      </w:pPr>
      <w:r>
        <w:rPr>
          <w:bCs/>
          <w:color w:val="000000"/>
          <w:szCs w:val="22"/>
        </w:rPr>
        <w:t xml:space="preserve">Mokhtar WARIDA, First Secretary, Permanent </w:t>
      </w:r>
      <w:smartTag w:uri="urn:schemas-microsoft-com:office:smarttags" w:element="PersonName">
        <w:r>
          <w:rPr>
            <w:bCs/>
            <w:color w:val="000000"/>
            <w:szCs w:val="22"/>
          </w:rPr>
          <w:t>Mission</w:t>
        </w:r>
      </w:smartTag>
      <w:r>
        <w:rPr>
          <w:bCs/>
          <w:color w:val="000000"/>
          <w:szCs w:val="22"/>
        </w:rPr>
        <w:t xml:space="preserve">, </w:t>
      </w:r>
      <w:smartTag w:uri="urn:schemas-microsoft-com:office:smarttags" w:element="PersonName">
        <w:r>
          <w:rPr>
            <w:bCs/>
            <w:color w:val="000000"/>
            <w:szCs w:val="22"/>
          </w:rPr>
          <w:t>Geneva</w:t>
        </w:r>
      </w:smartTag>
    </w:p>
    <w:p w:rsidR="00E00B14" w:rsidRPr="00076B67" w:rsidRDefault="00E00B14" w:rsidP="00E00B14">
      <w:pPr>
        <w:autoSpaceDE w:val="0"/>
        <w:autoSpaceDN w:val="0"/>
        <w:adjustRightInd w:val="0"/>
        <w:rPr>
          <w:color w:val="000000"/>
          <w:szCs w:val="22"/>
        </w:rPr>
      </w:pPr>
    </w:p>
    <w:p w:rsidR="00E00B14" w:rsidRPr="00644B57" w:rsidRDefault="00E00B14" w:rsidP="00E00B14">
      <w:pPr>
        <w:rPr>
          <w:color w:val="000000"/>
          <w:szCs w:val="22"/>
          <w:u w:val="single"/>
        </w:rPr>
      </w:pPr>
    </w:p>
    <w:p w:rsidR="00E00B14" w:rsidRDefault="00E00B14" w:rsidP="00E00B14">
      <w:pPr>
        <w:rPr>
          <w:color w:val="000000"/>
          <w:szCs w:val="22"/>
          <w:u w:val="single"/>
          <w:lang w:val="es-ES"/>
        </w:rPr>
      </w:pPr>
      <w:r>
        <w:rPr>
          <w:color w:val="000000"/>
          <w:szCs w:val="22"/>
          <w:u w:val="single"/>
          <w:lang w:val="es-ES"/>
        </w:rPr>
        <w:t>El SALVADOR</w:t>
      </w:r>
    </w:p>
    <w:p w:rsidR="00E00B14" w:rsidRDefault="00E00B14" w:rsidP="00E00B14">
      <w:pPr>
        <w:rPr>
          <w:color w:val="000000"/>
          <w:szCs w:val="22"/>
          <w:u w:val="single"/>
          <w:lang w:val="es-ES"/>
        </w:rPr>
      </w:pPr>
    </w:p>
    <w:p w:rsidR="00E00B14" w:rsidRPr="00996776" w:rsidRDefault="00E00B14" w:rsidP="00E00B14">
      <w:pPr>
        <w:rPr>
          <w:szCs w:val="22"/>
          <w:lang w:val="es-ES"/>
        </w:rPr>
      </w:pPr>
      <w:r w:rsidRPr="00996776">
        <w:rPr>
          <w:szCs w:val="22"/>
          <w:lang w:val="es-ES"/>
        </w:rPr>
        <w:t>Rodrigo RIVAS MELHADO, Ministro Consejero, Misión Permanente ante la Organización Mundial del Comercio (OMC), Ginebra</w:t>
      </w:r>
    </w:p>
    <w:p w:rsidR="00E00B14" w:rsidRPr="00996776" w:rsidRDefault="00E00B14" w:rsidP="00E00B14">
      <w:pPr>
        <w:rPr>
          <w:szCs w:val="22"/>
          <w:lang w:val="es-ES"/>
        </w:rPr>
      </w:pPr>
    </w:p>
    <w:p w:rsidR="00E00B14" w:rsidRDefault="00E00B14" w:rsidP="00E00B14">
      <w:pPr>
        <w:rPr>
          <w:color w:val="000000"/>
          <w:szCs w:val="22"/>
          <w:lang w:val="es-ES"/>
        </w:rPr>
      </w:pPr>
      <w:r>
        <w:rPr>
          <w:color w:val="000000"/>
          <w:szCs w:val="22"/>
          <w:lang w:val="es-ES"/>
        </w:rPr>
        <w:t>David Ernesto GODOY TICAS, Ministro de Economía, San Salvador</w:t>
      </w:r>
    </w:p>
    <w:p w:rsidR="00E00B14" w:rsidRDefault="00E00B14" w:rsidP="00E00B14">
      <w:pPr>
        <w:rPr>
          <w:color w:val="000000"/>
          <w:szCs w:val="22"/>
          <w:lang w:val="es-ES"/>
        </w:rPr>
      </w:pPr>
    </w:p>
    <w:p w:rsidR="00E00B14" w:rsidRPr="005174CD" w:rsidRDefault="00E00B14" w:rsidP="00E00B14">
      <w:pPr>
        <w:rPr>
          <w:color w:val="000000"/>
          <w:szCs w:val="22"/>
          <w:lang w:val="es-ES"/>
        </w:rPr>
      </w:pPr>
    </w:p>
    <w:p w:rsidR="00E00B14" w:rsidRPr="00856E3D" w:rsidRDefault="00E00B14" w:rsidP="00E00B14">
      <w:pPr>
        <w:rPr>
          <w:color w:val="000000"/>
          <w:szCs w:val="22"/>
          <w:u w:val="single"/>
          <w:lang w:val="es-ES"/>
        </w:rPr>
      </w:pPr>
      <w:r w:rsidRPr="00856E3D">
        <w:rPr>
          <w:color w:val="000000"/>
          <w:szCs w:val="22"/>
          <w:u w:val="single"/>
          <w:lang w:val="es-ES"/>
        </w:rPr>
        <w:t>ÉQUATEUR/ECUADOR</w:t>
      </w:r>
      <w:r w:rsidRPr="00856E3D">
        <w:rPr>
          <w:color w:val="000000"/>
          <w:szCs w:val="22"/>
          <w:lang w:val="es-ES"/>
        </w:rPr>
        <w:t xml:space="preserve"> </w:t>
      </w:r>
    </w:p>
    <w:p w:rsidR="00E00B14" w:rsidRPr="00856E3D" w:rsidRDefault="00E00B14" w:rsidP="00E00B14">
      <w:pPr>
        <w:rPr>
          <w:color w:val="000000"/>
          <w:szCs w:val="22"/>
          <w:lang w:val="es-ES"/>
        </w:rPr>
      </w:pPr>
    </w:p>
    <w:p w:rsidR="00E00B14" w:rsidRPr="00856E3D" w:rsidRDefault="00E00B14" w:rsidP="00E00B14">
      <w:pPr>
        <w:autoSpaceDE w:val="0"/>
        <w:autoSpaceDN w:val="0"/>
        <w:adjustRightInd w:val="0"/>
        <w:rPr>
          <w:color w:val="000000"/>
          <w:szCs w:val="22"/>
          <w:lang w:val="es-ES"/>
        </w:rPr>
      </w:pPr>
      <w:r w:rsidRPr="00856E3D">
        <w:rPr>
          <w:color w:val="000000"/>
          <w:szCs w:val="22"/>
          <w:lang w:val="es-ES"/>
        </w:rPr>
        <w:t>Luis VILLARROEL, Asesor, Instituto Ecuatoriano de la Propiedad Intelectual, Santiago de Chile</w:t>
      </w:r>
    </w:p>
    <w:p w:rsidR="00E00B14" w:rsidRDefault="00E00B14" w:rsidP="00E00B14">
      <w:pPr>
        <w:autoSpaceDE w:val="0"/>
        <w:autoSpaceDN w:val="0"/>
        <w:adjustRightInd w:val="0"/>
        <w:rPr>
          <w:color w:val="000000"/>
          <w:szCs w:val="22"/>
          <w:lang w:val="es-ES"/>
        </w:rPr>
      </w:pPr>
    </w:p>
    <w:p w:rsidR="00E00B14" w:rsidRPr="00856E3D" w:rsidRDefault="00E00B14" w:rsidP="00E00B14">
      <w:pPr>
        <w:autoSpaceDE w:val="0"/>
        <w:autoSpaceDN w:val="0"/>
        <w:adjustRightInd w:val="0"/>
        <w:rPr>
          <w:color w:val="000000"/>
          <w:szCs w:val="22"/>
          <w:lang w:val="es-ES"/>
        </w:rPr>
      </w:pPr>
      <w:r w:rsidRPr="00856E3D">
        <w:rPr>
          <w:color w:val="000000"/>
          <w:szCs w:val="22"/>
          <w:lang w:val="es-ES"/>
        </w:rPr>
        <w:t>Santiago CEVAMOS MENA, Abogado, Derecho de Autor, Quito</w:t>
      </w:r>
    </w:p>
    <w:p w:rsidR="00E00B14" w:rsidRDefault="00E00B14" w:rsidP="00E00B14">
      <w:pPr>
        <w:autoSpaceDE w:val="0"/>
        <w:autoSpaceDN w:val="0"/>
        <w:adjustRightInd w:val="0"/>
        <w:rPr>
          <w:color w:val="000000"/>
          <w:szCs w:val="22"/>
          <w:lang w:val="es-ES"/>
        </w:rPr>
      </w:pPr>
    </w:p>
    <w:p w:rsidR="00E00B14" w:rsidRDefault="00E00B14" w:rsidP="00E00B14">
      <w:pPr>
        <w:autoSpaceDE w:val="0"/>
        <w:autoSpaceDN w:val="0"/>
        <w:adjustRightInd w:val="0"/>
        <w:rPr>
          <w:color w:val="000000"/>
          <w:szCs w:val="22"/>
          <w:lang w:val="es-ES"/>
        </w:rPr>
      </w:pPr>
    </w:p>
    <w:p w:rsidR="00E00B14" w:rsidRPr="006F799F" w:rsidRDefault="00E00B14" w:rsidP="00E00B14">
      <w:pPr>
        <w:autoSpaceDE w:val="0"/>
        <w:autoSpaceDN w:val="0"/>
        <w:adjustRightInd w:val="0"/>
        <w:rPr>
          <w:color w:val="000000"/>
          <w:szCs w:val="22"/>
          <w:u w:val="single"/>
          <w:lang w:val="es-ES"/>
        </w:rPr>
      </w:pPr>
      <w:r w:rsidRPr="006F799F">
        <w:rPr>
          <w:color w:val="000000"/>
          <w:szCs w:val="22"/>
          <w:u w:val="single"/>
          <w:lang w:val="es-ES"/>
        </w:rPr>
        <w:t>ESPAGNE/SPAIN</w:t>
      </w:r>
    </w:p>
    <w:p w:rsidR="00E00B14" w:rsidRPr="006F799F" w:rsidRDefault="00E00B14" w:rsidP="00E00B14">
      <w:pPr>
        <w:rPr>
          <w:color w:val="000000"/>
          <w:szCs w:val="22"/>
          <w:lang w:val="es-ES"/>
        </w:rPr>
      </w:pPr>
    </w:p>
    <w:p w:rsidR="00E00B14" w:rsidRPr="006F799F" w:rsidRDefault="00E00B14" w:rsidP="00E00B14">
      <w:pPr>
        <w:rPr>
          <w:color w:val="000000"/>
          <w:szCs w:val="22"/>
          <w:lang w:val="es-ES"/>
        </w:rPr>
      </w:pPr>
      <w:r>
        <w:rPr>
          <w:color w:val="000000"/>
          <w:szCs w:val="22"/>
          <w:lang w:val="es-ES"/>
        </w:rPr>
        <w:t>Jaime MENDOZA</w:t>
      </w:r>
      <w:r w:rsidRPr="006F799F">
        <w:rPr>
          <w:color w:val="000000"/>
          <w:szCs w:val="22"/>
          <w:lang w:val="es-ES"/>
        </w:rPr>
        <w:t xml:space="preserve"> </w:t>
      </w:r>
      <w:r>
        <w:rPr>
          <w:color w:val="000000"/>
          <w:szCs w:val="22"/>
          <w:lang w:val="es-ES"/>
        </w:rPr>
        <w:t>F</w:t>
      </w:r>
      <w:r w:rsidRPr="006F799F">
        <w:rPr>
          <w:color w:val="000000"/>
          <w:szCs w:val="22"/>
          <w:lang w:val="es-ES"/>
        </w:rPr>
        <w:t>ERNÁNDEZ</w:t>
      </w:r>
      <w:r>
        <w:rPr>
          <w:color w:val="000000"/>
          <w:szCs w:val="22"/>
          <w:lang w:val="es-ES"/>
        </w:rPr>
        <w:t>, Subdirector General Adjunto de Propiedad Intelectual, Ministerio de Educación Cultura y Deporte</w:t>
      </w:r>
      <w:r w:rsidRPr="006F799F">
        <w:rPr>
          <w:color w:val="000000"/>
          <w:szCs w:val="22"/>
          <w:lang w:val="es-ES"/>
        </w:rPr>
        <w:t>, Madrid</w:t>
      </w:r>
    </w:p>
    <w:p w:rsidR="00E00B14" w:rsidRPr="006F799F" w:rsidRDefault="00E00B14" w:rsidP="00E00B14">
      <w:pPr>
        <w:rPr>
          <w:color w:val="000000"/>
          <w:szCs w:val="22"/>
          <w:lang w:val="es-ES"/>
        </w:rPr>
      </w:pPr>
    </w:p>
    <w:p w:rsidR="00E00B14" w:rsidRPr="006F799F" w:rsidRDefault="00E00B14" w:rsidP="00E00B14">
      <w:pPr>
        <w:rPr>
          <w:color w:val="000000"/>
          <w:szCs w:val="22"/>
          <w:lang w:val="es-ES"/>
        </w:rPr>
      </w:pPr>
      <w:r w:rsidRPr="006F799F">
        <w:rPr>
          <w:color w:val="000000"/>
          <w:szCs w:val="22"/>
          <w:lang w:val="es-ES"/>
        </w:rPr>
        <w:t>Xavier BELLMONT ROLDÁN, Consejero, Misión Permanente, Ginebra</w:t>
      </w:r>
    </w:p>
    <w:p w:rsidR="00E00B14" w:rsidRPr="006F799F" w:rsidRDefault="00E00B14" w:rsidP="00E00B14">
      <w:pPr>
        <w:rPr>
          <w:color w:val="000000"/>
          <w:szCs w:val="22"/>
          <w:lang w:val="es-ES"/>
        </w:rPr>
      </w:pPr>
    </w:p>
    <w:p w:rsidR="00E00B14" w:rsidRDefault="00E00B14" w:rsidP="00E00B14">
      <w:pPr>
        <w:rPr>
          <w:color w:val="000000"/>
          <w:szCs w:val="22"/>
          <w:lang w:val="es-ES"/>
        </w:rPr>
      </w:pPr>
    </w:p>
    <w:p w:rsidR="00E00B14" w:rsidRPr="00644B57" w:rsidRDefault="00E00B14" w:rsidP="00E00B14">
      <w:pPr>
        <w:rPr>
          <w:bCs/>
          <w:color w:val="000000"/>
          <w:szCs w:val="22"/>
          <w:u w:val="single"/>
        </w:rPr>
      </w:pPr>
      <w:r w:rsidRPr="00644B57">
        <w:rPr>
          <w:bCs/>
          <w:color w:val="000000"/>
          <w:szCs w:val="22"/>
          <w:u w:val="single"/>
        </w:rPr>
        <w:t>ESTONIE/ESTONIA</w:t>
      </w:r>
    </w:p>
    <w:p w:rsidR="00E00B14" w:rsidRPr="00644B57" w:rsidRDefault="00E00B14" w:rsidP="00E00B14">
      <w:pPr>
        <w:rPr>
          <w:color w:val="000000"/>
          <w:szCs w:val="22"/>
          <w:u w:val="single"/>
        </w:rPr>
      </w:pPr>
    </w:p>
    <w:p w:rsidR="00E00B14" w:rsidRPr="006F799F" w:rsidRDefault="00E00B14" w:rsidP="00E00B14">
      <w:pPr>
        <w:rPr>
          <w:color w:val="000000"/>
          <w:szCs w:val="22"/>
        </w:rPr>
      </w:pPr>
      <w:r w:rsidRPr="00644B57">
        <w:rPr>
          <w:color w:val="000000"/>
          <w:szCs w:val="22"/>
        </w:rPr>
        <w:t>Kristian ALTROFF, Adviser, Private Law Divi</w:t>
      </w:r>
      <w:r w:rsidRPr="006F799F">
        <w:rPr>
          <w:color w:val="000000"/>
          <w:szCs w:val="22"/>
        </w:rPr>
        <w:t>sion, Ministry of Justice, Tallinn</w:t>
      </w:r>
    </w:p>
    <w:p w:rsidR="00E00B14" w:rsidRPr="006F799F" w:rsidRDefault="00E00B14" w:rsidP="00E00B14">
      <w:pPr>
        <w:rPr>
          <w:color w:val="000000"/>
          <w:szCs w:val="22"/>
        </w:rPr>
      </w:pPr>
    </w:p>
    <w:p w:rsidR="00E00B14" w:rsidRDefault="00E00B14" w:rsidP="00E00B14">
      <w:pPr>
        <w:rPr>
          <w:color w:val="000000"/>
          <w:szCs w:val="22"/>
        </w:rPr>
      </w:pPr>
    </w:p>
    <w:p w:rsidR="00E00B14" w:rsidRPr="006F799F" w:rsidRDefault="00E00B14" w:rsidP="005A7600">
      <w:pPr>
        <w:keepNext/>
        <w:rPr>
          <w:color w:val="000000"/>
          <w:szCs w:val="22"/>
          <w:u w:val="single"/>
        </w:rPr>
      </w:pPr>
      <w:r w:rsidRPr="006F799F">
        <w:rPr>
          <w:color w:val="000000"/>
          <w:szCs w:val="22"/>
          <w:u w:val="single"/>
        </w:rPr>
        <w:lastRenderedPageBreak/>
        <w:t>ÉTATS-UNIS D’AMÉRIQUE/</w:t>
      </w:r>
      <w:smartTag w:uri="urn:schemas-microsoft-com:office:smarttags" w:element="PersonName">
        <w:r w:rsidRPr="006F799F">
          <w:rPr>
            <w:color w:val="000000"/>
            <w:szCs w:val="22"/>
            <w:u w:val="single"/>
          </w:rPr>
          <w:t>UNITED STATES OF AMERICA</w:t>
        </w:r>
      </w:smartTag>
    </w:p>
    <w:p w:rsidR="00E00B14" w:rsidRPr="006F799F" w:rsidRDefault="00E00B14" w:rsidP="005A7600">
      <w:pPr>
        <w:keepNext/>
        <w:rPr>
          <w:color w:val="000000"/>
          <w:szCs w:val="22"/>
          <w:u w:val="single"/>
        </w:rPr>
      </w:pPr>
    </w:p>
    <w:p w:rsidR="00E00B14" w:rsidRPr="006F799F" w:rsidRDefault="00E00B14" w:rsidP="00E00B14">
      <w:pPr>
        <w:rPr>
          <w:color w:val="000000"/>
          <w:szCs w:val="22"/>
        </w:rPr>
      </w:pPr>
      <w:r w:rsidRPr="006F799F">
        <w:rPr>
          <w:color w:val="000000"/>
          <w:szCs w:val="22"/>
        </w:rPr>
        <w:t xml:space="preserve">Justin HUGHES, Senior Advisor to the Under </w:t>
      </w:r>
      <w:smartTag w:uri="urn:schemas-microsoft-com:office:smarttags" w:element="PersonName">
        <w:r w:rsidRPr="006F799F">
          <w:rPr>
            <w:color w:val="000000"/>
            <w:szCs w:val="22"/>
          </w:rPr>
          <w:t>Secretary</w:t>
        </w:r>
      </w:smartTag>
      <w:r w:rsidRPr="006F799F">
        <w:rPr>
          <w:color w:val="000000"/>
          <w:szCs w:val="22"/>
        </w:rPr>
        <w:t xml:space="preserve">, </w:t>
      </w:r>
      <w:smartTag w:uri="urn:schemas-microsoft-com:office:smarttags" w:element="PersonName">
        <w:r w:rsidRPr="006F799F">
          <w:rPr>
            <w:color w:val="000000"/>
            <w:szCs w:val="22"/>
          </w:rPr>
          <w:t>United States</w:t>
        </w:r>
      </w:smartTag>
      <w:r w:rsidRPr="006F799F">
        <w:rPr>
          <w:color w:val="000000"/>
          <w:szCs w:val="22"/>
        </w:rPr>
        <w:t xml:space="preserve"> Patent and Trademark Office (USPTO), Department of Commerce, </w:t>
      </w:r>
      <w:smartTag w:uri="urn:schemas-microsoft-com:office:smarttags" w:element="PersonName">
        <w:smartTag w:uri="urn:schemas-microsoft-com:office:smarttags" w:element="PersonName">
          <w:r w:rsidRPr="006F799F">
            <w:rPr>
              <w:color w:val="000000"/>
              <w:szCs w:val="22"/>
            </w:rPr>
            <w:t>Alexandria</w:t>
          </w:r>
        </w:smartTag>
        <w:r w:rsidRPr="006F799F">
          <w:rPr>
            <w:color w:val="000000"/>
            <w:szCs w:val="22"/>
          </w:rPr>
          <w:t xml:space="preserve">, </w:t>
        </w:r>
        <w:smartTag w:uri="urn:schemas-microsoft-com:office:smarttags" w:element="PersonName">
          <w:r w:rsidRPr="006F799F">
            <w:rPr>
              <w:color w:val="000000"/>
              <w:szCs w:val="22"/>
            </w:rPr>
            <w:t>Virginia</w:t>
          </w:r>
        </w:smartTag>
      </w:smartTag>
    </w:p>
    <w:p w:rsidR="00E00B14" w:rsidRPr="006F799F" w:rsidRDefault="00E00B14" w:rsidP="00E00B14">
      <w:pPr>
        <w:rPr>
          <w:color w:val="000000"/>
          <w:szCs w:val="22"/>
        </w:rPr>
      </w:pPr>
    </w:p>
    <w:p w:rsidR="00E00B14" w:rsidRPr="006F799F" w:rsidRDefault="00E00B14" w:rsidP="00E00B14">
      <w:pPr>
        <w:tabs>
          <w:tab w:val="left" w:pos="6096"/>
        </w:tabs>
        <w:rPr>
          <w:color w:val="000000"/>
          <w:szCs w:val="22"/>
        </w:rPr>
      </w:pPr>
      <w:r w:rsidRPr="006F799F">
        <w:rPr>
          <w:color w:val="000000"/>
          <w:szCs w:val="22"/>
        </w:rPr>
        <w:t xml:space="preserve">Shira PERLMUTTER (Ms.), </w:t>
      </w:r>
      <w:r>
        <w:rPr>
          <w:color w:val="000000"/>
          <w:szCs w:val="22"/>
        </w:rPr>
        <w:t>Chief Policy Officer and Director for International Affairs</w:t>
      </w:r>
      <w:r w:rsidRPr="006F799F">
        <w:rPr>
          <w:color w:val="000000"/>
          <w:szCs w:val="22"/>
        </w:rPr>
        <w:t xml:space="preserve">, </w:t>
      </w:r>
      <w:smartTag w:uri="urn:schemas-microsoft-com:office:smarttags" w:element="PersonName">
        <w:r w:rsidRPr="006F799F">
          <w:rPr>
            <w:color w:val="000000"/>
            <w:szCs w:val="22"/>
          </w:rPr>
          <w:t>United States</w:t>
        </w:r>
      </w:smartTag>
      <w:r w:rsidRPr="006F799F">
        <w:rPr>
          <w:color w:val="000000"/>
          <w:szCs w:val="22"/>
        </w:rPr>
        <w:t xml:space="preserve"> Patent and Trademark Office</w:t>
      </w:r>
      <w:r>
        <w:rPr>
          <w:color w:val="000000"/>
          <w:szCs w:val="22"/>
        </w:rPr>
        <w:t xml:space="preserve"> (USPTO)</w:t>
      </w:r>
      <w:r w:rsidRPr="006F799F">
        <w:rPr>
          <w:color w:val="000000"/>
          <w:szCs w:val="22"/>
        </w:rPr>
        <w:t xml:space="preserve">, Department of Commerce, </w:t>
      </w:r>
      <w:smartTag w:uri="urn:schemas-microsoft-com:office:smarttags" w:element="PersonName">
        <w:smartTag w:uri="urn:schemas-microsoft-com:office:smarttags" w:element="PersonName">
          <w:r w:rsidRPr="006F799F">
            <w:rPr>
              <w:color w:val="000000"/>
              <w:szCs w:val="22"/>
            </w:rPr>
            <w:t>Alexandria</w:t>
          </w:r>
        </w:smartTag>
        <w:r w:rsidRPr="006F799F">
          <w:rPr>
            <w:color w:val="000000"/>
            <w:szCs w:val="22"/>
          </w:rPr>
          <w:t xml:space="preserve">, </w:t>
        </w:r>
        <w:smartTag w:uri="urn:schemas-microsoft-com:office:smarttags" w:element="PersonName">
          <w:r w:rsidRPr="006F799F">
            <w:rPr>
              <w:color w:val="000000"/>
              <w:szCs w:val="22"/>
            </w:rPr>
            <w:t>Virginia</w:t>
          </w:r>
        </w:smartTag>
      </w:smartTag>
    </w:p>
    <w:p w:rsidR="00E00B14" w:rsidRPr="006F799F" w:rsidRDefault="00E00B14" w:rsidP="00E00B14">
      <w:pPr>
        <w:rPr>
          <w:color w:val="000000"/>
          <w:szCs w:val="22"/>
        </w:rPr>
      </w:pPr>
      <w:r w:rsidRPr="006F799F">
        <w:rPr>
          <w:color w:val="000000"/>
          <w:szCs w:val="22"/>
        </w:rPr>
        <w:t>Michael SHAPIRO, Senior Counsel, Office of Intellectual Property Policy and Enforcement, United States Patent and Trademark Office</w:t>
      </w:r>
      <w:r>
        <w:rPr>
          <w:color w:val="000000"/>
          <w:szCs w:val="22"/>
        </w:rPr>
        <w:t xml:space="preserve"> (USPTO)</w:t>
      </w:r>
      <w:r w:rsidRPr="006F799F">
        <w:rPr>
          <w:color w:val="000000"/>
          <w:szCs w:val="22"/>
        </w:rPr>
        <w:t>, Department of Commerce, Alexandria, Virginia</w:t>
      </w:r>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 xml:space="preserve">Carl SCHONANDER, Director of European Intellectual Property Rights Issues, Office of Intellectual Property Enforcement, Department of State, </w:t>
      </w:r>
      <w:smartTag w:uri="urn:schemas-microsoft-com:office:smarttags" w:element="PersonName">
        <w:smartTag w:uri="urn:schemas-microsoft-com:office:smarttags" w:element="PersonName">
          <w:r w:rsidRPr="006F799F">
            <w:rPr>
              <w:color w:val="000000"/>
              <w:szCs w:val="22"/>
            </w:rPr>
            <w:t>Washington</w:t>
          </w:r>
        </w:smartTag>
        <w:r w:rsidRPr="006F799F">
          <w:rPr>
            <w:color w:val="000000"/>
            <w:szCs w:val="22"/>
          </w:rPr>
          <w:t xml:space="preserve">, </w:t>
        </w:r>
        <w:smartTag w:uri="urn:schemas-microsoft-com:office:smarttags" w:element="PersonName">
          <w:r w:rsidRPr="006F799F">
            <w:rPr>
              <w:color w:val="000000"/>
              <w:szCs w:val="22"/>
            </w:rPr>
            <w:t>D.C.</w:t>
          </w:r>
        </w:smartTag>
      </w:smartTag>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 xml:space="preserve">Nancy WEISS (Ms.), General Counsel, United States Institute of Museum and Library Services (IMLS), </w:t>
      </w:r>
      <w:smartTag w:uri="urn:schemas-microsoft-com:office:smarttags" w:element="PersonName">
        <w:smartTag w:uri="urn:schemas-microsoft-com:office:smarttags" w:element="PersonName">
          <w:r w:rsidRPr="006F799F">
            <w:rPr>
              <w:color w:val="000000"/>
              <w:szCs w:val="22"/>
            </w:rPr>
            <w:t>Washington</w:t>
          </w:r>
        </w:smartTag>
        <w:r w:rsidRPr="006F799F">
          <w:rPr>
            <w:color w:val="000000"/>
            <w:szCs w:val="22"/>
          </w:rPr>
          <w:t xml:space="preserve">, </w:t>
        </w:r>
        <w:smartTag w:uri="urn:schemas-microsoft-com:office:smarttags" w:element="PersonName">
          <w:r w:rsidRPr="006F799F">
            <w:rPr>
              <w:color w:val="000000"/>
              <w:szCs w:val="22"/>
            </w:rPr>
            <w:t>D.C.</w:t>
          </w:r>
        </w:smartTag>
      </w:smartTag>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 xml:space="preserve">Todd REVES, Intellectual Property Attaché, Permanent </w:t>
      </w:r>
      <w:smartTag w:uri="urn:schemas-microsoft-com:office:smarttags" w:element="PersonName">
        <w:r w:rsidRPr="006F799F">
          <w:rPr>
            <w:color w:val="000000"/>
            <w:szCs w:val="22"/>
          </w:rPr>
          <w:t>Mission</w:t>
        </w:r>
      </w:smartTag>
      <w:r w:rsidRPr="006F799F">
        <w:rPr>
          <w:color w:val="000000"/>
          <w:szCs w:val="22"/>
        </w:rPr>
        <w:t xml:space="preserve">, </w:t>
      </w:r>
      <w:smartTag w:uri="urn:schemas-microsoft-com:office:smarttags" w:element="PersonName">
        <w:r w:rsidRPr="006F799F">
          <w:rPr>
            <w:color w:val="000000"/>
            <w:szCs w:val="22"/>
          </w:rPr>
          <w:t>Geneva</w:t>
        </w:r>
      </w:smartTag>
    </w:p>
    <w:p w:rsidR="00E00B14" w:rsidRPr="006F799F" w:rsidRDefault="00E00B14" w:rsidP="00E00B14">
      <w:pPr>
        <w:rPr>
          <w:color w:val="000000"/>
          <w:szCs w:val="22"/>
          <w:u w:val="single"/>
        </w:rPr>
      </w:pPr>
    </w:p>
    <w:p w:rsidR="00E00B14" w:rsidRPr="006F799F" w:rsidRDefault="00E00B14" w:rsidP="00E00B14">
      <w:pPr>
        <w:rPr>
          <w:color w:val="000000"/>
          <w:szCs w:val="22"/>
        </w:rPr>
      </w:pPr>
      <w:r w:rsidRPr="006F799F">
        <w:rPr>
          <w:color w:val="000000"/>
          <w:szCs w:val="22"/>
        </w:rPr>
        <w:t xml:space="preserve">Karin L. FERRITER, Intellectual Property Attaché, Permanent </w:t>
      </w:r>
      <w:smartTag w:uri="urn:schemas-microsoft-com:office:smarttags" w:element="PersonName">
        <w:r w:rsidRPr="006F799F">
          <w:rPr>
            <w:color w:val="000000"/>
            <w:szCs w:val="22"/>
          </w:rPr>
          <w:t>Mission</w:t>
        </w:r>
      </w:smartTag>
      <w:r w:rsidRPr="006F799F">
        <w:rPr>
          <w:color w:val="000000"/>
          <w:szCs w:val="22"/>
        </w:rPr>
        <w:t xml:space="preserve">, </w:t>
      </w:r>
      <w:smartTag w:uri="urn:schemas-microsoft-com:office:smarttags" w:element="PersonName">
        <w:r w:rsidRPr="006F799F">
          <w:rPr>
            <w:color w:val="000000"/>
            <w:szCs w:val="22"/>
          </w:rPr>
          <w:t>Geneva</w:t>
        </w:r>
      </w:smartTag>
    </w:p>
    <w:p w:rsidR="00E00B14" w:rsidRPr="006F799F" w:rsidRDefault="00E00B14" w:rsidP="00E00B14">
      <w:pPr>
        <w:rPr>
          <w:color w:val="000000"/>
          <w:szCs w:val="22"/>
          <w:u w:val="single"/>
        </w:rPr>
      </w:pPr>
    </w:p>
    <w:p w:rsidR="00E00B14" w:rsidRPr="00644B57" w:rsidRDefault="00E00B14" w:rsidP="00E00B14">
      <w:pPr>
        <w:autoSpaceDE w:val="0"/>
        <w:autoSpaceDN w:val="0"/>
        <w:adjustRightInd w:val="0"/>
        <w:rPr>
          <w:color w:val="000000"/>
          <w:szCs w:val="22"/>
        </w:rPr>
      </w:pPr>
    </w:p>
    <w:p w:rsidR="00E00B14" w:rsidRPr="00860151" w:rsidRDefault="00E00B14" w:rsidP="00E00B14">
      <w:pPr>
        <w:rPr>
          <w:color w:val="000000"/>
          <w:szCs w:val="22"/>
          <w:u w:val="single"/>
        </w:rPr>
      </w:pPr>
      <w:r w:rsidRPr="00860151">
        <w:rPr>
          <w:color w:val="000000"/>
          <w:szCs w:val="22"/>
          <w:u w:val="single"/>
        </w:rPr>
        <w:t xml:space="preserve">FÉDÉRATION DE RUSSIE/RUSSIAN FEDERATION </w:t>
      </w:r>
    </w:p>
    <w:p w:rsidR="00E00B14" w:rsidRDefault="00E00B14" w:rsidP="00E00B14">
      <w:pPr>
        <w:rPr>
          <w:color w:val="000000"/>
          <w:szCs w:val="22"/>
          <w:u w:val="single"/>
        </w:rPr>
      </w:pPr>
    </w:p>
    <w:p w:rsidR="00E00B14" w:rsidRPr="00856E3D" w:rsidRDefault="00E00B14" w:rsidP="00E00B14">
      <w:pPr>
        <w:rPr>
          <w:color w:val="000000"/>
          <w:szCs w:val="22"/>
        </w:rPr>
      </w:pPr>
      <w:r w:rsidRPr="00856E3D">
        <w:rPr>
          <w:color w:val="000000"/>
          <w:szCs w:val="22"/>
        </w:rPr>
        <w:t xml:space="preserve">Ivan Anatolievich BLIZNETS, Rector, Russian State Institute of Intellectual Property, Federal Service for Intellectual Property, Patents and Trademarks (ROSPATENT), </w:t>
      </w:r>
      <w:smartTag w:uri="urn:schemas-microsoft-com:office:smarttags" w:element="PersonName">
        <w:r w:rsidRPr="00856E3D">
          <w:rPr>
            <w:color w:val="000000"/>
            <w:szCs w:val="22"/>
          </w:rPr>
          <w:t>Moscow</w:t>
        </w:r>
      </w:smartTag>
    </w:p>
    <w:p w:rsidR="00E00B14" w:rsidRDefault="00E00B14" w:rsidP="00E00B14">
      <w:pPr>
        <w:rPr>
          <w:color w:val="000000"/>
          <w:szCs w:val="22"/>
          <w:u w:val="single"/>
        </w:rPr>
      </w:pPr>
    </w:p>
    <w:p w:rsidR="00E00B14" w:rsidRPr="00856E3D" w:rsidRDefault="00E00B14" w:rsidP="00E00B14">
      <w:pPr>
        <w:rPr>
          <w:color w:val="000000"/>
          <w:szCs w:val="22"/>
        </w:rPr>
      </w:pPr>
      <w:r w:rsidRPr="00856E3D">
        <w:rPr>
          <w:color w:val="000000"/>
          <w:szCs w:val="22"/>
        </w:rPr>
        <w:t xml:space="preserve">Elena KOLOKOLOVA (Mrs.), Federal Service for Intellectual Property, Patents and Trademarks (ROSPATENT), </w:t>
      </w:r>
      <w:smartTag w:uri="urn:schemas-microsoft-com:office:smarttags" w:element="PersonName">
        <w:r w:rsidRPr="00856E3D">
          <w:rPr>
            <w:color w:val="000000"/>
            <w:szCs w:val="22"/>
          </w:rPr>
          <w:t>Moscow</w:t>
        </w:r>
      </w:smartTag>
    </w:p>
    <w:p w:rsidR="00E00B14" w:rsidRPr="00860151" w:rsidRDefault="00E00B14" w:rsidP="00E00B14">
      <w:pPr>
        <w:rPr>
          <w:color w:val="000000"/>
          <w:szCs w:val="22"/>
          <w:u w:val="single"/>
        </w:rPr>
      </w:pPr>
    </w:p>
    <w:p w:rsidR="00E00B14" w:rsidRPr="00856E3D" w:rsidRDefault="00E00B14" w:rsidP="00E00B14">
      <w:pPr>
        <w:rPr>
          <w:color w:val="000000"/>
          <w:szCs w:val="22"/>
        </w:rPr>
      </w:pPr>
      <w:r>
        <w:rPr>
          <w:color w:val="000000"/>
          <w:szCs w:val="22"/>
        </w:rPr>
        <w:t>Natalia ROMASHOVA (Ms.)</w:t>
      </w:r>
      <w:r w:rsidRPr="00856E3D">
        <w:rPr>
          <w:color w:val="000000"/>
          <w:szCs w:val="22"/>
        </w:rPr>
        <w:t xml:space="preserve">, </w:t>
      </w:r>
      <w:r>
        <w:rPr>
          <w:color w:val="000000"/>
          <w:szCs w:val="22"/>
        </w:rPr>
        <w:t xml:space="preserve">Head, Law Department, </w:t>
      </w:r>
      <w:r w:rsidRPr="00856E3D">
        <w:rPr>
          <w:color w:val="000000"/>
          <w:szCs w:val="22"/>
        </w:rPr>
        <w:t xml:space="preserve">Russian State Institute of Intellectual Property, Federal Service for Intellectual Property, Patents and Trademarks (ROSPATENT), </w:t>
      </w:r>
      <w:r>
        <w:rPr>
          <w:color w:val="000000"/>
          <w:szCs w:val="22"/>
        </w:rPr>
        <w:t xml:space="preserve">Ministry of Culture, </w:t>
      </w:r>
      <w:r w:rsidRPr="00856E3D">
        <w:rPr>
          <w:color w:val="000000"/>
          <w:szCs w:val="22"/>
        </w:rPr>
        <w:t>Moscow</w:t>
      </w:r>
    </w:p>
    <w:p w:rsidR="00E00B14" w:rsidRDefault="00E00B14" w:rsidP="00E00B14">
      <w:pPr>
        <w:autoSpaceDE w:val="0"/>
        <w:autoSpaceDN w:val="0"/>
        <w:adjustRightInd w:val="0"/>
        <w:rPr>
          <w:color w:val="000000"/>
          <w:szCs w:val="22"/>
        </w:rPr>
      </w:pPr>
    </w:p>
    <w:p w:rsidR="00E00B14" w:rsidRPr="00856E3D" w:rsidRDefault="00E00B14" w:rsidP="00E00B14">
      <w:pPr>
        <w:rPr>
          <w:color w:val="000000"/>
          <w:szCs w:val="22"/>
        </w:rPr>
      </w:pPr>
      <w:r w:rsidRPr="00856E3D">
        <w:rPr>
          <w:color w:val="000000"/>
          <w:szCs w:val="22"/>
        </w:rPr>
        <w:t>Stephen KUZMENKOV, Counsellor, Permanent Mission, Geneva</w:t>
      </w:r>
    </w:p>
    <w:p w:rsidR="00E00B14" w:rsidRDefault="00E00B14" w:rsidP="00E00B14">
      <w:pPr>
        <w:autoSpaceDE w:val="0"/>
        <w:autoSpaceDN w:val="0"/>
        <w:adjustRightInd w:val="0"/>
        <w:rPr>
          <w:color w:val="000000"/>
          <w:szCs w:val="22"/>
        </w:rPr>
      </w:pPr>
    </w:p>
    <w:p w:rsidR="00E00B14" w:rsidRPr="00644B57" w:rsidRDefault="00E00B14" w:rsidP="00E00B14">
      <w:pPr>
        <w:rPr>
          <w:color w:val="000000"/>
          <w:szCs w:val="22"/>
          <w:lang w:val="fr-FR"/>
        </w:rPr>
      </w:pPr>
      <w:r w:rsidRPr="00644B57">
        <w:rPr>
          <w:color w:val="000000"/>
          <w:szCs w:val="22"/>
          <w:lang w:val="fr-FR"/>
        </w:rPr>
        <w:t>Ansen BOGATYREV, Attaché, Permanent Mission, Geneva</w:t>
      </w:r>
    </w:p>
    <w:p w:rsidR="00E00B14" w:rsidRPr="00644B57" w:rsidRDefault="00E00B14" w:rsidP="00E00B14">
      <w:pPr>
        <w:autoSpaceDE w:val="0"/>
        <w:autoSpaceDN w:val="0"/>
        <w:adjustRightInd w:val="0"/>
        <w:rPr>
          <w:color w:val="000000"/>
          <w:szCs w:val="22"/>
          <w:lang w:val="fr-FR"/>
        </w:rPr>
      </w:pPr>
    </w:p>
    <w:p w:rsidR="00E00B14" w:rsidRPr="00644B57" w:rsidRDefault="00E00B14" w:rsidP="00E00B14">
      <w:pPr>
        <w:autoSpaceDE w:val="0"/>
        <w:autoSpaceDN w:val="0"/>
        <w:adjustRightInd w:val="0"/>
        <w:rPr>
          <w:color w:val="000000"/>
          <w:szCs w:val="22"/>
          <w:lang w:val="fr-FR"/>
        </w:rPr>
      </w:pPr>
    </w:p>
    <w:p w:rsidR="00E00B14" w:rsidRPr="00644B57" w:rsidRDefault="00E00B14" w:rsidP="00E00B14">
      <w:pPr>
        <w:rPr>
          <w:color w:val="000000"/>
          <w:szCs w:val="22"/>
          <w:u w:val="single"/>
          <w:lang w:val="fr-FR"/>
        </w:rPr>
      </w:pPr>
      <w:r w:rsidRPr="00644B57">
        <w:rPr>
          <w:color w:val="000000"/>
          <w:szCs w:val="22"/>
          <w:u w:val="single"/>
          <w:lang w:val="fr-FR"/>
        </w:rPr>
        <w:t>FINLANDE/FINLAND</w:t>
      </w:r>
    </w:p>
    <w:p w:rsidR="00E00B14" w:rsidRPr="00644B57" w:rsidRDefault="00E00B14" w:rsidP="00E00B14">
      <w:pPr>
        <w:rPr>
          <w:color w:val="000000"/>
          <w:szCs w:val="22"/>
          <w:lang w:val="fr-FR"/>
        </w:rPr>
      </w:pPr>
    </w:p>
    <w:p w:rsidR="00E00B14" w:rsidRPr="00856E3D" w:rsidRDefault="00E00B14" w:rsidP="00E00B14">
      <w:pPr>
        <w:rPr>
          <w:color w:val="000000"/>
          <w:szCs w:val="22"/>
        </w:rPr>
      </w:pPr>
      <w:r w:rsidRPr="00856E3D">
        <w:rPr>
          <w:color w:val="000000"/>
          <w:szCs w:val="22"/>
        </w:rPr>
        <w:t xml:space="preserve">Jukka LIEDES, Director, Division for Cultural Policy, Ministry of Education and Culture, </w:t>
      </w:r>
      <w:smartTag w:uri="urn:schemas-microsoft-com:office:smarttags" w:element="PersonName">
        <w:r w:rsidRPr="00856E3D">
          <w:rPr>
            <w:color w:val="000000"/>
            <w:szCs w:val="22"/>
          </w:rPr>
          <w:t>Helsinki</w:t>
        </w:r>
      </w:smartTag>
    </w:p>
    <w:p w:rsidR="00E00B14" w:rsidRDefault="00E00B14" w:rsidP="00E00B14">
      <w:pPr>
        <w:autoSpaceDE w:val="0"/>
        <w:autoSpaceDN w:val="0"/>
        <w:adjustRightInd w:val="0"/>
        <w:rPr>
          <w:color w:val="000000"/>
          <w:szCs w:val="22"/>
        </w:rPr>
      </w:pPr>
    </w:p>
    <w:p w:rsidR="00E00B14" w:rsidRDefault="00E00B14" w:rsidP="00E00B14">
      <w:pPr>
        <w:autoSpaceDE w:val="0"/>
        <w:autoSpaceDN w:val="0"/>
        <w:adjustRightInd w:val="0"/>
        <w:rPr>
          <w:color w:val="000000"/>
          <w:szCs w:val="22"/>
        </w:rPr>
      </w:pPr>
      <w:r>
        <w:rPr>
          <w:color w:val="000000"/>
          <w:szCs w:val="22"/>
        </w:rPr>
        <w:t xml:space="preserve">Annina HUTTUNEN (Ms.), Senior Advisor, Ministry of Education and Culture, </w:t>
      </w:r>
      <w:smartTag w:uri="urn:schemas-microsoft-com:office:smarttags" w:element="PersonName">
        <w:r>
          <w:rPr>
            <w:color w:val="000000"/>
            <w:szCs w:val="22"/>
          </w:rPr>
          <w:t>Helsinki</w:t>
        </w:r>
      </w:smartTag>
    </w:p>
    <w:p w:rsidR="00E00B14" w:rsidRDefault="00E00B14" w:rsidP="00E00B14">
      <w:pPr>
        <w:autoSpaceDE w:val="0"/>
        <w:autoSpaceDN w:val="0"/>
        <w:adjustRightInd w:val="0"/>
        <w:rPr>
          <w:color w:val="000000"/>
          <w:szCs w:val="22"/>
        </w:rPr>
      </w:pPr>
    </w:p>
    <w:p w:rsidR="00E00B14" w:rsidRDefault="00E00B14" w:rsidP="00E00B14">
      <w:pPr>
        <w:autoSpaceDE w:val="0"/>
        <w:autoSpaceDN w:val="0"/>
        <w:adjustRightInd w:val="0"/>
        <w:rPr>
          <w:color w:val="000000"/>
          <w:szCs w:val="22"/>
        </w:rPr>
      </w:pPr>
    </w:p>
    <w:p w:rsidR="00E00B14" w:rsidRPr="00644B57" w:rsidRDefault="00E00B14" w:rsidP="00E00B14">
      <w:pPr>
        <w:autoSpaceDE w:val="0"/>
        <w:autoSpaceDN w:val="0"/>
        <w:adjustRightInd w:val="0"/>
        <w:rPr>
          <w:color w:val="000000"/>
          <w:szCs w:val="22"/>
          <w:u w:val="single"/>
          <w:lang w:val="fr-FR"/>
        </w:rPr>
      </w:pPr>
      <w:r w:rsidRPr="00644B57">
        <w:rPr>
          <w:color w:val="000000"/>
          <w:szCs w:val="22"/>
          <w:u w:val="single"/>
          <w:lang w:val="fr-FR"/>
        </w:rPr>
        <w:t>FRANCE</w:t>
      </w:r>
    </w:p>
    <w:p w:rsidR="00E00B14" w:rsidRPr="00644B57" w:rsidRDefault="00E00B14" w:rsidP="00E00B14">
      <w:pPr>
        <w:autoSpaceDE w:val="0"/>
        <w:autoSpaceDN w:val="0"/>
        <w:adjustRightInd w:val="0"/>
        <w:rPr>
          <w:color w:val="000000"/>
          <w:szCs w:val="22"/>
          <w:lang w:val="fr-FR"/>
        </w:rPr>
      </w:pPr>
    </w:p>
    <w:p w:rsidR="00E00B14" w:rsidRPr="00856E3D" w:rsidRDefault="00E00B14" w:rsidP="00E00B14">
      <w:pPr>
        <w:rPr>
          <w:color w:val="000000"/>
          <w:szCs w:val="22"/>
          <w:lang w:val="fr-FR"/>
        </w:rPr>
      </w:pPr>
      <w:r w:rsidRPr="00856E3D">
        <w:rPr>
          <w:color w:val="000000"/>
          <w:szCs w:val="22"/>
          <w:lang w:val="fr-FR"/>
        </w:rPr>
        <w:t>Ludovic JULIÉ, chargé de mission, Bureau de la propriété intellectuelle, Ministère de la culture et de la communication, Paris</w:t>
      </w:r>
    </w:p>
    <w:p w:rsidR="00E00B14" w:rsidRDefault="00E00B14" w:rsidP="00E00B14">
      <w:pPr>
        <w:autoSpaceDE w:val="0"/>
        <w:autoSpaceDN w:val="0"/>
        <w:adjustRightInd w:val="0"/>
        <w:rPr>
          <w:color w:val="000000"/>
          <w:szCs w:val="22"/>
          <w:lang w:val="fr-FR"/>
        </w:rPr>
      </w:pPr>
    </w:p>
    <w:p w:rsidR="00E00B14" w:rsidRPr="004F58B8" w:rsidRDefault="00E00B14" w:rsidP="00E00B14">
      <w:pPr>
        <w:rPr>
          <w:color w:val="000000"/>
          <w:szCs w:val="22"/>
          <w:lang w:val="fr-FR"/>
        </w:rPr>
      </w:pPr>
      <w:r w:rsidRPr="004F58B8">
        <w:rPr>
          <w:color w:val="000000"/>
          <w:szCs w:val="22"/>
          <w:lang w:val="fr-FR"/>
        </w:rPr>
        <w:t>Catherine SOUYRI-DESROSIER (Mme),</w:t>
      </w:r>
      <w:r>
        <w:rPr>
          <w:color w:val="000000"/>
          <w:szCs w:val="22"/>
          <w:lang w:val="fr-FR"/>
        </w:rPr>
        <w:t xml:space="preserve"> rédactrice, sous-direction de l’audiovisuel extérieur et des technologies de communication, Ministère des affaires étrangères et européennes,</w:t>
      </w:r>
      <w:r w:rsidRPr="004F58B8">
        <w:rPr>
          <w:color w:val="000000"/>
          <w:szCs w:val="22"/>
          <w:lang w:val="fr-FR"/>
        </w:rPr>
        <w:t xml:space="preserve"> Paris</w:t>
      </w:r>
    </w:p>
    <w:p w:rsidR="00E00B14" w:rsidRPr="00546971" w:rsidRDefault="00E00B14" w:rsidP="00E00B14">
      <w:pPr>
        <w:autoSpaceDE w:val="0"/>
        <w:autoSpaceDN w:val="0"/>
        <w:adjustRightInd w:val="0"/>
        <w:rPr>
          <w:color w:val="000000"/>
          <w:szCs w:val="22"/>
          <w:lang w:val="fr-FR"/>
        </w:rPr>
      </w:pPr>
    </w:p>
    <w:p w:rsidR="00E00B14" w:rsidRPr="00860151" w:rsidRDefault="00E00B14" w:rsidP="00E00B14">
      <w:pPr>
        <w:autoSpaceDE w:val="0"/>
        <w:autoSpaceDN w:val="0"/>
        <w:adjustRightInd w:val="0"/>
        <w:rPr>
          <w:color w:val="000000"/>
          <w:szCs w:val="22"/>
          <w:lang w:val="fr-FR"/>
        </w:rPr>
      </w:pPr>
      <w:r w:rsidRPr="00860151">
        <w:rPr>
          <w:color w:val="000000"/>
          <w:szCs w:val="22"/>
          <w:lang w:val="fr-FR"/>
        </w:rPr>
        <w:lastRenderedPageBreak/>
        <w:t>Olivier MARTIN, premier secrétaire, Mission permanent, Gen</w:t>
      </w:r>
      <w:r>
        <w:rPr>
          <w:color w:val="000000"/>
          <w:szCs w:val="22"/>
          <w:lang w:val="fr-FR"/>
        </w:rPr>
        <w:t>ève</w:t>
      </w:r>
    </w:p>
    <w:p w:rsidR="00E00B14" w:rsidRPr="00546971" w:rsidRDefault="00E00B14" w:rsidP="00E00B14">
      <w:pPr>
        <w:rPr>
          <w:color w:val="000000"/>
          <w:szCs w:val="22"/>
          <w:u w:val="single"/>
          <w:lang w:val="fr-FR"/>
        </w:rPr>
      </w:pPr>
    </w:p>
    <w:p w:rsidR="00E00B14" w:rsidRPr="00644B57" w:rsidRDefault="00E00B14" w:rsidP="00E00B14">
      <w:pPr>
        <w:rPr>
          <w:color w:val="000000"/>
          <w:szCs w:val="22"/>
          <w:u w:val="single"/>
          <w:lang w:val="fr-FR"/>
        </w:rPr>
      </w:pPr>
      <w:r w:rsidRPr="00644B57">
        <w:rPr>
          <w:color w:val="000000"/>
          <w:szCs w:val="22"/>
          <w:u w:val="single"/>
          <w:lang w:val="fr-FR"/>
        </w:rPr>
        <w:t>GRÈCE/GREECE</w:t>
      </w:r>
    </w:p>
    <w:p w:rsidR="00E00B14" w:rsidRPr="00644B57" w:rsidRDefault="00E00B14" w:rsidP="00E00B14">
      <w:pPr>
        <w:rPr>
          <w:color w:val="000000"/>
          <w:szCs w:val="22"/>
          <w:lang w:val="fr-FR"/>
        </w:rPr>
      </w:pPr>
    </w:p>
    <w:p w:rsidR="00E00B14" w:rsidRPr="00644B57" w:rsidRDefault="00E00B14" w:rsidP="00E00B14">
      <w:pPr>
        <w:rPr>
          <w:color w:val="000000"/>
          <w:szCs w:val="22"/>
          <w:lang w:val="fr-FR"/>
        </w:rPr>
      </w:pPr>
      <w:r w:rsidRPr="00644B57">
        <w:rPr>
          <w:color w:val="000000"/>
          <w:szCs w:val="22"/>
          <w:lang w:val="fr-FR"/>
        </w:rPr>
        <w:t>Paraskevi NKIOU (Mrs.), Attaché, Permanent Mission, Geneva</w:t>
      </w:r>
    </w:p>
    <w:p w:rsidR="00E00B14" w:rsidRPr="00644B57" w:rsidRDefault="00E00B14" w:rsidP="00E00B14">
      <w:pPr>
        <w:rPr>
          <w:color w:val="000000"/>
          <w:szCs w:val="22"/>
          <w:lang w:val="fr-FR"/>
        </w:rPr>
      </w:pPr>
    </w:p>
    <w:p w:rsidR="00E00B14" w:rsidRPr="00644B57" w:rsidRDefault="00E00B14" w:rsidP="00E00B14">
      <w:pPr>
        <w:autoSpaceDE w:val="0"/>
        <w:autoSpaceDN w:val="0"/>
        <w:adjustRightInd w:val="0"/>
        <w:rPr>
          <w:color w:val="000000"/>
          <w:szCs w:val="22"/>
          <w:lang w:val="fr-FR"/>
        </w:rPr>
      </w:pPr>
      <w:r w:rsidRPr="00644B57">
        <w:rPr>
          <w:color w:val="000000"/>
          <w:szCs w:val="22"/>
          <w:lang w:val="fr-FR"/>
        </w:rPr>
        <w:t>Domna PANAGIOTOU (Ms.), Intern, Permanent Mission, Geneva</w:t>
      </w:r>
    </w:p>
    <w:p w:rsidR="00E00B14" w:rsidRPr="00644B57" w:rsidRDefault="00E00B14" w:rsidP="00E00B14">
      <w:pPr>
        <w:autoSpaceDE w:val="0"/>
        <w:autoSpaceDN w:val="0"/>
        <w:adjustRightInd w:val="0"/>
        <w:rPr>
          <w:color w:val="000000"/>
          <w:szCs w:val="22"/>
          <w:lang w:val="fr-FR"/>
        </w:rPr>
      </w:pPr>
    </w:p>
    <w:p w:rsidR="00E00B14" w:rsidRPr="00644B57" w:rsidRDefault="00E00B14" w:rsidP="00E00B14">
      <w:pPr>
        <w:autoSpaceDE w:val="0"/>
        <w:autoSpaceDN w:val="0"/>
        <w:adjustRightInd w:val="0"/>
        <w:rPr>
          <w:color w:val="000000"/>
          <w:szCs w:val="22"/>
          <w:lang w:val="fr-FR"/>
        </w:rPr>
      </w:pPr>
      <w:r w:rsidRPr="00644B57">
        <w:rPr>
          <w:color w:val="000000"/>
          <w:szCs w:val="22"/>
          <w:lang w:val="fr-FR"/>
        </w:rPr>
        <w:t>Grigorios KOUDERIS, Intern, Permanent Mission, Geneva</w:t>
      </w:r>
    </w:p>
    <w:p w:rsidR="00E00B14" w:rsidRPr="00644B57" w:rsidRDefault="00E00B14" w:rsidP="00E00B14">
      <w:pPr>
        <w:rPr>
          <w:color w:val="000000"/>
          <w:szCs w:val="22"/>
          <w:lang w:val="fr-FR"/>
        </w:rPr>
      </w:pPr>
    </w:p>
    <w:p w:rsidR="00E00B14" w:rsidRPr="00644B57" w:rsidRDefault="00E00B14" w:rsidP="00E00B14">
      <w:pPr>
        <w:autoSpaceDE w:val="0"/>
        <w:autoSpaceDN w:val="0"/>
        <w:adjustRightInd w:val="0"/>
        <w:rPr>
          <w:color w:val="000000"/>
          <w:szCs w:val="22"/>
        </w:rPr>
      </w:pPr>
      <w:r w:rsidRPr="00644B57">
        <w:rPr>
          <w:color w:val="000000"/>
          <w:szCs w:val="22"/>
        </w:rPr>
        <w:t xml:space="preserve">Eirini POURNARA (Ms.), Intern, Permanent </w:t>
      </w:r>
      <w:smartTag w:uri="urn:schemas-microsoft-com:office:smarttags" w:element="PersonName">
        <w:r w:rsidRPr="00644B57">
          <w:rPr>
            <w:color w:val="000000"/>
            <w:szCs w:val="22"/>
          </w:rPr>
          <w:t>Mission</w:t>
        </w:r>
      </w:smartTag>
      <w:r w:rsidRPr="00644B57">
        <w:rPr>
          <w:color w:val="000000"/>
          <w:szCs w:val="22"/>
        </w:rPr>
        <w:t xml:space="preserve">, </w:t>
      </w:r>
      <w:smartTag w:uri="urn:schemas-microsoft-com:office:smarttags" w:element="PersonName">
        <w:r w:rsidRPr="00644B57">
          <w:rPr>
            <w:color w:val="000000"/>
            <w:szCs w:val="22"/>
          </w:rPr>
          <w:t>Geneva</w:t>
        </w:r>
      </w:smartTag>
    </w:p>
    <w:p w:rsidR="00E00B14" w:rsidRPr="00644B57" w:rsidRDefault="00E00B14" w:rsidP="00E00B14">
      <w:pPr>
        <w:autoSpaceDE w:val="0"/>
        <w:autoSpaceDN w:val="0"/>
        <w:adjustRightInd w:val="0"/>
        <w:rPr>
          <w:color w:val="000000"/>
          <w:szCs w:val="22"/>
        </w:rPr>
      </w:pPr>
    </w:p>
    <w:p w:rsidR="00E00B14" w:rsidRDefault="00E00B14" w:rsidP="00E00B14">
      <w:pPr>
        <w:rPr>
          <w:color w:val="000000"/>
          <w:szCs w:val="22"/>
        </w:rPr>
      </w:pPr>
    </w:p>
    <w:p w:rsidR="00E00B14" w:rsidRPr="00856E3D" w:rsidRDefault="00E00B14" w:rsidP="00E00B14">
      <w:pPr>
        <w:autoSpaceDE w:val="0"/>
        <w:autoSpaceDN w:val="0"/>
        <w:adjustRightInd w:val="0"/>
        <w:rPr>
          <w:color w:val="000000"/>
          <w:szCs w:val="22"/>
        </w:rPr>
      </w:pPr>
      <w:r w:rsidRPr="00856E3D">
        <w:rPr>
          <w:color w:val="000000"/>
          <w:szCs w:val="22"/>
          <w:u w:val="single"/>
        </w:rPr>
        <w:t>HONGRIE/HUNGARY</w:t>
      </w:r>
    </w:p>
    <w:p w:rsidR="00E00B14" w:rsidRPr="00856E3D" w:rsidRDefault="00E00B14" w:rsidP="00E00B14">
      <w:pPr>
        <w:rPr>
          <w:color w:val="000000"/>
          <w:szCs w:val="22"/>
        </w:rPr>
      </w:pPr>
    </w:p>
    <w:p w:rsidR="00E00B14" w:rsidRPr="00856E3D" w:rsidRDefault="00E00B14" w:rsidP="00E00B14">
      <w:pPr>
        <w:rPr>
          <w:color w:val="000000"/>
          <w:szCs w:val="22"/>
        </w:rPr>
      </w:pPr>
      <w:r w:rsidRPr="00856E3D">
        <w:rPr>
          <w:color w:val="000000"/>
          <w:szCs w:val="22"/>
        </w:rPr>
        <w:t xml:space="preserve">Péter </w:t>
      </w:r>
      <w:r>
        <w:rPr>
          <w:color w:val="000000"/>
          <w:szCs w:val="22"/>
        </w:rPr>
        <w:t>LABODY</w:t>
      </w:r>
      <w:r w:rsidRPr="00856E3D">
        <w:rPr>
          <w:color w:val="000000"/>
          <w:szCs w:val="22"/>
        </w:rPr>
        <w:t xml:space="preserve">, Head of Unit, </w:t>
      </w:r>
      <w:r>
        <w:rPr>
          <w:color w:val="000000"/>
          <w:szCs w:val="22"/>
        </w:rPr>
        <w:t>International Copyright Office</w:t>
      </w:r>
      <w:r w:rsidRPr="00856E3D">
        <w:rPr>
          <w:color w:val="000000"/>
          <w:szCs w:val="22"/>
        </w:rPr>
        <w:t xml:space="preserve">, </w:t>
      </w:r>
      <w:smartTag w:uri="urn:schemas-microsoft-com:office:smarttags" w:element="PersonName">
        <w:r w:rsidRPr="00856E3D">
          <w:rPr>
            <w:color w:val="000000"/>
            <w:szCs w:val="22"/>
          </w:rPr>
          <w:t>Budapest</w:t>
        </w:r>
      </w:smartTag>
    </w:p>
    <w:p w:rsidR="00E00B14" w:rsidRDefault="00E00B14" w:rsidP="00E00B14">
      <w:pPr>
        <w:rPr>
          <w:color w:val="000000"/>
          <w:szCs w:val="22"/>
        </w:rPr>
      </w:pPr>
    </w:p>
    <w:p w:rsidR="00E00B14" w:rsidRDefault="00E00B14" w:rsidP="00E00B14">
      <w:pPr>
        <w:rPr>
          <w:color w:val="000000"/>
        </w:rPr>
      </w:pPr>
      <w:r>
        <w:rPr>
          <w:color w:val="000000"/>
        </w:rPr>
        <w:t xml:space="preserve">Péter MUNKÁCSI, Head Unit, Ministry of Public Administration and Justice, Department of European Union Law, </w:t>
      </w:r>
      <w:smartTag w:uri="urn:schemas-microsoft-com:office:smarttags" w:element="PersonName">
        <w:r>
          <w:rPr>
            <w:color w:val="000000"/>
          </w:rPr>
          <w:t>Budapest</w:t>
        </w:r>
      </w:smartTag>
    </w:p>
    <w:p w:rsidR="00E00B14" w:rsidRDefault="00E00B14" w:rsidP="00E00B14">
      <w:pPr>
        <w:rPr>
          <w:color w:val="000000"/>
          <w:szCs w:val="22"/>
        </w:rPr>
      </w:pPr>
    </w:p>
    <w:p w:rsidR="00E00B14" w:rsidRDefault="00E00B14" w:rsidP="00E00B14">
      <w:pPr>
        <w:rPr>
          <w:color w:val="000000"/>
          <w:szCs w:val="22"/>
        </w:rPr>
      </w:pPr>
    </w:p>
    <w:p w:rsidR="00E00B14" w:rsidRPr="00C334D5" w:rsidRDefault="00E00B14" w:rsidP="00E00B14">
      <w:pPr>
        <w:rPr>
          <w:color w:val="000000"/>
          <w:szCs w:val="22"/>
          <w:u w:val="single"/>
        </w:rPr>
      </w:pPr>
      <w:r w:rsidRPr="00C334D5">
        <w:rPr>
          <w:color w:val="000000"/>
          <w:szCs w:val="22"/>
          <w:u w:val="single"/>
        </w:rPr>
        <w:t>INDE/INDIA</w:t>
      </w:r>
    </w:p>
    <w:p w:rsidR="00E00B14" w:rsidRPr="00C334D5" w:rsidRDefault="00E00B14" w:rsidP="00E00B14">
      <w:pPr>
        <w:rPr>
          <w:color w:val="000000"/>
          <w:szCs w:val="22"/>
        </w:rPr>
      </w:pPr>
    </w:p>
    <w:p w:rsidR="00E00B14" w:rsidRPr="00856E3D" w:rsidRDefault="00E00B14" w:rsidP="00E00B14">
      <w:pPr>
        <w:rPr>
          <w:color w:val="000000"/>
          <w:szCs w:val="22"/>
        </w:rPr>
      </w:pPr>
      <w:r w:rsidRPr="00AD3FF6">
        <w:rPr>
          <w:szCs w:val="22"/>
        </w:rPr>
        <w:t xml:space="preserve"> </w:t>
      </w:r>
      <w:r>
        <w:rPr>
          <w:szCs w:val="22"/>
        </w:rPr>
        <w:t xml:space="preserve">Gudibende Ramarao </w:t>
      </w:r>
      <w:r w:rsidRPr="00856E3D">
        <w:rPr>
          <w:color w:val="000000"/>
          <w:szCs w:val="22"/>
        </w:rPr>
        <w:t xml:space="preserve">RAGHAVENDER, Registrar, </w:t>
      </w:r>
      <w:r>
        <w:rPr>
          <w:color w:val="000000"/>
          <w:szCs w:val="22"/>
        </w:rPr>
        <w:t xml:space="preserve">Department of Education, </w:t>
      </w:r>
      <w:r w:rsidRPr="00856E3D">
        <w:rPr>
          <w:color w:val="000000"/>
          <w:szCs w:val="22"/>
        </w:rPr>
        <w:t>Copyright Office, New Delhi</w:t>
      </w:r>
    </w:p>
    <w:p w:rsidR="00E00B14" w:rsidRDefault="00E00B14" w:rsidP="00E00B14">
      <w:pPr>
        <w:rPr>
          <w:color w:val="000000"/>
          <w:szCs w:val="22"/>
        </w:rPr>
      </w:pPr>
    </w:p>
    <w:p w:rsidR="00E00B14" w:rsidRDefault="00E00B14" w:rsidP="00E00B14">
      <w:pPr>
        <w:rPr>
          <w:color w:val="000000"/>
          <w:szCs w:val="22"/>
        </w:rPr>
      </w:pPr>
      <w:r>
        <w:rPr>
          <w:color w:val="000000"/>
          <w:szCs w:val="22"/>
        </w:rPr>
        <w:t>Veena ISH (Ms.), Joint Secretary, Department of Higher Education Ministry of Human Resource Development, New Delhi</w:t>
      </w:r>
    </w:p>
    <w:p w:rsidR="00E00B14" w:rsidRDefault="00E00B14" w:rsidP="00E00B14">
      <w:pPr>
        <w:rPr>
          <w:color w:val="000000"/>
          <w:szCs w:val="22"/>
        </w:rPr>
      </w:pPr>
    </w:p>
    <w:p w:rsidR="00E00B14" w:rsidRPr="00856E3D" w:rsidRDefault="00E00B14" w:rsidP="00E00B14">
      <w:pPr>
        <w:rPr>
          <w:color w:val="000000"/>
          <w:szCs w:val="22"/>
        </w:rPr>
      </w:pPr>
      <w:r w:rsidRPr="00856E3D">
        <w:rPr>
          <w:color w:val="000000"/>
          <w:szCs w:val="22"/>
        </w:rPr>
        <w:t xml:space="preserve">Alpana DUBEY, First Secretary, Permanent </w:t>
      </w:r>
      <w:smartTag w:uri="urn:schemas-microsoft-com:office:smarttags" w:element="PersonName">
        <w:r w:rsidRPr="00856E3D">
          <w:rPr>
            <w:color w:val="000000"/>
            <w:szCs w:val="22"/>
          </w:rPr>
          <w:t>Mission</w:t>
        </w:r>
      </w:smartTag>
      <w:r w:rsidRPr="00856E3D">
        <w:rPr>
          <w:color w:val="000000"/>
          <w:szCs w:val="22"/>
        </w:rPr>
        <w:t xml:space="preserve">, </w:t>
      </w:r>
      <w:smartTag w:uri="urn:schemas-microsoft-com:office:smarttags" w:element="PersonName">
        <w:r w:rsidRPr="00856E3D">
          <w:rPr>
            <w:color w:val="000000"/>
            <w:szCs w:val="22"/>
          </w:rPr>
          <w:t>Geneva</w:t>
        </w:r>
      </w:smartTag>
    </w:p>
    <w:p w:rsidR="00E00B14" w:rsidRDefault="00E00B14" w:rsidP="00E00B14">
      <w:pPr>
        <w:rPr>
          <w:color w:val="000000"/>
          <w:szCs w:val="22"/>
        </w:rPr>
      </w:pPr>
    </w:p>
    <w:p w:rsidR="00E00B14" w:rsidRDefault="00E00B14" w:rsidP="00E00B14">
      <w:pPr>
        <w:rPr>
          <w:color w:val="000000"/>
          <w:szCs w:val="22"/>
        </w:rPr>
      </w:pPr>
    </w:p>
    <w:p w:rsidR="00E00B14" w:rsidRPr="00644B57" w:rsidRDefault="00E00B14" w:rsidP="00E00B14">
      <w:pPr>
        <w:rPr>
          <w:bCs/>
          <w:szCs w:val="22"/>
          <w:u w:val="single"/>
        </w:rPr>
      </w:pPr>
      <w:r w:rsidRPr="00644B57">
        <w:rPr>
          <w:bCs/>
          <w:szCs w:val="22"/>
          <w:u w:val="single"/>
        </w:rPr>
        <w:t>INDONÉSIE/INDONESIA</w:t>
      </w:r>
    </w:p>
    <w:p w:rsidR="00E00B14" w:rsidRDefault="00E00B14" w:rsidP="00E00B14">
      <w:pPr>
        <w:rPr>
          <w:color w:val="000000"/>
          <w:szCs w:val="22"/>
        </w:rPr>
      </w:pPr>
    </w:p>
    <w:p w:rsidR="00E00B14" w:rsidRDefault="00E00B14" w:rsidP="00E00B14">
      <w:pPr>
        <w:rPr>
          <w:color w:val="000000"/>
          <w:szCs w:val="22"/>
        </w:rPr>
      </w:pPr>
      <w:r>
        <w:rPr>
          <w:color w:val="000000"/>
          <w:szCs w:val="22"/>
        </w:rPr>
        <w:t xml:space="preserve">Prima AMELIA (Ms.), Directorate of Socio and Cultural Treaties, Ministry of Foreign Affairs, </w:t>
      </w:r>
      <w:smartTag w:uri="urn:schemas-microsoft-com:office:smarttags" w:element="PersonName">
        <w:r>
          <w:rPr>
            <w:color w:val="000000"/>
            <w:szCs w:val="22"/>
          </w:rPr>
          <w:t>Jakarta</w:t>
        </w:r>
      </w:smartTag>
    </w:p>
    <w:p w:rsidR="00E00B14" w:rsidRDefault="00E00B14" w:rsidP="00E00B14">
      <w:pPr>
        <w:rPr>
          <w:color w:val="000000"/>
          <w:szCs w:val="22"/>
        </w:rPr>
      </w:pPr>
    </w:p>
    <w:p w:rsidR="00E00B14" w:rsidRPr="006F799F" w:rsidRDefault="00E00B14" w:rsidP="00E00B14">
      <w:pPr>
        <w:rPr>
          <w:color w:val="000000"/>
          <w:szCs w:val="22"/>
        </w:rPr>
      </w:pPr>
    </w:p>
    <w:p w:rsidR="00E00B14" w:rsidRPr="006F799F" w:rsidRDefault="00E00B14" w:rsidP="00E00B14">
      <w:pPr>
        <w:rPr>
          <w:color w:val="000000"/>
          <w:szCs w:val="22"/>
          <w:u w:val="single"/>
          <w:lang w:val="fr-FR"/>
        </w:rPr>
      </w:pPr>
      <w:r w:rsidRPr="006F799F">
        <w:rPr>
          <w:color w:val="000000"/>
          <w:szCs w:val="22"/>
          <w:u w:val="single"/>
          <w:lang w:val="fr-FR"/>
        </w:rPr>
        <w:t>IRAN (RÉPUBLIQUE ISLAMIQUE D’)/IRAN (ISLAMIC REPUBLIC OF)</w:t>
      </w:r>
    </w:p>
    <w:p w:rsidR="00E00B14" w:rsidRPr="006F799F" w:rsidRDefault="00E00B14" w:rsidP="00E00B14">
      <w:pPr>
        <w:rPr>
          <w:color w:val="000000"/>
          <w:szCs w:val="22"/>
          <w:lang w:val="fr-FR"/>
        </w:rPr>
      </w:pPr>
    </w:p>
    <w:p w:rsidR="00E00B14" w:rsidRPr="006F799F" w:rsidRDefault="00E00B14" w:rsidP="00E00B14">
      <w:pPr>
        <w:rPr>
          <w:color w:val="000000"/>
          <w:szCs w:val="22"/>
        </w:rPr>
      </w:pPr>
      <w:r w:rsidRPr="006F799F">
        <w:rPr>
          <w:color w:val="000000"/>
          <w:szCs w:val="22"/>
        </w:rPr>
        <w:t xml:space="preserve">Ali NASIMFAR, First Secretary, Permanent </w:t>
      </w:r>
      <w:smartTag w:uri="urn:schemas-microsoft-com:office:smarttags" w:element="PersonName">
        <w:r w:rsidRPr="006F799F">
          <w:rPr>
            <w:color w:val="000000"/>
            <w:szCs w:val="22"/>
          </w:rPr>
          <w:t>Mission</w:t>
        </w:r>
      </w:smartTag>
      <w:r w:rsidRPr="006F799F">
        <w:rPr>
          <w:color w:val="000000"/>
          <w:szCs w:val="22"/>
        </w:rPr>
        <w:t xml:space="preserve">, </w:t>
      </w:r>
      <w:smartTag w:uri="urn:schemas-microsoft-com:office:smarttags" w:element="PersonName">
        <w:r w:rsidRPr="006F799F">
          <w:rPr>
            <w:color w:val="000000"/>
            <w:szCs w:val="22"/>
          </w:rPr>
          <w:t>Geneva</w:t>
        </w:r>
      </w:smartTag>
    </w:p>
    <w:p w:rsidR="00E00B14" w:rsidRPr="006F799F" w:rsidRDefault="00E00B14" w:rsidP="00E00B14">
      <w:pPr>
        <w:rPr>
          <w:color w:val="000000"/>
          <w:szCs w:val="22"/>
          <w:u w:val="single"/>
        </w:rPr>
      </w:pPr>
    </w:p>
    <w:p w:rsidR="00E00B14" w:rsidRPr="006F799F" w:rsidRDefault="00E00B14" w:rsidP="00E00B14">
      <w:pPr>
        <w:rPr>
          <w:color w:val="000000"/>
          <w:szCs w:val="22"/>
        </w:rPr>
      </w:pPr>
      <w:r w:rsidRPr="006F799F">
        <w:rPr>
          <w:color w:val="000000"/>
          <w:szCs w:val="22"/>
        </w:rPr>
        <w:t xml:space="preserve">Ahmed Ali MOHSENZADEH, Director, Legal Affairs, Ministry of Cultural and Islamic Guidance, </w:t>
      </w:r>
      <w:smartTag w:uri="urn:schemas-microsoft-com:office:smarttags" w:element="PersonName">
        <w:r w:rsidRPr="006F799F">
          <w:rPr>
            <w:color w:val="000000"/>
            <w:szCs w:val="22"/>
          </w:rPr>
          <w:t>Tehran</w:t>
        </w:r>
      </w:smartTag>
    </w:p>
    <w:p w:rsidR="00E00B14" w:rsidRDefault="00E00B14" w:rsidP="00E00B14">
      <w:pPr>
        <w:rPr>
          <w:color w:val="000000"/>
          <w:szCs w:val="22"/>
        </w:rPr>
      </w:pPr>
    </w:p>
    <w:p w:rsidR="00E00B14" w:rsidRDefault="00E00B14" w:rsidP="00E00B14">
      <w:pPr>
        <w:rPr>
          <w:color w:val="000000"/>
          <w:szCs w:val="22"/>
        </w:rPr>
      </w:pPr>
      <w:r>
        <w:rPr>
          <w:color w:val="000000"/>
          <w:szCs w:val="22"/>
        </w:rPr>
        <w:t xml:space="preserve">Gholamereza RAFIEI, Attorney at Law and Legal Advisor, Intellectual Property Affairs, Ministry of Culture, </w:t>
      </w:r>
      <w:smartTag w:uri="urn:schemas-microsoft-com:office:smarttags" w:element="PersonName">
        <w:r>
          <w:rPr>
            <w:color w:val="000000"/>
            <w:szCs w:val="22"/>
          </w:rPr>
          <w:t>Tehran</w:t>
        </w:r>
      </w:smartTag>
    </w:p>
    <w:p w:rsidR="00E00B14" w:rsidRPr="006F799F" w:rsidRDefault="00E00B14" w:rsidP="00E00B14">
      <w:pPr>
        <w:rPr>
          <w:color w:val="000000"/>
          <w:szCs w:val="22"/>
        </w:rPr>
      </w:pPr>
    </w:p>
    <w:p w:rsidR="00E00B14" w:rsidRDefault="00E00B14" w:rsidP="00E00B14">
      <w:pPr>
        <w:rPr>
          <w:color w:val="000000"/>
          <w:szCs w:val="22"/>
        </w:rPr>
      </w:pPr>
      <w:r>
        <w:rPr>
          <w:color w:val="000000"/>
          <w:szCs w:val="22"/>
        </w:rPr>
        <w:t xml:space="preserve">Alireza JAHANGIRI, Director General, International Legal, Ministry of Foreign Affairs, </w:t>
      </w:r>
      <w:smartTag w:uri="urn:schemas-microsoft-com:office:smarttags" w:element="PersonName">
        <w:r>
          <w:rPr>
            <w:color w:val="000000"/>
            <w:szCs w:val="22"/>
          </w:rPr>
          <w:t>Tehran</w:t>
        </w:r>
      </w:smartTag>
    </w:p>
    <w:p w:rsidR="00E00B14" w:rsidRDefault="00E00B14" w:rsidP="00E00B14">
      <w:pPr>
        <w:rPr>
          <w:color w:val="000000"/>
          <w:szCs w:val="22"/>
        </w:rPr>
      </w:pPr>
    </w:p>
    <w:p w:rsidR="00E00B14" w:rsidRDefault="00E00B14" w:rsidP="00E00B14">
      <w:pPr>
        <w:rPr>
          <w:color w:val="000000"/>
          <w:szCs w:val="22"/>
        </w:rPr>
      </w:pPr>
    </w:p>
    <w:p w:rsidR="00E00B14" w:rsidRDefault="00E00B14" w:rsidP="005A7600">
      <w:pPr>
        <w:keepNext/>
        <w:rPr>
          <w:color w:val="000000"/>
          <w:szCs w:val="22"/>
        </w:rPr>
      </w:pPr>
      <w:r w:rsidRPr="00635F15">
        <w:rPr>
          <w:color w:val="000000"/>
          <w:u w:val="single"/>
        </w:rPr>
        <w:lastRenderedPageBreak/>
        <w:t>IRLANDE/IRELAND</w:t>
      </w:r>
    </w:p>
    <w:p w:rsidR="00E00B14" w:rsidRDefault="00E00B14" w:rsidP="005A7600">
      <w:pPr>
        <w:keepNext/>
        <w:rPr>
          <w:color w:val="000000"/>
          <w:szCs w:val="22"/>
          <w:u w:val="single"/>
        </w:rPr>
      </w:pPr>
    </w:p>
    <w:p w:rsidR="00E00B14" w:rsidRDefault="00E00B14" w:rsidP="00E00B14">
      <w:pPr>
        <w:rPr>
          <w:color w:val="000000"/>
          <w:szCs w:val="22"/>
        </w:rPr>
      </w:pPr>
      <w:r>
        <w:rPr>
          <w:color w:val="000000"/>
          <w:szCs w:val="22"/>
        </w:rPr>
        <w:t xml:space="preserve">Bill CULBERT, Intellectual Property Unit, Department of Jobs, </w:t>
      </w:r>
      <w:smartTag w:uri="urn:schemas-microsoft-com:office:smarttags" w:element="PersonName">
        <w:r>
          <w:rPr>
            <w:color w:val="000000"/>
            <w:szCs w:val="22"/>
          </w:rPr>
          <w:t>Enterprise</w:t>
        </w:r>
      </w:smartTag>
      <w:r>
        <w:rPr>
          <w:color w:val="000000"/>
          <w:szCs w:val="22"/>
        </w:rPr>
        <w:t xml:space="preserve"> and Innovation, Kilkenny</w:t>
      </w:r>
    </w:p>
    <w:p w:rsidR="00E00B14" w:rsidRDefault="00E00B14" w:rsidP="00E00B14">
      <w:pPr>
        <w:rPr>
          <w:color w:val="000000"/>
          <w:szCs w:val="22"/>
        </w:rPr>
      </w:pPr>
    </w:p>
    <w:p w:rsidR="00E00B14" w:rsidRDefault="00E00B14" w:rsidP="00E00B14">
      <w:pPr>
        <w:rPr>
          <w:color w:val="000000"/>
          <w:szCs w:val="22"/>
        </w:rPr>
      </w:pPr>
      <w:smartTag w:uri="urn:schemas-microsoft-com:office:smarttags" w:element="PersonName">
        <w:r>
          <w:rPr>
            <w:color w:val="000000"/>
            <w:szCs w:val="22"/>
          </w:rPr>
          <w:t>Florence</w:t>
        </w:r>
      </w:smartTag>
      <w:r>
        <w:rPr>
          <w:color w:val="000000"/>
          <w:szCs w:val="22"/>
        </w:rPr>
        <w:t xml:space="preserve"> KELLY (Ms.), Intellectual Property Unit, </w:t>
      </w:r>
      <w:smartTag w:uri="urn:schemas-microsoft-com:office:smarttags" w:element="PersonName">
        <w:r>
          <w:rPr>
            <w:color w:val="000000"/>
            <w:szCs w:val="22"/>
          </w:rPr>
          <w:t>Dublin</w:t>
        </w:r>
      </w:smartTag>
    </w:p>
    <w:p w:rsidR="00E00B14" w:rsidRDefault="00E00B14" w:rsidP="00E00B14">
      <w:pPr>
        <w:rPr>
          <w:color w:val="000000"/>
          <w:szCs w:val="22"/>
        </w:rPr>
      </w:pPr>
    </w:p>
    <w:p w:rsidR="00E00B14" w:rsidRPr="00856E3D" w:rsidRDefault="00E00B14" w:rsidP="00E00B14">
      <w:pPr>
        <w:rPr>
          <w:color w:val="000000"/>
          <w:szCs w:val="22"/>
        </w:rPr>
      </w:pPr>
      <w:r w:rsidRPr="00856E3D">
        <w:rPr>
          <w:color w:val="000000"/>
          <w:szCs w:val="22"/>
        </w:rPr>
        <w:t>Yvonne CASSIDY (Ms.), Intellectual Property Unit, Patents Office, Kilkenny</w:t>
      </w:r>
    </w:p>
    <w:p w:rsidR="00E00B14" w:rsidRPr="006A1B70" w:rsidRDefault="00E00B14" w:rsidP="00E00B14">
      <w:pPr>
        <w:rPr>
          <w:color w:val="000000"/>
          <w:szCs w:val="22"/>
        </w:rPr>
      </w:pPr>
    </w:p>
    <w:p w:rsidR="00E00B14" w:rsidRDefault="00E00B14" w:rsidP="00E00B14">
      <w:pPr>
        <w:rPr>
          <w:color w:val="000000"/>
          <w:u w:val="single"/>
        </w:rPr>
      </w:pPr>
    </w:p>
    <w:p w:rsidR="00E00B14" w:rsidRPr="00644B57" w:rsidRDefault="00E00B14" w:rsidP="00E00B14">
      <w:pPr>
        <w:rPr>
          <w:color w:val="000000"/>
          <w:u w:val="single"/>
        </w:rPr>
      </w:pPr>
      <w:r w:rsidRPr="00644B57">
        <w:rPr>
          <w:color w:val="000000"/>
          <w:u w:val="single"/>
        </w:rPr>
        <w:t>ITALIE/ITALY</w:t>
      </w:r>
    </w:p>
    <w:p w:rsidR="00E00B14" w:rsidRPr="00644B57" w:rsidRDefault="00E00B14" w:rsidP="00E00B14">
      <w:pPr>
        <w:rPr>
          <w:color w:val="000000"/>
        </w:rPr>
      </w:pPr>
    </w:p>
    <w:p w:rsidR="00E00B14" w:rsidRPr="00635F15" w:rsidRDefault="00E00B14" w:rsidP="00E00B14">
      <w:pPr>
        <w:rPr>
          <w:color w:val="000000"/>
        </w:rPr>
      </w:pPr>
      <w:r w:rsidRPr="00635F15">
        <w:rPr>
          <w:color w:val="000000"/>
        </w:rPr>
        <w:t xml:space="preserve">Vittorio RAGONESI, Legal Adviser, Ministry of Foreign Affairs, </w:t>
      </w:r>
      <w:smartTag w:uri="urn:schemas-microsoft-com:office:smarttags" w:element="PersonName">
        <w:r w:rsidRPr="00635F15">
          <w:rPr>
            <w:color w:val="000000"/>
          </w:rPr>
          <w:t>Rome</w:t>
        </w:r>
      </w:smartTag>
    </w:p>
    <w:p w:rsidR="00E00B14" w:rsidRDefault="00E00B14" w:rsidP="00E00B14">
      <w:pPr>
        <w:rPr>
          <w:color w:val="000000"/>
          <w:szCs w:val="22"/>
          <w:u w:val="single"/>
        </w:rPr>
      </w:pPr>
    </w:p>
    <w:p w:rsidR="00E00B14" w:rsidRDefault="00E00B14" w:rsidP="00E00B14">
      <w:pPr>
        <w:rPr>
          <w:color w:val="000000"/>
          <w:szCs w:val="22"/>
          <w:u w:val="single"/>
        </w:rPr>
      </w:pPr>
    </w:p>
    <w:p w:rsidR="00E00B14" w:rsidRPr="00856E3D" w:rsidRDefault="00E00B14" w:rsidP="00E00B14">
      <w:pPr>
        <w:rPr>
          <w:color w:val="000000"/>
          <w:szCs w:val="22"/>
          <w:u w:val="single"/>
        </w:rPr>
      </w:pPr>
      <w:r w:rsidRPr="00856E3D">
        <w:rPr>
          <w:color w:val="000000"/>
          <w:szCs w:val="22"/>
          <w:u w:val="single"/>
        </w:rPr>
        <w:t>JAPON/JAPAN</w:t>
      </w:r>
    </w:p>
    <w:p w:rsidR="00E00B14" w:rsidRPr="00856E3D" w:rsidRDefault="00E00B14" w:rsidP="00E00B14">
      <w:pPr>
        <w:rPr>
          <w:color w:val="000000"/>
          <w:szCs w:val="22"/>
        </w:rPr>
      </w:pPr>
    </w:p>
    <w:p w:rsidR="00E00B14" w:rsidRPr="00856E3D" w:rsidRDefault="00E00B14" w:rsidP="00E00B14">
      <w:pPr>
        <w:rPr>
          <w:color w:val="000000"/>
          <w:szCs w:val="22"/>
        </w:rPr>
      </w:pPr>
      <w:r w:rsidRPr="00856E3D">
        <w:rPr>
          <w:color w:val="000000"/>
          <w:szCs w:val="22"/>
        </w:rPr>
        <w:t xml:space="preserve">Toru SATO, Director, International Affairs Division, Agency for Cultural Affairs, </w:t>
      </w:r>
      <w:smartTag w:uri="urn:schemas-microsoft-com:office:smarttags" w:element="PersonName">
        <w:r w:rsidRPr="00856E3D">
          <w:rPr>
            <w:color w:val="000000"/>
            <w:szCs w:val="22"/>
          </w:rPr>
          <w:t>Tokyo</w:t>
        </w:r>
      </w:smartTag>
    </w:p>
    <w:p w:rsidR="00E00B14" w:rsidRDefault="00E00B14" w:rsidP="00E00B14">
      <w:pPr>
        <w:rPr>
          <w:color w:val="000000"/>
          <w:szCs w:val="22"/>
        </w:rPr>
      </w:pPr>
    </w:p>
    <w:p w:rsidR="00E00B14" w:rsidRPr="00856E3D" w:rsidRDefault="00E00B14" w:rsidP="00E00B14">
      <w:pPr>
        <w:rPr>
          <w:color w:val="000000"/>
          <w:szCs w:val="22"/>
        </w:rPr>
      </w:pPr>
      <w:r w:rsidRPr="00856E3D">
        <w:rPr>
          <w:color w:val="000000"/>
          <w:szCs w:val="22"/>
        </w:rPr>
        <w:t xml:space="preserve">Hiroki HORI, Deputy Director, International Affairs Division, Agency for Cultural Affairs, </w:t>
      </w:r>
      <w:smartTag w:uri="urn:schemas-microsoft-com:office:smarttags" w:element="PersonName">
        <w:r w:rsidRPr="00856E3D">
          <w:rPr>
            <w:color w:val="000000"/>
            <w:szCs w:val="22"/>
          </w:rPr>
          <w:t>Tokyo</w:t>
        </w:r>
      </w:smartTag>
    </w:p>
    <w:p w:rsidR="00E00B14" w:rsidRDefault="00E00B14" w:rsidP="00E00B14">
      <w:pPr>
        <w:rPr>
          <w:color w:val="000000"/>
          <w:szCs w:val="22"/>
        </w:rPr>
      </w:pPr>
    </w:p>
    <w:p w:rsidR="00E00B14" w:rsidRPr="00C00507" w:rsidRDefault="00E00B14" w:rsidP="00E00B14">
      <w:pPr>
        <w:rPr>
          <w:color w:val="000000"/>
          <w:szCs w:val="22"/>
        </w:rPr>
      </w:pPr>
      <w:r w:rsidRPr="00C00507">
        <w:rPr>
          <w:color w:val="000000"/>
          <w:szCs w:val="22"/>
        </w:rPr>
        <w:t xml:space="preserve">Hirotoshi EMA, Official, Intellectual Property Affairs Division, Economic Affairs Bureau, Ministry of Foreign Affairs, </w:t>
      </w:r>
      <w:smartTag w:uri="urn:schemas-microsoft-com:office:smarttags" w:element="PersonName">
        <w:r w:rsidRPr="00C00507">
          <w:rPr>
            <w:color w:val="000000"/>
            <w:szCs w:val="22"/>
          </w:rPr>
          <w:t>Tokyo</w:t>
        </w:r>
      </w:smartTag>
    </w:p>
    <w:p w:rsidR="00E00B14" w:rsidRDefault="00E00B14" w:rsidP="00E00B14">
      <w:pPr>
        <w:rPr>
          <w:color w:val="000000"/>
          <w:szCs w:val="22"/>
        </w:rPr>
      </w:pPr>
    </w:p>
    <w:p w:rsidR="00E00B14" w:rsidRDefault="00E00B14" w:rsidP="00E00B14">
      <w:pPr>
        <w:rPr>
          <w:color w:val="000000"/>
          <w:szCs w:val="22"/>
        </w:rPr>
      </w:pPr>
      <w:r>
        <w:rPr>
          <w:color w:val="000000"/>
          <w:szCs w:val="22"/>
        </w:rPr>
        <w:t xml:space="preserve">Ayumi INOUE, Promotion for Content Distribution Division, Ministry of Internal Affairs, </w:t>
      </w:r>
      <w:smartTag w:uri="urn:schemas-microsoft-com:office:smarttags" w:element="PersonName">
        <w:r>
          <w:rPr>
            <w:color w:val="000000"/>
            <w:szCs w:val="22"/>
          </w:rPr>
          <w:t>Tokyo</w:t>
        </w:r>
      </w:smartTag>
    </w:p>
    <w:p w:rsidR="00E00B14" w:rsidRDefault="00E00B14" w:rsidP="00E00B14">
      <w:pPr>
        <w:rPr>
          <w:color w:val="000000"/>
          <w:szCs w:val="22"/>
        </w:rPr>
      </w:pPr>
    </w:p>
    <w:p w:rsidR="00E00B14" w:rsidRDefault="00E00B14" w:rsidP="00E00B14">
      <w:pPr>
        <w:rPr>
          <w:color w:val="000000"/>
          <w:szCs w:val="22"/>
        </w:rPr>
      </w:pPr>
    </w:p>
    <w:p w:rsidR="00E00B14" w:rsidRPr="006F799F" w:rsidRDefault="00E00B14" w:rsidP="00E00B14">
      <w:pPr>
        <w:rPr>
          <w:color w:val="000000"/>
          <w:szCs w:val="22"/>
          <w:u w:val="single"/>
        </w:rPr>
      </w:pPr>
      <w:r w:rsidRPr="006F799F">
        <w:rPr>
          <w:color w:val="000000"/>
          <w:szCs w:val="22"/>
          <w:u w:val="single"/>
        </w:rPr>
        <w:t>JORDANIE/JORDAN</w:t>
      </w:r>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 xml:space="preserve">Ahmad Rizik Hamad </w:t>
      </w:r>
      <w:smartTag w:uri="urn:schemas-microsoft-com:office:smarttags" w:element="PersonName">
        <w:r w:rsidRPr="006F799F">
          <w:rPr>
            <w:color w:val="000000"/>
            <w:szCs w:val="22"/>
          </w:rPr>
          <w:t>AL</w:t>
        </w:r>
      </w:smartTag>
      <w:r w:rsidRPr="006F799F">
        <w:rPr>
          <w:color w:val="000000"/>
          <w:szCs w:val="22"/>
        </w:rPr>
        <w:t xml:space="preserve">-KHALAILEH, Head, Copyright Office, </w:t>
      </w:r>
      <w:smartTag w:uri="urn:schemas-microsoft-com:office:smarttags" w:element="PersonName">
        <w:r w:rsidRPr="006F799F">
          <w:rPr>
            <w:color w:val="000000"/>
            <w:szCs w:val="22"/>
          </w:rPr>
          <w:t>Amman</w:t>
        </w:r>
      </w:smartTag>
    </w:p>
    <w:p w:rsidR="00E00B14" w:rsidRDefault="00E00B14" w:rsidP="00E00B14">
      <w:pPr>
        <w:rPr>
          <w:color w:val="000000"/>
          <w:szCs w:val="22"/>
        </w:rPr>
      </w:pPr>
    </w:p>
    <w:p w:rsidR="00E00B14" w:rsidRPr="006F799F" w:rsidRDefault="00E00B14" w:rsidP="00E00B14">
      <w:pPr>
        <w:rPr>
          <w:color w:val="000000"/>
          <w:szCs w:val="22"/>
        </w:rPr>
      </w:pPr>
    </w:p>
    <w:p w:rsidR="00E00B14" w:rsidRPr="006F799F" w:rsidRDefault="00E00B14" w:rsidP="00E00B14">
      <w:pPr>
        <w:rPr>
          <w:color w:val="000000"/>
          <w:szCs w:val="22"/>
        </w:rPr>
      </w:pPr>
      <w:smartTag w:uri="urn:schemas-microsoft-com:office:smarttags" w:element="PersonName">
        <w:r w:rsidRPr="006F799F">
          <w:rPr>
            <w:color w:val="000000"/>
            <w:szCs w:val="22"/>
            <w:u w:val="single"/>
          </w:rPr>
          <w:t>KENYA</w:t>
        </w:r>
      </w:smartTag>
      <w:r w:rsidRPr="006F799F">
        <w:rPr>
          <w:color w:val="000000"/>
          <w:szCs w:val="22"/>
        </w:rPr>
        <w:t xml:space="preserve"> </w:t>
      </w:r>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Marisella OUMA</w:t>
      </w:r>
      <w:r>
        <w:rPr>
          <w:color w:val="000000"/>
          <w:szCs w:val="22"/>
        </w:rPr>
        <w:t xml:space="preserve"> (Ms.)</w:t>
      </w:r>
      <w:r w:rsidRPr="006F799F">
        <w:rPr>
          <w:color w:val="000000"/>
          <w:szCs w:val="22"/>
        </w:rPr>
        <w:t xml:space="preserve">, Executive Director, </w:t>
      </w:r>
      <w:smartTag w:uri="urn:schemas-microsoft-com:office:smarttags" w:element="PersonName">
        <w:r w:rsidRPr="006F799F">
          <w:rPr>
            <w:color w:val="000000"/>
            <w:szCs w:val="22"/>
          </w:rPr>
          <w:t>Kenya</w:t>
        </w:r>
      </w:smartTag>
      <w:r w:rsidRPr="006F799F">
        <w:rPr>
          <w:color w:val="000000"/>
          <w:szCs w:val="22"/>
        </w:rPr>
        <w:t xml:space="preserve"> Copyright Board, </w:t>
      </w:r>
      <w:smartTag w:uri="urn:schemas-microsoft-com:office:smarttags" w:element="PersonName">
        <w:r w:rsidRPr="006F799F">
          <w:rPr>
            <w:color w:val="000000"/>
            <w:szCs w:val="22"/>
          </w:rPr>
          <w:t>Nairobi</w:t>
        </w:r>
      </w:smartTag>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 xml:space="preserve">James KIHWAGA, Minister Counselor, Permanent </w:t>
      </w:r>
      <w:smartTag w:uri="urn:schemas-microsoft-com:office:smarttags" w:element="PersonName">
        <w:r w:rsidRPr="006F799F">
          <w:rPr>
            <w:color w:val="000000"/>
            <w:szCs w:val="22"/>
          </w:rPr>
          <w:t>Mission</w:t>
        </w:r>
      </w:smartTag>
      <w:r w:rsidRPr="006F799F">
        <w:rPr>
          <w:color w:val="000000"/>
          <w:szCs w:val="22"/>
        </w:rPr>
        <w:t xml:space="preserve">, </w:t>
      </w:r>
      <w:smartTag w:uri="urn:schemas-microsoft-com:office:smarttags" w:element="PersonName">
        <w:r w:rsidRPr="006F799F">
          <w:rPr>
            <w:color w:val="000000"/>
            <w:szCs w:val="22"/>
          </w:rPr>
          <w:t>Geneva</w:t>
        </w:r>
      </w:smartTag>
    </w:p>
    <w:p w:rsidR="00E00B14" w:rsidRPr="00644B57" w:rsidRDefault="00E00B14" w:rsidP="00E00B14">
      <w:pPr>
        <w:rPr>
          <w:color w:val="000000"/>
          <w:szCs w:val="22"/>
        </w:rPr>
      </w:pPr>
    </w:p>
    <w:p w:rsidR="00E00B14" w:rsidRPr="00644B57" w:rsidRDefault="00E00B14" w:rsidP="00E00B14">
      <w:pPr>
        <w:rPr>
          <w:color w:val="000000"/>
          <w:szCs w:val="22"/>
        </w:rPr>
      </w:pPr>
    </w:p>
    <w:p w:rsidR="00E00B14" w:rsidRPr="007B6014" w:rsidRDefault="00E00B14" w:rsidP="00E00B14">
      <w:pPr>
        <w:rPr>
          <w:color w:val="000000"/>
          <w:szCs w:val="22"/>
          <w:u w:val="single"/>
        </w:rPr>
      </w:pPr>
      <w:r w:rsidRPr="007B6014">
        <w:rPr>
          <w:color w:val="000000"/>
          <w:szCs w:val="22"/>
          <w:u w:val="single"/>
        </w:rPr>
        <w:t>LIBAN/LEBANON</w:t>
      </w:r>
    </w:p>
    <w:p w:rsidR="00E00B14" w:rsidRPr="007B6014" w:rsidRDefault="00E00B14" w:rsidP="00E00B14">
      <w:pPr>
        <w:rPr>
          <w:color w:val="000000"/>
          <w:szCs w:val="22"/>
        </w:rPr>
      </w:pPr>
    </w:p>
    <w:p w:rsidR="00E00B14" w:rsidRPr="007B6014" w:rsidRDefault="00E00B14" w:rsidP="00E00B14">
      <w:pPr>
        <w:rPr>
          <w:color w:val="000000"/>
          <w:szCs w:val="22"/>
        </w:rPr>
      </w:pPr>
      <w:r w:rsidRPr="007B6014">
        <w:rPr>
          <w:color w:val="000000"/>
          <w:szCs w:val="22"/>
        </w:rPr>
        <w:t xml:space="preserve">Wissam EL AMIL, IPR Specialist, </w:t>
      </w:r>
      <w:r>
        <w:rPr>
          <w:color w:val="000000"/>
          <w:szCs w:val="22"/>
        </w:rPr>
        <w:t xml:space="preserve">Ministry of Economy and Trade, </w:t>
      </w:r>
      <w:smartTag w:uri="urn:schemas-microsoft-com:office:smarttags" w:element="PersonName">
        <w:r w:rsidRPr="007B6014">
          <w:rPr>
            <w:color w:val="000000"/>
            <w:szCs w:val="22"/>
          </w:rPr>
          <w:t>Beirut</w:t>
        </w:r>
      </w:smartTag>
    </w:p>
    <w:p w:rsidR="00E00B14" w:rsidRDefault="00E00B14" w:rsidP="00E00B14">
      <w:pPr>
        <w:rPr>
          <w:color w:val="000000"/>
          <w:szCs w:val="22"/>
        </w:rPr>
      </w:pPr>
    </w:p>
    <w:p w:rsidR="00E00B14" w:rsidRPr="00A05050" w:rsidRDefault="00E00B14" w:rsidP="00E00B14">
      <w:pPr>
        <w:rPr>
          <w:color w:val="000000"/>
          <w:szCs w:val="22"/>
        </w:rPr>
      </w:pPr>
    </w:p>
    <w:p w:rsidR="00E00B14" w:rsidRPr="00856E3D" w:rsidRDefault="00E00B14" w:rsidP="00E00B14">
      <w:pPr>
        <w:rPr>
          <w:color w:val="000000"/>
          <w:szCs w:val="22"/>
          <w:u w:val="single"/>
        </w:rPr>
      </w:pPr>
      <w:r w:rsidRPr="00856E3D">
        <w:rPr>
          <w:color w:val="000000"/>
          <w:szCs w:val="22"/>
          <w:u w:val="single"/>
        </w:rPr>
        <w:t>LITUANIE/LITHUANIA</w:t>
      </w:r>
    </w:p>
    <w:p w:rsidR="00E00B14" w:rsidRPr="00644B57" w:rsidRDefault="00E00B14" w:rsidP="00E00B14">
      <w:pPr>
        <w:rPr>
          <w:color w:val="000000"/>
          <w:szCs w:val="22"/>
        </w:rPr>
      </w:pPr>
    </w:p>
    <w:p w:rsidR="00E00B14" w:rsidRPr="00856E3D" w:rsidRDefault="00E00B14" w:rsidP="00E00B14">
      <w:pPr>
        <w:rPr>
          <w:color w:val="000000"/>
          <w:szCs w:val="22"/>
        </w:rPr>
      </w:pPr>
      <w:r w:rsidRPr="00856E3D">
        <w:rPr>
          <w:color w:val="000000"/>
          <w:szCs w:val="22"/>
        </w:rPr>
        <w:t xml:space="preserve">Nijolé J. MATULEVIČIENÈ (Ms.), Head, Copyright Division, Ministry of Culture, </w:t>
      </w:r>
      <w:smartTag w:uri="urn:schemas-microsoft-com:office:smarttags" w:element="PersonName">
        <w:r w:rsidRPr="00856E3D">
          <w:rPr>
            <w:color w:val="000000"/>
            <w:szCs w:val="22"/>
          </w:rPr>
          <w:t>Vilnius</w:t>
        </w:r>
      </w:smartTag>
    </w:p>
    <w:p w:rsidR="00E00B14" w:rsidRPr="00085B37" w:rsidRDefault="00E00B14" w:rsidP="00E00B14">
      <w:pPr>
        <w:rPr>
          <w:color w:val="000000"/>
          <w:szCs w:val="22"/>
          <w:u w:val="single"/>
        </w:rPr>
      </w:pPr>
    </w:p>
    <w:p w:rsidR="00E00B14" w:rsidRPr="00644B57" w:rsidRDefault="00E00B14" w:rsidP="00E00B14">
      <w:pPr>
        <w:rPr>
          <w:color w:val="000000"/>
          <w:szCs w:val="22"/>
          <w:u w:val="single"/>
        </w:rPr>
      </w:pPr>
    </w:p>
    <w:p w:rsidR="00E00B14" w:rsidRPr="00644B57" w:rsidRDefault="00E00B14" w:rsidP="00E00B14">
      <w:pPr>
        <w:rPr>
          <w:color w:val="000000"/>
          <w:szCs w:val="22"/>
          <w:u w:val="single"/>
        </w:rPr>
      </w:pPr>
      <w:r w:rsidRPr="00644B57">
        <w:rPr>
          <w:color w:val="000000"/>
          <w:szCs w:val="22"/>
          <w:u w:val="single"/>
        </w:rPr>
        <w:t>LIBYE/LIBYA</w:t>
      </w:r>
    </w:p>
    <w:p w:rsidR="00E00B14" w:rsidRPr="00644B57" w:rsidRDefault="00E00B14" w:rsidP="00E00B14">
      <w:pPr>
        <w:rPr>
          <w:color w:val="000000"/>
          <w:szCs w:val="22"/>
        </w:rPr>
      </w:pPr>
    </w:p>
    <w:p w:rsidR="00E00B14" w:rsidRPr="00644B57" w:rsidRDefault="00E00B14" w:rsidP="00E00B14">
      <w:pPr>
        <w:rPr>
          <w:color w:val="000000"/>
          <w:szCs w:val="22"/>
        </w:rPr>
      </w:pPr>
      <w:r w:rsidRPr="00644B57">
        <w:rPr>
          <w:color w:val="000000"/>
          <w:szCs w:val="22"/>
        </w:rPr>
        <w:t>Naser ALZAROUGH, Counsellor, Permanent Mission, Geneva</w:t>
      </w:r>
    </w:p>
    <w:p w:rsidR="00E00B14" w:rsidRPr="00644B57" w:rsidRDefault="00E00B14" w:rsidP="00E00B14">
      <w:pPr>
        <w:rPr>
          <w:color w:val="000000"/>
          <w:szCs w:val="22"/>
        </w:rPr>
      </w:pPr>
    </w:p>
    <w:p w:rsidR="00E00B14" w:rsidRPr="00644B57" w:rsidRDefault="00E00B14" w:rsidP="00E00B14">
      <w:pPr>
        <w:rPr>
          <w:color w:val="000000"/>
          <w:szCs w:val="22"/>
        </w:rPr>
      </w:pPr>
      <w:r w:rsidRPr="00644B57">
        <w:rPr>
          <w:color w:val="000000"/>
          <w:szCs w:val="22"/>
        </w:rPr>
        <w:t>Shokri Saleh KHALIFA, Scientific Research Committee, Tripoli</w:t>
      </w:r>
    </w:p>
    <w:p w:rsidR="00E00B14" w:rsidRPr="00644B57" w:rsidRDefault="00E00B14" w:rsidP="00E00B14">
      <w:pPr>
        <w:rPr>
          <w:color w:val="000000"/>
          <w:szCs w:val="22"/>
        </w:rPr>
      </w:pPr>
    </w:p>
    <w:p w:rsidR="00E00B14" w:rsidRPr="00644B57" w:rsidRDefault="00E00B14" w:rsidP="00E00B14">
      <w:pPr>
        <w:rPr>
          <w:color w:val="000000"/>
          <w:szCs w:val="22"/>
        </w:rPr>
      </w:pPr>
      <w:r w:rsidRPr="00644B57">
        <w:rPr>
          <w:color w:val="000000"/>
          <w:szCs w:val="22"/>
        </w:rPr>
        <w:t>Hassin Modamed AMAR, Ministry of Foreign Affairs, Tripoli</w:t>
      </w:r>
    </w:p>
    <w:p w:rsidR="00E00B14" w:rsidRPr="00644B57" w:rsidRDefault="00E00B14" w:rsidP="00E00B14">
      <w:pPr>
        <w:rPr>
          <w:color w:val="000000"/>
          <w:szCs w:val="22"/>
        </w:rPr>
      </w:pPr>
    </w:p>
    <w:p w:rsidR="00E00B14" w:rsidRPr="00644B57" w:rsidRDefault="00E00B14" w:rsidP="00E00B14">
      <w:pPr>
        <w:rPr>
          <w:color w:val="000000"/>
          <w:szCs w:val="22"/>
        </w:rPr>
      </w:pPr>
      <w:r w:rsidRPr="00644B57">
        <w:rPr>
          <w:color w:val="000000"/>
          <w:szCs w:val="22"/>
        </w:rPr>
        <w:t>Wosam Mofta ELBAKAY, Scientific Research Committee, Tripoli</w:t>
      </w:r>
    </w:p>
    <w:p w:rsidR="00E00B14" w:rsidRPr="00644B57" w:rsidRDefault="00E00B14" w:rsidP="00E00B14">
      <w:pPr>
        <w:rPr>
          <w:color w:val="000000"/>
          <w:szCs w:val="22"/>
        </w:rPr>
      </w:pPr>
    </w:p>
    <w:p w:rsidR="00E00B14" w:rsidRPr="00644B57" w:rsidRDefault="00E00B14" w:rsidP="00E00B14">
      <w:pPr>
        <w:rPr>
          <w:color w:val="000000"/>
          <w:szCs w:val="22"/>
        </w:rPr>
      </w:pPr>
      <w:r w:rsidRPr="00644B57">
        <w:rPr>
          <w:color w:val="000000"/>
          <w:szCs w:val="22"/>
        </w:rPr>
        <w:t>Nabil Abdurhman ELASSABI, Administrative Financial of Foreign Affairs, Tripoli</w:t>
      </w:r>
    </w:p>
    <w:p w:rsidR="00E00B14" w:rsidRPr="00644B57" w:rsidRDefault="00E00B14" w:rsidP="00E00B14">
      <w:pPr>
        <w:rPr>
          <w:color w:val="000000"/>
          <w:szCs w:val="22"/>
        </w:rPr>
      </w:pPr>
    </w:p>
    <w:p w:rsidR="00E00B14" w:rsidRPr="00644B57" w:rsidRDefault="00E00B14" w:rsidP="00E00B14">
      <w:pPr>
        <w:rPr>
          <w:color w:val="000000"/>
          <w:szCs w:val="22"/>
        </w:rPr>
      </w:pPr>
    </w:p>
    <w:p w:rsidR="00E00B14" w:rsidRPr="00644B57" w:rsidRDefault="00E00B14" w:rsidP="00E00B14">
      <w:pPr>
        <w:rPr>
          <w:bCs/>
          <w:color w:val="000000"/>
          <w:szCs w:val="22"/>
          <w:u w:val="single"/>
        </w:rPr>
      </w:pPr>
      <w:r w:rsidRPr="00644B57">
        <w:rPr>
          <w:bCs/>
          <w:color w:val="000000"/>
          <w:szCs w:val="22"/>
          <w:u w:val="single"/>
        </w:rPr>
        <w:t>MADAGASCAR</w:t>
      </w:r>
    </w:p>
    <w:p w:rsidR="00E00B14" w:rsidRPr="00644B57" w:rsidRDefault="00E00B14" w:rsidP="00E00B14">
      <w:pPr>
        <w:rPr>
          <w:bCs/>
          <w:color w:val="000000"/>
          <w:szCs w:val="22"/>
          <w:u w:val="single"/>
        </w:rPr>
      </w:pPr>
    </w:p>
    <w:p w:rsidR="00E00B14" w:rsidRPr="00644B57" w:rsidRDefault="00E00B14" w:rsidP="00E00B14">
      <w:pPr>
        <w:rPr>
          <w:bCs/>
          <w:color w:val="000000"/>
          <w:szCs w:val="22"/>
        </w:rPr>
      </w:pPr>
      <w:r w:rsidRPr="00644B57">
        <w:rPr>
          <w:bCs/>
          <w:color w:val="000000"/>
          <w:szCs w:val="22"/>
        </w:rPr>
        <w:t>Haja RASOANAIVO, conseiller, Mission permanente, Genève</w:t>
      </w:r>
    </w:p>
    <w:p w:rsidR="00E00B14" w:rsidRPr="000447F9" w:rsidRDefault="00E00B14" w:rsidP="00E00B14">
      <w:pPr>
        <w:rPr>
          <w:color w:val="000000"/>
          <w:u w:val="single"/>
        </w:rPr>
      </w:pPr>
    </w:p>
    <w:p w:rsidR="00E00B14" w:rsidRPr="000447F9" w:rsidRDefault="00E00B14" w:rsidP="00E00B14">
      <w:pPr>
        <w:rPr>
          <w:color w:val="000000"/>
          <w:u w:val="single"/>
        </w:rPr>
      </w:pPr>
    </w:p>
    <w:p w:rsidR="00E00B14" w:rsidRPr="00A0524C" w:rsidRDefault="00E00B14" w:rsidP="00E00B14">
      <w:pPr>
        <w:rPr>
          <w:color w:val="000000"/>
          <w:u w:val="single"/>
        </w:rPr>
      </w:pPr>
      <w:r w:rsidRPr="00A0524C">
        <w:rPr>
          <w:color w:val="000000"/>
          <w:u w:val="single"/>
        </w:rPr>
        <w:t>MALAYSIE/MALAYSIA</w:t>
      </w:r>
    </w:p>
    <w:p w:rsidR="00E00B14" w:rsidRPr="00A0524C" w:rsidRDefault="00E00B14" w:rsidP="00E00B14">
      <w:pPr>
        <w:rPr>
          <w:color w:val="000000"/>
        </w:rPr>
      </w:pPr>
    </w:p>
    <w:p w:rsidR="00E00B14" w:rsidRPr="00644B57" w:rsidRDefault="00E00B14" w:rsidP="00E00B14">
      <w:pPr>
        <w:rPr>
          <w:color w:val="000000"/>
          <w:szCs w:val="22"/>
        </w:rPr>
      </w:pPr>
      <w:r w:rsidRPr="00644B57">
        <w:rPr>
          <w:color w:val="000000"/>
          <w:szCs w:val="22"/>
        </w:rPr>
        <w:t xml:space="preserve">Siti Salwa Ghazali (Ms.), Copyright Division, Malaysian Intellectual Property Organization, </w:t>
      </w:r>
    </w:p>
    <w:p w:rsidR="00E00B14" w:rsidRPr="00644B57" w:rsidRDefault="00E00B14" w:rsidP="00E00B14">
      <w:pPr>
        <w:rPr>
          <w:color w:val="000000"/>
          <w:szCs w:val="22"/>
        </w:rPr>
      </w:pPr>
      <w:r w:rsidRPr="00644B57">
        <w:rPr>
          <w:color w:val="000000"/>
          <w:szCs w:val="22"/>
        </w:rPr>
        <w:t>Kuala Lumpur</w:t>
      </w:r>
    </w:p>
    <w:p w:rsidR="00E00B14" w:rsidRPr="00644B57" w:rsidRDefault="00E00B14" w:rsidP="00E00B14">
      <w:pPr>
        <w:rPr>
          <w:color w:val="000000"/>
          <w:szCs w:val="22"/>
        </w:rPr>
      </w:pPr>
    </w:p>
    <w:p w:rsidR="00E00B14" w:rsidRPr="00644B57" w:rsidRDefault="00E00B14" w:rsidP="00E00B14">
      <w:pPr>
        <w:rPr>
          <w:color w:val="000000"/>
          <w:szCs w:val="22"/>
        </w:rPr>
      </w:pPr>
      <w:r w:rsidRPr="00644B57">
        <w:rPr>
          <w:color w:val="000000"/>
          <w:szCs w:val="22"/>
        </w:rPr>
        <w:t>Nurhana Ikmal, First Secretary, Permanent Mission, Geneva</w:t>
      </w:r>
    </w:p>
    <w:p w:rsidR="00E00B14" w:rsidRPr="00644B57" w:rsidRDefault="00E00B14" w:rsidP="00E00B14">
      <w:pPr>
        <w:rPr>
          <w:color w:val="000000"/>
          <w:szCs w:val="22"/>
        </w:rPr>
      </w:pPr>
    </w:p>
    <w:p w:rsidR="00E00B14" w:rsidRPr="00644B57" w:rsidRDefault="00E00B14" w:rsidP="00E00B14">
      <w:pPr>
        <w:rPr>
          <w:color w:val="000000"/>
          <w:szCs w:val="22"/>
        </w:rPr>
      </w:pPr>
    </w:p>
    <w:p w:rsidR="00E00B14" w:rsidRPr="001964B1" w:rsidRDefault="00E00B14" w:rsidP="00E00B14">
      <w:pPr>
        <w:rPr>
          <w:color w:val="000000"/>
          <w:u w:val="single"/>
          <w:lang w:val="fr-FR"/>
        </w:rPr>
      </w:pPr>
      <w:r w:rsidRPr="001964B1">
        <w:rPr>
          <w:color w:val="000000"/>
          <w:u w:val="single"/>
          <w:lang w:val="fr-FR"/>
        </w:rPr>
        <w:t>MAROC/MOROCCO</w:t>
      </w:r>
    </w:p>
    <w:p w:rsidR="00E00B14" w:rsidRPr="001964B1" w:rsidRDefault="00E00B14" w:rsidP="00E00B14">
      <w:pPr>
        <w:rPr>
          <w:color w:val="000000"/>
          <w:lang w:val="fr-FR"/>
        </w:rPr>
      </w:pPr>
    </w:p>
    <w:p w:rsidR="00E00B14" w:rsidRPr="00F6791E" w:rsidRDefault="00E00B14" w:rsidP="00E00B14">
      <w:pPr>
        <w:rPr>
          <w:rFonts w:eastAsia="MS Gothic"/>
          <w:color w:val="000000"/>
          <w:szCs w:val="22"/>
          <w:lang w:val="fr-FR"/>
        </w:rPr>
      </w:pPr>
      <w:r>
        <w:rPr>
          <w:color w:val="000000"/>
          <w:lang w:val="fr-FR"/>
        </w:rPr>
        <w:t>Abdallah OUADRHIRI, directeur général, bureau Marocain du droit d’auteur, Ministère de la communication, Rabat</w:t>
      </w:r>
    </w:p>
    <w:p w:rsidR="00E00B14" w:rsidRDefault="00E00B14" w:rsidP="00E00B14">
      <w:pPr>
        <w:rPr>
          <w:color w:val="000000"/>
          <w:lang w:val="fr-FR"/>
        </w:rPr>
      </w:pPr>
    </w:p>
    <w:p w:rsidR="00E00B14" w:rsidRDefault="00E00B14" w:rsidP="00E00B14">
      <w:pPr>
        <w:rPr>
          <w:color w:val="000000"/>
          <w:lang w:val="fr-FR"/>
        </w:rPr>
      </w:pPr>
      <w:r w:rsidRPr="00B6109A">
        <w:rPr>
          <w:color w:val="000000"/>
          <w:lang w:val="fr-FR"/>
        </w:rPr>
        <w:t>Mohammed BELGHOUATE, directeur des études et de d</w:t>
      </w:r>
      <w:r>
        <w:rPr>
          <w:color w:val="000000"/>
          <w:lang w:val="fr-FR"/>
        </w:rPr>
        <w:t>éveloppement des medias, Casablanca</w:t>
      </w:r>
    </w:p>
    <w:p w:rsidR="00E00B14" w:rsidRDefault="00E00B14" w:rsidP="00E00B14">
      <w:pPr>
        <w:rPr>
          <w:color w:val="000000"/>
          <w:lang w:val="fr-FR"/>
        </w:rPr>
      </w:pPr>
    </w:p>
    <w:p w:rsidR="00E00B14" w:rsidRDefault="00E00B14" w:rsidP="00E00B14">
      <w:pPr>
        <w:rPr>
          <w:color w:val="000000"/>
          <w:szCs w:val="22"/>
          <w:lang w:val="fr-FR"/>
        </w:rPr>
      </w:pPr>
      <w:r>
        <w:rPr>
          <w:color w:val="000000"/>
          <w:lang w:val="fr-FR"/>
        </w:rPr>
        <w:t xml:space="preserve">Hassane BOUKILI, chargé d’affaires, </w:t>
      </w:r>
      <w:r w:rsidRPr="006F799F">
        <w:rPr>
          <w:color w:val="000000"/>
          <w:szCs w:val="22"/>
          <w:lang w:val="fr-FR"/>
        </w:rPr>
        <w:t>Mission permanente, Genève</w:t>
      </w:r>
    </w:p>
    <w:p w:rsidR="00E00B14" w:rsidRDefault="00E00B14" w:rsidP="00E00B14">
      <w:pPr>
        <w:rPr>
          <w:color w:val="000000"/>
          <w:lang w:val="fr-FR"/>
        </w:rPr>
      </w:pPr>
    </w:p>
    <w:p w:rsidR="00E00B14" w:rsidRDefault="00E00B14" w:rsidP="00E00B14">
      <w:pPr>
        <w:rPr>
          <w:color w:val="000000"/>
          <w:szCs w:val="22"/>
          <w:u w:val="single"/>
          <w:lang w:val="fr-FR"/>
        </w:rPr>
      </w:pPr>
      <w:r>
        <w:rPr>
          <w:rFonts w:eastAsia="MS Gothic"/>
          <w:color w:val="000000"/>
          <w:szCs w:val="22"/>
          <w:lang w:val="fr-FR"/>
        </w:rPr>
        <w:t xml:space="preserve">Salah Eddine TAOUIS, </w:t>
      </w:r>
      <w:proofErr w:type="gramStart"/>
      <w:r>
        <w:rPr>
          <w:rFonts w:eastAsia="MS Gothic"/>
          <w:color w:val="000000"/>
          <w:szCs w:val="22"/>
          <w:lang w:val="fr-FR"/>
        </w:rPr>
        <w:t>conseiller</w:t>
      </w:r>
      <w:proofErr w:type="gramEnd"/>
      <w:r>
        <w:rPr>
          <w:rFonts w:eastAsia="MS Gothic"/>
          <w:color w:val="000000"/>
          <w:szCs w:val="22"/>
          <w:lang w:val="fr-FR"/>
        </w:rPr>
        <w:t xml:space="preserve">, </w:t>
      </w:r>
      <w:r w:rsidRPr="006F799F">
        <w:rPr>
          <w:color w:val="000000"/>
          <w:szCs w:val="22"/>
          <w:lang w:val="fr-FR"/>
        </w:rPr>
        <w:t>Mission permanente, Genève</w:t>
      </w:r>
    </w:p>
    <w:p w:rsidR="00E00B14" w:rsidRDefault="00E00B14" w:rsidP="00E00B14">
      <w:pPr>
        <w:rPr>
          <w:color w:val="000000"/>
          <w:szCs w:val="22"/>
          <w:lang w:val="fr-FR"/>
        </w:rPr>
      </w:pPr>
    </w:p>
    <w:p w:rsidR="00E00B14" w:rsidRPr="00C71100" w:rsidRDefault="00E00B14" w:rsidP="00E00B14">
      <w:pPr>
        <w:rPr>
          <w:color w:val="000000"/>
          <w:szCs w:val="22"/>
          <w:lang w:val="fr-FR"/>
        </w:rPr>
      </w:pPr>
    </w:p>
    <w:p w:rsidR="00E00B14" w:rsidRPr="006F799F" w:rsidRDefault="00E00B14" w:rsidP="00E00B14">
      <w:pPr>
        <w:rPr>
          <w:color w:val="000000"/>
          <w:szCs w:val="22"/>
          <w:lang w:val="es-ES"/>
        </w:rPr>
      </w:pPr>
      <w:r w:rsidRPr="006F799F">
        <w:rPr>
          <w:color w:val="000000"/>
          <w:szCs w:val="22"/>
          <w:u w:val="single"/>
          <w:lang w:val="es-ES"/>
        </w:rPr>
        <w:t>MEXIQUE/MEXICO</w:t>
      </w:r>
      <w:r w:rsidRPr="006F799F">
        <w:rPr>
          <w:color w:val="000000"/>
          <w:szCs w:val="22"/>
          <w:lang w:val="es-ES"/>
        </w:rPr>
        <w:t xml:space="preserve"> </w:t>
      </w:r>
    </w:p>
    <w:p w:rsidR="00E00B14" w:rsidRPr="006F799F" w:rsidRDefault="00E00B14" w:rsidP="00E00B14">
      <w:pPr>
        <w:rPr>
          <w:color w:val="000000"/>
          <w:szCs w:val="22"/>
          <w:u w:val="single"/>
          <w:lang w:val="es-ES"/>
        </w:rPr>
      </w:pPr>
    </w:p>
    <w:p w:rsidR="00E00B14" w:rsidRPr="006F799F" w:rsidRDefault="00E00B14" w:rsidP="00E00B14">
      <w:pPr>
        <w:rPr>
          <w:color w:val="000000"/>
          <w:szCs w:val="22"/>
          <w:lang w:val="es-ES"/>
        </w:rPr>
      </w:pPr>
      <w:r w:rsidRPr="006F799F">
        <w:rPr>
          <w:color w:val="000000"/>
          <w:szCs w:val="22"/>
          <w:lang w:val="es-ES"/>
        </w:rPr>
        <w:t>Manuel GUERRA ZAMARRO, Director General, Instituto Nacional del Derecho de Autor (INDAUTOR), Secretaría de Educación Pública (SEP), México D.F.</w:t>
      </w:r>
    </w:p>
    <w:p w:rsidR="00E00B14" w:rsidRPr="006F799F" w:rsidRDefault="00E00B14" w:rsidP="00E00B14">
      <w:pPr>
        <w:rPr>
          <w:color w:val="000000"/>
          <w:szCs w:val="22"/>
          <w:lang w:val="es-ES"/>
        </w:rPr>
      </w:pPr>
    </w:p>
    <w:p w:rsidR="00E00B14" w:rsidRDefault="00E00B14" w:rsidP="00E00B14">
      <w:pPr>
        <w:rPr>
          <w:color w:val="000000"/>
          <w:szCs w:val="22"/>
          <w:lang w:val="es-ES"/>
        </w:rPr>
      </w:pPr>
      <w:r w:rsidRPr="006F799F">
        <w:rPr>
          <w:color w:val="000000"/>
          <w:szCs w:val="22"/>
          <w:lang w:val="es-ES"/>
        </w:rPr>
        <w:t>Marco Antonio MORALES MONTES, Director Jurídico, Instituto Nacional del Derecho de Autor (INDAUTOR), Secretaría de Educación Pública (SEP), México D.F.</w:t>
      </w:r>
    </w:p>
    <w:p w:rsidR="00E00B14" w:rsidRPr="006F799F" w:rsidRDefault="00E00B14" w:rsidP="00E00B14">
      <w:pPr>
        <w:rPr>
          <w:color w:val="000000"/>
          <w:szCs w:val="22"/>
          <w:lang w:val="es-ES"/>
        </w:rPr>
      </w:pPr>
    </w:p>
    <w:p w:rsidR="00E00B14" w:rsidRPr="006F799F" w:rsidRDefault="00E00B14" w:rsidP="00E00B14">
      <w:pPr>
        <w:rPr>
          <w:color w:val="000000"/>
          <w:szCs w:val="22"/>
          <w:lang w:val="es-ES"/>
        </w:rPr>
      </w:pPr>
      <w:r w:rsidRPr="006F799F">
        <w:rPr>
          <w:color w:val="000000"/>
          <w:szCs w:val="22"/>
          <w:lang w:val="es-ES"/>
        </w:rPr>
        <w:t>Camerina ROBLES CUELLAR (Sra.), Presidenta, Organismo Promotor del Desarrollo Integral de los Discapacitados Visuales (IAP), México D.F.</w:t>
      </w:r>
    </w:p>
    <w:p w:rsidR="00E00B14" w:rsidRPr="006F799F" w:rsidRDefault="00E00B14" w:rsidP="00E00B14">
      <w:pPr>
        <w:rPr>
          <w:color w:val="000000"/>
          <w:szCs w:val="22"/>
          <w:lang w:val="es-ES"/>
        </w:rPr>
      </w:pPr>
    </w:p>
    <w:p w:rsidR="00E00B14" w:rsidRPr="006F799F" w:rsidRDefault="00E00B14" w:rsidP="00E00B14">
      <w:pPr>
        <w:rPr>
          <w:color w:val="000000"/>
          <w:szCs w:val="22"/>
          <w:lang w:val="es-ES"/>
        </w:rPr>
      </w:pPr>
      <w:r w:rsidRPr="006F799F">
        <w:rPr>
          <w:color w:val="000000"/>
          <w:szCs w:val="22"/>
          <w:lang w:val="es-ES"/>
        </w:rPr>
        <w:t xml:space="preserve">José Ramón LÓPEZ DE LEÓN, Segundo Secretario, Misión Permanente, Ginebra </w:t>
      </w:r>
    </w:p>
    <w:p w:rsidR="00E00B14" w:rsidRPr="006F799F" w:rsidRDefault="00E00B14" w:rsidP="00E00B14">
      <w:pPr>
        <w:rPr>
          <w:color w:val="000000"/>
          <w:szCs w:val="22"/>
          <w:lang w:val="es-ES"/>
        </w:rPr>
      </w:pPr>
    </w:p>
    <w:p w:rsidR="00E00B14" w:rsidRDefault="00E00B14" w:rsidP="00E00B14">
      <w:pPr>
        <w:rPr>
          <w:color w:val="000000"/>
          <w:szCs w:val="22"/>
          <w:lang w:val="es-ES"/>
        </w:rPr>
      </w:pPr>
      <w:r w:rsidRPr="006F799F">
        <w:rPr>
          <w:color w:val="000000"/>
          <w:szCs w:val="22"/>
          <w:lang w:val="es-ES"/>
        </w:rPr>
        <w:t xml:space="preserve">Martine GARCÍA (Sra.), Tercer Secretario, Misión Permanente, Ginebra </w:t>
      </w:r>
    </w:p>
    <w:p w:rsidR="00E00B14" w:rsidRDefault="00E00B14" w:rsidP="00E00B14">
      <w:pPr>
        <w:rPr>
          <w:color w:val="000000"/>
          <w:szCs w:val="22"/>
          <w:lang w:val="es-ES"/>
        </w:rPr>
      </w:pPr>
    </w:p>
    <w:p w:rsidR="00E00B14" w:rsidRPr="006F799F" w:rsidRDefault="00E00B14" w:rsidP="00E00B14">
      <w:pPr>
        <w:rPr>
          <w:color w:val="000000"/>
          <w:szCs w:val="22"/>
          <w:lang w:val="es-ES"/>
        </w:rPr>
      </w:pPr>
    </w:p>
    <w:p w:rsidR="00E00B14" w:rsidRPr="00644B57" w:rsidRDefault="00E00B14" w:rsidP="00E00B14">
      <w:pPr>
        <w:rPr>
          <w:color w:val="000000"/>
          <w:u w:val="single"/>
          <w:lang w:val="fr-FR"/>
        </w:rPr>
      </w:pPr>
      <w:r w:rsidRPr="00644B57">
        <w:rPr>
          <w:color w:val="000000"/>
          <w:u w:val="single"/>
          <w:lang w:val="fr-FR"/>
        </w:rPr>
        <w:t>MONACO</w:t>
      </w:r>
    </w:p>
    <w:p w:rsidR="00E00B14" w:rsidRPr="00644B57" w:rsidRDefault="00E00B14" w:rsidP="00E00B14">
      <w:pPr>
        <w:rPr>
          <w:color w:val="000000"/>
          <w:u w:val="single"/>
          <w:lang w:val="fr-FR"/>
        </w:rPr>
      </w:pPr>
    </w:p>
    <w:p w:rsidR="00E00B14" w:rsidRPr="006F799F" w:rsidRDefault="00E00B14" w:rsidP="00E00B14">
      <w:pPr>
        <w:rPr>
          <w:color w:val="000000"/>
          <w:lang w:val="fr-FR"/>
        </w:rPr>
      </w:pPr>
      <w:r w:rsidRPr="006F799F">
        <w:rPr>
          <w:color w:val="000000"/>
          <w:lang w:val="fr-FR"/>
        </w:rPr>
        <w:t>Carole LANTERI (Ms.), représentant permanent adjoint, Mission permanente, Genève</w:t>
      </w:r>
    </w:p>
    <w:p w:rsidR="00E00B14" w:rsidRPr="006F799F" w:rsidRDefault="00E00B14" w:rsidP="00E00B14">
      <w:pPr>
        <w:rPr>
          <w:color w:val="000000"/>
          <w:lang w:val="fr-FR"/>
        </w:rPr>
      </w:pPr>
    </w:p>
    <w:p w:rsidR="00E00B14" w:rsidRPr="006F799F" w:rsidRDefault="00E00B14" w:rsidP="00E00B14">
      <w:pPr>
        <w:rPr>
          <w:color w:val="000000"/>
          <w:szCs w:val="22"/>
          <w:lang w:val="fr-FR"/>
        </w:rPr>
      </w:pPr>
      <w:r w:rsidRPr="006F799F">
        <w:rPr>
          <w:color w:val="000000"/>
          <w:lang w:val="fr-FR"/>
        </w:rPr>
        <w:lastRenderedPageBreak/>
        <w:t xml:space="preserve">Gilles REALINI, </w:t>
      </w:r>
      <w:r>
        <w:rPr>
          <w:color w:val="000000"/>
          <w:lang w:val="fr-FR"/>
        </w:rPr>
        <w:t>t</w:t>
      </w:r>
      <w:r w:rsidRPr="006F799F">
        <w:rPr>
          <w:color w:val="000000"/>
          <w:lang w:val="fr-FR"/>
        </w:rPr>
        <w:t>roisième secrétaire, Mission permanente, Genève</w:t>
      </w:r>
    </w:p>
    <w:p w:rsidR="00E00B14" w:rsidRPr="006F799F" w:rsidRDefault="00E00B14" w:rsidP="00E00B14">
      <w:pPr>
        <w:rPr>
          <w:color w:val="000000"/>
          <w:lang w:val="fr-FR"/>
        </w:rPr>
      </w:pPr>
    </w:p>
    <w:p w:rsidR="00E00B14" w:rsidRPr="00856E3D" w:rsidRDefault="00E00B14" w:rsidP="00E00B14">
      <w:pPr>
        <w:rPr>
          <w:color w:val="000000"/>
          <w:szCs w:val="22"/>
          <w:u w:val="single"/>
        </w:rPr>
      </w:pPr>
      <w:r w:rsidRPr="00856E3D">
        <w:rPr>
          <w:color w:val="000000"/>
          <w:szCs w:val="22"/>
          <w:u w:val="single"/>
        </w:rPr>
        <w:t>MYANMAR</w:t>
      </w:r>
    </w:p>
    <w:p w:rsidR="00E00B14" w:rsidRPr="00C71100" w:rsidRDefault="00E00B14" w:rsidP="00E00B14">
      <w:pPr>
        <w:rPr>
          <w:rFonts w:eastAsia="MS Gothic"/>
          <w:color w:val="000000"/>
          <w:szCs w:val="22"/>
        </w:rPr>
      </w:pPr>
    </w:p>
    <w:p w:rsidR="00E00B14" w:rsidRDefault="00E00B14" w:rsidP="00E00B14">
      <w:pPr>
        <w:rPr>
          <w:rFonts w:eastAsia="MS Gothic"/>
          <w:color w:val="000000"/>
          <w:szCs w:val="22"/>
        </w:rPr>
      </w:pPr>
      <w:r>
        <w:rPr>
          <w:rFonts w:eastAsia="MS Gothic"/>
          <w:color w:val="000000"/>
          <w:szCs w:val="22"/>
        </w:rPr>
        <w:t>Aung KYAW MYAT, Director General, IP Section, Ministry of Science and Technology, Naypyitaw</w:t>
      </w:r>
    </w:p>
    <w:p w:rsidR="00E00B14" w:rsidRDefault="00E00B14" w:rsidP="00E00B14">
      <w:pPr>
        <w:rPr>
          <w:rFonts w:eastAsia="MS Gothic"/>
          <w:color w:val="000000"/>
          <w:szCs w:val="22"/>
        </w:rPr>
      </w:pPr>
    </w:p>
    <w:p w:rsidR="00E00B14" w:rsidRPr="00951CDF" w:rsidRDefault="00E00B14" w:rsidP="00E00B14">
      <w:pPr>
        <w:rPr>
          <w:rFonts w:eastAsia="MS Gothic"/>
          <w:color w:val="000000"/>
          <w:szCs w:val="22"/>
        </w:rPr>
      </w:pPr>
      <w:smartTag w:uri="urn:schemas-microsoft-com:office:smarttags" w:element="PersonName">
        <w:r w:rsidRPr="00951CDF">
          <w:rPr>
            <w:rFonts w:eastAsia="MS Gothic"/>
            <w:color w:val="000000"/>
            <w:szCs w:val="22"/>
          </w:rPr>
          <w:t>Lynn</w:t>
        </w:r>
      </w:smartTag>
      <w:r w:rsidRPr="00951CDF">
        <w:rPr>
          <w:rFonts w:eastAsia="MS Gothic"/>
          <w:color w:val="000000"/>
          <w:szCs w:val="22"/>
        </w:rPr>
        <w:t xml:space="preserve"> MARLAR (Ms.), Second Secretary, Permanent </w:t>
      </w:r>
      <w:smartTag w:uri="urn:schemas-microsoft-com:office:smarttags" w:element="PersonName">
        <w:r w:rsidRPr="00951CDF">
          <w:rPr>
            <w:rFonts w:eastAsia="MS Gothic"/>
            <w:color w:val="000000"/>
            <w:szCs w:val="22"/>
          </w:rPr>
          <w:t>Mission</w:t>
        </w:r>
      </w:smartTag>
      <w:r w:rsidRPr="00951CDF">
        <w:rPr>
          <w:rFonts w:eastAsia="MS Gothic"/>
          <w:color w:val="000000"/>
          <w:szCs w:val="22"/>
        </w:rPr>
        <w:t xml:space="preserve">, </w:t>
      </w:r>
      <w:smartTag w:uri="urn:schemas-microsoft-com:office:smarttags" w:element="PersonName">
        <w:r w:rsidRPr="00951CDF">
          <w:rPr>
            <w:rFonts w:eastAsia="MS Gothic"/>
            <w:color w:val="000000"/>
            <w:szCs w:val="22"/>
          </w:rPr>
          <w:t>Geneva</w:t>
        </w:r>
      </w:smartTag>
    </w:p>
    <w:p w:rsidR="00E00B14" w:rsidRPr="00644B57" w:rsidRDefault="00E00B14" w:rsidP="00E00B14">
      <w:pPr>
        <w:rPr>
          <w:color w:val="000000"/>
          <w:szCs w:val="22"/>
          <w:u w:val="single"/>
        </w:rPr>
      </w:pPr>
      <w:r w:rsidRPr="00644B57">
        <w:rPr>
          <w:color w:val="000000"/>
          <w:szCs w:val="22"/>
          <w:u w:val="single"/>
        </w:rPr>
        <w:t>NÉPAL/NEPAL</w:t>
      </w:r>
    </w:p>
    <w:p w:rsidR="00E00B14" w:rsidRPr="00644B57" w:rsidRDefault="00E00B14" w:rsidP="00E00B14">
      <w:pPr>
        <w:rPr>
          <w:color w:val="000000"/>
          <w:szCs w:val="22"/>
        </w:rPr>
      </w:pPr>
    </w:p>
    <w:p w:rsidR="00E00B14" w:rsidRPr="006F799F" w:rsidRDefault="00E00B14" w:rsidP="00E00B14">
      <w:pPr>
        <w:rPr>
          <w:color w:val="000000"/>
          <w:szCs w:val="22"/>
        </w:rPr>
      </w:pPr>
      <w:r w:rsidRPr="006F799F">
        <w:rPr>
          <w:color w:val="000000"/>
          <w:szCs w:val="22"/>
        </w:rPr>
        <w:t xml:space="preserve">Bisu KUMAR, Registrar, Copyrights Registrars’ Office, Ministry of Industry, </w:t>
      </w:r>
      <w:r>
        <w:rPr>
          <w:color w:val="000000"/>
          <w:szCs w:val="22"/>
        </w:rPr>
        <w:t>Kathmandu</w:t>
      </w:r>
    </w:p>
    <w:p w:rsidR="00E00B14" w:rsidRPr="006F799F" w:rsidRDefault="00E00B14" w:rsidP="00E00B14">
      <w:pPr>
        <w:rPr>
          <w:color w:val="000000"/>
          <w:szCs w:val="22"/>
        </w:rPr>
      </w:pPr>
    </w:p>
    <w:p w:rsidR="00E00B14" w:rsidRPr="008F1021" w:rsidRDefault="00E00B14" w:rsidP="00E00B14">
      <w:pPr>
        <w:rPr>
          <w:color w:val="000000"/>
          <w:szCs w:val="22"/>
        </w:rPr>
      </w:pPr>
    </w:p>
    <w:p w:rsidR="00E00B14" w:rsidRPr="006F799F" w:rsidRDefault="00E00B14" w:rsidP="00E00B14">
      <w:pPr>
        <w:rPr>
          <w:color w:val="000000"/>
          <w:szCs w:val="22"/>
          <w:u w:val="single"/>
        </w:rPr>
      </w:pPr>
      <w:r w:rsidRPr="006F799F">
        <w:rPr>
          <w:color w:val="000000"/>
          <w:szCs w:val="22"/>
          <w:u w:val="single"/>
        </w:rPr>
        <w:t>NIGÉRIA/NIGERIA</w:t>
      </w:r>
    </w:p>
    <w:p w:rsidR="00E00B14" w:rsidRDefault="00E00B14" w:rsidP="00E00B14">
      <w:pPr>
        <w:rPr>
          <w:color w:val="000000"/>
          <w:szCs w:val="22"/>
        </w:rPr>
      </w:pPr>
    </w:p>
    <w:p w:rsidR="00E00B14" w:rsidRDefault="00E00B14" w:rsidP="00E00B14">
      <w:pPr>
        <w:rPr>
          <w:color w:val="000000"/>
          <w:szCs w:val="22"/>
        </w:rPr>
      </w:pPr>
      <w:r>
        <w:rPr>
          <w:color w:val="000000"/>
          <w:szCs w:val="22"/>
        </w:rPr>
        <w:t xml:space="preserve">Abel Adelakun AYOKO, AMBASSADOR, Permanent Representative, Permanent </w:t>
      </w:r>
      <w:smartTag w:uri="urn:schemas-microsoft-com:office:smarttags" w:element="PersonName">
        <w:r>
          <w:rPr>
            <w:color w:val="000000"/>
            <w:szCs w:val="22"/>
          </w:rPr>
          <w:t>Mission</w:t>
        </w:r>
      </w:smartTag>
      <w:r>
        <w:rPr>
          <w:color w:val="000000"/>
          <w:szCs w:val="22"/>
        </w:rPr>
        <w:t xml:space="preserve">, </w:t>
      </w:r>
      <w:smartTag w:uri="urn:schemas-microsoft-com:office:smarttags" w:element="PersonName">
        <w:r>
          <w:rPr>
            <w:color w:val="000000"/>
            <w:szCs w:val="22"/>
          </w:rPr>
          <w:t>Geneva</w:t>
        </w:r>
      </w:smartTag>
    </w:p>
    <w:p w:rsidR="00E00B14" w:rsidRDefault="00E00B14" w:rsidP="00E00B14">
      <w:pPr>
        <w:rPr>
          <w:color w:val="000000"/>
          <w:szCs w:val="22"/>
        </w:rPr>
      </w:pPr>
    </w:p>
    <w:p w:rsidR="00E00B14" w:rsidRPr="00856E3D" w:rsidRDefault="00E00B14" w:rsidP="00E00B14">
      <w:pPr>
        <w:rPr>
          <w:color w:val="000000"/>
          <w:szCs w:val="22"/>
        </w:rPr>
      </w:pPr>
      <w:r w:rsidRPr="00856E3D">
        <w:rPr>
          <w:bCs/>
          <w:color w:val="000000"/>
          <w:szCs w:val="22"/>
        </w:rPr>
        <w:t xml:space="preserve">Afam EZEKUDE, Director General, </w:t>
      </w:r>
      <w:r w:rsidRPr="00856E3D">
        <w:rPr>
          <w:color w:val="000000"/>
          <w:szCs w:val="22"/>
        </w:rPr>
        <w:t xml:space="preserve">Nigerian Copyright Commission, Federal Secretariat, </w:t>
      </w:r>
      <w:smartTag w:uri="urn:schemas-microsoft-com:office:smarttags" w:element="PersonName">
        <w:r w:rsidRPr="00856E3D">
          <w:rPr>
            <w:color w:val="000000"/>
            <w:szCs w:val="22"/>
          </w:rPr>
          <w:t>Abuja</w:t>
        </w:r>
      </w:smartTag>
    </w:p>
    <w:p w:rsidR="00E00B14" w:rsidRDefault="00E00B14" w:rsidP="00E00B14">
      <w:pPr>
        <w:rPr>
          <w:color w:val="000000"/>
          <w:szCs w:val="22"/>
        </w:rPr>
      </w:pPr>
    </w:p>
    <w:p w:rsidR="00E00B14" w:rsidRDefault="00E00B14" w:rsidP="00E00B14">
      <w:pPr>
        <w:rPr>
          <w:color w:val="000000"/>
          <w:szCs w:val="22"/>
          <w:lang w:val="it-IT"/>
        </w:rPr>
      </w:pPr>
      <w:r w:rsidRPr="006F799F">
        <w:rPr>
          <w:color w:val="000000"/>
          <w:szCs w:val="22"/>
          <w:lang w:val="it-IT"/>
        </w:rPr>
        <w:t>Ruth OKEDIJI (M</w:t>
      </w:r>
      <w:r>
        <w:rPr>
          <w:color w:val="000000"/>
          <w:szCs w:val="22"/>
          <w:lang w:val="it-IT"/>
        </w:rPr>
        <w:t>r</w:t>
      </w:r>
      <w:r w:rsidRPr="006F799F">
        <w:rPr>
          <w:color w:val="000000"/>
          <w:szCs w:val="22"/>
          <w:lang w:val="it-IT"/>
        </w:rPr>
        <w:t>s.)</w:t>
      </w:r>
      <w:r>
        <w:rPr>
          <w:color w:val="000000"/>
          <w:szCs w:val="22"/>
          <w:lang w:val="it-IT"/>
        </w:rPr>
        <w:t>,</w:t>
      </w:r>
      <w:r w:rsidRPr="006F799F">
        <w:rPr>
          <w:color w:val="000000"/>
          <w:szCs w:val="22"/>
          <w:lang w:val="it-IT"/>
        </w:rPr>
        <w:t xml:space="preserve"> </w:t>
      </w:r>
      <w:r>
        <w:rPr>
          <w:color w:val="000000"/>
          <w:szCs w:val="22"/>
          <w:lang w:val="it-IT"/>
        </w:rPr>
        <w:t>Professor of Law University of Minnesota</w:t>
      </w:r>
      <w:r w:rsidRPr="006F799F">
        <w:rPr>
          <w:color w:val="000000"/>
          <w:szCs w:val="22"/>
          <w:lang w:val="it-IT"/>
        </w:rPr>
        <w:t xml:space="preserve">, </w:t>
      </w:r>
      <w:r>
        <w:rPr>
          <w:color w:val="000000"/>
          <w:szCs w:val="22"/>
          <w:lang w:val="it-IT"/>
        </w:rPr>
        <w:t xml:space="preserve">Minnesota </w:t>
      </w:r>
    </w:p>
    <w:p w:rsidR="00E00B14" w:rsidRDefault="00E00B14" w:rsidP="00E00B14">
      <w:pPr>
        <w:rPr>
          <w:color w:val="000000"/>
          <w:szCs w:val="22"/>
          <w:lang w:val="it-IT"/>
        </w:rPr>
      </w:pPr>
    </w:p>
    <w:p w:rsidR="00E00B14" w:rsidRPr="006F799F" w:rsidRDefault="00E00B14" w:rsidP="00E00B14">
      <w:pPr>
        <w:rPr>
          <w:color w:val="000000"/>
          <w:szCs w:val="22"/>
          <w:lang w:val="it-IT"/>
        </w:rPr>
      </w:pPr>
      <w:r>
        <w:rPr>
          <w:color w:val="000000"/>
          <w:szCs w:val="22"/>
          <w:lang w:val="it-IT"/>
        </w:rPr>
        <w:t>Nweke COLLINS, Nigerian Copyright Commission, Abuja</w:t>
      </w:r>
    </w:p>
    <w:p w:rsidR="00E00B14" w:rsidRPr="006F799F" w:rsidRDefault="00E00B14" w:rsidP="00E00B14">
      <w:pPr>
        <w:rPr>
          <w:color w:val="000000"/>
          <w:szCs w:val="22"/>
          <w:lang w:val="it-IT"/>
        </w:rPr>
      </w:pPr>
    </w:p>
    <w:p w:rsidR="00E00B14" w:rsidRPr="006F799F" w:rsidRDefault="00E00B14" w:rsidP="00E00B14">
      <w:pPr>
        <w:rPr>
          <w:color w:val="000000"/>
          <w:szCs w:val="22"/>
          <w:lang w:val="it-IT"/>
        </w:rPr>
      </w:pPr>
      <w:r w:rsidRPr="006F799F">
        <w:rPr>
          <w:color w:val="000000"/>
          <w:szCs w:val="22"/>
          <w:lang w:val="it-IT"/>
        </w:rPr>
        <w:t xml:space="preserve">Chichi UMESI (Ms.), </w:t>
      </w:r>
      <w:r>
        <w:rPr>
          <w:color w:val="000000"/>
          <w:szCs w:val="22"/>
          <w:lang w:val="it-IT"/>
        </w:rPr>
        <w:t xml:space="preserve">Second Secretary, </w:t>
      </w:r>
      <w:r w:rsidRPr="006F799F">
        <w:rPr>
          <w:color w:val="000000"/>
          <w:szCs w:val="22"/>
          <w:lang w:val="it-IT"/>
        </w:rPr>
        <w:t>Permanent Mission, Geneva</w:t>
      </w:r>
    </w:p>
    <w:p w:rsidR="00E00B14" w:rsidRDefault="00E00B14" w:rsidP="00E00B14">
      <w:pPr>
        <w:rPr>
          <w:color w:val="000000"/>
          <w:szCs w:val="22"/>
          <w:lang w:val="it-IT"/>
        </w:rPr>
      </w:pPr>
    </w:p>
    <w:p w:rsidR="00E00B14" w:rsidRDefault="00E00B14" w:rsidP="00E00B14">
      <w:pPr>
        <w:rPr>
          <w:color w:val="000000"/>
          <w:szCs w:val="22"/>
          <w:lang w:val="it-IT"/>
        </w:rPr>
      </w:pPr>
    </w:p>
    <w:p w:rsidR="00E00B14" w:rsidRPr="00644B57" w:rsidRDefault="00E00B14" w:rsidP="00E00B14">
      <w:pPr>
        <w:rPr>
          <w:color w:val="000000"/>
          <w:szCs w:val="22"/>
          <w:u w:val="single"/>
        </w:rPr>
      </w:pPr>
      <w:r w:rsidRPr="00644B57">
        <w:rPr>
          <w:color w:val="000000"/>
          <w:szCs w:val="22"/>
          <w:u w:val="single"/>
        </w:rPr>
        <w:t>NORVÈGE/NORWAY</w:t>
      </w:r>
    </w:p>
    <w:p w:rsidR="00E00B14" w:rsidRPr="00644B57" w:rsidRDefault="00E00B14" w:rsidP="00E00B14">
      <w:pPr>
        <w:rPr>
          <w:color w:val="000000"/>
          <w:szCs w:val="22"/>
        </w:rPr>
      </w:pPr>
    </w:p>
    <w:p w:rsidR="00E00B14" w:rsidRDefault="00E00B14" w:rsidP="00E00B14">
      <w:pPr>
        <w:rPr>
          <w:color w:val="000000"/>
          <w:szCs w:val="22"/>
        </w:rPr>
      </w:pPr>
      <w:r w:rsidRPr="008F1021">
        <w:rPr>
          <w:color w:val="000000"/>
          <w:szCs w:val="22"/>
        </w:rPr>
        <w:t xml:space="preserve">Tore Magnus BRUASET, Senior Adviser, </w:t>
      </w:r>
      <w:r>
        <w:rPr>
          <w:color w:val="000000"/>
          <w:szCs w:val="22"/>
        </w:rPr>
        <w:t xml:space="preserve">Department of Media Policy and Copyright, </w:t>
      </w:r>
      <w:smartTag w:uri="urn:schemas-microsoft-com:office:smarttags" w:element="PersonName">
        <w:r>
          <w:rPr>
            <w:color w:val="000000"/>
            <w:szCs w:val="22"/>
          </w:rPr>
          <w:t>Oslo</w:t>
        </w:r>
      </w:smartTag>
    </w:p>
    <w:p w:rsidR="00E00B14" w:rsidRDefault="00E00B14" w:rsidP="00E00B14">
      <w:pPr>
        <w:rPr>
          <w:color w:val="000000"/>
          <w:szCs w:val="22"/>
        </w:rPr>
      </w:pPr>
    </w:p>
    <w:p w:rsidR="00E00B14" w:rsidRPr="008F1021" w:rsidRDefault="00E00B14" w:rsidP="00E00B14">
      <w:pPr>
        <w:rPr>
          <w:color w:val="000000"/>
          <w:szCs w:val="22"/>
        </w:rPr>
      </w:pPr>
    </w:p>
    <w:p w:rsidR="00E00B14" w:rsidRPr="00644B57" w:rsidRDefault="00E00B14" w:rsidP="00E00B14">
      <w:pPr>
        <w:rPr>
          <w:bCs/>
          <w:color w:val="000000"/>
          <w:u w:val="single"/>
        </w:rPr>
      </w:pPr>
      <w:r w:rsidRPr="00644B57">
        <w:rPr>
          <w:bCs/>
          <w:color w:val="000000"/>
          <w:u w:val="single"/>
        </w:rPr>
        <w:t xml:space="preserve">NOUVELLE-ZÉLANDE/NEW </w:t>
      </w:r>
      <w:smartTag w:uri="urn:schemas-microsoft-com:office:smarttags" w:element="PersonName">
        <w:r w:rsidRPr="00644B57">
          <w:rPr>
            <w:bCs/>
            <w:color w:val="000000"/>
            <w:u w:val="single"/>
          </w:rPr>
          <w:t>ZEALAND</w:t>
        </w:r>
      </w:smartTag>
    </w:p>
    <w:p w:rsidR="00E00B14" w:rsidRPr="00644B57" w:rsidRDefault="00E00B14" w:rsidP="00E00B14">
      <w:pPr>
        <w:rPr>
          <w:bCs/>
          <w:color w:val="000000"/>
        </w:rPr>
      </w:pPr>
    </w:p>
    <w:p w:rsidR="00E00B14" w:rsidRDefault="00E00B14" w:rsidP="00E00B14">
      <w:pPr>
        <w:rPr>
          <w:bCs/>
          <w:color w:val="000000"/>
        </w:rPr>
      </w:pPr>
      <w:r w:rsidRPr="00635F15">
        <w:rPr>
          <w:bCs/>
          <w:color w:val="000000"/>
        </w:rPr>
        <w:t xml:space="preserve">Silke RADDE (Ms.), Manager, Intellectual Property Policy, Ministry of Economic Development, </w:t>
      </w:r>
      <w:smartTag w:uri="urn:schemas-microsoft-com:office:smarttags" w:element="PersonName">
        <w:r w:rsidRPr="00635F15">
          <w:rPr>
            <w:bCs/>
            <w:color w:val="000000"/>
          </w:rPr>
          <w:t>Wellington</w:t>
        </w:r>
      </w:smartTag>
    </w:p>
    <w:p w:rsidR="00E00B14" w:rsidRDefault="00E00B14" w:rsidP="00E00B14">
      <w:pPr>
        <w:rPr>
          <w:bCs/>
          <w:color w:val="000000"/>
        </w:rPr>
      </w:pPr>
    </w:p>
    <w:p w:rsidR="00E00B14" w:rsidRPr="00635F15" w:rsidRDefault="00E00B14" w:rsidP="00E00B14">
      <w:pPr>
        <w:rPr>
          <w:bCs/>
          <w:color w:val="000000"/>
        </w:rPr>
      </w:pPr>
    </w:p>
    <w:p w:rsidR="00E00B14" w:rsidRPr="006F799F" w:rsidRDefault="00E00B14" w:rsidP="00E00B14">
      <w:pPr>
        <w:rPr>
          <w:color w:val="000000"/>
          <w:szCs w:val="22"/>
          <w:u w:val="single"/>
        </w:rPr>
      </w:pPr>
      <w:smartTag w:uri="urn:schemas-microsoft-com:office:smarttags" w:element="PersonName">
        <w:r w:rsidRPr="006F799F">
          <w:rPr>
            <w:color w:val="000000"/>
            <w:szCs w:val="22"/>
            <w:u w:val="single"/>
          </w:rPr>
          <w:t>PAKISTAN</w:t>
        </w:r>
      </w:smartTag>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 xml:space="preserve">Hameedullah Jan ALFRIDI, Chairman, Intellectual Property Office, </w:t>
      </w:r>
      <w:smartTag w:uri="urn:schemas-microsoft-com:office:smarttags" w:element="PersonName">
        <w:r w:rsidRPr="006F799F">
          <w:rPr>
            <w:color w:val="000000"/>
            <w:szCs w:val="22"/>
          </w:rPr>
          <w:t>Karachi</w:t>
        </w:r>
      </w:smartTag>
    </w:p>
    <w:p w:rsidR="00E00B14" w:rsidRPr="006F799F" w:rsidRDefault="00E00B14" w:rsidP="00E00B14">
      <w:pPr>
        <w:rPr>
          <w:color w:val="000000"/>
          <w:szCs w:val="22"/>
        </w:rPr>
      </w:pPr>
    </w:p>
    <w:p w:rsidR="00E00B14" w:rsidRDefault="00E00B14" w:rsidP="00E00B14">
      <w:pPr>
        <w:rPr>
          <w:color w:val="000000"/>
          <w:szCs w:val="22"/>
        </w:rPr>
      </w:pPr>
      <w:r>
        <w:rPr>
          <w:color w:val="000000"/>
          <w:szCs w:val="22"/>
        </w:rPr>
        <w:t xml:space="preserve">Saeed SARWAR, Second Secretary, Permanent </w:t>
      </w:r>
      <w:smartTag w:uri="urn:schemas-microsoft-com:office:smarttags" w:element="PersonName">
        <w:r>
          <w:rPr>
            <w:color w:val="000000"/>
            <w:szCs w:val="22"/>
          </w:rPr>
          <w:t>Mission</w:t>
        </w:r>
      </w:smartTag>
    </w:p>
    <w:p w:rsidR="00E00B14" w:rsidRDefault="00E00B14" w:rsidP="00E00B14">
      <w:pPr>
        <w:rPr>
          <w:color w:val="000000"/>
          <w:szCs w:val="22"/>
        </w:rPr>
      </w:pPr>
    </w:p>
    <w:p w:rsidR="00E00B14" w:rsidRDefault="00E00B14" w:rsidP="00E00B14">
      <w:pPr>
        <w:rPr>
          <w:color w:val="000000"/>
          <w:szCs w:val="22"/>
        </w:rPr>
      </w:pPr>
    </w:p>
    <w:p w:rsidR="00E00B14" w:rsidRPr="00856E3D" w:rsidRDefault="00E00B14" w:rsidP="00E00B14">
      <w:pPr>
        <w:rPr>
          <w:color w:val="000000"/>
          <w:szCs w:val="22"/>
          <w:lang w:val="es-ES"/>
        </w:rPr>
      </w:pPr>
      <w:r w:rsidRPr="00856E3D">
        <w:rPr>
          <w:color w:val="000000"/>
          <w:szCs w:val="22"/>
          <w:u w:val="single"/>
          <w:lang w:val="es-ES"/>
        </w:rPr>
        <w:t>PARAGUAY</w:t>
      </w:r>
    </w:p>
    <w:p w:rsidR="00E00B14" w:rsidRPr="00856E3D" w:rsidRDefault="00E00B14" w:rsidP="00E00B14">
      <w:pPr>
        <w:rPr>
          <w:color w:val="000000"/>
          <w:szCs w:val="22"/>
          <w:u w:val="single"/>
          <w:lang w:val="es-ES"/>
        </w:rPr>
      </w:pPr>
    </w:p>
    <w:p w:rsidR="00E00B14" w:rsidRPr="00856E3D" w:rsidRDefault="00E00B14" w:rsidP="00E00B14">
      <w:pPr>
        <w:rPr>
          <w:color w:val="000000"/>
          <w:szCs w:val="22"/>
          <w:lang w:val="es-ES"/>
        </w:rPr>
      </w:pPr>
      <w:r w:rsidRPr="00856E3D">
        <w:rPr>
          <w:color w:val="000000"/>
          <w:szCs w:val="22"/>
          <w:lang w:val="es-ES"/>
        </w:rPr>
        <w:t>Carlos César GONZÁLEZ RUFFINELLI, Director Nacional del Derecho de Autor, Asunción</w:t>
      </w:r>
    </w:p>
    <w:p w:rsidR="00E00B14" w:rsidRPr="00644B57" w:rsidRDefault="00E00B14" w:rsidP="00E00B14">
      <w:pPr>
        <w:rPr>
          <w:color w:val="000000"/>
          <w:szCs w:val="22"/>
          <w:lang w:val="es-ES"/>
        </w:rPr>
      </w:pPr>
    </w:p>
    <w:p w:rsidR="00E00B14" w:rsidRPr="00856E3D" w:rsidRDefault="00E00B14" w:rsidP="00E00B14">
      <w:pPr>
        <w:rPr>
          <w:color w:val="000000"/>
          <w:szCs w:val="22"/>
          <w:lang w:val="es-ES"/>
        </w:rPr>
      </w:pPr>
      <w:r w:rsidRPr="00856E3D">
        <w:rPr>
          <w:color w:val="000000"/>
          <w:szCs w:val="22"/>
          <w:lang w:val="es-ES"/>
        </w:rPr>
        <w:t xml:space="preserve">Raúl MARTÍNEZ, Primer Secretario, Misión Permanente, Ginebra </w:t>
      </w:r>
    </w:p>
    <w:p w:rsidR="00E00B14" w:rsidRPr="00644B57" w:rsidRDefault="00E00B14" w:rsidP="00E00B14">
      <w:pPr>
        <w:rPr>
          <w:color w:val="000000"/>
          <w:szCs w:val="22"/>
          <w:u w:val="single"/>
          <w:lang w:val="es-ES"/>
        </w:rPr>
      </w:pPr>
    </w:p>
    <w:p w:rsidR="00E00B14" w:rsidRPr="00644B57" w:rsidRDefault="00E00B14" w:rsidP="00E00B14">
      <w:pPr>
        <w:rPr>
          <w:color w:val="000000"/>
          <w:szCs w:val="22"/>
          <w:lang w:val="es-ES"/>
        </w:rPr>
      </w:pPr>
    </w:p>
    <w:p w:rsidR="00E00B14" w:rsidRPr="00644B57" w:rsidRDefault="00E00B14" w:rsidP="005A7600">
      <w:pPr>
        <w:keepNext/>
        <w:rPr>
          <w:bCs/>
          <w:szCs w:val="22"/>
          <w:u w:val="single"/>
        </w:rPr>
      </w:pPr>
      <w:r w:rsidRPr="00644B57">
        <w:rPr>
          <w:bCs/>
          <w:szCs w:val="22"/>
          <w:u w:val="single"/>
        </w:rPr>
        <w:lastRenderedPageBreak/>
        <w:t>PAYS-BAS/NETHERLANDS</w:t>
      </w:r>
    </w:p>
    <w:p w:rsidR="00E00B14" w:rsidRPr="00644B57" w:rsidRDefault="00E00B14" w:rsidP="005A7600">
      <w:pPr>
        <w:keepNext/>
        <w:rPr>
          <w:color w:val="000000"/>
          <w:szCs w:val="22"/>
          <w:u w:val="single"/>
        </w:rPr>
      </w:pPr>
    </w:p>
    <w:p w:rsidR="00E00B14" w:rsidRPr="008F2E0E" w:rsidRDefault="00E00B14" w:rsidP="00E00B14">
      <w:pPr>
        <w:rPr>
          <w:color w:val="000000"/>
          <w:szCs w:val="22"/>
        </w:rPr>
      </w:pPr>
      <w:r w:rsidRPr="008F2E0E">
        <w:rPr>
          <w:color w:val="000000"/>
          <w:szCs w:val="22"/>
        </w:rPr>
        <w:t xml:space="preserve">Hester de LA PARRA (Ms.), Policy Advisor, Ministry of Education, Culture and Science, </w:t>
      </w:r>
      <w:smartTag w:uri="urn:schemas-microsoft-com:office:smarttags" w:element="PersonName">
        <w:r w:rsidRPr="008F2E0E">
          <w:rPr>
            <w:color w:val="000000"/>
            <w:szCs w:val="22"/>
          </w:rPr>
          <w:t>The Hague</w:t>
        </w:r>
      </w:smartTag>
    </w:p>
    <w:p w:rsidR="00E00B14" w:rsidRDefault="00E00B14" w:rsidP="00E00B14">
      <w:pPr>
        <w:rPr>
          <w:color w:val="000000"/>
          <w:szCs w:val="22"/>
        </w:rPr>
      </w:pPr>
    </w:p>
    <w:p w:rsidR="00E00B14" w:rsidRDefault="00E00B14" w:rsidP="00E00B14">
      <w:pPr>
        <w:rPr>
          <w:color w:val="000000"/>
          <w:szCs w:val="22"/>
        </w:rPr>
      </w:pPr>
      <w:r>
        <w:rPr>
          <w:color w:val="000000"/>
          <w:szCs w:val="22"/>
        </w:rPr>
        <w:t xml:space="preserve">Richard Roemers, First Secretary, Permanent </w:t>
      </w:r>
      <w:smartTag w:uri="urn:schemas-microsoft-com:office:smarttags" w:element="PersonName">
        <w:r>
          <w:rPr>
            <w:color w:val="000000"/>
            <w:szCs w:val="22"/>
          </w:rPr>
          <w:t>Mission</w:t>
        </w:r>
      </w:smartTag>
      <w:r>
        <w:rPr>
          <w:color w:val="000000"/>
          <w:szCs w:val="22"/>
        </w:rPr>
        <w:t xml:space="preserve">, </w:t>
      </w:r>
      <w:smartTag w:uri="urn:schemas-microsoft-com:office:smarttags" w:element="PersonName">
        <w:r>
          <w:rPr>
            <w:color w:val="000000"/>
            <w:szCs w:val="22"/>
          </w:rPr>
          <w:t>Geneva</w:t>
        </w:r>
      </w:smartTag>
    </w:p>
    <w:p w:rsidR="00E00B14" w:rsidRDefault="00E00B14" w:rsidP="00E00B14">
      <w:pPr>
        <w:rPr>
          <w:color w:val="000000"/>
          <w:szCs w:val="22"/>
        </w:rPr>
      </w:pPr>
    </w:p>
    <w:p w:rsidR="00E00B14" w:rsidRPr="008F2E0E" w:rsidRDefault="00E00B14" w:rsidP="00E00B14">
      <w:pPr>
        <w:rPr>
          <w:color w:val="000000"/>
          <w:szCs w:val="22"/>
        </w:rPr>
      </w:pPr>
    </w:p>
    <w:p w:rsidR="00E00B14" w:rsidRPr="00644B57" w:rsidRDefault="00E00B14" w:rsidP="00E00B14">
      <w:pPr>
        <w:rPr>
          <w:color w:val="000000"/>
          <w:szCs w:val="22"/>
          <w:u w:val="single"/>
          <w:lang w:val="es-ES"/>
        </w:rPr>
      </w:pPr>
      <w:r w:rsidRPr="00644B57">
        <w:rPr>
          <w:color w:val="000000"/>
          <w:szCs w:val="22"/>
          <w:u w:val="single"/>
          <w:lang w:val="es-ES"/>
        </w:rPr>
        <w:t>PÉROU/PERU</w:t>
      </w:r>
    </w:p>
    <w:p w:rsidR="00E00B14" w:rsidRPr="00644B57" w:rsidRDefault="00E00B14" w:rsidP="00E00B14">
      <w:pPr>
        <w:rPr>
          <w:color w:val="000000"/>
          <w:szCs w:val="22"/>
          <w:lang w:val="es-ES"/>
        </w:rPr>
      </w:pPr>
    </w:p>
    <w:p w:rsidR="00E00B14" w:rsidRDefault="00E00B14" w:rsidP="00E00B14">
      <w:pPr>
        <w:rPr>
          <w:color w:val="000000"/>
          <w:szCs w:val="22"/>
          <w:lang w:val="es-ES"/>
        </w:rPr>
      </w:pPr>
      <w:r w:rsidRPr="00644B57">
        <w:rPr>
          <w:color w:val="000000"/>
          <w:szCs w:val="22"/>
          <w:lang w:val="es-ES"/>
        </w:rPr>
        <w:t xml:space="preserve">Enrique MAYAUTE VARGAS, </w:t>
      </w:r>
      <w:r w:rsidRPr="006F799F">
        <w:rPr>
          <w:color w:val="000000"/>
          <w:szCs w:val="22"/>
          <w:lang w:val="es-ES"/>
        </w:rPr>
        <w:t>Consejero, Misión Permanente, Ginebra</w:t>
      </w:r>
    </w:p>
    <w:p w:rsidR="00E00B14" w:rsidRDefault="00E00B14" w:rsidP="00E00B14">
      <w:pPr>
        <w:rPr>
          <w:color w:val="000000"/>
          <w:szCs w:val="22"/>
          <w:lang w:val="es-ES"/>
        </w:rPr>
      </w:pPr>
    </w:p>
    <w:p w:rsidR="00E00B14" w:rsidRDefault="00E00B14" w:rsidP="00E00B14">
      <w:pPr>
        <w:rPr>
          <w:color w:val="000000"/>
          <w:szCs w:val="22"/>
          <w:lang w:val="es-ES"/>
        </w:rPr>
      </w:pPr>
    </w:p>
    <w:p w:rsidR="00E00B14" w:rsidRPr="006F799F" w:rsidRDefault="00E00B14" w:rsidP="00E00B14">
      <w:pPr>
        <w:rPr>
          <w:bCs/>
          <w:color w:val="000000"/>
          <w:szCs w:val="22"/>
          <w:u w:val="single"/>
        </w:rPr>
      </w:pPr>
      <w:smartTag w:uri="urn:schemas-microsoft-com:office:smarttags" w:element="PersonName">
        <w:r w:rsidRPr="006F799F">
          <w:rPr>
            <w:bCs/>
            <w:color w:val="000000"/>
            <w:szCs w:val="22"/>
            <w:u w:val="single"/>
          </w:rPr>
          <w:t>PHILIPPINES</w:t>
        </w:r>
      </w:smartTag>
    </w:p>
    <w:p w:rsidR="00E00B14" w:rsidRPr="00644B57" w:rsidRDefault="00E00B14" w:rsidP="00E00B14">
      <w:pPr>
        <w:rPr>
          <w:color w:val="000000"/>
          <w:szCs w:val="22"/>
        </w:rPr>
      </w:pPr>
    </w:p>
    <w:p w:rsidR="00E00B14" w:rsidRPr="006F799F" w:rsidRDefault="00E00B14" w:rsidP="00E00B14">
      <w:pPr>
        <w:rPr>
          <w:color w:val="000000"/>
          <w:szCs w:val="22"/>
        </w:rPr>
      </w:pPr>
      <w:r w:rsidRPr="006F799F">
        <w:rPr>
          <w:color w:val="000000"/>
          <w:szCs w:val="22"/>
        </w:rPr>
        <w:t xml:space="preserve">Mark Andrew Co HERRIN, Consultant, Copyright Services, </w:t>
      </w:r>
      <w:smartTag w:uri="urn:schemas-microsoft-com:office:smarttags" w:element="PersonName">
        <w:smartTag w:uri="urn:schemas-microsoft-com:office:smarttags" w:element="PersonName">
          <w:r w:rsidRPr="006F799F">
            <w:rPr>
              <w:color w:val="000000"/>
              <w:szCs w:val="22"/>
            </w:rPr>
            <w:t>Taguig</w:t>
          </w:r>
        </w:smartTag>
        <w:r w:rsidRPr="006F799F">
          <w:rPr>
            <w:color w:val="000000"/>
            <w:szCs w:val="22"/>
          </w:rPr>
          <w:t xml:space="preserve"> </w:t>
        </w:r>
        <w:smartTag w:uri="urn:schemas-microsoft-com:office:smarttags" w:element="PersonName">
          <w:r w:rsidRPr="006F799F">
            <w:rPr>
              <w:color w:val="000000"/>
              <w:szCs w:val="22"/>
            </w:rPr>
            <w:t>City</w:t>
          </w:r>
        </w:smartTag>
      </w:smartTag>
    </w:p>
    <w:p w:rsidR="00E00B14" w:rsidRDefault="00E00B14" w:rsidP="00E00B14">
      <w:pPr>
        <w:rPr>
          <w:color w:val="000000"/>
          <w:szCs w:val="22"/>
          <w:u w:val="single"/>
        </w:rPr>
      </w:pPr>
    </w:p>
    <w:p w:rsidR="00E00B14" w:rsidRPr="00644B57" w:rsidRDefault="00E00B14" w:rsidP="00E00B14">
      <w:pPr>
        <w:rPr>
          <w:color w:val="000000"/>
          <w:szCs w:val="22"/>
          <w:u w:val="single"/>
        </w:rPr>
      </w:pPr>
    </w:p>
    <w:p w:rsidR="00E00B14" w:rsidRPr="00644B57" w:rsidRDefault="00E00B14" w:rsidP="00E00B14">
      <w:pPr>
        <w:rPr>
          <w:color w:val="000000"/>
          <w:szCs w:val="22"/>
          <w:u w:val="single"/>
        </w:rPr>
      </w:pPr>
      <w:r w:rsidRPr="00644B57">
        <w:rPr>
          <w:color w:val="000000"/>
          <w:szCs w:val="22"/>
          <w:u w:val="single"/>
        </w:rPr>
        <w:t>POLOGNE/POLAND</w:t>
      </w:r>
      <w:r w:rsidRPr="00644B57">
        <w:rPr>
          <w:color w:val="000000"/>
          <w:szCs w:val="22"/>
        </w:rPr>
        <w:t xml:space="preserve"> </w:t>
      </w:r>
    </w:p>
    <w:p w:rsidR="00E00B14" w:rsidRPr="00644B57" w:rsidRDefault="00E00B14" w:rsidP="00E00B14">
      <w:pPr>
        <w:rPr>
          <w:color w:val="000000"/>
          <w:szCs w:val="22"/>
          <w:u w:val="single"/>
        </w:rPr>
      </w:pPr>
    </w:p>
    <w:p w:rsidR="00E00B14" w:rsidRPr="006F799F" w:rsidRDefault="00E00B14" w:rsidP="00E00B14">
      <w:pPr>
        <w:rPr>
          <w:color w:val="000000"/>
          <w:szCs w:val="22"/>
        </w:rPr>
      </w:pPr>
      <w:r w:rsidRPr="006F799F">
        <w:rPr>
          <w:color w:val="000000"/>
          <w:szCs w:val="22"/>
        </w:rPr>
        <w:t xml:space="preserve">Maciej DYDO, Head, Copyright Division, Department of Intellectual Property and Media, Ministry of Culture and National Heritage, </w:t>
      </w:r>
      <w:smartTag w:uri="urn:schemas-microsoft-com:office:smarttags" w:element="PersonName">
        <w:r w:rsidRPr="006F799F">
          <w:rPr>
            <w:color w:val="000000"/>
            <w:szCs w:val="22"/>
          </w:rPr>
          <w:t>Warsaw</w:t>
        </w:r>
      </w:smartTag>
    </w:p>
    <w:p w:rsidR="00E00B14" w:rsidRPr="006F799F" w:rsidRDefault="00E00B14" w:rsidP="00E00B14">
      <w:pPr>
        <w:rPr>
          <w:color w:val="000000"/>
          <w:szCs w:val="22"/>
        </w:rPr>
      </w:pPr>
    </w:p>
    <w:p w:rsidR="00E00B14" w:rsidRPr="006F799F" w:rsidRDefault="00E00B14" w:rsidP="00E00B14">
      <w:pPr>
        <w:rPr>
          <w:color w:val="000000"/>
          <w:szCs w:val="22"/>
        </w:rPr>
      </w:pPr>
      <w:r>
        <w:rPr>
          <w:color w:val="000000"/>
          <w:szCs w:val="22"/>
        </w:rPr>
        <w:t>Magdalena JACHIMOWICZ-ROLNIK</w:t>
      </w:r>
      <w:r w:rsidRPr="006F799F">
        <w:rPr>
          <w:color w:val="000000"/>
          <w:szCs w:val="22"/>
        </w:rPr>
        <w:t xml:space="preserve"> (Ms.), National Broadcasting Council, </w:t>
      </w:r>
      <w:smartTag w:uri="urn:schemas-microsoft-com:office:smarttags" w:element="PersonName">
        <w:r w:rsidRPr="006F799F">
          <w:rPr>
            <w:color w:val="000000"/>
            <w:szCs w:val="22"/>
          </w:rPr>
          <w:t>Warsaw</w:t>
        </w:r>
      </w:smartTag>
    </w:p>
    <w:p w:rsidR="00E00B14" w:rsidRPr="006F799F" w:rsidRDefault="00E00B14" w:rsidP="00E00B14">
      <w:pPr>
        <w:rPr>
          <w:color w:val="000000"/>
          <w:szCs w:val="22"/>
        </w:rPr>
      </w:pPr>
    </w:p>
    <w:p w:rsidR="00E00B14" w:rsidRDefault="00E00B14" w:rsidP="00E00B14">
      <w:r w:rsidRPr="002A41B8">
        <w:rPr>
          <w:color w:val="000000"/>
          <w:szCs w:val="22"/>
        </w:rPr>
        <w:t>Malgorzata PEK (Ms.), National</w:t>
      </w:r>
      <w:r>
        <w:t xml:space="preserve"> Broadcasting Council, </w:t>
      </w:r>
      <w:smartTag w:uri="urn:schemas-microsoft-com:office:smarttags" w:element="PersonName">
        <w:r>
          <w:t>Warsaw</w:t>
        </w:r>
      </w:smartTag>
    </w:p>
    <w:p w:rsidR="00E00B14" w:rsidRDefault="00E00B14" w:rsidP="00E00B14"/>
    <w:p w:rsidR="00E00B14" w:rsidRDefault="00E00B14" w:rsidP="00E00B14">
      <w:pPr>
        <w:rPr>
          <w:color w:val="000000"/>
          <w:szCs w:val="22"/>
        </w:rPr>
      </w:pPr>
    </w:p>
    <w:p w:rsidR="00E00B14" w:rsidRPr="00644B57" w:rsidRDefault="00E00B14" w:rsidP="00E00B14">
      <w:pPr>
        <w:rPr>
          <w:color w:val="000000"/>
          <w:szCs w:val="22"/>
          <w:u w:val="single"/>
          <w:lang w:val="fr-FR"/>
        </w:rPr>
      </w:pPr>
      <w:r w:rsidRPr="00644B57">
        <w:rPr>
          <w:color w:val="000000"/>
          <w:szCs w:val="22"/>
          <w:u w:val="single"/>
          <w:lang w:val="fr-FR"/>
        </w:rPr>
        <w:t>PORTUGAL</w:t>
      </w:r>
    </w:p>
    <w:p w:rsidR="00E00B14" w:rsidRPr="00644B57" w:rsidRDefault="00E00B14" w:rsidP="00E00B14">
      <w:pPr>
        <w:rPr>
          <w:color w:val="000000"/>
          <w:szCs w:val="22"/>
          <w:lang w:val="fr-FR"/>
        </w:rPr>
      </w:pPr>
    </w:p>
    <w:p w:rsidR="00E00B14" w:rsidRPr="00644B57" w:rsidRDefault="00E00B14" w:rsidP="00E00B14">
      <w:pPr>
        <w:rPr>
          <w:color w:val="000000"/>
          <w:szCs w:val="22"/>
          <w:lang w:val="fr-FR"/>
        </w:rPr>
      </w:pPr>
      <w:r w:rsidRPr="00644B57">
        <w:rPr>
          <w:color w:val="000000"/>
          <w:szCs w:val="22"/>
          <w:lang w:val="fr-FR"/>
        </w:rPr>
        <w:t>Filipe RAMALHEIRA, First Secretary, Permanent Mission, Geneva</w:t>
      </w:r>
    </w:p>
    <w:p w:rsidR="00E00B14" w:rsidRPr="00644B57" w:rsidRDefault="00E00B14" w:rsidP="00E00B14">
      <w:pPr>
        <w:rPr>
          <w:color w:val="000000"/>
          <w:szCs w:val="22"/>
          <w:lang w:val="fr-FR"/>
        </w:rPr>
      </w:pPr>
    </w:p>
    <w:p w:rsidR="00E00B14" w:rsidRPr="00644B57" w:rsidRDefault="00E00B14" w:rsidP="00E00B14">
      <w:pPr>
        <w:rPr>
          <w:color w:val="000000"/>
          <w:szCs w:val="22"/>
          <w:lang w:val="fr-FR"/>
        </w:rPr>
      </w:pPr>
    </w:p>
    <w:p w:rsidR="00E00B14" w:rsidRPr="006F799F" w:rsidRDefault="00E00B14" w:rsidP="00E00B14">
      <w:pPr>
        <w:rPr>
          <w:bCs/>
          <w:color w:val="000000"/>
          <w:szCs w:val="22"/>
          <w:u w:val="single"/>
          <w:lang w:val="fr-FR"/>
        </w:rPr>
      </w:pPr>
      <w:r w:rsidRPr="006F799F">
        <w:rPr>
          <w:bCs/>
          <w:color w:val="000000"/>
          <w:szCs w:val="22"/>
          <w:u w:val="single"/>
          <w:lang w:val="fr-FR"/>
        </w:rPr>
        <w:t>RÉPUBLIQUE CENTRAFRICAINE/CENTRAL AFRICAN REPUBLIC</w:t>
      </w:r>
    </w:p>
    <w:p w:rsidR="00E00B14" w:rsidRPr="006F799F" w:rsidRDefault="00E00B14" w:rsidP="00E00B14">
      <w:pPr>
        <w:rPr>
          <w:bCs/>
          <w:color w:val="000000"/>
          <w:szCs w:val="22"/>
          <w:u w:val="single"/>
          <w:lang w:val="fr-FR"/>
        </w:rPr>
      </w:pPr>
    </w:p>
    <w:p w:rsidR="00E00B14" w:rsidRPr="006F799F" w:rsidRDefault="00E00B14" w:rsidP="00E00B14">
      <w:pPr>
        <w:rPr>
          <w:bCs/>
          <w:color w:val="000000"/>
          <w:szCs w:val="22"/>
          <w:lang w:val="fr-FR"/>
        </w:rPr>
      </w:pPr>
      <w:r w:rsidRPr="006F799F">
        <w:rPr>
          <w:bCs/>
          <w:color w:val="000000"/>
          <w:szCs w:val="22"/>
          <w:lang w:val="fr-FR"/>
        </w:rPr>
        <w:t>Bruno YAPANDE, président du comité de restructuration du bureau centrafricain de droit d’auteur (BUCADA), Bangui</w:t>
      </w:r>
    </w:p>
    <w:p w:rsidR="00E00B14" w:rsidRPr="006F799F" w:rsidRDefault="00E00B14" w:rsidP="00E00B14">
      <w:pPr>
        <w:rPr>
          <w:color w:val="000000"/>
          <w:szCs w:val="22"/>
          <w:lang w:val="fr-FR"/>
        </w:rPr>
      </w:pPr>
    </w:p>
    <w:p w:rsidR="00E00B14" w:rsidRDefault="00E00B14" w:rsidP="00E00B14">
      <w:pPr>
        <w:rPr>
          <w:bCs/>
          <w:color w:val="000000"/>
          <w:szCs w:val="22"/>
          <w:lang w:val="fr-FR"/>
        </w:rPr>
      </w:pPr>
      <w:r w:rsidRPr="00322FA3">
        <w:rPr>
          <w:color w:val="000000"/>
          <w:szCs w:val="22"/>
          <w:lang w:val="fr-FR"/>
        </w:rPr>
        <w:t>Dieudonné BM’</w:t>
      </w:r>
      <w:r>
        <w:rPr>
          <w:color w:val="000000"/>
          <w:szCs w:val="22"/>
          <w:lang w:val="fr-FR"/>
        </w:rPr>
        <w:t xml:space="preserve">NIYAT BANGABOULOU, </w:t>
      </w:r>
      <w:r w:rsidRPr="006F799F">
        <w:rPr>
          <w:bCs/>
          <w:color w:val="000000"/>
          <w:szCs w:val="22"/>
          <w:lang w:val="fr-FR"/>
        </w:rPr>
        <w:t>Ministère de la</w:t>
      </w:r>
      <w:r>
        <w:rPr>
          <w:bCs/>
          <w:color w:val="000000"/>
          <w:szCs w:val="22"/>
          <w:lang w:val="fr-FR"/>
        </w:rPr>
        <w:t xml:space="preserve"> jeunesse, des sports, des arts et de la culture, Bangui</w:t>
      </w:r>
    </w:p>
    <w:p w:rsidR="00E00B14" w:rsidRDefault="00E00B14" w:rsidP="00E00B14">
      <w:pPr>
        <w:rPr>
          <w:bCs/>
          <w:color w:val="000000"/>
          <w:szCs w:val="22"/>
          <w:lang w:val="fr-FR"/>
        </w:rPr>
      </w:pPr>
    </w:p>
    <w:p w:rsidR="00E00B14" w:rsidRDefault="00E00B14" w:rsidP="00E00B14">
      <w:pPr>
        <w:rPr>
          <w:color w:val="000000"/>
          <w:szCs w:val="22"/>
          <w:lang w:val="fr-FR"/>
        </w:rPr>
      </w:pPr>
    </w:p>
    <w:p w:rsidR="00E00B14" w:rsidRPr="00644B57" w:rsidRDefault="00E00B14" w:rsidP="00E00B14">
      <w:pPr>
        <w:rPr>
          <w:color w:val="000000"/>
          <w:szCs w:val="22"/>
          <w:u w:val="single"/>
        </w:rPr>
      </w:pPr>
      <w:r w:rsidRPr="00644B57">
        <w:rPr>
          <w:color w:val="000000"/>
          <w:szCs w:val="22"/>
          <w:u w:val="single"/>
        </w:rPr>
        <w:t xml:space="preserve">REPUBLIQUE DE COREE/REPUBLIC OF </w:t>
      </w:r>
      <w:smartTag w:uri="urn:schemas-microsoft-com:office:smarttags" w:element="PersonName">
        <w:r w:rsidRPr="00644B57">
          <w:rPr>
            <w:color w:val="000000"/>
            <w:szCs w:val="22"/>
            <w:u w:val="single"/>
          </w:rPr>
          <w:t>KOREA</w:t>
        </w:r>
      </w:smartTag>
    </w:p>
    <w:p w:rsidR="00E00B14" w:rsidRPr="00644B57" w:rsidRDefault="00E00B14" w:rsidP="00E00B14">
      <w:pPr>
        <w:rPr>
          <w:color w:val="000000"/>
          <w:szCs w:val="22"/>
        </w:rPr>
      </w:pPr>
    </w:p>
    <w:p w:rsidR="00E00B14" w:rsidRDefault="00E00B14" w:rsidP="00E00B14">
      <w:pPr>
        <w:rPr>
          <w:color w:val="000000"/>
          <w:szCs w:val="22"/>
        </w:rPr>
      </w:pPr>
      <w:r w:rsidRPr="00856E3D">
        <w:rPr>
          <w:color w:val="000000"/>
          <w:szCs w:val="22"/>
        </w:rPr>
        <w:t>KO Yu</w:t>
      </w:r>
      <w:r>
        <w:rPr>
          <w:color w:val="000000"/>
          <w:szCs w:val="22"/>
        </w:rPr>
        <w:t>-H</w:t>
      </w:r>
      <w:r w:rsidRPr="00856E3D">
        <w:rPr>
          <w:color w:val="000000"/>
          <w:szCs w:val="22"/>
        </w:rPr>
        <w:t>yun</w:t>
      </w:r>
      <w:r>
        <w:rPr>
          <w:color w:val="000000"/>
          <w:szCs w:val="22"/>
        </w:rPr>
        <w:t xml:space="preserve"> (Ms.)</w:t>
      </w:r>
      <w:r w:rsidRPr="00856E3D">
        <w:rPr>
          <w:color w:val="000000"/>
          <w:szCs w:val="22"/>
        </w:rPr>
        <w:t xml:space="preserve">, Deputy Director, </w:t>
      </w:r>
      <w:r>
        <w:rPr>
          <w:color w:val="000000"/>
          <w:szCs w:val="22"/>
        </w:rPr>
        <w:t xml:space="preserve">Culture and Trade Team, </w:t>
      </w:r>
      <w:r w:rsidRPr="00856E3D">
        <w:rPr>
          <w:color w:val="000000"/>
          <w:szCs w:val="22"/>
        </w:rPr>
        <w:t xml:space="preserve">Copyright Policy Division, </w:t>
      </w:r>
      <w:r>
        <w:rPr>
          <w:color w:val="000000"/>
          <w:szCs w:val="22"/>
        </w:rPr>
        <w:t xml:space="preserve">Ministry of Culture, Sports and Tourism, </w:t>
      </w:r>
      <w:smartTag w:uri="urn:schemas-microsoft-com:office:smarttags" w:element="PersonName">
        <w:r w:rsidRPr="00856E3D">
          <w:rPr>
            <w:color w:val="000000"/>
            <w:szCs w:val="22"/>
          </w:rPr>
          <w:t>Seoul</w:t>
        </w:r>
      </w:smartTag>
    </w:p>
    <w:p w:rsidR="00E00B14" w:rsidRDefault="00E00B14" w:rsidP="00E00B14">
      <w:pPr>
        <w:rPr>
          <w:color w:val="000000"/>
          <w:szCs w:val="22"/>
        </w:rPr>
      </w:pPr>
    </w:p>
    <w:p w:rsidR="00E00B14" w:rsidRDefault="00E00B14" w:rsidP="00E00B14">
      <w:pPr>
        <w:rPr>
          <w:color w:val="000000"/>
          <w:szCs w:val="22"/>
        </w:rPr>
      </w:pPr>
      <w:r>
        <w:rPr>
          <w:color w:val="000000"/>
          <w:szCs w:val="22"/>
        </w:rPr>
        <w:t xml:space="preserve">JO Yu-Mi, Assistant Director, Culture and Trade Team, Ministry of Culture, Sports and Tourism, </w:t>
      </w:r>
      <w:smartTag w:uri="urn:schemas-microsoft-com:office:smarttags" w:element="PersonName">
        <w:r>
          <w:rPr>
            <w:color w:val="000000"/>
            <w:szCs w:val="22"/>
          </w:rPr>
          <w:t>Seoul</w:t>
        </w:r>
      </w:smartTag>
    </w:p>
    <w:p w:rsidR="00E00B14" w:rsidRPr="002C1F00" w:rsidRDefault="00E00B14" w:rsidP="00E00B14">
      <w:pPr>
        <w:rPr>
          <w:color w:val="000000"/>
          <w:szCs w:val="22"/>
        </w:rPr>
      </w:pPr>
    </w:p>
    <w:p w:rsidR="00E00B14" w:rsidRPr="002C1F00" w:rsidRDefault="00E00B14" w:rsidP="00E00B14">
      <w:pPr>
        <w:rPr>
          <w:color w:val="000000"/>
          <w:szCs w:val="22"/>
        </w:rPr>
      </w:pPr>
      <w:r w:rsidRPr="002C1F00">
        <w:rPr>
          <w:color w:val="000000"/>
          <w:szCs w:val="22"/>
        </w:rPr>
        <w:t>SEO Jae</w:t>
      </w:r>
      <w:r>
        <w:rPr>
          <w:color w:val="000000"/>
          <w:szCs w:val="22"/>
        </w:rPr>
        <w:t>-</w:t>
      </w:r>
      <w:r w:rsidRPr="002C1F00">
        <w:rPr>
          <w:color w:val="000000"/>
          <w:szCs w:val="22"/>
        </w:rPr>
        <w:t>Kweon, Resea</w:t>
      </w:r>
      <w:r>
        <w:rPr>
          <w:color w:val="000000"/>
          <w:szCs w:val="22"/>
        </w:rPr>
        <w:t>r</w:t>
      </w:r>
      <w:r w:rsidRPr="002C1F00">
        <w:rPr>
          <w:color w:val="000000"/>
          <w:szCs w:val="22"/>
        </w:rPr>
        <w:t xml:space="preserve">cher, </w:t>
      </w:r>
      <w:r>
        <w:rPr>
          <w:color w:val="000000"/>
          <w:szCs w:val="22"/>
        </w:rPr>
        <w:t xml:space="preserve">Law and Policy Research Division, Korea </w:t>
      </w:r>
      <w:r w:rsidRPr="002C1F00">
        <w:rPr>
          <w:color w:val="000000"/>
          <w:szCs w:val="22"/>
        </w:rPr>
        <w:t>Copyright Commission, Seoul</w:t>
      </w:r>
    </w:p>
    <w:p w:rsidR="00E00B14" w:rsidRDefault="00E00B14" w:rsidP="00E00B14">
      <w:pPr>
        <w:rPr>
          <w:color w:val="000000"/>
          <w:szCs w:val="22"/>
        </w:rPr>
      </w:pPr>
    </w:p>
    <w:p w:rsidR="00E00B14" w:rsidRDefault="00E00B14" w:rsidP="00E00B14">
      <w:pPr>
        <w:rPr>
          <w:color w:val="000000"/>
          <w:szCs w:val="22"/>
        </w:rPr>
      </w:pPr>
      <w:r>
        <w:rPr>
          <w:color w:val="000000"/>
          <w:szCs w:val="22"/>
        </w:rPr>
        <w:t xml:space="preserve">OH Heung-Lok, Judge, </w:t>
      </w:r>
      <w:smartTag w:uri="urn:schemas-microsoft-com:office:smarttags" w:element="PersonName">
        <w:r>
          <w:rPr>
            <w:color w:val="000000"/>
            <w:szCs w:val="22"/>
          </w:rPr>
          <w:t>Seoul</w:t>
        </w:r>
      </w:smartTag>
      <w:r>
        <w:rPr>
          <w:color w:val="000000"/>
          <w:szCs w:val="22"/>
        </w:rPr>
        <w:t xml:space="preserve"> Southern District Court, </w:t>
      </w:r>
      <w:smartTag w:uri="urn:schemas-microsoft-com:office:smarttags" w:element="PersonName">
        <w:r>
          <w:rPr>
            <w:color w:val="000000"/>
            <w:szCs w:val="22"/>
          </w:rPr>
          <w:t>Seoul</w:t>
        </w:r>
      </w:smartTag>
    </w:p>
    <w:p w:rsidR="00E00B14" w:rsidRDefault="00E00B14" w:rsidP="00E00B14">
      <w:pPr>
        <w:rPr>
          <w:color w:val="000000"/>
          <w:szCs w:val="22"/>
        </w:rPr>
      </w:pPr>
    </w:p>
    <w:p w:rsidR="00E00B14" w:rsidRDefault="00E00B14" w:rsidP="00E00B14">
      <w:pPr>
        <w:rPr>
          <w:color w:val="000000"/>
          <w:szCs w:val="22"/>
        </w:rPr>
      </w:pPr>
    </w:p>
    <w:p w:rsidR="00E00B14" w:rsidRPr="00644B57" w:rsidRDefault="00E00B14" w:rsidP="00E00B14">
      <w:pPr>
        <w:rPr>
          <w:bCs/>
          <w:szCs w:val="22"/>
          <w:u w:val="single"/>
          <w:lang w:val="es-ES"/>
        </w:rPr>
      </w:pPr>
      <w:r w:rsidRPr="00644B57">
        <w:rPr>
          <w:bCs/>
          <w:szCs w:val="22"/>
          <w:u w:val="single"/>
          <w:lang w:val="es-ES"/>
        </w:rPr>
        <w:t>RÉPUBLIQUE DOMINICAINE/DOMINICAN REPUBLIC</w:t>
      </w:r>
    </w:p>
    <w:p w:rsidR="00E00B14" w:rsidRPr="00644B57" w:rsidRDefault="00E00B14" w:rsidP="00E00B14">
      <w:pPr>
        <w:rPr>
          <w:color w:val="000000"/>
          <w:szCs w:val="22"/>
          <w:lang w:val="es-ES"/>
        </w:rPr>
      </w:pPr>
    </w:p>
    <w:p w:rsidR="00E00B14" w:rsidRPr="00996776" w:rsidRDefault="00E00B14" w:rsidP="00E00B14">
      <w:pPr>
        <w:rPr>
          <w:szCs w:val="22"/>
          <w:lang w:val="es-ES"/>
        </w:rPr>
      </w:pPr>
      <w:r w:rsidRPr="00644B57">
        <w:rPr>
          <w:color w:val="000000"/>
          <w:szCs w:val="22"/>
          <w:lang w:val="es-ES"/>
        </w:rPr>
        <w:t xml:space="preserve">Ysset ROMAW (Mrs.), </w:t>
      </w:r>
      <w:r w:rsidRPr="00996776">
        <w:rPr>
          <w:szCs w:val="22"/>
          <w:lang w:val="es-ES"/>
        </w:rPr>
        <w:t>Ministro Consejero, Misión Permanente ante la Organización Mundial del Comercio (OMC), Ginebra</w:t>
      </w:r>
    </w:p>
    <w:p w:rsidR="00E00B14" w:rsidRPr="00644B57" w:rsidRDefault="00E00B14" w:rsidP="00E00B14">
      <w:pPr>
        <w:rPr>
          <w:color w:val="000000"/>
          <w:szCs w:val="22"/>
          <w:lang w:val="es-ES"/>
        </w:rPr>
      </w:pPr>
    </w:p>
    <w:p w:rsidR="00E00B14" w:rsidRPr="00644B57" w:rsidRDefault="00E00B14" w:rsidP="00E00B14">
      <w:pPr>
        <w:rPr>
          <w:color w:val="000000"/>
          <w:szCs w:val="22"/>
          <w:lang w:val="es-ES"/>
        </w:rPr>
      </w:pPr>
    </w:p>
    <w:p w:rsidR="00E00B14" w:rsidRPr="00644B57" w:rsidRDefault="00E00B14" w:rsidP="00E00B14">
      <w:pPr>
        <w:rPr>
          <w:color w:val="000000"/>
          <w:szCs w:val="22"/>
          <w:u w:val="single"/>
        </w:rPr>
      </w:pPr>
      <w:r w:rsidRPr="00644B57">
        <w:rPr>
          <w:color w:val="000000"/>
          <w:szCs w:val="22"/>
          <w:u w:val="single"/>
        </w:rPr>
        <w:t>RÉPUBLIQUE TCHÈQUE/CZECH REPUBLIC</w:t>
      </w:r>
    </w:p>
    <w:p w:rsidR="00E00B14" w:rsidRPr="006F799F" w:rsidRDefault="00E00B14" w:rsidP="00E00B14">
      <w:pPr>
        <w:rPr>
          <w:color w:val="000000"/>
          <w:szCs w:val="22"/>
          <w:lang w:val="cs-CZ"/>
        </w:rPr>
      </w:pPr>
    </w:p>
    <w:p w:rsidR="00E00B14" w:rsidRPr="006F799F" w:rsidRDefault="00E00B14" w:rsidP="00E00B14">
      <w:pPr>
        <w:rPr>
          <w:color w:val="000000"/>
          <w:szCs w:val="22"/>
          <w:lang w:val="cs-CZ"/>
        </w:rPr>
      </w:pPr>
      <w:r w:rsidRPr="006F799F">
        <w:rPr>
          <w:color w:val="000000"/>
          <w:szCs w:val="22"/>
          <w:lang w:val="cs-CZ"/>
        </w:rPr>
        <w:t>Adéla FALADOV</w:t>
      </w:r>
      <w:r w:rsidRPr="006F799F">
        <w:rPr>
          <w:color w:val="000000"/>
          <w:szCs w:val="22"/>
        </w:rPr>
        <w:t>Á</w:t>
      </w:r>
      <w:r w:rsidRPr="006F799F">
        <w:rPr>
          <w:color w:val="000000"/>
          <w:szCs w:val="22"/>
          <w:lang w:val="cs-CZ"/>
        </w:rPr>
        <w:t xml:space="preserve"> (Ms.), Deputy Director, Copyright Department, Ministry of Culture, Prague</w:t>
      </w:r>
    </w:p>
    <w:p w:rsidR="00E00B14" w:rsidRPr="006F799F" w:rsidRDefault="00E00B14" w:rsidP="00E00B14">
      <w:pPr>
        <w:rPr>
          <w:color w:val="000000"/>
          <w:szCs w:val="22"/>
          <w:lang w:val="cs-CZ"/>
        </w:rPr>
      </w:pPr>
    </w:p>
    <w:p w:rsidR="00E00B14" w:rsidRPr="006F799F" w:rsidRDefault="00E00B14" w:rsidP="00E00B14">
      <w:pPr>
        <w:rPr>
          <w:color w:val="000000"/>
          <w:szCs w:val="22"/>
        </w:rPr>
      </w:pPr>
      <w:r w:rsidRPr="006F799F">
        <w:rPr>
          <w:color w:val="000000"/>
          <w:szCs w:val="22"/>
        </w:rPr>
        <w:t xml:space="preserve">Jan WALTER, Third Secretary, Permanent </w:t>
      </w:r>
      <w:smartTag w:uri="urn:schemas-microsoft-com:office:smarttags" w:element="PersonName">
        <w:r w:rsidRPr="006F799F">
          <w:rPr>
            <w:color w:val="000000"/>
            <w:szCs w:val="22"/>
          </w:rPr>
          <w:t>Mission</w:t>
        </w:r>
      </w:smartTag>
      <w:r w:rsidRPr="006F799F">
        <w:rPr>
          <w:color w:val="000000"/>
          <w:szCs w:val="22"/>
        </w:rPr>
        <w:t xml:space="preserve">, </w:t>
      </w:r>
      <w:smartTag w:uri="urn:schemas-microsoft-com:office:smarttags" w:element="PersonName">
        <w:r w:rsidRPr="006F799F">
          <w:rPr>
            <w:color w:val="000000"/>
            <w:szCs w:val="22"/>
          </w:rPr>
          <w:t>Geneva</w:t>
        </w:r>
      </w:smartTag>
    </w:p>
    <w:p w:rsidR="00E00B14" w:rsidRPr="006F799F" w:rsidRDefault="00E00B14" w:rsidP="00E00B14">
      <w:pPr>
        <w:rPr>
          <w:color w:val="000000"/>
          <w:szCs w:val="22"/>
        </w:rPr>
      </w:pPr>
    </w:p>
    <w:p w:rsidR="00E00B14" w:rsidRPr="00856E3D" w:rsidRDefault="00E00B14" w:rsidP="00E00B14">
      <w:pPr>
        <w:rPr>
          <w:color w:val="000000"/>
          <w:szCs w:val="22"/>
          <w:u w:val="single"/>
        </w:rPr>
      </w:pPr>
      <w:r w:rsidRPr="00856E3D">
        <w:rPr>
          <w:color w:val="000000"/>
          <w:szCs w:val="22"/>
          <w:u w:val="single"/>
        </w:rPr>
        <w:t>ROYAUME-UNI/UNITED KINGDOM</w:t>
      </w:r>
    </w:p>
    <w:p w:rsidR="00E00B14" w:rsidRPr="00856E3D" w:rsidRDefault="00E00B14" w:rsidP="00E00B14">
      <w:pPr>
        <w:rPr>
          <w:color w:val="000000"/>
          <w:szCs w:val="22"/>
          <w:u w:val="single"/>
        </w:rPr>
      </w:pPr>
    </w:p>
    <w:p w:rsidR="00E00B14" w:rsidRDefault="00E00B14" w:rsidP="00E00B14">
      <w:pPr>
        <w:rPr>
          <w:color w:val="000000"/>
          <w:szCs w:val="22"/>
        </w:rPr>
      </w:pPr>
      <w:r w:rsidRPr="00856E3D">
        <w:rPr>
          <w:color w:val="000000"/>
          <w:szCs w:val="22"/>
          <w:lang w:val="en-GB"/>
        </w:rPr>
        <w:t>Stephen ROWAN, Deputy Director Copyright and Intellectual Property Enforcement</w:t>
      </w:r>
      <w:r w:rsidRPr="00856E3D">
        <w:rPr>
          <w:color w:val="000000"/>
          <w:szCs w:val="22"/>
        </w:rPr>
        <w:t xml:space="preserve"> Directorate, Intellectual Property Office, London</w:t>
      </w:r>
    </w:p>
    <w:p w:rsidR="00E00B14" w:rsidRPr="00856E3D" w:rsidRDefault="00E00B14" w:rsidP="00E00B14">
      <w:pPr>
        <w:rPr>
          <w:color w:val="000000"/>
          <w:szCs w:val="22"/>
        </w:rPr>
      </w:pPr>
    </w:p>
    <w:p w:rsidR="00E00B14" w:rsidRDefault="00E00B14" w:rsidP="00E00B14">
      <w:pPr>
        <w:rPr>
          <w:szCs w:val="22"/>
        </w:rPr>
      </w:pPr>
      <w:r w:rsidRPr="000559FA">
        <w:rPr>
          <w:szCs w:val="22"/>
        </w:rPr>
        <w:t xml:space="preserve">Robin STOUT, </w:t>
      </w:r>
      <w:r>
        <w:rPr>
          <w:szCs w:val="22"/>
        </w:rPr>
        <w:t>Policy Advisor,</w:t>
      </w:r>
      <w:r w:rsidRPr="000559FA">
        <w:rPr>
          <w:szCs w:val="22"/>
        </w:rPr>
        <w:t xml:space="preserve"> Intellectual Property Office, </w:t>
      </w:r>
      <w:smartTag w:uri="urn:schemas-microsoft-com:office:smarttags" w:element="PersonName">
        <w:r w:rsidRPr="000559FA">
          <w:rPr>
            <w:szCs w:val="22"/>
          </w:rPr>
          <w:t>London</w:t>
        </w:r>
      </w:smartTag>
    </w:p>
    <w:p w:rsidR="00E00B14" w:rsidRPr="000559FA" w:rsidRDefault="00E00B14" w:rsidP="00E00B14">
      <w:pPr>
        <w:rPr>
          <w:szCs w:val="22"/>
        </w:rPr>
      </w:pPr>
    </w:p>
    <w:p w:rsidR="00E00B14" w:rsidRDefault="00E00B14" w:rsidP="00E00B14">
      <w:pPr>
        <w:rPr>
          <w:color w:val="000000"/>
          <w:szCs w:val="22"/>
        </w:rPr>
      </w:pPr>
      <w:r w:rsidRPr="00856E3D">
        <w:rPr>
          <w:color w:val="000000"/>
          <w:szCs w:val="22"/>
        </w:rPr>
        <w:t>Suzanne GREGSON</w:t>
      </w:r>
      <w:r>
        <w:rPr>
          <w:color w:val="000000"/>
          <w:szCs w:val="22"/>
        </w:rPr>
        <w:t xml:space="preserve"> (Ms.)</w:t>
      </w:r>
      <w:r w:rsidRPr="00856E3D">
        <w:rPr>
          <w:color w:val="000000"/>
          <w:szCs w:val="22"/>
        </w:rPr>
        <w:t xml:space="preserve">, Solicitor, </w:t>
      </w:r>
      <w:r>
        <w:rPr>
          <w:color w:val="000000"/>
          <w:szCs w:val="22"/>
        </w:rPr>
        <w:t xml:space="preserve">Intellectual Property Office, </w:t>
      </w:r>
      <w:smartTag w:uri="urn:schemas-microsoft-com:office:smarttags" w:element="PersonName">
        <w:r w:rsidRPr="00856E3D">
          <w:rPr>
            <w:color w:val="000000"/>
            <w:szCs w:val="22"/>
          </w:rPr>
          <w:t>Manchester</w:t>
        </w:r>
      </w:smartTag>
    </w:p>
    <w:p w:rsidR="00E00B14" w:rsidRDefault="00E00B14" w:rsidP="00E00B14">
      <w:pPr>
        <w:rPr>
          <w:color w:val="000000"/>
          <w:szCs w:val="22"/>
        </w:rPr>
      </w:pPr>
    </w:p>
    <w:p w:rsidR="00E00B14" w:rsidRDefault="00E00B14" w:rsidP="00E00B14">
      <w:pPr>
        <w:rPr>
          <w:szCs w:val="22"/>
        </w:rPr>
      </w:pPr>
      <w:r>
        <w:rPr>
          <w:color w:val="000000"/>
          <w:szCs w:val="22"/>
        </w:rPr>
        <w:t xml:space="preserve">Michelle Bordie FREW (Ms.), Deputy Director, </w:t>
      </w:r>
      <w:r w:rsidRPr="000559FA">
        <w:rPr>
          <w:szCs w:val="22"/>
        </w:rPr>
        <w:t xml:space="preserve">Intellectual Property Office, </w:t>
      </w:r>
      <w:smartTag w:uri="urn:schemas-microsoft-com:office:smarttags" w:element="PersonName">
        <w:r w:rsidRPr="000559FA">
          <w:rPr>
            <w:szCs w:val="22"/>
          </w:rPr>
          <w:t>London</w:t>
        </w:r>
      </w:smartTag>
    </w:p>
    <w:p w:rsidR="00E00B14" w:rsidRDefault="00E00B14" w:rsidP="00E00B14">
      <w:pPr>
        <w:rPr>
          <w:szCs w:val="22"/>
        </w:rPr>
      </w:pPr>
    </w:p>
    <w:p w:rsidR="00E00B14" w:rsidRDefault="00E00B14" w:rsidP="00E00B14">
      <w:pPr>
        <w:rPr>
          <w:color w:val="000000"/>
          <w:szCs w:val="22"/>
        </w:rPr>
      </w:pPr>
      <w:r>
        <w:rPr>
          <w:color w:val="000000"/>
          <w:szCs w:val="22"/>
        </w:rPr>
        <w:t xml:space="preserve">Doleman RHIAN, Intellectual Property Office, </w:t>
      </w:r>
      <w:smartTag w:uri="urn:schemas-microsoft-com:office:smarttags" w:element="PersonName">
        <w:r>
          <w:rPr>
            <w:color w:val="000000"/>
            <w:szCs w:val="22"/>
          </w:rPr>
          <w:t>London</w:t>
        </w:r>
      </w:smartTag>
    </w:p>
    <w:p w:rsidR="00E00B14" w:rsidRDefault="00E00B14" w:rsidP="00E00B14">
      <w:pPr>
        <w:rPr>
          <w:color w:val="000000"/>
          <w:szCs w:val="22"/>
        </w:rPr>
      </w:pPr>
    </w:p>
    <w:p w:rsidR="00E00B14" w:rsidRPr="006F799F" w:rsidRDefault="00E00B14" w:rsidP="00E00B14">
      <w:pPr>
        <w:rPr>
          <w:color w:val="000000"/>
          <w:szCs w:val="22"/>
        </w:rPr>
      </w:pPr>
    </w:p>
    <w:p w:rsidR="00E00B14" w:rsidRPr="006F799F" w:rsidRDefault="00E00B14" w:rsidP="00E00B14">
      <w:pPr>
        <w:rPr>
          <w:color w:val="000000"/>
        </w:rPr>
      </w:pPr>
      <w:r w:rsidRPr="006F799F">
        <w:rPr>
          <w:color w:val="000000"/>
          <w:u w:val="single"/>
        </w:rPr>
        <w:t>SAINT–SIÈGE/HOLY SEE</w:t>
      </w:r>
      <w:r w:rsidRPr="006F799F">
        <w:rPr>
          <w:color w:val="000000"/>
        </w:rPr>
        <w:t xml:space="preserve"> </w:t>
      </w:r>
    </w:p>
    <w:p w:rsidR="00E00B14" w:rsidRPr="006F799F" w:rsidRDefault="00E00B14" w:rsidP="00E00B14">
      <w:pPr>
        <w:rPr>
          <w:color w:val="000000"/>
        </w:rPr>
      </w:pPr>
    </w:p>
    <w:p w:rsidR="00E00B14" w:rsidRPr="006F799F" w:rsidRDefault="00E00B14" w:rsidP="00E00B14">
      <w:pPr>
        <w:rPr>
          <w:color w:val="000000"/>
          <w:lang w:val="it-IT"/>
        </w:rPr>
      </w:pPr>
      <w:r w:rsidRPr="006F799F">
        <w:rPr>
          <w:color w:val="000000"/>
          <w:lang w:val="it-IT"/>
        </w:rPr>
        <w:t xml:space="preserve">Silvano M. TOMASI (Archbishop), Apostolic Nuncio, Permanent Observer, Permanent Mission, Geneva </w:t>
      </w:r>
    </w:p>
    <w:p w:rsidR="00E00B14" w:rsidRPr="006F799F" w:rsidRDefault="00E00B14" w:rsidP="00E00B14">
      <w:pPr>
        <w:rPr>
          <w:color w:val="000000"/>
          <w:lang w:val="it-IT"/>
        </w:rPr>
      </w:pPr>
    </w:p>
    <w:p w:rsidR="00E00B14" w:rsidRPr="006F799F" w:rsidRDefault="00E00B14" w:rsidP="00E00B14">
      <w:pPr>
        <w:rPr>
          <w:color w:val="000000"/>
          <w:lang w:val="it-IT"/>
        </w:rPr>
      </w:pPr>
      <w:r w:rsidRPr="006F799F">
        <w:rPr>
          <w:color w:val="000000"/>
          <w:lang w:val="it-IT"/>
        </w:rPr>
        <w:t xml:space="preserve">Carlo Maria MARENGHI, Member, Permanent Mission, Geneva </w:t>
      </w:r>
    </w:p>
    <w:p w:rsidR="00E00B14" w:rsidRPr="00644B57" w:rsidRDefault="00E00B14" w:rsidP="00E00B14">
      <w:pPr>
        <w:rPr>
          <w:color w:val="000000"/>
          <w:szCs w:val="22"/>
          <w:u w:val="single"/>
          <w:lang w:val="fr-FR"/>
        </w:rPr>
      </w:pPr>
    </w:p>
    <w:p w:rsidR="00E00B14" w:rsidRPr="00644B57" w:rsidRDefault="00E00B14" w:rsidP="00E00B14">
      <w:pPr>
        <w:rPr>
          <w:color w:val="000000"/>
          <w:szCs w:val="22"/>
          <w:lang w:val="fr-FR"/>
        </w:rPr>
      </w:pPr>
    </w:p>
    <w:p w:rsidR="00E00B14" w:rsidRPr="006F799F" w:rsidRDefault="00E00B14" w:rsidP="00E00B14">
      <w:pPr>
        <w:rPr>
          <w:color w:val="000000"/>
          <w:szCs w:val="22"/>
          <w:u w:val="single"/>
          <w:lang w:val="it-IT"/>
        </w:rPr>
      </w:pPr>
      <w:r w:rsidRPr="006F799F">
        <w:rPr>
          <w:color w:val="000000"/>
          <w:szCs w:val="22"/>
          <w:u w:val="single"/>
          <w:lang w:val="it-IT"/>
        </w:rPr>
        <w:t>SÉNÉGAL/SENEGAL</w:t>
      </w:r>
    </w:p>
    <w:p w:rsidR="00E00B14" w:rsidRPr="006F799F" w:rsidRDefault="00E00B14" w:rsidP="00E00B14">
      <w:pPr>
        <w:rPr>
          <w:color w:val="000000"/>
          <w:szCs w:val="22"/>
          <w:lang w:val="it-IT"/>
        </w:rPr>
      </w:pPr>
    </w:p>
    <w:p w:rsidR="00E00B14" w:rsidRPr="006F799F" w:rsidRDefault="00E00B14" w:rsidP="00E00B14">
      <w:pPr>
        <w:rPr>
          <w:color w:val="000000"/>
          <w:szCs w:val="22"/>
          <w:lang w:val="it-IT"/>
        </w:rPr>
      </w:pPr>
      <w:r w:rsidRPr="006F799F">
        <w:rPr>
          <w:color w:val="000000"/>
          <w:szCs w:val="22"/>
          <w:lang w:val="it-IT"/>
        </w:rPr>
        <w:t>Mouhamadou Moiunirou SY, directeur général, Bureau sénégalais du droit d’auteur (BSDA), Dakar</w:t>
      </w:r>
    </w:p>
    <w:p w:rsidR="00E00B14" w:rsidRPr="006F799F" w:rsidRDefault="00E00B14" w:rsidP="00E00B14">
      <w:pPr>
        <w:rPr>
          <w:color w:val="000000"/>
          <w:szCs w:val="22"/>
          <w:lang w:val="it-IT"/>
        </w:rPr>
      </w:pPr>
    </w:p>
    <w:p w:rsidR="00E00B14" w:rsidRPr="006F799F" w:rsidRDefault="00E00B14" w:rsidP="00E00B14">
      <w:pPr>
        <w:rPr>
          <w:color w:val="000000"/>
          <w:szCs w:val="22"/>
          <w:lang w:val="fr-FR"/>
        </w:rPr>
      </w:pPr>
      <w:r w:rsidRPr="006F799F">
        <w:rPr>
          <w:color w:val="000000"/>
          <w:szCs w:val="22"/>
          <w:lang w:val="fr-FR"/>
        </w:rPr>
        <w:t>Ndèye Fatou LO (Mme), conseillère, Mission permanente, Genève</w:t>
      </w:r>
    </w:p>
    <w:p w:rsidR="00E00B14" w:rsidRDefault="00E00B14" w:rsidP="00E00B14">
      <w:pPr>
        <w:rPr>
          <w:color w:val="000000"/>
          <w:szCs w:val="22"/>
          <w:lang w:val="fr-FR"/>
        </w:rPr>
      </w:pPr>
    </w:p>
    <w:p w:rsidR="00E00B14" w:rsidRDefault="00E00B14" w:rsidP="00E00B14">
      <w:pPr>
        <w:rPr>
          <w:color w:val="000000"/>
          <w:szCs w:val="22"/>
          <w:lang w:val="fr-FR"/>
        </w:rPr>
      </w:pPr>
    </w:p>
    <w:p w:rsidR="00E00B14" w:rsidRPr="00856E3D" w:rsidRDefault="00E00B14" w:rsidP="00E00B14">
      <w:pPr>
        <w:rPr>
          <w:color w:val="000000"/>
          <w:szCs w:val="22"/>
          <w:u w:val="single"/>
        </w:rPr>
      </w:pPr>
      <w:r w:rsidRPr="00856E3D">
        <w:rPr>
          <w:color w:val="000000"/>
          <w:szCs w:val="22"/>
          <w:u w:val="single"/>
        </w:rPr>
        <w:t>SINGAPOUR</w:t>
      </w:r>
    </w:p>
    <w:p w:rsidR="00E00B14" w:rsidRPr="00856E3D" w:rsidRDefault="00E00B14" w:rsidP="00E00B14">
      <w:pPr>
        <w:rPr>
          <w:color w:val="000000"/>
          <w:szCs w:val="22"/>
        </w:rPr>
      </w:pPr>
    </w:p>
    <w:p w:rsidR="00E00B14" w:rsidRPr="00856E3D" w:rsidRDefault="00E00B14" w:rsidP="00E00B14">
      <w:pPr>
        <w:rPr>
          <w:color w:val="000000"/>
          <w:szCs w:val="22"/>
        </w:rPr>
      </w:pPr>
      <w:r w:rsidRPr="00856E3D">
        <w:rPr>
          <w:color w:val="000000"/>
          <w:szCs w:val="22"/>
        </w:rPr>
        <w:t xml:space="preserve">Jeffrey WONG, Senior Assistant Director, International Affairs Division, Intellectual Property Office of </w:t>
      </w:r>
      <w:smartTag w:uri="urn:schemas-microsoft-com:office:smarttags" w:element="PersonName">
        <w:r w:rsidRPr="00856E3D">
          <w:rPr>
            <w:color w:val="000000"/>
            <w:szCs w:val="22"/>
          </w:rPr>
          <w:t>Singapore</w:t>
        </w:r>
      </w:smartTag>
      <w:r w:rsidRPr="00856E3D">
        <w:rPr>
          <w:color w:val="000000"/>
          <w:szCs w:val="22"/>
        </w:rPr>
        <w:t xml:space="preserve">, </w:t>
      </w:r>
      <w:smartTag w:uri="urn:schemas-microsoft-com:office:smarttags" w:element="PersonName">
        <w:r w:rsidRPr="00856E3D">
          <w:rPr>
            <w:color w:val="000000"/>
            <w:szCs w:val="22"/>
          </w:rPr>
          <w:t>Singapore</w:t>
        </w:r>
      </w:smartTag>
    </w:p>
    <w:p w:rsidR="00E00B14" w:rsidRDefault="00E00B14" w:rsidP="00E00B14">
      <w:pPr>
        <w:rPr>
          <w:color w:val="000000"/>
          <w:szCs w:val="22"/>
        </w:rPr>
      </w:pPr>
    </w:p>
    <w:p w:rsidR="00E00B14" w:rsidRPr="00EE7592" w:rsidRDefault="00E00B14" w:rsidP="00E00B14">
      <w:pPr>
        <w:rPr>
          <w:color w:val="000000"/>
          <w:szCs w:val="22"/>
        </w:rPr>
      </w:pPr>
    </w:p>
    <w:p w:rsidR="00E00B14" w:rsidRPr="00856E3D" w:rsidRDefault="00E00B14" w:rsidP="00E00B14">
      <w:pPr>
        <w:rPr>
          <w:color w:val="000000"/>
          <w:szCs w:val="22"/>
          <w:u w:val="single"/>
        </w:rPr>
      </w:pPr>
      <w:r w:rsidRPr="00856E3D">
        <w:rPr>
          <w:color w:val="000000"/>
          <w:szCs w:val="22"/>
          <w:u w:val="single"/>
        </w:rPr>
        <w:t>SLOVÉNIE/SLOVENIA</w:t>
      </w:r>
    </w:p>
    <w:p w:rsidR="00E00B14" w:rsidRDefault="00E00B14" w:rsidP="00E00B14">
      <w:pPr>
        <w:rPr>
          <w:color w:val="000000"/>
          <w:szCs w:val="22"/>
        </w:rPr>
      </w:pPr>
    </w:p>
    <w:p w:rsidR="00E00B14" w:rsidRDefault="00E00B14" w:rsidP="00E00B14">
      <w:pPr>
        <w:rPr>
          <w:color w:val="000000"/>
          <w:szCs w:val="22"/>
        </w:rPr>
      </w:pPr>
      <w:smartTag w:uri="urn:schemas-microsoft-com:office:smarttags" w:element="PersonName">
        <w:r>
          <w:rPr>
            <w:color w:val="000000"/>
            <w:szCs w:val="22"/>
          </w:rPr>
          <w:t>Petra</w:t>
        </w:r>
      </w:smartTag>
      <w:r>
        <w:rPr>
          <w:color w:val="000000"/>
          <w:szCs w:val="22"/>
        </w:rPr>
        <w:t xml:space="preserve"> BOSKIN (Ms.), Secretary, Intellectual Property Office, Ministry of Economic Development and Technology, </w:t>
      </w:r>
      <w:smartTag w:uri="urn:schemas-microsoft-com:office:smarttags" w:element="PersonName">
        <w:r>
          <w:rPr>
            <w:color w:val="000000"/>
            <w:szCs w:val="22"/>
          </w:rPr>
          <w:t>Ljubljana</w:t>
        </w:r>
      </w:smartTag>
    </w:p>
    <w:p w:rsidR="00E00B14" w:rsidRDefault="00E00B14" w:rsidP="00E00B14">
      <w:pPr>
        <w:rPr>
          <w:color w:val="000000"/>
          <w:szCs w:val="22"/>
        </w:rPr>
      </w:pPr>
    </w:p>
    <w:p w:rsidR="00E00B14" w:rsidRPr="00856E3D" w:rsidRDefault="00E00B14" w:rsidP="00E00B14">
      <w:pPr>
        <w:rPr>
          <w:color w:val="000000"/>
          <w:szCs w:val="22"/>
          <w:lang w:val="sv-SE"/>
        </w:rPr>
      </w:pPr>
      <w:r w:rsidRPr="00856E3D">
        <w:rPr>
          <w:color w:val="000000"/>
          <w:szCs w:val="22"/>
          <w:lang w:val="sv-SE"/>
        </w:rPr>
        <w:t>Grega KUMER, Third Secretary, Permanent Mission, Geneva</w:t>
      </w:r>
    </w:p>
    <w:p w:rsidR="00E00B14" w:rsidRDefault="00E00B14" w:rsidP="00E00B14">
      <w:pPr>
        <w:rPr>
          <w:color w:val="000000"/>
          <w:szCs w:val="22"/>
          <w:lang w:val="sv-SE"/>
        </w:rPr>
      </w:pPr>
    </w:p>
    <w:p w:rsidR="00E00B14" w:rsidRPr="00860151" w:rsidRDefault="00E00B14" w:rsidP="00E00B14">
      <w:pPr>
        <w:rPr>
          <w:color w:val="000000"/>
          <w:szCs w:val="22"/>
          <w:lang w:val="sv-SE"/>
        </w:rPr>
      </w:pPr>
    </w:p>
    <w:p w:rsidR="00E00B14" w:rsidRPr="006F799F" w:rsidRDefault="00E00B14" w:rsidP="00E00B14">
      <w:pPr>
        <w:rPr>
          <w:color w:val="000000"/>
          <w:szCs w:val="22"/>
          <w:u w:val="single"/>
        </w:rPr>
      </w:pPr>
      <w:smartTag w:uri="urn:schemas-microsoft-com:office:smarttags" w:element="PersonName">
        <w:r w:rsidRPr="006F799F">
          <w:rPr>
            <w:color w:val="000000"/>
            <w:szCs w:val="22"/>
            <w:u w:val="single"/>
          </w:rPr>
          <w:t>SRI LANKA</w:t>
        </w:r>
      </w:smartTag>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 xml:space="preserve">Natasha GOONERATNE (Ms.), Second Secretary, Permanent </w:t>
      </w:r>
      <w:smartTag w:uri="urn:schemas-microsoft-com:office:smarttags" w:element="PersonName">
        <w:r w:rsidRPr="006F799F">
          <w:rPr>
            <w:color w:val="000000"/>
            <w:szCs w:val="22"/>
          </w:rPr>
          <w:t>Mission</w:t>
        </w:r>
      </w:smartTag>
      <w:r w:rsidRPr="006F799F">
        <w:rPr>
          <w:color w:val="000000"/>
          <w:szCs w:val="22"/>
        </w:rPr>
        <w:t xml:space="preserve">, </w:t>
      </w:r>
      <w:smartTag w:uri="urn:schemas-microsoft-com:office:smarttags" w:element="PersonName">
        <w:r w:rsidRPr="006F799F">
          <w:rPr>
            <w:color w:val="000000"/>
            <w:szCs w:val="22"/>
          </w:rPr>
          <w:t>Geneva</w:t>
        </w:r>
      </w:smartTag>
    </w:p>
    <w:p w:rsidR="00E00B14" w:rsidRPr="006F799F" w:rsidRDefault="00E00B14" w:rsidP="00E00B14">
      <w:pPr>
        <w:rPr>
          <w:color w:val="000000"/>
          <w:szCs w:val="22"/>
        </w:rPr>
      </w:pPr>
    </w:p>
    <w:p w:rsidR="00E00B14" w:rsidRPr="006F799F" w:rsidRDefault="00E00B14" w:rsidP="00E00B14">
      <w:pPr>
        <w:rPr>
          <w:color w:val="000000"/>
          <w:szCs w:val="22"/>
        </w:rPr>
      </w:pPr>
    </w:p>
    <w:p w:rsidR="00E00B14" w:rsidRPr="006F799F" w:rsidRDefault="00E00B14" w:rsidP="00E00B14">
      <w:pPr>
        <w:rPr>
          <w:color w:val="000000"/>
          <w:szCs w:val="22"/>
          <w:lang w:val="fr-FR"/>
        </w:rPr>
      </w:pPr>
      <w:r w:rsidRPr="006F799F">
        <w:rPr>
          <w:color w:val="000000"/>
          <w:szCs w:val="22"/>
          <w:u w:val="single"/>
          <w:lang w:val="fr-FR"/>
        </w:rPr>
        <w:t>SUISSE/SWITZERLAND</w:t>
      </w:r>
      <w:r w:rsidRPr="006F799F">
        <w:rPr>
          <w:color w:val="000000"/>
          <w:szCs w:val="22"/>
          <w:lang w:val="fr-FR"/>
        </w:rPr>
        <w:t xml:space="preserve"> </w:t>
      </w:r>
    </w:p>
    <w:p w:rsidR="00E00B14" w:rsidRPr="006F799F" w:rsidRDefault="00E00B14" w:rsidP="00E00B14">
      <w:pPr>
        <w:rPr>
          <w:color w:val="000000"/>
          <w:szCs w:val="22"/>
          <w:lang w:val="fr-FR"/>
        </w:rPr>
      </w:pPr>
    </w:p>
    <w:p w:rsidR="00E00B14" w:rsidRPr="006F799F" w:rsidRDefault="00E00B14" w:rsidP="00E00B14">
      <w:pPr>
        <w:rPr>
          <w:color w:val="000000"/>
          <w:szCs w:val="22"/>
          <w:lang w:val="fr-FR"/>
        </w:rPr>
      </w:pPr>
      <w:r w:rsidRPr="006F799F">
        <w:rPr>
          <w:color w:val="000000"/>
          <w:szCs w:val="22"/>
          <w:lang w:val="fr-FR"/>
        </w:rPr>
        <w:t>Emmanuel MEYER, chef du Service juridique, Division du droit d’auteur et des droits voisins, Institut fédéral de la propriété intellectuelle, Berne</w:t>
      </w:r>
    </w:p>
    <w:p w:rsidR="00E00B14" w:rsidRPr="006F799F" w:rsidRDefault="00E00B14" w:rsidP="00E00B14">
      <w:pPr>
        <w:rPr>
          <w:color w:val="000000"/>
          <w:szCs w:val="22"/>
          <w:lang w:val="fr-FR"/>
        </w:rPr>
      </w:pPr>
    </w:p>
    <w:p w:rsidR="00E00B14" w:rsidRDefault="00E00B14" w:rsidP="00E00B14">
      <w:pPr>
        <w:rPr>
          <w:color w:val="000000"/>
          <w:szCs w:val="22"/>
          <w:lang w:val="fr-FR"/>
        </w:rPr>
      </w:pPr>
      <w:r w:rsidRPr="006F799F">
        <w:rPr>
          <w:color w:val="000000"/>
          <w:szCs w:val="22"/>
          <w:lang w:val="fr-FR"/>
        </w:rPr>
        <w:t xml:space="preserve">Kelly YONA (Mme), conseillère juridique, Division du droit d’auteur et des droits voisins, Institut fédéral de la propriété intellectuelle, Berne </w:t>
      </w:r>
    </w:p>
    <w:p w:rsidR="00E00B14" w:rsidRPr="006F799F" w:rsidRDefault="00E00B14" w:rsidP="00E00B14">
      <w:pPr>
        <w:rPr>
          <w:color w:val="000000"/>
          <w:szCs w:val="22"/>
          <w:lang w:val="fr-FR"/>
        </w:rPr>
      </w:pPr>
    </w:p>
    <w:p w:rsidR="00E00B14" w:rsidRDefault="00E00B14" w:rsidP="00E00B14">
      <w:pPr>
        <w:rPr>
          <w:color w:val="000000"/>
          <w:szCs w:val="22"/>
          <w:lang w:val="fr-FR"/>
        </w:rPr>
      </w:pPr>
      <w:r w:rsidRPr="006F799F">
        <w:rPr>
          <w:color w:val="000000"/>
          <w:szCs w:val="22"/>
          <w:lang w:val="fr-FR"/>
        </w:rPr>
        <w:t>Alexandra GRAZIOLl (M</w:t>
      </w:r>
      <w:r>
        <w:rPr>
          <w:color w:val="000000"/>
          <w:szCs w:val="22"/>
          <w:lang w:val="fr-FR"/>
        </w:rPr>
        <w:t>me</w:t>
      </w:r>
      <w:r w:rsidRPr="006F799F">
        <w:rPr>
          <w:color w:val="000000"/>
          <w:szCs w:val="22"/>
          <w:lang w:val="fr-FR"/>
        </w:rPr>
        <w:t>)</w:t>
      </w:r>
      <w:r>
        <w:rPr>
          <w:color w:val="000000"/>
          <w:szCs w:val="22"/>
          <w:lang w:val="fr-FR"/>
        </w:rPr>
        <w:t xml:space="preserve">, </w:t>
      </w:r>
      <w:r w:rsidRPr="00856E3D">
        <w:rPr>
          <w:color w:val="000000"/>
          <w:szCs w:val="22"/>
          <w:lang w:val="fr-FR"/>
        </w:rPr>
        <w:t>conseillère juridique, Institut fédéral de la propriété intellectuelle, Berne</w:t>
      </w:r>
    </w:p>
    <w:p w:rsidR="00E00B14" w:rsidRDefault="00E00B14" w:rsidP="00E00B14">
      <w:pPr>
        <w:rPr>
          <w:color w:val="000000"/>
          <w:szCs w:val="22"/>
          <w:lang w:val="fr-FR"/>
        </w:rPr>
      </w:pPr>
    </w:p>
    <w:p w:rsidR="00E00B14" w:rsidRPr="00644B57" w:rsidRDefault="00E00B14" w:rsidP="00E00B14">
      <w:pPr>
        <w:rPr>
          <w:bCs/>
          <w:color w:val="000000"/>
          <w:szCs w:val="22"/>
          <w:u w:val="single"/>
          <w:lang w:val="fr-FR"/>
        </w:rPr>
      </w:pPr>
    </w:p>
    <w:p w:rsidR="00E00B14" w:rsidRPr="006F799F" w:rsidRDefault="00E00B14" w:rsidP="00E00B14">
      <w:pPr>
        <w:rPr>
          <w:bCs/>
          <w:color w:val="000000"/>
          <w:szCs w:val="22"/>
          <w:u w:val="single"/>
        </w:rPr>
      </w:pPr>
      <w:r w:rsidRPr="006F799F">
        <w:rPr>
          <w:bCs/>
          <w:color w:val="000000"/>
          <w:szCs w:val="22"/>
          <w:u w:val="single"/>
        </w:rPr>
        <w:t>TADJIKISTAN/TAJIKISTAN</w:t>
      </w:r>
    </w:p>
    <w:p w:rsidR="00E00B14" w:rsidRPr="006F799F" w:rsidRDefault="00E00B14" w:rsidP="00E00B14">
      <w:pPr>
        <w:rPr>
          <w:bCs/>
          <w:color w:val="000000"/>
          <w:szCs w:val="22"/>
          <w:u w:val="single"/>
        </w:rPr>
      </w:pPr>
    </w:p>
    <w:p w:rsidR="00E00B14" w:rsidRPr="006F799F" w:rsidRDefault="00E00B14" w:rsidP="00E00B14">
      <w:pPr>
        <w:rPr>
          <w:color w:val="000000"/>
          <w:szCs w:val="22"/>
        </w:rPr>
      </w:pPr>
      <w:r w:rsidRPr="006F799F">
        <w:rPr>
          <w:color w:val="000000"/>
          <w:szCs w:val="22"/>
        </w:rPr>
        <w:t xml:space="preserve">Nemon Nabievich MUKUMOV, Head, Agency of Copyright and Related Rights, Ministry of Culture, </w:t>
      </w:r>
      <w:smartTag w:uri="urn:schemas-microsoft-com:office:smarttags" w:element="PersonName">
        <w:r w:rsidRPr="006F799F">
          <w:rPr>
            <w:color w:val="000000"/>
            <w:szCs w:val="22"/>
          </w:rPr>
          <w:t>Dushanbe</w:t>
        </w:r>
      </w:smartTag>
    </w:p>
    <w:p w:rsidR="00E00B14" w:rsidRDefault="00E00B14" w:rsidP="00E00B14">
      <w:pPr>
        <w:rPr>
          <w:color w:val="000000"/>
          <w:szCs w:val="22"/>
        </w:rPr>
      </w:pPr>
    </w:p>
    <w:p w:rsidR="00E00B14" w:rsidRDefault="00E00B14" w:rsidP="00E00B14">
      <w:pPr>
        <w:rPr>
          <w:color w:val="000000"/>
          <w:szCs w:val="22"/>
        </w:rPr>
      </w:pPr>
    </w:p>
    <w:p w:rsidR="00E00B14" w:rsidRPr="00856E3D" w:rsidRDefault="00E00B14" w:rsidP="00E00B14">
      <w:pPr>
        <w:rPr>
          <w:color w:val="000000"/>
          <w:szCs w:val="22"/>
          <w:u w:val="single"/>
        </w:rPr>
      </w:pPr>
      <w:r w:rsidRPr="00856E3D">
        <w:rPr>
          <w:color w:val="000000"/>
          <w:szCs w:val="22"/>
          <w:u w:val="single"/>
        </w:rPr>
        <w:t>THAÏLANDE/THAILAND</w:t>
      </w:r>
      <w:r w:rsidRPr="00856E3D">
        <w:rPr>
          <w:color w:val="000000"/>
          <w:szCs w:val="22"/>
        </w:rPr>
        <w:t xml:space="preserve"> </w:t>
      </w:r>
    </w:p>
    <w:p w:rsidR="00E00B14" w:rsidRDefault="00E00B14" w:rsidP="00E00B14">
      <w:pPr>
        <w:rPr>
          <w:color w:val="000000"/>
          <w:szCs w:val="22"/>
        </w:rPr>
      </w:pPr>
    </w:p>
    <w:p w:rsidR="00E00B14" w:rsidRPr="0072248D" w:rsidRDefault="00E00B14" w:rsidP="00E00B14">
      <w:pPr>
        <w:rPr>
          <w:color w:val="000000"/>
          <w:szCs w:val="22"/>
        </w:rPr>
      </w:pPr>
      <w:r w:rsidRPr="0072248D">
        <w:rPr>
          <w:color w:val="000000"/>
          <w:szCs w:val="22"/>
        </w:rPr>
        <w:t>Sudkhet BORIBOONSRI, Copyright Office, Department of Intellectual Property, Ministry of Commerce</w:t>
      </w:r>
      <w:r>
        <w:rPr>
          <w:color w:val="000000"/>
          <w:szCs w:val="22"/>
        </w:rPr>
        <w:t xml:space="preserve">, </w:t>
      </w:r>
      <w:r w:rsidRPr="00856E3D">
        <w:rPr>
          <w:color w:val="000000"/>
          <w:szCs w:val="22"/>
        </w:rPr>
        <w:t>Nonthaburi</w:t>
      </w:r>
    </w:p>
    <w:p w:rsidR="00E00B14" w:rsidRPr="0072248D" w:rsidRDefault="00E00B14" w:rsidP="00E00B14">
      <w:pPr>
        <w:rPr>
          <w:color w:val="000000"/>
          <w:szCs w:val="22"/>
        </w:rPr>
      </w:pPr>
    </w:p>
    <w:p w:rsidR="00E00B14" w:rsidRPr="006F799F" w:rsidRDefault="00E00B14" w:rsidP="00E00B14">
      <w:pPr>
        <w:rPr>
          <w:color w:val="000000"/>
          <w:szCs w:val="22"/>
        </w:rPr>
      </w:pPr>
    </w:p>
    <w:p w:rsidR="00E00B14" w:rsidRPr="006F799F" w:rsidRDefault="00E00B14" w:rsidP="00E00B14">
      <w:pPr>
        <w:rPr>
          <w:color w:val="000000"/>
          <w:szCs w:val="22"/>
          <w:u w:val="single"/>
        </w:rPr>
      </w:pPr>
      <w:r w:rsidRPr="006F799F">
        <w:rPr>
          <w:color w:val="000000"/>
          <w:szCs w:val="22"/>
          <w:u w:val="single"/>
        </w:rPr>
        <w:t xml:space="preserve">TRINITÉ-ET-TOBAGO/TRINIDAD AND </w:t>
      </w:r>
      <w:smartTag w:uri="urn:schemas-microsoft-com:office:smarttags" w:element="PersonName">
        <w:r w:rsidRPr="006F799F">
          <w:rPr>
            <w:color w:val="000000"/>
            <w:szCs w:val="22"/>
            <w:u w:val="single"/>
          </w:rPr>
          <w:t>TOBAGO</w:t>
        </w:r>
      </w:smartTag>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 xml:space="preserve">Regan ASGARALI, Legal Officer, Intellectual Property Office, </w:t>
      </w:r>
      <w:smartTag w:uri="urn:schemas-microsoft-com:office:smarttags" w:element="PersonName">
        <w:r w:rsidRPr="006F799F">
          <w:rPr>
            <w:color w:val="000000"/>
            <w:szCs w:val="22"/>
          </w:rPr>
          <w:t>Port of Spain</w:t>
        </w:r>
      </w:smartTag>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 xml:space="preserve">Justin SOBION, First Secretary, Permanent </w:t>
      </w:r>
      <w:smartTag w:uri="urn:schemas-microsoft-com:office:smarttags" w:element="PersonName">
        <w:r w:rsidRPr="006F799F">
          <w:rPr>
            <w:color w:val="000000"/>
            <w:szCs w:val="22"/>
          </w:rPr>
          <w:t>Mission</w:t>
        </w:r>
      </w:smartTag>
      <w:r w:rsidRPr="006F799F">
        <w:rPr>
          <w:color w:val="000000"/>
          <w:szCs w:val="22"/>
        </w:rPr>
        <w:t xml:space="preserve">, </w:t>
      </w:r>
      <w:smartTag w:uri="urn:schemas-microsoft-com:office:smarttags" w:element="PersonName">
        <w:r w:rsidRPr="006F799F">
          <w:rPr>
            <w:color w:val="000000"/>
            <w:szCs w:val="22"/>
          </w:rPr>
          <w:t>Geneva</w:t>
        </w:r>
      </w:smartTag>
    </w:p>
    <w:p w:rsidR="00E00B14" w:rsidRPr="006F799F" w:rsidRDefault="00E00B14" w:rsidP="00E00B14">
      <w:pPr>
        <w:rPr>
          <w:color w:val="000000"/>
          <w:szCs w:val="22"/>
        </w:rPr>
      </w:pPr>
    </w:p>
    <w:p w:rsidR="00E00B14" w:rsidRPr="006F799F" w:rsidRDefault="00E00B14" w:rsidP="00E00B14">
      <w:pPr>
        <w:rPr>
          <w:bCs/>
          <w:color w:val="000000"/>
          <w:szCs w:val="22"/>
          <w:u w:val="single"/>
        </w:rPr>
      </w:pPr>
    </w:p>
    <w:p w:rsidR="00E00B14" w:rsidRPr="006F799F" w:rsidRDefault="00E00B14" w:rsidP="00E00B14">
      <w:pPr>
        <w:rPr>
          <w:bCs/>
          <w:color w:val="000000"/>
          <w:szCs w:val="22"/>
          <w:u w:val="single"/>
        </w:rPr>
      </w:pPr>
      <w:r w:rsidRPr="006F799F">
        <w:rPr>
          <w:bCs/>
          <w:color w:val="000000"/>
          <w:szCs w:val="22"/>
          <w:u w:val="single"/>
        </w:rPr>
        <w:t>TURQUIE/TURKEY</w:t>
      </w:r>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 xml:space="preserve">Ozgur SEMIZ, Deputy Director General, Directorate General for Copyright, Ministry of Culture and Tourism, </w:t>
      </w:r>
      <w:smartTag w:uri="urn:schemas-microsoft-com:office:smarttags" w:element="PersonName">
        <w:r w:rsidRPr="006F799F">
          <w:rPr>
            <w:color w:val="000000"/>
            <w:szCs w:val="22"/>
          </w:rPr>
          <w:t>Ankara</w:t>
        </w:r>
      </w:smartTag>
    </w:p>
    <w:p w:rsidR="00E00B14" w:rsidRPr="006F799F" w:rsidRDefault="00E00B14" w:rsidP="00E00B14">
      <w:pPr>
        <w:rPr>
          <w:color w:val="000000"/>
          <w:szCs w:val="22"/>
        </w:rPr>
      </w:pPr>
    </w:p>
    <w:p w:rsidR="00E00B14" w:rsidRDefault="00E00B14" w:rsidP="00E00B14">
      <w:pPr>
        <w:rPr>
          <w:color w:val="000000"/>
          <w:szCs w:val="22"/>
        </w:rPr>
      </w:pPr>
      <w:r>
        <w:rPr>
          <w:color w:val="000000"/>
          <w:szCs w:val="22"/>
        </w:rPr>
        <w:t xml:space="preserve">Fatos ALTUNG, Expert, Directorate General of Copyright, </w:t>
      </w:r>
      <w:smartTag w:uri="urn:schemas-microsoft-com:office:smarttags" w:element="PersonName">
        <w:r>
          <w:rPr>
            <w:color w:val="000000"/>
            <w:szCs w:val="22"/>
          </w:rPr>
          <w:t>Ankara</w:t>
        </w:r>
      </w:smartTag>
    </w:p>
    <w:p w:rsidR="00E00B14" w:rsidRDefault="00E00B14" w:rsidP="00E00B14">
      <w:pPr>
        <w:rPr>
          <w:color w:val="000000"/>
          <w:szCs w:val="22"/>
        </w:rPr>
      </w:pPr>
    </w:p>
    <w:p w:rsidR="00E00B14" w:rsidRPr="006F799F" w:rsidRDefault="00E00B14" w:rsidP="00E00B14">
      <w:pPr>
        <w:rPr>
          <w:color w:val="000000"/>
          <w:szCs w:val="22"/>
        </w:rPr>
      </w:pPr>
    </w:p>
    <w:p w:rsidR="00E00B14" w:rsidRPr="006F799F" w:rsidRDefault="00E00B14" w:rsidP="00E00B14">
      <w:pPr>
        <w:rPr>
          <w:color w:val="000000"/>
          <w:szCs w:val="22"/>
          <w:u w:val="single"/>
        </w:rPr>
      </w:pPr>
      <w:smartTag w:uri="urn:schemas-microsoft-com:office:smarttags" w:element="PersonName">
        <w:r w:rsidRPr="006F799F">
          <w:rPr>
            <w:color w:val="000000"/>
            <w:szCs w:val="22"/>
            <w:u w:val="single"/>
          </w:rPr>
          <w:t>UKRAINE</w:t>
        </w:r>
      </w:smartTag>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Oleksii IANOV, First Deputy Chairman, State Intellectual Property Service, Kyiv</w:t>
      </w:r>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Tamara DAVYDENKO (Ms.), Head, Division of Legal Provision in the Sphere of Copyright, State Enterprise, Industrial Property Institute, Kyiv</w:t>
      </w:r>
    </w:p>
    <w:p w:rsidR="00E00B14" w:rsidRPr="006F799F" w:rsidRDefault="00E00B14" w:rsidP="00E00B14">
      <w:pPr>
        <w:rPr>
          <w:color w:val="000000"/>
          <w:szCs w:val="22"/>
        </w:rPr>
      </w:pPr>
    </w:p>
    <w:p w:rsidR="00E00B14" w:rsidRDefault="00E00B14" w:rsidP="00E00B14">
      <w:pPr>
        <w:rPr>
          <w:color w:val="000000"/>
          <w:szCs w:val="22"/>
        </w:rPr>
      </w:pPr>
    </w:p>
    <w:p w:rsidR="00E00B14" w:rsidRPr="00644B57" w:rsidRDefault="00E00B14" w:rsidP="00E00B14">
      <w:pPr>
        <w:tabs>
          <w:tab w:val="left" w:pos="7230"/>
        </w:tabs>
        <w:rPr>
          <w:color w:val="000000"/>
          <w:szCs w:val="22"/>
          <w:u w:val="single"/>
        </w:rPr>
      </w:pPr>
      <w:r w:rsidRPr="00644B57">
        <w:rPr>
          <w:bCs/>
          <w:szCs w:val="22"/>
          <w:u w:val="single"/>
        </w:rPr>
        <w:t>VENEZUELA (RÉPUBLIQUE BOLIVARIENNE DU)/VENEZUELA (BOLIVARIAN REPUBLIC OF)</w:t>
      </w:r>
    </w:p>
    <w:p w:rsidR="00E00B14" w:rsidRPr="00644B57" w:rsidRDefault="00E00B14" w:rsidP="00E00B14">
      <w:pPr>
        <w:tabs>
          <w:tab w:val="left" w:pos="7230"/>
        </w:tabs>
        <w:rPr>
          <w:color w:val="000000"/>
          <w:szCs w:val="22"/>
        </w:rPr>
      </w:pPr>
    </w:p>
    <w:p w:rsidR="00E00B14" w:rsidRPr="009D154D" w:rsidRDefault="00E00B14" w:rsidP="00E00B14">
      <w:pPr>
        <w:tabs>
          <w:tab w:val="left" w:pos="7230"/>
        </w:tabs>
        <w:rPr>
          <w:color w:val="000000"/>
          <w:szCs w:val="22"/>
        </w:rPr>
      </w:pPr>
      <w:r w:rsidRPr="009D154D">
        <w:rPr>
          <w:color w:val="000000"/>
          <w:szCs w:val="22"/>
        </w:rPr>
        <w:t xml:space="preserve">Oswaldo REQUES OLIVEROS, First Secretary, Permanent </w:t>
      </w:r>
      <w:smartTag w:uri="urn:schemas-microsoft-com:office:smarttags" w:element="PersonName">
        <w:r w:rsidRPr="009D154D">
          <w:rPr>
            <w:color w:val="000000"/>
            <w:szCs w:val="22"/>
          </w:rPr>
          <w:t>Mission</w:t>
        </w:r>
      </w:smartTag>
      <w:r w:rsidRPr="009D154D">
        <w:rPr>
          <w:color w:val="000000"/>
          <w:szCs w:val="22"/>
        </w:rPr>
        <w:t xml:space="preserve">, </w:t>
      </w:r>
      <w:smartTag w:uri="urn:schemas-microsoft-com:office:smarttags" w:element="PersonName">
        <w:r w:rsidRPr="009D154D">
          <w:rPr>
            <w:color w:val="000000"/>
            <w:szCs w:val="22"/>
          </w:rPr>
          <w:t>Geneva</w:t>
        </w:r>
      </w:smartTag>
    </w:p>
    <w:p w:rsidR="00E00B14" w:rsidRPr="009D154D" w:rsidRDefault="00E00B14" w:rsidP="00E00B14">
      <w:pPr>
        <w:tabs>
          <w:tab w:val="left" w:pos="7230"/>
        </w:tabs>
        <w:rPr>
          <w:color w:val="000000"/>
          <w:szCs w:val="22"/>
        </w:rPr>
      </w:pPr>
    </w:p>
    <w:p w:rsidR="00E00B14" w:rsidRPr="006F799F" w:rsidRDefault="00E00B14" w:rsidP="00E00B14">
      <w:pPr>
        <w:rPr>
          <w:color w:val="000000"/>
          <w:szCs w:val="22"/>
        </w:rPr>
      </w:pPr>
    </w:p>
    <w:p w:rsidR="00E00B14" w:rsidRPr="006F799F" w:rsidRDefault="00E00B14" w:rsidP="00E00B14">
      <w:pPr>
        <w:rPr>
          <w:color w:val="000000"/>
          <w:szCs w:val="22"/>
          <w:u w:val="single"/>
        </w:rPr>
      </w:pPr>
      <w:r w:rsidRPr="006F799F">
        <w:rPr>
          <w:color w:val="000000"/>
          <w:szCs w:val="22"/>
          <w:u w:val="single"/>
        </w:rPr>
        <w:t xml:space="preserve">VIET </w:t>
      </w:r>
      <w:smartTag w:uri="urn:schemas-microsoft-com:office:smarttags" w:element="PersonName">
        <w:r w:rsidRPr="006F799F">
          <w:rPr>
            <w:color w:val="000000"/>
            <w:szCs w:val="22"/>
            <w:u w:val="single"/>
          </w:rPr>
          <w:t>NAM</w:t>
        </w:r>
      </w:smartTag>
    </w:p>
    <w:p w:rsidR="00E00B14" w:rsidRPr="006F799F" w:rsidRDefault="00E00B14" w:rsidP="00E00B14">
      <w:pPr>
        <w:rPr>
          <w:color w:val="000000"/>
          <w:szCs w:val="22"/>
          <w:u w:val="single"/>
        </w:rPr>
      </w:pPr>
    </w:p>
    <w:p w:rsidR="00E00B14" w:rsidRPr="006F799F" w:rsidRDefault="00E00B14" w:rsidP="00E00B14">
      <w:pPr>
        <w:rPr>
          <w:color w:val="000000"/>
          <w:szCs w:val="22"/>
        </w:rPr>
      </w:pPr>
      <w:r w:rsidRPr="006F799F">
        <w:rPr>
          <w:color w:val="000000"/>
          <w:szCs w:val="22"/>
        </w:rPr>
        <w:t xml:space="preserve">Pham Thi Kim OANH (Ms.), Head, Related Rights Division, Copyright Office, </w:t>
      </w:r>
      <w:smartTag w:uri="urn:schemas-microsoft-com:office:smarttags" w:element="PersonName">
        <w:r w:rsidRPr="006F799F">
          <w:rPr>
            <w:color w:val="000000"/>
            <w:szCs w:val="22"/>
          </w:rPr>
          <w:t>Hanoi</w:t>
        </w:r>
      </w:smartTag>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Van Son MAI, Counsellor, Permanent Mission, Geneva</w:t>
      </w:r>
    </w:p>
    <w:p w:rsidR="00E00B14" w:rsidRDefault="00E00B14" w:rsidP="00E00B14">
      <w:pPr>
        <w:rPr>
          <w:color w:val="000000"/>
          <w:szCs w:val="22"/>
        </w:rPr>
      </w:pPr>
    </w:p>
    <w:p w:rsidR="00E00B14" w:rsidRPr="00395215" w:rsidRDefault="00E00B14" w:rsidP="00E00B14">
      <w:pPr>
        <w:rPr>
          <w:color w:val="000000"/>
          <w:szCs w:val="22"/>
        </w:rPr>
      </w:pPr>
      <w:r w:rsidRPr="00395215">
        <w:rPr>
          <w:bCs/>
          <w:color w:val="000000"/>
          <w:szCs w:val="22"/>
          <w:u w:val="single"/>
        </w:rPr>
        <w:t>ZAMBIE/ZAMBIA</w:t>
      </w:r>
    </w:p>
    <w:p w:rsidR="00E00B14" w:rsidRPr="00395215" w:rsidRDefault="00E00B14" w:rsidP="00E00B14">
      <w:pPr>
        <w:tabs>
          <w:tab w:val="left" w:pos="1418"/>
        </w:tabs>
        <w:rPr>
          <w:color w:val="000000"/>
          <w:szCs w:val="22"/>
        </w:rPr>
      </w:pPr>
    </w:p>
    <w:p w:rsidR="00E00B14" w:rsidRPr="00E25890" w:rsidRDefault="00E00B14" w:rsidP="00E00B14">
      <w:pPr>
        <w:tabs>
          <w:tab w:val="left" w:pos="1418"/>
        </w:tabs>
        <w:rPr>
          <w:color w:val="000000"/>
          <w:szCs w:val="22"/>
        </w:rPr>
      </w:pPr>
      <w:r w:rsidRPr="00E25890">
        <w:rPr>
          <w:color w:val="000000"/>
          <w:szCs w:val="22"/>
        </w:rPr>
        <w:t xml:space="preserve">Darlington MWAPE, </w:t>
      </w:r>
      <w:smartTag w:uri="urn:schemas-microsoft-com:office:smarttags" w:element="PersonName">
        <w:r w:rsidRPr="00E25890">
          <w:rPr>
            <w:color w:val="000000"/>
            <w:szCs w:val="22"/>
          </w:rPr>
          <w:t>Lusaka</w:t>
        </w:r>
      </w:smartTag>
    </w:p>
    <w:p w:rsidR="00E00B14" w:rsidRDefault="00E00B14" w:rsidP="00E00B14">
      <w:pPr>
        <w:tabs>
          <w:tab w:val="left" w:pos="1418"/>
        </w:tabs>
        <w:rPr>
          <w:color w:val="000000"/>
          <w:szCs w:val="22"/>
        </w:rPr>
      </w:pPr>
    </w:p>
    <w:p w:rsidR="00E00B14" w:rsidRPr="00856E3D" w:rsidRDefault="00E00B14" w:rsidP="00E00B14">
      <w:pPr>
        <w:tabs>
          <w:tab w:val="left" w:pos="1418"/>
        </w:tabs>
        <w:rPr>
          <w:color w:val="000000"/>
          <w:szCs w:val="22"/>
        </w:rPr>
      </w:pPr>
      <w:r w:rsidRPr="00856E3D">
        <w:rPr>
          <w:color w:val="000000"/>
          <w:szCs w:val="22"/>
        </w:rPr>
        <w:t>Kenneth MUSAMVU, Registrar of Copyright, Ministry of Information, Broadcasting and Labor, Lusaka</w:t>
      </w:r>
    </w:p>
    <w:p w:rsidR="00E00B14" w:rsidRDefault="00E00B14" w:rsidP="00E00B14">
      <w:pPr>
        <w:rPr>
          <w:color w:val="000000"/>
          <w:szCs w:val="22"/>
        </w:rPr>
      </w:pPr>
    </w:p>
    <w:p w:rsidR="00E00B14" w:rsidRPr="006F799F" w:rsidRDefault="00E00B14" w:rsidP="00E00B14">
      <w:pPr>
        <w:rPr>
          <w:color w:val="000000"/>
          <w:szCs w:val="22"/>
        </w:rPr>
      </w:pPr>
    </w:p>
    <w:p w:rsidR="00E00B14" w:rsidRPr="00596C29" w:rsidRDefault="00E00B14" w:rsidP="00E00B14">
      <w:pPr>
        <w:tabs>
          <w:tab w:val="left" w:pos="1418"/>
        </w:tabs>
        <w:rPr>
          <w:bCs/>
          <w:color w:val="000000"/>
          <w:szCs w:val="22"/>
          <w:u w:val="single"/>
        </w:rPr>
      </w:pPr>
      <w:smartTag w:uri="urn:schemas-microsoft-com:office:smarttags" w:element="PersonName">
        <w:r w:rsidRPr="00596C29">
          <w:rPr>
            <w:bCs/>
            <w:color w:val="000000"/>
            <w:szCs w:val="22"/>
            <w:u w:val="single"/>
          </w:rPr>
          <w:t>ZIMBABWE</w:t>
        </w:r>
      </w:smartTag>
    </w:p>
    <w:p w:rsidR="00E00B14" w:rsidRPr="00856E3D" w:rsidRDefault="00E00B14" w:rsidP="00E00B14">
      <w:pPr>
        <w:rPr>
          <w:color w:val="000000"/>
          <w:szCs w:val="22"/>
          <w:u w:val="single"/>
        </w:rPr>
      </w:pPr>
    </w:p>
    <w:p w:rsidR="00E00B14" w:rsidRPr="00856E3D" w:rsidRDefault="00E00B14" w:rsidP="00E00B14">
      <w:pPr>
        <w:tabs>
          <w:tab w:val="left" w:pos="1418"/>
        </w:tabs>
        <w:rPr>
          <w:color w:val="000000"/>
          <w:szCs w:val="22"/>
        </w:rPr>
      </w:pPr>
      <w:r w:rsidRPr="00856E3D">
        <w:rPr>
          <w:color w:val="000000"/>
          <w:szCs w:val="22"/>
        </w:rPr>
        <w:t xml:space="preserve">Garikai KASHITIKU, First Secretary, Permanent </w:t>
      </w:r>
      <w:smartTag w:uri="urn:schemas-microsoft-com:office:smarttags" w:element="PersonName">
        <w:r w:rsidRPr="00856E3D">
          <w:rPr>
            <w:color w:val="000000"/>
            <w:szCs w:val="22"/>
          </w:rPr>
          <w:t>Mission</w:t>
        </w:r>
      </w:smartTag>
      <w:r w:rsidRPr="00856E3D">
        <w:rPr>
          <w:color w:val="000000"/>
          <w:szCs w:val="22"/>
        </w:rPr>
        <w:t xml:space="preserve">, </w:t>
      </w:r>
      <w:smartTag w:uri="urn:schemas-microsoft-com:office:smarttags" w:element="PersonName">
        <w:r w:rsidRPr="00856E3D">
          <w:rPr>
            <w:color w:val="000000"/>
            <w:szCs w:val="22"/>
          </w:rPr>
          <w:t>Geneva</w:t>
        </w:r>
      </w:smartTag>
    </w:p>
    <w:p w:rsidR="00E00B14" w:rsidRPr="00856E3D" w:rsidRDefault="00E00B14" w:rsidP="00E00B14">
      <w:pPr>
        <w:tabs>
          <w:tab w:val="left" w:pos="567"/>
          <w:tab w:val="left" w:pos="1418"/>
        </w:tabs>
        <w:rPr>
          <w:color w:val="000000"/>
          <w:szCs w:val="22"/>
        </w:rPr>
      </w:pPr>
    </w:p>
    <w:p w:rsidR="00E00B14" w:rsidRPr="006F799F" w:rsidRDefault="00E00B14" w:rsidP="00E00B14">
      <w:pPr>
        <w:rPr>
          <w:color w:val="000000"/>
          <w:szCs w:val="22"/>
        </w:rPr>
      </w:pPr>
    </w:p>
    <w:p w:rsidR="00E00B14" w:rsidRPr="006F799F" w:rsidRDefault="00E00B14" w:rsidP="00E00B14">
      <w:pPr>
        <w:tabs>
          <w:tab w:val="left" w:pos="567"/>
          <w:tab w:val="left" w:pos="1418"/>
        </w:tabs>
        <w:rPr>
          <w:color w:val="000000"/>
          <w:szCs w:val="22"/>
        </w:rPr>
      </w:pPr>
    </w:p>
    <w:p w:rsidR="00E00B14" w:rsidRPr="006F799F" w:rsidRDefault="00E00B14" w:rsidP="00E00B14">
      <w:pPr>
        <w:tabs>
          <w:tab w:val="left" w:pos="567"/>
          <w:tab w:val="left" w:pos="1418"/>
        </w:tabs>
        <w:rPr>
          <w:color w:val="000000"/>
          <w:szCs w:val="22"/>
          <w:lang w:val="fr-FR"/>
        </w:rPr>
      </w:pPr>
      <w:r w:rsidRPr="006F799F">
        <w:rPr>
          <w:color w:val="000000"/>
          <w:szCs w:val="22"/>
          <w:lang w:val="fr-FR"/>
        </w:rPr>
        <w:t>II.</w:t>
      </w:r>
      <w:r w:rsidRPr="006F799F">
        <w:rPr>
          <w:color w:val="000000"/>
          <w:szCs w:val="22"/>
          <w:lang w:val="fr-FR"/>
        </w:rPr>
        <w:tab/>
      </w:r>
      <w:r w:rsidRPr="006F799F">
        <w:rPr>
          <w:bCs/>
          <w:color w:val="000000"/>
          <w:szCs w:val="22"/>
          <w:u w:val="single"/>
          <w:lang w:val="fr-FR"/>
        </w:rPr>
        <w:t>DÉLÉGATIONS MEMBRES SPÉCIALES/SPECIAL MEMBER DELEGATIONS</w:t>
      </w:r>
    </w:p>
    <w:p w:rsidR="00E00B14" w:rsidRPr="006F799F" w:rsidRDefault="00E00B14" w:rsidP="00E00B14">
      <w:pPr>
        <w:rPr>
          <w:color w:val="000000"/>
          <w:szCs w:val="22"/>
          <w:lang w:val="fr-FR"/>
        </w:rPr>
      </w:pPr>
    </w:p>
    <w:p w:rsidR="00E00B14" w:rsidRPr="006F799F" w:rsidRDefault="00E00B14" w:rsidP="00E00B14">
      <w:pPr>
        <w:rPr>
          <w:color w:val="000000"/>
          <w:szCs w:val="22"/>
          <w:lang w:val="fr-FR"/>
        </w:rPr>
      </w:pPr>
    </w:p>
    <w:p w:rsidR="00E00B14" w:rsidRPr="006F799F" w:rsidRDefault="00E00B14" w:rsidP="00E00B14">
      <w:pPr>
        <w:tabs>
          <w:tab w:val="left" w:pos="1418"/>
        </w:tabs>
        <w:rPr>
          <w:color w:val="000000"/>
          <w:szCs w:val="22"/>
          <w:u w:val="single"/>
          <w:lang w:val="fr-FR"/>
        </w:rPr>
      </w:pPr>
      <w:r w:rsidRPr="006F799F">
        <w:rPr>
          <w:color w:val="000000"/>
          <w:szCs w:val="22"/>
          <w:u w:val="single"/>
          <w:lang w:val="fr-FR"/>
        </w:rPr>
        <w:t>UNION EUROPÉENNE (UE)</w:t>
      </w:r>
      <w:r w:rsidRPr="006F799F">
        <w:rPr>
          <w:color w:val="000000"/>
          <w:szCs w:val="22"/>
          <w:u w:val="single"/>
          <w:lang w:val="fr-FR"/>
        </w:rPr>
        <w:footnoteReference w:customMarkFollows="1" w:id="1"/>
        <w:t>*/EUROPEAN UNION (EU)</w:t>
      </w:r>
      <w:r w:rsidRPr="006F799F">
        <w:rPr>
          <w:color w:val="000000"/>
          <w:szCs w:val="22"/>
          <w:u w:val="single"/>
          <w:lang w:val="fr-FR"/>
        </w:rPr>
        <w:footnoteReference w:customMarkFollows="1" w:id="2"/>
        <w:t xml:space="preserve">* </w:t>
      </w:r>
    </w:p>
    <w:p w:rsidR="00E00B14" w:rsidRPr="006F799F" w:rsidRDefault="00E00B14" w:rsidP="00E00B14">
      <w:pPr>
        <w:tabs>
          <w:tab w:val="left" w:pos="1418"/>
        </w:tabs>
        <w:rPr>
          <w:color w:val="000000"/>
          <w:szCs w:val="22"/>
          <w:lang w:val="fr-FR"/>
        </w:rPr>
      </w:pPr>
    </w:p>
    <w:p w:rsidR="00E00B14" w:rsidRPr="00644B57" w:rsidRDefault="00E00B14" w:rsidP="00E00B14">
      <w:pPr>
        <w:tabs>
          <w:tab w:val="left" w:pos="1418"/>
        </w:tabs>
        <w:rPr>
          <w:color w:val="000000"/>
          <w:szCs w:val="22"/>
          <w:lang w:val="fr-FR"/>
        </w:rPr>
      </w:pPr>
    </w:p>
    <w:p w:rsidR="00E00B14" w:rsidRPr="00856E3D" w:rsidRDefault="00E00B14" w:rsidP="00E00B14">
      <w:pPr>
        <w:tabs>
          <w:tab w:val="left" w:pos="1418"/>
        </w:tabs>
        <w:rPr>
          <w:color w:val="000000"/>
          <w:szCs w:val="22"/>
        </w:rPr>
      </w:pPr>
      <w:r w:rsidRPr="00856E3D">
        <w:rPr>
          <w:color w:val="000000"/>
          <w:szCs w:val="22"/>
        </w:rPr>
        <w:t xml:space="preserve">Maria MARTIN PRAT (Mrs.), Head, Copyright Unit, Directorate-General for Internal Market and Services, European Commission, </w:t>
      </w:r>
      <w:smartTag w:uri="urn:schemas-microsoft-com:office:smarttags" w:element="PersonName">
        <w:r w:rsidRPr="00856E3D">
          <w:rPr>
            <w:color w:val="000000"/>
            <w:szCs w:val="22"/>
          </w:rPr>
          <w:t>Brussels</w:t>
        </w:r>
      </w:smartTag>
    </w:p>
    <w:p w:rsidR="00E00B14" w:rsidRPr="00856E3D" w:rsidRDefault="00E00B14" w:rsidP="00E00B14">
      <w:pPr>
        <w:tabs>
          <w:tab w:val="left" w:pos="1418"/>
        </w:tabs>
        <w:rPr>
          <w:color w:val="000000"/>
          <w:szCs w:val="22"/>
        </w:rPr>
      </w:pPr>
    </w:p>
    <w:p w:rsidR="00E00B14" w:rsidRPr="00856E3D" w:rsidRDefault="00E00B14" w:rsidP="00E00B14">
      <w:pPr>
        <w:tabs>
          <w:tab w:val="left" w:pos="1418"/>
        </w:tabs>
        <w:rPr>
          <w:color w:val="000000"/>
          <w:szCs w:val="22"/>
        </w:rPr>
      </w:pPr>
      <w:r w:rsidRPr="00856E3D">
        <w:rPr>
          <w:color w:val="000000"/>
          <w:szCs w:val="22"/>
        </w:rPr>
        <w:t xml:space="preserve">Delphine LIDA (Mrs.), Counsellor, Permanent </w:t>
      </w:r>
      <w:smartTag w:uri="urn:schemas-microsoft-com:office:smarttags" w:element="PersonName">
        <w:r w:rsidRPr="00856E3D">
          <w:rPr>
            <w:color w:val="000000"/>
            <w:szCs w:val="22"/>
          </w:rPr>
          <w:t>Mission</w:t>
        </w:r>
      </w:smartTag>
      <w:r w:rsidRPr="00856E3D">
        <w:rPr>
          <w:color w:val="000000"/>
          <w:szCs w:val="22"/>
        </w:rPr>
        <w:t xml:space="preserve">, </w:t>
      </w:r>
      <w:smartTag w:uri="urn:schemas-microsoft-com:office:smarttags" w:element="PersonName">
        <w:r w:rsidRPr="00856E3D">
          <w:rPr>
            <w:color w:val="000000"/>
            <w:szCs w:val="22"/>
          </w:rPr>
          <w:t>Geneva</w:t>
        </w:r>
      </w:smartTag>
    </w:p>
    <w:p w:rsidR="00E00B14" w:rsidRPr="00856E3D" w:rsidRDefault="00E00B14" w:rsidP="00E00B14">
      <w:pPr>
        <w:tabs>
          <w:tab w:val="left" w:pos="1418"/>
        </w:tabs>
        <w:rPr>
          <w:color w:val="000000"/>
          <w:szCs w:val="22"/>
        </w:rPr>
      </w:pPr>
    </w:p>
    <w:p w:rsidR="00E00B14" w:rsidRPr="00856E3D" w:rsidRDefault="00E00B14" w:rsidP="00E00B14">
      <w:pPr>
        <w:tabs>
          <w:tab w:val="left" w:pos="1418"/>
        </w:tabs>
        <w:rPr>
          <w:color w:val="000000"/>
          <w:szCs w:val="22"/>
        </w:rPr>
      </w:pPr>
      <w:r w:rsidRPr="00856E3D">
        <w:rPr>
          <w:color w:val="000000"/>
          <w:szCs w:val="22"/>
        </w:rPr>
        <w:t>Judit FISCHER (Ms.), Policy Officer, Directorate-General for Internal Market and Services, European Commission</w:t>
      </w:r>
      <w:r>
        <w:rPr>
          <w:color w:val="000000"/>
          <w:szCs w:val="22"/>
        </w:rPr>
        <w:t>,</w:t>
      </w:r>
      <w:r w:rsidRPr="00856E3D">
        <w:rPr>
          <w:color w:val="000000"/>
          <w:szCs w:val="22"/>
        </w:rPr>
        <w:t xml:space="preserve"> </w:t>
      </w:r>
      <w:smartTag w:uri="urn:schemas-microsoft-com:office:smarttags" w:element="PersonName">
        <w:r w:rsidRPr="00856E3D">
          <w:rPr>
            <w:color w:val="000000"/>
            <w:szCs w:val="22"/>
          </w:rPr>
          <w:t>Brussels</w:t>
        </w:r>
      </w:smartTag>
    </w:p>
    <w:p w:rsidR="00E00B14" w:rsidRPr="00856E3D" w:rsidRDefault="00E00B14" w:rsidP="00E00B14">
      <w:pPr>
        <w:tabs>
          <w:tab w:val="left" w:pos="1418"/>
        </w:tabs>
        <w:rPr>
          <w:color w:val="000000"/>
          <w:szCs w:val="22"/>
        </w:rPr>
      </w:pPr>
    </w:p>
    <w:p w:rsidR="00E00B14" w:rsidRPr="00856E3D" w:rsidRDefault="00E00B14" w:rsidP="00E00B14">
      <w:pPr>
        <w:tabs>
          <w:tab w:val="left" w:pos="1418"/>
        </w:tabs>
        <w:rPr>
          <w:color w:val="000000"/>
          <w:szCs w:val="22"/>
        </w:rPr>
      </w:pPr>
      <w:r w:rsidRPr="00856E3D">
        <w:rPr>
          <w:color w:val="000000"/>
          <w:szCs w:val="22"/>
        </w:rPr>
        <w:t xml:space="preserve">Agata </w:t>
      </w:r>
      <w:r>
        <w:rPr>
          <w:color w:val="000000"/>
          <w:szCs w:val="22"/>
        </w:rPr>
        <w:t xml:space="preserve">Anna </w:t>
      </w:r>
      <w:r w:rsidRPr="00856E3D">
        <w:rPr>
          <w:color w:val="000000"/>
          <w:szCs w:val="22"/>
        </w:rPr>
        <w:t>GERBA (Ms.), Policy Officer, Directorate-General for Internal Market and Services, European Commission</w:t>
      </w:r>
      <w:r>
        <w:rPr>
          <w:color w:val="000000"/>
          <w:szCs w:val="22"/>
        </w:rPr>
        <w:t>,</w:t>
      </w:r>
      <w:r w:rsidRPr="00856E3D">
        <w:rPr>
          <w:color w:val="000000"/>
          <w:szCs w:val="22"/>
        </w:rPr>
        <w:t xml:space="preserve"> </w:t>
      </w:r>
      <w:smartTag w:uri="urn:schemas-microsoft-com:office:smarttags" w:element="PersonName">
        <w:r w:rsidRPr="00856E3D">
          <w:rPr>
            <w:color w:val="000000"/>
            <w:szCs w:val="22"/>
          </w:rPr>
          <w:t>Brussels</w:t>
        </w:r>
      </w:smartTag>
    </w:p>
    <w:p w:rsidR="00E00B14" w:rsidRPr="006F799F" w:rsidRDefault="00E00B14" w:rsidP="00E00B14">
      <w:pPr>
        <w:tabs>
          <w:tab w:val="left" w:pos="1418"/>
        </w:tabs>
        <w:rPr>
          <w:color w:val="000000"/>
          <w:szCs w:val="22"/>
        </w:rPr>
      </w:pPr>
    </w:p>
    <w:p w:rsidR="00E00B14" w:rsidRDefault="00E00B14" w:rsidP="00E00B14">
      <w:pPr>
        <w:tabs>
          <w:tab w:val="left" w:pos="1418"/>
        </w:tabs>
        <w:rPr>
          <w:color w:val="000000"/>
          <w:szCs w:val="22"/>
        </w:rPr>
      </w:pPr>
    </w:p>
    <w:p w:rsidR="00E00B14" w:rsidRPr="006F799F" w:rsidRDefault="00E00B14" w:rsidP="00E00B14">
      <w:pPr>
        <w:tabs>
          <w:tab w:val="left" w:pos="1418"/>
        </w:tabs>
        <w:rPr>
          <w:color w:val="000000"/>
          <w:szCs w:val="22"/>
        </w:rPr>
      </w:pPr>
    </w:p>
    <w:p w:rsidR="00E00B14" w:rsidRPr="00644B57" w:rsidRDefault="00E00B14" w:rsidP="005A7600">
      <w:pPr>
        <w:keepNext/>
        <w:tabs>
          <w:tab w:val="left" w:pos="567"/>
          <w:tab w:val="left" w:pos="1418"/>
        </w:tabs>
        <w:rPr>
          <w:color w:val="000000"/>
          <w:szCs w:val="22"/>
          <w:u w:val="single"/>
          <w:lang w:val="fr-FR"/>
        </w:rPr>
      </w:pPr>
      <w:r w:rsidRPr="00644B57">
        <w:rPr>
          <w:color w:val="000000"/>
          <w:szCs w:val="22"/>
          <w:lang w:val="fr-FR"/>
        </w:rPr>
        <w:lastRenderedPageBreak/>
        <w:t>III.</w:t>
      </w:r>
      <w:r w:rsidRPr="00813AA4">
        <w:rPr>
          <w:color w:val="000000"/>
          <w:szCs w:val="22"/>
          <w:lang w:val="fr-FR"/>
        </w:rPr>
        <w:tab/>
      </w:r>
      <w:r w:rsidRPr="00644B57">
        <w:rPr>
          <w:color w:val="000000"/>
          <w:szCs w:val="22"/>
          <w:u w:val="single"/>
          <w:lang w:val="fr-FR"/>
        </w:rPr>
        <w:t>ORGANISATIONS INTERGOUVERNEMENTALES/</w:t>
      </w:r>
    </w:p>
    <w:p w:rsidR="00E00B14" w:rsidRPr="00644B57" w:rsidRDefault="00E00B14" w:rsidP="00E00B14">
      <w:pPr>
        <w:tabs>
          <w:tab w:val="left" w:pos="567"/>
          <w:tab w:val="left" w:pos="1418"/>
        </w:tabs>
        <w:rPr>
          <w:color w:val="000000"/>
          <w:szCs w:val="22"/>
          <w:lang w:val="fr-FR"/>
        </w:rPr>
      </w:pPr>
      <w:r w:rsidRPr="00813AA4">
        <w:rPr>
          <w:color w:val="000000"/>
          <w:szCs w:val="22"/>
          <w:lang w:val="fr-FR"/>
        </w:rPr>
        <w:tab/>
      </w:r>
      <w:r w:rsidRPr="00644B57">
        <w:rPr>
          <w:color w:val="000000"/>
          <w:szCs w:val="22"/>
          <w:u w:val="single"/>
          <w:lang w:val="fr-FR"/>
        </w:rPr>
        <w:t>INTERGOVERNMENTAL ORGANIZATIONS</w:t>
      </w:r>
    </w:p>
    <w:p w:rsidR="00E00B14" w:rsidRPr="00644B57" w:rsidRDefault="00E00B14" w:rsidP="00E00B14">
      <w:pPr>
        <w:rPr>
          <w:color w:val="000000"/>
          <w:szCs w:val="22"/>
          <w:lang w:val="fr-FR"/>
        </w:rPr>
      </w:pPr>
    </w:p>
    <w:p w:rsidR="00E00B14" w:rsidRPr="006F799F" w:rsidRDefault="00E00B14" w:rsidP="00E00B14">
      <w:pPr>
        <w:rPr>
          <w:color w:val="000000"/>
          <w:szCs w:val="22"/>
          <w:u w:val="single"/>
          <w:lang w:val="fr-FR"/>
        </w:rPr>
      </w:pPr>
    </w:p>
    <w:p w:rsidR="00E00B14" w:rsidRPr="006F799F" w:rsidRDefault="00E00B14" w:rsidP="00E00B14">
      <w:pPr>
        <w:rPr>
          <w:color w:val="000000"/>
          <w:szCs w:val="22"/>
          <w:u w:val="single"/>
          <w:lang w:val="fr-FR"/>
        </w:rPr>
      </w:pPr>
      <w:r w:rsidRPr="006F799F">
        <w:rPr>
          <w:color w:val="000000"/>
          <w:szCs w:val="22"/>
          <w:u w:val="single"/>
          <w:lang w:val="fr-FR"/>
        </w:rPr>
        <w:t>ORGANISATION INTERNATIONALE DE LA FRANCOPHONIE (OIF)</w:t>
      </w:r>
    </w:p>
    <w:p w:rsidR="00E00B14" w:rsidRPr="006F799F" w:rsidRDefault="00E00B14" w:rsidP="00E00B14">
      <w:pPr>
        <w:rPr>
          <w:color w:val="000000"/>
          <w:szCs w:val="22"/>
          <w:lang w:val="fr-FR"/>
        </w:rPr>
      </w:pPr>
    </w:p>
    <w:p w:rsidR="00E00B14" w:rsidRPr="006F799F" w:rsidRDefault="00E00B14" w:rsidP="00E00B14">
      <w:pPr>
        <w:rPr>
          <w:color w:val="000000"/>
          <w:szCs w:val="22"/>
          <w:lang w:val="fr-FR"/>
        </w:rPr>
      </w:pPr>
      <w:r w:rsidRPr="006F799F">
        <w:rPr>
          <w:color w:val="000000"/>
          <w:szCs w:val="22"/>
          <w:lang w:val="fr-FR"/>
        </w:rPr>
        <w:t>Ridha BOUABID, ambassadeur, représentant permanent, Mission permanente, Genève</w:t>
      </w:r>
    </w:p>
    <w:p w:rsidR="00E00B14" w:rsidRPr="006F799F" w:rsidRDefault="00E00B14" w:rsidP="00E00B14">
      <w:pPr>
        <w:rPr>
          <w:color w:val="000000"/>
          <w:szCs w:val="22"/>
          <w:lang w:val="fr-FR"/>
        </w:rPr>
      </w:pPr>
    </w:p>
    <w:p w:rsidR="00E00B14" w:rsidRPr="006F799F" w:rsidRDefault="00E00B14" w:rsidP="00E00B14">
      <w:pPr>
        <w:rPr>
          <w:color w:val="000000"/>
          <w:szCs w:val="22"/>
          <w:lang w:val="fr-FR"/>
        </w:rPr>
      </w:pPr>
      <w:r w:rsidRPr="006F799F">
        <w:rPr>
          <w:color w:val="000000"/>
          <w:szCs w:val="22"/>
          <w:lang w:val="fr-FR"/>
        </w:rPr>
        <w:t>Antoine BARBRY, spécialiste de programme chargé des questions économique et de dévelop</w:t>
      </w:r>
      <w:r>
        <w:rPr>
          <w:color w:val="000000"/>
          <w:szCs w:val="22"/>
          <w:lang w:val="fr-FR"/>
        </w:rPr>
        <w:t>pe</w:t>
      </w:r>
      <w:r w:rsidRPr="006F799F">
        <w:rPr>
          <w:color w:val="000000"/>
          <w:szCs w:val="22"/>
          <w:lang w:val="fr-FR"/>
        </w:rPr>
        <w:t>ment, Mission permanente, Genève</w:t>
      </w:r>
    </w:p>
    <w:p w:rsidR="00E00B14" w:rsidRPr="006F799F" w:rsidRDefault="00E00B14" w:rsidP="00E00B14">
      <w:pPr>
        <w:rPr>
          <w:color w:val="000000"/>
          <w:szCs w:val="22"/>
          <w:lang w:val="fr-FR"/>
        </w:rPr>
      </w:pPr>
    </w:p>
    <w:p w:rsidR="00E00B14" w:rsidRPr="006F799F" w:rsidRDefault="00E00B14" w:rsidP="00E00B14">
      <w:pPr>
        <w:rPr>
          <w:color w:val="000000"/>
          <w:szCs w:val="22"/>
          <w:lang w:val="fr-FR"/>
        </w:rPr>
      </w:pPr>
      <w:r w:rsidRPr="006F799F">
        <w:rPr>
          <w:color w:val="000000"/>
          <w:szCs w:val="22"/>
          <w:lang w:val="fr-FR"/>
        </w:rPr>
        <w:t>Alexandre LAROUCHE-MALTAIS, stagiaire, Mission permanente, Genève</w:t>
      </w:r>
    </w:p>
    <w:p w:rsidR="00E00B14" w:rsidRPr="006F799F" w:rsidRDefault="00E00B14" w:rsidP="00E00B14">
      <w:pPr>
        <w:rPr>
          <w:color w:val="000000"/>
          <w:szCs w:val="22"/>
          <w:lang w:val="fr-FR"/>
        </w:rPr>
      </w:pPr>
    </w:p>
    <w:p w:rsidR="00E00B14" w:rsidRPr="006F799F" w:rsidRDefault="00E00B14" w:rsidP="00E00B14">
      <w:pPr>
        <w:rPr>
          <w:color w:val="000000"/>
          <w:szCs w:val="22"/>
          <w:lang w:val="fr-FR"/>
        </w:rPr>
      </w:pPr>
      <w:r w:rsidRPr="006F799F">
        <w:rPr>
          <w:color w:val="000000"/>
          <w:szCs w:val="22"/>
          <w:lang w:val="fr-FR"/>
        </w:rPr>
        <w:t>Victor BRESCH, stagiaire, Mission permanente, Genève</w:t>
      </w:r>
    </w:p>
    <w:p w:rsidR="00E00B14" w:rsidRDefault="00E00B14" w:rsidP="00E00B14">
      <w:pPr>
        <w:rPr>
          <w:color w:val="000000"/>
          <w:szCs w:val="22"/>
          <w:u w:val="single"/>
          <w:lang w:val="fr-FR"/>
        </w:rPr>
      </w:pPr>
    </w:p>
    <w:p w:rsidR="00E00B14" w:rsidRDefault="00E00B14" w:rsidP="00E00B14">
      <w:pPr>
        <w:rPr>
          <w:color w:val="000000"/>
          <w:szCs w:val="22"/>
          <w:u w:val="single"/>
          <w:lang w:val="fr-FR"/>
        </w:rPr>
      </w:pPr>
    </w:p>
    <w:p w:rsidR="00E00B14" w:rsidRPr="006F799F" w:rsidRDefault="00E00B14" w:rsidP="00E00B14">
      <w:pPr>
        <w:rPr>
          <w:color w:val="000000"/>
          <w:szCs w:val="22"/>
          <w:u w:val="single"/>
          <w:lang w:val="fr-FR"/>
        </w:rPr>
      </w:pPr>
      <w:r w:rsidRPr="006F799F">
        <w:rPr>
          <w:color w:val="000000"/>
          <w:szCs w:val="22"/>
          <w:u w:val="single"/>
          <w:lang w:val="fr-FR"/>
        </w:rPr>
        <w:t xml:space="preserve">ORGANISATION MONDIALE DU COMMERCE (OMC)/WORLD TRADE </w:t>
      </w:r>
    </w:p>
    <w:p w:rsidR="00E00B14" w:rsidRPr="006F799F" w:rsidRDefault="00E00B14" w:rsidP="00E00B14">
      <w:pPr>
        <w:rPr>
          <w:color w:val="000000"/>
          <w:szCs w:val="22"/>
          <w:u w:val="single"/>
        </w:rPr>
      </w:pPr>
      <w:r w:rsidRPr="006F799F">
        <w:rPr>
          <w:color w:val="000000"/>
          <w:szCs w:val="22"/>
          <w:u w:val="single"/>
        </w:rPr>
        <w:t>ORGANIZATION (WTO)</w:t>
      </w:r>
    </w:p>
    <w:p w:rsidR="00E00B14" w:rsidRPr="006F799F" w:rsidRDefault="00E00B14" w:rsidP="00E00B14">
      <w:pPr>
        <w:rPr>
          <w:color w:val="000000"/>
          <w:szCs w:val="22"/>
        </w:rPr>
      </w:pPr>
    </w:p>
    <w:p w:rsidR="00E00B14" w:rsidRPr="006F799F" w:rsidRDefault="00E00B14" w:rsidP="00E00B14">
      <w:pPr>
        <w:rPr>
          <w:color w:val="000000"/>
          <w:szCs w:val="22"/>
        </w:rPr>
      </w:pPr>
      <w:r w:rsidRPr="006F799F">
        <w:rPr>
          <w:color w:val="000000"/>
          <w:szCs w:val="22"/>
        </w:rPr>
        <w:t xml:space="preserve">Hannu WAGER, Counselor, Intellectual Property Division, </w:t>
      </w:r>
      <w:smartTag w:uri="urn:schemas-microsoft-com:office:smarttags" w:element="PersonName">
        <w:r w:rsidRPr="006F799F">
          <w:rPr>
            <w:color w:val="000000"/>
            <w:szCs w:val="22"/>
          </w:rPr>
          <w:t>Geneva</w:t>
        </w:r>
      </w:smartTag>
      <w:r w:rsidRPr="006F799F">
        <w:rPr>
          <w:color w:val="000000"/>
          <w:szCs w:val="22"/>
        </w:rPr>
        <w:t xml:space="preserve"> </w:t>
      </w:r>
    </w:p>
    <w:p w:rsidR="00E00B14" w:rsidRPr="006F799F" w:rsidRDefault="00E00B14" w:rsidP="00E00B14">
      <w:pPr>
        <w:rPr>
          <w:color w:val="000000"/>
          <w:szCs w:val="22"/>
        </w:rPr>
      </w:pPr>
    </w:p>
    <w:p w:rsidR="00E00B14" w:rsidRPr="006F799F" w:rsidRDefault="00E00B14" w:rsidP="00E00B14">
      <w:pPr>
        <w:rPr>
          <w:color w:val="000000"/>
          <w:szCs w:val="22"/>
        </w:rPr>
      </w:pPr>
    </w:p>
    <w:p w:rsidR="00E00B14" w:rsidRPr="006F799F" w:rsidRDefault="00E00B14" w:rsidP="00E00B14">
      <w:pPr>
        <w:rPr>
          <w:color w:val="000000"/>
          <w:szCs w:val="22"/>
          <w:u w:val="single"/>
        </w:rPr>
      </w:pPr>
      <w:r w:rsidRPr="006F799F">
        <w:rPr>
          <w:color w:val="000000"/>
          <w:szCs w:val="22"/>
          <w:u w:val="single"/>
        </w:rPr>
        <w:t>SOUTH CENTRE</w:t>
      </w:r>
    </w:p>
    <w:p w:rsidR="00E00B14" w:rsidRPr="006F799F" w:rsidRDefault="00E00B14" w:rsidP="00E00B14">
      <w:pPr>
        <w:rPr>
          <w:color w:val="000000"/>
          <w:szCs w:val="22"/>
          <w:u w:val="single"/>
        </w:rPr>
      </w:pPr>
    </w:p>
    <w:p w:rsidR="00E00B14" w:rsidRPr="006F799F" w:rsidRDefault="00E00B14" w:rsidP="00E00B14">
      <w:pPr>
        <w:rPr>
          <w:color w:val="000000"/>
          <w:szCs w:val="22"/>
        </w:rPr>
      </w:pPr>
      <w:r w:rsidRPr="006F799F">
        <w:rPr>
          <w:color w:val="000000"/>
          <w:szCs w:val="22"/>
        </w:rPr>
        <w:t>Carlos CORREA, Special Adviser on Trade and Intellec</w:t>
      </w:r>
      <w:r>
        <w:rPr>
          <w:color w:val="000000"/>
          <w:szCs w:val="22"/>
        </w:rPr>
        <w:t>t</w:t>
      </w:r>
      <w:r w:rsidRPr="006F799F">
        <w:rPr>
          <w:color w:val="000000"/>
          <w:szCs w:val="22"/>
        </w:rPr>
        <w:t xml:space="preserve">ual Property, </w:t>
      </w:r>
      <w:smartTag w:uri="urn:schemas-microsoft-com:office:smarttags" w:element="PersonName">
        <w:r w:rsidRPr="006F799F">
          <w:rPr>
            <w:color w:val="000000"/>
            <w:szCs w:val="22"/>
          </w:rPr>
          <w:t>Geneva</w:t>
        </w:r>
      </w:smartTag>
    </w:p>
    <w:p w:rsidR="00E00B14" w:rsidRPr="006F799F" w:rsidRDefault="00E00B14" w:rsidP="00E00B14">
      <w:pPr>
        <w:rPr>
          <w:color w:val="000000"/>
          <w:szCs w:val="22"/>
          <w:u w:val="single"/>
        </w:rPr>
      </w:pPr>
    </w:p>
    <w:p w:rsidR="00E00B14" w:rsidRPr="00644B57" w:rsidRDefault="00E00B14" w:rsidP="00E00B14">
      <w:pPr>
        <w:rPr>
          <w:color w:val="000000"/>
          <w:szCs w:val="22"/>
        </w:rPr>
      </w:pPr>
      <w:r w:rsidRPr="00644B57">
        <w:rPr>
          <w:color w:val="000000"/>
          <w:szCs w:val="22"/>
        </w:rPr>
        <w:t>Germán VALASQUEZ, Special Adviser, Health and Development, Geneva</w:t>
      </w:r>
    </w:p>
    <w:p w:rsidR="00E00B14" w:rsidRPr="00644B57" w:rsidRDefault="00E00B14" w:rsidP="00E00B14">
      <w:pPr>
        <w:rPr>
          <w:color w:val="000000"/>
          <w:szCs w:val="22"/>
        </w:rPr>
      </w:pPr>
    </w:p>
    <w:p w:rsidR="00E00B14" w:rsidRDefault="00E00B14" w:rsidP="00E00B14">
      <w:pPr>
        <w:rPr>
          <w:color w:val="000000"/>
          <w:szCs w:val="22"/>
        </w:rPr>
      </w:pPr>
      <w:r w:rsidRPr="0020221D">
        <w:rPr>
          <w:color w:val="000000"/>
          <w:szCs w:val="22"/>
        </w:rPr>
        <w:t xml:space="preserve">Viviana Carolina MUÑOZ TELLEZ (Ms.), Manager, Innovation and Access to Knowledge Programme, </w:t>
      </w:r>
      <w:smartTag w:uri="urn:schemas-microsoft-com:office:smarttags" w:element="PersonName">
        <w:r w:rsidRPr="0020221D">
          <w:rPr>
            <w:color w:val="000000"/>
            <w:szCs w:val="22"/>
          </w:rPr>
          <w:t>Geneva</w:t>
        </w:r>
      </w:smartTag>
    </w:p>
    <w:p w:rsidR="00E00B14" w:rsidRPr="0020221D" w:rsidRDefault="00E00B14" w:rsidP="00E00B14">
      <w:pPr>
        <w:rPr>
          <w:color w:val="000000"/>
          <w:szCs w:val="22"/>
        </w:rPr>
      </w:pPr>
    </w:p>
    <w:p w:rsidR="00E00B14" w:rsidRPr="007C0265" w:rsidRDefault="00E00B14" w:rsidP="00E00B14">
      <w:pPr>
        <w:rPr>
          <w:color w:val="000000"/>
          <w:szCs w:val="22"/>
        </w:rPr>
      </w:pPr>
      <w:r w:rsidRPr="007C0265">
        <w:rPr>
          <w:color w:val="000000"/>
          <w:szCs w:val="22"/>
        </w:rPr>
        <w:t>Nirmalya SYAM (Ms.</w:t>
      </w:r>
      <w:r>
        <w:rPr>
          <w:color w:val="000000"/>
          <w:szCs w:val="22"/>
        </w:rPr>
        <w:t>)</w:t>
      </w:r>
      <w:r w:rsidRPr="007C0265">
        <w:rPr>
          <w:color w:val="000000"/>
          <w:szCs w:val="22"/>
        </w:rPr>
        <w:t xml:space="preserve">, Programme Officer, Innovation and Access to Knowledge Programme, </w:t>
      </w:r>
      <w:smartTag w:uri="urn:schemas-microsoft-com:office:smarttags" w:element="PersonName">
        <w:r w:rsidRPr="007C0265">
          <w:rPr>
            <w:color w:val="000000"/>
            <w:szCs w:val="22"/>
          </w:rPr>
          <w:t>Geneva</w:t>
        </w:r>
      </w:smartTag>
    </w:p>
    <w:p w:rsidR="00E00B14" w:rsidRPr="007C0265" w:rsidRDefault="00E00B14" w:rsidP="00E00B14">
      <w:pPr>
        <w:rPr>
          <w:color w:val="000000"/>
          <w:szCs w:val="22"/>
        </w:rPr>
      </w:pPr>
    </w:p>
    <w:p w:rsidR="00E00B14" w:rsidRPr="00644B57" w:rsidRDefault="00E00B14" w:rsidP="00E00B14">
      <w:pPr>
        <w:rPr>
          <w:color w:val="000000"/>
          <w:szCs w:val="22"/>
        </w:rPr>
      </w:pPr>
      <w:r w:rsidRPr="00644B57">
        <w:rPr>
          <w:color w:val="000000"/>
          <w:szCs w:val="22"/>
        </w:rPr>
        <w:t>Alexandra BHATTACHARYA (Ms.), Intern, Innovation and Access to Knowledge Programme, Geneva</w:t>
      </w:r>
    </w:p>
    <w:p w:rsidR="00E00B14" w:rsidRPr="00644B57" w:rsidRDefault="00E00B14" w:rsidP="00E00B14">
      <w:pPr>
        <w:rPr>
          <w:color w:val="000000"/>
          <w:szCs w:val="22"/>
        </w:rPr>
      </w:pPr>
    </w:p>
    <w:p w:rsidR="00E00B14" w:rsidRPr="00644B57" w:rsidRDefault="00E00B14" w:rsidP="00E00B14">
      <w:pPr>
        <w:rPr>
          <w:color w:val="000000"/>
          <w:szCs w:val="22"/>
        </w:rPr>
      </w:pPr>
    </w:p>
    <w:p w:rsidR="00E00B14" w:rsidRPr="006F799F" w:rsidRDefault="00E00B14" w:rsidP="00E00B14">
      <w:pPr>
        <w:tabs>
          <w:tab w:val="left" w:pos="1418"/>
        </w:tabs>
        <w:rPr>
          <w:color w:val="000000"/>
          <w:szCs w:val="22"/>
          <w:u w:val="single"/>
        </w:rPr>
      </w:pPr>
      <w:r w:rsidRPr="006F799F">
        <w:rPr>
          <w:color w:val="000000"/>
          <w:szCs w:val="22"/>
          <w:u w:val="single"/>
        </w:rPr>
        <w:t xml:space="preserve">UNION AFRICAINE/AFRICAN </w:t>
      </w:r>
      <w:smartTag w:uri="urn:schemas-microsoft-com:office:smarttags" w:element="PersonName">
        <w:r w:rsidRPr="006F799F">
          <w:rPr>
            <w:color w:val="000000"/>
            <w:szCs w:val="22"/>
            <w:u w:val="single"/>
          </w:rPr>
          <w:t>UNION</w:t>
        </w:r>
      </w:smartTag>
      <w:r w:rsidRPr="006F799F">
        <w:rPr>
          <w:color w:val="000000"/>
          <w:szCs w:val="22"/>
          <w:u w:val="single"/>
        </w:rPr>
        <w:t xml:space="preserve"> </w:t>
      </w:r>
    </w:p>
    <w:p w:rsidR="00E00B14" w:rsidRPr="006F799F" w:rsidRDefault="00E00B14" w:rsidP="00E00B14">
      <w:pPr>
        <w:tabs>
          <w:tab w:val="left" w:pos="1418"/>
        </w:tabs>
        <w:rPr>
          <w:color w:val="000000"/>
          <w:szCs w:val="22"/>
        </w:rPr>
      </w:pPr>
    </w:p>
    <w:p w:rsidR="00E00B14" w:rsidRPr="006F799F" w:rsidRDefault="00E00B14" w:rsidP="00E00B14">
      <w:pPr>
        <w:tabs>
          <w:tab w:val="left" w:pos="1418"/>
        </w:tabs>
        <w:rPr>
          <w:color w:val="000000"/>
          <w:szCs w:val="22"/>
        </w:rPr>
      </w:pPr>
      <w:r w:rsidRPr="006F799F">
        <w:rPr>
          <w:color w:val="000000"/>
          <w:szCs w:val="22"/>
        </w:rPr>
        <w:t>Georges-Rémi NAMEKONG, Senior Economist, African Union Commission (AUC) Geneva Representative</w:t>
      </w:r>
    </w:p>
    <w:p w:rsidR="00E00B14" w:rsidRPr="006F799F" w:rsidRDefault="00E00B14" w:rsidP="00E00B14">
      <w:pPr>
        <w:tabs>
          <w:tab w:val="left" w:pos="1418"/>
        </w:tabs>
        <w:rPr>
          <w:color w:val="000000"/>
          <w:szCs w:val="22"/>
        </w:rPr>
      </w:pPr>
    </w:p>
    <w:p w:rsidR="00E00B14" w:rsidRPr="006F799F" w:rsidRDefault="00E00B14" w:rsidP="00E00B14">
      <w:pPr>
        <w:tabs>
          <w:tab w:val="left" w:pos="1418"/>
        </w:tabs>
        <w:rPr>
          <w:color w:val="000000"/>
          <w:szCs w:val="22"/>
        </w:rPr>
      </w:pPr>
    </w:p>
    <w:p w:rsidR="00E00B14" w:rsidRPr="006F799F" w:rsidRDefault="00E00B14" w:rsidP="00E00B14">
      <w:pPr>
        <w:tabs>
          <w:tab w:val="left" w:pos="1418"/>
        </w:tabs>
        <w:rPr>
          <w:color w:val="000000"/>
          <w:szCs w:val="22"/>
        </w:rPr>
      </w:pPr>
    </w:p>
    <w:p w:rsidR="00E00B14" w:rsidRPr="006F799F" w:rsidRDefault="00E00B14" w:rsidP="00E00B14">
      <w:pPr>
        <w:tabs>
          <w:tab w:val="left" w:pos="567"/>
          <w:tab w:val="left" w:pos="1418"/>
        </w:tabs>
        <w:rPr>
          <w:caps/>
          <w:color w:val="000000"/>
          <w:szCs w:val="22"/>
          <w:u w:val="single"/>
          <w:lang w:val="fr-FR"/>
        </w:rPr>
      </w:pPr>
      <w:r w:rsidRPr="006F799F">
        <w:rPr>
          <w:caps/>
          <w:color w:val="000000"/>
          <w:szCs w:val="22"/>
          <w:lang w:val="fr-FR"/>
        </w:rPr>
        <w:t>iV.</w:t>
      </w:r>
      <w:r w:rsidRPr="006F799F">
        <w:rPr>
          <w:caps/>
          <w:color w:val="000000"/>
          <w:szCs w:val="22"/>
          <w:lang w:val="fr-FR"/>
        </w:rPr>
        <w:tab/>
      </w:r>
      <w:r w:rsidRPr="006F799F">
        <w:rPr>
          <w:caps/>
          <w:color w:val="000000"/>
          <w:szCs w:val="22"/>
          <w:u w:val="single"/>
          <w:lang w:val="fr-FR"/>
        </w:rPr>
        <w:t>organisations non gouvernementales/</w:t>
      </w:r>
    </w:p>
    <w:p w:rsidR="00E00B14" w:rsidRPr="006F799F" w:rsidRDefault="00E00B14" w:rsidP="00E00B14">
      <w:pPr>
        <w:tabs>
          <w:tab w:val="left" w:pos="1418"/>
        </w:tabs>
        <w:ind w:left="567"/>
        <w:rPr>
          <w:color w:val="000000"/>
          <w:szCs w:val="22"/>
          <w:u w:val="single"/>
          <w:lang w:val="fr-FR"/>
        </w:rPr>
      </w:pPr>
      <w:r w:rsidRPr="006F799F">
        <w:rPr>
          <w:caps/>
          <w:color w:val="000000"/>
          <w:szCs w:val="22"/>
          <w:u w:val="single"/>
          <w:lang w:val="fr-FR"/>
        </w:rPr>
        <w:t>non-governmental organizations</w:t>
      </w:r>
    </w:p>
    <w:p w:rsidR="00E00B14" w:rsidRPr="006F799F" w:rsidRDefault="00E00B14" w:rsidP="00E00B14">
      <w:pPr>
        <w:rPr>
          <w:color w:val="000000"/>
          <w:szCs w:val="22"/>
          <w:u w:val="single"/>
          <w:lang w:val="fr-FR"/>
        </w:rPr>
      </w:pPr>
    </w:p>
    <w:p w:rsidR="00E00B14" w:rsidRPr="006F799F" w:rsidRDefault="00E00B14" w:rsidP="00E00B14">
      <w:pPr>
        <w:rPr>
          <w:color w:val="000000"/>
          <w:szCs w:val="22"/>
          <w:u w:val="single"/>
          <w:lang w:val="fr-FR"/>
        </w:rPr>
      </w:pPr>
    </w:p>
    <w:p w:rsidR="00E00B14" w:rsidRPr="006F799F" w:rsidRDefault="00E00B14" w:rsidP="00E00B14">
      <w:pPr>
        <w:rPr>
          <w:color w:val="000000"/>
          <w:szCs w:val="22"/>
          <w:u w:val="single"/>
          <w:lang w:val="fr-FR"/>
        </w:rPr>
      </w:pPr>
      <w:r w:rsidRPr="006F799F">
        <w:rPr>
          <w:color w:val="000000"/>
          <w:szCs w:val="22"/>
          <w:u w:val="single"/>
          <w:lang w:val="fr-FR"/>
        </w:rPr>
        <w:t>Agence pour la protection des programmes (APP)</w:t>
      </w:r>
    </w:p>
    <w:p w:rsidR="00E00B14" w:rsidRPr="006F799F" w:rsidRDefault="00E00B14" w:rsidP="00E00B14">
      <w:pPr>
        <w:rPr>
          <w:color w:val="000000"/>
          <w:szCs w:val="22"/>
          <w:lang w:val="fr-FR"/>
        </w:rPr>
      </w:pPr>
      <w:r w:rsidRPr="006F799F">
        <w:rPr>
          <w:color w:val="000000"/>
          <w:szCs w:val="22"/>
          <w:lang w:val="fr-FR"/>
        </w:rPr>
        <w:t>Didier ADDA, conseil en propriété industrielle, Paris</w:t>
      </w:r>
    </w:p>
    <w:p w:rsidR="00E00B14" w:rsidRPr="006F799F" w:rsidRDefault="00E00B14" w:rsidP="00E00B14">
      <w:pPr>
        <w:rPr>
          <w:color w:val="000000"/>
          <w:szCs w:val="22"/>
          <w:lang w:val="fr-FR"/>
        </w:rPr>
      </w:pPr>
    </w:p>
    <w:p w:rsidR="00E00B14" w:rsidRPr="00644B57" w:rsidRDefault="00E00B14" w:rsidP="00E00B14">
      <w:pPr>
        <w:rPr>
          <w:color w:val="000000"/>
          <w:szCs w:val="22"/>
          <w:u w:val="single"/>
        </w:rPr>
      </w:pPr>
      <w:r w:rsidRPr="00644B57">
        <w:rPr>
          <w:color w:val="000000"/>
          <w:szCs w:val="22"/>
          <w:u w:val="single"/>
        </w:rPr>
        <w:t>American Bar Association (</w:t>
      </w:r>
      <w:smartTag w:uri="urn:schemas-microsoft-com:office:smarttags" w:element="PersonName">
        <w:r w:rsidRPr="00644B57">
          <w:rPr>
            <w:color w:val="000000"/>
            <w:szCs w:val="22"/>
            <w:u w:val="single"/>
          </w:rPr>
          <w:t>ABA</w:t>
        </w:r>
      </w:smartTag>
      <w:r w:rsidRPr="00644B57">
        <w:rPr>
          <w:color w:val="000000"/>
          <w:szCs w:val="22"/>
          <w:u w:val="single"/>
        </w:rPr>
        <w:t>)</w:t>
      </w:r>
    </w:p>
    <w:p w:rsidR="00E00B14" w:rsidRPr="006F799F" w:rsidRDefault="00E00B14" w:rsidP="00E00B14">
      <w:pPr>
        <w:rPr>
          <w:color w:val="000000"/>
          <w:szCs w:val="22"/>
        </w:rPr>
      </w:pPr>
      <w:proofErr w:type="gramStart"/>
      <w:r w:rsidRPr="006F799F">
        <w:rPr>
          <w:color w:val="000000"/>
          <w:szCs w:val="22"/>
        </w:rPr>
        <w:t>Philip CARDINALE</w:t>
      </w:r>
      <w:r>
        <w:rPr>
          <w:color w:val="000000"/>
          <w:szCs w:val="22"/>
        </w:rPr>
        <w:t>,</w:t>
      </w:r>
      <w:r w:rsidRPr="006F799F">
        <w:rPr>
          <w:color w:val="000000"/>
          <w:szCs w:val="22"/>
        </w:rPr>
        <w:t xml:space="preserve"> Drinker, Biddle &amp; Reath LLP, Washington, D.C.</w:t>
      </w:r>
      <w:proofErr w:type="gramEnd"/>
    </w:p>
    <w:p w:rsidR="00E00B14" w:rsidRPr="006F799F" w:rsidRDefault="00E00B14" w:rsidP="00E00B14">
      <w:pPr>
        <w:rPr>
          <w:color w:val="000000"/>
          <w:szCs w:val="22"/>
        </w:rPr>
      </w:pPr>
      <w:r w:rsidRPr="006F799F">
        <w:rPr>
          <w:color w:val="000000"/>
          <w:szCs w:val="22"/>
        </w:rPr>
        <w:lastRenderedPageBreak/>
        <w:t xml:space="preserve">Ralph </w:t>
      </w:r>
      <w:smartTag w:uri="urn:schemas-microsoft-com:office:smarttags" w:element="PersonName">
        <w:r w:rsidRPr="006F799F">
          <w:rPr>
            <w:color w:val="000000"/>
            <w:szCs w:val="22"/>
          </w:rPr>
          <w:t>OMAN</w:t>
        </w:r>
      </w:smartTag>
      <w:r w:rsidRPr="006F799F">
        <w:rPr>
          <w:color w:val="000000"/>
          <w:szCs w:val="22"/>
        </w:rPr>
        <w:t xml:space="preserve">, </w:t>
      </w:r>
      <w:proofErr w:type="gramStart"/>
      <w:r w:rsidRPr="006F799F">
        <w:rPr>
          <w:color w:val="000000"/>
          <w:szCs w:val="22"/>
        </w:rPr>
        <w:t>The</w:t>
      </w:r>
      <w:proofErr w:type="gramEnd"/>
      <w:r w:rsidRPr="006F799F">
        <w:rPr>
          <w:color w:val="000000"/>
          <w:szCs w:val="22"/>
        </w:rPr>
        <w:t xml:space="preserve"> </w:t>
      </w:r>
      <w:smartTag w:uri="urn:schemas-microsoft-com:office:smarttags" w:element="PersonName">
        <w:r w:rsidRPr="006F799F">
          <w:rPr>
            <w:color w:val="000000"/>
            <w:szCs w:val="22"/>
          </w:rPr>
          <w:t>George</w:t>
        </w:r>
      </w:smartTag>
      <w:r w:rsidRPr="006F799F">
        <w:rPr>
          <w:color w:val="000000"/>
          <w:szCs w:val="22"/>
        </w:rPr>
        <w:t xml:space="preserve"> </w:t>
      </w:r>
      <w:smartTag w:uri="urn:schemas-microsoft-com:office:smarttags" w:element="PersonName">
        <w:r w:rsidRPr="006F799F">
          <w:rPr>
            <w:color w:val="000000"/>
            <w:szCs w:val="22"/>
          </w:rPr>
          <w:t>Washington</w:t>
        </w:r>
      </w:smartTag>
      <w:r w:rsidRPr="006F799F">
        <w:rPr>
          <w:color w:val="000000"/>
          <w:szCs w:val="22"/>
        </w:rPr>
        <w:t xml:space="preserve"> </w:t>
      </w:r>
      <w:smartTag w:uri="urn:schemas-microsoft-com:office:smarttags" w:element="PersonName">
        <w:r w:rsidRPr="006F799F">
          <w:rPr>
            <w:color w:val="000000"/>
            <w:szCs w:val="22"/>
          </w:rPr>
          <w:t>University</w:t>
        </w:r>
      </w:smartTag>
      <w:r w:rsidRPr="006F799F">
        <w:rPr>
          <w:color w:val="000000"/>
          <w:szCs w:val="22"/>
        </w:rPr>
        <w:t xml:space="preserve"> </w:t>
      </w:r>
      <w:smartTag w:uri="urn:schemas-microsoft-com:office:smarttags" w:element="PersonName">
        <w:r w:rsidRPr="006F799F">
          <w:rPr>
            <w:color w:val="000000"/>
            <w:szCs w:val="22"/>
          </w:rPr>
          <w:t>Law</w:t>
        </w:r>
      </w:smartTag>
      <w:r w:rsidRPr="006F799F">
        <w:rPr>
          <w:color w:val="000000"/>
          <w:szCs w:val="22"/>
        </w:rPr>
        <w:t xml:space="preserve"> </w:t>
      </w:r>
      <w:smartTag w:uri="urn:schemas-microsoft-com:office:smarttags" w:element="PersonName">
        <w:r w:rsidRPr="006F799F">
          <w:rPr>
            <w:color w:val="000000"/>
            <w:szCs w:val="22"/>
          </w:rPr>
          <w:t>School</w:t>
        </w:r>
      </w:smartTag>
      <w:r w:rsidRPr="006F799F">
        <w:rPr>
          <w:color w:val="000000"/>
          <w:szCs w:val="22"/>
        </w:rPr>
        <w:t xml:space="preserve">, </w:t>
      </w:r>
      <w:smartTag w:uri="urn:schemas-microsoft-com:office:smarttags" w:element="PersonName">
        <w:smartTag w:uri="urn:schemas-microsoft-com:office:smarttags" w:element="PersonName">
          <w:r w:rsidRPr="006F799F">
            <w:rPr>
              <w:color w:val="000000"/>
              <w:szCs w:val="22"/>
            </w:rPr>
            <w:t>Washington</w:t>
          </w:r>
        </w:smartTag>
        <w:r w:rsidRPr="006F799F">
          <w:rPr>
            <w:color w:val="000000"/>
            <w:szCs w:val="22"/>
          </w:rPr>
          <w:t xml:space="preserve">, </w:t>
        </w:r>
        <w:smartTag w:uri="urn:schemas-microsoft-com:office:smarttags" w:element="PersonName">
          <w:r w:rsidRPr="006F799F">
            <w:rPr>
              <w:color w:val="000000"/>
              <w:szCs w:val="22"/>
            </w:rPr>
            <w:t>D.C.</w:t>
          </w:r>
        </w:smartTag>
      </w:smartTag>
    </w:p>
    <w:p w:rsidR="00E00B14" w:rsidRDefault="00E00B14" w:rsidP="00E00B14">
      <w:pPr>
        <w:rPr>
          <w:color w:val="000000"/>
          <w:szCs w:val="22"/>
        </w:rPr>
      </w:pPr>
    </w:p>
    <w:p w:rsidR="00E00B14" w:rsidRPr="00856E3D" w:rsidRDefault="00E00B14" w:rsidP="00E00B14">
      <w:pPr>
        <w:rPr>
          <w:color w:val="000000"/>
          <w:szCs w:val="22"/>
          <w:u w:val="single"/>
        </w:rPr>
      </w:pPr>
      <w:r w:rsidRPr="00856E3D">
        <w:rPr>
          <w:color w:val="000000"/>
          <w:szCs w:val="22"/>
          <w:u w:val="single"/>
        </w:rPr>
        <w:t>American Council of the Blind (ACB)</w:t>
      </w:r>
    </w:p>
    <w:p w:rsidR="00E00B14" w:rsidRPr="00856E3D" w:rsidRDefault="00E00B14" w:rsidP="00E00B14">
      <w:pPr>
        <w:rPr>
          <w:color w:val="000000"/>
          <w:szCs w:val="22"/>
        </w:rPr>
      </w:pPr>
      <w:r w:rsidRPr="00856E3D">
        <w:rPr>
          <w:color w:val="000000"/>
          <w:szCs w:val="22"/>
        </w:rPr>
        <w:t xml:space="preserve">Melanie BRUNSON (Ms.), </w:t>
      </w:r>
      <w:r>
        <w:rPr>
          <w:color w:val="000000"/>
          <w:szCs w:val="22"/>
        </w:rPr>
        <w:t>Executive Director,</w:t>
      </w:r>
      <w:r w:rsidRPr="00856E3D">
        <w:rPr>
          <w:color w:val="000000"/>
          <w:szCs w:val="22"/>
        </w:rPr>
        <w:t xml:space="preserve"> United States of </w:t>
      </w:r>
      <w:smartTag w:uri="urn:schemas-microsoft-com:office:smarttags" w:element="PersonName">
        <w:r w:rsidRPr="00856E3D">
          <w:rPr>
            <w:color w:val="000000"/>
            <w:szCs w:val="22"/>
          </w:rPr>
          <w:t>America</w:t>
        </w:r>
      </w:smartTag>
    </w:p>
    <w:p w:rsidR="00E00B14" w:rsidRDefault="00E00B14" w:rsidP="00E00B14">
      <w:pPr>
        <w:rPr>
          <w:color w:val="000000"/>
          <w:szCs w:val="22"/>
        </w:rPr>
      </w:pPr>
    </w:p>
    <w:p w:rsidR="00E00B14" w:rsidRPr="00A25DDE" w:rsidRDefault="00E00B14" w:rsidP="00E00B14">
      <w:r w:rsidRPr="00A25DDE">
        <w:rPr>
          <w:u w:val="single"/>
        </w:rPr>
        <w:t>American Intellectual Property Law Association (AIPLA)</w:t>
      </w:r>
    </w:p>
    <w:p w:rsidR="00E00B14" w:rsidRDefault="00E00B14" w:rsidP="00E00B14">
      <w:pPr>
        <w:rPr>
          <w:color w:val="000000"/>
          <w:szCs w:val="22"/>
        </w:rPr>
      </w:pPr>
      <w:r>
        <w:rPr>
          <w:color w:val="000000"/>
          <w:szCs w:val="22"/>
        </w:rPr>
        <w:t xml:space="preserve">Jonathan RICHARDS, International and Regulatory Affairs, </w:t>
      </w:r>
      <w:smartTag w:uri="urn:schemas-microsoft-com:office:smarttags" w:element="PersonName">
        <w:r>
          <w:rPr>
            <w:color w:val="000000"/>
            <w:szCs w:val="22"/>
          </w:rPr>
          <w:t>Virginia</w:t>
        </w:r>
      </w:smartTag>
    </w:p>
    <w:p w:rsidR="00E00B14" w:rsidRPr="006F799F" w:rsidRDefault="00E00B14" w:rsidP="00E00B14">
      <w:pPr>
        <w:rPr>
          <w:color w:val="000000"/>
          <w:szCs w:val="22"/>
        </w:rPr>
      </w:pPr>
    </w:p>
    <w:p w:rsidR="00E00B14" w:rsidRPr="0020221D" w:rsidRDefault="00E00B14" w:rsidP="00E00B14">
      <w:pPr>
        <w:rPr>
          <w:color w:val="000000"/>
          <w:szCs w:val="22"/>
          <w:u w:val="single"/>
          <w:lang w:val="es-ES"/>
        </w:rPr>
      </w:pPr>
      <w:r w:rsidRPr="0020221D">
        <w:rPr>
          <w:color w:val="000000"/>
          <w:szCs w:val="22"/>
          <w:u w:val="single"/>
          <w:lang w:val="es-ES"/>
        </w:rPr>
        <w:t>Asociación Argentina de Intérpretes (AADI)</w:t>
      </w:r>
    </w:p>
    <w:p w:rsidR="00E00B14" w:rsidRPr="00644B57" w:rsidRDefault="00E00B14" w:rsidP="00E00B14">
      <w:pPr>
        <w:rPr>
          <w:color w:val="000000"/>
          <w:szCs w:val="22"/>
          <w:lang w:val="es-ES"/>
        </w:rPr>
      </w:pPr>
      <w:r w:rsidRPr="00644B57">
        <w:rPr>
          <w:color w:val="000000"/>
          <w:szCs w:val="22"/>
          <w:lang w:val="es-ES"/>
        </w:rPr>
        <w:t>Susana RINALDI (Sra), Vicepresidente y Directora de Relaciones Internacionales, Buenos Aires</w:t>
      </w:r>
    </w:p>
    <w:p w:rsidR="00E00B14" w:rsidRPr="00B21A09" w:rsidRDefault="00E00B14" w:rsidP="00E00B14">
      <w:pPr>
        <w:rPr>
          <w:rFonts w:eastAsia="Times New Roman"/>
          <w:color w:val="000000"/>
          <w:szCs w:val="22"/>
          <w:lang w:val="es-ES" w:eastAsia="en-US"/>
        </w:rPr>
      </w:pPr>
      <w:r w:rsidRPr="00B21A09">
        <w:rPr>
          <w:rFonts w:eastAsia="Times New Roman"/>
          <w:color w:val="000000"/>
          <w:szCs w:val="22"/>
          <w:lang w:val="es-ES" w:eastAsia="en-US"/>
        </w:rPr>
        <w:t>Martin MARIZCURRENA, Consultor Internacional, Buenos Aires</w:t>
      </w:r>
    </w:p>
    <w:p w:rsidR="00E00B14" w:rsidRDefault="00E00B14" w:rsidP="00E00B14">
      <w:pPr>
        <w:rPr>
          <w:color w:val="000000"/>
          <w:szCs w:val="22"/>
          <w:u w:val="single"/>
          <w:lang w:val="es-ES"/>
        </w:rPr>
      </w:pPr>
    </w:p>
    <w:p w:rsidR="00E00B14" w:rsidRPr="009D154D" w:rsidRDefault="00E00B14" w:rsidP="00E00B14">
      <w:pPr>
        <w:rPr>
          <w:color w:val="000000"/>
          <w:szCs w:val="22"/>
          <w:u w:val="single"/>
          <w:lang w:val="es-ES"/>
        </w:rPr>
      </w:pPr>
      <w:r w:rsidRPr="009D154D">
        <w:rPr>
          <w:color w:val="000000"/>
          <w:szCs w:val="22"/>
          <w:u w:val="single"/>
          <w:lang w:val="es-ES"/>
        </w:rPr>
        <w:t>Asociación Internacional de Radiodifusión (AIR)</w:t>
      </w:r>
    </w:p>
    <w:p w:rsidR="00E00B14" w:rsidRDefault="00E00B14" w:rsidP="00E00B14">
      <w:pPr>
        <w:rPr>
          <w:color w:val="000000"/>
          <w:szCs w:val="22"/>
          <w:lang w:val="es-ES"/>
        </w:rPr>
      </w:pPr>
      <w:r>
        <w:rPr>
          <w:color w:val="000000"/>
          <w:szCs w:val="22"/>
          <w:lang w:val="es-ES"/>
        </w:rPr>
        <w:t>Jorge Baca-Alvarez MARROQUÍN, Presidente de Nuestro, Comité</w:t>
      </w:r>
      <w:r w:rsidRPr="00DB08A1">
        <w:rPr>
          <w:color w:val="000000"/>
          <w:szCs w:val="22"/>
          <w:lang w:val="es-ES"/>
        </w:rPr>
        <w:t xml:space="preserve"> </w:t>
      </w:r>
      <w:r w:rsidRPr="009D154D">
        <w:rPr>
          <w:color w:val="000000"/>
          <w:szCs w:val="22"/>
          <w:lang w:val="es-ES"/>
        </w:rPr>
        <w:t>Permanente de Derecho de Autor</w:t>
      </w:r>
      <w:r>
        <w:rPr>
          <w:color w:val="000000"/>
          <w:szCs w:val="22"/>
          <w:lang w:val="es-ES"/>
        </w:rPr>
        <w:t>, Montevideo</w:t>
      </w:r>
    </w:p>
    <w:p w:rsidR="00E00B14" w:rsidRDefault="00E00B14" w:rsidP="00E00B14">
      <w:pPr>
        <w:rPr>
          <w:color w:val="000000"/>
          <w:szCs w:val="22"/>
          <w:lang w:val="es-ES"/>
        </w:rPr>
      </w:pPr>
      <w:r>
        <w:rPr>
          <w:color w:val="000000"/>
          <w:szCs w:val="22"/>
          <w:lang w:val="es-ES"/>
        </w:rPr>
        <w:t>Alexandre JOBIM, Presidente del Comité Jurídico de AIR, Montevideo</w:t>
      </w:r>
    </w:p>
    <w:p w:rsidR="00E00B14" w:rsidRPr="009D154D" w:rsidRDefault="00E00B14" w:rsidP="00E00B14">
      <w:pPr>
        <w:rPr>
          <w:color w:val="000000"/>
          <w:szCs w:val="22"/>
          <w:lang w:val="es-ES"/>
        </w:rPr>
      </w:pPr>
      <w:r>
        <w:rPr>
          <w:color w:val="000000"/>
          <w:szCs w:val="22"/>
          <w:lang w:val="es-ES"/>
        </w:rPr>
        <w:t>Nicolás NOVOA</w:t>
      </w:r>
      <w:r w:rsidRPr="009D154D">
        <w:rPr>
          <w:color w:val="000000"/>
          <w:szCs w:val="22"/>
          <w:lang w:val="es-ES"/>
        </w:rPr>
        <w:t xml:space="preserve">, </w:t>
      </w:r>
      <w:r>
        <w:rPr>
          <w:color w:val="000000"/>
          <w:szCs w:val="22"/>
          <w:lang w:val="es-ES"/>
        </w:rPr>
        <w:t xml:space="preserve">Miembro del </w:t>
      </w:r>
      <w:r w:rsidRPr="009D154D">
        <w:rPr>
          <w:color w:val="000000"/>
          <w:szCs w:val="22"/>
          <w:lang w:val="es-ES"/>
        </w:rPr>
        <w:t xml:space="preserve"> Comité Permanente de Derecho de Autor</w:t>
      </w:r>
      <w:r>
        <w:rPr>
          <w:color w:val="000000"/>
          <w:szCs w:val="22"/>
          <w:lang w:val="es-ES"/>
        </w:rPr>
        <w:t>, Montevideo</w:t>
      </w:r>
    </w:p>
    <w:p w:rsidR="00E00B14" w:rsidRPr="00B21A09" w:rsidRDefault="00E00B14" w:rsidP="00E00B14">
      <w:pPr>
        <w:rPr>
          <w:color w:val="000000"/>
          <w:szCs w:val="22"/>
          <w:lang w:val="es-ES"/>
        </w:rPr>
      </w:pPr>
    </w:p>
    <w:p w:rsidR="00E00B14" w:rsidRPr="007B55EE" w:rsidRDefault="00E00B14" w:rsidP="00E00B14">
      <w:pPr>
        <w:rPr>
          <w:color w:val="000000"/>
          <w:u w:val="single"/>
          <w:lang w:val="es-ES"/>
        </w:rPr>
      </w:pPr>
      <w:r w:rsidRPr="007B55EE">
        <w:rPr>
          <w:color w:val="000000"/>
          <w:u w:val="single"/>
          <w:lang w:val="es-ES"/>
        </w:rPr>
        <w:t>Associação Brasileira de Emissoras de Rádio e Televisão (ABERT)</w:t>
      </w:r>
    </w:p>
    <w:p w:rsidR="00E00B14" w:rsidRDefault="00E00B14" w:rsidP="00E00B14">
      <w:pPr>
        <w:rPr>
          <w:color w:val="000000"/>
          <w:lang w:val="es-ES"/>
        </w:rPr>
      </w:pPr>
      <w:r>
        <w:rPr>
          <w:color w:val="000000"/>
          <w:lang w:val="es-ES"/>
        </w:rPr>
        <w:t>Isabella Girão BUTRUCE SANTORO (Ms.), Legal Manager, Brasilia</w:t>
      </w:r>
    </w:p>
    <w:p w:rsidR="00E00B14" w:rsidRPr="00644B57" w:rsidRDefault="00E00B14" w:rsidP="00E00B14">
      <w:pPr>
        <w:rPr>
          <w:color w:val="000000"/>
        </w:rPr>
      </w:pPr>
      <w:r w:rsidRPr="00644B57">
        <w:rPr>
          <w:color w:val="000000"/>
        </w:rPr>
        <w:t>Benny SPIEWAK, Legal Advisor, Rio de Janeiro</w:t>
      </w:r>
    </w:p>
    <w:p w:rsidR="00E00B14" w:rsidRPr="00644B57" w:rsidRDefault="00E00B14" w:rsidP="00E00B14">
      <w:pPr>
        <w:rPr>
          <w:color w:val="000000"/>
          <w:szCs w:val="22"/>
        </w:rPr>
      </w:pPr>
    </w:p>
    <w:p w:rsidR="00E00B14" w:rsidRPr="00777E17" w:rsidRDefault="00E00B14" w:rsidP="00E00B14">
      <w:pPr>
        <w:rPr>
          <w:color w:val="000000"/>
          <w:szCs w:val="22"/>
          <w:u w:val="single"/>
          <w:lang w:val="fr-FR"/>
        </w:rPr>
      </w:pPr>
      <w:r w:rsidRPr="00777E17">
        <w:rPr>
          <w:color w:val="000000"/>
          <w:szCs w:val="22"/>
          <w:u w:val="single"/>
          <w:lang w:val="fr-FR"/>
        </w:rPr>
        <w:t xml:space="preserve">Association des télévisions commerciales européennes (ACT)/Association of Commercial Television in Europe (ACT) </w:t>
      </w:r>
    </w:p>
    <w:p w:rsidR="00E00B14" w:rsidRPr="00777E17" w:rsidRDefault="00E00B14" w:rsidP="00E00B14">
      <w:pPr>
        <w:rPr>
          <w:color w:val="000000"/>
          <w:szCs w:val="22"/>
        </w:rPr>
      </w:pPr>
      <w:r w:rsidRPr="00777E17">
        <w:rPr>
          <w:color w:val="000000"/>
          <w:szCs w:val="22"/>
        </w:rPr>
        <w:t xml:space="preserve">Thomas RIVERS, Adviser, </w:t>
      </w:r>
      <w:smartTag w:uri="urn:schemas-microsoft-com:office:smarttags" w:element="PersonName">
        <w:r w:rsidRPr="00777E17">
          <w:rPr>
            <w:color w:val="000000"/>
            <w:szCs w:val="22"/>
          </w:rPr>
          <w:t>London</w:t>
        </w:r>
      </w:smartTag>
    </w:p>
    <w:p w:rsidR="00E00B14" w:rsidRPr="00777E17" w:rsidRDefault="00E00B14" w:rsidP="00E00B14">
      <w:pPr>
        <w:rPr>
          <w:color w:val="000000"/>
          <w:szCs w:val="22"/>
        </w:rPr>
      </w:pPr>
      <w:r w:rsidRPr="00777E17">
        <w:rPr>
          <w:color w:val="000000"/>
          <w:szCs w:val="22"/>
        </w:rPr>
        <w:t xml:space="preserve">Lodovico BENUVENUL, Mediasey Group, </w:t>
      </w:r>
      <w:smartTag w:uri="urn:schemas-microsoft-com:office:smarttags" w:element="PersonName">
        <w:r w:rsidRPr="00777E17">
          <w:rPr>
            <w:color w:val="000000"/>
            <w:szCs w:val="22"/>
          </w:rPr>
          <w:t>Brussels</w:t>
        </w:r>
      </w:smartTag>
    </w:p>
    <w:p w:rsidR="00E00B14" w:rsidRPr="00644B57" w:rsidRDefault="00E00B14" w:rsidP="00E00B14">
      <w:pPr>
        <w:rPr>
          <w:color w:val="000000"/>
          <w:szCs w:val="22"/>
          <w:lang w:val="fr-FR"/>
        </w:rPr>
      </w:pPr>
      <w:r w:rsidRPr="00644B57">
        <w:rPr>
          <w:color w:val="000000"/>
          <w:szCs w:val="22"/>
          <w:lang w:val="fr-FR"/>
        </w:rPr>
        <w:t>Emilie ANTHONIS, European Union Affairs, Brussels</w:t>
      </w:r>
    </w:p>
    <w:p w:rsidR="00E00B14" w:rsidRPr="00644B57" w:rsidRDefault="00E00B14" w:rsidP="00E00B14">
      <w:pPr>
        <w:rPr>
          <w:color w:val="000000"/>
          <w:szCs w:val="22"/>
          <w:lang w:val="fr-FR"/>
        </w:rPr>
      </w:pPr>
    </w:p>
    <w:p w:rsidR="00E00B14" w:rsidRPr="00856E3D" w:rsidRDefault="00E00B14" w:rsidP="00E00B14">
      <w:pPr>
        <w:rPr>
          <w:color w:val="000000"/>
          <w:szCs w:val="22"/>
          <w:u w:val="single"/>
          <w:lang w:val="fr-FR"/>
        </w:rPr>
      </w:pPr>
      <w:r w:rsidRPr="00856E3D">
        <w:rPr>
          <w:color w:val="000000"/>
          <w:szCs w:val="22"/>
          <w:u w:val="single"/>
          <w:lang w:val="fr-FR"/>
        </w:rPr>
        <w:t>Association européenne des étudiants en droit (ELSA international)/European Law Students’ Association (ELSA International)</w:t>
      </w:r>
    </w:p>
    <w:p w:rsidR="00E00B14" w:rsidRPr="00644B57" w:rsidRDefault="00E00B14" w:rsidP="00E00B14">
      <w:pPr>
        <w:rPr>
          <w:color w:val="000000"/>
          <w:szCs w:val="22"/>
          <w:lang w:val="fr-FR"/>
        </w:rPr>
      </w:pPr>
      <w:r w:rsidRPr="00644B57">
        <w:rPr>
          <w:color w:val="000000"/>
          <w:szCs w:val="22"/>
          <w:lang w:val="fr-FR"/>
        </w:rPr>
        <w:t>Domenic DIRNBACHER, Austria</w:t>
      </w:r>
    </w:p>
    <w:p w:rsidR="00E00B14" w:rsidRPr="00B22247" w:rsidRDefault="00E00B14" w:rsidP="00E00B14">
      <w:pPr>
        <w:rPr>
          <w:color w:val="000000"/>
          <w:szCs w:val="22"/>
          <w:lang w:val="fr-FR"/>
        </w:rPr>
      </w:pPr>
      <w:r w:rsidRPr="00B22247">
        <w:rPr>
          <w:color w:val="000000"/>
          <w:szCs w:val="22"/>
          <w:lang w:val="fr-FR"/>
        </w:rPr>
        <w:t>Anna KALLIO (Ms.), Finland</w:t>
      </w:r>
    </w:p>
    <w:p w:rsidR="00E00B14" w:rsidRPr="00B22247" w:rsidRDefault="00E00B14" w:rsidP="00E00B14">
      <w:pPr>
        <w:rPr>
          <w:color w:val="000000"/>
          <w:szCs w:val="22"/>
          <w:lang w:val="fr-FR"/>
        </w:rPr>
      </w:pPr>
    </w:p>
    <w:p w:rsidR="00E00B14" w:rsidRPr="00856E3D" w:rsidRDefault="00E00B14" w:rsidP="00E00B14">
      <w:pPr>
        <w:rPr>
          <w:color w:val="000000"/>
          <w:szCs w:val="22"/>
          <w:u w:val="single"/>
          <w:lang w:val="fr-FR"/>
        </w:rPr>
      </w:pPr>
      <w:r w:rsidRPr="00856E3D">
        <w:rPr>
          <w:color w:val="000000"/>
          <w:szCs w:val="22"/>
          <w:u w:val="single"/>
          <w:lang w:val="fr-FR"/>
        </w:rPr>
        <w:t>Association internationale pour la protection de la propriété intellectuelle (AIPPI)/International Association for the Protection of Intellectual Property (AIPPI)</w:t>
      </w:r>
    </w:p>
    <w:p w:rsidR="00E00B14" w:rsidRDefault="00E00B14" w:rsidP="00E00B14">
      <w:pPr>
        <w:rPr>
          <w:color w:val="000000"/>
          <w:szCs w:val="22"/>
        </w:rPr>
      </w:pPr>
      <w:r>
        <w:rPr>
          <w:color w:val="000000"/>
          <w:szCs w:val="22"/>
        </w:rPr>
        <w:t xml:space="preserve">Jan NORDEMANN, Chair of Special Committee, </w:t>
      </w:r>
      <w:smartTag w:uri="urn:schemas-microsoft-com:office:smarttags" w:element="PersonName">
        <w:r>
          <w:rPr>
            <w:color w:val="000000"/>
            <w:szCs w:val="22"/>
          </w:rPr>
          <w:t>Zurich</w:t>
        </w:r>
      </w:smartTag>
    </w:p>
    <w:p w:rsidR="00E00B14" w:rsidRPr="00856E3D" w:rsidRDefault="00E00B14" w:rsidP="00E00B14">
      <w:pPr>
        <w:rPr>
          <w:color w:val="000000"/>
          <w:szCs w:val="22"/>
        </w:rPr>
      </w:pPr>
      <w:r w:rsidRPr="00856E3D">
        <w:rPr>
          <w:color w:val="000000"/>
          <w:szCs w:val="22"/>
        </w:rPr>
        <w:t xml:space="preserve">Matthias GOTTSCHALK, Special Committee Member, </w:t>
      </w:r>
      <w:smartTag w:uri="urn:schemas-microsoft-com:office:smarttags" w:element="PersonName">
        <w:r w:rsidRPr="00856E3D">
          <w:rPr>
            <w:color w:val="000000"/>
            <w:szCs w:val="22"/>
          </w:rPr>
          <w:t>Zurich</w:t>
        </w:r>
      </w:smartTag>
    </w:p>
    <w:p w:rsidR="00E00B14" w:rsidRDefault="00E00B14" w:rsidP="00E00B14">
      <w:pPr>
        <w:rPr>
          <w:color w:val="000000"/>
          <w:szCs w:val="22"/>
        </w:rPr>
      </w:pPr>
      <w:r>
        <w:rPr>
          <w:color w:val="000000"/>
          <w:szCs w:val="22"/>
        </w:rPr>
        <w:t>Sanna WOLK (Mrs.), Co-Chair of Special Committee, Zurich</w:t>
      </w:r>
    </w:p>
    <w:p w:rsidR="00E00B14" w:rsidRPr="00644B57" w:rsidRDefault="00E00B14" w:rsidP="00E00B14">
      <w:pPr>
        <w:rPr>
          <w:color w:val="000000"/>
          <w:szCs w:val="22"/>
        </w:rPr>
      </w:pPr>
    </w:p>
    <w:p w:rsidR="00E00B14" w:rsidRPr="00856E3D" w:rsidRDefault="00E00B14" w:rsidP="00E00B14">
      <w:pPr>
        <w:rPr>
          <w:color w:val="000000"/>
          <w:szCs w:val="22"/>
          <w:u w:val="single"/>
        </w:rPr>
      </w:pPr>
      <w:r w:rsidRPr="00856E3D">
        <w:rPr>
          <w:color w:val="000000"/>
          <w:szCs w:val="22"/>
          <w:u w:val="single"/>
        </w:rPr>
        <w:t>Association IQSensato (IQSensato)</w:t>
      </w:r>
    </w:p>
    <w:p w:rsidR="00E00B14" w:rsidRPr="00856E3D" w:rsidRDefault="00E00B14" w:rsidP="00E00B14">
      <w:pPr>
        <w:rPr>
          <w:color w:val="000000"/>
          <w:szCs w:val="22"/>
        </w:rPr>
      </w:pPr>
      <w:r w:rsidRPr="00856E3D">
        <w:rPr>
          <w:color w:val="000000"/>
          <w:szCs w:val="22"/>
        </w:rPr>
        <w:t>Susan ISIKO STRBA</w:t>
      </w:r>
      <w:r>
        <w:rPr>
          <w:color w:val="000000"/>
          <w:szCs w:val="22"/>
        </w:rPr>
        <w:t xml:space="preserve"> (Mrs.)</w:t>
      </w:r>
      <w:r w:rsidRPr="00856E3D">
        <w:rPr>
          <w:color w:val="000000"/>
          <w:szCs w:val="22"/>
        </w:rPr>
        <w:t xml:space="preserve">, Expert, </w:t>
      </w:r>
      <w:smartTag w:uri="urn:schemas-microsoft-com:office:smarttags" w:element="PersonName">
        <w:r w:rsidRPr="00856E3D">
          <w:rPr>
            <w:color w:val="000000"/>
            <w:szCs w:val="22"/>
          </w:rPr>
          <w:t>Geneva</w:t>
        </w:r>
      </w:smartTag>
    </w:p>
    <w:p w:rsidR="00E00B14" w:rsidRPr="00860151" w:rsidRDefault="00E00B14" w:rsidP="00E00B14">
      <w:pPr>
        <w:rPr>
          <w:color w:val="000000"/>
          <w:szCs w:val="22"/>
        </w:rPr>
      </w:pPr>
    </w:p>
    <w:p w:rsidR="00E00B14" w:rsidRPr="006F799F" w:rsidRDefault="00E00B14" w:rsidP="00E00B14">
      <w:pPr>
        <w:rPr>
          <w:bCs/>
          <w:color w:val="000000"/>
          <w:szCs w:val="22"/>
          <w:u w:val="single"/>
        </w:rPr>
      </w:pPr>
      <w:r w:rsidRPr="006F799F">
        <w:rPr>
          <w:bCs/>
          <w:color w:val="000000"/>
          <w:szCs w:val="22"/>
          <w:u w:val="single"/>
        </w:rPr>
        <w:t>Central and Eastern European Copyright Alliance (CEECA)</w:t>
      </w:r>
    </w:p>
    <w:p w:rsidR="00E00B14" w:rsidRPr="00644B57" w:rsidRDefault="00E00B14" w:rsidP="00E00B14">
      <w:pPr>
        <w:rPr>
          <w:bCs/>
          <w:color w:val="000000"/>
          <w:szCs w:val="22"/>
        </w:rPr>
      </w:pPr>
      <w:r w:rsidRPr="00644B57">
        <w:rPr>
          <w:bCs/>
          <w:color w:val="000000"/>
          <w:szCs w:val="22"/>
        </w:rPr>
        <w:t xml:space="preserve">Mihàly FICSOR, Chairman, </w:t>
      </w:r>
      <w:smartTag w:uri="urn:schemas-microsoft-com:office:smarttags" w:element="PersonName">
        <w:r w:rsidRPr="00644B57">
          <w:rPr>
            <w:bCs/>
            <w:color w:val="000000"/>
            <w:szCs w:val="22"/>
          </w:rPr>
          <w:t>Budapest</w:t>
        </w:r>
      </w:smartTag>
    </w:p>
    <w:p w:rsidR="00E00B14" w:rsidRPr="00644B57" w:rsidRDefault="00E00B14" w:rsidP="00E00B14">
      <w:pPr>
        <w:rPr>
          <w:bCs/>
          <w:color w:val="000000"/>
          <w:szCs w:val="22"/>
        </w:rPr>
      </w:pPr>
      <w:r w:rsidRPr="00644B57">
        <w:rPr>
          <w:bCs/>
          <w:color w:val="000000"/>
          <w:szCs w:val="22"/>
        </w:rPr>
        <w:t>Jorgen Savy BLOMQVIST</w:t>
      </w:r>
    </w:p>
    <w:p w:rsidR="00E00B14" w:rsidRPr="00644B57" w:rsidRDefault="00E00B14" w:rsidP="00E00B14">
      <w:pPr>
        <w:rPr>
          <w:bCs/>
          <w:color w:val="000000"/>
          <w:szCs w:val="22"/>
          <w:u w:val="single"/>
        </w:rPr>
      </w:pPr>
    </w:p>
    <w:p w:rsidR="00E00B14" w:rsidRPr="006F799F" w:rsidRDefault="00E00B14" w:rsidP="00E00B14">
      <w:pPr>
        <w:rPr>
          <w:bCs/>
          <w:color w:val="000000"/>
          <w:szCs w:val="22"/>
          <w:u w:val="single"/>
          <w:lang w:val="fr-FR"/>
        </w:rPr>
      </w:pPr>
      <w:r w:rsidRPr="006F799F">
        <w:rPr>
          <w:bCs/>
          <w:color w:val="000000"/>
          <w:szCs w:val="22"/>
          <w:u w:val="single"/>
          <w:lang w:val="fr-FR"/>
        </w:rPr>
        <w:t>Centre d</w:t>
      </w:r>
      <w:r>
        <w:rPr>
          <w:bCs/>
          <w:color w:val="000000"/>
          <w:szCs w:val="22"/>
          <w:u w:val="single"/>
          <w:lang w:val="fr-FR"/>
        </w:rPr>
        <w:t>’</w:t>
      </w:r>
      <w:r w:rsidRPr="006F799F">
        <w:rPr>
          <w:bCs/>
          <w:color w:val="000000"/>
          <w:szCs w:val="22"/>
          <w:u w:val="single"/>
          <w:lang w:val="fr-FR"/>
        </w:rPr>
        <w:t xml:space="preserve">administration des droits des artistes interprètes ou exécutants du GEIDANKYO (CPRA)/Center for Performers' Rights Administration of Geidankyo (CPRA) </w:t>
      </w:r>
    </w:p>
    <w:p w:rsidR="00E00B14" w:rsidRPr="00644B57" w:rsidRDefault="00E00B14" w:rsidP="00E00B14">
      <w:pPr>
        <w:rPr>
          <w:color w:val="000000"/>
          <w:szCs w:val="22"/>
          <w:lang w:val="fr-FR"/>
        </w:rPr>
      </w:pPr>
      <w:r w:rsidRPr="00644B57">
        <w:rPr>
          <w:color w:val="000000"/>
          <w:szCs w:val="22"/>
          <w:lang w:val="fr-FR"/>
        </w:rPr>
        <w:t>Samuel Shu MASUYAMA, Secretary-General, Tokyo</w:t>
      </w:r>
    </w:p>
    <w:p w:rsidR="00E00B14" w:rsidRPr="00644B57" w:rsidRDefault="00E00B14" w:rsidP="00E00B14">
      <w:pPr>
        <w:rPr>
          <w:color w:val="000000"/>
          <w:szCs w:val="22"/>
          <w:lang w:val="fr-FR"/>
        </w:rPr>
      </w:pPr>
    </w:p>
    <w:p w:rsidR="00E00B14" w:rsidRPr="009D154D" w:rsidRDefault="00E00B14" w:rsidP="00E00B14">
      <w:pPr>
        <w:autoSpaceDE w:val="0"/>
        <w:autoSpaceDN w:val="0"/>
        <w:adjustRightInd w:val="0"/>
        <w:rPr>
          <w:color w:val="000000"/>
          <w:szCs w:val="22"/>
          <w:u w:val="single"/>
          <w:lang w:val="fr-FR"/>
        </w:rPr>
      </w:pPr>
      <w:r w:rsidRPr="009D154D">
        <w:rPr>
          <w:color w:val="000000"/>
          <w:szCs w:val="22"/>
          <w:u w:val="single"/>
          <w:lang w:val="fr-FR"/>
        </w:rPr>
        <w:t>Centre d’études internationales de la propriété intellectuelle (CEIPI)/Centre for International Intellectual Property Studies (CEIPI)</w:t>
      </w:r>
    </w:p>
    <w:p w:rsidR="00E00B14" w:rsidRPr="00D24D22" w:rsidRDefault="00E00B14" w:rsidP="00E00B14">
      <w:pPr>
        <w:rPr>
          <w:color w:val="000000"/>
          <w:szCs w:val="22"/>
          <w:lang w:val="fr-FR"/>
        </w:rPr>
      </w:pPr>
      <w:r w:rsidRPr="00D24D22">
        <w:rPr>
          <w:color w:val="000000"/>
          <w:szCs w:val="22"/>
          <w:lang w:val="fr-FR"/>
        </w:rPr>
        <w:t>François CURCHOD, chargé de mission, Genolier</w:t>
      </w:r>
    </w:p>
    <w:p w:rsidR="00E00B14" w:rsidRDefault="00E00B14" w:rsidP="00E00B14">
      <w:pPr>
        <w:rPr>
          <w:color w:val="000000"/>
          <w:szCs w:val="22"/>
          <w:lang w:val="fr-FR"/>
        </w:rPr>
      </w:pPr>
    </w:p>
    <w:p w:rsidR="00E00B14" w:rsidRPr="006F799F" w:rsidRDefault="00E00B14" w:rsidP="00E00B14">
      <w:pPr>
        <w:tabs>
          <w:tab w:val="left" w:pos="4962"/>
        </w:tabs>
        <w:rPr>
          <w:color w:val="000000"/>
          <w:szCs w:val="22"/>
          <w:u w:val="single"/>
          <w:lang w:val="fr-FR"/>
        </w:rPr>
      </w:pPr>
      <w:r w:rsidRPr="006F799F">
        <w:rPr>
          <w:color w:val="000000"/>
          <w:szCs w:val="22"/>
          <w:u w:val="single"/>
          <w:lang w:val="fr-FR"/>
        </w:rPr>
        <w:t>Centre international pour le commerce et le développement durable (ICTSD)/</w:t>
      </w:r>
    </w:p>
    <w:p w:rsidR="00E00B14" w:rsidRPr="006F799F" w:rsidRDefault="00E00B14" w:rsidP="00E00B14">
      <w:pPr>
        <w:autoSpaceDE w:val="0"/>
        <w:autoSpaceDN w:val="0"/>
        <w:adjustRightInd w:val="0"/>
        <w:rPr>
          <w:color w:val="000000"/>
          <w:szCs w:val="22"/>
          <w:u w:val="single"/>
        </w:rPr>
      </w:pPr>
      <w:smartTag w:uri="urn:schemas-microsoft-com:office:smarttags" w:element="PersonName">
        <w:smartTag w:uri="urn:schemas-microsoft-com:office:smarttags" w:element="PersonName">
          <w:r w:rsidRPr="006F799F">
            <w:rPr>
              <w:color w:val="000000"/>
              <w:szCs w:val="22"/>
              <w:u w:val="single"/>
            </w:rPr>
            <w:t>International</w:t>
          </w:r>
        </w:smartTag>
        <w:r w:rsidRPr="006F799F">
          <w:rPr>
            <w:color w:val="000000"/>
            <w:szCs w:val="22"/>
            <w:u w:val="single"/>
          </w:rPr>
          <w:t xml:space="preserve"> </w:t>
        </w:r>
        <w:smartTag w:uri="urn:schemas-microsoft-com:office:smarttags" w:element="PersonName">
          <w:r w:rsidRPr="006F799F">
            <w:rPr>
              <w:color w:val="000000"/>
              <w:szCs w:val="22"/>
              <w:u w:val="single"/>
            </w:rPr>
            <w:t>Center</w:t>
          </w:r>
        </w:smartTag>
      </w:smartTag>
      <w:r w:rsidRPr="006F799F">
        <w:rPr>
          <w:color w:val="000000"/>
          <w:szCs w:val="22"/>
          <w:u w:val="single"/>
        </w:rPr>
        <w:t xml:space="preserve"> for Trade and Sustainable Development (ICTSD)</w:t>
      </w:r>
    </w:p>
    <w:p w:rsidR="00E00B14" w:rsidRPr="006F799F" w:rsidRDefault="00E00B14" w:rsidP="00E00B14">
      <w:pPr>
        <w:rPr>
          <w:bCs/>
          <w:color w:val="000000"/>
          <w:szCs w:val="22"/>
        </w:rPr>
      </w:pPr>
      <w:r w:rsidRPr="006F799F">
        <w:rPr>
          <w:bCs/>
          <w:color w:val="000000"/>
          <w:szCs w:val="22"/>
        </w:rPr>
        <w:t xml:space="preserve">Pedro ROFFE, Senior Associate, Programme on Innovation, Technology and Intellectual Property, </w:t>
      </w:r>
      <w:smartTag w:uri="urn:schemas-microsoft-com:office:smarttags" w:element="PersonName">
        <w:r w:rsidRPr="006F799F">
          <w:rPr>
            <w:bCs/>
            <w:color w:val="000000"/>
            <w:szCs w:val="22"/>
          </w:rPr>
          <w:t>Geneva</w:t>
        </w:r>
      </w:smartTag>
    </w:p>
    <w:p w:rsidR="00E00B14" w:rsidRPr="006F799F" w:rsidRDefault="00E00B14" w:rsidP="00E00B14">
      <w:pPr>
        <w:rPr>
          <w:bCs/>
          <w:color w:val="000000"/>
          <w:szCs w:val="22"/>
        </w:rPr>
      </w:pPr>
      <w:r w:rsidRPr="006F799F">
        <w:rPr>
          <w:bCs/>
          <w:color w:val="000000"/>
          <w:szCs w:val="22"/>
        </w:rPr>
        <w:t>Ahmed Abdel LATIF, Senior Pr</w:t>
      </w:r>
      <w:r>
        <w:rPr>
          <w:bCs/>
          <w:color w:val="000000"/>
          <w:szCs w:val="22"/>
        </w:rPr>
        <w:t>o</w:t>
      </w:r>
      <w:r w:rsidRPr="006F799F">
        <w:rPr>
          <w:bCs/>
          <w:color w:val="000000"/>
          <w:szCs w:val="22"/>
        </w:rPr>
        <w:t xml:space="preserve">gramme Manager, Programme on Innovation, Technology and Intellectual Property, </w:t>
      </w:r>
      <w:smartTag w:uri="urn:schemas-microsoft-com:office:smarttags" w:element="PersonName">
        <w:r w:rsidRPr="006F799F">
          <w:rPr>
            <w:bCs/>
            <w:color w:val="000000"/>
            <w:szCs w:val="22"/>
          </w:rPr>
          <w:t>Geneva</w:t>
        </w:r>
      </w:smartTag>
    </w:p>
    <w:p w:rsidR="00E00B14" w:rsidRPr="006F799F" w:rsidRDefault="00E00B14" w:rsidP="00E00B14">
      <w:pPr>
        <w:rPr>
          <w:bCs/>
          <w:color w:val="000000"/>
          <w:szCs w:val="22"/>
        </w:rPr>
      </w:pPr>
      <w:r w:rsidRPr="006F799F">
        <w:rPr>
          <w:bCs/>
          <w:color w:val="000000"/>
          <w:szCs w:val="22"/>
        </w:rPr>
        <w:t xml:space="preserve">Daniella ALLAM (Ms.), Junior Programme Officer, Programme on Innovation, Technology and Intellectual Property, </w:t>
      </w:r>
      <w:smartTag w:uri="urn:schemas-microsoft-com:office:smarttags" w:element="PersonName">
        <w:r w:rsidRPr="006F799F">
          <w:rPr>
            <w:bCs/>
            <w:color w:val="000000"/>
            <w:szCs w:val="22"/>
          </w:rPr>
          <w:t>Geneva</w:t>
        </w:r>
      </w:smartTag>
    </w:p>
    <w:p w:rsidR="00E00B14" w:rsidRPr="006F799F" w:rsidRDefault="00E00B14" w:rsidP="00E00B14">
      <w:pPr>
        <w:rPr>
          <w:bCs/>
          <w:color w:val="000000"/>
          <w:szCs w:val="22"/>
        </w:rPr>
      </w:pPr>
      <w:r w:rsidRPr="006F799F">
        <w:rPr>
          <w:bCs/>
          <w:color w:val="000000"/>
          <w:szCs w:val="22"/>
        </w:rPr>
        <w:t xml:space="preserve">Alessandro MARONGIU, Research Assistant, Programme on Innovation, Technology and Intellectual Property, </w:t>
      </w:r>
      <w:smartTag w:uri="urn:schemas-microsoft-com:office:smarttags" w:element="PersonName">
        <w:r w:rsidRPr="006F799F">
          <w:rPr>
            <w:bCs/>
            <w:color w:val="000000"/>
            <w:szCs w:val="22"/>
          </w:rPr>
          <w:t>Geneva</w:t>
        </w:r>
      </w:smartTag>
    </w:p>
    <w:p w:rsidR="00E00B14" w:rsidRPr="00644B57" w:rsidRDefault="00E00B14" w:rsidP="00E00B14">
      <w:pPr>
        <w:rPr>
          <w:color w:val="000000"/>
          <w:szCs w:val="22"/>
        </w:rPr>
      </w:pPr>
    </w:p>
    <w:p w:rsidR="00E00B14" w:rsidRPr="005118A2" w:rsidRDefault="00E00B14" w:rsidP="00E00B14">
      <w:pPr>
        <w:rPr>
          <w:color w:val="000000"/>
          <w:szCs w:val="22"/>
          <w:u w:val="single"/>
          <w:lang w:val="fr-FR"/>
        </w:rPr>
      </w:pPr>
      <w:r w:rsidRPr="005118A2">
        <w:rPr>
          <w:color w:val="000000"/>
          <w:szCs w:val="22"/>
          <w:u w:val="single"/>
          <w:lang w:val="fr-FR"/>
        </w:rPr>
        <w:t>Chambre de commerce internationale (CCI)/International Chamber of Commerce (ICC)</w:t>
      </w:r>
    </w:p>
    <w:p w:rsidR="00E00B14" w:rsidRPr="009D154D" w:rsidRDefault="00E00B14" w:rsidP="00E00B14">
      <w:pPr>
        <w:rPr>
          <w:color w:val="000000"/>
          <w:szCs w:val="22"/>
          <w:lang w:val="es-ES"/>
        </w:rPr>
      </w:pPr>
      <w:r w:rsidRPr="009D154D">
        <w:rPr>
          <w:color w:val="000000"/>
          <w:szCs w:val="22"/>
          <w:lang w:val="es-ES"/>
        </w:rPr>
        <w:t>Gerardo MUÑOZ DE COTE, IP Legal Director, Mexico, D.F.</w:t>
      </w:r>
    </w:p>
    <w:p w:rsidR="00E00B14" w:rsidRPr="00860151" w:rsidRDefault="00E00B14" w:rsidP="00E00B14">
      <w:pPr>
        <w:rPr>
          <w:color w:val="000000"/>
          <w:szCs w:val="22"/>
          <w:lang w:val="es-ES"/>
        </w:rPr>
      </w:pPr>
    </w:p>
    <w:p w:rsidR="00E00B14" w:rsidRPr="00856E3D" w:rsidRDefault="00E00B14" w:rsidP="00E00B14">
      <w:pPr>
        <w:rPr>
          <w:color w:val="000000"/>
          <w:szCs w:val="22"/>
          <w:u w:val="single"/>
        </w:rPr>
      </w:pPr>
      <w:r w:rsidRPr="00856E3D">
        <w:rPr>
          <w:color w:val="000000"/>
          <w:szCs w:val="22"/>
          <w:u w:val="single"/>
        </w:rPr>
        <w:t>Civil Society Coalition (CSC)</w:t>
      </w:r>
    </w:p>
    <w:p w:rsidR="00E00B14" w:rsidRPr="00856E3D" w:rsidRDefault="00E00B14" w:rsidP="00E00B14">
      <w:pPr>
        <w:rPr>
          <w:color w:val="000000"/>
          <w:szCs w:val="22"/>
        </w:rPr>
      </w:pPr>
      <w:r>
        <w:rPr>
          <w:color w:val="000000"/>
          <w:szCs w:val="22"/>
        </w:rPr>
        <w:t>Cristiana GONZALEZ</w:t>
      </w:r>
      <w:r w:rsidRPr="00856E3D">
        <w:rPr>
          <w:color w:val="000000"/>
          <w:szCs w:val="22"/>
        </w:rPr>
        <w:t xml:space="preserve"> (Mrs.), Fellow, </w:t>
      </w:r>
      <w:smartTag w:uri="urn:schemas-microsoft-com:office:smarttags" w:element="PersonName">
        <w:r w:rsidRPr="00856E3D">
          <w:rPr>
            <w:color w:val="000000"/>
            <w:szCs w:val="22"/>
          </w:rPr>
          <w:t>Geneva</w:t>
        </w:r>
      </w:smartTag>
    </w:p>
    <w:p w:rsidR="00E00B14" w:rsidRPr="00BB1C2E" w:rsidRDefault="00E00B14" w:rsidP="00E00B14">
      <w:pPr>
        <w:rPr>
          <w:color w:val="000000"/>
          <w:szCs w:val="22"/>
        </w:rPr>
      </w:pPr>
      <w:r w:rsidRPr="00BB1C2E">
        <w:rPr>
          <w:color w:val="000000"/>
          <w:szCs w:val="22"/>
        </w:rPr>
        <w:t xml:space="preserve">Samantha BOLTON (Ms.), Fellow, </w:t>
      </w:r>
      <w:smartTag w:uri="urn:schemas-microsoft-com:office:smarttags" w:element="PersonName">
        <w:r w:rsidRPr="00BB1C2E">
          <w:rPr>
            <w:color w:val="000000"/>
            <w:szCs w:val="22"/>
          </w:rPr>
          <w:t>Geneva</w:t>
        </w:r>
      </w:smartTag>
    </w:p>
    <w:p w:rsidR="00E00B14" w:rsidRPr="00644B57" w:rsidRDefault="00E00B14" w:rsidP="00E00B14">
      <w:pPr>
        <w:rPr>
          <w:color w:val="000000"/>
          <w:u w:val="single"/>
        </w:rPr>
      </w:pPr>
      <w:r w:rsidRPr="00644B57">
        <w:rPr>
          <w:color w:val="000000"/>
          <w:u w:val="single"/>
        </w:rPr>
        <w:t>Comité “acteurs, interprètes” (CSAI)/Actors, Interpreting Artists Committee (CSAI)</w:t>
      </w:r>
    </w:p>
    <w:p w:rsidR="00E00B14" w:rsidRPr="00644B57" w:rsidRDefault="00E00B14" w:rsidP="00E00B14">
      <w:pPr>
        <w:rPr>
          <w:color w:val="000000"/>
        </w:rPr>
      </w:pPr>
      <w:r w:rsidRPr="00644B57">
        <w:rPr>
          <w:color w:val="000000"/>
        </w:rPr>
        <w:t>Abel Martin VILLAREJO, General Secretary, Latin Artis, Madrid</w:t>
      </w:r>
    </w:p>
    <w:p w:rsidR="00E00B14" w:rsidRDefault="00E00B14" w:rsidP="00E00B14">
      <w:pPr>
        <w:rPr>
          <w:color w:val="000000"/>
          <w:szCs w:val="22"/>
        </w:rPr>
      </w:pPr>
    </w:p>
    <w:p w:rsidR="00E00B14" w:rsidRPr="00085B37" w:rsidRDefault="00E00B14" w:rsidP="00E00B14">
      <w:pPr>
        <w:rPr>
          <w:u w:val="single"/>
          <w:lang w:val="fr-FR"/>
        </w:rPr>
      </w:pPr>
      <w:r>
        <w:rPr>
          <w:u w:val="single"/>
          <w:lang w:val="fr-FR"/>
        </w:rPr>
        <w:t>Communauté</w:t>
      </w:r>
      <w:r w:rsidRPr="00085B37">
        <w:rPr>
          <w:u w:val="single"/>
          <w:lang w:val="fr-FR"/>
        </w:rPr>
        <w:t xml:space="preserve"> economique </w:t>
      </w:r>
      <w:r>
        <w:rPr>
          <w:u w:val="single"/>
          <w:lang w:val="fr-FR"/>
        </w:rPr>
        <w:t>e</w:t>
      </w:r>
      <w:r w:rsidRPr="00085B37">
        <w:rPr>
          <w:u w:val="single"/>
          <w:lang w:val="fr-FR"/>
        </w:rPr>
        <w:t>t monetaire de l'afrique centrale</w:t>
      </w:r>
      <w:r>
        <w:rPr>
          <w:u w:val="single"/>
          <w:lang w:val="fr-FR"/>
        </w:rPr>
        <w:t>/</w:t>
      </w:r>
      <w:r w:rsidRPr="00085B37">
        <w:rPr>
          <w:u w:val="single"/>
          <w:lang w:val="fr-FR"/>
        </w:rPr>
        <w:t>Central African Economic and Monetary Community (CEMAC)</w:t>
      </w:r>
    </w:p>
    <w:p w:rsidR="00E00B14" w:rsidRDefault="00E00B14" w:rsidP="00E00B14">
      <w:r>
        <w:t xml:space="preserve">David YINGRA, Director of Communication, </w:t>
      </w:r>
      <w:smartTag w:uri="urn:schemas-microsoft-com:office:smarttags" w:element="PersonName">
        <w:r>
          <w:t>Bangui</w:t>
        </w:r>
      </w:smartTag>
    </w:p>
    <w:p w:rsidR="00E00B14" w:rsidRPr="001964B1" w:rsidRDefault="00E00B14" w:rsidP="00E00B14">
      <w:pPr>
        <w:rPr>
          <w:color w:val="000000"/>
          <w:szCs w:val="22"/>
        </w:rPr>
      </w:pPr>
    </w:p>
    <w:p w:rsidR="00E00B14" w:rsidRPr="00856E3D" w:rsidRDefault="00E00B14" w:rsidP="00E00B14">
      <w:pPr>
        <w:rPr>
          <w:color w:val="000000"/>
          <w:szCs w:val="22"/>
          <w:u w:val="single"/>
        </w:rPr>
      </w:pPr>
      <w:r w:rsidRPr="00856E3D">
        <w:rPr>
          <w:color w:val="000000"/>
          <w:szCs w:val="22"/>
          <w:u w:val="single"/>
        </w:rPr>
        <w:t>Computer and Communication</w:t>
      </w:r>
      <w:r>
        <w:rPr>
          <w:color w:val="000000"/>
          <w:szCs w:val="22"/>
          <w:u w:val="single"/>
        </w:rPr>
        <w:t>s</w:t>
      </w:r>
      <w:r w:rsidRPr="00856E3D">
        <w:rPr>
          <w:color w:val="000000"/>
          <w:szCs w:val="22"/>
          <w:u w:val="single"/>
        </w:rPr>
        <w:t xml:space="preserve"> Industry Association</w:t>
      </w:r>
      <w:r>
        <w:rPr>
          <w:color w:val="000000"/>
          <w:szCs w:val="22"/>
          <w:u w:val="single"/>
        </w:rPr>
        <w:t xml:space="preserve"> (CCIA)</w:t>
      </w:r>
    </w:p>
    <w:p w:rsidR="00E00B14" w:rsidRPr="00856E3D" w:rsidRDefault="00E00B14" w:rsidP="00E00B14">
      <w:pPr>
        <w:rPr>
          <w:color w:val="000000"/>
          <w:szCs w:val="22"/>
        </w:rPr>
      </w:pPr>
      <w:r w:rsidRPr="00856E3D">
        <w:rPr>
          <w:color w:val="000000"/>
          <w:szCs w:val="22"/>
        </w:rPr>
        <w:t xml:space="preserve">Nick ASHTON-HART, Representative, </w:t>
      </w:r>
      <w:smartTag w:uri="urn:schemas-microsoft-com:office:smarttags" w:element="PersonName">
        <w:r w:rsidRPr="00856E3D">
          <w:rPr>
            <w:color w:val="000000"/>
            <w:szCs w:val="22"/>
          </w:rPr>
          <w:t>Geneva</w:t>
        </w:r>
      </w:smartTag>
    </w:p>
    <w:p w:rsidR="00E00B14" w:rsidRPr="00860151" w:rsidRDefault="00E00B14" w:rsidP="00E00B14">
      <w:pPr>
        <w:rPr>
          <w:color w:val="000000"/>
          <w:szCs w:val="22"/>
          <w:u w:val="single"/>
        </w:rPr>
      </w:pPr>
    </w:p>
    <w:p w:rsidR="00E00B14" w:rsidRPr="00856E3D" w:rsidRDefault="00E00B14" w:rsidP="00E00B14">
      <w:pPr>
        <w:rPr>
          <w:color w:val="000000"/>
          <w:szCs w:val="22"/>
          <w:lang w:val="fr-FR"/>
        </w:rPr>
      </w:pPr>
      <w:r>
        <w:rPr>
          <w:color w:val="000000"/>
          <w:szCs w:val="22"/>
          <w:u w:val="single"/>
          <w:lang w:val="fr-FR"/>
        </w:rPr>
        <w:t xml:space="preserve">Confédération française pour </w:t>
      </w:r>
      <w:r w:rsidRPr="00856E3D">
        <w:rPr>
          <w:color w:val="000000"/>
          <w:szCs w:val="22"/>
          <w:u w:val="single"/>
          <w:lang w:val="fr-FR"/>
        </w:rPr>
        <w:t>la promotion sociale des aveugles et amblyopes (CNPSAA)</w:t>
      </w:r>
    </w:p>
    <w:p w:rsidR="00E00B14" w:rsidRPr="00856E3D" w:rsidRDefault="00E00B14" w:rsidP="00E00B14">
      <w:pPr>
        <w:tabs>
          <w:tab w:val="left" w:pos="4275"/>
        </w:tabs>
        <w:rPr>
          <w:color w:val="000000"/>
          <w:szCs w:val="22"/>
          <w:lang w:val="fr-FR"/>
        </w:rPr>
      </w:pPr>
      <w:r w:rsidRPr="00856E3D">
        <w:rPr>
          <w:color w:val="000000"/>
          <w:szCs w:val="22"/>
          <w:lang w:val="fr-FR"/>
        </w:rPr>
        <w:t>Francis BOÉ, chargé de mission, Paris</w:t>
      </w:r>
      <w:r w:rsidRPr="00856E3D">
        <w:rPr>
          <w:color w:val="000000"/>
          <w:szCs w:val="22"/>
          <w:lang w:val="fr-FR"/>
        </w:rPr>
        <w:tab/>
      </w:r>
    </w:p>
    <w:p w:rsidR="00E00B14" w:rsidRDefault="00E00B14" w:rsidP="00E00B14">
      <w:pPr>
        <w:rPr>
          <w:color w:val="000000"/>
          <w:szCs w:val="22"/>
          <w:u w:val="single"/>
          <w:lang w:val="fr-FR"/>
        </w:rPr>
      </w:pPr>
    </w:p>
    <w:p w:rsidR="00E00B14" w:rsidRPr="00856E3D" w:rsidRDefault="00E00B14" w:rsidP="00E00B14">
      <w:pPr>
        <w:rPr>
          <w:color w:val="000000"/>
          <w:szCs w:val="22"/>
          <w:u w:val="single"/>
          <w:lang w:val="fr-FR"/>
        </w:rPr>
      </w:pPr>
      <w:r w:rsidRPr="00856E3D">
        <w:rPr>
          <w:color w:val="000000"/>
          <w:szCs w:val="22"/>
          <w:u w:val="single"/>
          <w:lang w:val="fr-FR"/>
        </w:rPr>
        <w:t xml:space="preserve">Confédération internationale des sociétés d'auteurs et compositeurs (CISAC)/International Confederation of Societies of Authors and Composers (CISAC) </w:t>
      </w:r>
    </w:p>
    <w:p w:rsidR="00E00B14" w:rsidRPr="00856E3D" w:rsidRDefault="00E00B14" w:rsidP="00E00B14">
      <w:pPr>
        <w:rPr>
          <w:color w:val="000000"/>
          <w:szCs w:val="22"/>
        </w:rPr>
      </w:pPr>
      <w:r w:rsidRPr="00856E3D">
        <w:rPr>
          <w:color w:val="000000"/>
          <w:szCs w:val="22"/>
        </w:rPr>
        <w:t>Gadi ORON, Director of Legal and Public Affairs, Neuilly-sur-Seine</w:t>
      </w:r>
    </w:p>
    <w:p w:rsidR="00E00B14" w:rsidRDefault="00E00B14" w:rsidP="00E00B14">
      <w:pPr>
        <w:rPr>
          <w:color w:val="000000"/>
          <w:szCs w:val="22"/>
          <w:u w:val="single"/>
        </w:rPr>
      </w:pPr>
    </w:p>
    <w:p w:rsidR="00E00B14" w:rsidRPr="005D1707" w:rsidRDefault="00E00B14" w:rsidP="00E00B14">
      <w:pPr>
        <w:rPr>
          <w:color w:val="000000"/>
          <w:u w:val="single"/>
          <w:lang w:val="fr-FR"/>
        </w:rPr>
      </w:pPr>
      <w:r w:rsidRPr="005D1707">
        <w:rPr>
          <w:color w:val="000000"/>
          <w:u w:val="single"/>
          <w:lang w:val="fr-FR"/>
        </w:rPr>
        <w:t>Conseil britannique du droit d’auteur (BCC)/British Copyright Council (BCC)</w:t>
      </w:r>
    </w:p>
    <w:p w:rsidR="00E00B14" w:rsidRPr="005D1707" w:rsidRDefault="00E00B14" w:rsidP="00E00B14">
      <w:pPr>
        <w:rPr>
          <w:color w:val="000000"/>
        </w:rPr>
      </w:pPr>
      <w:r w:rsidRPr="005D1707">
        <w:rPr>
          <w:color w:val="000000"/>
        </w:rPr>
        <w:t xml:space="preserve">Andrew YEATES, Director, General Counsel, </w:t>
      </w:r>
      <w:smartTag w:uri="urn:schemas-microsoft-com:office:smarttags" w:element="PersonName">
        <w:r w:rsidRPr="005D1707">
          <w:rPr>
            <w:color w:val="000000"/>
          </w:rPr>
          <w:t>London</w:t>
        </w:r>
      </w:smartTag>
    </w:p>
    <w:p w:rsidR="00E00B14" w:rsidRPr="00856E3D" w:rsidRDefault="00E00B14" w:rsidP="00E00B14">
      <w:pPr>
        <w:rPr>
          <w:color w:val="000000"/>
          <w:szCs w:val="22"/>
        </w:rPr>
      </w:pPr>
      <w:r w:rsidRPr="00856E3D">
        <w:rPr>
          <w:color w:val="000000"/>
          <w:szCs w:val="22"/>
        </w:rPr>
        <w:t>Maureen DUFFY</w:t>
      </w:r>
      <w:r>
        <w:rPr>
          <w:color w:val="000000"/>
          <w:szCs w:val="22"/>
        </w:rPr>
        <w:t xml:space="preserve"> (Ms.)</w:t>
      </w:r>
      <w:r w:rsidRPr="00856E3D">
        <w:rPr>
          <w:color w:val="000000"/>
          <w:szCs w:val="22"/>
        </w:rPr>
        <w:t xml:space="preserve">, President of Honour, </w:t>
      </w:r>
      <w:smartTag w:uri="urn:schemas-microsoft-com:office:smarttags" w:element="PersonName">
        <w:r w:rsidRPr="00856E3D">
          <w:rPr>
            <w:color w:val="000000"/>
            <w:szCs w:val="22"/>
          </w:rPr>
          <w:t>London</w:t>
        </w:r>
      </w:smartTag>
    </w:p>
    <w:p w:rsidR="00E00B14" w:rsidRDefault="00E00B14" w:rsidP="00E00B14">
      <w:pPr>
        <w:rPr>
          <w:color w:val="000000"/>
          <w:szCs w:val="22"/>
          <w:u w:val="single"/>
        </w:rPr>
      </w:pPr>
    </w:p>
    <w:p w:rsidR="00E00B14" w:rsidRPr="006F799F" w:rsidRDefault="00E00B14" w:rsidP="00E00B14">
      <w:pPr>
        <w:rPr>
          <w:color w:val="000000"/>
          <w:szCs w:val="22"/>
          <w:u w:val="single"/>
        </w:rPr>
      </w:pPr>
      <w:smartTag w:uri="urn:schemas-microsoft-com:office:smarttags" w:element="PersonName">
        <w:smartTag w:uri="urn:schemas-microsoft-com:office:smarttags" w:element="PersonName">
          <w:r w:rsidRPr="006F799F">
            <w:rPr>
              <w:color w:val="000000"/>
              <w:szCs w:val="22"/>
              <w:u w:val="single"/>
            </w:rPr>
            <w:t>Copyright</w:t>
          </w:r>
        </w:smartTag>
        <w:r w:rsidRPr="006F799F">
          <w:rPr>
            <w:color w:val="000000"/>
            <w:szCs w:val="22"/>
            <w:u w:val="single"/>
          </w:rPr>
          <w:t xml:space="preserve"> </w:t>
        </w:r>
        <w:smartTag w:uri="urn:schemas-microsoft-com:office:smarttags" w:element="PersonName">
          <w:r w:rsidRPr="006F799F">
            <w:rPr>
              <w:color w:val="000000"/>
              <w:szCs w:val="22"/>
              <w:u w:val="single"/>
            </w:rPr>
            <w:t>Research</w:t>
          </w:r>
        </w:smartTag>
        <w:r w:rsidRPr="006F799F">
          <w:rPr>
            <w:color w:val="000000"/>
            <w:szCs w:val="22"/>
            <w:u w:val="single"/>
          </w:rPr>
          <w:t xml:space="preserve"> </w:t>
        </w:r>
        <w:smartTag w:uri="urn:schemas-microsoft-com:office:smarttags" w:element="PersonName">
          <w:r w:rsidRPr="006F799F">
            <w:rPr>
              <w:color w:val="000000"/>
              <w:szCs w:val="22"/>
              <w:u w:val="single"/>
            </w:rPr>
            <w:t>Information</w:t>
          </w:r>
        </w:smartTag>
        <w:r w:rsidRPr="006F799F">
          <w:rPr>
            <w:color w:val="000000"/>
            <w:szCs w:val="22"/>
            <w:u w:val="single"/>
          </w:rPr>
          <w:t xml:space="preserve"> </w:t>
        </w:r>
        <w:smartTag w:uri="urn:schemas-microsoft-com:office:smarttags" w:element="PersonName">
          <w:r w:rsidRPr="006F799F">
            <w:rPr>
              <w:color w:val="000000"/>
              <w:szCs w:val="22"/>
              <w:u w:val="single"/>
            </w:rPr>
            <w:t>Center</w:t>
          </w:r>
        </w:smartTag>
      </w:smartTag>
      <w:r w:rsidRPr="006F799F">
        <w:rPr>
          <w:color w:val="000000"/>
          <w:szCs w:val="22"/>
          <w:u w:val="single"/>
        </w:rPr>
        <w:t xml:space="preserve"> (CRIC)</w:t>
      </w:r>
    </w:p>
    <w:p w:rsidR="00E00B14" w:rsidRPr="006F799F" w:rsidRDefault="00E00B14" w:rsidP="00E00B14">
      <w:pPr>
        <w:rPr>
          <w:color w:val="000000"/>
          <w:szCs w:val="22"/>
        </w:rPr>
      </w:pPr>
      <w:r w:rsidRPr="006F799F">
        <w:rPr>
          <w:color w:val="000000"/>
          <w:szCs w:val="22"/>
        </w:rPr>
        <w:t xml:space="preserve">Shinichi UEHARA, Visiting Professor, </w:t>
      </w:r>
      <w:smartTag w:uri="urn:schemas-microsoft-com:office:smarttags" w:element="PersonName">
        <w:r w:rsidRPr="006F799F">
          <w:rPr>
            <w:color w:val="000000"/>
            <w:szCs w:val="22"/>
          </w:rPr>
          <w:t>Graduate</w:t>
        </w:r>
      </w:smartTag>
      <w:r w:rsidRPr="006F799F">
        <w:rPr>
          <w:color w:val="000000"/>
          <w:szCs w:val="22"/>
        </w:rPr>
        <w:t xml:space="preserve"> </w:t>
      </w:r>
      <w:smartTag w:uri="urn:schemas-microsoft-com:office:smarttags" w:element="PersonName">
        <w:r w:rsidRPr="006F799F">
          <w:rPr>
            <w:color w:val="000000"/>
            <w:szCs w:val="22"/>
          </w:rPr>
          <w:t>School</w:t>
        </w:r>
      </w:smartTag>
      <w:r w:rsidRPr="006F799F">
        <w:rPr>
          <w:color w:val="000000"/>
          <w:szCs w:val="22"/>
        </w:rPr>
        <w:t xml:space="preserve"> of </w:t>
      </w:r>
      <w:smartTag w:uri="urn:schemas-microsoft-com:office:smarttags" w:element="PersonName">
        <w:r w:rsidRPr="006F799F">
          <w:rPr>
            <w:color w:val="000000"/>
            <w:szCs w:val="22"/>
          </w:rPr>
          <w:t>Kokushikan</w:t>
        </w:r>
      </w:smartTag>
      <w:r w:rsidRPr="006F799F">
        <w:rPr>
          <w:color w:val="000000"/>
          <w:szCs w:val="22"/>
        </w:rPr>
        <w:t xml:space="preserve"> </w:t>
      </w:r>
      <w:smartTag w:uri="urn:schemas-microsoft-com:office:smarttags" w:element="PersonName">
        <w:r w:rsidRPr="006F799F">
          <w:rPr>
            <w:color w:val="000000"/>
            <w:szCs w:val="22"/>
          </w:rPr>
          <w:t>University</w:t>
        </w:r>
      </w:smartTag>
      <w:r w:rsidRPr="006F799F">
        <w:rPr>
          <w:color w:val="000000"/>
          <w:szCs w:val="22"/>
        </w:rPr>
        <w:t xml:space="preserve">, </w:t>
      </w:r>
      <w:smartTag w:uri="urn:schemas-microsoft-com:office:smarttags" w:element="PersonName">
        <w:r w:rsidRPr="006F799F">
          <w:rPr>
            <w:color w:val="000000"/>
            <w:szCs w:val="22"/>
          </w:rPr>
          <w:t>Tokyo</w:t>
        </w:r>
      </w:smartTag>
    </w:p>
    <w:p w:rsidR="00E00B14" w:rsidRDefault="00E00B14" w:rsidP="00E00B14">
      <w:pPr>
        <w:rPr>
          <w:color w:val="000000"/>
          <w:szCs w:val="22"/>
          <w:u w:val="single"/>
        </w:rPr>
      </w:pPr>
    </w:p>
    <w:p w:rsidR="00E00B14" w:rsidRPr="00856E3D" w:rsidRDefault="00E00B14" w:rsidP="00E00B14">
      <w:pPr>
        <w:rPr>
          <w:color w:val="000000"/>
          <w:szCs w:val="22"/>
          <w:u w:val="single"/>
        </w:rPr>
      </w:pPr>
      <w:r w:rsidRPr="00856E3D">
        <w:rPr>
          <w:color w:val="000000"/>
          <w:szCs w:val="22"/>
          <w:u w:val="single"/>
        </w:rPr>
        <w:t>Electronic Information for Libraries (eIFL.net)</w:t>
      </w:r>
    </w:p>
    <w:p w:rsidR="00E00B14" w:rsidRPr="00856E3D" w:rsidRDefault="00E00B14" w:rsidP="00E00B14">
      <w:pPr>
        <w:rPr>
          <w:color w:val="000000"/>
          <w:szCs w:val="22"/>
          <w:lang w:val="sv-SE"/>
        </w:rPr>
      </w:pPr>
      <w:r w:rsidRPr="00856E3D">
        <w:rPr>
          <w:color w:val="000000"/>
          <w:szCs w:val="22"/>
          <w:lang w:val="sv-SE"/>
        </w:rPr>
        <w:t>Teresa HACKETT (Ms.)</w:t>
      </w:r>
      <w:r>
        <w:rPr>
          <w:color w:val="000000"/>
          <w:szCs w:val="22"/>
          <w:lang w:val="sv-SE"/>
        </w:rPr>
        <w:t>,</w:t>
      </w:r>
      <w:r w:rsidRPr="00856E3D">
        <w:rPr>
          <w:color w:val="000000"/>
          <w:szCs w:val="22"/>
          <w:lang w:val="sv-SE"/>
        </w:rPr>
        <w:t xml:space="preserve"> Programme Manager, Dublin</w:t>
      </w:r>
    </w:p>
    <w:p w:rsidR="00E00B14" w:rsidRPr="004E15AE" w:rsidRDefault="00E00B14" w:rsidP="00E00B14">
      <w:pPr>
        <w:rPr>
          <w:color w:val="000000"/>
          <w:szCs w:val="22"/>
          <w:u w:val="single"/>
          <w:lang w:val="sv-SE"/>
        </w:rPr>
      </w:pPr>
    </w:p>
    <w:p w:rsidR="00E00B14" w:rsidRPr="006F799F" w:rsidRDefault="00E00B14" w:rsidP="00E00B14">
      <w:pPr>
        <w:tabs>
          <w:tab w:val="left" w:pos="2835"/>
        </w:tabs>
        <w:rPr>
          <w:color w:val="000000"/>
          <w:szCs w:val="22"/>
          <w:u w:val="single"/>
          <w:lang w:val="sv-SE"/>
        </w:rPr>
      </w:pPr>
      <w:r w:rsidRPr="006F799F">
        <w:rPr>
          <w:color w:val="000000"/>
          <w:szCs w:val="22"/>
          <w:u w:val="single"/>
          <w:lang w:val="sv-SE"/>
        </w:rPr>
        <w:t>European Digital Rights</w:t>
      </w:r>
      <w:r>
        <w:rPr>
          <w:color w:val="000000"/>
          <w:szCs w:val="22"/>
          <w:u w:val="single"/>
          <w:lang w:val="sv-SE"/>
        </w:rPr>
        <w:t xml:space="preserve"> (EDRi)</w:t>
      </w:r>
    </w:p>
    <w:p w:rsidR="00E00B14" w:rsidRPr="006F799F" w:rsidRDefault="00E00B14" w:rsidP="00E00B14">
      <w:pPr>
        <w:autoSpaceDE w:val="0"/>
        <w:autoSpaceDN w:val="0"/>
        <w:adjustRightInd w:val="0"/>
        <w:rPr>
          <w:color w:val="000000"/>
          <w:szCs w:val="22"/>
          <w:lang w:val="sv-SE"/>
        </w:rPr>
      </w:pPr>
      <w:r w:rsidRPr="006F799F">
        <w:rPr>
          <w:color w:val="000000"/>
          <w:szCs w:val="22"/>
          <w:lang w:val="sv-SE"/>
        </w:rPr>
        <w:t>Ville OKSANEN, Vice Chairman, Electronic Frontier Finland, Helsinki</w:t>
      </w:r>
    </w:p>
    <w:p w:rsidR="00E00B14" w:rsidRPr="00860151" w:rsidRDefault="00E00B14" w:rsidP="00E00B14">
      <w:pPr>
        <w:rPr>
          <w:color w:val="000000"/>
          <w:szCs w:val="22"/>
          <w:u w:val="single"/>
          <w:lang w:val="sv-SE"/>
        </w:rPr>
      </w:pPr>
    </w:p>
    <w:p w:rsidR="00E00B14" w:rsidRPr="006F799F" w:rsidRDefault="00E00B14" w:rsidP="00E00B14">
      <w:pPr>
        <w:rPr>
          <w:color w:val="000000"/>
          <w:szCs w:val="22"/>
          <w:u w:val="single"/>
        </w:rPr>
      </w:pPr>
      <w:r w:rsidRPr="006F799F">
        <w:rPr>
          <w:color w:val="000000"/>
          <w:szCs w:val="22"/>
          <w:u w:val="single"/>
        </w:rPr>
        <w:t>European Network for Copyright in Support of Education and Science (ENCES)</w:t>
      </w:r>
    </w:p>
    <w:p w:rsidR="00E00B14" w:rsidRPr="006F799F" w:rsidRDefault="00E00B14" w:rsidP="00E00B14">
      <w:pPr>
        <w:rPr>
          <w:color w:val="000000"/>
          <w:szCs w:val="22"/>
        </w:rPr>
      </w:pPr>
      <w:r w:rsidRPr="006F799F">
        <w:rPr>
          <w:color w:val="000000"/>
          <w:szCs w:val="22"/>
        </w:rPr>
        <w:t xml:space="preserve">Rainer KUHLEN, Department of Computer and Information Science, </w:t>
      </w:r>
      <w:smartTag w:uri="urn:schemas-microsoft-com:office:smarttags" w:element="PersonName">
        <w:r w:rsidRPr="006F799F">
          <w:rPr>
            <w:color w:val="000000"/>
            <w:szCs w:val="22"/>
          </w:rPr>
          <w:t>University</w:t>
        </w:r>
      </w:smartTag>
      <w:r w:rsidRPr="006F799F">
        <w:rPr>
          <w:color w:val="000000"/>
          <w:szCs w:val="22"/>
        </w:rPr>
        <w:t xml:space="preserve"> of </w:t>
      </w:r>
      <w:smartTag w:uri="urn:schemas-microsoft-com:office:smarttags" w:element="PersonName">
        <w:r w:rsidRPr="006F799F">
          <w:rPr>
            <w:color w:val="000000"/>
            <w:szCs w:val="22"/>
          </w:rPr>
          <w:t>Konstanz</w:t>
        </w:r>
      </w:smartTag>
      <w:r w:rsidRPr="006F799F">
        <w:rPr>
          <w:color w:val="000000"/>
          <w:szCs w:val="22"/>
        </w:rPr>
        <w:t xml:space="preserve">, </w:t>
      </w:r>
      <w:smartTag w:uri="urn:schemas-microsoft-com:office:smarttags" w:element="PersonName">
        <w:r w:rsidRPr="006F799F">
          <w:rPr>
            <w:color w:val="000000"/>
            <w:szCs w:val="22"/>
          </w:rPr>
          <w:t>Konstanz</w:t>
        </w:r>
      </w:smartTag>
    </w:p>
    <w:p w:rsidR="00E00B14" w:rsidRPr="00644B57" w:rsidRDefault="00E00B14" w:rsidP="00E00B14">
      <w:pPr>
        <w:rPr>
          <w:color w:val="000000"/>
          <w:szCs w:val="22"/>
          <w:lang w:val="es-ES"/>
        </w:rPr>
      </w:pPr>
      <w:r w:rsidRPr="00644B57">
        <w:rPr>
          <w:color w:val="000000"/>
          <w:szCs w:val="22"/>
          <w:lang w:val="es-ES"/>
        </w:rPr>
        <w:t>Karin LUDEWIG</w:t>
      </w:r>
    </w:p>
    <w:p w:rsidR="00E00B14" w:rsidRPr="00644B57" w:rsidRDefault="00E00B14" w:rsidP="00E00B14">
      <w:pPr>
        <w:rPr>
          <w:color w:val="000000"/>
          <w:szCs w:val="22"/>
          <w:lang w:val="es-ES"/>
        </w:rPr>
      </w:pPr>
    </w:p>
    <w:p w:rsidR="00E00B14" w:rsidRPr="00644B57" w:rsidRDefault="00E00B14" w:rsidP="00E00B14">
      <w:pPr>
        <w:rPr>
          <w:color w:val="000000"/>
          <w:szCs w:val="22"/>
          <w:lang w:val="es-ES"/>
        </w:rPr>
      </w:pPr>
      <w:r w:rsidRPr="00644B57">
        <w:rPr>
          <w:color w:val="000000"/>
          <w:u w:val="single"/>
          <w:lang w:val="es-ES"/>
        </w:rPr>
        <w:lastRenderedPageBreak/>
        <w:t>Fédération ibéro-latino-américaine des artistes interprètes ou exécutants (FILAIE)/</w:t>
      </w:r>
      <w:r w:rsidRPr="00644B57">
        <w:rPr>
          <w:color w:val="000000"/>
          <w:lang w:val="es-ES"/>
        </w:rPr>
        <w:t xml:space="preserve">       </w:t>
      </w:r>
      <w:r w:rsidRPr="00644B57">
        <w:rPr>
          <w:color w:val="000000"/>
          <w:u w:val="single"/>
          <w:lang w:val="es-ES"/>
        </w:rPr>
        <w:br/>
        <w:t>Ibero-Latin-American Federation of Performers (FILAIE)</w:t>
      </w:r>
      <w:r w:rsidRPr="00644B57">
        <w:rPr>
          <w:color w:val="000000"/>
          <w:lang w:val="es-ES"/>
        </w:rPr>
        <w:br/>
        <w:t xml:space="preserve">Luis COBOS, Presidente, Madrid </w:t>
      </w:r>
      <w:r w:rsidRPr="00644B57">
        <w:rPr>
          <w:color w:val="000000"/>
          <w:lang w:val="es-ES"/>
        </w:rPr>
        <w:br/>
        <w:t xml:space="preserve">Miguel PEREZ SOLIS, Asesor Jurídico, Madrid </w:t>
      </w:r>
      <w:r w:rsidRPr="00644B57">
        <w:rPr>
          <w:color w:val="000000"/>
          <w:lang w:val="es-ES"/>
        </w:rPr>
        <w:br/>
        <w:t>Paloma LÓPEZ PELÁEZ (Sra.), Asesor Jurídico, Madrid</w:t>
      </w:r>
      <w:r w:rsidRPr="00644B57">
        <w:rPr>
          <w:color w:val="000000"/>
          <w:lang w:val="es-ES"/>
        </w:rPr>
        <w:br/>
        <w:t>José Luis SEVILLANO, Asesor Jurídico, Madrid</w:t>
      </w:r>
      <w:r w:rsidRPr="00644B57">
        <w:rPr>
          <w:color w:val="000000"/>
          <w:lang w:val="es-ES"/>
        </w:rPr>
        <w:br/>
        <w:t xml:space="preserve">Carlos LÓPEZ, Miembro del Comité Jurídico, Madrid </w:t>
      </w:r>
      <w:r w:rsidRPr="00644B57">
        <w:rPr>
          <w:color w:val="000000"/>
          <w:lang w:val="es-ES"/>
        </w:rPr>
        <w:br/>
      </w:r>
    </w:p>
    <w:p w:rsidR="00E00B14" w:rsidRPr="006F799F" w:rsidRDefault="00E00B14" w:rsidP="00E00B14">
      <w:pPr>
        <w:rPr>
          <w:color w:val="000000"/>
          <w:szCs w:val="22"/>
          <w:u w:val="single"/>
          <w:lang w:val="fr-FR"/>
        </w:rPr>
      </w:pPr>
      <w:r w:rsidRPr="006F799F">
        <w:rPr>
          <w:color w:val="000000"/>
          <w:szCs w:val="22"/>
          <w:u w:val="single"/>
          <w:lang w:val="fr-FR"/>
        </w:rPr>
        <w:t xml:space="preserve">Fédération internationale des associations de bibliothécaires et des bibliothèques (FIAB)/International Federation of </w:t>
      </w:r>
      <w:smartTag w:uri="urn:schemas-microsoft-com:office:smarttags" w:element="PersonName">
        <w:r w:rsidRPr="006F799F">
          <w:rPr>
            <w:color w:val="000000"/>
            <w:szCs w:val="22"/>
            <w:u w:val="single"/>
            <w:lang w:val="fr-FR"/>
          </w:rPr>
          <w:t>Library</w:t>
        </w:r>
      </w:smartTag>
      <w:r w:rsidRPr="006F799F">
        <w:rPr>
          <w:color w:val="000000"/>
          <w:szCs w:val="22"/>
          <w:u w:val="single"/>
          <w:lang w:val="fr-FR"/>
        </w:rPr>
        <w:t xml:space="preserve"> Associations and Institutions (IFLA)</w:t>
      </w:r>
    </w:p>
    <w:p w:rsidR="00E00B14" w:rsidRPr="006F799F" w:rsidRDefault="00E00B14" w:rsidP="00E00B14">
      <w:pPr>
        <w:rPr>
          <w:color w:val="000000"/>
          <w:szCs w:val="22"/>
        </w:rPr>
      </w:pPr>
      <w:r w:rsidRPr="006F799F">
        <w:rPr>
          <w:color w:val="000000"/>
          <w:szCs w:val="22"/>
        </w:rPr>
        <w:t xml:space="preserve">Winston TABB, Dean of University Libraries and Museums, </w:t>
      </w:r>
      <w:smartTag w:uri="urn:schemas-microsoft-com:office:smarttags" w:element="PersonName">
        <w:smartTag w:uri="urn:schemas-microsoft-com:office:smarttags" w:element="PersonName">
          <w:r w:rsidRPr="006F799F">
            <w:rPr>
              <w:color w:val="000000"/>
              <w:szCs w:val="22"/>
            </w:rPr>
            <w:t>Johns Hopkins University</w:t>
          </w:r>
        </w:smartTag>
        <w:r w:rsidRPr="006F799F">
          <w:rPr>
            <w:color w:val="000000"/>
            <w:szCs w:val="22"/>
          </w:rPr>
          <w:t xml:space="preserve">, </w:t>
        </w:r>
        <w:smartTag w:uri="urn:schemas-microsoft-com:office:smarttags" w:element="PersonName">
          <w:r w:rsidRPr="006F799F">
            <w:rPr>
              <w:color w:val="000000"/>
              <w:szCs w:val="22"/>
            </w:rPr>
            <w:t>United States of America</w:t>
          </w:r>
        </w:smartTag>
      </w:smartTag>
    </w:p>
    <w:p w:rsidR="00E00B14" w:rsidRPr="006F799F" w:rsidRDefault="00E00B14" w:rsidP="00E00B14">
      <w:pPr>
        <w:rPr>
          <w:color w:val="000000"/>
          <w:szCs w:val="22"/>
        </w:rPr>
      </w:pPr>
      <w:r w:rsidRPr="006F799F">
        <w:rPr>
          <w:color w:val="000000"/>
          <w:szCs w:val="22"/>
        </w:rPr>
        <w:t xml:space="preserve">Victoria OWEN (Ms.), Head, Canadian Library Association (CLA), </w:t>
      </w:r>
      <w:smartTag w:uri="urn:schemas-microsoft-com:office:smarttags" w:element="PersonName">
        <w:r w:rsidRPr="006F799F">
          <w:rPr>
            <w:color w:val="000000"/>
            <w:szCs w:val="22"/>
          </w:rPr>
          <w:t>University</w:t>
        </w:r>
      </w:smartTag>
      <w:r w:rsidRPr="006F799F">
        <w:rPr>
          <w:color w:val="000000"/>
          <w:szCs w:val="22"/>
        </w:rPr>
        <w:t xml:space="preserve"> of </w:t>
      </w:r>
      <w:smartTag w:uri="urn:schemas-microsoft-com:office:smarttags" w:element="PersonName">
        <w:r w:rsidRPr="006F799F">
          <w:rPr>
            <w:color w:val="000000"/>
            <w:szCs w:val="22"/>
          </w:rPr>
          <w:t>Toronto</w:t>
        </w:r>
      </w:smartTag>
      <w:r w:rsidRPr="006F799F">
        <w:rPr>
          <w:color w:val="000000"/>
          <w:szCs w:val="22"/>
        </w:rPr>
        <w:t xml:space="preserve">, </w:t>
      </w:r>
      <w:smartTag w:uri="urn:schemas-microsoft-com:office:smarttags" w:element="PersonName">
        <w:r w:rsidRPr="006F799F">
          <w:rPr>
            <w:color w:val="000000"/>
            <w:szCs w:val="22"/>
          </w:rPr>
          <w:t>Toronto</w:t>
        </w:r>
      </w:smartTag>
    </w:p>
    <w:p w:rsidR="00E00B14" w:rsidRPr="006F799F" w:rsidRDefault="00E00B14" w:rsidP="00E00B14">
      <w:pPr>
        <w:rPr>
          <w:color w:val="000000"/>
          <w:szCs w:val="22"/>
        </w:rPr>
      </w:pPr>
      <w:r w:rsidRPr="006F799F">
        <w:rPr>
          <w:color w:val="000000"/>
          <w:szCs w:val="22"/>
        </w:rPr>
        <w:t xml:space="preserve">Stuart HAMILTON, Senior Policy Advisor, IFLA, </w:t>
      </w:r>
      <w:proofErr w:type="gramStart"/>
      <w:r w:rsidRPr="006F799F">
        <w:rPr>
          <w:color w:val="000000"/>
          <w:szCs w:val="22"/>
        </w:rPr>
        <w:t>The</w:t>
      </w:r>
      <w:proofErr w:type="gramEnd"/>
      <w:r w:rsidRPr="006F799F">
        <w:rPr>
          <w:color w:val="000000"/>
          <w:szCs w:val="22"/>
        </w:rPr>
        <w:t xml:space="preserve"> Hauge </w:t>
      </w:r>
    </w:p>
    <w:p w:rsidR="00E00B14" w:rsidRPr="006F799F" w:rsidRDefault="00E00B14" w:rsidP="00E00B14">
      <w:pPr>
        <w:rPr>
          <w:color w:val="000000"/>
          <w:szCs w:val="22"/>
        </w:rPr>
      </w:pPr>
      <w:r w:rsidRPr="006F799F">
        <w:rPr>
          <w:color w:val="000000"/>
          <w:szCs w:val="22"/>
        </w:rPr>
        <w:t xml:space="preserve">Barbara STRATTON (Ms.), Secretary, Libraries and Archives, Copyright Alliance, </w:t>
      </w:r>
      <w:smartTag w:uri="urn:schemas-microsoft-com:office:smarttags" w:element="PersonName">
        <w:r w:rsidRPr="006F799F">
          <w:rPr>
            <w:color w:val="000000"/>
            <w:szCs w:val="22"/>
          </w:rPr>
          <w:t>London</w:t>
        </w:r>
      </w:smartTag>
    </w:p>
    <w:p w:rsidR="00E00B14" w:rsidRDefault="00E00B14" w:rsidP="00E00B14">
      <w:pPr>
        <w:rPr>
          <w:color w:val="000000"/>
          <w:szCs w:val="22"/>
        </w:rPr>
      </w:pPr>
      <w:r w:rsidRPr="006F799F">
        <w:rPr>
          <w:color w:val="000000"/>
          <w:szCs w:val="22"/>
        </w:rPr>
        <w:t>Paul WHITNEY, Governing Board, Canadian Library Association, Vancouver</w:t>
      </w:r>
    </w:p>
    <w:p w:rsidR="00E00B14" w:rsidRPr="006F799F" w:rsidRDefault="00E00B14" w:rsidP="00E00B14">
      <w:pPr>
        <w:rPr>
          <w:color w:val="000000"/>
          <w:szCs w:val="22"/>
        </w:rPr>
      </w:pPr>
      <w:r>
        <w:rPr>
          <w:color w:val="000000"/>
          <w:szCs w:val="22"/>
        </w:rPr>
        <w:t xml:space="preserve">Simonenetta VEZZOSO, Professor, </w:t>
      </w:r>
      <w:smartTag w:uri="urn:schemas-microsoft-com:office:smarttags" w:element="PersonName">
        <w:r>
          <w:rPr>
            <w:color w:val="000000"/>
            <w:szCs w:val="22"/>
          </w:rPr>
          <w:t>Trento</w:t>
        </w:r>
      </w:smartTag>
      <w:r>
        <w:rPr>
          <w:color w:val="000000"/>
          <w:szCs w:val="22"/>
        </w:rPr>
        <w:t xml:space="preserve"> </w:t>
      </w:r>
      <w:smartTag w:uri="urn:schemas-microsoft-com:office:smarttags" w:element="PersonName">
        <w:r>
          <w:rPr>
            <w:color w:val="000000"/>
            <w:szCs w:val="22"/>
          </w:rPr>
          <w:t>University</w:t>
        </w:r>
      </w:smartTag>
      <w:r>
        <w:rPr>
          <w:color w:val="000000"/>
          <w:szCs w:val="22"/>
        </w:rPr>
        <w:t xml:space="preserve">, </w:t>
      </w:r>
      <w:smartTag w:uri="urn:schemas-microsoft-com:office:smarttags" w:element="PersonName">
        <w:r>
          <w:rPr>
            <w:color w:val="000000"/>
            <w:szCs w:val="22"/>
          </w:rPr>
          <w:t>Rome</w:t>
        </w:r>
      </w:smartTag>
    </w:p>
    <w:p w:rsidR="00E00B14" w:rsidRPr="00644B57" w:rsidRDefault="00E00B14" w:rsidP="00E00B14">
      <w:pPr>
        <w:rPr>
          <w:color w:val="000000"/>
          <w:szCs w:val="22"/>
          <w:u w:val="single"/>
        </w:rPr>
      </w:pPr>
      <w:r w:rsidRPr="00644B57">
        <w:rPr>
          <w:color w:val="000000"/>
          <w:szCs w:val="22"/>
          <w:u w:val="single"/>
        </w:rPr>
        <w:t xml:space="preserve">Fédération internationale des associations de distributeurs des </w:t>
      </w:r>
      <w:proofErr w:type="gramStart"/>
      <w:r w:rsidRPr="00644B57">
        <w:rPr>
          <w:color w:val="000000"/>
          <w:szCs w:val="22"/>
          <w:u w:val="single"/>
        </w:rPr>
        <w:t>films(</w:t>
      </w:r>
      <w:proofErr w:type="gramEnd"/>
      <w:r w:rsidRPr="00644B57">
        <w:rPr>
          <w:color w:val="000000"/>
          <w:szCs w:val="22"/>
          <w:u w:val="single"/>
        </w:rPr>
        <w:t>FIAD)</w:t>
      </w:r>
      <w:r w:rsidRPr="00644B57">
        <w:rPr>
          <w:color w:val="000000"/>
          <w:szCs w:val="22"/>
        </w:rPr>
        <w:t xml:space="preserve">/International </w:t>
      </w:r>
      <w:r w:rsidRPr="00644B57">
        <w:rPr>
          <w:color w:val="000000"/>
          <w:szCs w:val="22"/>
          <w:u w:val="single"/>
        </w:rPr>
        <w:t>Federation of Associations of Film Distributors (FIAD)</w:t>
      </w:r>
    </w:p>
    <w:p w:rsidR="00E00B14" w:rsidRPr="009D154D" w:rsidRDefault="00E00B14" w:rsidP="00E00B14">
      <w:pPr>
        <w:rPr>
          <w:color w:val="000000"/>
          <w:szCs w:val="22"/>
          <w:lang w:val="fr-FR"/>
        </w:rPr>
      </w:pPr>
      <w:r w:rsidRPr="009D154D">
        <w:rPr>
          <w:color w:val="000000"/>
          <w:szCs w:val="22"/>
          <w:lang w:val="fr-FR"/>
        </w:rPr>
        <w:t xml:space="preserve">Antoine VIRENQUE, secrétaire général, Paris </w:t>
      </w:r>
    </w:p>
    <w:p w:rsidR="00E00B14" w:rsidRPr="008F1021" w:rsidRDefault="00E00B14" w:rsidP="00E00B14">
      <w:pPr>
        <w:rPr>
          <w:color w:val="000000"/>
          <w:szCs w:val="22"/>
          <w:lang w:val="fr-FR"/>
        </w:rPr>
      </w:pPr>
    </w:p>
    <w:p w:rsidR="00E00B14" w:rsidRPr="009D154D" w:rsidRDefault="00E00B14" w:rsidP="00E00B14">
      <w:pPr>
        <w:rPr>
          <w:color w:val="000000"/>
          <w:szCs w:val="22"/>
          <w:u w:val="single"/>
          <w:lang w:val="fr-FR"/>
        </w:rPr>
      </w:pPr>
      <w:r w:rsidRPr="009D154D">
        <w:rPr>
          <w:color w:val="000000"/>
          <w:szCs w:val="22"/>
          <w:u w:val="single"/>
          <w:lang w:val="fr-FR"/>
        </w:rPr>
        <w:t>Fédération internationale des associations de producteurs de films (FIAPF)/</w:t>
      </w:r>
      <w:r w:rsidRPr="009D154D">
        <w:rPr>
          <w:color w:val="000000"/>
          <w:szCs w:val="22"/>
          <w:u w:val="single"/>
          <w:lang w:val="fr-FR"/>
        </w:rPr>
        <w:br/>
        <w:t>International Federation of Film Producers Associations (FIAPF)</w:t>
      </w:r>
    </w:p>
    <w:p w:rsidR="00E00B14" w:rsidRPr="00856E3D" w:rsidRDefault="00E00B14" w:rsidP="00E00B14">
      <w:pPr>
        <w:rPr>
          <w:color w:val="000000"/>
          <w:szCs w:val="22"/>
        </w:rPr>
      </w:pPr>
      <w:r w:rsidRPr="00856E3D">
        <w:rPr>
          <w:color w:val="000000"/>
          <w:szCs w:val="22"/>
        </w:rPr>
        <w:t xml:space="preserve">Bertrand MOULLIER, Expert, Head of Policy, </w:t>
      </w:r>
      <w:smartTag w:uri="urn:schemas-microsoft-com:office:smarttags" w:element="PersonName">
        <w:r w:rsidRPr="00856E3D">
          <w:rPr>
            <w:color w:val="000000"/>
            <w:szCs w:val="22"/>
          </w:rPr>
          <w:t>London</w:t>
        </w:r>
      </w:smartTag>
    </w:p>
    <w:p w:rsidR="00E00B14" w:rsidRPr="00644B57" w:rsidRDefault="00E00B14" w:rsidP="00E00B14">
      <w:pPr>
        <w:rPr>
          <w:b/>
          <w:bCs/>
          <w:color w:val="000000"/>
          <w:szCs w:val="22"/>
          <w:lang w:val="fr-FR"/>
        </w:rPr>
      </w:pPr>
      <w:r w:rsidRPr="00644B57">
        <w:rPr>
          <w:color w:val="000000"/>
          <w:szCs w:val="22"/>
          <w:lang w:val="fr-FR"/>
        </w:rPr>
        <w:t>Richard L. MOXON, Paris</w:t>
      </w:r>
    </w:p>
    <w:p w:rsidR="00E00B14" w:rsidRPr="00644B57" w:rsidRDefault="00E00B14" w:rsidP="00E00B14">
      <w:pPr>
        <w:rPr>
          <w:b/>
          <w:bCs/>
          <w:color w:val="000000"/>
          <w:szCs w:val="22"/>
          <w:lang w:val="fr-FR"/>
        </w:rPr>
      </w:pPr>
      <w:r w:rsidRPr="00644B57">
        <w:rPr>
          <w:color w:val="000000"/>
          <w:szCs w:val="22"/>
          <w:lang w:val="fr-FR"/>
        </w:rPr>
        <w:t>Akim MOGAJI, Paris</w:t>
      </w:r>
    </w:p>
    <w:p w:rsidR="00E00B14" w:rsidRPr="00644B57" w:rsidRDefault="00E00B14" w:rsidP="00E00B14">
      <w:pPr>
        <w:rPr>
          <w:color w:val="000000"/>
          <w:szCs w:val="22"/>
          <w:lang w:val="fr-FR"/>
        </w:rPr>
      </w:pPr>
    </w:p>
    <w:p w:rsidR="00E00B14" w:rsidRPr="006F799F" w:rsidRDefault="00E00B14" w:rsidP="00E00B14">
      <w:pPr>
        <w:rPr>
          <w:color w:val="000000"/>
          <w:szCs w:val="22"/>
          <w:u w:val="single"/>
          <w:lang w:val="fr-FR"/>
        </w:rPr>
      </w:pPr>
      <w:r w:rsidRPr="006F799F">
        <w:rPr>
          <w:color w:val="000000"/>
          <w:szCs w:val="22"/>
          <w:u w:val="single"/>
          <w:lang w:val="fr-FR"/>
        </w:rPr>
        <w:t>Fédération internationale de la vidéo/International Video Federation (IVF)</w:t>
      </w:r>
    </w:p>
    <w:p w:rsidR="00E00B14" w:rsidRPr="006F799F" w:rsidRDefault="00E00B14" w:rsidP="00E00B14">
      <w:pPr>
        <w:rPr>
          <w:color w:val="000000"/>
          <w:szCs w:val="22"/>
        </w:rPr>
      </w:pPr>
      <w:r w:rsidRPr="006F799F">
        <w:rPr>
          <w:color w:val="000000"/>
          <w:szCs w:val="22"/>
        </w:rPr>
        <w:t xml:space="preserve">Benoît MÜLLER, Legal Advisor, </w:t>
      </w:r>
      <w:smartTag w:uri="urn:schemas-microsoft-com:office:smarttags" w:element="PersonName">
        <w:r w:rsidRPr="006F799F">
          <w:rPr>
            <w:color w:val="000000"/>
            <w:szCs w:val="22"/>
          </w:rPr>
          <w:t>Brussels</w:t>
        </w:r>
      </w:smartTag>
    </w:p>
    <w:p w:rsidR="00E00B14" w:rsidRDefault="00E00B14" w:rsidP="00E00B14">
      <w:pPr>
        <w:rPr>
          <w:color w:val="000000"/>
          <w:szCs w:val="22"/>
        </w:rPr>
      </w:pPr>
      <w:r>
        <w:rPr>
          <w:color w:val="000000"/>
          <w:szCs w:val="22"/>
        </w:rPr>
        <w:t xml:space="preserve">Alessandra SILVESTRO (Mrs.), Advisor, </w:t>
      </w:r>
      <w:smartTag w:uri="urn:schemas-microsoft-com:office:smarttags" w:element="PersonName">
        <w:r>
          <w:rPr>
            <w:color w:val="000000"/>
            <w:szCs w:val="22"/>
          </w:rPr>
          <w:t>Brussels</w:t>
        </w:r>
      </w:smartTag>
    </w:p>
    <w:p w:rsidR="00E00B14" w:rsidRPr="006F799F" w:rsidRDefault="00E00B14" w:rsidP="00E00B14">
      <w:pPr>
        <w:rPr>
          <w:color w:val="000000"/>
          <w:szCs w:val="22"/>
        </w:rPr>
      </w:pPr>
    </w:p>
    <w:p w:rsidR="00E00B14" w:rsidRPr="006F799F" w:rsidRDefault="00E00B14" w:rsidP="00E00B14">
      <w:pPr>
        <w:rPr>
          <w:color w:val="000000"/>
          <w:szCs w:val="22"/>
          <w:u w:val="single"/>
        </w:rPr>
      </w:pPr>
      <w:r w:rsidRPr="006F799F">
        <w:rPr>
          <w:color w:val="000000"/>
          <w:szCs w:val="22"/>
          <w:u w:val="single"/>
        </w:rPr>
        <w:t xml:space="preserve">Fédération </w:t>
      </w:r>
      <w:proofErr w:type="gramStart"/>
      <w:r w:rsidRPr="006F799F">
        <w:rPr>
          <w:color w:val="000000"/>
          <w:szCs w:val="22"/>
          <w:u w:val="single"/>
        </w:rPr>
        <w:t>internationale</w:t>
      </w:r>
      <w:proofErr w:type="gramEnd"/>
      <w:r w:rsidRPr="006F799F">
        <w:rPr>
          <w:color w:val="000000"/>
          <w:szCs w:val="22"/>
          <w:u w:val="single"/>
        </w:rPr>
        <w:t xml:space="preserve"> de l’industrie phonographique (IFPI)/International Federation of the Phonographic Industry (IFPI)</w:t>
      </w:r>
    </w:p>
    <w:p w:rsidR="00E00B14" w:rsidRPr="006F799F" w:rsidRDefault="00E00B14" w:rsidP="00E00B14">
      <w:pPr>
        <w:rPr>
          <w:color w:val="000000"/>
          <w:szCs w:val="22"/>
        </w:rPr>
      </w:pPr>
      <w:r w:rsidRPr="006F799F">
        <w:rPr>
          <w:color w:val="000000"/>
          <w:szCs w:val="22"/>
        </w:rPr>
        <w:t>David C</w:t>
      </w:r>
      <w:r>
        <w:rPr>
          <w:color w:val="000000"/>
          <w:szCs w:val="22"/>
        </w:rPr>
        <w:t>ARSON</w:t>
      </w:r>
      <w:r w:rsidRPr="006F799F">
        <w:rPr>
          <w:color w:val="000000"/>
          <w:szCs w:val="22"/>
        </w:rPr>
        <w:t xml:space="preserve">, Executive Vice-President, Global Legal Policy, </w:t>
      </w:r>
      <w:smartTag w:uri="urn:schemas-microsoft-com:office:smarttags" w:element="PersonName">
        <w:r w:rsidRPr="006F799F">
          <w:rPr>
            <w:color w:val="000000"/>
            <w:szCs w:val="22"/>
          </w:rPr>
          <w:t>London</w:t>
        </w:r>
      </w:smartTag>
    </w:p>
    <w:p w:rsidR="00E00B14" w:rsidRPr="00644B57" w:rsidRDefault="00E00B14" w:rsidP="00E00B14">
      <w:pPr>
        <w:rPr>
          <w:color w:val="000000"/>
          <w:szCs w:val="22"/>
          <w:lang w:val="es-ES"/>
        </w:rPr>
      </w:pPr>
      <w:r w:rsidRPr="00644B57">
        <w:rPr>
          <w:color w:val="000000"/>
          <w:szCs w:val="22"/>
          <w:lang w:val="es-ES"/>
        </w:rPr>
        <w:t xml:space="preserve">Gilda GONZALEZ CARMONA (Ms.), Executive President, </w:t>
      </w:r>
      <w:r w:rsidRPr="000447F9">
        <w:rPr>
          <w:color w:val="000000"/>
          <w:szCs w:val="22"/>
          <w:lang w:val="es-ES"/>
        </w:rPr>
        <w:t xml:space="preserve">AMPROFON </w:t>
      </w:r>
      <w:r w:rsidRPr="00644B57">
        <w:rPr>
          <w:color w:val="000000"/>
          <w:szCs w:val="22"/>
          <w:lang w:val="es-ES"/>
        </w:rPr>
        <w:t>Mexico D.F.</w:t>
      </w:r>
    </w:p>
    <w:p w:rsidR="00E00B14" w:rsidRPr="00644B57" w:rsidRDefault="00E00B14" w:rsidP="00E00B14">
      <w:pPr>
        <w:rPr>
          <w:color w:val="000000"/>
          <w:szCs w:val="22"/>
          <w:lang w:val="es-ES"/>
        </w:rPr>
      </w:pPr>
    </w:p>
    <w:p w:rsidR="00E00B14" w:rsidRPr="00856E3D" w:rsidRDefault="00E00B14" w:rsidP="00E00B14">
      <w:pPr>
        <w:rPr>
          <w:color w:val="000000"/>
          <w:szCs w:val="22"/>
          <w:u w:val="single"/>
          <w:lang w:val="fr-FR"/>
        </w:rPr>
      </w:pPr>
      <w:r w:rsidRPr="00856E3D">
        <w:rPr>
          <w:color w:val="000000"/>
          <w:szCs w:val="22"/>
          <w:u w:val="single"/>
          <w:lang w:val="fr-FR"/>
        </w:rPr>
        <w:t>Fédération internationale des musiciens (FIM)/International Federation of Musicians (FIM)</w:t>
      </w:r>
    </w:p>
    <w:p w:rsidR="00E00B14" w:rsidRPr="00856E3D" w:rsidRDefault="00E00B14" w:rsidP="00E00B14">
      <w:pPr>
        <w:rPr>
          <w:color w:val="000000"/>
          <w:szCs w:val="22"/>
          <w:lang w:val="fr-FR"/>
        </w:rPr>
      </w:pPr>
      <w:smartTag w:uri="urn:schemas-microsoft-com:office:smarttags" w:element="PersonName">
        <w:r w:rsidRPr="00856E3D">
          <w:rPr>
            <w:color w:val="000000"/>
            <w:szCs w:val="22"/>
            <w:lang w:val="fr-FR"/>
          </w:rPr>
          <w:t>Ben</w:t>
        </w:r>
      </w:smartTag>
      <w:r w:rsidRPr="00856E3D">
        <w:rPr>
          <w:color w:val="000000"/>
          <w:szCs w:val="22"/>
          <w:lang w:val="fr-FR"/>
        </w:rPr>
        <w:t>oît MACHUEL, secrétaire général, Paris</w:t>
      </w:r>
    </w:p>
    <w:p w:rsidR="00E00B14" w:rsidRPr="004E15AE" w:rsidRDefault="00E00B14" w:rsidP="00E00B14">
      <w:pPr>
        <w:rPr>
          <w:color w:val="000000"/>
          <w:szCs w:val="22"/>
          <w:lang w:val="fr-FR"/>
        </w:rPr>
      </w:pPr>
    </w:p>
    <w:p w:rsidR="00E00B14" w:rsidRPr="006F799F" w:rsidRDefault="00E00B14" w:rsidP="00E00B14">
      <w:pPr>
        <w:rPr>
          <w:color w:val="000000"/>
          <w:szCs w:val="22"/>
          <w:lang w:val="fr-FR"/>
        </w:rPr>
      </w:pPr>
      <w:r w:rsidRPr="006F799F">
        <w:rPr>
          <w:color w:val="000000"/>
          <w:szCs w:val="22"/>
          <w:u w:val="single"/>
          <w:lang w:val="fr-FR"/>
        </w:rPr>
        <w:t>Fédération internationale des organismes gérant les droits de reproduction (IFRRO)/ International Federation of Reproduction Rights Organizations (IFRRO)</w:t>
      </w:r>
      <w:r w:rsidRPr="006F799F">
        <w:rPr>
          <w:color w:val="000000"/>
          <w:szCs w:val="22"/>
          <w:lang w:val="fr-FR"/>
        </w:rPr>
        <w:t xml:space="preserve">  </w:t>
      </w:r>
    </w:p>
    <w:p w:rsidR="00E00B14" w:rsidRPr="006F799F" w:rsidRDefault="00E00B14" w:rsidP="00E00B14">
      <w:pPr>
        <w:rPr>
          <w:color w:val="000000"/>
          <w:szCs w:val="22"/>
        </w:rPr>
      </w:pPr>
      <w:r w:rsidRPr="006F799F">
        <w:rPr>
          <w:color w:val="000000"/>
          <w:szCs w:val="22"/>
        </w:rPr>
        <w:t xml:space="preserve">Olav STOKKMO, Chief Executive Officer, </w:t>
      </w:r>
      <w:smartTag w:uri="urn:schemas-microsoft-com:office:smarttags" w:element="PersonName">
        <w:r w:rsidRPr="006F799F">
          <w:rPr>
            <w:color w:val="000000"/>
            <w:szCs w:val="22"/>
          </w:rPr>
          <w:t>Brussels</w:t>
        </w:r>
      </w:smartTag>
    </w:p>
    <w:p w:rsidR="00E00B14" w:rsidRPr="006F799F" w:rsidRDefault="00E00B14" w:rsidP="00E00B14">
      <w:pPr>
        <w:rPr>
          <w:color w:val="000000"/>
          <w:szCs w:val="22"/>
        </w:rPr>
      </w:pPr>
      <w:smartTag w:uri="urn:schemas-microsoft-com:office:smarttags" w:element="PersonName">
        <w:r w:rsidRPr="006F799F">
          <w:rPr>
            <w:color w:val="000000"/>
            <w:szCs w:val="22"/>
          </w:rPr>
          <w:t>Anita</w:t>
        </w:r>
      </w:smartTag>
      <w:r w:rsidRPr="006F799F">
        <w:rPr>
          <w:color w:val="000000"/>
          <w:szCs w:val="22"/>
        </w:rPr>
        <w:t xml:space="preserve"> HUSS (Ms.), General Counsel and Deputy Secretary General, </w:t>
      </w:r>
      <w:smartTag w:uri="urn:schemas-microsoft-com:office:smarttags" w:element="PersonName">
        <w:r w:rsidRPr="006F799F">
          <w:rPr>
            <w:color w:val="000000"/>
            <w:szCs w:val="22"/>
          </w:rPr>
          <w:t>Brussels</w:t>
        </w:r>
      </w:smartTag>
    </w:p>
    <w:p w:rsidR="00E00B14" w:rsidRPr="006F799F" w:rsidRDefault="00E00B14" w:rsidP="00E00B14">
      <w:pPr>
        <w:rPr>
          <w:color w:val="000000"/>
          <w:szCs w:val="22"/>
        </w:rPr>
      </w:pPr>
      <w:r w:rsidRPr="006F799F">
        <w:rPr>
          <w:color w:val="000000"/>
          <w:szCs w:val="22"/>
        </w:rPr>
        <w:t xml:space="preserve">Rainer JUST, President, </w:t>
      </w:r>
      <w:smartTag w:uri="urn:schemas-microsoft-com:office:smarttags" w:element="PersonName">
        <w:r w:rsidRPr="006F799F">
          <w:rPr>
            <w:color w:val="000000"/>
            <w:szCs w:val="22"/>
          </w:rPr>
          <w:t>Brussels</w:t>
        </w:r>
      </w:smartTag>
    </w:p>
    <w:p w:rsidR="00E00B14" w:rsidRPr="00644B57" w:rsidRDefault="00E00B14" w:rsidP="00E00B14">
      <w:pPr>
        <w:rPr>
          <w:color w:val="000000"/>
          <w:szCs w:val="22"/>
        </w:rPr>
      </w:pPr>
    </w:p>
    <w:p w:rsidR="00E00B14" w:rsidRPr="00BE3A81" w:rsidRDefault="00E00B14" w:rsidP="00E00B14">
      <w:pPr>
        <w:rPr>
          <w:color w:val="000000"/>
          <w:szCs w:val="22"/>
          <w:u w:val="single"/>
        </w:rPr>
      </w:pPr>
      <w:r w:rsidRPr="00BE3A81">
        <w:rPr>
          <w:color w:val="000000"/>
          <w:szCs w:val="22"/>
          <w:u w:val="single"/>
        </w:rPr>
        <w:t>German Library Association</w:t>
      </w:r>
    </w:p>
    <w:p w:rsidR="00E00B14" w:rsidRPr="00BE3A81" w:rsidRDefault="00E00B14" w:rsidP="00E00B14">
      <w:pPr>
        <w:rPr>
          <w:color w:val="000000"/>
          <w:szCs w:val="22"/>
        </w:rPr>
      </w:pPr>
      <w:r w:rsidRPr="00BE3A81">
        <w:rPr>
          <w:color w:val="000000"/>
          <w:szCs w:val="22"/>
        </w:rPr>
        <w:t xml:space="preserve">Armin TALKE, Specialist for Law, </w:t>
      </w:r>
      <w:smartTag w:uri="urn:schemas-microsoft-com:office:smarttags" w:element="PersonName">
        <w:r w:rsidRPr="00BE3A81">
          <w:rPr>
            <w:color w:val="000000"/>
            <w:szCs w:val="22"/>
          </w:rPr>
          <w:t>Berlin</w:t>
        </w:r>
      </w:smartTag>
    </w:p>
    <w:p w:rsidR="00E00B14" w:rsidRPr="00BE3A81" w:rsidRDefault="00E00B14" w:rsidP="00E00B14">
      <w:pPr>
        <w:rPr>
          <w:color w:val="000000"/>
          <w:szCs w:val="22"/>
        </w:rPr>
      </w:pPr>
    </w:p>
    <w:p w:rsidR="00E00B14" w:rsidRPr="006F799F" w:rsidRDefault="00E00B14" w:rsidP="00E00B14">
      <w:pPr>
        <w:rPr>
          <w:color w:val="000000"/>
          <w:szCs w:val="22"/>
          <w:u w:val="single"/>
          <w:lang w:val="fr-FR"/>
        </w:rPr>
      </w:pPr>
      <w:r w:rsidRPr="006F799F">
        <w:rPr>
          <w:color w:val="000000"/>
          <w:szCs w:val="22"/>
          <w:u w:val="single"/>
          <w:lang w:val="fr-FR"/>
        </w:rPr>
        <w:t>Groupement international des éditeurs scientifiques, techniques et médicaux (STM)/ International Group of Scientific, Technical and Medical Publishers (STM)</w:t>
      </w:r>
    </w:p>
    <w:p w:rsidR="00E00B14" w:rsidRPr="006F799F" w:rsidRDefault="00E00B14" w:rsidP="00E00B14">
      <w:pPr>
        <w:rPr>
          <w:color w:val="000000"/>
          <w:szCs w:val="22"/>
          <w:lang w:val="it-IT"/>
        </w:rPr>
      </w:pPr>
      <w:r w:rsidRPr="006F799F">
        <w:rPr>
          <w:color w:val="000000"/>
          <w:szCs w:val="22"/>
          <w:lang w:val="it-IT"/>
        </w:rPr>
        <w:t>Carlo SCOLLO LAVIZZARI, Legal Counsel, Basel</w:t>
      </w:r>
    </w:p>
    <w:p w:rsidR="00E00B14" w:rsidRPr="00644B57" w:rsidRDefault="00E00B14" w:rsidP="00E00B14">
      <w:pPr>
        <w:rPr>
          <w:color w:val="000000"/>
          <w:szCs w:val="22"/>
          <w:lang w:val="fr-FR"/>
        </w:rPr>
      </w:pPr>
      <w:r w:rsidRPr="00644B57">
        <w:rPr>
          <w:color w:val="000000"/>
          <w:szCs w:val="22"/>
          <w:lang w:val="fr-FR"/>
        </w:rPr>
        <w:t>André MYBURGH, Basel</w:t>
      </w:r>
    </w:p>
    <w:p w:rsidR="00E00B14" w:rsidRPr="00644B57" w:rsidRDefault="00E00B14" w:rsidP="00E00B14">
      <w:pPr>
        <w:rPr>
          <w:color w:val="000000"/>
          <w:szCs w:val="22"/>
          <w:lang w:val="fr-FR"/>
        </w:rPr>
      </w:pPr>
      <w:r w:rsidRPr="006F799F">
        <w:rPr>
          <w:color w:val="000000"/>
          <w:lang w:val="de-CH"/>
        </w:rPr>
        <w:t>Damian SCHAI, Basel</w:t>
      </w:r>
    </w:p>
    <w:p w:rsidR="00E00B14" w:rsidRPr="00644B57" w:rsidRDefault="00E00B14" w:rsidP="00E00B14">
      <w:pPr>
        <w:rPr>
          <w:color w:val="000000"/>
          <w:szCs w:val="22"/>
          <w:lang w:val="fr-FR"/>
        </w:rPr>
      </w:pPr>
    </w:p>
    <w:p w:rsidR="00E00B14" w:rsidRPr="006F799F" w:rsidRDefault="00E00B14" w:rsidP="00E00B14">
      <w:pPr>
        <w:rPr>
          <w:color w:val="000000"/>
          <w:szCs w:val="22"/>
        </w:rPr>
      </w:pPr>
      <w:r w:rsidRPr="006F799F">
        <w:rPr>
          <w:color w:val="000000"/>
          <w:szCs w:val="22"/>
          <w:u w:val="single"/>
        </w:rPr>
        <w:lastRenderedPageBreak/>
        <w:t>Inclusive Planet Foundation</w:t>
      </w:r>
    </w:p>
    <w:p w:rsidR="00E00B14" w:rsidRPr="006F799F" w:rsidRDefault="00E00B14" w:rsidP="00E00B14">
      <w:pPr>
        <w:rPr>
          <w:color w:val="000000"/>
          <w:szCs w:val="22"/>
          <w:lang w:val="it-IT"/>
        </w:rPr>
      </w:pPr>
      <w:r>
        <w:rPr>
          <w:color w:val="000000"/>
          <w:szCs w:val="22"/>
          <w:lang w:val="it-IT"/>
        </w:rPr>
        <w:t xml:space="preserve">Rahul </w:t>
      </w:r>
      <w:r w:rsidRPr="006F799F">
        <w:rPr>
          <w:color w:val="000000"/>
          <w:szCs w:val="22"/>
          <w:lang w:val="it-IT"/>
        </w:rPr>
        <w:t xml:space="preserve">Jacob </w:t>
      </w:r>
      <w:r>
        <w:rPr>
          <w:color w:val="000000"/>
          <w:szCs w:val="22"/>
          <w:lang w:val="it-IT"/>
        </w:rPr>
        <w:t>CHERIAN</w:t>
      </w:r>
      <w:r w:rsidRPr="006F799F">
        <w:rPr>
          <w:color w:val="000000"/>
          <w:szCs w:val="22"/>
          <w:lang w:val="it-IT"/>
        </w:rPr>
        <w:t>, Representative, Kochi, India</w:t>
      </w:r>
    </w:p>
    <w:p w:rsidR="00E00B14" w:rsidRPr="006F799F" w:rsidRDefault="00E00B14" w:rsidP="00E00B14">
      <w:pPr>
        <w:rPr>
          <w:color w:val="000000"/>
          <w:szCs w:val="22"/>
          <w:lang w:val="it-IT"/>
        </w:rPr>
      </w:pPr>
    </w:p>
    <w:p w:rsidR="00E00B14" w:rsidRPr="00160F99" w:rsidRDefault="00E00B14" w:rsidP="00E00B14">
      <w:pPr>
        <w:rPr>
          <w:color w:val="000000"/>
          <w:szCs w:val="22"/>
          <w:u w:val="single"/>
        </w:rPr>
      </w:pPr>
      <w:r w:rsidRPr="00160F99">
        <w:rPr>
          <w:color w:val="000000"/>
          <w:szCs w:val="22"/>
          <w:u w:val="single"/>
        </w:rPr>
        <w:t>International Centre for Trade and Sustainable Development (ICTDS)</w:t>
      </w:r>
    </w:p>
    <w:p w:rsidR="00E00B14" w:rsidRPr="006F799F" w:rsidRDefault="00E00B14" w:rsidP="00E00B14">
      <w:pPr>
        <w:rPr>
          <w:color w:val="000000"/>
          <w:szCs w:val="22"/>
          <w:lang w:val="it-IT"/>
        </w:rPr>
      </w:pPr>
      <w:r w:rsidRPr="006F799F">
        <w:rPr>
          <w:color w:val="000000"/>
          <w:szCs w:val="22"/>
          <w:lang w:val="it-IT"/>
        </w:rPr>
        <w:t>Pedro ROFFE, Senior Associate, Geneva</w:t>
      </w:r>
    </w:p>
    <w:p w:rsidR="00E00B14" w:rsidRPr="006F799F" w:rsidRDefault="00E00B14" w:rsidP="00E00B14">
      <w:pPr>
        <w:rPr>
          <w:color w:val="000000"/>
          <w:szCs w:val="22"/>
          <w:lang w:val="it-IT"/>
        </w:rPr>
      </w:pPr>
      <w:r w:rsidRPr="006F799F">
        <w:rPr>
          <w:color w:val="000000"/>
          <w:szCs w:val="22"/>
          <w:lang w:val="it-IT"/>
        </w:rPr>
        <w:t>Ahmed ABDEL LATIF, Senior Programme Manager, Geneva</w:t>
      </w:r>
    </w:p>
    <w:p w:rsidR="00E00B14" w:rsidRPr="006F799F" w:rsidRDefault="00E00B14" w:rsidP="00E00B14">
      <w:pPr>
        <w:rPr>
          <w:color w:val="000000"/>
          <w:szCs w:val="22"/>
          <w:lang w:val="it-IT"/>
        </w:rPr>
      </w:pPr>
      <w:r w:rsidRPr="006F799F">
        <w:rPr>
          <w:color w:val="000000"/>
          <w:szCs w:val="22"/>
          <w:lang w:val="it-IT"/>
        </w:rPr>
        <w:t>Daniella ALLAM (Ms.), Junior Programme Officer, Geneva</w:t>
      </w:r>
    </w:p>
    <w:p w:rsidR="00E00B14" w:rsidRPr="006F799F" w:rsidRDefault="00E00B14" w:rsidP="00E00B14">
      <w:pPr>
        <w:rPr>
          <w:color w:val="000000"/>
          <w:szCs w:val="22"/>
          <w:lang w:val="it-IT"/>
        </w:rPr>
      </w:pPr>
      <w:r w:rsidRPr="006F799F">
        <w:rPr>
          <w:color w:val="000000"/>
          <w:szCs w:val="22"/>
          <w:lang w:val="it-IT"/>
        </w:rPr>
        <w:t>Alessandro MARONGUI, Programme Assistant, Geneva</w:t>
      </w:r>
    </w:p>
    <w:p w:rsidR="00E00B14" w:rsidRPr="006F799F" w:rsidRDefault="00E00B14" w:rsidP="00E00B14">
      <w:pPr>
        <w:rPr>
          <w:color w:val="000000"/>
          <w:szCs w:val="22"/>
          <w:lang w:val="it-IT"/>
        </w:rPr>
      </w:pPr>
    </w:p>
    <w:p w:rsidR="00E00B14" w:rsidRPr="006F799F" w:rsidRDefault="00E00B14" w:rsidP="00E00B14">
      <w:pPr>
        <w:rPr>
          <w:color w:val="000000"/>
          <w:szCs w:val="22"/>
          <w:u w:val="single"/>
        </w:rPr>
      </w:pPr>
      <w:r w:rsidRPr="006F799F">
        <w:rPr>
          <w:color w:val="000000"/>
          <w:szCs w:val="22"/>
          <w:u w:val="single"/>
        </w:rPr>
        <w:t>International Council on Archives (</w:t>
      </w:r>
      <w:smartTag w:uri="urn:schemas-microsoft-com:office:smarttags" w:element="PersonName">
        <w:r w:rsidRPr="006F799F">
          <w:rPr>
            <w:color w:val="000000"/>
            <w:szCs w:val="22"/>
            <w:u w:val="single"/>
          </w:rPr>
          <w:t>ICA</w:t>
        </w:r>
      </w:smartTag>
      <w:r w:rsidRPr="006F799F">
        <w:rPr>
          <w:color w:val="000000"/>
          <w:szCs w:val="22"/>
          <w:u w:val="single"/>
        </w:rPr>
        <w:t>)</w:t>
      </w:r>
    </w:p>
    <w:p w:rsidR="00E00B14" w:rsidRPr="006F799F" w:rsidRDefault="00E00B14" w:rsidP="00E00B14">
      <w:pPr>
        <w:tabs>
          <w:tab w:val="left" w:pos="2835"/>
        </w:tabs>
        <w:rPr>
          <w:color w:val="000000"/>
          <w:szCs w:val="22"/>
        </w:rPr>
      </w:pPr>
      <w:r w:rsidRPr="006F799F">
        <w:rPr>
          <w:color w:val="000000"/>
          <w:szCs w:val="22"/>
        </w:rPr>
        <w:t xml:space="preserve">Tim PADFIELD, Information Policy Consultant, </w:t>
      </w:r>
      <w:smartTag w:uri="urn:schemas-microsoft-com:office:smarttags" w:element="PersonName">
        <w:smartTag w:uri="urn:schemas-microsoft-com:office:smarttags" w:element="PersonName">
          <w:r w:rsidRPr="006F799F">
            <w:rPr>
              <w:color w:val="000000"/>
              <w:szCs w:val="22"/>
            </w:rPr>
            <w:t>Surrey</w:t>
          </w:r>
        </w:smartTag>
        <w:r w:rsidRPr="006F799F">
          <w:rPr>
            <w:color w:val="000000"/>
            <w:szCs w:val="22"/>
          </w:rPr>
          <w:t xml:space="preserve">, </w:t>
        </w:r>
        <w:smartTag w:uri="urn:schemas-microsoft-com:office:smarttags" w:element="PersonName">
          <w:r w:rsidRPr="006F799F">
            <w:rPr>
              <w:color w:val="000000"/>
              <w:szCs w:val="22"/>
            </w:rPr>
            <w:t>United Kingdom</w:t>
          </w:r>
        </w:smartTag>
      </w:smartTag>
    </w:p>
    <w:p w:rsidR="00E00B14" w:rsidRDefault="00E00B14" w:rsidP="00E00B14">
      <w:pPr>
        <w:rPr>
          <w:color w:val="000000"/>
          <w:szCs w:val="22"/>
          <w:u w:val="single"/>
        </w:rPr>
      </w:pPr>
    </w:p>
    <w:p w:rsidR="00E00B14" w:rsidRPr="00856E3D" w:rsidRDefault="00E00B14" w:rsidP="00E00B14">
      <w:pPr>
        <w:rPr>
          <w:color w:val="000000"/>
          <w:szCs w:val="22"/>
          <w:u w:val="single"/>
        </w:rPr>
      </w:pPr>
      <w:r w:rsidRPr="00856E3D">
        <w:rPr>
          <w:color w:val="000000"/>
          <w:szCs w:val="22"/>
          <w:u w:val="single"/>
        </w:rPr>
        <w:t>Internet Society</w:t>
      </w:r>
      <w:r>
        <w:rPr>
          <w:color w:val="000000"/>
          <w:szCs w:val="22"/>
          <w:u w:val="single"/>
        </w:rPr>
        <w:t xml:space="preserve"> (ISOC)</w:t>
      </w:r>
    </w:p>
    <w:p w:rsidR="00E00B14" w:rsidRPr="00856E3D" w:rsidRDefault="00E00B14" w:rsidP="00E00B14">
      <w:pPr>
        <w:rPr>
          <w:color w:val="000000"/>
          <w:szCs w:val="22"/>
        </w:rPr>
      </w:pPr>
      <w:r w:rsidRPr="00856E3D">
        <w:rPr>
          <w:color w:val="000000"/>
          <w:szCs w:val="22"/>
        </w:rPr>
        <w:t xml:space="preserve">Konstantinos KOMITIS, Public Advisor, </w:t>
      </w:r>
      <w:smartTag w:uri="urn:schemas-microsoft-com:office:smarttags" w:element="PersonName">
        <w:r w:rsidRPr="00856E3D">
          <w:rPr>
            <w:color w:val="000000"/>
            <w:szCs w:val="22"/>
          </w:rPr>
          <w:t>Geneva</w:t>
        </w:r>
      </w:smartTag>
    </w:p>
    <w:p w:rsidR="00E00B14" w:rsidRDefault="00E00B14" w:rsidP="00E00B14">
      <w:pPr>
        <w:rPr>
          <w:color w:val="000000"/>
          <w:szCs w:val="22"/>
          <w:u w:val="single"/>
        </w:rPr>
      </w:pPr>
    </w:p>
    <w:p w:rsidR="00E00B14" w:rsidRPr="00856E3D" w:rsidRDefault="00E00B14" w:rsidP="00E00B14">
      <w:pPr>
        <w:rPr>
          <w:color w:val="000000"/>
          <w:szCs w:val="22"/>
          <w:u w:val="single"/>
        </w:rPr>
      </w:pPr>
      <w:r w:rsidRPr="00856E3D">
        <w:rPr>
          <w:color w:val="000000"/>
          <w:szCs w:val="22"/>
          <w:u w:val="single"/>
        </w:rPr>
        <w:t>Knowledge Ecology International, Inc. (KEI)</w:t>
      </w:r>
    </w:p>
    <w:p w:rsidR="00E00B14" w:rsidRPr="00856E3D" w:rsidRDefault="00E00B14" w:rsidP="00E00B14">
      <w:pPr>
        <w:rPr>
          <w:color w:val="000000"/>
          <w:szCs w:val="22"/>
        </w:rPr>
      </w:pPr>
      <w:r w:rsidRPr="00856E3D">
        <w:rPr>
          <w:color w:val="000000"/>
          <w:szCs w:val="22"/>
        </w:rPr>
        <w:t xml:space="preserve">James LOVE, Director, Washington, D.CThiru BALASUBRAMANIAM, Geneva Representative, </w:t>
      </w:r>
      <w:smartTag w:uri="urn:schemas-microsoft-com:office:smarttags" w:element="PersonName">
        <w:r w:rsidRPr="00856E3D">
          <w:rPr>
            <w:color w:val="000000"/>
            <w:szCs w:val="22"/>
          </w:rPr>
          <w:t>Geneva</w:t>
        </w:r>
      </w:smartTag>
    </w:p>
    <w:p w:rsidR="00E00B14" w:rsidRDefault="00E00B14" w:rsidP="00E00B14">
      <w:pPr>
        <w:rPr>
          <w:color w:val="000000"/>
          <w:szCs w:val="22"/>
          <w:u w:val="single"/>
        </w:rPr>
      </w:pPr>
    </w:p>
    <w:p w:rsidR="00E00B14" w:rsidRDefault="00E00B14" w:rsidP="00E00B14">
      <w:pPr>
        <w:rPr>
          <w:color w:val="000000"/>
          <w:szCs w:val="22"/>
          <w:u w:val="single"/>
        </w:rPr>
      </w:pPr>
      <w:r>
        <w:rPr>
          <w:color w:val="000000"/>
          <w:szCs w:val="22"/>
          <w:u w:val="single"/>
        </w:rPr>
        <w:t>Latin American Anti-Piracy and Intellectual Property Consulting</w:t>
      </w:r>
    </w:p>
    <w:p w:rsidR="00E00B14" w:rsidRDefault="00E00B14" w:rsidP="00E00B14">
      <w:pPr>
        <w:rPr>
          <w:color w:val="000000"/>
          <w:szCs w:val="22"/>
        </w:rPr>
      </w:pPr>
      <w:r>
        <w:rPr>
          <w:color w:val="000000"/>
          <w:szCs w:val="22"/>
        </w:rPr>
        <w:t>Francisco ESCUTIA, Executive Director, Miami</w:t>
      </w:r>
    </w:p>
    <w:p w:rsidR="00E00B14" w:rsidRPr="00546971" w:rsidRDefault="00E00B14" w:rsidP="00E00B14">
      <w:pPr>
        <w:rPr>
          <w:color w:val="000000"/>
          <w:szCs w:val="22"/>
        </w:rPr>
      </w:pPr>
    </w:p>
    <w:p w:rsidR="00E00B14" w:rsidRPr="00856E3D" w:rsidRDefault="00E00B14" w:rsidP="00E00B14">
      <w:pPr>
        <w:rPr>
          <w:color w:val="000000"/>
          <w:szCs w:val="22"/>
          <w:u w:val="single"/>
        </w:rPr>
      </w:pPr>
      <w:r w:rsidRPr="00856E3D">
        <w:rPr>
          <w:color w:val="000000"/>
          <w:szCs w:val="22"/>
          <w:u w:val="single"/>
        </w:rPr>
        <w:t>Library Copyright Alliance (LCA)</w:t>
      </w:r>
    </w:p>
    <w:p w:rsidR="00E00B14" w:rsidRPr="00856E3D" w:rsidRDefault="00E00B14" w:rsidP="00E00B14">
      <w:pPr>
        <w:rPr>
          <w:color w:val="000000"/>
          <w:szCs w:val="22"/>
        </w:rPr>
      </w:pPr>
      <w:proofErr w:type="gramStart"/>
      <w:r w:rsidRPr="00856E3D">
        <w:rPr>
          <w:color w:val="000000"/>
          <w:szCs w:val="22"/>
        </w:rPr>
        <w:t>Jonathan BAND, Technology Law and Policy, Washington, D.C.</w:t>
      </w:r>
      <w:proofErr w:type="gramEnd"/>
    </w:p>
    <w:p w:rsidR="00E00B14" w:rsidRDefault="00E00B14" w:rsidP="00E00B14">
      <w:pPr>
        <w:rPr>
          <w:color w:val="000000"/>
          <w:szCs w:val="22"/>
          <w:u w:val="single"/>
        </w:rPr>
      </w:pPr>
    </w:p>
    <w:p w:rsidR="00E00B14" w:rsidRPr="00D82C36" w:rsidRDefault="00E00B14" w:rsidP="00E00B14">
      <w:pPr>
        <w:rPr>
          <w:color w:val="000000"/>
          <w:szCs w:val="22"/>
          <w:u w:val="single"/>
        </w:rPr>
      </w:pPr>
      <w:r w:rsidRPr="00D82C36">
        <w:rPr>
          <w:color w:val="000000"/>
          <w:szCs w:val="22"/>
          <w:u w:val="single"/>
        </w:rPr>
        <w:t>Motion Picture Association (MPA)</w:t>
      </w:r>
    </w:p>
    <w:p w:rsidR="00E00B14" w:rsidRPr="007B6014" w:rsidRDefault="00E00B14" w:rsidP="00E00B14">
      <w:pPr>
        <w:rPr>
          <w:color w:val="000000"/>
          <w:szCs w:val="22"/>
        </w:rPr>
      </w:pPr>
      <w:r w:rsidRPr="007B6014">
        <w:rPr>
          <w:color w:val="000000"/>
          <w:szCs w:val="22"/>
        </w:rPr>
        <w:t xml:space="preserve">Theodore SHAPIRO, Legal Advisor, </w:t>
      </w:r>
      <w:smartTag w:uri="urn:schemas-microsoft-com:office:smarttags" w:element="PersonName">
        <w:r w:rsidRPr="007B6014">
          <w:rPr>
            <w:color w:val="000000"/>
            <w:szCs w:val="22"/>
          </w:rPr>
          <w:t>Brussels</w:t>
        </w:r>
      </w:smartTag>
    </w:p>
    <w:p w:rsidR="00E00B14" w:rsidRPr="00644B57" w:rsidRDefault="00E00B14" w:rsidP="00E00B14">
      <w:pPr>
        <w:rPr>
          <w:color w:val="000000"/>
          <w:szCs w:val="22"/>
          <w:lang w:val="es-ES"/>
        </w:rPr>
      </w:pPr>
      <w:r w:rsidRPr="00644B57">
        <w:rPr>
          <w:color w:val="000000"/>
          <w:szCs w:val="22"/>
          <w:lang w:val="es-ES"/>
        </w:rPr>
        <w:t>Federico De la GARZA, Managing Director, Mexico</w:t>
      </w:r>
    </w:p>
    <w:p w:rsidR="00E00B14" w:rsidRDefault="00E00B14" w:rsidP="00E00B14">
      <w:pPr>
        <w:rPr>
          <w:color w:val="000000"/>
          <w:szCs w:val="22"/>
        </w:rPr>
      </w:pPr>
      <w:r>
        <w:rPr>
          <w:color w:val="000000"/>
          <w:szCs w:val="22"/>
        </w:rPr>
        <w:t>David FARES, Nyon</w:t>
      </w:r>
    </w:p>
    <w:p w:rsidR="00E00B14" w:rsidRDefault="00E00B14" w:rsidP="00E00B14">
      <w:pPr>
        <w:rPr>
          <w:color w:val="000000"/>
          <w:szCs w:val="22"/>
        </w:rPr>
      </w:pPr>
      <w:r>
        <w:rPr>
          <w:color w:val="000000"/>
          <w:szCs w:val="22"/>
        </w:rPr>
        <w:t xml:space="preserve">Bradley SILVER, Attorney, </w:t>
      </w:r>
      <w:smartTag w:uri="urn:schemas-microsoft-com:office:smarttags" w:element="PersonName">
        <w:r>
          <w:rPr>
            <w:color w:val="000000"/>
            <w:szCs w:val="22"/>
          </w:rPr>
          <w:t>New York</w:t>
        </w:r>
      </w:smartTag>
    </w:p>
    <w:p w:rsidR="00E00B14" w:rsidRDefault="00E00B14" w:rsidP="00E00B14">
      <w:pPr>
        <w:rPr>
          <w:color w:val="000000"/>
          <w:szCs w:val="22"/>
        </w:rPr>
      </w:pPr>
      <w:r>
        <w:rPr>
          <w:color w:val="000000"/>
          <w:szCs w:val="22"/>
        </w:rPr>
        <w:t xml:space="preserve">Maren CHRISTENSEN (Ms.), Executive Vice President and General Counsel, </w:t>
      </w:r>
      <w:smartTag w:uri="urn:schemas-microsoft-com:office:smarttags" w:element="PersonName">
        <w:r>
          <w:rPr>
            <w:color w:val="000000"/>
            <w:szCs w:val="22"/>
          </w:rPr>
          <w:t>California</w:t>
        </w:r>
      </w:smartTag>
    </w:p>
    <w:p w:rsidR="00E00B14" w:rsidRPr="00C6657E" w:rsidRDefault="00E00B14" w:rsidP="00E00B14">
      <w:pPr>
        <w:rPr>
          <w:color w:val="000000"/>
          <w:szCs w:val="22"/>
        </w:rPr>
      </w:pPr>
    </w:p>
    <w:p w:rsidR="00E00B14" w:rsidRPr="006F799F" w:rsidRDefault="00E00B14" w:rsidP="00E00B14">
      <w:pPr>
        <w:rPr>
          <w:color w:val="000000"/>
          <w:szCs w:val="22"/>
          <w:u w:val="single"/>
        </w:rPr>
      </w:pPr>
      <w:r w:rsidRPr="006F799F">
        <w:rPr>
          <w:color w:val="000000"/>
          <w:szCs w:val="22"/>
          <w:u w:val="single"/>
        </w:rPr>
        <w:t>National Federation of the Blind (NFB)</w:t>
      </w:r>
    </w:p>
    <w:p w:rsidR="00E00B14" w:rsidRPr="006F799F" w:rsidRDefault="00E00B14" w:rsidP="00E00B14">
      <w:pPr>
        <w:rPr>
          <w:color w:val="000000"/>
          <w:szCs w:val="22"/>
        </w:rPr>
      </w:pPr>
      <w:r w:rsidRPr="006F799F">
        <w:rPr>
          <w:color w:val="000000"/>
          <w:szCs w:val="22"/>
        </w:rPr>
        <w:t xml:space="preserve">Scott LABARRE, Legal Advisor, </w:t>
      </w:r>
      <w:smartTag w:uri="urn:schemas-microsoft-com:office:smarttags" w:element="PersonName">
        <w:r>
          <w:rPr>
            <w:color w:val="000000"/>
            <w:szCs w:val="22"/>
          </w:rPr>
          <w:t>Colorado</w:t>
        </w:r>
      </w:smartTag>
      <w:r w:rsidRPr="006F799F">
        <w:rPr>
          <w:color w:val="000000"/>
          <w:szCs w:val="22"/>
        </w:rPr>
        <w:t xml:space="preserve">, </w:t>
      </w:r>
      <w:smartTag w:uri="urn:schemas-microsoft-com:office:smarttags" w:element="PersonName">
        <w:r w:rsidRPr="006F799F">
          <w:rPr>
            <w:color w:val="000000"/>
            <w:szCs w:val="22"/>
          </w:rPr>
          <w:t>United St</w:t>
        </w:r>
        <w:r>
          <w:rPr>
            <w:color w:val="000000"/>
            <w:szCs w:val="22"/>
          </w:rPr>
          <w:t>ate</w:t>
        </w:r>
        <w:r w:rsidRPr="006F799F">
          <w:rPr>
            <w:color w:val="000000"/>
            <w:szCs w:val="22"/>
          </w:rPr>
          <w:t xml:space="preserve">s of </w:t>
        </w:r>
        <w:smartTag w:uri="urn:schemas-microsoft-com:office:smarttags" w:element="PersonName">
          <w:r w:rsidRPr="006F799F">
            <w:rPr>
              <w:color w:val="000000"/>
              <w:szCs w:val="22"/>
            </w:rPr>
            <w:t>America</w:t>
          </w:r>
        </w:smartTag>
      </w:smartTag>
    </w:p>
    <w:p w:rsidR="00E00B14" w:rsidRPr="006F799F" w:rsidRDefault="00E00B14" w:rsidP="00E00B14">
      <w:pPr>
        <w:rPr>
          <w:color w:val="000000"/>
          <w:szCs w:val="22"/>
        </w:rPr>
      </w:pPr>
      <w:r w:rsidRPr="006F799F">
        <w:rPr>
          <w:color w:val="000000"/>
          <w:szCs w:val="22"/>
        </w:rPr>
        <w:t xml:space="preserve">Lisa BONDERSON (Ms.), </w:t>
      </w:r>
      <w:smartTag w:uri="urn:schemas-microsoft-com:office:smarttags" w:element="PersonName">
        <w:r w:rsidRPr="006F799F">
          <w:rPr>
            <w:color w:val="000000"/>
            <w:szCs w:val="22"/>
          </w:rPr>
          <w:t>United States of America</w:t>
        </w:r>
      </w:smartTag>
    </w:p>
    <w:p w:rsidR="00E00B14" w:rsidRPr="00644B57" w:rsidRDefault="00E00B14" w:rsidP="00E00B14">
      <w:pPr>
        <w:rPr>
          <w:color w:val="000000"/>
          <w:szCs w:val="22"/>
          <w:u w:val="single"/>
        </w:rPr>
      </w:pPr>
    </w:p>
    <w:p w:rsidR="00E00B14" w:rsidRPr="00856E3D" w:rsidRDefault="00E00B14" w:rsidP="00E00B14">
      <w:pPr>
        <w:rPr>
          <w:color w:val="000000"/>
          <w:szCs w:val="22"/>
          <w:u w:val="single"/>
        </w:rPr>
      </w:pPr>
      <w:r w:rsidRPr="00856E3D">
        <w:rPr>
          <w:color w:val="000000"/>
          <w:szCs w:val="22"/>
          <w:u w:val="single"/>
        </w:rPr>
        <w:t>North American Broadcasters Association (NABA)</w:t>
      </w:r>
    </w:p>
    <w:p w:rsidR="00E00B14" w:rsidRPr="00856E3D" w:rsidRDefault="00E00B14" w:rsidP="00E00B14">
      <w:pPr>
        <w:rPr>
          <w:color w:val="000000"/>
          <w:szCs w:val="22"/>
          <w:lang w:val="es-ES"/>
        </w:rPr>
      </w:pPr>
      <w:r w:rsidRPr="00856E3D">
        <w:rPr>
          <w:color w:val="000000"/>
          <w:szCs w:val="22"/>
          <w:lang w:val="es-ES"/>
        </w:rPr>
        <w:t>Cristina Amado PINTO (Ms.), Intellectual Property Attorney, Videoserpel Ltd., Grupo Televisa, Zug</w:t>
      </w:r>
    </w:p>
    <w:p w:rsidR="00E00B14" w:rsidRPr="00860151" w:rsidRDefault="00E00B14" w:rsidP="00E00B14">
      <w:pPr>
        <w:rPr>
          <w:color w:val="000000"/>
          <w:szCs w:val="22"/>
          <w:u w:val="single"/>
          <w:lang w:val="es-ES"/>
        </w:rPr>
      </w:pPr>
    </w:p>
    <w:p w:rsidR="00E00B14" w:rsidRPr="006F799F" w:rsidRDefault="00E00B14" w:rsidP="00E00B14">
      <w:pPr>
        <w:rPr>
          <w:color w:val="000000"/>
          <w:szCs w:val="22"/>
          <w:u w:val="single"/>
          <w:lang w:val="es-ES"/>
        </w:rPr>
      </w:pPr>
      <w:r w:rsidRPr="006F799F">
        <w:rPr>
          <w:color w:val="000000"/>
          <w:szCs w:val="22"/>
          <w:u w:val="single"/>
          <w:lang w:val="es-ES"/>
        </w:rPr>
        <w:t>Organización Nacional de Ciegos Españoles (ONCE)</w:t>
      </w:r>
    </w:p>
    <w:p w:rsidR="00E00B14" w:rsidRPr="006F799F" w:rsidRDefault="00E00B14" w:rsidP="00E00B14">
      <w:pPr>
        <w:rPr>
          <w:color w:val="000000"/>
          <w:szCs w:val="22"/>
        </w:rPr>
      </w:pPr>
      <w:r w:rsidRPr="006F799F">
        <w:rPr>
          <w:color w:val="000000"/>
          <w:szCs w:val="22"/>
        </w:rPr>
        <w:t xml:space="preserve">Bárbara MARTÍN MUÑOZ, Head, Technical Office for European Affairs, </w:t>
      </w:r>
      <w:smartTag w:uri="urn:schemas-microsoft-com:office:smarttags" w:element="PersonName">
        <w:r w:rsidRPr="006F799F">
          <w:rPr>
            <w:color w:val="000000"/>
            <w:szCs w:val="22"/>
          </w:rPr>
          <w:t>Madrid</w:t>
        </w:r>
      </w:smartTag>
    </w:p>
    <w:p w:rsidR="00E00B14" w:rsidRPr="006F799F" w:rsidRDefault="00E00B14" w:rsidP="00E00B14">
      <w:pPr>
        <w:rPr>
          <w:color w:val="000000"/>
          <w:szCs w:val="22"/>
          <w:lang w:val="es-ES"/>
        </w:rPr>
      </w:pPr>
      <w:r w:rsidRPr="006F799F">
        <w:rPr>
          <w:color w:val="000000"/>
          <w:szCs w:val="22"/>
          <w:lang w:val="es-ES"/>
        </w:rPr>
        <w:t>Francisco Javier MARTÍNEZ CALVO, Technical Advisor, Madrid</w:t>
      </w:r>
    </w:p>
    <w:p w:rsidR="00E00B14" w:rsidRDefault="00E00B14" w:rsidP="00E00B14">
      <w:pPr>
        <w:rPr>
          <w:color w:val="000000"/>
          <w:szCs w:val="22"/>
          <w:lang w:val="es-ES"/>
        </w:rPr>
      </w:pPr>
    </w:p>
    <w:p w:rsidR="00E00B14" w:rsidRPr="00856E3D" w:rsidRDefault="00E00B14" w:rsidP="00E00B14">
      <w:pPr>
        <w:rPr>
          <w:color w:val="000000"/>
          <w:szCs w:val="22"/>
          <w:u w:val="single"/>
        </w:rPr>
      </w:pPr>
      <w:r w:rsidRPr="00856E3D">
        <w:rPr>
          <w:color w:val="000000"/>
          <w:szCs w:val="22"/>
          <w:u w:val="single"/>
        </w:rPr>
        <w:t>Royal National Institute of Blind People (RNIB)</w:t>
      </w:r>
    </w:p>
    <w:p w:rsidR="00E00B14" w:rsidRPr="00856E3D" w:rsidRDefault="00E00B14" w:rsidP="00E00B14">
      <w:pPr>
        <w:rPr>
          <w:color w:val="000000"/>
          <w:szCs w:val="22"/>
        </w:rPr>
      </w:pPr>
      <w:r w:rsidRPr="00856E3D">
        <w:rPr>
          <w:color w:val="000000"/>
          <w:szCs w:val="22"/>
        </w:rPr>
        <w:t>Dan PESCOD,</w:t>
      </w:r>
      <w:r w:rsidRPr="00856E3D">
        <w:rPr>
          <w:color w:val="000000"/>
        </w:rPr>
        <w:t xml:space="preserve"> </w:t>
      </w:r>
      <w:r w:rsidRPr="00856E3D">
        <w:rPr>
          <w:color w:val="000000"/>
          <w:szCs w:val="22"/>
        </w:rPr>
        <w:t xml:space="preserve">Manager, RNIB European, International and Accessibility Campaigns, </w:t>
      </w:r>
      <w:smartTag w:uri="urn:schemas-microsoft-com:office:smarttags" w:element="PersonName">
        <w:r w:rsidRPr="00856E3D">
          <w:rPr>
            <w:color w:val="000000"/>
            <w:szCs w:val="22"/>
          </w:rPr>
          <w:t>London</w:t>
        </w:r>
      </w:smartTag>
    </w:p>
    <w:p w:rsidR="00E00B14" w:rsidRDefault="00E00B14" w:rsidP="00E00B14">
      <w:pPr>
        <w:rPr>
          <w:color w:val="000000"/>
          <w:szCs w:val="22"/>
        </w:rPr>
      </w:pPr>
    </w:p>
    <w:p w:rsidR="00E00B14" w:rsidRPr="006F799F" w:rsidRDefault="00E00B14" w:rsidP="00E00B14">
      <w:pPr>
        <w:rPr>
          <w:color w:val="000000"/>
          <w:szCs w:val="22"/>
          <w:u w:val="single"/>
        </w:rPr>
      </w:pPr>
      <w:r w:rsidRPr="006F799F">
        <w:rPr>
          <w:color w:val="000000"/>
          <w:szCs w:val="22"/>
          <w:u w:val="single"/>
        </w:rPr>
        <w:t>Software and Information Industry Association (SIIA)</w:t>
      </w:r>
    </w:p>
    <w:p w:rsidR="00E00B14" w:rsidRPr="006F799F" w:rsidRDefault="00E00B14" w:rsidP="00E00B14">
      <w:pPr>
        <w:rPr>
          <w:color w:val="000000"/>
          <w:szCs w:val="22"/>
        </w:rPr>
      </w:pPr>
      <w:r w:rsidRPr="006F799F">
        <w:rPr>
          <w:color w:val="000000"/>
          <w:szCs w:val="22"/>
        </w:rPr>
        <w:t xml:space="preserve">Eric MASSANT, Senior Director, Government and Industry Affairs for Reed Elsevier, </w:t>
      </w:r>
    </w:p>
    <w:p w:rsidR="00E00B14" w:rsidRPr="006F799F" w:rsidRDefault="00E00B14" w:rsidP="00E00B14">
      <w:pPr>
        <w:rPr>
          <w:color w:val="000000"/>
          <w:szCs w:val="22"/>
        </w:rPr>
      </w:pPr>
      <w:smartTag w:uri="urn:schemas-microsoft-com:office:smarttags" w:element="PersonName">
        <w:smartTag w:uri="urn:schemas-microsoft-com:office:smarttags" w:element="PersonName">
          <w:r w:rsidRPr="006F799F">
            <w:rPr>
              <w:color w:val="000000"/>
              <w:szCs w:val="22"/>
            </w:rPr>
            <w:t>Washington</w:t>
          </w:r>
        </w:smartTag>
        <w:r w:rsidRPr="006F799F">
          <w:rPr>
            <w:color w:val="000000"/>
            <w:szCs w:val="22"/>
          </w:rPr>
          <w:t xml:space="preserve">, </w:t>
        </w:r>
        <w:smartTag w:uri="urn:schemas-microsoft-com:office:smarttags" w:element="PersonName">
          <w:r w:rsidRPr="006F799F">
            <w:rPr>
              <w:color w:val="000000"/>
              <w:szCs w:val="22"/>
            </w:rPr>
            <w:t>D.C.</w:t>
          </w:r>
        </w:smartTag>
      </w:smartTag>
    </w:p>
    <w:p w:rsidR="00E00B14" w:rsidRDefault="00E00B14" w:rsidP="00E00B14">
      <w:pPr>
        <w:rPr>
          <w:color w:val="000000"/>
          <w:szCs w:val="22"/>
        </w:rPr>
      </w:pPr>
    </w:p>
    <w:p w:rsidR="00E00B14" w:rsidRPr="00015535" w:rsidRDefault="00E00B14" w:rsidP="00E00B14">
      <w:pPr>
        <w:rPr>
          <w:color w:val="000000"/>
          <w:szCs w:val="22"/>
          <w:u w:val="single"/>
        </w:rPr>
      </w:pPr>
      <w:r w:rsidRPr="00015535">
        <w:rPr>
          <w:color w:val="000000"/>
          <w:szCs w:val="22"/>
          <w:u w:val="single"/>
        </w:rPr>
        <w:t>South African Broadcasting Co</w:t>
      </w:r>
      <w:r>
        <w:rPr>
          <w:color w:val="000000"/>
          <w:szCs w:val="22"/>
          <w:u w:val="single"/>
        </w:rPr>
        <w:t>r</w:t>
      </w:r>
      <w:r w:rsidRPr="00015535">
        <w:rPr>
          <w:color w:val="000000"/>
          <w:szCs w:val="22"/>
          <w:u w:val="single"/>
        </w:rPr>
        <w:t>poration (SABC)</w:t>
      </w:r>
    </w:p>
    <w:p w:rsidR="00E00B14" w:rsidRPr="00015535" w:rsidRDefault="00E00B14" w:rsidP="00E00B14">
      <w:pPr>
        <w:rPr>
          <w:color w:val="000000"/>
          <w:szCs w:val="22"/>
        </w:rPr>
      </w:pPr>
      <w:r w:rsidRPr="00015535">
        <w:rPr>
          <w:color w:val="000000"/>
          <w:szCs w:val="22"/>
        </w:rPr>
        <w:t>David L</w:t>
      </w:r>
      <w:r>
        <w:rPr>
          <w:color w:val="000000"/>
          <w:szCs w:val="22"/>
        </w:rPr>
        <w:t xml:space="preserve">ambert MATHE, Manager, </w:t>
      </w:r>
      <w:smartTag w:uri="urn:schemas-microsoft-com:office:smarttags" w:element="PersonName">
        <w:r>
          <w:rPr>
            <w:color w:val="000000"/>
            <w:szCs w:val="22"/>
          </w:rPr>
          <w:t>Johannesburg</w:t>
        </w:r>
      </w:smartTag>
    </w:p>
    <w:p w:rsidR="00E00B14" w:rsidRDefault="00E00B14" w:rsidP="00E00B14">
      <w:pPr>
        <w:rPr>
          <w:color w:val="000000"/>
          <w:szCs w:val="22"/>
        </w:rPr>
      </w:pPr>
    </w:p>
    <w:p w:rsidR="00E00B14" w:rsidRPr="009D154D" w:rsidRDefault="00E00B14" w:rsidP="00E00B14">
      <w:pPr>
        <w:rPr>
          <w:color w:val="000000"/>
          <w:szCs w:val="22"/>
          <w:u w:val="single"/>
        </w:rPr>
      </w:pPr>
      <w:r w:rsidRPr="009D154D">
        <w:rPr>
          <w:color w:val="000000"/>
          <w:szCs w:val="22"/>
          <w:u w:val="single"/>
        </w:rPr>
        <w:lastRenderedPageBreak/>
        <w:t>South African National Council for the Blind</w:t>
      </w:r>
      <w:r>
        <w:rPr>
          <w:color w:val="000000"/>
          <w:szCs w:val="22"/>
          <w:u w:val="single"/>
        </w:rPr>
        <w:t xml:space="preserve"> (SANCB)</w:t>
      </w:r>
    </w:p>
    <w:p w:rsidR="00E00B14" w:rsidRPr="001964B1" w:rsidRDefault="00E00B14" w:rsidP="00E00B14">
      <w:pPr>
        <w:rPr>
          <w:color w:val="000000"/>
          <w:szCs w:val="22"/>
        </w:rPr>
      </w:pPr>
      <w:r w:rsidRPr="001964B1">
        <w:rPr>
          <w:color w:val="000000"/>
          <w:szCs w:val="22"/>
        </w:rPr>
        <w:t>Thomas O</w:t>
      </w:r>
      <w:r>
        <w:rPr>
          <w:color w:val="000000"/>
          <w:szCs w:val="22"/>
        </w:rPr>
        <w:t>NGOLO</w:t>
      </w:r>
      <w:r w:rsidRPr="001964B1">
        <w:rPr>
          <w:color w:val="000000"/>
          <w:szCs w:val="22"/>
        </w:rPr>
        <w:t xml:space="preserve">, Programme Manager, Secretariat of the African Decade for Persons with Disabilities, </w:t>
      </w:r>
      <w:smartTag w:uri="urn:schemas-microsoft-com:office:smarttags" w:element="PersonName">
        <w:r w:rsidRPr="001964B1">
          <w:rPr>
            <w:color w:val="000000"/>
            <w:szCs w:val="22"/>
          </w:rPr>
          <w:t>Pretoria</w:t>
        </w:r>
      </w:smartTag>
    </w:p>
    <w:p w:rsidR="00E00B14" w:rsidRPr="006F799F" w:rsidRDefault="00E00B14" w:rsidP="00E00B14">
      <w:pPr>
        <w:rPr>
          <w:color w:val="000000"/>
          <w:szCs w:val="22"/>
        </w:rPr>
      </w:pPr>
    </w:p>
    <w:p w:rsidR="00E00B14" w:rsidRPr="006F799F" w:rsidRDefault="00E00B14" w:rsidP="00E00B14">
      <w:pPr>
        <w:rPr>
          <w:color w:val="000000"/>
          <w:szCs w:val="22"/>
          <w:u w:val="single"/>
        </w:rPr>
      </w:pPr>
      <w:r w:rsidRPr="006F799F">
        <w:rPr>
          <w:color w:val="000000"/>
          <w:szCs w:val="22"/>
          <w:u w:val="single"/>
        </w:rPr>
        <w:t>The Japan Commercial Broadcasters Association (JBA)</w:t>
      </w:r>
    </w:p>
    <w:p w:rsidR="00E00B14" w:rsidRPr="006F799F" w:rsidRDefault="00E00B14" w:rsidP="00E00B14">
      <w:pPr>
        <w:rPr>
          <w:color w:val="000000"/>
          <w:szCs w:val="22"/>
        </w:rPr>
      </w:pPr>
      <w:r w:rsidRPr="006F799F">
        <w:rPr>
          <w:color w:val="000000"/>
          <w:szCs w:val="22"/>
        </w:rPr>
        <w:t xml:space="preserve">Mitsushi KIKUCHI, Patent Attorney, Head, Intellectual Property, TV Asahi Corporation, </w:t>
      </w:r>
      <w:smartTag w:uri="urn:schemas-microsoft-com:office:smarttags" w:element="PersonName">
        <w:r w:rsidRPr="006F799F">
          <w:rPr>
            <w:color w:val="000000"/>
            <w:szCs w:val="22"/>
          </w:rPr>
          <w:t>Tokyo</w:t>
        </w:r>
      </w:smartTag>
    </w:p>
    <w:p w:rsidR="00E00B14" w:rsidRPr="006F799F" w:rsidRDefault="00E00B14" w:rsidP="00E00B14">
      <w:pPr>
        <w:rPr>
          <w:color w:val="000000"/>
          <w:szCs w:val="22"/>
        </w:rPr>
      </w:pPr>
      <w:r w:rsidRPr="006F799F">
        <w:rPr>
          <w:color w:val="000000"/>
          <w:szCs w:val="22"/>
        </w:rPr>
        <w:t xml:space="preserve">Hiroki MAEKAWA, Intellectual Properties and Copyrights Programming and Production Department, Fuji Television Network, Inc, </w:t>
      </w:r>
      <w:smartTag w:uri="urn:schemas-microsoft-com:office:smarttags" w:element="PersonName">
        <w:r w:rsidRPr="006F799F">
          <w:rPr>
            <w:color w:val="000000"/>
            <w:szCs w:val="22"/>
          </w:rPr>
          <w:t>Tokyo</w:t>
        </w:r>
      </w:smartTag>
    </w:p>
    <w:p w:rsidR="00E00B14" w:rsidRDefault="00E00B14" w:rsidP="00E00B14">
      <w:pPr>
        <w:rPr>
          <w:color w:val="000000"/>
          <w:szCs w:val="22"/>
          <w:u w:val="single"/>
        </w:rPr>
      </w:pPr>
    </w:p>
    <w:p w:rsidR="00E00B14" w:rsidRPr="00856E3D" w:rsidRDefault="00E00B14" w:rsidP="00E00B14">
      <w:pPr>
        <w:rPr>
          <w:color w:val="000000"/>
          <w:szCs w:val="22"/>
          <w:u w:val="single"/>
        </w:rPr>
      </w:pPr>
      <w:r w:rsidRPr="00856E3D">
        <w:rPr>
          <w:color w:val="000000"/>
          <w:szCs w:val="22"/>
          <w:u w:val="single"/>
        </w:rPr>
        <w:t>Transatlantic Consumer Dialogue (TACD)</w:t>
      </w:r>
    </w:p>
    <w:p w:rsidR="00E00B14" w:rsidRPr="00856E3D" w:rsidRDefault="00E00B14" w:rsidP="00E00B14">
      <w:pPr>
        <w:rPr>
          <w:color w:val="000000"/>
        </w:rPr>
      </w:pPr>
      <w:r w:rsidRPr="00856E3D">
        <w:rPr>
          <w:color w:val="000000"/>
          <w:szCs w:val="22"/>
        </w:rPr>
        <w:t>David HAMMERSTEIN</w:t>
      </w:r>
      <w:r w:rsidRPr="00856E3D">
        <w:rPr>
          <w:color w:val="000000"/>
        </w:rPr>
        <w:t>, Advo</w:t>
      </w:r>
      <w:r>
        <w:rPr>
          <w:color w:val="000000"/>
        </w:rPr>
        <w:t>c</w:t>
      </w:r>
      <w:r w:rsidRPr="00856E3D">
        <w:rPr>
          <w:color w:val="000000"/>
        </w:rPr>
        <w:t xml:space="preserve">ate, </w:t>
      </w:r>
      <w:smartTag w:uri="urn:schemas-microsoft-com:office:smarttags" w:element="PersonName">
        <w:r w:rsidRPr="00856E3D">
          <w:rPr>
            <w:color w:val="000000"/>
          </w:rPr>
          <w:t>Brussels</w:t>
        </w:r>
      </w:smartTag>
    </w:p>
    <w:p w:rsidR="00E00B14" w:rsidRDefault="00E00B14" w:rsidP="00E00B14">
      <w:pPr>
        <w:rPr>
          <w:color w:val="000000"/>
          <w:szCs w:val="22"/>
          <w:u w:val="single"/>
        </w:rPr>
      </w:pPr>
    </w:p>
    <w:p w:rsidR="00E00B14" w:rsidRPr="00856E3D" w:rsidRDefault="00E00B14" w:rsidP="00E00B14">
      <w:pPr>
        <w:rPr>
          <w:color w:val="000000"/>
          <w:szCs w:val="22"/>
          <w:u w:val="single"/>
        </w:rPr>
      </w:pPr>
      <w:r w:rsidRPr="00856E3D">
        <w:rPr>
          <w:color w:val="000000"/>
          <w:szCs w:val="22"/>
          <w:u w:val="single"/>
        </w:rPr>
        <w:t xml:space="preserve">Union de radiodiffusion Asie-Pacifique (ABU)/Asia-Pacific Broadcasting </w:t>
      </w:r>
      <w:smartTag w:uri="urn:schemas-microsoft-com:office:smarttags" w:element="PersonName">
        <w:r w:rsidRPr="00856E3D">
          <w:rPr>
            <w:color w:val="000000"/>
            <w:szCs w:val="22"/>
            <w:u w:val="single"/>
          </w:rPr>
          <w:t>Union</w:t>
        </w:r>
      </w:smartTag>
      <w:r w:rsidRPr="00856E3D">
        <w:rPr>
          <w:color w:val="000000"/>
          <w:szCs w:val="22"/>
          <w:u w:val="single"/>
        </w:rPr>
        <w:t xml:space="preserve"> (ABU)</w:t>
      </w:r>
    </w:p>
    <w:p w:rsidR="00E00B14" w:rsidRDefault="00E00B14" w:rsidP="00E00B14">
      <w:pPr>
        <w:rPr>
          <w:color w:val="000000"/>
          <w:szCs w:val="22"/>
        </w:rPr>
      </w:pPr>
      <w:r>
        <w:rPr>
          <w:color w:val="000000"/>
          <w:szCs w:val="22"/>
        </w:rPr>
        <w:t xml:space="preserve">Yoshinori NAITO, Senior Manager, Copyright and Contracts Division, </w:t>
      </w:r>
      <w:smartTag w:uri="urn:schemas-microsoft-com:office:smarttags" w:element="PersonName">
        <w:r>
          <w:rPr>
            <w:color w:val="000000"/>
            <w:szCs w:val="22"/>
          </w:rPr>
          <w:t>Tokyo</w:t>
        </w:r>
      </w:smartTag>
    </w:p>
    <w:p w:rsidR="00E00B14" w:rsidRPr="006F799F" w:rsidRDefault="00E00B14" w:rsidP="00E00B14">
      <w:pPr>
        <w:rPr>
          <w:color w:val="000000"/>
          <w:szCs w:val="22"/>
          <w:u w:val="single"/>
        </w:rPr>
      </w:pPr>
    </w:p>
    <w:p w:rsidR="00E00B14" w:rsidRPr="006F799F" w:rsidRDefault="00E00B14" w:rsidP="00E00B14">
      <w:pPr>
        <w:rPr>
          <w:color w:val="000000"/>
          <w:szCs w:val="22"/>
          <w:u w:val="single"/>
          <w:lang w:val="fr-FR"/>
        </w:rPr>
      </w:pPr>
      <w:r w:rsidRPr="006F799F">
        <w:rPr>
          <w:color w:val="000000"/>
          <w:szCs w:val="22"/>
          <w:u w:val="single"/>
          <w:lang w:val="fr-FR"/>
        </w:rPr>
        <w:t>Union européenne de radio-télévision (UER)/European Broadcasting Union (EBU)</w:t>
      </w:r>
      <w:r w:rsidRPr="006F799F">
        <w:rPr>
          <w:color w:val="000000"/>
          <w:szCs w:val="22"/>
          <w:lang w:val="fr-FR"/>
        </w:rPr>
        <w:t xml:space="preserve">   </w:t>
      </w:r>
    </w:p>
    <w:p w:rsidR="00E00B14" w:rsidRPr="006F799F" w:rsidRDefault="00E00B14" w:rsidP="00E00B14">
      <w:pPr>
        <w:rPr>
          <w:color w:val="000000"/>
          <w:szCs w:val="22"/>
        </w:rPr>
      </w:pPr>
      <w:r w:rsidRPr="006F799F">
        <w:rPr>
          <w:color w:val="000000"/>
          <w:szCs w:val="22"/>
        </w:rPr>
        <w:t xml:space="preserve">Heijo RUIJSENAARS, Head, Intellectual Property Department, </w:t>
      </w:r>
      <w:smartTag w:uri="urn:schemas-microsoft-com:office:smarttags" w:element="PersonName">
        <w:r w:rsidRPr="006F799F">
          <w:rPr>
            <w:color w:val="000000"/>
            <w:szCs w:val="22"/>
          </w:rPr>
          <w:t>Geneva</w:t>
        </w:r>
      </w:smartTag>
    </w:p>
    <w:p w:rsidR="00E00B14" w:rsidRPr="006F799F" w:rsidRDefault="00E00B14" w:rsidP="00E00B14">
      <w:pPr>
        <w:rPr>
          <w:color w:val="000000"/>
          <w:szCs w:val="22"/>
        </w:rPr>
      </w:pPr>
      <w:r w:rsidRPr="006F799F">
        <w:rPr>
          <w:color w:val="000000"/>
          <w:szCs w:val="22"/>
        </w:rPr>
        <w:t xml:space="preserve">Peter Cyriel GEOTHALS, Judicial Counsellor, </w:t>
      </w:r>
      <w:smartTag w:uri="urn:schemas-microsoft-com:office:smarttags" w:element="PersonName">
        <w:r w:rsidRPr="006F799F">
          <w:rPr>
            <w:color w:val="000000"/>
            <w:szCs w:val="22"/>
          </w:rPr>
          <w:t>Geneva</w:t>
        </w:r>
      </w:smartTag>
    </w:p>
    <w:p w:rsidR="00E00B14" w:rsidRDefault="00E00B14" w:rsidP="00E00B14">
      <w:pPr>
        <w:rPr>
          <w:color w:val="000000"/>
          <w:szCs w:val="22"/>
          <w:lang w:val="fr-FR"/>
        </w:rPr>
      </w:pPr>
    </w:p>
    <w:p w:rsidR="00E00B14" w:rsidRPr="006F799F" w:rsidRDefault="00E00B14" w:rsidP="00E00B14">
      <w:pPr>
        <w:rPr>
          <w:color w:val="000000"/>
          <w:szCs w:val="22"/>
          <w:lang w:val="fr-FR"/>
        </w:rPr>
      </w:pPr>
      <w:r w:rsidRPr="006F799F">
        <w:rPr>
          <w:color w:val="000000"/>
          <w:szCs w:val="22"/>
          <w:u w:val="single"/>
          <w:lang w:val="fr-FR"/>
        </w:rPr>
        <w:t>Union internationale des éditeurs (UIE)/International Publishers Association (IPA)</w:t>
      </w:r>
      <w:r w:rsidRPr="006F799F">
        <w:rPr>
          <w:color w:val="000000"/>
          <w:szCs w:val="22"/>
          <w:lang w:val="fr-FR"/>
        </w:rPr>
        <w:t xml:space="preserve">  </w:t>
      </w:r>
    </w:p>
    <w:p w:rsidR="00E00B14" w:rsidRPr="006F799F" w:rsidRDefault="00E00B14" w:rsidP="00E00B14">
      <w:pPr>
        <w:rPr>
          <w:color w:val="000000"/>
          <w:szCs w:val="22"/>
        </w:rPr>
      </w:pPr>
      <w:r w:rsidRPr="006F799F">
        <w:rPr>
          <w:color w:val="000000"/>
          <w:szCs w:val="22"/>
        </w:rPr>
        <w:t>Young</w:t>
      </w:r>
      <w:r>
        <w:rPr>
          <w:color w:val="000000"/>
          <w:szCs w:val="22"/>
        </w:rPr>
        <w:t xml:space="preserve"> </w:t>
      </w:r>
      <w:r w:rsidRPr="006F799F">
        <w:rPr>
          <w:color w:val="000000"/>
          <w:szCs w:val="22"/>
        </w:rPr>
        <w:t xml:space="preserve">Suk CHI, President, </w:t>
      </w:r>
      <w:smartTag w:uri="urn:schemas-microsoft-com:office:smarttags" w:element="PersonName">
        <w:r w:rsidRPr="006F799F">
          <w:rPr>
            <w:color w:val="000000"/>
            <w:szCs w:val="22"/>
          </w:rPr>
          <w:t>Geneva</w:t>
        </w:r>
      </w:smartTag>
    </w:p>
    <w:p w:rsidR="00E00B14" w:rsidRPr="006F799F" w:rsidRDefault="00E00B14" w:rsidP="00E00B14">
      <w:pPr>
        <w:rPr>
          <w:color w:val="000000"/>
          <w:szCs w:val="22"/>
        </w:rPr>
      </w:pPr>
      <w:r w:rsidRPr="006F799F">
        <w:rPr>
          <w:color w:val="000000"/>
          <w:szCs w:val="22"/>
        </w:rPr>
        <w:t xml:space="preserve">Jens BAMMEL, Secretary General, </w:t>
      </w:r>
      <w:smartTag w:uri="urn:schemas-microsoft-com:office:smarttags" w:element="PersonName">
        <w:r w:rsidRPr="006F799F">
          <w:rPr>
            <w:color w:val="000000"/>
            <w:szCs w:val="22"/>
          </w:rPr>
          <w:t>Geneva</w:t>
        </w:r>
      </w:smartTag>
    </w:p>
    <w:p w:rsidR="00E00B14" w:rsidRPr="006F799F" w:rsidRDefault="00E00B14" w:rsidP="00E00B14">
      <w:pPr>
        <w:rPr>
          <w:color w:val="000000"/>
          <w:szCs w:val="22"/>
        </w:rPr>
      </w:pPr>
      <w:r w:rsidRPr="00EA4339">
        <w:rPr>
          <w:color w:val="000000"/>
          <w:szCs w:val="22"/>
        </w:rPr>
        <w:t>Jacqueline THOMAS</w:t>
      </w:r>
      <w:r w:rsidRPr="006F799F">
        <w:rPr>
          <w:color w:val="000000"/>
          <w:szCs w:val="22"/>
        </w:rPr>
        <w:t xml:space="preserve"> (Ms.), Deputy Secretary General, Legal Counsel, </w:t>
      </w:r>
      <w:smartTag w:uri="urn:schemas-microsoft-com:office:smarttags" w:element="PersonName">
        <w:r w:rsidRPr="006F799F">
          <w:rPr>
            <w:color w:val="000000"/>
            <w:szCs w:val="22"/>
          </w:rPr>
          <w:t>Geneva</w:t>
        </w:r>
      </w:smartTag>
    </w:p>
    <w:p w:rsidR="00E00B14" w:rsidRPr="00856E3D" w:rsidRDefault="00E00B14" w:rsidP="00E00B14">
      <w:pPr>
        <w:autoSpaceDE w:val="0"/>
        <w:autoSpaceDN w:val="0"/>
        <w:adjustRightInd w:val="0"/>
        <w:rPr>
          <w:color w:val="000000"/>
          <w:szCs w:val="22"/>
        </w:rPr>
      </w:pPr>
      <w:proofErr w:type="gramStart"/>
      <w:r w:rsidRPr="00856E3D">
        <w:rPr>
          <w:color w:val="000000"/>
          <w:szCs w:val="22"/>
        </w:rPr>
        <w:t xml:space="preserve">Allan ADLER, Vice President, Legal and Government Affairs, </w:t>
      </w:r>
      <w:r>
        <w:rPr>
          <w:color w:val="000000"/>
          <w:szCs w:val="22"/>
        </w:rPr>
        <w:t xml:space="preserve">APA, </w:t>
      </w:r>
      <w:r w:rsidRPr="00856E3D">
        <w:rPr>
          <w:color w:val="000000"/>
          <w:szCs w:val="22"/>
        </w:rPr>
        <w:t>Washington, D.C.</w:t>
      </w:r>
      <w:proofErr w:type="gramEnd"/>
    </w:p>
    <w:p w:rsidR="00E00B14" w:rsidRPr="006F799F" w:rsidRDefault="00E00B14" w:rsidP="00E00B14">
      <w:pPr>
        <w:autoSpaceDE w:val="0"/>
        <w:autoSpaceDN w:val="0"/>
        <w:adjustRightInd w:val="0"/>
        <w:rPr>
          <w:color w:val="000000"/>
          <w:szCs w:val="22"/>
        </w:rPr>
      </w:pPr>
      <w:r w:rsidRPr="006F799F">
        <w:rPr>
          <w:color w:val="000000"/>
          <w:szCs w:val="22"/>
        </w:rPr>
        <w:t xml:space="preserve">Simon JUDEN, Delegate, </w:t>
      </w:r>
      <w:smartTag w:uri="urn:schemas-microsoft-com:office:smarttags" w:element="PersonName">
        <w:r w:rsidRPr="006F799F">
          <w:rPr>
            <w:color w:val="000000"/>
            <w:szCs w:val="22"/>
          </w:rPr>
          <w:t>Geneva</w:t>
        </w:r>
      </w:smartTag>
    </w:p>
    <w:p w:rsidR="00E00B14" w:rsidRPr="006F799F" w:rsidRDefault="00E00B14" w:rsidP="00E00B14">
      <w:pPr>
        <w:autoSpaceDE w:val="0"/>
        <w:autoSpaceDN w:val="0"/>
        <w:adjustRightInd w:val="0"/>
        <w:rPr>
          <w:color w:val="000000"/>
          <w:szCs w:val="22"/>
        </w:rPr>
      </w:pPr>
      <w:r w:rsidRPr="006F799F">
        <w:rPr>
          <w:color w:val="000000"/>
          <w:szCs w:val="22"/>
        </w:rPr>
        <w:t xml:space="preserve">Kamolpaj TOSINTHITI (Ms.), Delegate, </w:t>
      </w:r>
      <w:smartTag w:uri="urn:schemas-microsoft-com:office:smarttags" w:element="PersonName">
        <w:r w:rsidRPr="006F799F">
          <w:rPr>
            <w:color w:val="000000"/>
            <w:szCs w:val="22"/>
          </w:rPr>
          <w:t>Geneva</w:t>
        </w:r>
      </w:smartTag>
    </w:p>
    <w:p w:rsidR="00E00B14" w:rsidRPr="00644B57" w:rsidRDefault="00E00B14" w:rsidP="00E00B14">
      <w:pPr>
        <w:autoSpaceDE w:val="0"/>
        <w:autoSpaceDN w:val="0"/>
        <w:adjustRightInd w:val="0"/>
        <w:rPr>
          <w:color w:val="000000"/>
          <w:szCs w:val="22"/>
          <w:lang w:val="es-ES"/>
        </w:rPr>
      </w:pPr>
      <w:r w:rsidRPr="00644B57">
        <w:rPr>
          <w:color w:val="000000"/>
          <w:szCs w:val="22"/>
          <w:lang w:val="es-ES"/>
        </w:rPr>
        <w:t>Benjamin KING, News Corporation, Geneva</w:t>
      </w:r>
    </w:p>
    <w:p w:rsidR="00E00B14" w:rsidRPr="00644B57" w:rsidRDefault="00E00B14" w:rsidP="00E00B14">
      <w:pPr>
        <w:autoSpaceDE w:val="0"/>
        <w:autoSpaceDN w:val="0"/>
        <w:adjustRightInd w:val="0"/>
        <w:rPr>
          <w:color w:val="000000"/>
          <w:szCs w:val="22"/>
          <w:lang w:val="es-ES"/>
        </w:rPr>
      </w:pPr>
    </w:p>
    <w:p w:rsidR="00E00B14" w:rsidRPr="00856E3D" w:rsidRDefault="00E00B14" w:rsidP="00E00B14">
      <w:pPr>
        <w:autoSpaceDE w:val="0"/>
        <w:autoSpaceDN w:val="0"/>
        <w:adjustRightInd w:val="0"/>
        <w:rPr>
          <w:color w:val="000000"/>
          <w:szCs w:val="22"/>
          <w:u w:val="single"/>
          <w:lang w:val="es-ES"/>
        </w:rPr>
      </w:pPr>
      <w:r w:rsidRPr="00856E3D">
        <w:rPr>
          <w:color w:val="000000"/>
          <w:szCs w:val="22"/>
          <w:u w:val="single"/>
          <w:lang w:val="es-ES"/>
        </w:rPr>
        <w:t>Unión Latinoamericana de Ciegos (ULAC)</w:t>
      </w:r>
    </w:p>
    <w:p w:rsidR="00E00B14" w:rsidRPr="00856E3D" w:rsidRDefault="00E00B14" w:rsidP="00E00B14">
      <w:pPr>
        <w:rPr>
          <w:color w:val="000000"/>
          <w:szCs w:val="22"/>
          <w:lang w:val="es-ES"/>
        </w:rPr>
      </w:pPr>
      <w:r w:rsidRPr="00856E3D">
        <w:rPr>
          <w:color w:val="000000"/>
          <w:szCs w:val="22"/>
          <w:lang w:val="es-ES"/>
        </w:rPr>
        <w:t xml:space="preserve">Pablo LECUONA, Founder/Director, Tiflo Libros Argentina, WBU Latin American </w:t>
      </w:r>
    </w:p>
    <w:p w:rsidR="00E00B14" w:rsidRDefault="00E00B14" w:rsidP="00E00B14">
      <w:pPr>
        <w:rPr>
          <w:color w:val="000000"/>
          <w:szCs w:val="22"/>
        </w:rPr>
      </w:pPr>
      <w:r w:rsidRPr="00856E3D">
        <w:rPr>
          <w:color w:val="000000"/>
          <w:szCs w:val="22"/>
        </w:rPr>
        <w:t xml:space="preserve">Regional Representative to the WBU Global Right to Read Campaign, </w:t>
      </w:r>
      <w:smartTag w:uri="urn:schemas-microsoft-com:office:smarttags" w:element="PersonName">
        <w:r w:rsidRPr="00856E3D">
          <w:rPr>
            <w:color w:val="000000"/>
            <w:szCs w:val="22"/>
          </w:rPr>
          <w:t>Buenos Aires</w:t>
        </w:r>
      </w:smartTag>
    </w:p>
    <w:p w:rsidR="00E00B14" w:rsidRDefault="00E00B14" w:rsidP="00E00B14">
      <w:pPr>
        <w:autoSpaceDE w:val="0"/>
        <w:autoSpaceDN w:val="0"/>
        <w:adjustRightInd w:val="0"/>
        <w:rPr>
          <w:color w:val="000000"/>
          <w:szCs w:val="22"/>
        </w:rPr>
      </w:pPr>
    </w:p>
    <w:p w:rsidR="00E00B14" w:rsidRPr="00856E3D" w:rsidRDefault="00E00B14" w:rsidP="00E00B14">
      <w:pPr>
        <w:rPr>
          <w:color w:val="000000"/>
          <w:szCs w:val="22"/>
          <w:u w:val="single"/>
        </w:rPr>
      </w:pPr>
      <w:r w:rsidRPr="00856E3D">
        <w:rPr>
          <w:color w:val="000000"/>
          <w:szCs w:val="22"/>
          <w:u w:val="single"/>
        </w:rPr>
        <w:t xml:space="preserve">Union mondiale des aveugles (WBU)/World Blind </w:t>
      </w:r>
      <w:smartTag w:uri="urn:schemas-microsoft-com:office:smarttags" w:element="PersonName">
        <w:r w:rsidRPr="00856E3D">
          <w:rPr>
            <w:color w:val="000000"/>
            <w:szCs w:val="22"/>
            <w:u w:val="single"/>
          </w:rPr>
          <w:t>Union</w:t>
        </w:r>
      </w:smartTag>
      <w:r w:rsidRPr="00856E3D">
        <w:rPr>
          <w:color w:val="000000"/>
          <w:szCs w:val="22"/>
          <w:u w:val="single"/>
        </w:rPr>
        <w:t xml:space="preserve"> (WBU)</w:t>
      </w:r>
    </w:p>
    <w:p w:rsidR="00E00B14" w:rsidRPr="00856E3D" w:rsidRDefault="00E00B14" w:rsidP="00E00B14">
      <w:pPr>
        <w:rPr>
          <w:color w:val="000000"/>
          <w:szCs w:val="22"/>
        </w:rPr>
      </w:pPr>
      <w:r w:rsidRPr="00856E3D">
        <w:rPr>
          <w:color w:val="000000"/>
          <w:szCs w:val="22"/>
        </w:rPr>
        <w:t xml:space="preserve">Maryanne DIAMOND (Ms.), General Manager, International and Stakeholder Relations, WBU President </w:t>
      </w:r>
    </w:p>
    <w:p w:rsidR="00E00B14" w:rsidRPr="00856E3D" w:rsidRDefault="00E00B14" w:rsidP="00E00B14">
      <w:pPr>
        <w:rPr>
          <w:color w:val="000000"/>
          <w:szCs w:val="22"/>
        </w:rPr>
      </w:pPr>
      <w:r w:rsidRPr="00856E3D">
        <w:rPr>
          <w:color w:val="000000"/>
          <w:szCs w:val="22"/>
        </w:rPr>
        <w:t>Christopher FRIEND, Special Projects Consultant, Sightsavers International, WBU Strategic Objective Leader, Accessibility Chair WBU Global Right to Read Campaign, Programme Development Advisor Sightsavers, Sussex, United Kingdom</w:t>
      </w:r>
    </w:p>
    <w:p w:rsidR="00E00B14" w:rsidRDefault="00E00B14" w:rsidP="00E00B14">
      <w:pPr>
        <w:rPr>
          <w:color w:val="000000"/>
          <w:szCs w:val="22"/>
        </w:rPr>
      </w:pPr>
      <w:r w:rsidRPr="00856E3D">
        <w:rPr>
          <w:color w:val="000000"/>
          <w:szCs w:val="22"/>
        </w:rPr>
        <w:t xml:space="preserve">Judith FRIEND (Mrs.), Special Projects Consultant, Sightsavers International WBU Global Right to Read Campaign Team Support </w:t>
      </w:r>
      <w:smartTag w:uri="urn:schemas-microsoft-com:office:smarttags" w:element="PersonName">
        <w:smartTag w:uri="urn:schemas-microsoft-com:office:smarttags" w:element="PersonName">
          <w:r w:rsidRPr="00856E3D">
            <w:rPr>
              <w:color w:val="000000"/>
              <w:szCs w:val="22"/>
            </w:rPr>
            <w:t>Member</w:t>
          </w:r>
        </w:smartTag>
        <w:r w:rsidRPr="00856E3D">
          <w:rPr>
            <w:color w:val="000000"/>
            <w:szCs w:val="22"/>
          </w:rPr>
          <w:t xml:space="preserve">, </w:t>
        </w:r>
        <w:smartTag w:uri="urn:schemas-microsoft-com:office:smarttags" w:element="PersonName">
          <w:r w:rsidRPr="00856E3D">
            <w:rPr>
              <w:color w:val="000000"/>
              <w:szCs w:val="22"/>
            </w:rPr>
            <w:t>Sussex</w:t>
          </w:r>
        </w:smartTag>
      </w:smartTag>
      <w:r w:rsidRPr="00856E3D">
        <w:rPr>
          <w:color w:val="000000"/>
          <w:szCs w:val="22"/>
        </w:rPr>
        <w:t xml:space="preserve"> </w:t>
      </w:r>
    </w:p>
    <w:p w:rsidR="00E00B14" w:rsidRPr="00644B57" w:rsidRDefault="00E00B14" w:rsidP="00E00B14">
      <w:pPr>
        <w:tabs>
          <w:tab w:val="left" w:pos="567"/>
          <w:tab w:val="left" w:pos="851"/>
          <w:tab w:val="left" w:pos="1418"/>
        </w:tabs>
        <w:rPr>
          <w:color w:val="000000"/>
          <w:szCs w:val="22"/>
        </w:rPr>
      </w:pPr>
    </w:p>
    <w:p w:rsidR="00E00B14" w:rsidRPr="006F799F" w:rsidRDefault="00E00B14" w:rsidP="00E00B14">
      <w:pPr>
        <w:tabs>
          <w:tab w:val="left" w:pos="567"/>
          <w:tab w:val="left" w:pos="851"/>
          <w:tab w:val="left" w:pos="1418"/>
        </w:tabs>
        <w:rPr>
          <w:color w:val="000000"/>
          <w:szCs w:val="22"/>
          <w:lang w:val="fr-FR"/>
        </w:rPr>
      </w:pPr>
      <w:r w:rsidRPr="006F799F">
        <w:rPr>
          <w:color w:val="000000"/>
          <w:szCs w:val="22"/>
          <w:lang w:val="fr-FR"/>
        </w:rPr>
        <w:t>V.</w:t>
      </w:r>
      <w:r>
        <w:rPr>
          <w:color w:val="000000"/>
          <w:szCs w:val="22"/>
          <w:lang w:val="fr-FR"/>
        </w:rPr>
        <w:tab/>
      </w:r>
      <w:r w:rsidRPr="006F799F">
        <w:rPr>
          <w:color w:val="000000"/>
          <w:szCs w:val="22"/>
          <w:u w:val="single"/>
          <w:lang w:val="fr-FR"/>
        </w:rPr>
        <w:t>BUREAU/OFFICERS</w:t>
      </w:r>
    </w:p>
    <w:p w:rsidR="00E00B14" w:rsidRPr="006F799F" w:rsidRDefault="00E00B14" w:rsidP="00E00B14">
      <w:pPr>
        <w:tabs>
          <w:tab w:val="left" w:pos="1418"/>
        </w:tabs>
        <w:rPr>
          <w:color w:val="000000"/>
          <w:szCs w:val="22"/>
          <w:u w:val="single"/>
          <w:lang w:val="fr-FR"/>
        </w:rPr>
      </w:pPr>
    </w:p>
    <w:p w:rsidR="00E00B14" w:rsidRPr="006F799F" w:rsidRDefault="00E00B14" w:rsidP="00E00B14">
      <w:pPr>
        <w:tabs>
          <w:tab w:val="left" w:pos="1418"/>
        </w:tabs>
        <w:rPr>
          <w:color w:val="000000"/>
          <w:szCs w:val="22"/>
          <w:u w:val="single"/>
          <w:lang w:val="fr-FR"/>
        </w:rPr>
      </w:pPr>
    </w:p>
    <w:p w:rsidR="00E00B14" w:rsidRPr="006F799F" w:rsidRDefault="00E00B14" w:rsidP="00E00B14">
      <w:pPr>
        <w:rPr>
          <w:color w:val="000000"/>
          <w:szCs w:val="22"/>
          <w:lang w:val="fr-FR"/>
        </w:rPr>
      </w:pPr>
      <w:r w:rsidRPr="006F799F">
        <w:rPr>
          <w:color w:val="000000"/>
          <w:szCs w:val="22"/>
          <w:lang w:val="fr-FR"/>
        </w:rPr>
        <w:t>Président/Chair:</w:t>
      </w:r>
      <w:r w:rsidRPr="006F799F">
        <w:rPr>
          <w:color w:val="000000"/>
          <w:szCs w:val="22"/>
          <w:lang w:val="fr-FR"/>
        </w:rPr>
        <w:tab/>
      </w:r>
      <w:r w:rsidRPr="006F799F">
        <w:rPr>
          <w:color w:val="000000"/>
          <w:szCs w:val="22"/>
          <w:lang w:val="fr-FR"/>
        </w:rPr>
        <w:tab/>
      </w:r>
      <w:r w:rsidRPr="006F799F">
        <w:rPr>
          <w:color w:val="000000"/>
          <w:szCs w:val="22"/>
          <w:lang w:val="fr-FR"/>
        </w:rPr>
        <w:tab/>
      </w:r>
      <w:r w:rsidRPr="006F799F">
        <w:rPr>
          <w:color w:val="000000"/>
          <w:szCs w:val="22"/>
          <w:lang w:val="fr-FR"/>
        </w:rPr>
        <w:tab/>
        <w:t>Darlington MWAPE (Zambie/Zambia)</w:t>
      </w:r>
    </w:p>
    <w:p w:rsidR="00E00B14" w:rsidRPr="006F799F" w:rsidRDefault="00E00B14" w:rsidP="00E00B14">
      <w:pPr>
        <w:rPr>
          <w:color w:val="000000"/>
          <w:szCs w:val="22"/>
          <w:lang w:val="fr-FR"/>
        </w:rPr>
      </w:pPr>
    </w:p>
    <w:p w:rsidR="00E00B14" w:rsidRPr="006F799F" w:rsidRDefault="00E00B14" w:rsidP="00E00B14">
      <w:pPr>
        <w:tabs>
          <w:tab w:val="left" w:pos="2835"/>
        </w:tabs>
        <w:rPr>
          <w:bCs/>
          <w:color w:val="000000"/>
          <w:szCs w:val="22"/>
          <w:lang w:val="fr-FR"/>
        </w:rPr>
      </w:pPr>
      <w:r w:rsidRPr="006F799F">
        <w:rPr>
          <w:color w:val="000000"/>
          <w:szCs w:val="22"/>
          <w:lang w:val="fr-FR"/>
        </w:rPr>
        <w:t>Vice-président/Vice-Chair:</w:t>
      </w:r>
      <w:r w:rsidRPr="006F799F">
        <w:rPr>
          <w:color w:val="000000"/>
          <w:szCs w:val="22"/>
          <w:lang w:val="fr-FR"/>
        </w:rPr>
        <w:tab/>
        <w:t xml:space="preserve"> </w:t>
      </w:r>
      <w:r w:rsidRPr="006F799F">
        <w:rPr>
          <w:color w:val="000000"/>
          <w:szCs w:val="22"/>
          <w:lang w:val="fr-FR"/>
        </w:rPr>
        <w:tab/>
        <w:t>Alexandra GRAZIOLl (Mrs.) (Suisse/Switzerland)</w:t>
      </w:r>
      <w:r w:rsidRPr="006F799F" w:rsidDel="00117DAE">
        <w:rPr>
          <w:color w:val="000000"/>
          <w:szCs w:val="22"/>
          <w:lang w:val="fr-FR"/>
        </w:rPr>
        <w:t xml:space="preserve"> </w:t>
      </w:r>
    </w:p>
    <w:p w:rsidR="00E00B14" w:rsidRPr="006F799F" w:rsidRDefault="00E00B14" w:rsidP="00E00B14">
      <w:pPr>
        <w:rPr>
          <w:color w:val="000000"/>
          <w:szCs w:val="22"/>
          <w:lang w:val="fr-FR"/>
        </w:rPr>
      </w:pPr>
    </w:p>
    <w:p w:rsidR="00E00B14" w:rsidRPr="006F799F" w:rsidRDefault="00E00B14" w:rsidP="00E00B14">
      <w:pPr>
        <w:rPr>
          <w:color w:val="000000"/>
          <w:szCs w:val="22"/>
          <w:lang w:val="fr-FR"/>
        </w:rPr>
      </w:pPr>
      <w:r w:rsidRPr="006F799F">
        <w:rPr>
          <w:color w:val="000000"/>
          <w:szCs w:val="22"/>
        </w:rPr>
        <w:t>Secrétaire/Secretary:</w:t>
      </w:r>
      <w:r w:rsidRPr="006F799F">
        <w:rPr>
          <w:color w:val="000000"/>
          <w:szCs w:val="22"/>
        </w:rPr>
        <w:tab/>
      </w:r>
      <w:r w:rsidRPr="006F799F">
        <w:rPr>
          <w:color w:val="000000"/>
          <w:szCs w:val="22"/>
        </w:rPr>
        <w:tab/>
      </w:r>
      <w:r w:rsidRPr="006F799F">
        <w:rPr>
          <w:color w:val="000000"/>
          <w:szCs w:val="22"/>
        </w:rPr>
        <w:tab/>
        <w:t xml:space="preserve">Michele WOODS (Mrs.) </w:t>
      </w:r>
      <w:r w:rsidRPr="006F799F">
        <w:rPr>
          <w:color w:val="000000"/>
          <w:szCs w:val="22"/>
          <w:lang w:val="fr-FR"/>
        </w:rPr>
        <w:t>(OMPI/WIPO)</w:t>
      </w:r>
    </w:p>
    <w:p w:rsidR="00E00B14" w:rsidRPr="006F799F" w:rsidRDefault="00E00B14" w:rsidP="00E00B14">
      <w:pPr>
        <w:tabs>
          <w:tab w:val="left" w:pos="1418"/>
        </w:tabs>
        <w:rPr>
          <w:color w:val="000000"/>
          <w:szCs w:val="22"/>
          <w:lang w:val="fr-FR"/>
        </w:rPr>
      </w:pPr>
    </w:p>
    <w:p w:rsidR="00E00B14" w:rsidRPr="006F799F" w:rsidRDefault="00E00B14" w:rsidP="00E00B14">
      <w:pPr>
        <w:tabs>
          <w:tab w:val="left" w:pos="1418"/>
        </w:tabs>
        <w:rPr>
          <w:color w:val="000000"/>
          <w:szCs w:val="22"/>
          <w:lang w:val="fr-FR"/>
        </w:rPr>
      </w:pPr>
    </w:p>
    <w:p w:rsidR="00E00B14" w:rsidRPr="006F799F" w:rsidRDefault="00E00B14" w:rsidP="00E00B14">
      <w:pPr>
        <w:tabs>
          <w:tab w:val="left" w:pos="1418"/>
        </w:tabs>
        <w:rPr>
          <w:color w:val="000000"/>
          <w:szCs w:val="22"/>
          <w:lang w:val="fr-FR"/>
        </w:rPr>
      </w:pPr>
    </w:p>
    <w:p w:rsidR="00E00B14" w:rsidRPr="006F799F" w:rsidRDefault="00E00B14" w:rsidP="005A7600">
      <w:pPr>
        <w:keepNext/>
        <w:tabs>
          <w:tab w:val="left" w:pos="567"/>
          <w:tab w:val="left" w:pos="1418"/>
        </w:tabs>
        <w:rPr>
          <w:color w:val="000000"/>
          <w:szCs w:val="22"/>
          <w:lang w:val="fr-FR"/>
        </w:rPr>
      </w:pPr>
      <w:r w:rsidRPr="006F799F">
        <w:rPr>
          <w:color w:val="000000"/>
          <w:szCs w:val="22"/>
          <w:lang w:val="fr-FR"/>
        </w:rPr>
        <w:lastRenderedPageBreak/>
        <w:t>VI.</w:t>
      </w:r>
      <w:r w:rsidRPr="006F799F">
        <w:rPr>
          <w:color w:val="000000"/>
          <w:szCs w:val="22"/>
          <w:lang w:val="fr-FR"/>
        </w:rPr>
        <w:tab/>
      </w:r>
      <w:r w:rsidRPr="006F799F">
        <w:rPr>
          <w:color w:val="000000"/>
          <w:szCs w:val="22"/>
          <w:u w:val="single"/>
          <w:lang w:val="fr-FR"/>
        </w:rPr>
        <w:t>BUREAU INTERNATIONAL</w:t>
      </w:r>
      <w:r>
        <w:rPr>
          <w:color w:val="000000"/>
          <w:szCs w:val="22"/>
          <w:u w:val="single"/>
          <w:lang w:val="fr-FR"/>
        </w:rPr>
        <w:t>E</w:t>
      </w:r>
      <w:r w:rsidRPr="006F799F">
        <w:rPr>
          <w:color w:val="000000"/>
          <w:szCs w:val="22"/>
          <w:u w:val="single"/>
          <w:lang w:val="fr-FR"/>
        </w:rPr>
        <w:t xml:space="preserve"> DE L’ORGANISATION MONDIALE DE LA</w:t>
      </w:r>
    </w:p>
    <w:p w:rsidR="00E00B14" w:rsidRPr="006F799F" w:rsidRDefault="00E00B14" w:rsidP="00E00B14">
      <w:pPr>
        <w:tabs>
          <w:tab w:val="left" w:pos="1418"/>
        </w:tabs>
        <w:ind w:left="567"/>
        <w:rPr>
          <w:color w:val="000000"/>
          <w:szCs w:val="22"/>
        </w:rPr>
      </w:pPr>
      <w:r w:rsidRPr="006F799F">
        <w:rPr>
          <w:color w:val="000000"/>
          <w:szCs w:val="22"/>
          <w:u w:val="single"/>
        </w:rPr>
        <w:t>PROPRIÉTÉ INTELLECTUELLE (OMPI)/</w:t>
      </w:r>
      <w:r w:rsidRPr="006F799F">
        <w:rPr>
          <w:color w:val="000000"/>
          <w:szCs w:val="22"/>
          <w:u w:val="single"/>
        </w:rPr>
        <w:br/>
        <w:t>INTERNATIONAL BUREAU OF THE WORLD INTELLECTUAL</w:t>
      </w:r>
      <w:r w:rsidRPr="006F799F">
        <w:rPr>
          <w:color w:val="000000"/>
          <w:szCs w:val="22"/>
          <w:u w:val="single"/>
        </w:rPr>
        <w:br/>
        <w:t>PROPERTY ORGANIZATION (WIPO</w:t>
      </w:r>
      <w:r w:rsidRPr="006F799F">
        <w:rPr>
          <w:color w:val="000000"/>
          <w:szCs w:val="22"/>
        </w:rPr>
        <w:t>)</w:t>
      </w:r>
    </w:p>
    <w:p w:rsidR="00E00B14" w:rsidRPr="006F799F" w:rsidRDefault="00E00B14" w:rsidP="00E00B14">
      <w:pPr>
        <w:tabs>
          <w:tab w:val="left" w:pos="1418"/>
        </w:tabs>
        <w:rPr>
          <w:color w:val="000000"/>
          <w:szCs w:val="22"/>
        </w:rPr>
      </w:pPr>
    </w:p>
    <w:p w:rsidR="00E00B14" w:rsidRPr="006F799F" w:rsidRDefault="00E00B14" w:rsidP="00E00B14">
      <w:pPr>
        <w:tabs>
          <w:tab w:val="left" w:pos="1418"/>
        </w:tabs>
        <w:rPr>
          <w:color w:val="000000"/>
          <w:szCs w:val="22"/>
        </w:rPr>
      </w:pPr>
    </w:p>
    <w:p w:rsidR="00E00B14" w:rsidRPr="006F799F" w:rsidRDefault="00E00B14" w:rsidP="00E00B14">
      <w:pPr>
        <w:rPr>
          <w:color w:val="000000"/>
          <w:szCs w:val="22"/>
          <w:lang w:val="fr-FR"/>
        </w:rPr>
      </w:pPr>
      <w:r w:rsidRPr="006F799F">
        <w:rPr>
          <w:color w:val="000000"/>
          <w:szCs w:val="22"/>
          <w:lang w:val="fr-FR"/>
        </w:rPr>
        <w:t>Francis GURRY, directeur général/Director General</w:t>
      </w:r>
    </w:p>
    <w:p w:rsidR="00E00B14" w:rsidRPr="006F799F" w:rsidRDefault="00E00B14" w:rsidP="00E00B14">
      <w:pPr>
        <w:rPr>
          <w:color w:val="000000"/>
          <w:szCs w:val="22"/>
          <w:lang w:val="fr-FR"/>
        </w:rPr>
      </w:pPr>
    </w:p>
    <w:p w:rsidR="00E00B14" w:rsidRPr="006F799F" w:rsidRDefault="00E00B14" w:rsidP="00E00B14">
      <w:pPr>
        <w:rPr>
          <w:color w:val="000000"/>
          <w:szCs w:val="22"/>
          <w:lang w:val="fr-FR"/>
        </w:rPr>
      </w:pPr>
      <w:r w:rsidRPr="006F799F">
        <w:rPr>
          <w:color w:val="000000"/>
          <w:szCs w:val="22"/>
          <w:lang w:val="fr-FR"/>
        </w:rPr>
        <w:t>C. Trevor CLARKE, sous</w:t>
      </w:r>
      <w:r w:rsidRPr="006F799F">
        <w:rPr>
          <w:color w:val="000000"/>
          <w:szCs w:val="22"/>
          <w:lang w:val="fr-FR"/>
        </w:rPr>
        <w:noBreakHyphen/>
        <w:t>directeur général, Secteur de la culture et des industries de la création/Assistant Director General, Culture and Creative Industries Sector</w:t>
      </w:r>
    </w:p>
    <w:p w:rsidR="00E00B14" w:rsidRPr="006F799F" w:rsidRDefault="00E00B14" w:rsidP="00E00B14">
      <w:pPr>
        <w:rPr>
          <w:color w:val="000000"/>
          <w:szCs w:val="22"/>
          <w:lang w:val="fr-FR"/>
        </w:rPr>
      </w:pPr>
    </w:p>
    <w:p w:rsidR="00E00B14" w:rsidRPr="006F799F" w:rsidRDefault="00E00B14" w:rsidP="00E00B14">
      <w:pPr>
        <w:rPr>
          <w:color w:val="000000"/>
          <w:szCs w:val="22"/>
          <w:lang w:val="fr-FR"/>
        </w:rPr>
      </w:pPr>
      <w:r w:rsidRPr="006F799F">
        <w:rPr>
          <w:color w:val="000000"/>
          <w:szCs w:val="22"/>
          <w:lang w:val="fr-FR"/>
        </w:rPr>
        <w:t>Michele WOODS (Mme/Mrs.), directrice, Division du droit d’auteur</w:t>
      </w:r>
      <w:r>
        <w:rPr>
          <w:color w:val="000000"/>
          <w:szCs w:val="22"/>
          <w:lang w:val="fr-FR"/>
        </w:rPr>
        <w:t>,</w:t>
      </w:r>
      <w:r w:rsidRPr="00002F8C">
        <w:rPr>
          <w:color w:val="000000"/>
          <w:szCs w:val="22"/>
          <w:lang w:val="fr-FR"/>
        </w:rPr>
        <w:t xml:space="preserve"> </w:t>
      </w:r>
      <w:r w:rsidRPr="006F799F">
        <w:rPr>
          <w:color w:val="000000"/>
          <w:szCs w:val="22"/>
          <w:lang w:val="fr-FR"/>
        </w:rPr>
        <w:t>Secteur de la culture et des industries de la création /Director, Copyright Law Division</w:t>
      </w:r>
      <w:r>
        <w:rPr>
          <w:color w:val="000000"/>
          <w:szCs w:val="22"/>
          <w:lang w:val="fr-FR"/>
        </w:rPr>
        <w:t xml:space="preserve">, </w:t>
      </w:r>
      <w:r w:rsidRPr="006F799F">
        <w:rPr>
          <w:color w:val="000000"/>
          <w:szCs w:val="22"/>
          <w:lang w:val="fr-FR"/>
        </w:rPr>
        <w:t>Culture and Creative Industries Sector</w:t>
      </w:r>
    </w:p>
    <w:p w:rsidR="00E00B14" w:rsidRPr="006F799F" w:rsidRDefault="00E00B14" w:rsidP="00E00B14">
      <w:pPr>
        <w:rPr>
          <w:color w:val="000000"/>
          <w:szCs w:val="22"/>
          <w:lang w:val="fr-FR"/>
        </w:rPr>
      </w:pPr>
    </w:p>
    <w:p w:rsidR="00E00B14" w:rsidRPr="006F799F" w:rsidRDefault="00E00B14" w:rsidP="00E00B14">
      <w:pPr>
        <w:rPr>
          <w:color w:val="000000"/>
          <w:szCs w:val="22"/>
          <w:lang w:val="fr-FR"/>
        </w:rPr>
      </w:pPr>
      <w:r w:rsidRPr="006F799F">
        <w:rPr>
          <w:color w:val="000000"/>
          <w:szCs w:val="22"/>
          <w:lang w:val="fr-FR"/>
        </w:rPr>
        <w:t>Carole CROELLA (Mme/Mrs.), conseillère princ</w:t>
      </w:r>
      <w:smartTag w:uri="urn:schemas-microsoft-com:office:smarttags" w:element="PersonName">
        <w:r w:rsidRPr="006F799F">
          <w:rPr>
            <w:color w:val="000000"/>
            <w:szCs w:val="22"/>
            <w:lang w:val="fr-FR"/>
          </w:rPr>
          <w:t>ipal</w:t>
        </w:r>
      </w:smartTag>
      <w:r w:rsidRPr="006F799F">
        <w:rPr>
          <w:color w:val="000000"/>
          <w:szCs w:val="22"/>
          <w:lang w:val="fr-FR"/>
        </w:rPr>
        <w:t xml:space="preserve">e, Division du droit d’auteur, Secteur de la </w:t>
      </w:r>
      <w:r>
        <w:rPr>
          <w:color w:val="000000"/>
          <w:szCs w:val="22"/>
          <w:lang w:val="fr-FR"/>
        </w:rPr>
        <w:t>c</w:t>
      </w:r>
      <w:r w:rsidRPr="006F799F">
        <w:rPr>
          <w:color w:val="000000"/>
          <w:szCs w:val="22"/>
          <w:lang w:val="fr-FR"/>
        </w:rPr>
        <w:t>ulture et des industries de la création</w:t>
      </w:r>
      <w:r w:rsidRPr="006F799F">
        <w:rPr>
          <w:snapToGrid w:val="0"/>
          <w:color w:val="000000"/>
          <w:szCs w:val="22"/>
          <w:lang w:val="fr-FR"/>
        </w:rPr>
        <w:t xml:space="preserve">/Senior Counsellor, Copyright Law Division, Culture and Creative Industries Sector </w:t>
      </w:r>
    </w:p>
    <w:p w:rsidR="00E00B14" w:rsidRPr="006F799F" w:rsidRDefault="00E00B14" w:rsidP="00E00B14">
      <w:pPr>
        <w:rPr>
          <w:color w:val="000000"/>
          <w:szCs w:val="22"/>
          <w:lang w:val="fr-FR"/>
        </w:rPr>
      </w:pPr>
    </w:p>
    <w:p w:rsidR="00E00B14" w:rsidRPr="006F799F" w:rsidRDefault="00E00B14" w:rsidP="00E00B14">
      <w:pPr>
        <w:rPr>
          <w:color w:val="000000"/>
          <w:szCs w:val="22"/>
          <w:lang w:val="fr-FR"/>
        </w:rPr>
      </w:pPr>
      <w:r w:rsidRPr="006F799F">
        <w:rPr>
          <w:color w:val="000000"/>
          <w:szCs w:val="22"/>
          <w:lang w:val="fr-FR"/>
        </w:rPr>
        <w:t>Geidy LUNG (Mme/Mrs.), conseillère</w:t>
      </w:r>
      <w:r w:rsidRPr="006F799F" w:rsidDel="001C3D84">
        <w:rPr>
          <w:color w:val="000000"/>
          <w:szCs w:val="22"/>
          <w:lang w:val="fr-FR"/>
        </w:rPr>
        <w:t xml:space="preserve"> </w:t>
      </w:r>
      <w:r w:rsidRPr="006F799F">
        <w:rPr>
          <w:color w:val="000000"/>
          <w:szCs w:val="22"/>
          <w:lang w:val="fr-FR"/>
        </w:rPr>
        <w:t>principale, Division du droit d’auteur, Secteur de la culture et des industries de la création</w:t>
      </w:r>
      <w:r w:rsidRPr="006F799F">
        <w:rPr>
          <w:snapToGrid w:val="0"/>
          <w:color w:val="000000"/>
          <w:szCs w:val="22"/>
          <w:lang w:val="fr-FR"/>
        </w:rPr>
        <w:t>/</w:t>
      </w:r>
      <w:r w:rsidRPr="00080166">
        <w:rPr>
          <w:snapToGrid w:val="0"/>
          <w:color w:val="000000"/>
          <w:szCs w:val="22"/>
        </w:rPr>
        <w:t xml:space="preserve">Senior </w:t>
      </w:r>
      <w:r w:rsidRPr="005426EE">
        <w:rPr>
          <w:snapToGrid w:val="0"/>
          <w:color w:val="000000"/>
          <w:szCs w:val="22"/>
          <w:lang w:val="fr-FR"/>
        </w:rPr>
        <w:t>Counsellor</w:t>
      </w:r>
      <w:r w:rsidRPr="006F799F">
        <w:rPr>
          <w:snapToGrid w:val="0"/>
          <w:color w:val="000000"/>
          <w:szCs w:val="22"/>
          <w:lang w:val="fr-FR"/>
        </w:rPr>
        <w:t xml:space="preserve">, Copyright Law Division, Culture and Creative Industries Sector </w:t>
      </w:r>
    </w:p>
    <w:p w:rsidR="00E00B14" w:rsidRPr="006F799F" w:rsidRDefault="00E00B14" w:rsidP="00E00B14">
      <w:pPr>
        <w:rPr>
          <w:color w:val="000000"/>
          <w:szCs w:val="22"/>
          <w:lang w:val="fr-FR"/>
        </w:rPr>
      </w:pPr>
    </w:p>
    <w:p w:rsidR="00E00B14" w:rsidRPr="006F799F" w:rsidRDefault="00E00B14" w:rsidP="00E00B14">
      <w:pPr>
        <w:rPr>
          <w:snapToGrid w:val="0"/>
          <w:color w:val="000000"/>
          <w:szCs w:val="22"/>
          <w:lang w:val="fr-FR"/>
        </w:rPr>
      </w:pPr>
      <w:r w:rsidRPr="006F799F">
        <w:rPr>
          <w:snapToGrid w:val="0"/>
          <w:color w:val="000000"/>
          <w:szCs w:val="22"/>
          <w:lang w:val="fr-FR"/>
        </w:rPr>
        <w:t xml:space="preserve">Victor VÁZQUEZ LÓPEZ, conseiller juridique principal, Division du droit d’auteur, Secteur de la culture et des industries de la création/Senior </w:t>
      </w:r>
      <w:r w:rsidRPr="005426EE">
        <w:rPr>
          <w:snapToGrid w:val="0"/>
          <w:color w:val="000000"/>
          <w:szCs w:val="22"/>
          <w:lang w:val="fr-FR"/>
        </w:rPr>
        <w:t>Counsellor</w:t>
      </w:r>
      <w:r w:rsidRPr="006F799F">
        <w:rPr>
          <w:snapToGrid w:val="0"/>
          <w:color w:val="000000"/>
          <w:szCs w:val="22"/>
          <w:lang w:val="fr-FR"/>
        </w:rPr>
        <w:t>, Copyright Law Division, Culture and Creative Industries Sector</w:t>
      </w:r>
    </w:p>
    <w:p w:rsidR="00E00B14" w:rsidRDefault="00E00B14" w:rsidP="00E00B14">
      <w:pPr>
        <w:rPr>
          <w:color w:val="000000"/>
          <w:szCs w:val="22"/>
          <w:lang w:val="fr-FR"/>
        </w:rPr>
      </w:pPr>
    </w:p>
    <w:p w:rsidR="00E00B14" w:rsidRPr="006F799F" w:rsidRDefault="00E00B14" w:rsidP="00E00B14">
      <w:pPr>
        <w:rPr>
          <w:snapToGrid w:val="0"/>
          <w:color w:val="000000"/>
          <w:szCs w:val="22"/>
          <w:lang w:val="fr-FR"/>
        </w:rPr>
      </w:pPr>
      <w:r w:rsidRPr="006F799F">
        <w:rPr>
          <w:color w:val="000000"/>
          <w:szCs w:val="22"/>
          <w:lang w:val="fr-FR"/>
        </w:rPr>
        <w:t xml:space="preserve">Paolo LANTERI, juriste adjoint, </w:t>
      </w:r>
      <w:r w:rsidRPr="006F799F">
        <w:rPr>
          <w:snapToGrid w:val="0"/>
          <w:color w:val="000000"/>
          <w:szCs w:val="22"/>
          <w:lang w:val="fr-FR"/>
        </w:rPr>
        <w:t xml:space="preserve">Division du </w:t>
      </w:r>
      <w:r w:rsidRPr="006F799F">
        <w:rPr>
          <w:color w:val="000000"/>
          <w:szCs w:val="22"/>
          <w:lang w:val="fr-FR"/>
        </w:rPr>
        <w:t>droit d’auteur, Secteur de la culture et des industries de la création/Assistant Legal Officer, Copyright Law Division, Culture and Creative Industries Sector</w:t>
      </w:r>
    </w:p>
    <w:p w:rsidR="00E00B14" w:rsidRPr="006F799F" w:rsidRDefault="00E00B14" w:rsidP="00E00B14">
      <w:pPr>
        <w:rPr>
          <w:color w:val="000000"/>
          <w:szCs w:val="22"/>
          <w:lang w:val="fr-FR"/>
        </w:rPr>
      </w:pPr>
    </w:p>
    <w:p w:rsidR="00E00B14" w:rsidRPr="006F799F" w:rsidRDefault="00E00B14" w:rsidP="00E00B14">
      <w:pPr>
        <w:rPr>
          <w:color w:val="000000"/>
          <w:szCs w:val="22"/>
          <w:lang w:val="fr-FR"/>
        </w:rPr>
      </w:pPr>
      <w:r w:rsidRPr="006F799F">
        <w:rPr>
          <w:color w:val="000000"/>
          <w:szCs w:val="22"/>
          <w:lang w:val="fr-FR"/>
        </w:rPr>
        <w:t>Carlos Alberto CASTRO</w:t>
      </w:r>
      <w:r w:rsidRPr="006F799F">
        <w:rPr>
          <w:snapToGrid w:val="0"/>
          <w:color w:val="000000"/>
          <w:szCs w:val="22"/>
          <w:lang w:val="fr-FR"/>
        </w:rPr>
        <w:t>, consultant,</w:t>
      </w:r>
      <w:r w:rsidRPr="006F799F" w:rsidDel="00617F5C">
        <w:rPr>
          <w:color w:val="000000"/>
          <w:szCs w:val="22"/>
          <w:lang w:val="fr-FR"/>
        </w:rPr>
        <w:t xml:space="preserve"> </w:t>
      </w:r>
      <w:r w:rsidRPr="006F799F">
        <w:rPr>
          <w:snapToGrid w:val="0"/>
          <w:color w:val="000000"/>
          <w:szCs w:val="22"/>
          <w:lang w:val="fr-FR"/>
        </w:rPr>
        <w:t xml:space="preserve">Division du </w:t>
      </w:r>
      <w:r w:rsidRPr="006F799F">
        <w:rPr>
          <w:color w:val="000000"/>
          <w:szCs w:val="22"/>
          <w:lang w:val="fr-FR"/>
        </w:rPr>
        <w:t>droit d’auteur, Secteur de la culture et des industries de la création/Consultant, Copyright Law Division, Culture and Creative Industries Sector</w:t>
      </w:r>
    </w:p>
    <w:p w:rsidR="00E00B14" w:rsidRDefault="00E00B14" w:rsidP="00E00B14">
      <w:pPr>
        <w:rPr>
          <w:szCs w:val="22"/>
          <w:lang w:val="fr-FR"/>
        </w:rPr>
      </w:pPr>
    </w:p>
    <w:p w:rsidR="00E00B14" w:rsidRDefault="00E00B14" w:rsidP="00E00B14">
      <w:pPr>
        <w:rPr>
          <w:szCs w:val="22"/>
          <w:lang w:val="fr-FR"/>
        </w:rPr>
      </w:pPr>
    </w:p>
    <w:p w:rsidR="00E00B14" w:rsidRPr="003450BA" w:rsidRDefault="00E00B14" w:rsidP="00E00B14">
      <w:pPr>
        <w:rPr>
          <w:szCs w:val="22"/>
          <w:lang w:val="fr-FR"/>
        </w:rPr>
      </w:pPr>
    </w:p>
    <w:p w:rsidR="00402B55" w:rsidRPr="00B1666A" w:rsidRDefault="00402B55" w:rsidP="00E00B14">
      <w:pPr>
        <w:pStyle w:val="Endofdocument"/>
        <w:rPr>
          <w:rFonts w:eastAsia="KaiTi"/>
          <w:sz w:val="21"/>
        </w:rPr>
      </w:pPr>
      <w:r w:rsidRPr="00B1666A">
        <w:rPr>
          <w:rFonts w:ascii="Times New Roman" w:eastAsia="KaiTi" w:hAnsi="SimSun"/>
          <w:sz w:val="21"/>
          <w:szCs w:val="21"/>
        </w:rPr>
        <w:t>［</w:t>
      </w:r>
      <w:r w:rsidR="00254B1F" w:rsidRPr="00B1666A">
        <w:rPr>
          <w:rFonts w:ascii="Times New Roman" w:eastAsia="KaiTi" w:hAnsi="SimSun" w:hint="eastAsia"/>
          <w:sz w:val="21"/>
          <w:szCs w:val="21"/>
        </w:rPr>
        <w:t>附件和</w:t>
      </w:r>
      <w:r w:rsidRPr="00B1666A">
        <w:rPr>
          <w:rFonts w:ascii="KaiTi" w:eastAsia="KaiTi" w:hAnsi="SimSun" w:hint="eastAsia"/>
          <w:sz w:val="21"/>
          <w:szCs w:val="21"/>
        </w:rPr>
        <w:t>文件完</w:t>
      </w:r>
      <w:r w:rsidRPr="00B1666A">
        <w:rPr>
          <w:rFonts w:ascii="Times New Roman" w:eastAsia="KaiTi" w:hAnsi="SimSun"/>
          <w:sz w:val="21"/>
          <w:szCs w:val="21"/>
        </w:rPr>
        <w:t>］</w:t>
      </w:r>
    </w:p>
    <w:sectPr w:rsidR="00402B55" w:rsidRPr="00B1666A" w:rsidSect="007B331B">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FD5" w:rsidRDefault="006D0FD5">
      <w:r>
        <w:separator/>
      </w:r>
    </w:p>
  </w:endnote>
  <w:endnote w:type="continuationSeparator" w:id="0">
    <w:p w:rsidR="006D0FD5" w:rsidRDefault="006D0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ExtB">
    <w:panose1 w:val="02010609060101010101"/>
    <w:charset w:val="86"/>
    <w:family w:val="modern"/>
    <w:pitch w:val="fixed"/>
    <w:sig w:usb0="00000003" w:usb1="0A0E0000" w:usb2="00000010"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KaiT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FD5" w:rsidRDefault="006D0FD5">
      <w:r>
        <w:separator/>
      </w:r>
    </w:p>
  </w:footnote>
  <w:footnote w:type="continuationSeparator" w:id="0">
    <w:p w:rsidR="006D0FD5" w:rsidRDefault="006D0FD5">
      <w:r>
        <w:continuationSeparator/>
      </w:r>
    </w:p>
  </w:footnote>
  <w:footnote w:id="1">
    <w:p w:rsidR="00343679" w:rsidRPr="00613C51" w:rsidRDefault="00343679" w:rsidP="00E00B14">
      <w:pPr>
        <w:pStyle w:val="a8"/>
        <w:tabs>
          <w:tab w:val="left" w:pos="567"/>
        </w:tabs>
        <w:rPr>
          <w:szCs w:val="18"/>
          <w:lang w:val="fr-FR"/>
        </w:rPr>
      </w:pPr>
      <w:r w:rsidRPr="00613C51">
        <w:rPr>
          <w:rStyle w:val="ad"/>
          <w:szCs w:val="18"/>
          <w:lang w:val="fr-FR"/>
        </w:rPr>
        <w:t>*</w:t>
      </w:r>
      <w:r w:rsidRPr="00613C51">
        <w:rPr>
          <w:szCs w:val="18"/>
          <w:lang w:val="fr-FR"/>
        </w:rPr>
        <w:tab/>
        <w:t>Sur une décision du Comité permanent, la Communauté européenne a obtenu le statut de membre sans droit de vote.</w:t>
      </w:r>
    </w:p>
    <w:p w:rsidR="00343679" w:rsidRDefault="00343679" w:rsidP="00E00B14">
      <w:pPr>
        <w:pStyle w:val="a8"/>
        <w:tabs>
          <w:tab w:val="left" w:pos="567"/>
        </w:tabs>
        <w:rPr>
          <w:szCs w:val="18"/>
        </w:rPr>
      </w:pPr>
      <w:r w:rsidRPr="00613C51">
        <w:rPr>
          <w:rStyle w:val="ad"/>
          <w:szCs w:val="18"/>
        </w:rPr>
        <w:t>*</w:t>
      </w:r>
      <w:r>
        <w:rPr>
          <w:szCs w:val="18"/>
        </w:rPr>
        <w:tab/>
      </w:r>
      <w:r w:rsidRPr="00613C51">
        <w:rPr>
          <w:szCs w:val="18"/>
        </w:rPr>
        <w:t>Based on a decision of the Standing Committee, the European Community was accorded member status without a right to vote.</w:t>
      </w:r>
      <w:r>
        <w:rPr>
          <w:szCs w:val="18"/>
        </w:rPr>
        <w:t xml:space="preserve"> </w:t>
      </w:r>
    </w:p>
    <w:p w:rsidR="00343679" w:rsidRDefault="00343679" w:rsidP="00E00B14">
      <w:pPr>
        <w:pStyle w:val="a8"/>
        <w:tabs>
          <w:tab w:val="left" w:pos="567"/>
        </w:tabs>
      </w:pPr>
    </w:p>
  </w:footnote>
  <w:footnote w:id="2">
    <w:p w:rsidR="00343679" w:rsidRDefault="00343679" w:rsidP="00E00B14"/>
    <w:p w:rsidR="00343679" w:rsidRDefault="00343679" w:rsidP="00E00B1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679" w:rsidRPr="00E00B14" w:rsidRDefault="00343679" w:rsidP="00E00B14">
    <w:pPr>
      <w:jc w:val="right"/>
      <w:rPr>
        <w:rFonts w:ascii="SimSun" w:hAnsi="SimSun"/>
        <w:sz w:val="21"/>
        <w:szCs w:val="21"/>
      </w:rPr>
    </w:pPr>
    <w:bookmarkStart w:id="2" w:name="Code2"/>
    <w:bookmarkEnd w:id="2"/>
    <w:r w:rsidRPr="00E00B14">
      <w:rPr>
        <w:rFonts w:ascii="SimSun" w:hAnsi="SimSun"/>
        <w:sz w:val="21"/>
        <w:szCs w:val="21"/>
      </w:rPr>
      <w:t>SCCR/25/3 Prov.</w:t>
    </w:r>
  </w:p>
  <w:p w:rsidR="00343679" w:rsidRPr="00E00B14" w:rsidRDefault="00343679" w:rsidP="00E00B14">
    <w:pPr>
      <w:wordWrap w:val="0"/>
      <w:jc w:val="right"/>
      <w:rPr>
        <w:rFonts w:ascii="SimSun" w:hAnsi="SimSun"/>
        <w:sz w:val="21"/>
        <w:szCs w:val="21"/>
      </w:rPr>
    </w:pPr>
    <w:r w:rsidRPr="00E00B14">
      <w:rPr>
        <w:rFonts w:ascii="SimSun" w:hAnsi="SimSun" w:hint="eastAsia"/>
        <w:sz w:val="21"/>
        <w:szCs w:val="21"/>
      </w:rPr>
      <w:t>第</w:t>
    </w:r>
    <w:r w:rsidRPr="00E00B14">
      <w:rPr>
        <w:rFonts w:ascii="SimSun" w:hAnsi="SimSun"/>
        <w:sz w:val="21"/>
        <w:szCs w:val="21"/>
      </w:rPr>
      <w:t xml:space="preserve"> </w:t>
    </w:r>
    <w:r w:rsidRPr="00E00B14">
      <w:rPr>
        <w:rFonts w:ascii="SimSun" w:hAnsi="SimSun"/>
        <w:sz w:val="21"/>
        <w:szCs w:val="21"/>
      </w:rPr>
      <w:fldChar w:fldCharType="begin"/>
    </w:r>
    <w:r w:rsidRPr="00E00B14">
      <w:rPr>
        <w:rFonts w:ascii="SimSun" w:hAnsi="SimSun"/>
        <w:sz w:val="21"/>
        <w:szCs w:val="21"/>
      </w:rPr>
      <w:instrText xml:space="preserve"> PAGE  \* MERGEFORMAT </w:instrText>
    </w:r>
    <w:r w:rsidRPr="00E00B14">
      <w:rPr>
        <w:rFonts w:ascii="SimSun" w:hAnsi="SimSun"/>
        <w:sz w:val="21"/>
        <w:szCs w:val="21"/>
      </w:rPr>
      <w:fldChar w:fldCharType="separate"/>
    </w:r>
    <w:r w:rsidR="0025697A">
      <w:rPr>
        <w:rFonts w:ascii="SimSun" w:hAnsi="SimSun"/>
        <w:noProof/>
        <w:sz w:val="21"/>
        <w:szCs w:val="21"/>
      </w:rPr>
      <w:t>30</w:t>
    </w:r>
    <w:r w:rsidRPr="00E00B14">
      <w:rPr>
        <w:rFonts w:ascii="SimSun" w:hAnsi="SimSun"/>
        <w:sz w:val="21"/>
        <w:szCs w:val="21"/>
      </w:rPr>
      <w:fldChar w:fldCharType="end"/>
    </w:r>
    <w:r w:rsidRPr="00E00B14">
      <w:rPr>
        <w:rFonts w:ascii="SimSun" w:hAnsi="SimSun"/>
        <w:sz w:val="21"/>
        <w:szCs w:val="21"/>
      </w:rPr>
      <w:t xml:space="preserve"> </w:t>
    </w:r>
    <w:r w:rsidRPr="00E00B14">
      <w:rPr>
        <w:rFonts w:ascii="SimSun" w:hAnsi="SimSun" w:hint="eastAsia"/>
        <w:sz w:val="21"/>
        <w:szCs w:val="21"/>
      </w:rPr>
      <w:t>页</w:t>
    </w:r>
  </w:p>
  <w:p w:rsidR="00343679" w:rsidRDefault="00343679" w:rsidP="00E00B14">
    <w:pPr>
      <w:jc w:val="right"/>
    </w:pPr>
  </w:p>
  <w:p w:rsidR="00343679" w:rsidRDefault="00343679" w:rsidP="00E00B14">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679" w:rsidRPr="00E00B14" w:rsidRDefault="00343679" w:rsidP="00E00B14">
    <w:pPr>
      <w:jc w:val="right"/>
      <w:rPr>
        <w:rFonts w:ascii="SimSun" w:hAnsi="SimSun"/>
        <w:sz w:val="21"/>
        <w:szCs w:val="21"/>
      </w:rPr>
    </w:pPr>
    <w:r w:rsidRPr="00E00B14">
      <w:rPr>
        <w:rFonts w:ascii="SimSun" w:hAnsi="SimSun"/>
        <w:sz w:val="21"/>
        <w:szCs w:val="21"/>
      </w:rPr>
      <w:t>SCCR/25/3 Prov.</w:t>
    </w:r>
  </w:p>
  <w:p w:rsidR="00343679" w:rsidRPr="00E00B14" w:rsidRDefault="00343679" w:rsidP="00E00B14">
    <w:pPr>
      <w:wordWrap w:val="0"/>
      <w:jc w:val="right"/>
      <w:rPr>
        <w:rFonts w:ascii="SimSun" w:hAnsi="SimSun"/>
        <w:sz w:val="21"/>
        <w:szCs w:val="21"/>
      </w:rPr>
    </w:pPr>
    <w:proofErr w:type="gramStart"/>
    <w:r>
      <w:rPr>
        <w:rFonts w:ascii="SimSun" w:hAnsi="SimSun" w:hint="eastAsia"/>
        <w:sz w:val="21"/>
        <w:szCs w:val="21"/>
      </w:rPr>
      <w:t>附件</w:t>
    </w:r>
    <w:r w:rsidRPr="00E00B14">
      <w:rPr>
        <w:rFonts w:ascii="SimSun" w:hAnsi="SimSun" w:hint="eastAsia"/>
        <w:sz w:val="21"/>
        <w:szCs w:val="21"/>
      </w:rPr>
      <w:t>第</w:t>
    </w:r>
    <w:proofErr w:type="gramEnd"/>
    <w:r w:rsidRPr="00E00B14">
      <w:rPr>
        <w:rFonts w:ascii="SimSun" w:hAnsi="SimSun"/>
        <w:sz w:val="21"/>
        <w:szCs w:val="21"/>
      </w:rPr>
      <w:t xml:space="preserve"> </w:t>
    </w:r>
    <w:r w:rsidRPr="00E00B14">
      <w:rPr>
        <w:rFonts w:ascii="SimSun" w:hAnsi="SimSun"/>
        <w:sz w:val="21"/>
        <w:szCs w:val="21"/>
      </w:rPr>
      <w:fldChar w:fldCharType="begin"/>
    </w:r>
    <w:r w:rsidRPr="00E00B14">
      <w:rPr>
        <w:rFonts w:ascii="SimSun" w:hAnsi="SimSun"/>
        <w:sz w:val="21"/>
        <w:szCs w:val="21"/>
      </w:rPr>
      <w:instrText xml:space="preserve"> PAGE  \* MERGEFORMAT </w:instrText>
    </w:r>
    <w:r w:rsidRPr="00E00B14">
      <w:rPr>
        <w:rFonts w:ascii="SimSun" w:hAnsi="SimSun"/>
        <w:sz w:val="21"/>
        <w:szCs w:val="21"/>
      </w:rPr>
      <w:fldChar w:fldCharType="separate"/>
    </w:r>
    <w:r w:rsidR="0025697A">
      <w:rPr>
        <w:rFonts w:ascii="SimSun" w:hAnsi="SimSun"/>
        <w:noProof/>
        <w:sz w:val="21"/>
        <w:szCs w:val="21"/>
      </w:rPr>
      <w:t>21</w:t>
    </w:r>
    <w:r w:rsidRPr="00E00B14">
      <w:rPr>
        <w:rFonts w:ascii="SimSun" w:hAnsi="SimSun"/>
        <w:sz w:val="21"/>
        <w:szCs w:val="21"/>
      </w:rPr>
      <w:fldChar w:fldCharType="end"/>
    </w:r>
    <w:r w:rsidRPr="00E00B14">
      <w:rPr>
        <w:rFonts w:ascii="SimSun" w:hAnsi="SimSun"/>
        <w:sz w:val="21"/>
        <w:szCs w:val="21"/>
      </w:rPr>
      <w:t xml:space="preserve"> </w:t>
    </w:r>
    <w:r w:rsidRPr="00E00B14">
      <w:rPr>
        <w:rFonts w:ascii="SimSun" w:hAnsi="SimSun" w:hint="eastAsia"/>
        <w:sz w:val="21"/>
        <w:szCs w:val="21"/>
      </w:rPr>
      <w:t>页</w:t>
    </w:r>
  </w:p>
  <w:p w:rsidR="00343679" w:rsidRDefault="00343679" w:rsidP="00E00B14">
    <w:pPr>
      <w:jc w:val="right"/>
    </w:pPr>
  </w:p>
  <w:p w:rsidR="00343679" w:rsidRDefault="00343679" w:rsidP="00E00B14">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679" w:rsidRDefault="00343679" w:rsidP="00924421">
    <w:pPr>
      <w:jc w:val="right"/>
      <w:rPr>
        <w:rFonts w:ascii="SimSun"/>
        <w:sz w:val="21"/>
        <w:szCs w:val="21"/>
      </w:rPr>
    </w:pPr>
    <w:r w:rsidRPr="00924421">
      <w:rPr>
        <w:rFonts w:ascii="SimSun" w:hint="eastAsia"/>
        <w:sz w:val="21"/>
        <w:szCs w:val="21"/>
      </w:rPr>
      <w:t>SCCR/25/</w:t>
    </w:r>
    <w:r>
      <w:rPr>
        <w:rFonts w:ascii="SimSun" w:hint="eastAsia"/>
        <w:sz w:val="21"/>
        <w:szCs w:val="21"/>
      </w:rPr>
      <w:t>3 Prov</w:t>
    </w:r>
    <w:r w:rsidRPr="00924421">
      <w:rPr>
        <w:rFonts w:ascii="SimSun" w:hint="eastAsia"/>
        <w:sz w:val="21"/>
        <w:szCs w:val="21"/>
      </w:rPr>
      <w:t>.</w:t>
    </w:r>
  </w:p>
  <w:p w:rsidR="00343679" w:rsidRDefault="00343679" w:rsidP="00E00B14">
    <w:pPr>
      <w:wordWrap w:val="0"/>
      <w:jc w:val="right"/>
      <w:rPr>
        <w:rFonts w:ascii="SimSun"/>
        <w:sz w:val="21"/>
        <w:szCs w:val="21"/>
      </w:rPr>
    </w:pPr>
    <w:r>
      <w:rPr>
        <w:rFonts w:ascii="SimSun" w:hint="eastAsia"/>
        <w:sz w:val="21"/>
        <w:szCs w:val="21"/>
      </w:rPr>
      <w:t>附  件</w:t>
    </w:r>
  </w:p>
  <w:p w:rsidR="00343679" w:rsidRDefault="00343679" w:rsidP="00924421">
    <w:pPr>
      <w:jc w:val="right"/>
      <w:rPr>
        <w:rFonts w:ascii="SimSun"/>
        <w:sz w:val="21"/>
        <w:szCs w:val="21"/>
      </w:rPr>
    </w:pPr>
  </w:p>
  <w:p w:rsidR="00343679" w:rsidRPr="00924421" w:rsidRDefault="00343679" w:rsidP="00924421">
    <w:pPr>
      <w:jc w:val="right"/>
      <w:rPr>
        <w:rFonts w:ascii="SimSu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6CD29E3"/>
    <w:multiLevelType w:val="multilevel"/>
    <w:tmpl w:val="18BE88D2"/>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09B46CC7"/>
    <w:multiLevelType w:val="hybridMultilevel"/>
    <w:tmpl w:val="058642AE"/>
    <w:lvl w:ilvl="0" w:tplc="7C8A2774">
      <w:start w:val="137"/>
      <w:numFmt w:val="decimal"/>
      <w:lvlText w:val="%1."/>
      <w:lvlJc w:val="left"/>
      <w:pPr>
        <w:ind w:left="480" w:hanging="480"/>
      </w:pPr>
      <w:rPr>
        <w:rFonts w:eastAsia="SimSun-ExtB" w:hint="eastAsia"/>
        <w:color w:val="auto"/>
        <w:u w:val="none"/>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4F635924"/>
    <w:multiLevelType w:val="hybridMultilevel"/>
    <w:tmpl w:val="E9342DA2"/>
    <w:lvl w:ilvl="0" w:tplc="B61E0A98">
      <w:numFmt w:val="bullet"/>
      <w:lvlText w:val=""/>
      <w:lvlJc w:val="left"/>
      <w:pPr>
        <w:tabs>
          <w:tab w:val="num" w:pos="1381"/>
        </w:tabs>
        <w:ind w:left="1381" w:hanging="360"/>
      </w:pPr>
      <w:rPr>
        <w:rFonts w:ascii="Wingdings" w:eastAsia="Times New Roman" w:hAnsi="Wingdings" w:hint="default"/>
      </w:rPr>
    </w:lvl>
    <w:lvl w:ilvl="1" w:tplc="04090003" w:tentative="1">
      <w:start w:val="1"/>
      <w:numFmt w:val="bullet"/>
      <w:lvlText w:val="o"/>
      <w:lvlJc w:val="left"/>
      <w:pPr>
        <w:tabs>
          <w:tab w:val="num" w:pos="2101"/>
        </w:tabs>
        <w:ind w:left="2101" w:hanging="360"/>
      </w:pPr>
      <w:rPr>
        <w:rFonts w:ascii="Courier New" w:hAnsi="Courier New" w:hint="default"/>
      </w:rPr>
    </w:lvl>
    <w:lvl w:ilvl="2" w:tplc="04090005" w:tentative="1">
      <w:start w:val="1"/>
      <w:numFmt w:val="bullet"/>
      <w:lvlText w:val=""/>
      <w:lvlJc w:val="left"/>
      <w:pPr>
        <w:tabs>
          <w:tab w:val="num" w:pos="2821"/>
        </w:tabs>
        <w:ind w:left="2821" w:hanging="360"/>
      </w:pPr>
      <w:rPr>
        <w:rFonts w:ascii="Wingdings" w:hAnsi="Wingdings" w:hint="default"/>
      </w:rPr>
    </w:lvl>
    <w:lvl w:ilvl="3" w:tplc="04090001" w:tentative="1">
      <w:start w:val="1"/>
      <w:numFmt w:val="bullet"/>
      <w:lvlText w:val=""/>
      <w:lvlJc w:val="left"/>
      <w:pPr>
        <w:tabs>
          <w:tab w:val="num" w:pos="3541"/>
        </w:tabs>
        <w:ind w:left="3541" w:hanging="360"/>
      </w:pPr>
      <w:rPr>
        <w:rFonts w:ascii="Symbol" w:hAnsi="Symbol" w:hint="default"/>
      </w:rPr>
    </w:lvl>
    <w:lvl w:ilvl="4" w:tplc="04090003" w:tentative="1">
      <w:start w:val="1"/>
      <w:numFmt w:val="bullet"/>
      <w:lvlText w:val="o"/>
      <w:lvlJc w:val="left"/>
      <w:pPr>
        <w:tabs>
          <w:tab w:val="num" w:pos="4261"/>
        </w:tabs>
        <w:ind w:left="4261" w:hanging="360"/>
      </w:pPr>
      <w:rPr>
        <w:rFonts w:ascii="Courier New" w:hAnsi="Courier New" w:hint="default"/>
      </w:rPr>
    </w:lvl>
    <w:lvl w:ilvl="5" w:tplc="04090005" w:tentative="1">
      <w:start w:val="1"/>
      <w:numFmt w:val="bullet"/>
      <w:lvlText w:val=""/>
      <w:lvlJc w:val="left"/>
      <w:pPr>
        <w:tabs>
          <w:tab w:val="num" w:pos="4981"/>
        </w:tabs>
        <w:ind w:left="4981" w:hanging="360"/>
      </w:pPr>
      <w:rPr>
        <w:rFonts w:ascii="Wingdings" w:hAnsi="Wingdings" w:hint="default"/>
      </w:rPr>
    </w:lvl>
    <w:lvl w:ilvl="6" w:tplc="04090001" w:tentative="1">
      <w:start w:val="1"/>
      <w:numFmt w:val="bullet"/>
      <w:lvlText w:val=""/>
      <w:lvlJc w:val="left"/>
      <w:pPr>
        <w:tabs>
          <w:tab w:val="num" w:pos="5701"/>
        </w:tabs>
        <w:ind w:left="5701" w:hanging="360"/>
      </w:pPr>
      <w:rPr>
        <w:rFonts w:ascii="Symbol" w:hAnsi="Symbol" w:hint="default"/>
      </w:rPr>
    </w:lvl>
    <w:lvl w:ilvl="7" w:tplc="04090003" w:tentative="1">
      <w:start w:val="1"/>
      <w:numFmt w:val="bullet"/>
      <w:lvlText w:val="o"/>
      <w:lvlJc w:val="left"/>
      <w:pPr>
        <w:tabs>
          <w:tab w:val="num" w:pos="6421"/>
        </w:tabs>
        <w:ind w:left="6421" w:hanging="360"/>
      </w:pPr>
      <w:rPr>
        <w:rFonts w:ascii="Courier New" w:hAnsi="Courier New" w:hint="default"/>
      </w:rPr>
    </w:lvl>
    <w:lvl w:ilvl="8" w:tplc="04090005" w:tentative="1">
      <w:start w:val="1"/>
      <w:numFmt w:val="bullet"/>
      <w:lvlText w:val=""/>
      <w:lvlJc w:val="left"/>
      <w:pPr>
        <w:tabs>
          <w:tab w:val="num" w:pos="7141"/>
        </w:tabs>
        <w:ind w:left="7141" w:hanging="360"/>
      </w:pPr>
      <w:rPr>
        <w:rFonts w:ascii="Wingdings" w:hAnsi="Wingdings" w:hint="default"/>
      </w:rPr>
    </w:lvl>
  </w:abstractNum>
  <w:abstractNum w:abstractNumId="8">
    <w:nsid w:val="5E203ED3"/>
    <w:multiLevelType w:val="hybridMultilevel"/>
    <w:tmpl w:val="0100DD74"/>
    <w:lvl w:ilvl="0" w:tplc="636457FE">
      <w:start w:val="1"/>
      <w:numFmt w:val="decimal"/>
      <w:lvlRestart w:val="0"/>
      <w:pStyle w:val="a"/>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3"/>
  </w:num>
  <w:num w:numId="2">
    <w:abstractNumId w:val="5"/>
  </w:num>
  <w:num w:numId="3">
    <w:abstractNumId w:val="10"/>
  </w:num>
  <w:num w:numId="4">
    <w:abstractNumId w:val="9"/>
  </w:num>
  <w:num w:numId="5">
    <w:abstractNumId w:val="0"/>
  </w:num>
  <w:num w:numId="6">
    <w:abstractNumId w:val="8"/>
  </w:num>
  <w:num w:numId="7">
    <w:abstractNumId w:val="6"/>
  </w:num>
  <w:num w:numId="8">
    <w:abstractNumId w:val="1"/>
  </w:num>
  <w:num w:numId="9">
    <w:abstractNumId w:val="4"/>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B55"/>
    <w:rsid w:val="00002983"/>
    <w:rsid w:val="0001057C"/>
    <w:rsid w:val="000156BD"/>
    <w:rsid w:val="00022BD2"/>
    <w:rsid w:val="00053704"/>
    <w:rsid w:val="000807DE"/>
    <w:rsid w:val="000C5134"/>
    <w:rsid w:val="000D130B"/>
    <w:rsid w:val="000D655E"/>
    <w:rsid w:val="000F5E56"/>
    <w:rsid w:val="00105B72"/>
    <w:rsid w:val="0012105D"/>
    <w:rsid w:val="00122F96"/>
    <w:rsid w:val="001E4033"/>
    <w:rsid w:val="00202785"/>
    <w:rsid w:val="00212AEF"/>
    <w:rsid w:val="00232421"/>
    <w:rsid w:val="00254B1F"/>
    <w:rsid w:val="0025697A"/>
    <w:rsid w:val="002C6DB0"/>
    <w:rsid w:val="00343679"/>
    <w:rsid w:val="003549D4"/>
    <w:rsid w:val="003812F3"/>
    <w:rsid w:val="00391DA0"/>
    <w:rsid w:val="003A466B"/>
    <w:rsid w:val="003B41B2"/>
    <w:rsid w:val="00402B55"/>
    <w:rsid w:val="00420085"/>
    <w:rsid w:val="00431118"/>
    <w:rsid w:val="005301B4"/>
    <w:rsid w:val="00537464"/>
    <w:rsid w:val="005A7600"/>
    <w:rsid w:val="005D08D6"/>
    <w:rsid w:val="006821E2"/>
    <w:rsid w:val="006D0FD5"/>
    <w:rsid w:val="007050B9"/>
    <w:rsid w:val="00733D2B"/>
    <w:rsid w:val="0074784A"/>
    <w:rsid w:val="00757ABB"/>
    <w:rsid w:val="00771645"/>
    <w:rsid w:val="00775E6A"/>
    <w:rsid w:val="0079609C"/>
    <w:rsid w:val="007B240C"/>
    <w:rsid w:val="007B331B"/>
    <w:rsid w:val="007D53C7"/>
    <w:rsid w:val="00804DB7"/>
    <w:rsid w:val="00813306"/>
    <w:rsid w:val="008A4BD2"/>
    <w:rsid w:val="008D6F80"/>
    <w:rsid w:val="008E43CA"/>
    <w:rsid w:val="008F1853"/>
    <w:rsid w:val="00924421"/>
    <w:rsid w:val="009556F0"/>
    <w:rsid w:val="009702F0"/>
    <w:rsid w:val="009731B5"/>
    <w:rsid w:val="00990D6C"/>
    <w:rsid w:val="00992CC8"/>
    <w:rsid w:val="009A01EB"/>
    <w:rsid w:val="009B7F64"/>
    <w:rsid w:val="009F348F"/>
    <w:rsid w:val="00A00CCC"/>
    <w:rsid w:val="00A01CC7"/>
    <w:rsid w:val="00A0643C"/>
    <w:rsid w:val="00A16CDA"/>
    <w:rsid w:val="00A65498"/>
    <w:rsid w:val="00A72879"/>
    <w:rsid w:val="00AB7D2F"/>
    <w:rsid w:val="00AC7714"/>
    <w:rsid w:val="00AF6877"/>
    <w:rsid w:val="00B1666A"/>
    <w:rsid w:val="00B40CA5"/>
    <w:rsid w:val="00B8264A"/>
    <w:rsid w:val="00BD017C"/>
    <w:rsid w:val="00BD60A5"/>
    <w:rsid w:val="00C0090C"/>
    <w:rsid w:val="00C0646B"/>
    <w:rsid w:val="00C363E8"/>
    <w:rsid w:val="00C37F22"/>
    <w:rsid w:val="00C779B8"/>
    <w:rsid w:val="00C82B15"/>
    <w:rsid w:val="00C91105"/>
    <w:rsid w:val="00CA7127"/>
    <w:rsid w:val="00CB4D99"/>
    <w:rsid w:val="00CE370E"/>
    <w:rsid w:val="00CF4918"/>
    <w:rsid w:val="00D51507"/>
    <w:rsid w:val="00D5224F"/>
    <w:rsid w:val="00D8731B"/>
    <w:rsid w:val="00D8795F"/>
    <w:rsid w:val="00E00B14"/>
    <w:rsid w:val="00E5557E"/>
    <w:rsid w:val="00E9661E"/>
    <w:rsid w:val="00F04642"/>
    <w:rsid w:val="00F10432"/>
    <w:rsid w:val="00F75A56"/>
    <w:rsid w:val="00FC4E5D"/>
    <w:rsid w:val="00FE4B5E"/>
    <w:rsid w:val="00FF37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iPriority="99" w:unhideWhenUsed="1" w:qFormat="1"/>
    <w:lsdException w:name="toc 9"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endnote reference" w:uiPriority="99"/>
    <w:lsdException w:name="endnote text" w:uiPriority="99"/>
    <w:lsdException w:name="macro" w:uiPriority="99"/>
    <w:lsdException w:name="List Number" w:uiPriority="99"/>
    <w:lsdException w:name="Title" w:uiPriority="99" w:qFormat="1"/>
    <w:lsdException w:name="Closing" w:uiPriority="99"/>
    <w:lsdException w:name="Signature" w:uiPriority="99"/>
    <w:lsdException w:name="Body Text" w:uiPriority="99"/>
    <w:lsdException w:name="Body Text Indent" w:uiPriority="99"/>
    <w:lsdException w:name="Subtitle" w:qFormat="1"/>
    <w:lsdException w:name="Salutation" w:uiPriority="99"/>
    <w:lsdException w:name="Body Text 3" w:uiPriority="99"/>
    <w:lsdException w:name="Hyperlink" w:uiPriority="99"/>
    <w:lsdException w:name="Strong" w:qFormat="1"/>
    <w:lsdException w:name="Emphasis" w:uiPriority="99" w:qFormat="1"/>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02B55"/>
    <w:rPr>
      <w:rFonts w:ascii="Arial" w:hAnsi="Arial" w:cs="Arial"/>
      <w:sz w:val="22"/>
    </w:rPr>
  </w:style>
  <w:style w:type="paragraph" w:styleId="1">
    <w:name w:val="heading 1"/>
    <w:basedOn w:val="a0"/>
    <w:next w:val="a0"/>
    <w:link w:val="1Char"/>
    <w:uiPriority w:val="99"/>
    <w:qFormat/>
    <w:rsid w:val="00804DB7"/>
    <w:pPr>
      <w:keepNext/>
      <w:spacing w:before="240" w:after="60"/>
      <w:outlineLvl w:val="0"/>
    </w:pPr>
    <w:rPr>
      <w:b/>
      <w:bCs/>
      <w:caps/>
      <w:kern w:val="32"/>
      <w:szCs w:val="32"/>
    </w:rPr>
  </w:style>
  <w:style w:type="paragraph" w:styleId="2">
    <w:name w:val="heading 2"/>
    <w:basedOn w:val="a0"/>
    <w:next w:val="a0"/>
    <w:link w:val="2Char"/>
    <w:uiPriority w:val="99"/>
    <w:qFormat/>
    <w:rsid w:val="00804DB7"/>
    <w:pPr>
      <w:keepNext/>
      <w:spacing w:before="240" w:after="60"/>
      <w:outlineLvl w:val="1"/>
    </w:pPr>
    <w:rPr>
      <w:bCs/>
      <w:iCs/>
      <w:caps/>
      <w:szCs w:val="28"/>
    </w:rPr>
  </w:style>
  <w:style w:type="paragraph" w:styleId="3">
    <w:name w:val="heading 3"/>
    <w:basedOn w:val="a0"/>
    <w:next w:val="a0"/>
    <w:link w:val="3Char"/>
    <w:uiPriority w:val="99"/>
    <w:qFormat/>
    <w:rsid w:val="00804DB7"/>
    <w:pPr>
      <w:keepNext/>
      <w:spacing w:before="240" w:after="60"/>
      <w:outlineLvl w:val="2"/>
    </w:pPr>
    <w:rPr>
      <w:bCs/>
      <w:szCs w:val="26"/>
      <w:u w:val="single"/>
    </w:rPr>
  </w:style>
  <w:style w:type="paragraph" w:styleId="4">
    <w:name w:val="heading 4"/>
    <w:basedOn w:val="a0"/>
    <w:next w:val="a0"/>
    <w:link w:val="4Char"/>
    <w:uiPriority w:val="99"/>
    <w:qFormat/>
    <w:rsid w:val="00804DB7"/>
    <w:pPr>
      <w:keepNext/>
      <w:spacing w:before="240" w:after="60"/>
      <w:outlineLvl w:val="3"/>
    </w:pPr>
    <w:rPr>
      <w:bCs/>
      <w:i/>
      <w:szCs w:val="28"/>
    </w:rPr>
  </w:style>
  <w:style w:type="paragraph" w:styleId="5">
    <w:name w:val="heading 5"/>
    <w:basedOn w:val="a0"/>
    <w:next w:val="a0"/>
    <w:link w:val="5Char"/>
    <w:uiPriority w:val="99"/>
    <w:qFormat/>
    <w:rsid w:val="00E00B14"/>
    <w:pPr>
      <w:spacing w:after="120" w:line="260" w:lineRule="atLeast"/>
      <w:ind w:left="1021"/>
      <w:contextualSpacing/>
      <w:outlineLvl w:val="4"/>
    </w:pPr>
    <w:rPr>
      <w:rFonts w:eastAsia="Times New Roman" w:cs="Times New Roman"/>
      <w:sz w:val="20"/>
      <w:lang w:eastAsia="en-US"/>
    </w:rPr>
  </w:style>
  <w:style w:type="paragraph" w:styleId="6">
    <w:name w:val="heading 6"/>
    <w:basedOn w:val="a0"/>
    <w:next w:val="a0"/>
    <w:link w:val="6Char"/>
    <w:uiPriority w:val="99"/>
    <w:qFormat/>
    <w:rsid w:val="00E00B14"/>
    <w:pPr>
      <w:spacing w:after="120" w:line="260" w:lineRule="atLeast"/>
      <w:ind w:left="1021"/>
      <w:contextualSpacing/>
      <w:outlineLvl w:val="5"/>
    </w:pPr>
    <w:rPr>
      <w:rFonts w:eastAsia="Times New Roman" w:cs="Times New Roman"/>
      <w:sz w:val="20"/>
      <w:lang w:eastAsia="en-US"/>
    </w:rPr>
  </w:style>
  <w:style w:type="paragraph" w:styleId="9">
    <w:name w:val="heading 9"/>
    <w:basedOn w:val="a0"/>
    <w:next w:val="a0"/>
    <w:link w:val="9Char"/>
    <w:uiPriority w:val="99"/>
    <w:qFormat/>
    <w:rsid w:val="00E00B14"/>
    <w:pPr>
      <w:spacing w:before="240" w:after="60" w:line="260" w:lineRule="atLeast"/>
      <w:ind w:left="1021"/>
      <w:contextualSpacing/>
      <w:outlineLvl w:val="8"/>
    </w:pPr>
    <w:rPr>
      <w:rFonts w:eastAsia="Times New Roman" w:cs="Times New Roman"/>
      <w: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E00B14"/>
    <w:rPr>
      <w:rFonts w:ascii="Arial" w:hAnsi="Arial" w:cs="Arial"/>
      <w:b/>
      <w:bCs/>
      <w:caps/>
      <w:kern w:val="32"/>
      <w:sz w:val="22"/>
      <w:szCs w:val="32"/>
    </w:rPr>
  </w:style>
  <w:style w:type="character" w:customStyle="1" w:styleId="2Char">
    <w:name w:val="标题 2 Char"/>
    <w:link w:val="2"/>
    <w:uiPriority w:val="99"/>
    <w:locked/>
    <w:rsid w:val="00E00B14"/>
    <w:rPr>
      <w:rFonts w:ascii="Arial" w:hAnsi="Arial" w:cs="Arial"/>
      <w:bCs/>
      <w:iCs/>
      <w:caps/>
      <w:sz w:val="22"/>
      <w:szCs w:val="28"/>
    </w:rPr>
  </w:style>
  <w:style w:type="character" w:customStyle="1" w:styleId="3Char">
    <w:name w:val="标题 3 Char"/>
    <w:link w:val="3"/>
    <w:uiPriority w:val="99"/>
    <w:locked/>
    <w:rsid w:val="00E00B14"/>
    <w:rPr>
      <w:rFonts w:ascii="Arial" w:hAnsi="Arial" w:cs="Arial"/>
      <w:bCs/>
      <w:sz w:val="22"/>
      <w:szCs w:val="26"/>
      <w:u w:val="single"/>
    </w:rPr>
  </w:style>
  <w:style w:type="character" w:customStyle="1" w:styleId="4Char">
    <w:name w:val="标题 4 Char"/>
    <w:link w:val="4"/>
    <w:uiPriority w:val="99"/>
    <w:locked/>
    <w:rsid w:val="00E00B14"/>
    <w:rPr>
      <w:rFonts w:ascii="Arial" w:hAnsi="Arial" w:cs="Arial"/>
      <w:bCs/>
      <w:i/>
      <w:sz w:val="22"/>
      <w:szCs w:val="28"/>
    </w:rPr>
  </w:style>
  <w:style w:type="character" w:customStyle="1" w:styleId="5Char">
    <w:name w:val="标题 5 Char"/>
    <w:link w:val="5"/>
    <w:uiPriority w:val="99"/>
    <w:rsid w:val="00E00B14"/>
    <w:rPr>
      <w:rFonts w:ascii="Arial" w:eastAsia="Times New Roman" w:hAnsi="Arial"/>
      <w:lang w:eastAsia="en-US"/>
    </w:rPr>
  </w:style>
  <w:style w:type="character" w:customStyle="1" w:styleId="6Char">
    <w:name w:val="标题 6 Char"/>
    <w:link w:val="6"/>
    <w:uiPriority w:val="99"/>
    <w:rsid w:val="00E00B14"/>
    <w:rPr>
      <w:rFonts w:ascii="Arial" w:eastAsia="Times New Roman" w:hAnsi="Arial"/>
      <w:lang w:eastAsia="en-US"/>
    </w:rPr>
  </w:style>
  <w:style w:type="character" w:customStyle="1" w:styleId="9Char">
    <w:name w:val="标题 9 Char"/>
    <w:link w:val="9"/>
    <w:uiPriority w:val="99"/>
    <w:rsid w:val="00E00B14"/>
    <w:rPr>
      <w:rFonts w:ascii="Arial" w:eastAsia="Times New Roman" w:hAnsi="Arial"/>
      <w:i/>
      <w:sz w:val="22"/>
      <w:lang w:eastAsia="en-US"/>
    </w:rPr>
  </w:style>
  <w:style w:type="paragraph" w:styleId="a4">
    <w:name w:val="header"/>
    <w:basedOn w:val="a0"/>
    <w:link w:val="Char"/>
    <w:uiPriority w:val="99"/>
    <w:semiHidden/>
    <w:pPr>
      <w:tabs>
        <w:tab w:val="center" w:pos="4536"/>
        <w:tab w:val="right" w:pos="9072"/>
      </w:tabs>
    </w:pPr>
  </w:style>
  <w:style w:type="character" w:customStyle="1" w:styleId="Char">
    <w:name w:val="页眉 Char"/>
    <w:link w:val="a4"/>
    <w:uiPriority w:val="99"/>
    <w:semiHidden/>
    <w:locked/>
    <w:rsid w:val="00E00B14"/>
    <w:rPr>
      <w:rFonts w:ascii="Arial" w:hAnsi="Arial" w:cs="Arial"/>
      <w:sz w:val="22"/>
    </w:rPr>
  </w:style>
  <w:style w:type="paragraph" w:styleId="a5">
    <w:name w:val="footer"/>
    <w:basedOn w:val="a0"/>
    <w:link w:val="Char0"/>
    <w:uiPriority w:val="99"/>
    <w:semiHidden/>
    <w:rsid w:val="00804DB7"/>
    <w:pPr>
      <w:tabs>
        <w:tab w:val="center" w:pos="4320"/>
        <w:tab w:val="right" w:pos="8640"/>
      </w:tabs>
    </w:pPr>
  </w:style>
  <w:style w:type="character" w:customStyle="1" w:styleId="Char0">
    <w:name w:val="页脚 Char"/>
    <w:link w:val="a5"/>
    <w:uiPriority w:val="99"/>
    <w:semiHidden/>
    <w:locked/>
    <w:rsid w:val="00E00B14"/>
    <w:rPr>
      <w:rFonts w:ascii="Arial" w:hAnsi="Arial" w:cs="Arial"/>
      <w:sz w:val="22"/>
    </w:rPr>
  </w:style>
  <w:style w:type="paragraph" w:styleId="a6">
    <w:name w:val="Salutation"/>
    <w:basedOn w:val="a0"/>
    <w:next w:val="a0"/>
    <w:link w:val="Char1"/>
    <w:uiPriority w:val="99"/>
    <w:semiHidden/>
    <w:rsid w:val="00804DB7"/>
  </w:style>
  <w:style w:type="character" w:customStyle="1" w:styleId="Char1">
    <w:name w:val="称呼 Char"/>
    <w:link w:val="a6"/>
    <w:uiPriority w:val="99"/>
    <w:semiHidden/>
    <w:locked/>
    <w:rsid w:val="00E00B14"/>
    <w:rPr>
      <w:rFonts w:ascii="Arial" w:hAnsi="Arial" w:cs="Arial"/>
      <w:sz w:val="22"/>
    </w:rPr>
  </w:style>
  <w:style w:type="paragraph" w:styleId="a7">
    <w:name w:val="Signature"/>
    <w:basedOn w:val="a0"/>
    <w:link w:val="Char2"/>
    <w:uiPriority w:val="99"/>
    <w:semiHidden/>
    <w:rsid w:val="00804DB7"/>
    <w:pPr>
      <w:ind w:left="5250"/>
    </w:pPr>
  </w:style>
  <w:style w:type="character" w:customStyle="1" w:styleId="Char2">
    <w:name w:val="签名 Char"/>
    <w:link w:val="a7"/>
    <w:uiPriority w:val="99"/>
    <w:semiHidden/>
    <w:locked/>
    <w:rsid w:val="00E00B14"/>
    <w:rPr>
      <w:rFonts w:ascii="Arial" w:hAnsi="Arial" w:cs="Arial"/>
      <w:sz w:val="22"/>
    </w:rPr>
  </w:style>
  <w:style w:type="paragraph" w:styleId="a8">
    <w:name w:val="footnote text"/>
    <w:basedOn w:val="a0"/>
    <w:link w:val="Char3"/>
    <w:uiPriority w:val="99"/>
    <w:semiHidden/>
    <w:rsid w:val="00804DB7"/>
    <w:rPr>
      <w:sz w:val="18"/>
    </w:rPr>
  </w:style>
  <w:style w:type="character" w:customStyle="1" w:styleId="Char3">
    <w:name w:val="脚注文本 Char"/>
    <w:link w:val="a8"/>
    <w:uiPriority w:val="99"/>
    <w:semiHidden/>
    <w:locked/>
    <w:rsid w:val="00E00B14"/>
    <w:rPr>
      <w:rFonts w:ascii="Arial" w:hAnsi="Arial" w:cs="Arial"/>
      <w:sz w:val="18"/>
    </w:rPr>
  </w:style>
  <w:style w:type="paragraph" w:styleId="a9">
    <w:name w:val="endnote text"/>
    <w:basedOn w:val="a0"/>
    <w:link w:val="Char4"/>
    <w:uiPriority w:val="99"/>
    <w:semiHidden/>
    <w:rsid w:val="00804DB7"/>
    <w:rPr>
      <w:sz w:val="18"/>
    </w:rPr>
  </w:style>
  <w:style w:type="character" w:customStyle="1" w:styleId="Char4">
    <w:name w:val="尾注文本 Char"/>
    <w:link w:val="a9"/>
    <w:uiPriority w:val="99"/>
    <w:semiHidden/>
    <w:locked/>
    <w:rsid w:val="00E00B14"/>
    <w:rPr>
      <w:rFonts w:ascii="Arial" w:hAnsi="Arial" w:cs="Arial"/>
      <w:sz w:val="18"/>
    </w:rPr>
  </w:style>
  <w:style w:type="paragraph" w:styleId="aa">
    <w:name w:val="caption"/>
    <w:basedOn w:val="a0"/>
    <w:next w:val="a0"/>
    <w:uiPriority w:val="99"/>
    <w:qFormat/>
    <w:rsid w:val="00804DB7"/>
    <w:rPr>
      <w:b/>
      <w:bCs/>
      <w:sz w:val="18"/>
    </w:rPr>
  </w:style>
  <w:style w:type="paragraph" w:styleId="ab">
    <w:name w:val="annotation text"/>
    <w:basedOn w:val="a0"/>
    <w:link w:val="Char5"/>
    <w:uiPriority w:val="99"/>
    <w:semiHidden/>
    <w:rsid w:val="00804DB7"/>
    <w:rPr>
      <w:sz w:val="18"/>
    </w:rPr>
  </w:style>
  <w:style w:type="character" w:customStyle="1" w:styleId="Char5">
    <w:name w:val="批注文字 Char"/>
    <w:link w:val="ab"/>
    <w:uiPriority w:val="99"/>
    <w:semiHidden/>
    <w:rsid w:val="00E00B14"/>
    <w:rPr>
      <w:rFonts w:ascii="Arial" w:hAnsi="Arial" w:cs="Arial"/>
      <w:sz w:val="18"/>
    </w:rPr>
  </w:style>
  <w:style w:type="paragraph" w:styleId="ac">
    <w:name w:val="Body Text"/>
    <w:basedOn w:val="a0"/>
    <w:link w:val="Char6"/>
    <w:uiPriority w:val="99"/>
    <w:rsid w:val="00804DB7"/>
    <w:pPr>
      <w:spacing w:after="220"/>
    </w:pPr>
  </w:style>
  <w:style w:type="character" w:customStyle="1" w:styleId="Char6">
    <w:name w:val="正文文本 Char"/>
    <w:link w:val="ac"/>
    <w:uiPriority w:val="99"/>
    <w:locked/>
    <w:rsid w:val="00E00B14"/>
    <w:rPr>
      <w:rFonts w:ascii="Arial" w:hAnsi="Arial" w:cs="Arial"/>
      <w:sz w:val="22"/>
    </w:rPr>
  </w:style>
  <w:style w:type="paragraph" w:customStyle="1" w:styleId="ONUMFS">
    <w:name w:val="ONUM FS"/>
    <w:basedOn w:val="ac"/>
    <w:uiPriority w:val="99"/>
    <w:rsid w:val="00804DB7"/>
    <w:pPr>
      <w:numPr>
        <w:numId w:val="4"/>
      </w:numPr>
    </w:pPr>
  </w:style>
  <w:style w:type="paragraph" w:customStyle="1" w:styleId="ONUME">
    <w:name w:val="ONUM E"/>
    <w:basedOn w:val="ac"/>
    <w:uiPriority w:val="99"/>
    <w:rsid w:val="00804DB7"/>
    <w:pPr>
      <w:numPr>
        <w:numId w:val="3"/>
      </w:numPr>
    </w:pPr>
  </w:style>
  <w:style w:type="paragraph" w:styleId="a">
    <w:name w:val="List Number"/>
    <w:basedOn w:val="a0"/>
    <w:uiPriority w:val="99"/>
    <w:semiHidden/>
    <w:rsid w:val="00804DB7"/>
    <w:pPr>
      <w:numPr>
        <w:numId w:val="6"/>
      </w:numPr>
    </w:pPr>
  </w:style>
  <w:style w:type="character" w:styleId="ad">
    <w:name w:val="footnote reference"/>
    <w:uiPriority w:val="99"/>
    <w:semiHidden/>
    <w:rsid w:val="00402B55"/>
    <w:rPr>
      <w:vertAlign w:val="superscript"/>
    </w:rPr>
  </w:style>
  <w:style w:type="paragraph" w:customStyle="1" w:styleId="Meetingtitle">
    <w:name w:val="Meeting title"/>
    <w:basedOn w:val="a0"/>
    <w:next w:val="a0"/>
    <w:uiPriority w:val="99"/>
    <w:rsid w:val="00053704"/>
    <w:pPr>
      <w:spacing w:line="336" w:lineRule="exact"/>
      <w:ind w:left="1021"/>
    </w:pPr>
    <w:rPr>
      <w:rFonts w:eastAsia="Times New Roman" w:cs="Times New Roman"/>
      <w:b/>
      <w:sz w:val="28"/>
      <w:lang w:eastAsia="en-US"/>
    </w:rPr>
  </w:style>
  <w:style w:type="paragraph" w:customStyle="1" w:styleId="Meetingplacedate">
    <w:name w:val="Meeting place &amp; date"/>
    <w:basedOn w:val="a0"/>
    <w:next w:val="a0"/>
    <w:uiPriority w:val="99"/>
    <w:rsid w:val="00053704"/>
    <w:pPr>
      <w:spacing w:line="336" w:lineRule="exact"/>
      <w:ind w:left="1021"/>
    </w:pPr>
    <w:rPr>
      <w:rFonts w:eastAsia="Times New Roman" w:cs="Times New Roman"/>
      <w:b/>
      <w:sz w:val="24"/>
      <w:lang w:eastAsia="en-US"/>
    </w:rPr>
  </w:style>
  <w:style w:type="paragraph" w:customStyle="1" w:styleId="Endofdocument-Annex">
    <w:name w:val="[End of document - Annex]"/>
    <w:basedOn w:val="a0"/>
    <w:uiPriority w:val="99"/>
    <w:rsid w:val="00E00B14"/>
    <w:pPr>
      <w:ind w:left="5534"/>
    </w:pPr>
  </w:style>
  <w:style w:type="paragraph" w:styleId="ae">
    <w:name w:val="Balloon Text"/>
    <w:basedOn w:val="a0"/>
    <w:link w:val="Char7"/>
    <w:uiPriority w:val="99"/>
    <w:rsid w:val="00E00B14"/>
    <w:rPr>
      <w:rFonts w:ascii="Tahoma" w:hAnsi="Tahoma" w:cs="Tahoma"/>
      <w:sz w:val="16"/>
      <w:szCs w:val="16"/>
    </w:rPr>
  </w:style>
  <w:style w:type="character" w:customStyle="1" w:styleId="Char7">
    <w:name w:val="批注框文本 Char"/>
    <w:link w:val="ae"/>
    <w:uiPriority w:val="99"/>
    <w:rsid w:val="00E00B14"/>
    <w:rPr>
      <w:rFonts w:ascii="Tahoma" w:hAnsi="Tahoma" w:cs="Tahoma"/>
      <w:sz w:val="16"/>
      <w:szCs w:val="16"/>
    </w:rPr>
  </w:style>
  <w:style w:type="paragraph" w:customStyle="1" w:styleId="Char8">
    <w:name w:val="Char 字元 字元"/>
    <w:basedOn w:val="a0"/>
    <w:uiPriority w:val="99"/>
    <w:rsid w:val="00E00B14"/>
    <w:pPr>
      <w:spacing w:after="160" w:line="240" w:lineRule="exact"/>
    </w:pPr>
    <w:rPr>
      <w:rFonts w:ascii="Verdana" w:eastAsia="PMingLiU" w:hAnsi="Verdana" w:cs="Times New Roman"/>
      <w:sz w:val="20"/>
      <w:lang w:eastAsia="en-US"/>
    </w:rPr>
  </w:style>
  <w:style w:type="paragraph" w:styleId="af">
    <w:name w:val="Body Text Indent"/>
    <w:basedOn w:val="a0"/>
    <w:link w:val="Char9"/>
    <w:uiPriority w:val="99"/>
    <w:rsid w:val="00E00B14"/>
    <w:pPr>
      <w:spacing w:after="120" w:line="260" w:lineRule="atLeast"/>
      <w:ind w:left="567"/>
      <w:contextualSpacing/>
    </w:pPr>
    <w:rPr>
      <w:rFonts w:eastAsia="Times New Roman" w:cs="Times New Roman"/>
      <w:sz w:val="20"/>
      <w:lang w:eastAsia="en-US"/>
    </w:rPr>
  </w:style>
  <w:style w:type="character" w:customStyle="1" w:styleId="Char9">
    <w:name w:val="正文文本缩进 Char"/>
    <w:link w:val="af"/>
    <w:uiPriority w:val="99"/>
    <w:rsid w:val="00E00B14"/>
    <w:rPr>
      <w:rFonts w:ascii="Arial" w:eastAsia="Times New Roman" w:hAnsi="Arial"/>
      <w:lang w:eastAsia="en-US"/>
    </w:rPr>
  </w:style>
  <w:style w:type="paragraph" w:styleId="af0">
    <w:name w:val="Closing"/>
    <w:basedOn w:val="a0"/>
    <w:link w:val="Chara"/>
    <w:uiPriority w:val="99"/>
    <w:rsid w:val="00E00B14"/>
    <w:pPr>
      <w:spacing w:after="120" w:line="260" w:lineRule="atLeast"/>
      <w:ind w:left="4536"/>
      <w:contextualSpacing/>
      <w:jc w:val="center"/>
    </w:pPr>
    <w:rPr>
      <w:rFonts w:eastAsia="Times New Roman" w:cs="Times New Roman"/>
      <w:sz w:val="20"/>
      <w:lang w:eastAsia="en-US"/>
    </w:rPr>
  </w:style>
  <w:style w:type="character" w:customStyle="1" w:styleId="Chara">
    <w:name w:val="结束语 Char"/>
    <w:link w:val="af0"/>
    <w:uiPriority w:val="99"/>
    <w:rsid w:val="00E00B14"/>
    <w:rPr>
      <w:rFonts w:ascii="Arial" w:eastAsia="Times New Roman" w:hAnsi="Arial"/>
      <w:lang w:eastAsia="en-US"/>
    </w:rPr>
  </w:style>
  <w:style w:type="paragraph" w:customStyle="1" w:styleId="DecisionInvitingPara">
    <w:name w:val="Decision Inviting Para."/>
    <w:basedOn w:val="a0"/>
    <w:uiPriority w:val="99"/>
    <w:rsid w:val="00E00B14"/>
    <w:pPr>
      <w:spacing w:after="120" w:line="260" w:lineRule="atLeast"/>
      <w:ind w:left="5534"/>
      <w:contextualSpacing/>
    </w:pPr>
    <w:rPr>
      <w:rFonts w:eastAsia="Times New Roman" w:cs="Times New Roman"/>
      <w:i/>
      <w:sz w:val="20"/>
      <w:lang w:eastAsia="en-US"/>
    </w:rPr>
  </w:style>
  <w:style w:type="paragraph" w:customStyle="1" w:styleId="PlaceAndDate">
    <w:name w:val="PlaceAndDate"/>
    <w:basedOn w:val="Session"/>
    <w:uiPriority w:val="99"/>
    <w:semiHidden/>
    <w:rsid w:val="00E00B14"/>
  </w:style>
  <w:style w:type="paragraph" w:customStyle="1" w:styleId="Session">
    <w:name w:val="Session"/>
    <w:basedOn w:val="a0"/>
    <w:uiPriority w:val="99"/>
    <w:semiHidden/>
    <w:rsid w:val="00E00B14"/>
    <w:pPr>
      <w:spacing w:before="60" w:after="120" w:line="260" w:lineRule="atLeast"/>
      <w:ind w:left="1021"/>
      <w:contextualSpacing/>
      <w:jc w:val="center"/>
    </w:pPr>
    <w:rPr>
      <w:rFonts w:eastAsia="Times New Roman" w:cs="Times New Roman"/>
      <w:b/>
      <w:sz w:val="30"/>
      <w:lang w:eastAsia="en-US"/>
    </w:rPr>
  </w:style>
  <w:style w:type="paragraph" w:customStyle="1" w:styleId="Endofdocument">
    <w:name w:val="End of document"/>
    <w:basedOn w:val="a0"/>
    <w:uiPriority w:val="99"/>
    <w:rsid w:val="00E00B14"/>
    <w:pPr>
      <w:spacing w:after="120" w:line="260" w:lineRule="atLeast"/>
      <w:ind w:left="5534"/>
      <w:contextualSpacing/>
    </w:pPr>
    <w:rPr>
      <w:rFonts w:eastAsia="Times New Roman" w:cs="Times New Roman"/>
      <w:sz w:val="20"/>
      <w:lang w:eastAsia="en-US"/>
    </w:rPr>
  </w:style>
  <w:style w:type="paragraph" w:styleId="af1">
    <w:name w:val="macro"/>
    <w:link w:val="Charb"/>
    <w:uiPriority w:val="99"/>
    <w:rsid w:val="00E00B1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character" w:customStyle="1" w:styleId="Charb">
    <w:name w:val="宏文本 Char"/>
    <w:link w:val="af1"/>
    <w:uiPriority w:val="99"/>
    <w:rsid w:val="00E00B14"/>
    <w:rPr>
      <w:rFonts w:ascii="Courier New" w:eastAsia="SimSun" w:hAnsi="Courier New"/>
      <w:sz w:val="16"/>
      <w:lang w:eastAsia="en-US"/>
    </w:rPr>
  </w:style>
  <w:style w:type="paragraph" w:customStyle="1" w:styleId="preparedby">
    <w:name w:val="prepared by"/>
    <w:basedOn w:val="a0"/>
    <w:next w:val="a0"/>
    <w:uiPriority w:val="99"/>
    <w:rsid w:val="00E00B14"/>
    <w:pPr>
      <w:spacing w:before="120" w:after="480" w:line="260" w:lineRule="atLeast"/>
      <w:ind w:left="1021"/>
      <w:contextualSpacing/>
    </w:pPr>
    <w:rPr>
      <w:rFonts w:eastAsia="Times New Roman" w:cs="Times New Roman"/>
      <w:i/>
      <w:sz w:val="20"/>
      <w:lang w:eastAsia="en-US"/>
    </w:rPr>
  </w:style>
  <w:style w:type="paragraph" w:styleId="af2">
    <w:name w:val="Title"/>
    <w:basedOn w:val="a0"/>
    <w:link w:val="Charc"/>
    <w:uiPriority w:val="99"/>
    <w:qFormat/>
    <w:rsid w:val="00E00B14"/>
    <w:pPr>
      <w:spacing w:after="300" w:line="260" w:lineRule="atLeast"/>
      <w:ind w:left="1021"/>
      <w:contextualSpacing/>
      <w:jc w:val="center"/>
    </w:pPr>
    <w:rPr>
      <w:rFonts w:eastAsia="Times New Roman" w:cs="Times New Roman"/>
      <w:b/>
      <w:caps/>
      <w:kern w:val="28"/>
      <w:sz w:val="30"/>
      <w:lang w:eastAsia="en-US"/>
    </w:rPr>
  </w:style>
  <w:style w:type="character" w:customStyle="1" w:styleId="Charc">
    <w:name w:val="标题 Char"/>
    <w:link w:val="af2"/>
    <w:uiPriority w:val="99"/>
    <w:rsid w:val="00E00B14"/>
    <w:rPr>
      <w:rFonts w:ascii="Arial" w:eastAsia="Times New Roman" w:hAnsi="Arial"/>
      <w:b/>
      <w:caps/>
      <w:kern w:val="28"/>
      <w:sz w:val="30"/>
      <w:lang w:eastAsia="en-US"/>
    </w:rPr>
  </w:style>
  <w:style w:type="paragraph" w:customStyle="1" w:styleId="Documenttitle">
    <w:name w:val="Document title"/>
    <w:basedOn w:val="a0"/>
    <w:next w:val="preparedby"/>
    <w:uiPriority w:val="99"/>
    <w:rsid w:val="00E00B14"/>
    <w:pPr>
      <w:spacing w:before="840" w:line="336" w:lineRule="exact"/>
      <w:ind w:left="1021"/>
      <w:contextualSpacing/>
    </w:pPr>
    <w:rPr>
      <w:rFonts w:eastAsia="Times New Roman" w:cs="Times New Roman"/>
      <w:sz w:val="24"/>
      <w:lang w:eastAsia="en-US"/>
    </w:rPr>
  </w:style>
  <w:style w:type="paragraph" w:styleId="90">
    <w:name w:val="toc 9"/>
    <w:basedOn w:val="a0"/>
    <w:next w:val="a0"/>
    <w:uiPriority w:val="99"/>
    <w:rsid w:val="00E00B14"/>
    <w:pPr>
      <w:tabs>
        <w:tab w:val="right" w:leader="dot" w:pos="9071"/>
      </w:tabs>
      <w:spacing w:after="120" w:line="260" w:lineRule="atLeast"/>
      <w:ind w:left="1920"/>
      <w:contextualSpacing/>
    </w:pPr>
    <w:rPr>
      <w:rFonts w:eastAsia="Times New Roman" w:cs="Times New Roman"/>
      <w:sz w:val="20"/>
      <w:lang w:eastAsia="en-US"/>
    </w:rPr>
  </w:style>
  <w:style w:type="character" w:styleId="af3">
    <w:name w:val="endnote reference"/>
    <w:uiPriority w:val="99"/>
    <w:rsid w:val="00E00B14"/>
    <w:rPr>
      <w:rFonts w:cs="Times New Roman"/>
      <w:vertAlign w:val="superscript"/>
    </w:rPr>
  </w:style>
  <w:style w:type="paragraph" w:customStyle="1" w:styleId="MeetinglanguageDate">
    <w:name w:val="Meeting language &amp; Date"/>
    <w:basedOn w:val="a0"/>
    <w:next w:val="Meetingtitle"/>
    <w:uiPriority w:val="99"/>
    <w:rsid w:val="00E00B14"/>
    <w:pPr>
      <w:spacing w:after="1680" w:line="160" w:lineRule="exact"/>
      <w:ind w:left="1021"/>
      <w:contextualSpacing/>
      <w:jc w:val="right"/>
    </w:pPr>
    <w:rPr>
      <w:rFonts w:ascii="Arial Black" w:eastAsia="Times New Roman" w:hAnsi="Arial Black" w:cs="Times New Roman"/>
      <w:b/>
      <w:caps/>
      <w:sz w:val="15"/>
      <w:lang w:eastAsia="en-US"/>
    </w:rPr>
  </w:style>
  <w:style w:type="paragraph" w:customStyle="1" w:styleId="Sessiontitle">
    <w:name w:val="Session title"/>
    <w:basedOn w:val="Meetingtitle"/>
    <w:next w:val="Meetingplacedate"/>
    <w:uiPriority w:val="99"/>
    <w:rsid w:val="00E00B14"/>
    <w:pPr>
      <w:spacing w:before="480"/>
      <w:contextualSpacing/>
    </w:pPr>
    <w:rPr>
      <w:sz w:val="24"/>
    </w:rPr>
  </w:style>
  <w:style w:type="paragraph" w:customStyle="1" w:styleId="Language">
    <w:name w:val="Language"/>
    <w:basedOn w:val="a0"/>
    <w:next w:val="a0"/>
    <w:uiPriority w:val="99"/>
    <w:rsid w:val="00E00B14"/>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a0"/>
    <w:link w:val="TESTwiposouslogoChar"/>
    <w:uiPriority w:val="99"/>
    <w:semiHidden/>
    <w:rsid w:val="00E00B14"/>
    <w:pPr>
      <w:spacing w:after="120" w:line="24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uiPriority w:val="99"/>
    <w:semiHidden/>
    <w:locked/>
    <w:rsid w:val="00E00B14"/>
    <w:rPr>
      <w:rFonts w:ascii="Arial" w:eastAsia="Times New Roman" w:hAnsi="Arial"/>
      <w:b/>
      <w:w w:val="150"/>
      <w:lang w:val="fr-FR" w:eastAsia="en-US"/>
    </w:rPr>
  </w:style>
  <w:style w:type="paragraph" w:customStyle="1" w:styleId="TESTworld">
    <w:name w:val="TESTworld"/>
    <w:basedOn w:val="TESTwiposouslogo"/>
    <w:uiPriority w:val="99"/>
    <w:semiHidden/>
    <w:rsid w:val="00E00B14"/>
    <w:pPr>
      <w:ind w:right="4763"/>
    </w:pPr>
    <w:rPr>
      <w:b w:val="0"/>
      <w:caps/>
      <w:w w:val="100"/>
      <w:sz w:val="16"/>
    </w:rPr>
  </w:style>
  <w:style w:type="paragraph" w:customStyle="1" w:styleId="TESTintellectualproperty">
    <w:name w:val="TESTintellectualproperty"/>
    <w:basedOn w:val="a0"/>
    <w:link w:val="TESTintellectualpropertyChar"/>
    <w:uiPriority w:val="99"/>
    <w:semiHidden/>
    <w:rsid w:val="00E00B14"/>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uiPriority w:val="99"/>
    <w:semiHidden/>
    <w:locked/>
    <w:rsid w:val="00E00B14"/>
    <w:rPr>
      <w:rFonts w:ascii="Arial" w:eastAsia="Times New Roman" w:hAnsi="Arial"/>
      <w:caps/>
      <w:sz w:val="16"/>
      <w:lang w:eastAsia="en-US"/>
    </w:rPr>
  </w:style>
  <w:style w:type="paragraph" w:customStyle="1" w:styleId="TESTorganisation">
    <w:name w:val="TESTorganisation"/>
    <w:basedOn w:val="TESTintellectualproperty"/>
    <w:next w:val="MeetingCode"/>
    <w:link w:val="TESTorganisationChar"/>
    <w:uiPriority w:val="99"/>
    <w:semiHidden/>
    <w:rsid w:val="00E00B14"/>
  </w:style>
  <w:style w:type="paragraph" w:customStyle="1" w:styleId="MeetingCode">
    <w:name w:val="Meeting Code"/>
    <w:basedOn w:val="MeetinglanguageDate"/>
    <w:uiPriority w:val="99"/>
    <w:rsid w:val="00E00B14"/>
    <w:pPr>
      <w:spacing w:before="1800" w:after="0"/>
    </w:pPr>
  </w:style>
  <w:style w:type="character" w:customStyle="1" w:styleId="TESTorganisationChar">
    <w:name w:val="TESTorganisation Char"/>
    <w:link w:val="TESTorganisation"/>
    <w:uiPriority w:val="99"/>
    <w:semiHidden/>
    <w:locked/>
    <w:rsid w:val="00E00B14"/>
    <w:rPr>
      <w:rFonts w:ascii="Arial" w:eastAsia="Times New Roman" w:hAnsi="Arial"/>
      <w:caps/>
      <w:sz w:val="16"/>
      <w:lang w:eastAsia="en-US"/>
    </w:rPr>
  </w:style>
  <w:style w:type="paragraph" w:customStyle="1" w:styleId="TestIWIPO">
    <w:name w:val="Test I WIPO"/>
    <w:basedOn w:val="TESTwiposouslogo"/>
    <w:link w:val="TestIWIPOChar"/>
    <w:uiPriority w:val="99"/>
    <w:semiHidden/>
    <w:rsid w:val="00E00B14"/>
    <w:pPr>
      <w:ind w:right="4763"/>
    </w:pPr>
    <w:rPr>
      <w:sz w:val="28"/>
      <w:szCs w:val="28"/>
    </w:rPr>
  </w:style>
  <w:style w:type="character" w:customStyle="1" w:styleId="TestIWIPOChar">
    <w:name w:val="Test I WIPO Char"/>
    <w:link w:val="TestIWIPO"/>
    <w:uiPriority w:val="99"/>
    <w:semiHidden/>
    <w:locked/>
    <w:rsid w:val="00E00B14"/>
    <w:rPr>
      <w:rFonts w:ascii="Arial" w:eastAsia="Times New Roman" w:hAnsi="Arial"/>
      <w:b/>
      <w:w w:val="150"/>
      <w:sz w:val="28"/>
      <w:szCs w:val="28"/>
      <w:lang w:val="fr-FR" w:eastAsia="en-US"/>
    </w:rPr>
  </w:style>
  <w:style w:type="paragraph" w:customStyle="1" w:styleId="TESTIintellectual">
    <w:name w:val="TEST I intellectual"/>
    <w:basedOn w:val="TESTintellectualproperty"/>
    <w:link w:val="TESTIintellectualChar"/>
    <w:uiPriority w:val="99"/>
    <w:semiHidden/>
    <w:rsid w:val="00E00B14"/>
    <w:rPr>
      <w:rFonts w:ascii="Arial Black" w:hAnsi="Arial Black"/>
      <w:b/>
      <w:sz w:val="20"/>
    </w:rPr>
  </w:style>
  <w:style w:type="character" w:customStyle="1" w:styleId="TESTIintellectualChar">
    <w:name w:val="TEST I intellectual Char"/>
    <w:link w:val="TESTIintellectual"/>
    <w:uiPriority w:val="99"/>
    <w:semiHidden/>
    <w:locked/>
    <w:rsid w:val="00E00B14"/>
    <w:rPr>
      <w:rFonts w:ascii="Arial Black" w:eastAsia="Times New Roman" w:hAnsi="Arial Black"/>
      <w:b/>
      <w:caps/>
      <w:lang w:eastAsia="en-US"/>
    </w:rPr>
  </w:style>
  <w:style w:type="paragraph" w:customStyle="1" w:styleId="TESTIorganisation">
    <w:name w:val="TEST I organisation"/>
    <w:basedOn w:val="TESTorganisation"/>
    <w:link w:val="TESTIorganisationChar"/>
    <w:uiPriority w:val="99"/>
    <w:semiHidden/>
    <w:rsid w:val="00E00B14"/>
    <w:rPr>
      <w:b/>
      <w:sz w:val="20"/>
    </w:rPr>
  </w:style>
  <w:style w:type="character" w:customStyle="1" w:styleId="TESTIorganisationChar">
    <w:name w:val="TEST I organisation Char"/>
    <w:link w:val="TESTIorganisation"/>
    <w:uiPriority w:val="99"/>
    <w:semiHidden/>
    <w:locked/>
    <w:rsid w:val="00E00B14"/>
    <w:rPr>
      <w:rFonts w:ascii="Arial" w:eastAsia="Times New Roman" w:hAnsi="Arial"/>
      <w:b/>
      <w:caps/>
      <w:lang w:eastAsia="en-US"/>
    </w:rPr>
  </w:style>
  <w:style w:type="character" w:styleId="af4">
    <w:name w:val="page number"/>
    <w:uiPriority w:val="99"/>
    <w:rsid w:val="00E00B14"/>
    <w:rPr>
      <w:rFonts w:cs="Times New Roman"/>
    </w:rPr>
  </w:style>
  <w:style w:type="paragraph" w:customStyle="1" w:styleId="Assembly">
    <w:name w:val="Assembly"/>
    <w:basedOn w:val="Meetingtitle"/>
    <w:next w:val="Sessiontitle"/>
    <w:uiPriority w:val="99"/>
    <w:rsid w:val="00E00B14"/>
    <w:pPr>
      <w:spacing w:before="480"/>
      <w:contextualSpacing/>
    </w:pPr>
  </w:style>
  <w:style w:type="character" w:customStyle="1" w:styleId="apple-style-span">
    <w:name w:val="apple-style-span"/>
    <w:uiPriority w:val="99"/>
    <w:rsid w:val="00E00B14"/>
    <w:rPr>
      <w:rFonts w:cs="Times New Roman"/>
    </w:rPr>
  </w:style>
  <w:style w:type="paragraph" w:styleId="30">
    <w:name w:val="Body Text 3"/>
    <w:basedOn w:val="a0"/>
    <w:link w:val="3Char0"/>
    <w:uiPriority w:val="99"/>
    <w:rsid w:val="00E00B14"/>
    <w:pPr>
      <w:spacing w:after="120"/>
    </w:pPr>
    <w:rPr>
      <w:rFonts w:ascii="Times New Roman" w:eastAsia="Times New Roman" w:hAnsi="Times New Roman" w:cs="Times New Roman"/>
      <w:sz w:val="16"/>
      <w:szCs w:val="16"/>
      <w:lang w:eastAsia="en-US"/>
    </w:rPr>
  </w:style>
  <w:style w:type="character" w:customStyle="1" w:styleId="3Char0">
    <w:name w:val="正文文本 3 Char"/>
    <w:link w:val="30"/>
    <w:uiPriority w:val="99"/>
    <w:rsid w:val="00E00B14"/>
    <w:rPr>
      <w:rFonts w:eastAsia="Times New Roman"/>
      <w:sz w:val="16"/>
      <w:szCs w:val="16"/>
      <w:lang w:eastAsia="en-US"/>
    </w:rPr>
  </w:style>
  <w:style w:type="character" w:styleId="af5">
    <w:name w:val="Hyperlink"/>
    <w:uiPriority w:val="99"/>
    <w:rsid w:val="00E00B14"/>
    <w:rPr>
      <w:rFonts w:cs="Times New Roman"/>
      <w:color w:val="0000FF"/>
      <w:u w:val="single"/>
    </w:rPr>
  </w:style>
  <w:style w:type="character" w:styleId="af6">
    <w:name w:val="annotation reference"/>
    <w:uiPriority w:val="99"/>
    <w:rsid w:val="00E00B14"/>
    <w:rPr>
      <w:rFonts w:cs="Times New Roman"/>
      <w:sz w:val="16"/>
      <w:szCs w:val="16"/>
    </w:rPr>
  </w:style>
  <w:style w:type="character" w:styleId="af7">
    <w:name w:val="Emphasis"/>
    <w:uiPriority w:val="99"/>
    <w:qFormat/>
    <w:rsid w:val="00E00B14"/>
    <w:rPr>
      <w:rFonts w:cs="Times New Roman"/>
      <w:b/>
      <w:bCs/>
    </w:rPr>
  </w:style>
  <w:style w:type="paragraph" w:styleId="af8">
    <w:name w:val="annotation subject"/>
    <w:basedOn w:val="ab"/>
    <w:next w:val="ab"/>
    <w:link w:val="Chard"/>
    <w:uiPriority w:val="99"/>
    <w:unhideWhenUsed/>
    <w:rsid w:val="00E00B14"/>
    <w:rPr>
      <w:b/>
      <w:bCs/>
      <w:sz w:val="20"/>
    </w:rPr>
  </w:style>
  <w:style w:type="character" w:customStyle="1" w:styleId="Chard">
    <w:name w:val="批注主题 Char"/>
    <w:link w:val="af8"/>
    <w:uiPriority w:val="99"/>
    <w:rsid w:val="00E00B14"/>
    <w:rPr>
      <w:rFonts w:ascii="Arial" w:hAnsi="Arial" w:cs="Arial"/>
      <w:b/>
      <w:bCs/>
      <w:sz w:val="18"/>
    </w:rPr>
  </w:style>
  <w:style w:type="character" w:customStyle="1" w:styleId="shorttext">
    <w:name w:val="short_text"/>
    <w:rsid w:val="00D5224F"/>
  </w:style>
  <w:style w:type="paragraph" w:customStyle="1" w:styleId="Default">
    <w:name w:val="Default"/>
    <w:rsid w:val="009A01EB"/>
    <w:pPr>
      <w:widowControl w:val="0"/>
      <w:autoSpaceDE w:val="0"/>
      <w:autoSpaceDN w:val="0"/>
      <w:adjustRightInd w:val="0"/>
    </w:pPr>
    <w:rPr>
      <w:rFonts w:ascii="KaiTi" w:eastAsia="KaiTi" w:hAnsi="Calibri" w:cs="KaiTi"/>
      <w:color w:val="000000"/>
      <w:sz w:val="24"/>
      <w:szCs w:val="24"/>
    </w:rPr>
  </w:style>
  <w:style w:type="paragraph" w:styleId="af9">
    <w:name w:val="Normal (Web)"/>
    <w:basedOn w:val="a0"/>
    <w:uiPriority w:val="99"/>
    <w:unhideWhenUsed/>
    <w:rsid w:val="009702F0"/>
    <w:pPr>
      <w:spacing w:before="100" w:beforeAutospacing="1" w:after="100" w:afterAutospacing="1"/>
    </w:pPr>
    <w:rPr>
      <w:rFonts w:ascii="SimSun" w:hAnsi="SimSun" w:cs="SimSun"/>
      <w:sz w:val="24"/>
      <w:szCs w:val="24"/>
    </w:rPr>
  </w:style>
  <w:style w:type="paragraph" w:styleId="afa">
    <w:name w:val="List Paragraph"/>
    <w:basedOn w:val="a0"/>
    <w:uiPriority w:val="34"/>
    <w:qFormat/>
    <w:rsid w:val="009702F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iPriority="99" w:unhideWhenUsed="1" w:qFormat="1"/>
    <w:lsdException w:name="toc 9"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endnote reference" w:uiPriority="99"/>
    <w:lsdException w:name="endnote text" w:uiPriority="99"/>
    <w:lsdException w:name="macro" w:uiPriority="99"/>
    <w:lsdException w:name="List Number" w:uiPriority="99"/>
    <w:lsdException w:name="Title" w:uiPriority="99" w:qFormat="1"/>
    <w:lsdException w:name="Closing" w:uiPriority="99"/>
    <w:lsdException w:name="Signature" w:uiPriority="99"/>
    <w:lsdException w:name="Body Text" w:uiPriority="99"/>
    <w:lsdException w:name="Body Text Indent" w:uiPriority="99"/>
    <w:lsdException w:name="Subtitle" w:qFormat="1"/>
    <w:lsdException w:name="Salutation" w:uiPriority="99"/>
    <w:lsdException w:name="Body Text 3" w:uiPriority="99"/>
    <w:lsdException w:name="Hyperlink" w:uiPriority="99"/>
    <w:lsdException w:name="Strong" w:qFormat="1"/>
    <w:lsdException w:name="Emphasis" w:uiPriority="99" w:qFormat="1"/>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02B55"/>
    <w:rPr>
      <w:rFonts w:ascii="Arial" w:hAnsi="Arial" w:cs="Arial"/>
      <w:sz w:val="22"/>
    </w:rPr>
  </w:style>
  <w:style w:type="paragraph" w:styleId="1">
    <w:name w:val="heading 1"/>
    <w:basedOn w:val="a0"/>
    <w:next w:val="a0"/>
    <w:link w:val="1Char"/>
    <w:uiPriority w:val="99"/>
    <w:qFormat/>
    <w:rsid w:val="00804DB7"/>
    <w:pPr>
      <w:keepNext/>
      <w:spacing w:before="240" w:after="60"/>
      <w:outlineLvl w:val="0"/>
    </w:pPr>
    <w:rPr>
      <w:b/>
      <w:bCs/>
      <w:caps/>
      <w:kern w:val="32"/>
      <w:szCs w:val="32"/>
    </w:rPr>
  </w:style>
  <w:style w:type="paragraph" w:styleId="2">
    <w:name w:val="heading 2"/>
    <w:basedOn w:val="a0"/>
    <w:next w:val="a0"/>
    <w:link w:val="2Char"/>
    <w:uiPriority w:val="99"/>
    <w:qFormat/>
    <w:rsid w:val="00804DB7"/>
    <w:pPr>
      <w:keepNext/>
      <w:spacing w:before="240" w:after="60"/>
      <w:outlineLvl w:val="1"/>
    </w:pPr>
    <w:rPr>
      <w:bCs/>
      <w:iCs/>
      <w:caps/>
      <w:szCs w:val="28"/>
    </w:rPr>
  </w:style>
  <w:style w:type="paragraph" w:styleId="3">
    <w:name w:val="heading 3"/>
    <w:basedOn w:val="a0"/>
    <w:next w:val="a0"/>
    <w:link w:val="3Char"/>
    <w:uiPriority w:val="99"/>
    <w:qFormat/>
    <w:rsid w:val="00804DB7"/>
    <w:pPr>
      <w:keepNext/>
      <w:spacing w:before="240" w:after="60"/>
      <w:outlineLvl w:val="2"/>
    </w:pPr>
    <w:rPr>
      <w:bCs/>
      <w:szCs w:val="26"/>
      <w:u w:val="single"/>
    </w:rPr>
  </w:style>
  <w:style w:type="paragraph" w:styleId="4">
    <w:name w:val="heading 4"/>
    <w:basedOn w:val="a0"/>
    <w:next w:val="a0"/>
    <w:link w:val="4Char"/>
    <w:uiPriority w:val="99"/>
    <w:qFormat/>
    <w:rsid w:val="00804DB7"/>
    <w:pPr>
      <w:keepNext/>
      <w:spacing w:before="240" w:after="60"/>
      <w:outlineLvl w:val="3"/>
    </w:pPr>
    <w:rPr>
      <w:bCs/>
      <w:i/>
      <w:szCs w:val="28"/>
    </w:rPr>
  </w:style>
  <w:style w:type="paragraph" w:styleId="5">
    <w:name w:val="heading 5"/>
    <w:basedOn w:val="a0"/>
    <w:next w:val="a0"/>
    <w:link w:val="5Char"/>
    <w:uiPriority w:val="99"/>
    <w:qFormat/>
    <w:rsid w:val="00E00B14"/>
    <w:pPr>
      <w:spacing w:after="120" w:line="260" w:lineRule="atLeast"/>
      <w:ind w:left="1021"/>
      <w:contextualSpacing/>
      <w:outlineLvl w:val="4"/>
    </w:pPr>
    <w:rPr>
      <w:rFonts w:eastAsia="Times New Roman" w:cs="Times New Roman"/>
      <w:sz w:val="20"/>
      <w:lang w:eastAsia="en-US"/>
    </w:rPr>
  </w:style>
  <w:style w:type="paragraph" w:styleId="6">
    <w:name w:val="heading 6"/>
    <w:basedOn w:val="a0"/>
    <w:next w:val="a0"/>
    <w:link w:val="6Char"/>
    <w:uiPriority w:val="99"/>
    <w:qFormat/>
    <w:rsid w:val="00E00B14"/>
    <w:pPr>
      <w:spacing w:after="120" w:line="260" w:lineRule="atLeast"/>
      <w:ind w:left="1021"/>
      <w:contextualSpacing/>
      <w:outlineLvl w:val="5"/>
    </w:pPr>
    <w:rPr>
      <w:rFonts w:eastAsia="Times New Roman" w:cs="Times New Roman"/>
      <w:sz w:val="20"/>
      <w:lang w:eastAsia="en-US"/>
    </w:rPr>
  </w:style>
  <w:style w:type="paragraph" w:styleId="9">
    <w:name w:val="heading 9"/>
    <w:basedOn w:val="a0"/>
    <w:next w:val="a0"/>
    <w:link w:val="9Char"/>
    <w:uiPriority w:val="99"/>
    <w:qFormat/>
    <w:rsid w:val="00E00B14"/>
    <w:pPr>
      <w:spacing w:before="240" w:after="60" w:line="260" w:lineRule="atLeast"/>
      <w:ind w:left="1021"/>
      <w:contextualSpacing/>
      <w:outlineLvl w:val="8"/>
    </w:pPr>
    <w:rPr>
      <w:rFonts w:eastAsia="Times New Roman" w:cs="Times New Roman"/>
      <w: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E00B14"/>
    <w:rPr>
      <w:rFonts w:ascii="Arial" w:hAnsi="Arial" w:cs="Arial"/>
      <w:b/>
      <w:bCs/>
      <w:caps/>
      <w:kern w:val="32"/>
      <w:sz w:val="22"/>
      <w:szCs w:val="32"/>
    </w:rPr>
  </w:style>
  <w:style w:type="character" w:customStyle="1" w:styleId="2Char">
    <w:name w:val="标题 2 Char"/>
    <w:link w:val="2"/>
    <w:uiPriority w:val="99"/>
    <w:locked/>
    <w:rsid w:val="00E00B14"/>
    <w:rPr>
      <w:rFonts w:ascii="Arial" w:hAnsi="Arial" w:cs="Arial"/>
      <w:bCs/>
      <w:iCs/>
      <w:caps/>
      <w:sz w:val="22"/>
      <w:szCs w:val="28"/>
    </w:rPr>
  </w:style>
  <w:style w:type="character" w:customStyle="1" w:styleId="3Char">
    <w:name w:val="标题 3 Char"/>
    <w:link w:val="3"/>
    <w:uiPriority w:val="99"/>
    <w:locked/>
    <w:rsid w:val="00E00B14"/>
    <w:rPr>
      <w:rFonts w:ascii="Arial" w:hAnsi="Arial" w:cs="Arial"/>
      <w:bCs/>
      <w:sz w:val="22"/>
      <w:szCs w:val="26"/>
      <w:u w:val="single"/>
    </w:rPr>
  </w:style>
  <w:style w:type="character" w:customStyle="1" w:styleId="4Char">
    <w:name w:val="标题 4 Char"/>
    <w:link w:val="4"/>
    <w:uiPriority w:val="99"/>
    <w:locked/>
    <w:rsid w:val="00E00B14"/>
    <w:rPr>
      <w:rFonts w:ascii="Arial" w:hAnsi="Arial" w:cs="Arial"/>
      <w:bCs/>
      <w:i/>
      <w:sz w:val="22"/>
      <w:szCs w:val="28"/>
    </w:rPr>
  </w:style>
  <w:style w:type="character" w:customStyle="1" w:styleId="5Char">
    <w:name w:val="标题 5 Char"/>
    <w:link w:val="5"/>
    <w:uiPriority w:val="99"/>
    <w:rsid w:val="00E00B14"/>
    <w:rPr>
      <w:rFonts w:ascii="Arial" w:eastAsia="Times New Roman" w:hAnsi="Arial"/>
      <w:lang w:eastAsia="en-US"/>
    </w:rPr>
  </w:style>
  <w:style w:type="character" w:customStyle="1" w:styleId="6Char">
    <w:name w:val="标题 6 Char"/>
    <w:link w:val="6"/>
    <w:uiPriority w:val="99"/>
    <w:rsid w:val="00E00B14"/>
    <w:rPr>
      <w:rFonts w:ascii="Arial" w:eastAsia="Times New Roman" w:hAnsi="Arial"/>
      <w:lang w:eastAsia="en-US"/>
    </w:rPr>
  </w:style>
  <w:style w:type="character" w:customStyle="1" w:styleId="9Char">
    <w:name w:val="标题 9 Char"/>
    <w:link w:val="9"/>
    <w:uiPriority w:val="99"/>
    <w:rsid w:val="00E00B14"/>
    <w:rPr>
      <w:rFonts w:ascii="Arial" w:eastAsia="Times New Roman" w:hAnsi="Arial"/>
      <w:i/>
      <w:sz w:val="22"/>
      <w:lang w:eastAsia="en-US"/>
    </w:rPr>
  </w:style>
  <w:style w:type="paragraph" w:styleId="a4">
    <w:name w:val="header"/>
    <w:basedOn w:val="a0"/>
    <w:link w:val="Char"/>
    <w:uiPriority w:val="99"/>
    <w:semiHidden/>
    <w:pPr>
      <w:tabs>
        <w:tab w:val="center" w:pos="4536"/>
        <w:tab w:val="right" w:pos="9072"/>
      </w:tabs>
    </w:pPr>
  </w:style>
  <w:style w:type="character" w:customStyle="1" w:styleId="Char">
    <w:name w:val="页眉 Char"/>
    <w:link w:val="a4"/>
    <w:uiPriority w:val="99"/>
    <w:semiHidden/>
    <w:locked/>
    <w:rsid w:val="00E00B14"/>
    <w:rPr>
      <w:rFonts w:ascii="Arial" w:hAnsi="Arial" w:cs="Arial"/>
      <w:sz w:val="22"/>
    </w:rPr>
  </w:style>
  <w:style w:type="paragraph" w:styleId="a5">
    <w:name w:val="footer"/>
    <w:basedOn w:val="a0"/>
    <w:link w:val="Char0"/>
    <w:uiPriority w:val="99"/>
    <w:semiHidden/>
    <w:rsid w:val="00804DB7"/>
    <w:pPr>
      <w:tabs>
        <w:tab w:val="center" w:pos="4320"/>
        <w:tab w:val="right" w:pos="8640"/>
      </w:tabs>
    </w:pPr>
  </w:style>
  <w:style w:type="character" w:customStyle="1" w:styleId="Char0">
    <w:name w:val="页脚 Char"/>
    <w:link w:val="a5"/>
    <w:uiPriority w:val="99"/>
    <w:semiHidden/>
    <w:locked/>
    <w:rsid w:val="00E00B14"/>
    <w:rPr>
      <w:rFonts w:ascii="Arial" w:hAnsi="Arial" w:cs="Arial"/>
      <w:sz w:val="22"/>
    </w:rPr>
  </w:style>
  <w:style w:type="paragraph" w:styleId="a6">
    <w:name w:val="Salutation"/>
    <w:basedOn w:val="a0"/>
    <w:next w:val="a0"/>
    <w:link w:val="Char1"/>
    <w:uiPriority w:val="99"/>
    <w:semiHidden/>
    <w:rsid w:val="00804DB7"/>
  </w:style>
  <w:style w:type="character" w:customStyle="1" w:styleId="Char1">
    <w:name w:val="称呼 Char"/>
    <w:link w:val="a6"/>
    <w:uiPriority w:val="99"/>
    <w:semiHidden/>
    <w:locked/>
    <w:rsid w:val="00E00B14"/>
    <w:rPr>
      <w:rFonts w:ascii="Arial" w:hAnsi="Arial" w:cs="Arial"/>
      <w:sz w:val="22"/>
    </w:rPr>
  </w:style>
  <w:style w:type="paragraph" w:styleId="a7">
    <w:name w:val="Signature"/>
    <w:basedOn w:val="a0"/>
    <w:link w:val="Char2"/>
    <w:uiPriority w:val="99"/>
    <w:semiHidden/>
    <w:rsid w:val="00804DB7"/>
    <w:pPr>
      <w:ind w:left="5250"/>
    </w:pPr>
  </w:style>
  <w:style w:type="character" w:customStyle="1" w:styleId="Char2">
    <w:name w:val="签名 Char"/>
    <w:link w:val="a7"/>
    <w:uiPriority w:val="99"/>
    <w:semiHidden/>
    <w:locked/>
    <w:rsid w:val="00E00B14"/>
    <w:rPr>
      <w:rFonts w:ascii="Arial" w:hAnsi="Arial" w:cs="Arial"/>
      <w:sz w:val="22"/>
    </w:rPr>
  </w:style>
  <w:style w:type="paragraph" w:styleId="a8">
    <w:name w:val="footnote text"/>
    <w:basedOn w:val="a0"/>
    <w:link w:val="Char3"/>
    <w:uiPriority w:val="99"/>
    <w:semiHidden/>
    <w:rsid w:val="00804DB7"/>
    <w:rPr>
      <w:sz w:val="18"/>
    </w:rPr>
  </w:style>
  <w:style w:type="character" w:customStyle="1" w:styleId="Char3">
    <w:name w:val="脚注文本 Char"/>
    <w:link w:val="a8"/>
    <w:uiPriority w:val="99"/>
    <w:semiHidden/>
    <w:locked/>
    <w:rsid w:val="00E00B14"/>
    <w:rPr>
      <w:rFonts w:ascii="Arial" w:hAnsi="Arial" w:cs="Arial"/>
      <w:sz w:val="18"/>
    </w:rPr>
  </w:style>
  <w:style w:type="paragraph" w:styleId="a9">
    <w:name w:val="endnote text"/>
    <w:basedOn w:val="a0"/>
    <w:link w:val="Char4"/>
    <w:uiPriority w:val="99"/>
    <w:semiHidden/>
    <w:rsid w:val="00804DB7"/>
    <w:rPr>
      <w:sz w:val="18"/>
    </w:rPr>
  </w:style>
  <w:style w:type="character" w:customStyle="1" w:styleId="Char4">
    <w:name w:val="尾注文本 Char"/>
    <w:link w:val="a9"/>
    <w:uiPriority w:val="99"/>
    <w:semiHidden/>
    <w:locked/>
    <w:rsid w:val="00E00B14"/>
    <w:rPr>
      <w:rFonts w:ascii="Arial" w:hAnsi="Arial" w:cs="Arial"/>
      <w:sz w:val="18"/>
    </w:rPr>
  </w:style>
  <w:style w:type="paragraph" w:styleId="aa">
    <w:name w:val="caption"/>
    <w:basedOn w:val="a0"/>
    <w:next w:val="a0"/>
    <w:uiPriority w:val="99"/>
    <w:qFormat/>
    <w:rsid w:val="00804DB7"/>
    <w:rPr>
      <w:b/>
      <w:bCs/>
      <w:sz w:val="18"/>
    </w:rPr>
  </w:style>
  <w:style w:type="paragraph" w:styleId="ab">
    <w:name w:val="annotation text"/>
    <w:basedOn w:val="a0"/>
    <w:link w:val="Char5"/>
    <w:uiPriority w:val="99"/>
    <w:semiHidden/>
    <w:rsid w:val="00804DB7"/>
    <w:rPr>
      <w:sz w:val="18"/>
    </w:rPr>
  </w:style>
  <w:style w:type="character" w:customStyle="1" w:styleId="Char5">
    <w:name w:val="批注文字 Char"/>
    <w:link w:val="ab"/>
    <w:uiPriority w:val="99"/>
    <w:semiHidden/>
    <w:rsid w:val="00E00B14"/>
    <w:rPr>
      <w:rFonts w:ascii="Arial" w:hAnsi="Arial" w:cs="Arial"/>
      <w:sz w:val="18"/>
    </w:rPr>
  </w:style>
  <w:style w:type="paragraph" w:styleId="ac">
    <w:name w:val="Body Text"/>
    <w:basedOn w:val="a0"/>
    <w:link w:val="Char6"/>
    <w:uiPriority w:val="99"/>
    <w:rsid w:val="00804DB7"/>
    <w:pPr>
      <w:spacing w:after="220"/>
    </w:pPr>
  </w:style>
  <w:style w:type="character" w:customStyle="1" w:styleId="Char6">
    <w:name w:val="正文文本 Char"/>
    <w:link w:val="ac"/>
    <w:uiPriority w:val="99"/>
    <w:locked/>
    <w:rsid w:val="00E00B14"/>
    <w:rPr>
      <w:rFonts w:ascii="Arial" w:hAnsi="Arial" w:cs="Arial"/>
      <w:sz w:val="22"/>
    </w:rPr>
  </w:style>
  <w:style w:type="paragraph" w:customStyle="1" w:styleId="ONUMFS">
    <w:name w:val="ONUM FS"/>
    <w:basedOn w:val="ac"/>
    <w:uiPriority w:val="99"/>
    <w:rsid w:val="00804DB7"/>
    <w:pPr>
      <w:numPr>
        <w:numId w:val="4"/>
      </w:numPr>
    </w:pPr>
  </w:style>
  <w:style w:type="paragraph" w:customStyle="1" w:styleId="ONUME">
    <w:name w:val="ONUM E"/>
    <w:basedOn w:val="ac"/>
    <w:uiPriority w:val="99"/>
    <w:rsid w:val="00804DB7"/>
    <w:pPr>
      <w:numPr>
        <w:numId w:val="3"/>
      </w:numPr>
    </w:pPr>
  </w:style>
  <w:style w:type="paragraph" w:styleId="a">
    <w:name w:val="List Number"/>
    <w:basedOn w:val="a0"/>
    <w:uiPriority w:val="99"/>
    <w:semiHidden/>
    <w:rsid w:val="00804DB7"/>
    <w:pPr>
      <w:numPr>
        <w:numId w:val="6"/>
      </w:numPr>
    </w:pPr>
  </w:style>
  <w:style w:type="character" w:styleId="ad">
    <w:name w:val="footnote reference"/>
    <w:uiPriority w:val="99"/>
    <w:semiHidden/>
    <w:rsid w:val="00402B55"/>
    <w:rPr>
      <w:vertAlign w:val="superscript"/>
    </w:rPr>
  </w:style>
  <w:style w:type="paragraph" w:customStyle="1" w:styleId="Meetingtitle">
    <w:name w:val="Meeting title"/>
    <w:basedOn w:val="a0"/>
    <w:next w:val="a0"/>
    <w:uiPriority w:val="99"/>
    <w:rsid w:val="00053704"/>
    <w:pPr>
      <w:spacing w:line="336" w:lineRule="exact"/>
      <w:ind w:left="1021"/>
    </w:pPr>
    <w:rPr>
      <w:rFonts w:eastAsia="Times New Roman" w:cs="Times New Roman"/>
      <w:b/>
      <w:sz w:val="28"/>
      <w:lang w:eastAsia="en-US"/>
    </w:rPr>
  </w:style>
  <w:style w:type="paragraph" w:customStyle="1" w:styleId="Meetingplacedate">
    <w:name w:val="Meeting place &amp; date"/>
    <w:basedOn w:val="a0"/>
    <w:next w:val="a0"/>
    <w:uiPriority w:val="99"/>
    <w:rsid w:val="00053704"/>
    <w:pPr>
      <w:spacing w:line="336" w:lineRule="exact"/>
      <w:ind w:left="1021"/>
    </w:pPr>
    <w:rPr>
      <w:rFonts w:eastAsia="Times New Roman" w:cs="Times New Roman"/>
      <w:b/>
      <w:sz w:val="24"/>
      <w:lang w:eastAsia="en-US"/>
    </w:rPr>
  </w:style>
  <w:style w:type="paragraph" w:customStyle="1" w:styleId="Endofdocument-Annex">
    <w:name w:val="[End of document - Annex]"/>
    <w:basedOn w:val="a0"/>
    <w:uiPriority w:val="99"/>
    <w:rsid w:val="00E00B14"/>
    <w:pPr>
      <w:ind w:left="5534"/>
    </w:pPr>
  </w:style>
  <w:style w:type="paragraph" w:styleId="ae">
    <w:name w:val="Balloon Text"/>
    <w:basedOn w:val="a0"/>
    <w:link w:val="Char7"/>
    <w:uiPriority w:val="99"/>
    <w:rsid w:val="00E00B14"/>
    <w:rPr>
      <w:rFonts w:ascii="Tahoma" w:hAnsi="Tahoma" w:cs="Tahoma"/>
      <w:sz w:val="16"/>
      <w:szCs w:val="16"/>
    </w:rPr>
  </w:style>
  <w:style w:type="character" w:customStyle="1" w:styleId="Char7">
    <w:name w:val="批注框文本 Char"/>
    <w:link w:val="ae"/>
    <w:uiPriority w:val="99"/>
    <w:rsid w:val="00E00B14"/>
    <w:rPr>
      <w:rFonts w:ascii="Tahoma" w:hAnsi="Tahoma" w:cs="Tahoma"/>
      <w:sz w:val="16"/>
      <w:szCs w:val="16"/>
    </w:rPr>
  </w:style>
  <w:style w:type="paragraph" w:customStyle="1" w:styleId="Char8">
    <w:name w:val="Char 字元 字元"/>
    <w:basedOn w:val="a0"/>
    <w:uiPriority w:val="99"/>
    <w:rsid w:val="00E00B14"/>
    <w:pPr>
      <w:spacing w:after="160" w:line="240" w:lineRule="exact"/>
    </w:pPr>
    <w:rPr>
      <w:rFonts w:ascii="Verdana" w:eastAsia="PMingLiU" w:hAnsi="Verdana" w:cs="Times New Roman"/>
      <w:sz w:val="20"/>
      <w:lang w:eastAsia="en-US"/>
    </w:rPr>
  </w:style>
  <w:style w:type="paragraph" w:styleId="af">
    <w:name w:val="Body Text Indent"/>
    <w:basedOn w:val="a0"/>
    <w:link w:val="Char9"/>
    <w:uiPriority w:val="99"/>
    <w:rsid w:val="00E00B14"/>
    <w:pPr>
      <w:spacing w:after="120" w:line="260" w:lineRule="atLeast"/>
      <w:ind w:left="567"/>
      <w:contextualSpacing/>
    </w:pPr>
    <w:rPr>
      <w:rFonts w:eastAsia="Times New Roman" w:cs="Times New Roman"/>
      <w:sz w:val="20"/>
      <w:lang w:eastAsia="en-US"/>
    </w:rPr>
  </w:style>
  <w:style w:type="character" w:customStyle="1" w:styleId="Char9">
    <w:name w:val="正文文本缩进 Char"/>
    <w:link w:val="af"/>
    <w:uiPriority w:val="99"/>
    <w:rsid w:val="00E00B14"/>
    <w:rPr>
      <w:rFonts w:ascii="Arial" w:eastAsia="Times New Roman" w:hAnsi="Arial"/>
      <w:lang w:eastAsia="en-US"/>
    </w:rPr>
  </w:style>
  <w:style w:type="paragraph" w:styleId="af0">
    <w:name w:val="Closing"/>
    <w:basedOn w:val="a0"/>
    <w:link w:val="Chara"/>
    <w:uiPriority w:val="99"/>
    <w:rsid w:val="00E00B14"/>
    <w:pPr>
      <w:spacing w:after="120" w:line="260" w:lineRule="atLeast"/>
      <w:ind w:left="4536"/>
      <w:contextualSpacing/>
      <w:jc w:val="center"/>
    </w:pPr>
    <w:rPr>
      <w:rFonts w:eastAsia="Times New Roman" w:cs="Times New Roman"/>
      <w:sz w:val="20"/>
      <w:lang w:eastAsia="en-US"/>
    </w:rPr>
  </w:style>
  <w:style w:type="character" w:customStyle="1" w:styleId="Chara">
    <w:name w:val="结束语 Char"/>
    <w:link w:val="af0"/>
    <w:uiPriority w:val="99"/>
    <w:rsid w:val="00E00B14"/>
    <w:rPr>
      <w:rFonts w:ascii="Arial" w:eastAsia="Times New Roman" w:hAnsi="Arial"/>
      <w:lang w:eastAsia="en-US"/>
    </w:rPr>
  </w:style>
  <w:style w:type="paragraph" w:customStyle="1" w:styleId="DecisionInvitingPara">
    <w:name w:val="Decision Inviting Para."/>
    <w:basedOn w:val="a0"/>
    <w:uiPriority w:val="99"/>
    <w:rsid w:val="00E00B14"/>
    <w:pPr>
      <w:spacing w:after="120" w:line="260" w:lineRule="atLeast"/>
      <w:ind w:left="5534"/>
      <w:contextualSpacing/>
    </w:pPr>
    <w:rPr>
      <w:rFonts w:eastAsia="Times New Roman" w:cs="Times New Roman"/>
      <w:i/>
      <w:sz w:val="20"/>
      <w:lang w:eastAsia="en-US"/>
    </w:rPr>
  </w:style>
  <w:style w:type="paragraph" w:customStyle="1" w:styleId="PlaceAndDate">
    <w:name w:val="PlaceAndDate"/>
    <w:basedOn w:val="Session"/>
    <w:uiPriority w:val="99"/>
    <w:semiHidden/>
    <w:rsid w:val="00E00B14"/>
  </w:style>
  <w:style w:type="paragraph" w:customStyle="1" w:styleId="Session">
    <w:name w:val="Session"/>
    <w:basedOn w:val="a0"/>
    <w:uiPriority w:val="99"/>
    <w:semiHidden/>
    <w:rsid w:val="00E00B14"/>
    <w:pPr>
      <w:spacing w:before="60" w:after="120" w:line="260" w:lineRule="atLeast"/>
      <w:ind w:left="1021"/>
      <w:contextualSpacing/>
      <w:jc w:val="center"/>
    </w:pPr>
    <w:rPr>
      <w:rFonts w:eastAsia="Times New Roman" w:cs="Times New Roman"/>
      <w:b/>
      <w:sz w:val="30"/>
      <w:lang w:eastAsia="en-US"/>
    </w:rPr>
  </w:style>
  <w:style w:type="paragraph" w:customStyle="1" w:styleId="Endofdocument">
    <w:name w:val="End of document"/>
    <w:basedOn w:val="a0"/>
    <w:uiPriority w:val="99"/>
    <w:rsid w:val="00E00B14"/>
    <w:pPr>
      <w:spacing w:after="120" w:line="260" w:lineRule="atLeast"/>
      <w:ind w:left="5534"/>
      <w:contextualSpacing/>
    </w:pPr>
    <w:rPr>
      <w:rFonts w:eastAsia="Times New Roman" w:cs="Times New Roman"/>
      <w:sz w:val="20"/>
      <w:lang w:eastAsia="en-US"/>
    </w:rPr>
  </w:style>
  <w:style w:type="paragraph" w:styleId="af1">
    <w:name w:val="macro"/>
    <w:link w:val="Charb"/>
    <w:uiPriority w:val="99"/>
    <w:rsid w:val="00E00B1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character" w:customStyle="1" w:styleId="Charb">
    <w:name w:val="宏文本 Char"/>
    <w:link w:val="af1"/>
    <w:uiPriority w:val="99"/>
    <w:rsid w:val="00E00B14"/>
    <w:rPr>
      <w:rFonts w:ascii="Courier New" w:eastAsia="SimSun" w:hAnsi="Courier New"/>
      <w:sz w:val="16"/>
      <w:lang w:eastAsia="en-US"/>
    </w:rPr>
  </w:style>
  <w:style w:type="paragraph" w:customStyle="1" w:styleId="preparedby">
    <w:name w:val="prepared by"/>
    <w:basedOn w:val="a0"/>
    <w:next w:val="a0"/>
    <w:uiPriority w:val="99"/>
    <w:rsid w:val="00E00B14"/>
    <w:pPr>
      <w:spacing w:before="120" w:after="480" w:line="260" w:lineRule="atLeast"/>
      <w:ind w:left="1021"/>
      <w:contextualSpacing/>
    </w:pPr>
    <w:rPr>
      <w:rFonts w:eastAsia="Times New Roman" w:cs="Times New Roman"/>
      <w:i/>
      <w:sz w:val="20"/>
      <w:lang w:eastAsia="en-US"/>
    </w:rPr>
  </w:style>
  <w:style w:type="paragraph" w:styleId="af2">
    <w:name w:val="Title"/>
    <w:basedOn w:val="a0"/>
    <w:link w:val="Charc"/>
    <w:uiPriority w:val="99"/>
    <w:qFormat/>
    <w:rsid w:val="00E00B14"/>
    <w:pPr>
      <w:spacing w:after="300" w:line="260" w:lineRule="atLeast"/>
      <w:ind w:left="1021"/>
      <w:contextualSpacing/>
      <w:jc w:val="center"/>
    </w:pPr>
    <w:rPr>
      <w:rFonts w:eastAsia="Times New Roman" w:cs="Times New Roman"/>
      <w:b/>
      <w:caps/>
      <w:kern w:val="28"/>
      <w:sz w:val="30"/>
      <w:lang w:eastAsia="en-US"/>
    </w:rPr>
  </w:style>
  <w:style w:type="character" w:customStyle="1" w:styleId="Charc">
    <w:name w:val="标题 Char"/>
    <w:link w:val="af2"/>
    <w:uiPriority w:val="99"/>
    <w:rsid w:val="00E00B14"/>
    <w:rPr>
      <w:rFonts w:ascii="Arial" w:eastAsia="Times New Roman" w:hAnsi="Arial"/>
      <w:b/>
      <w:caps/>
      <w:kern w:val="28"/>
      <w:sz w:val="30"/>
      <w:lang w:eastAsia="en-US"/>
    </w:rPr>
  </w:style>
  <w:style w:type="paragraph" w:customStyle="1" w:styleId="Documenttitle">
    <w:name w:val="Document title"/>
    <w:basedOn w:val="a0"/>
    <w:next w:val="preparedby"/>
    <w:uiPriority w:val="99"/>
    <w:rsid w:val="00E00B14"/>
    <w:pPr>
      <w:spacing w:before="840" w:line="336" w:lineRule="exact"/>
      <w:ind w:left="1021"/>
      <w:contextualSpacing/>
    </w:pPr>
    <w:rPr>
      <w:rFonts w:eastAsia="Times New Roman" w:cs="Times New Roman"/>
      <w:sz w:val="24"/>
      <w:lang w:eastAsia="en-US"/>
    </w:rPr>
  </w:style>
  <w:style w:type="paragraph" w:styleId="90">
    <w:name w:val="toc 9"/>
    <w:basedOn w:val="a0"/>
    <w:next w:val="a0"/>
    <w:uiPriority w:val="99"/>
    <w:rsid w:val="00E00B14"/>
    <w:pPr>
      <w:tabs>
        <w:tab w:val="right" w:leader="dot" w:pos="9071"/>
      </w:tabs>
      <w:spacing w:after="120" w:line="260" w:lineRule="atLeast"/>
      <w:ind w:left="1920"/>
      <w:contextualSpacing/>
    </w:pPr>
    <w:rPr>
      <w:rFonts w:eastAsia="Times New Roman" w:cs="Times New Roman"/>
      <w:sz w:val="20"/>
      <w:lang w:eastAsia="en-US"/>
    </w:rPr>
  </w:style>
  <w:style w:type="character" w:styleId="af3">
    <w:name w:val="endnote reference"/>
    <w:uiPriority w:val="99"/>
    <w:rsid w:val="00E00B14"/>
    <w:rPr>
      <w:rFonts w:cs="Times New Roman"/>
      <w:vertAlign w:val="superscript"/>
    </w:rPr>
  </w:style>
  <w:style w:type="paragraph" w:customStyle="1" w:styleId="MeetinglanguageDate">
    <w:name w:val="Meeting language &amp; Date"/>
    <w:basedOn w:val="a0"/>
    <w:next w:val="Meetingtitle"/>
    <w:uiPriority w:val="99"/>
    <w:rsid w:val="00E00B14"/>
    <w:pPr>
      <w:spacing w:after="1680" w:line="160" w:lineRule="exact"/>
      <w:ind w:left="1021"/>
      <w:contextualSpacing/>
      <w:jc w:val="right"/>
    </w:pPr>
    <w:rPr>
      <w:rFonts w:ascii="Arial Black" w:eastAsia="Times New Roman" w:hAnsi="Arial Black" w:cs="Times New Roman"/>
      <w:b/>
      <w:caps/>
      <w:sz w:val="15"/>
      <w:lang w:eastAsia="en-US"/>
    </w:rPr>
  </w:style>
  <w:style w:type="paragraph" w:customStyle="1" w:styleId="Sessiontitle">
    <w:name w:val="Session title"/>
    <w:basedOn w:val="Meetingtitle"/>
    <w:next w:val="Meetingplacedate"/>
    <w:uiPriority w:val="99"/>
    <w:rsid w:val="00E00B14"/>
    <w:pPr>
      <w:spacing w:before="480"/>
      <w:contextualSpacing/>
    </w:pPr>
    <w:rPr>
      <w:sz w:val="24"/>
    </w:rPr>
  </w:style>
  <w:style w:type="paragraph" w:customStyle="1" w:styleId="Language">
    <w:name w:val="Language"/>
    <w:basedOn w:val="a0"/>
    <w:next w:val="a0"/>
    <w:uiPriority w:val="99"/>
    <w:rsid w:val="00E00B14"/>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a0"/>
    <w:link w:val="TESTwiposouslogoChar"/>
    <w:uiPriority w:val="99"/>
    <w:semiHidden/>
    <w:rsid w:val="00E00B14"/>
    <w:pPr>
      <w:spacing w:after="120" w:line="24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uiPriority w:val="99"/>
    <w:semiHidden/>
    <w:locked/>
    <w:rsid w:val="00E00B14"/>
    <w:rPr>
      <w:rFonts w:ascii="Arial" w:eastAsia="Times New Roman" w:hAnsi="Arial"/>
      <w:b/>
      <w:w w:val="150"/>
      <w:lang w:val="fr-FR" w:eastAsia="en-US"/>
    </w:rPr>
  </w:style>
  <w:style w:type="paragraph" w:customStyle="1" w:styleId="TESTworld">
    <w:name w:val="TESTworld"/>
    <w:basedOn w:val="TESTwiposouslogo"/>
    <w:uiPriority w:val="99"/>
    <w:semiHidden/>
    <w:rsid w:val="00E00B14"/>
    <w:pPr>
      <w:ind w:right="4763"/>
    </w:pPr>
    <w:rPr>
      <w:b w:val="0"/>
      <w:caps/>
      <w:w w:val="100"/>
      <w:sz w:val="16"/>
    </w:rPr>
  </w:style>
  <w:style w:type="paragraph" w:customStyle="1" w:styleId="TESTintellectualproperty">
    <w:name w:val="TESTintellectualproperty"/>
    <w:basedOn w:val="a0"/>
    <w:link w:val="TESTintellectualpropertyChar"/>
    <w:uiPriority w:val="99"/>
    <w:semiHidden/>
    <w:rsid w:val="00E00B14"/>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uiPriority w:val="99"/>
    <w:semiHidden/>
    <w:locked/>
    <w:rsid w:val="00E00B14"/>
    <w:rPr>
      <w:rFonts w:ascii="Arial" w:eastAsia="Times New Roman" w:hAnsi="Arial"/>
      <w:caps/>
      <w:sz w:val="16"/>
      <w:lang w:eastAsia="en-US"/>
    </w:rPr>
  </w:style>
  <w:style w:type="paragraph" w:customStyle="1" w:styleId="TESTorganisation">
    <w:name w:val="TESTorganisation"/>
    <w:basedOn w:val="TESTintellectualproperty"/>
    <w:next w:val="MeetingCode"/>
    <w:link w:val="TESTorganisationChar"/>
    <w:uiPriority w:val="99"/>
    <w:semiHidden/>
    <w:rsid w:val="00E00B14"/>
  </w:style>
  <w:style w:type="paragraph" w:customStyle="1" w:styleId="MeetingCode">
    <w:name w:val="Meeting Code"/>
    <w:basedOn w:val="MeetinglanguageDate"/>
    <w:uiPriority w:val="99"/>
    <w:rsid w:val="00E00B14"/>
    <w:pPr>
      <w:spacing w:before="1800" w:after="0"/>
    </w:pPr>
  </w:style>
  <w:style w:type="character" w:customStyle="1" w:styleId="TESTorganisationChar">
    <w:name w:val="TESTorganisation Char"/>
    <w:link w:val="TESTorganisation"/>
    <w:uiPriority w:val="99"/>
    <w:semiHidden/>
    <w:locked/>
    <w:rsid w:val="00E00B14"/>
    <w:rPr>
      <w:rFonts w:ascii="Arial" w:eastAsia="Times New Roman" w:hAnsi="Arial"/>
      <w:caps/>
      <w:sz w:val="16"/>
      <w:lang w:eastAsia="en-US"/>
    </w:rPr>
  </w:style>
  <w:style w:type="paragraph" w:customStyle="1" w:styleId="TestIWIPO">
    <w:name w:val="Test I WIPO"/>
    <w:basedOn w:val="TESTwiposouslogo"/>
    <w:link w:val="TestIWIPOChar"/>
    <w:uiPriority w:val="99"/>
    <w:semiHidden/>
    <w:rsid w:val="00E00B14"/>
    <w:pPr>
      <w:ind w:right="4763"/>
    </w:pPr>
    <w:rPr>
      <w:sz w:val="28"/>
      <w:szCs w:val="28"/>
    </w:rPr>
  </w:style>
  <w:style w:type="character" w:customStyle="1" w:styleId="TestIWIPOChar">
    <w:name w:val="Test I WIPO Char"/>
    <w:link w:val="TestIWIPO"/>
    <w:uiPriority w:val="99"/>
    <w:semiHidden/>
    <w:locked/>
    <w:rsid w:val="00E00B14"/>
    <w:rPr>
      <w:rFonts w:ascii="Arial" w:eastAsia="Times New Roman" w:hAnsi="Arial"/>
      <w:b/>
      <w:w w:val="150"/>
      <w:sz w:val="28"/>
      <w:szCs w:val="28"/>
      <w:lang w:val="fr-FR" w:eastAsia="en-US"/>
    </w:rPr>
  </w:style>
  <w:style w:type="paragraph" w:customStyle="1" w:styleId="TESTIintellectual">
    <w:name w:val="TEST I intellectual"/>
    <w:basedOn w:val="TESTintellectualproperty"/>
    <w:link w:val="TESTIintellectualChar"/>
    <w:uiPriority w:val="99"/>
    <w:semiHidden/>
    <w:rsid w:val="00E00B14"/>
    <w:rPr>
      <w:rFonts w:ascii="Arial Black" w:hAnsi="Arial Black"/>
      <w:b/>
      <w:sz w:val="20"/>
    </w:rPr>
  </w:style>
  <w:style w:type="character" w:customStyle="1" w:styleId="TESTIintellectualChar">
    <w:name w:val="TEST I intellectual Char"/>
    <w:link w:val="TESTIintellectual"/>
    <w:uiPriority w:val="99"/>
    <w:semiHidden/>
    <w:locked/>
    <w:rsid w:val="00E00B14"/>
    <w:rPr>
      <w:rFonts w:ascii="Arial Black" w:eastAsia="Times New Roman" w:hAnsi="Arial Black"/>
      <w:b/>
      <w:caps/>
      <w:lang w:eastAsia="en-US"/>
    </w:rPr>
  </w:style>
  <w:style w:type="paragraph" w:customStyle="1" w:styleId="TESTIorganisation">
    <w:name w:val="TEST I organisation"/>
    <w:basedOn w:val="TESTorganisation"/>
    <w:link w:val="TESTIorganisationChar"/>
    <w:uiPriority w:val="99"/>
    <w:semiHidden/>
    <w:rsid w:val="00E00B14"/>
    <w:rPr>
      <w:b/>
      <w:sz w:val="20"/>
    </w:rPr>
  </w:style>
  <w:style w:type="character" w:customStyle="1" w:styleId="TESTIorganisationChar">
    <w:name w:val="TEST I organisation Char"/>
    <w:link w:val="TESTIorganisation"/>
    <w:uiPriority w:val="99"/>
    <w:semiHidden/>
    <w:locked/>
    <w:rsid w:val="00E00B14"/>
    <w:rPr>
      <w:rFonts w:ascii="Arial" w:eastAsia="Times New Roman" w:hAnsi="Arial"/>
      <w:b/>
      <w:caps/>
      <w:lang w:eastAsia="en-US"/>
    </w:rPr>
  </w:style>
  <w:style w:type="character" w:styleId="af4">
    <w:name w:val="page number"/>
    <w:uiPriority w:val="99"/>
    <w:rsid w:val="00E00B14"/>
    <w:rPr>
      <w:rFonts w:cs="Times New Roman"/>
    </w:rPr>
  </w:style>
  <w:style w:type="paragraph" w:customStyle="1" w:styleId="Assembly">
    <w:name w:val="Assembly"/>
    <w:basedOn w:val="Meetingtitle"/>
    <w:next w:val="Sessiontitle"/>
    <w:uiPriority w:val="99"/>
    <w:rsid w:val="00E00B14"/>
    <w:pPr>
      <w:spacing w:before="480"/>
      <w:contextualSpacing/>
    </w:pPr>
  </w:style>
  <w:style w:type="character" w:customStyle="1" w:styleId="apple-style-span">
    <w:name w:val="apple-style-span"/>
    <w:uiPriority w:val="99"/>
    <w:rsid w:val="00E00B14"/>
    <w:rPr>
      <w:rFonts w:cs="Times New Roman"/>
    </w:rPr>
  </w:style>
  <w:style w:type="paragraph" w:styleId="30">
    <w:name w:val="Body Text 3"/>
    <w:basedOn w:val="a0"/>
    <w:link w:val="3Char0"/>
    <w:uiPriority w:val="99"/>
    <w:rsid w:val="00E00B14"/>
    <w:pPr>
      <w:spacing w:after="120"/>
    </w:pPr>
    <w:rPr>
      <w:rFonts w:ascii="Times New Roman" w:eastAsia="Times New Roman" w:hAnsi="Times New Roman" w:cs="Times New Roman"/>
      <w:sz w:val="16"/>
      <w:szCs w:val="16"/>
      <w:lang w:eastAsia="en-US"/>
    </w:rPr>
  </w:style>
  <w:style w:type="character" w:customStyle="1" w:styleId="3Char0">
    <w:name w:val="正文文本 3 Char"/>
    <w:link w:val="30"/>
    <w:uiPriority w:val="99"/>
    <w:rsid w:val="00E00B14"/>
    <w:rPr>
      <w:rFonts w:eastAsia="Times New Roman"/>
      <w:sz w:val="16"/>
      <w:szCs w:val="16"/>
      <w:lang w:eastAsia="en-US"/>
    </w:rPr>
  </w:style>
  <w:style w:type="character" w:styleId="af5">
    <w:name w:val="Hyperlink"/>
    <w:uiPriority w:val="99"/>
    <w:rsid w:val="00E00B14"/>
    <w:rPr>
      <w:rFonts w:cs="Times New Roman"/>
      <w:color w:val="0000FF"/>
      <w:u w:val="single"/>
    </w:rPr>
  </w:style>
  <w:style w:type="character" w:styleId="af6">
    <w:name w:val="annotation reference"/>
    <w:uiPriority w:val="99"/>
    <w:rsid w:val="00E00B14"/>
    <w:rPr>
      <w:rFonts w:cs="Times New Roman"/>
      <w:sz w:val="16"/>
      <w:szCs w:val="16"/>
    </w:rPr>
  </w:style>
  <w:style w:type="character" w:styleId="af7">
    <w:name w:val="Emphasis"/>
    <w:uiPriority w:val="99"/>
    <w:qFormat/>
    <w:rsid w:val="00E00B14"/>
    <w:rPr>
      <w:rFonts w:cs="Times New Roman"/>
      <w:b/>
      <w:bCs/>
    </w:rPr>
  </w:style>
  <w:style w:type="paragraph" w:styleId="af8">
    <w:name w:val="annotation subject"/>
    <w:basedOn w:val="ab"/>
    <w:next w:val="ab"/>
    <w:link w:val="Chard"/>
    <w:uiPriority w:val="99"/>
    <w:unhideWhenUsed/>
    <w:rsid w:val="00E00B14"/>
    <w:rPr>
      <w:b/>
      <w:bCs/>
      <w:sz w:val="20"/>
    </w:rPr>
  </w:style>
  <w:style w:type="character" w:customStyle="1" w:styleId="Chard">
    <w:name w:val="批注主题 Char"/>
    <w:link w:val="af8"/>
    <w:uiPriority w:val="99"/>
    <w:rsid w:val="00E00B14"/>
    <w:rPr>
      <w:rFonts w:ascii="Arial" w:hAnsi="Arial" w:cs="Arial"/>
      <w:b/>
      <w:bCs/>
      <w:sz w:val="18"/>
    </w:rPr>
  </w:style>
  <w:style w:type="character" w:customStyle="1" w:styleId="shorttext">
    <w:name w:val="short_text"/>
    <w:rsid w:val="00D5224F"/>
  </w:style>
  <w:style w:type="paragraph" w:customStyle="1" w:styleId="Default">
    <w:name w:val="Default"/>
    <w:rsid w:val="009A01EB"/>
    <w:pPr>
      <w:widowControl w:val="0"/>
      <w:autoSpaceDE w:val="0"/>
      <w:autoSpaceDN w:val="0"/>
      <w:adjustRightInd w:val="0"/>
    </w:pPr>
    <w:rPr>
      <w:rFonts w:ascii="KaiTi" w:eastAsia="KaiTi" w:hAnsi="Calibri" w:cs="KaiTi"/>
      <w:color w:val="000000"/>
      <w:sz w:val="24"/>
      <w:szCs w:val="24"/>
    </w:rPr>
  </w:style>
  <w:style w:type="paragraph" w:styleId="af9">
    <w:name w:val="Normal (Web)"/>
    <w:basedOn w:val="a0"/>
    <w:uiPriority w:val="99"/>
    <w:unhideWhenUsed/>
    <w:rsid w:val="009702F0"/>
    <w:pPr>
      <w:spacing w:before="100" w:beforeAutospacing="1" w:after="100" w:afterAutospacing="1"/>
    </w:pPr>
    <w:rPr>
      <w:rFonts w:ascii="SimSun" w:hAnsi="SimSun" w:cs="SimSun"/>
      <w:sz w:val="24"/>
      <w:szCs w:val="24"/>
    </w:rPr>
  </w:style>
  <w:style w:type="paragraph" w:styleId="afa">
    <w:name w:val="List Paragraph"/>
    <w:basedOn w:val="a0"/>
    <w:uiPriority w:val="34"/>
    <w:qFormat/>
    <w:rsid w:val="009702F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44416</Words>
  <Characters>32934</Characters>
  <Application>Microsoft Office Word</Application>
  <DocSecurity>0</DocSecurity>
  <Lines>274</Lines>
  <Paragraphs>154</Paragraphs>
  <ScaleCrop>false</ScaleCrop>
  <Company/>
  <LinksUpToDate>false</LinksUpToDate>
  <CharactersWithSpaces>77196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2013-07-05T09:19:00Z</dcterms:created>
  <dcterms:modified xsi:type="dcterms:W3CDTF">2013-07-05T09:41:00Z</dcterms:modified>
</cp:coreProperties>
</file>