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90FE6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BA5FD4">
        <w:rPr>
          <w:rFonts w:ascii="Arial Black" w:hAnsi="Arial Black"/>
          <w:caps/>
          <w:sz w:val="15"/>
          <w:szCs w:val="15"/>
        </w:rPr>
        <w:t>11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EG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BA5FD4">
        <w:rPr>
          <w:rFonts w:asciiTheme="minorHAnsi" w:hAnsiTheme="minorHAnsi" w:cstheme="minorHAnsi" w:hint="cs"/>
          <w:caps/>
          <w:sz w:val="15"/>
          <w:szCs w:val="15"/>
          <w:rtl/>
          <w:lang w:bidi="ar-EG"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BA5FD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 أكتوبر 2021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D67EAE" w:rsidRDefault="00BA5FD4" w:rsidP="00BA5FD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تقرير فرقة العمل المعنية بقوائم التسلسل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BA5FD4">
        <w:rPr>
          <w:rFonts w:asciiTheme="minorHAnsi" w:hAnsiTheme="minorHAnsi" w:cstheme="minorHAnsi" w:hint="cs"/>
          <w:iCs/>
          <w:rtl/>
        </w:rPr>
        <w:t xml:space="preserve"> الهيئة المشرفة على فرقة العمل المعنية بقوائم التسلسل</w:t>
      </w:r>
    </w:p>
    <w:p w:rsidR="009B0855" w:rsidRPr="00BA5FD4" w:rsidRDefault="00BA5FD4" w:rsidP="00D60B2C">
      <w:pPr>
        <w:pStyle w:val="BodyText"/>
        <w:rPr>
          <w:sz w:val="24"/>
          <w:szCs w:val="24"/>
        </w:rPr>
      </w:pPr>
      <w:r w:rsidRPr="00BA5FD4">
        <w:rPr>
          <w:rFonts w:hint="cs"/>
          <w:sz w:val="24"/>
          <w:szCs w:val="24"/>
          <w:rtl/>
        </w:rPr>
        <w:t>معلومات أساسية</w:t>
      </w:r>
    </w:p>
    <w:p w:rsidR="00BA5FD4" w:rsidRPr="00BA5FD4" w:rsidRDefault="00BA5FD4" w:rsidP="00107D13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</w:rPr>
      </w:pPr>
      <w:r w:rsidRPr="00BA5FD4">
        <w:rPr>
          <w:rFonts w:asciiTheme="minorHAnsi" w:hAnsiTheme="minorHAnsi" w:cstheme="minorHAnsi"/>
          <w:rtl/>
        </w:rPr>
        <w:t xml:space="preserve">أنشأت اللجنة المعنية بمعايير الويبو (لجنة المعايير) فرقة العمل المعنية بقوائم التسلسل في دورتها الأولى المنعقدة في أكتوبر 2010 لتتولى المهمة رقم 44 (انظر الفقرة 29 من الوثيقة </w:t>
      </w:r>
      <w:r w:rsidRPr="00BA5FD4">
        <w:rPr>
          <w:rFonts w:asciiTheme="minorHAnsi" w:hAnsiTheme="minorHAnsi" w:cstheme="minorHAnsi"/>
        </w:rPr>
        <w:t>CWS/1/10</w:t>
      </w:r>
      <w:r w:rsidRPr="00BA5FD4">
        <w:rPr>
          <w:rFonts w:asciiTheme="minorHAnsi" w:hAnsiTheme="minorHAnsi" w:cstheme="minorHAnsi"/>
          <w:rtl/>
        </w:rPr>
        <w:t>):</w:t>
      </w:r>
    </w:p>
    <w:p w:rsidR="00BA5FD4" w:rsidRPr="00BA5FD4" w:rsidRDefault="00BA5FD4" w:rsidP="00107D13">
      <w:pPr>
        <w:pStyle w:val="ListParagraph"/>
        <w:spacing w:before="200" w:after="240"/>
        <w:ind w:left="535"/>
        <w:contextualSpacing w:val="0"/>
        <w:rPr>
          <w:rFonts w:asciiTheme="minorHAnsi" w:hAnsiTheme="minorHAnsi" w:cstheme="minorHAnsi"/>
        </w:rPr>
      </w:pPr>
      <w:r w:rsidRPr="00BA5FD4">
        <w:rPr>
          <w:rFonts w:asciiTheme="minorHAnsi" w:hAnsiTheme="minorHAnsi" w:cstheme="minorHAnsi"/>
          <w:rtl/>
        </w:rPr>
        <w:t>"صياغة توصية بشأن عرض قوائم تسلسل النوويدات والأحماض الأمينية باستخدام لغة الترميز الموسعة (</w:t>
      </w:r>
      <w:r w:rsidRPr="00BA5FD4">
        <w:rPr>
          <w:rFonts w:asciiTheme="minorHAnsi" w:hAnsiTheme="minorHAnsi" w:cstheme="minorHAnsi"/>
        </w:rPr>
        <w:t>XML</w:t>
      </w:r>
      <w:r w:rsidRPr="00BA5FD4">
        <w:rPr>
          <w:rFonts w:asciiTheme="minorHAnsi" w:hAnsiTheme="minorHAnsi" w:cstheme="minorHAnsi"/>
          <w:rtl/>
        </w:rPr>
        <w:t xml:space="preserve">) لاعتمادها معيارا للويبو. وينبغي تقديم الاقتراح بشأن معيار الويبو الجديد إلى جانب تقرير عن وقع المعيار المذكور على معيار الويبو </w:t>
      </w:r>
      <w:r w:rsidRPr="00BA5FD4">
        <w:rPr>
          <w:rFonts w:asciiTheme="minorHAnsi" w:hAnsiTheme="minorHAnsi" w:cstheme="minorHAnsi"/>
        </w:rPr>
        <w:t>ST.25</w:t>
      </w:r>
      <w:r w:rsidRPr="00BA5FD4">
        <w:rPr>
          <w:rFonts w:asciiTheme="minorHAnsi" w:hAnsiTheme="minorHAnsi" w:cstheme="minorHAnsi"/>
          <w:rtl/>
        </w:rPr>
        <w:t xml:space="preserve"> الحالي، إضافة إلى التغييرات الضرورية المقترح إدخالها على المعيار </w:t>
      </w:r>
      <w:r w:rsidRPr="00BA5FD4">
        <w:rPr>
          <w:rFonts w:asciiTheme="minorHAnsi" w:hAnsiTheme="minorHAnsi" w:cstheme="minorHAnsi"/>
        </w:rPr>
        <w:t>ST.25</w:t>
      </w:r>
      <w:r w:rsidRPr="00BA5FD4">
        <w:rPr>
          <w:rFonts w:asciiTheme="minorHAnsi" w:hAnsiTheme="minorHAnsi" w:cstheme="minorHAnsi"/>
          <w:rtl/>
        </w:rPr>
        <w:t>".</w:t>
      </w:r>
    </w:p>
    <w:p w:rsidR="00BA5FD4" w:rsidRPr="00BA5FD4" w:rsidRDefault="00BA5FD4" w:rsidP="001D0211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rtl/>
        </w:rPr>
      </w:pPr>
      <w:r w:rsidRPr="00BA5FD4">
        <w:rPr>
          <w:rFonts w:asciiTheme="minorHAnsi" w:hAnsiTheme="minorHAnsi" w:cstheme="minorHAnsi"/>
          <w:rtl/>
        </w:rPr>
        <w:t xml:space="preserve">وطُلب أيضا من فرقة العمل </w:t>
      </w:r>
      <w:r w:rsidR="005975AE">
        <w:rPr>
          <w:rFonts w:asciiTheme="minorHAnsi" w:hAnsiTheme="minorHAnsi" w:cstheme="minorHAnsi" w:hint="cs"/>
          <w:rtl/>
        </w:rPr>
        <w:t xml:space="preserve">المعنية بقوائم التسلسل </w:t>
      </w:r>
      <w:r w:rsidR="005975AE" w:rsidRPr="005975AE">
        <w:rPr>
          <w:rFonts w:asciiTheme="minorHAnsi" w:hAnsiTheme="minorHAnsi"/>
          <w:rtl/>
        </w:rPr>
        <w:t xml:space="preserve">فيما يتعلق بالتعاون مع هيئة معاهدة التعاون بشأن البراءات </w:t>
      </w:r>
      <w:r w:rsidR="005975AE">
        <w:rPr>
          <w:rFonts w:asciiTheme="minorHAnsi" w:hAnsiTheme="minorHAnsi" w:hint="cs"/>
          <w:rtl/>
        </w:rPr>
        <w:t>ما يلي</w:t>
      </w:r>
      <w:r w:rsidRPr="00BA5FD4">
        <w:rPr>
          <w:rFonts w:asciiTheme="minorHAnsi" w:hAnsiTheme="minorHAnsi" w:cstheme="minorHAnsi"/>
          <w:rtl/>
          <w:lang w:val="fr-CH" w:bidi="ar-SY"/>
        </w:rPr>
        <w:t>:</w:t>
      </w:r>
    </w:p>
    <w:p w:rsidR="00BA5FD4" w:rsidRPr="00BA5FD4" w:rsidRDefault="00BA5FD4" w:rsidP="001D0211">
      <w:pPr>
        <w:pStyle w:val="ListParagraph"/>
        <w:spacing w:before="200" w:after="240"/>
        <w:ind w:left="535"/>
        <w:contextualSpacing w:val="0"/>
        <w:rPr>
          <w:rFonts w:asciiTheme="minorHAnsi" w:eastAsia="Times New Roman" w:hAnsiTheme="minorHAnsi" w:cstheme="minorHAnsi"/>
          <w:lang w:val="fr-CH" w:eastAsia="en-US" w:bidi="ar-EG"/>
        </w:rPr>
      </w:pPr>
      <w:r w:rsidRPr="00BA5FD4">
        <w:rPr>
          <w:rFonts w:asciiTheme="minorHAnsi" w:eastAsia="Times New Roman" w:hAnsiTheme="minorHAnsi" w:cstheme="minorHAnsi"/>
          <w:rtl/>
          <w:lang w:val="fr-CH" w:eastAsia="en-US" w:bidi="ar-EG"/>
        </w:rPr>
        <w:t>"</w:t>
      </w:r>
      <w:r w:rsidRPr="00BA5FD4">
        <w:rPr>
          <w:rFonts w:asciiTheme="minorHAnsi" w:hAnsiTheme="minorHAnsi" w:cstheme="minorHAnsi"/>
          <w:rtl/>
        </w:rPr>
        <w:t>التنسيق</w:t>
      </w:r>
      <w:r w:rsidRPr="00BA5FD4">
        <w:rPr>
          <w:rFonts w:asciiTheme="minorHAnsi" w:eastAsia="Times New Roman" w:hAnsiTheme="minorHAnsi" w:cstheme="minorHAnsi"/>
          <w:rtl/>
          <w:lang w:val="fr-CH" w:eastAsia="en-US" w:bidi="ar-EG"/>
        </w:rPr>
        <w:t xml:space="preserve"> مع الهيئة المناسبة من هيئات معاهدة التعاون بشأن البراءات فيما يخص الوقع المحتمل لذلك المعيار على المرفق </w:t>
      </w:r>
      <w:r w:rsidR="005975AE">
        <w:rPr>
          <w:rFonts w:asciiTheme="minorHAnsi" w:eastAsia="Times New Roman" w:hAnsiTheme="minorHAnsi" w:cstheme="minorHAnsi" w:hint="cs"/>
          <w:rtl/>
          <w:lang w:val="fr-CH" w:eastAsia="en-US" w:bidi="ar-EG"/>
        </w:rPr>
        <w:t>"</w:t>
      </w:r>
      <w:r w:rsidRPr="00BA5FD4">
        <w:rPr>
          <w:rFonts w:asciiTheme="minorHAnsi" w:eastAsia="Times New Roman" w:hAnsiTheme="minorHAnsi" w:cstheme="minorHAnsi"/>
          <w:rtl/>
          <w:lang w:val="fr-CH" w:eastAsia="en-US" w:bidi="ar-EG"/>
        </w:rPr>
        <w:t>جيم</w:t>
      </w:r>
      <w:r w:rsidR="005975AE">
        <w:rPr>
          <w:rFonts w:asciiTheme="minorHAnsi" w:eastAsia="Times New Roman" w:hAnsiTheme="minorHAnsi" w:cstheme="minorHAnsi" w:hint="cs"/>
          <w:rtl/>
          <w:lang w:val="fr-CH" w:eastAsia="en-US" w:bidi="ar-EG"/>
        </w:rPr>
        <w:t>"</w:t>
      </w:r>
      <w:r w:rsidRPr="00BA5FD4">
        <w:rPr>
          <w:rFonts w:asciiTheme="minorHAnsi" w:eastAsia="Times New Roman" w:hAnsiTheme="minorHAnsi" w:cstheme="minorHAnsi"/>
          <w:rtl/>
          <w:lang w:val="fr-CH" w:eastAsia="en-US" w:bidi="ar-EG"/>
        </w:rPr>
        <w:t xml:space="preserve"> للتعليمات الإدارية الخاصة بتلك المعاهدة."</w:t>
      </w:r>
    </w:p>
    <w:p w:rsidR="00BA5FD4" w:rsidRPr="00BC46A6" w:rsidRDefault="00BA5FD4" w:rsidP="001D0211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val="fr-CH"/>
        </w:rPr>
      </w:pPr>
      <w:r w:rsidRPr="00BA5FD4">
        <w:rPr>
          <w:rFonts w:asciiTheme="minorHAnsi" w:eastAsia="Times New Roman" w:hAnsiTheme="minorHAnsi" w:cstheme="minorHAnsi"/>
          <w:rtl/>
          <w:lang w:val="fr-CH" w:eastAsia="en-US" w:bidi="ar-EG"/>
        </w:rPr>
        <w:t xml:space="preserve">وأُسند إلى المكتب الأوروبي للبراءات </w:t>
      </w:r>
      <w:r w:rsidR="001D0211">
        <w:rPr>
          <w:rFonts w:asciiTheme="minorHAnsi" w:eastAsia="Times New Roman" w:hAnsiTheme="minorHAnsi" w:cstheme="minorHAnsi" w:hint="cs"/>
          <w:rtl/>
          <w:lang w:val="fr-CH" w:eastAsia="en-US" w:bidi="ar-EG"/>
        </w:rPr>
        <w:t>مهمة</w:t>
      </w:r>
      <w:r w:rsidRPr="00BA5FD4">
        <w:rPr>
          <w:rFonts w:asciiTheme="minorHAnsi" w:eastAsia="Times New Roman" w:hAnsiTheme="minorHAnsi" w:cstheme="minorHAnsi"/>
          <w:rtl/>
          <w:lang w:val="fr-CH" w:eastAsia="en-US" w:bidi="ar-EG"/>
        </w:rPr>
        <w:t xml:space="preserve"> الهيئة المشرفة على فرقة العمل واعتُمد معيار الويبو الجديد </w:t>
      </w:r>
      <w:r w:rsidR="00C706B7">
        <w:rPr>
          <w:rFonts w:asciiTheme="minorHAnsi" w:eastAsia="Times New Roman" w:hAnsiTheme="minorHAnsi" w:cstheme="minorHAnsi" w:hint="cs"/>
          <w:rtl/>
          <w:lang w:val="fr-CH" w:eastAsia="en-US" w:bidi="ar-EG"/>
        </w:rPr>
        <w:t>الموصى به</w:t>
      </w:r>
      <w:r w:rsidR="00FC7C71">
        <w:rPr>
          <w:rFonts w:asciiTheme="minorHAnsi" w:eastAsia="Times New Roman" w:hAnsiTheme="minorHAnsi" w:cstheme="minorHAnsi" w:hint="cs"/>
          <w:rtl/>
          <w:lang w:val="fr-CH" w:eastAsia="en-US" w:bidi="ar-EG"/>
        </w:rPr>
        <w:t>،</w:t>
      </w:r>
      <w:r w:rsidR="00C706B7">
        <w:rPr>
          <w:rFonts w:asciiTheme="minorHAnsi" w:eastAsia="Times New Roman" w:hAnsiTheme="minorHAnsi" w:cstheme="minorHAnsi" w:hint="cs"/>
          <w:rtl/>
          <w:lang w:val="fr-CH" w:eastAsia="en-US" w:bidi="ar-EG"/>
        </w:rPr>
        <w:t xml:space="preserve"> </w:t>
      </w:r>
      <w:r w:rsidR="00C706B7" w:rsidRPr="00BA5FD4">
        <w:rPr>
          <w:rFonts w:asciiTheme="minorHAnsi" w:hAnsiTheme="minorHAnsi" w:cstheme="minorHAnsi"/>
          <w:rtl/>
        </w:rPr>
        <w:t>بشأن عرض قوائم تسلسل النوويدات والأحماض الأمينية باستخدام لغة الترميز الموسعة (</w:t>
      </w:r>
      <w:r w:rsidR="00C706B7" w:rsidRPr="00BC46A6">
        <w:rPr>
          <w:rFonts w:asciiTheme="minorHAnsi" w:hAnsiTheme="minorHAnsi" w:cstheme="minorHAnsi"/>
          <w:lang w:val="fr-CH"/>
        </w:rPr>
        <w:t>XML</w:t>
      </w:r>
      <w:r w:rsidR="00C706B7" w:rsidRPr="00BA5FD4">
        <w:rPr>
          <w:rFonts w:asciiTheme="minorHAnsi" w:hAnsiTheme="minorHAnsi" w:cstheme="minorHAnsi"/>
          <w:rtl/>
        </w:rPr>
        <w:t>)</w:t>
      </w:r>
      <w:r w:rsidR="00FC7C71">
        <w:rPr>
          <w:rFonts w:asciiTheme="minorHAnsi" w:hAnsiTheme="minorHAnsi" w:cstheme="minorHAnsi" w:hint="cs"/>
          <w:rtl/>
        </w:rPr>
        <w:t xml:space="preserve"> </w:t>
      </w:r>
      <w:r w:rsidRPr="00FC7C71">
        <w:rPr>
          <w:rFonts w:asciiTheme="minorHAnsi" w:eastAsia="Times New Roman" w:hAnsiTheme="minorHAnsi" w:cstheme="minorHAnsi"/>
          <w:rtl/>
          <w:lang w:val="fr-CH" w:eastAsia="en-US" w:bidi="ar-EG"/>
        </w:rPr>
        <w:t xml:space="preserve">– وهو المعيار </w:t>
      </w:r>
      <w:r w:rsidRPr="00FC7C71">
        <w:rPr>
          <w:rFonts w:asciiTheme="minorHAnsi" w:eastAsia="Times New Roman" w:hAnsiTheme="minorHAnsi" w:cstheme="minorHAnsi"/>
          <w:lang w:val="fr-CH" w:eastAsia="en-US" w:bidi="ar-EG"/>
        </w:rPr>
        <w:t>ST.26</w:t>
      </w:r>
      <w:r w:rsidRPr="00FC7C71">
        <w:rPr>
          <w:rFonts w:asciiTheme="minorHAnsi" w:eastAsia="Times New Roman" w:hAnsiTheme="minorHAnsi" w:cstheme="minorHAnsi"/>
          <w:rtl/>
          <w:lang w:val="fr-CH" w:eastAsia="en-US" w:bidi="ar-EG"/>
        </w:rPr>
        <w:t xml:space="preserve"> – رسمياً في الدورة الرابعة للجنة المعايير </w:t>
      </w:r>
      <w:r w:rsidR="00C706B7" w:rsidRPr="00FC7C71">
        <w:rPr>
          <w:rFonts w:asciiTheme="minorHAnsi" w:eastAsia="Times New Roman" w:hAnsiTheme="minorHAnsi" w:cstheme="minorHAnsi" w:hint="cs"/>
          <w:rtl/>
          <w:lang w:val="fr-CH" w:eastAsia="en-US" w:bidi="ar-EG"/>
        </w:rPr>
        <w:t>المستأنفة (</w:t>
      </w:r>
      <w:r w:rsidRPr="00FC7C71">
        <w:rPr>
          <w:rFonts w:asciiTheme="minorHAnsi" w:eastAsia="Times New Roman" w:hAnsiTheme="minorHAnsi" w:cstheme="minorHAnsi"/>
          <w:lang w:val="fr-CH" w:eastAsia="en-US" w:bidi="ar-EG"/>
        </w:rPr>
        <w:t>CWS/4BIS</w:t>
      </w:r>
      <w:r w:rsidRPr="00FC7C71">
        <w:rPr>
          <w:rFonts w:asciiTheme="minorHAnsi" w:eastAsia="Times New Roman" w:hAnsiTheme="minorHAnsi" w:cstheme="minorHAnsi"/>
          <w:rtl/>
          <w:lang w:val="fr-CH" w:eastAsia="en-US" w:bidi="ar-EG"/>
        </w:rPr>
        <w:t>) في مارس 2016.</w:t>
      </w:r>
      <w:r w:rsidR="00C706B7" w:rsidRPr="00C706B7">
        <w:rPr>
          <w:rtl/>
        </w:rPr>
        <w:t xml:space="preserve"> </w:t>
      </w:r>
    </w:p>
    <w:p w:rsidR="00BA5FD4" w:rsidRPr="00BC46A6" w:rsidRDefault="00BA5FD4" w:rsidP="00BA5FD4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val="fr-CH" w:bidi="ar-EG"/>
        </w:rPr>
      </w:pPr>
      <w:r w:rsidRPr="00BA5FD4">
        <w:rPr>
          <w:rFonts w:asciiTheme="minorHAnsi" w:hAnsiTheme="minorHAnsi" w:cstheme="minorHAnsi"/>
          <w:rtl/>
          <w:lang w:bidi="ar-EG"/>
        </w:rPr>
        <w:t xml:space="preserve">وبناءً على التوصية المتعلقة بأحكام الانتقال من المعيار </w:t>
      </w:r>
      <w:r w:rsidRPr="00BC46A6">
        <w:rPr>
          <w:rFonts w:asciiTheme="minorHAnsi" w:hAnsiTheme="minorHAnsi" w:cstheme="minorHAnsi"/>
          <w:lang w:val="fr-CH" w:bidi="ar-EG"/>
        </w:rPr>
        <w:t>ST.25</w:t>
      </w:r>
      <w:r w:rsidRPr="00BA5FD4">
        <w:rPr>
          <w:rFonts w:asciiTheme="minorHAnsi" w:hAnsiTheme="minorHAnsi" w:cstheme="minorHAnsi"/>
          <w:rtl/>
          <w:lang w:val="fr-CH" w:bidi="ar-SY"/>
        </w:rPr>
        <w:t xml:space="preserve"> إلى المعيار </w:t>
      </w:r>
      <w:r w:rsidRPr="00BC46A6">
        <w:rPr>
          <w:rFonts w:asciiTheme="minorHAnsi" w:hAnsiTheme="minorHAnsi" w:cstheme="minorHAnsi"/>
          <w:lang w:val="fr-CH" w:bidi="ar-SY"/>
        </w:rPr>
        <w:t>ST.26</w:t>
      </w:r>
      <w:r w:rsidRPr="00BA5FD4">
        <w:rPr>
          <w:rFonts w:asciiTheme="minorHAnsi" w:hAnsiTheme="minorHAnsi" w:cstheme="minorHAnsi"/>
          <w:rtl/>
          <w:lang w:val="fr-CH" w:bidi="ar-SY"/>
        </w:rPr>
        <w:t xml:space="preserve"> التي قدمتها فرقة العمل خلال دورتها الخامسة (انظر الوثيقة </w:t>
      </w:r>
      <w:r w:rsidRPr="00BC46A6">
        <w:rPr>
          <w:rFonts w:asciiTheme="minorHAnsi" w:hAnsiTheme="minorHAnsi" w:cstheme="minorHAnsi"/>
          <w:lang w:val="fr-CH" w:bidi="ar-SY"/>
        </w:rPr>
        <w:t>CWS/5/7</w:t>
      </w:r>
      <w:r w:rsidRPr="00BA5FD4">
        <w:rPr>
          <w:rFonts w:asciiTheme="minorHAnsi" w:hAnsiTheme="minorHAnsi" w:cstheme="minorHAnsi"/>
          <w:rtl/>
          <w:lang w:val="fr-CH" w:bidi="ar-SY"/>
        </w:rPr>
        <w:t>)، اتفقت لجنة المعايير كذلك على ما يلي:</w:t>
      </w:r>
    </w:p>
    <w:p w:rsidR="00BA5FD4" w:rsidRPr="00BC46A6" w:rsidRDefault="00BA5FD4" w:rsidP="004E30DC">
      <w:pPr>
        <w:pStyle w:val="ListParagraph"/>
        <w:numPr>
          <w:ilvl w:val="1"/>
          <w:numId w:val="10"/>
        </w:numPr>
        <w:spacing w:before="200" w:after="240"/>
        <w:ind w:left="715" w:firstLine="0"/>
        <w:contextualSpacing w:val="0"/>
        <w:rPr>
          <w:rFonts w:asciiTheme="minorHAnsi" w:eastAsia="Times New Roman" w:hAnsiTheme="minorHAnsi" w:cstheme="minorHAnsi"/>
          <w:lang w:val="fr-CH" w:eastAsia="en-US" w:bidi="ar-EG"/>
        </w:rPr>
      </w:pPr>
      <w:r w:rsidRPr="00BA5FD4">
        <w:rPr>
          <w:rFonts w:asciiTheme="minorHAnsi" w:eastAsia="Times New Roman" w:hAnsiTheme="minorHAnsi" w:cstheme="minorHAnsi"/>
          <w:rtl/>
          <w:lang w:eastAsia="en-US" w:bidi="ar-EG"/>
        </w:rPr>
        <w:t xml:space="preserve">أن يكون </w:t>
      </w:r>
      <w:r w:rsidR="00EC0245">
        <w:rPr>
          <w:rFonts w:asciiTheme="minorHAnsi" w:eastAsia="Times New Roman" w:hAnsiTheme="minorHAnsi" w:cstheme="minorHAnsi"/>
          <w:rtl/>
          <w:lang w:eastAsia="en-US" w:bidi="ar-EG"/>
        </w:rPr>
        <w:t>سيناريو "القطعي</w:t>
      </w:r>
      <w:r w:rsidR="001D0211">
        <w:rPr>
          <w:rFonts w:asciiTheme="minorHAnsi" w:eastAsia="Times New Roman" w:hAnsiTheme="minorHAnsi" w:cstheme="minorHAnsi" w:hint="cs"/>
          <w:rtl/>
          <w:lang w:eastAsia="en-US" w:bidi="ar-EG"/>
        </w:rPr>
        <w:t>ة</w:t>
      </w:r>
      <w:r w:rsidRPr="00BA5FD4">
        <w:rPr>
          <w:rFonts w:asciiTheme="minorHAnsi" w:eastAsia="Times New Roman" w:hAnsiTheme="minorHAnsi" w:cstheme="minorHAnsi"/>
          <w:rtl/>
          <w:lang w:eastAsia="en-US" w:bidi="ar-EG"/>
        </w:rPr>
        <w:t xml:space="preserve">" هو خيار الانتقال المعتمد (أي انتقال جميع الدول المتعاقدة في </w:t>
      </w:r>
      <w:r w:rsidR="004E30DC">
        <w:rPr>
          <w:rFonts w:asciiTheme="minorHAnsi" w:eastAsia="Times New Roman" w:hAnsiTheme="minorHAnsi" w:cstheme="minorHAnsi" w:hint="cs"/>
          <w:rtl/>
          <w:lang w:eastAsia="en-US" w:bidi="ar-EG"/>
        </w:rPr>
        <w:t xml:space="preserve">إطار </w:t>
      </w:r>
      <w:r w:rsidRPr="00BA5FD4">
        <w:rPr>
          <w:rFonts w:asciiTheme="minorHAnsi" w:eastAsia="Times New Roman" w:hAnsiTheme="minorHAnsi" w:cstheme="minorHAnsi"/>
          <w:rtl/>
          <w:lang w:eastAsia="en-US" w:bidi="ar-EG"/>
        </w:rPr>
        <w:t>معاهدة البراءات في وقت واحد)؛</w:t>
      </w:r>
    </w:p>
    <w:p w:rsidR="00BA5FD4" w:rsidRPr="00BA5FD4" w:rsidRDefault="00BA5FD4" w:rsidP="004E30DC">
      <w:pPr>
        <w:pStyle w:val="ListParagraph"/>
        <w:numPr>
          <w:ilvl w:val="1"/>
          <w:numId w:val="10"/>
        </w:numPr>
        <w:spacing w:before="200" w:after="240"/>
        <w:ind w:left="715" w:firstLine="0"/>
        <w:contextualSpacing w:val="0"/>
        <w:rPr>
          <w:rFonts w:asciiTheme="minorHAnsi" w:eastAsia="Times New Roman" w:hAnsiTheme="minorHAnsi" w:cstheme="minorHAnsi"/>
          <w:rtl/>
          <w:lang w:val="fr-CH" w:eastAsia="en-US" w:bidi="ar-SY"/>
        </w:rPr>
      </w:pPr>
      <w:r w:rsidRPr="00BA5FD4">
        <w:rPr>
          <w:rFonts w:asciiTheme="minorHAnsi" w:eastAsia="Times New Roman" w:hAnsiTheme="minorHAnsi" w:cstheme="minorHAnsi"/>
          <w:rtl/>
          <w:lang w:val="fr-CH" w:eastAsia="en-US" w:bidi="ar-SY"/>
        </w:rPr>
        <w:t>أن يكون تاريخ الإيداع الدولي هو التاريخ المرجعي</w:t>
      </w:r>
      <w:r w:rsidR="004E30DC">
        <w:rPr>
          <w:rFonts w:asciiTheme="minorHAnsi" w:eastAsia="Times New Roman" w:hAnsiTheme="minorHAnsi" w:cstheme="minorHAnsi" w:hint="cs"/>
          <w:rtl/>
          <w:lang w:val="fr-CH" w:eastAsia="en-US" w:bidi="ar-SY"/>
        </w:rPr>
        <w:t xml:space="preserve"> بدلا من تاريخ الأولوية</w:t>
      </w:r>
      <w:r w:rsidRPr="00BA5FD4">
        <w:rPr>
          <w:rFonts w:asciiTheme="minorHAnsi" w:eastAsia="Times New Roman" w:hAnsiTheme="minorHAnsi" w:cstheme="minorHAnsi"/>
          <w:rtl/>
          <w:lang w:val="fr-CH" w:eastAsia="en-US" w:bidi="ar-SY"/>
        </w:rPr>
        <w:t>؛</w:t>
      </w:r>
    </w:p>
    <w:p w:rsidR="00BA5FD4" w:rsidRPr="00BA5FD4" w:rsidRDefault="00BA5FD4" w:rsidP="001D0211">
      <w:pPr>
        <w:pStyle w:val="ListParagraph"/>
        <w:spacing w:before="200" w:after="240"/>
        <w:ind w:left="715"/>
        <w:contextualSpacing w:val="0"/>
        <w:rPr>
          <w:rFonts w:asciiTheme="minorHAnsi" w:eastAsia="Times New Roman" w:hAnsiTheme="minorHAnsi" w:cstheme="minorHAnsi"/>
          <w:lang w:eastAsia="en-US" w:bidi="ar-EG"/>
        </w:rPr>
      </w:pPr>
      <w:r w:rsidRPr="00BA5FD4">
        <w:rPr>
          <w:rFonts w:asciiTheme="minorHAnsi" w:eastAsia="Times New Roman" w:hAnsiTheme="minorHAnsi" w:cstheme="minorHAnsi"/>
          <w:rtl/>
          <w:lang w:eastAsia="en-US" w:bidi="ar-EG"/>
        </w:rPr>
        <w:lastRenderedPageBreak/>
        <w:t>ج)</w:t>
      </w:r>
      <w:r w:rsidRPr="00BA5FD4">
        <w:rPr>
          <w:rFonts w:asciiTheme="minorHAnsi" w:eastAsia="Times New Roman" w:hAnsiTheme="minorHAnsi" w:cstheme="minorHAnsi"/>
          <w:rtl/>
          <w:lang w:eastAsia="en-US" w:bidi="ar-EG"/>
        </w:rPr>
        <w:tab/>
        <w:t>أن يكون تاريخ الانتقال</w:t>
      </w:r>
      <w:r w:rsidR="004E30DC">
        <w:rPr>
          <w:rFonts w:asciiTheme="minorHAnsi" w:eastAsia="Times New Roman" w:hAnsiTheme="minorHAnsi" w:cstheme="minorHAnsi" w:hint="cs"/>
          <w:rtl/>
          <w:lang w:eastAsia="en-US" w:bidi="ar-EG"/>
        </w:rPr>
        <w:t xml:space="preserve"> هو 1 </w:t>
      </w:r>
      <w:r w:rsidRPr="00BA5FD4">
        <w:rPr>
          <w:rFonts w:asciiTheme="minorHAnsi" w:eastAsia="Times New Roman" w:hAnsiTheme="minorHAnsi" w:cstheme="minorHAnsi"/>
          <w:rtl/>
          <w:lang w:eastAsia="en-US" w:bidi="ar-EG"/>
        </w:rPr>
        <w:t>يناير 2022</w:t>
      </w:r>
      <w:r w:rsidR="004E30DC">
        <w:rPr>
          <w:rFonts w:asciiTheme="minorHAnsi" w:eastAsia="Times New Roman" w:hAnsiTheme="minorHAnsi" w:cstheme="minorHAnsi" w:hint="cs"/>
          <w:rtl/>
          <w:lang w:eastAsia="en-US" w:bidi="ar-EG"/>
        </w:rPr>
        <w:t xml:space="preserve"> </w:t>
      </w:r>
      <w:r w:rsidR="001D0211">
        <w:rPr>
          <w:rFonts w:asciiTheme="minorHAnsi" w:eastAsia="Times New Roman" w:hAnsiTheme="minorHAnsi" w:cstheme="minorHAnsi" w:hint="cs"/>
          <w:rtl/>
          <w:lang w:eastAsia="en-US" w:bidi="ar-EG"/>
        </w:rPr>
        <w:t>ل</w:t>
      </w:r>
      <w:r w:rsidR="004E30DC">
        <w:rPr>
          <w:rFonts w:asciiTheme="minorHAnsi" w:eastAsia="Times New Roman" w:hAnsiTheme="minorHAnsi" w:cstheme="minorHAnsi" w:hint="cs"/>
          <w:rtl/>
          <w:lang w:eastAsia="en-US" w:bidi="ar-EG"/>
        </w:rPr>
        <w:t xml:space="preserve">تنفيذ معيار الويبو </w:t>
      </w:r>
      <w:r w:rsidR="004E30DC" w:rsidRPr="00BA5FD4">
        <w:rPr>
          <w:rFonts w:asciiTheme="minorHAnsi" w:hAnsiTheme="minorHAnsi" w:cstheme="minorHAnsi"/>
          <w:lang w:bidi="ar-SY"/>
        </w:rPr>
        <w:t>ST.26</w:t>
      </w:r>
      <w:r w:rsidRPr="00BA5FD4">
        <w:rPr>
          <w:rFonts w:asciiTheme="minorHAnsi" w:eastAsia="Times New Roman" w:hAnsiTheme="minorHAnsi" w:cstheme="minorHAnsi"/>
          <w:rtl/>
          <w:lang w:eastAsia="en-US" w:bidi="ar-EG"/>
        </w:rPr>
        <w:t>.</w:t>
      </w:r>
    </w:p>
    <w:p w:rsidR="00BA5FD4" w:rsidRPr="00BC46A6" w:rsidRDefault="00BA5FD4" w:rsidP="009F0028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SY"/>
        </w:rPr>
      </w:pPr>
      <w:r w:rsidRPr="00DD38E3">
        <w:rPr>
          <w:rFonts w:asciiTheme="minorHAnsi" w:hAnsiTheme="minorHAnsi" w:cstheme="minorHAnsi"/>
          <w:rtl/>
          <w:lang w:bidi="ar-EG"/>
        </w:rPr>
        <w:t>وأبلغ</w:t>
      </w:r>
      <w:r w:rsidR="00DD38E3" w:rsidRPr="00DD38E3">
        <w:rPr>
          <w:rFonts w:asciiTheme="minorHAnsi" w:hAnsiTheme="minorHAnsi" w:cstheme="minorHAnsi" w:hint="cs"/>
          <w:rtl/>
          <w:lang w:bidi="ar-EG"/>
        </w:rPr>
        <w:t>ت</w:t>
      </w:r>
      <w:r w:rsidRPr="00DD38E3">
        <w:rPr>
          <w:rFonts w:asciiTheme="minorHAnsi" w:hAnsiTheme="minorHAnsi" w:cstheme="minorHAnsi"/>
          <w:rtl/>
          <w:lang w:bidi="ar-EG"/>
        </w:rPr>
        <w:t xml:space="preserve"> لجنة المعايير </w:t>
      </w:r>
      <w:r w:rsidR="00DD38E3" w:rsidRPr="00DD38E3">
        <w:rPr>
          <w:rFonts w:asciiTheme="minorHAnsi" w:hAnsiTheme="minorHAnsi" w:cstheme="minorHAnsi" w:hint="cs"/>
          <w:rtl/>
          <w:lang w:bidi="ar-EG"/>
        </w:rPr>
        <w:t xml:space="preserve">في دورتها الخامسة </w:t>
      </w:r>
      <w:r w:rsidR="00DD38E3" w:rsidRPr="00DD38E3">
        <w:rPr>
          <w:rFonts w:asciiTheme="minorHAnsi" w:hAnsiTheme="minorHAnsi" w:cstheme="minorHAnsi"/>
          <w:rtl/>
          <w:lang w:bidi="ar-EG"/>
        </w:rPr>
        <w:t>أن</w:t>
      </w:r>
      <w:r w:rsidR="00DD38E3" w:rsidRPr="00DD38E3">
        <w:rPr>
          <w:rFonts w:asciiTheme="minorHAnsi" w:hAnsiTheme="minorHAnsi" w:cstheme="minorHAnsi" w:hint="cs"/>
          <w:rtl/>
          <w:lang w:bidi="ar-EG"/>
        </w:rPr>
        <w:t xml:space="preserve"> المكتب الدولي</w:t>
      </w:r>
      <w:r w:rsidRPr="00DD38E3">
        <w:rPr>
          <w:rFonts w:asciiTheme="minorHAnsi" w:hAnsiTheme="minorHAnsi" w:cstheme="minorHAnsi"/>
          <w:rtl/>
          <w:lang w:bidi="ar-EG"/>
        </w:rPr>
        <w:t xml:space="preserve"> سيستحدث برنامجا حاسوبيا مشتركا جديدا</w:t>
      </w:r>
      <w:r w:rsidRPr="00DD38E3">
        <w:rPr>
          <w:rFonts w:asciiTheme="minorHAnsi" w:hAnsiTheme="minorHAnsi" w:cstheme="minorHAnsi"/>
          <w:rtl/>
          <w:lang w:val="fr-CH" w:bidi="ar-SY"/>
        </w:rPr>
        <w:t xml:space="preserve"> لتمكين مودعي الطلبات من إعداد قوائم التسلسل و</w:t>
      </w:r>
      <w:r w:rsidR="009F0028">
        <w:rPr>
          <w:rFonts w:asciiTheme="minorHAnsi" w:hAnsiTheme="minorHAnsi" w:cstheme="minorHAnsi" w:hint="cs"/>
          <w:rtl/>
          <w:lang w:val="fr-CH" w:bidi="ar-SY"/>
        </w:rPr>
        <w:t>التثبت</w:t>
      </w:r>
      <w:r w:rsidRPr="00DD38E3">
        <w:rPr>
          <w:rFonts w:asciiTheme="minorHAnsi" w:hAnsiTheme="minorHAnsi" w:cstheme="minorHAnsi"/>
          <w:rtl/>
          <w:lang w:val="fr-CH" w:bidi="ar-SY"/>
        </w:rPr>
        <w:t xml:space="preserve"> من توافق تلك القوائم مع معيار الويبو </w:t>
      </w:r>
      <w:r w:rsidRPr="00BC46A6">
        <w:rPr>
          <w:rFonts w:asciiTheme="minorHAnsi" w:hAnsiTheme="minorHAnsi" w:cstheme="minorHAnsi"/>
          <w:lang w:bidi="ar-SY"/>
        </w:rPr>
        <w:t>ST.26</w:t>
      </w:r>
      <w:r w:rsidRPr="00DD38E3">
        <w:rPr>
          <w:rFonts w:asciiTheme="minorHAnsi" w:hAnsiTheme="minorHAnsi" w:cstheme="minorHAnsi"/>
          <w:rtl/>
          <w:lang w:val="fr-CH" w:bidi="ar-SY"/>
        </w:rPr>
        <w:t xml:space="preserve">، </w:t>
      </w:r>
      <w:r w:rsidR="00DD38E3" w:rsidRPr="00DD38E3">
        <w:rPr>
          <w:rFonts w:asciiTheme="minorHAnsi" w:hAnsiTheme="minorHAnsi" w:cstheme="minorHAnsi" w:hint="cs"/>
          <w:rtl/>
          <w:lang w:val="fr-CH" w:bidi="ar-SY"/>
        </w:rPr>
        <w:t>(</w:t>
      </w:r>
      <w:r w:rsidRPr="00DD38E3">
        <w:rPr>
          <w:rFonts w:asciiTheme="minorHAnsi" w:hAnsiTheme="minorHAnsi" w:cstheme="minorHAnsi"/>
          <w:rtl/>
          <w:lang w:val="fr-CH" w:bidi="ar-SY"/>
        </w:rPr>
        <w:t>بالقدر الممكن تحديده بالحاسوب</w:t>
      </w:r>
      <w:r w:rsidR="00DD38E3" w:rsidRPr="00DD38E3">
        <w:rPr>
          <w:rFonts w:asciiTheme="minorHAnsi" w:hAnsiTheme="minorHAnsi" w:cstheme="minorHAnsi" w:hint="cs"/>
          <w:rtl/>
          <w:lang w:val="fr-CH" w:bidi="ar-SY"/>
        </w:rPr>
        <w:t>)</w:t>
      </w:r>
      <w:r w:rsidRPr="00DD38E3">
        <w:rPr>
          <w:rFonts w:asciiTheme="minorHAnsi" w:hAnsiTheme="minorHAnsi" w:cstheme="minorHAnsi"/>
          <w:rtl/>
          <w:lang w:val="fr-CH" w:bidi="ar-SY"/>
        </w:rPr>
        <w:t xml:space="preserve">. 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وكجزء من هذا </w:t>
      </w:r>
      <w:r w:rsidR="00DD38E3" w:rsidRPr="00DD38E3">
        <w:rPr>
          <w:rFonts w:asciiTheme="minorHAnsi" w:hAnsiTheme="minorHAnsi" w:hint="cs"/>
          <w:rtl/>
          <w:lang w:val="fr-CH" w:bidi="ar-SY"/>
        </w:rPr>
        <w:t>الاستحداث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، سيكون هناك </w:t>
      </w:r>
      <w:r w:rsidR="00DD38E3" w:rsidRPr="00DD38E3">
        <w:rPr>
          <w:rFonts w:asciiTheme="minorHAnsi" w:hAnsiTheme="minorHAnsi" w:hint="cs"/>
          <w:rtl/>
          <w:lang w:val="fr-CH" w:bidi="ar-SY"/>
        </w:rPr>
        <w:t>عنصر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 </w:t>
      </w:r>
      <w:r w:rsidR="00DD38E3" w:rsidRPr="00DD38E3">
        <w:rPr>
          <w:rFonts w:asciiTheme="minorHAnsi" w:hAnsiTheme="minorHAnsi" w:hint="cs"/>
          <w:rtl/>
          <w:lang w:val="fr-CH" w:bidi="ar-SY"/>
        </w:rPr>
        <w:t>ثانوي،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 وهو </w:t>
      </w:r>
      <w:r w:rsidR="009F0028">
        <w:rPr>
          <w:rFonts w:asciiTheme="minorHAnsi" w:hAnsiTheme="minorHAnsi" w:hint="cs"/>
          <w:rtl/>
          <w:lang w:val="fr-CH" w:bidi="ar-SY"/>
        </w:rPr>
        <w:t xml:space="preserve">مثبت 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أداة الويبو </w:t>
      </w:r>
      <w:r w:rsidR="009F0028">
        <w:rPr>
          <w:rFonts w:asciiTheme="minorHAnsi" w:hAnsiTheme="minorHAnsi" w:hint="cs"/>
          <w:rtl/>
          <w:lang w:val="fr-CH" w:bidi="ar-SY"/>
        </w:rPr>
        <w:t>ل</w:t>
      </w:r>
      <w:r w:rsidR="00DD38E3" w:rsidRPr="00DD38E3">
        <w:rPr>
          <w:rFonts w:asciiTheme="minorHAnsi" w:hAnsiTheme="minorHAnsi" w:hint="cs"/>
          <w:rtl/>
          <w:lang w:val="fr-CH" w:bidi="ar-SY"/>
        </w:rPr>
        <w:t>لتسلسل،</w:t>
      </w:r>
      <w:r w:rsidR="009F0028">
        <w:rPr>
          <w:rFonts w:asciiTheme="minorHAnsi" w:hAnsiTheme="minorHAnsi"/>
          <w:rtl/>
          <w:lang w:val="fr-CH" w:bidi="ar-SY"/>
        </w:rPr>
        <w:t xml:space="preserve"> وال</w:t>
      </w:r>
      <w:r w:rsidR="009F0028">
        <w:rPr>
          <w:rFonts w:asciiTheme="minorHAnsi" w:hAnsiTheme="minorHAnsi" w:hint="cs"/>
          <w:rtl/>
          <w:lang w:val="fr-CH" w:bidi="ar-SY"/>
        </w:rPr>
        <w:t>ذي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 </w:t>
      </w:r>
      <w:r w:rsidR="009F0028">
        <w:rPr>
          <w:rFonts w:asciiTheme="minorHAnsi" w:hAnsiTheme="minorHAnsi" w:hint="cs"/>
          <w:rtl/>
          <w:lang w:val="fr-CH" w:bidi="ar-SY"/>
        </w:rPr>
        <w:t>سيتثبت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 أيضًا من صحة القوائم </w:t>
      </w:r>
      <w:r w:rsidR="00DD38E3" w:rsidRPr="00DD38E3">
        <w:rPr>
          <w:rFonts w:asciiTheme="minorHAnsi" w:hAnsiTheme="minorHAnsi" w:cstheme="minorHAnsi"/>
          <w:rtl/>
          <w:lang w:val="fr-CH" w:bidi="ar-SY"/>
        </w:rPr>
        <w:t xml:space="preserve">التسلسل 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التي تتلقاها مكاتب الملكية الفكرية </w:t>
      </w:r>
      <w:r w:rsidR="00DD38E3" w:rsidRPr="00DD38E3">
        <w:rPr>
          <w:rFonts w:asciiTheme="minorHAnsi" w:hAnsiTheme="minorHAnsi" w:hint="cs"/>
          <w:rtl/>
          <w:lang w:val="fr-CH" w:bidi="ar-SY"/>
        </w:rPr>
        <w:t>للتأكد من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 </w:t>
      </w:r>
      <w:r w:rsidR="00DD38E3" w:rsidRPr="00DD38E3">
        <w:rPr>
          <w:rFonts w:asciiTheme="minorHAnsi" w:hAnsiTheme="minorHAnsi" w:hint="cs"/>
          <w:rtl/>
          <w:lang w:val="fr-CH" w:bidi="ar-SY"/>
        </w:rPr>
        <w:t>توافقها مع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 </w:t>
      </w:r>
      <w:r w:rsidR="00DD38E3" w:rsidRPr="00DD38E3">
        <w:rPr>
          <w:rFonts w:asciiTheme="minorHAnsi" w:hAnsiTheme="minorHAnsi" w:hint="cs"/>
          <w:rtl/>
          <w:lang w:val="fr-CH" w:bidi="ar-SY"/>
        </w:rPr>
        <w:t>ا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لمعيار. </w:t>
      </w:r>
      <w:r w:rsidR="00DD38E3" w:rsidRPr="00DD38E3">
        <w:rPr>
          <w:rFonts w:asciiTheme="minorHAnsi" w:hAnsiTheme="minorHAnsi" w:hint="cs"/>
          <w:rtl/>
          <w:lang w:val="fr-CH" w:bidi="ar-SY"/>
        </w:rPr>
        <w:t>و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يشار إلى عنصري الأداة مجتمعين باسم </w:t>
      </w:r>
      <w:r w:rsidR="00272161">
        <w:rPr>
          <w:rFonts w:asciiTheme="minorHAnsi" w:hAnsiTheme="minorHAnsi" w:hint="cs"/>
          <w:rtl/>
          <w:lang w:val="fr-CH" w:bidi="ar-SY"/>
        </w:rPr>
        <w:t>أداة</w:t>
      </w:r>
      <w:r w:rsidR="00DD38E3" w:rsidRPr="00DD38E3">
        <w:rPr>
          <w:rFonts w:asciiTheme="minorHAnsi" w:hAnsiTheme="minorHAnsi"/>
          <w:rtl/>
          <w:lang w:val="fr-CH" w:bidi="ar-SY"/>
        </w:rPr>
        <w:t xml:space="preserve"> </w:t>
      </w:r>
      <w:r w:rsidR="00272161" w:rsidRPr="00DD38E3">
        <w:rPr>
          <w:rFonts w:asciiTheme="minorHAnsi" w:hAnsiTheme="minorHAnsi"/>
          <w:rtl/>
          <w:lang w:val="fr-CH" w:bidi="ar-SY"/>
        </w:rPr>
        <w:t xml:space="preserve">الويبو </w:t>
      </w:r>
      <w:r w:rsidR="00272161">
        <w:rPr>
          <w:rFonts w:asciiTheme="minorHAnsi" w:hAnsiTheme="minorHAnsi" w:hint="cs"/>
          <w:rtl/>
          <w:lang w:val="fr-CH" w:bidi="ar-SY"/>
        </w:rPr>
        <w:t>لل</w:t>
      </w:r>
      <w:r w:rsidR="00DD38E3" w:rsidRPr="00DD38E3">
        <w:rPr>
          <w:rFonts w:asciiTheme="minorHAnsi" w:hAnsiTheme="minorHAnsi"/>
          <w:rtl/>
          <w:lang w:val="fr-CH" w:bidi="ar-SY"/>
        </w:rPr>
        <w:t>تسلسل.</w:t>
      </w:r>
    </w:p>
    <w:p w:rsidR="00BA5FD4" w:rsidRPr="00FF1DEE" w:rsidRDefault="00BA5FD4" w:rsidP="001C28E3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 w:rsidRPr="00BA5FD4">
        <w:rPr>
          <w:rFonts w:asciiTheme="minorHAnsi" w:hAnsiTheme="minorHAnsi" w:cstheme="minorHAnsi"/>
          <w:rtl/>
          <w:lang w:bidi="ar-EG"/>
        </w:rPr>
        <w:t>ووافقت لجنة المعايير في دورتيها الخامسة والسادسة</w:t>
      </w:r>
      <w:r w:rsidR="001C28E3">
        <w:rPr>
          <w:rFonts w:asciiTheme="minorHAnsi" w:hAnsiTheme="minorHAnsi" w:cstheme="minorHAnsi" w:hint="cs"/>
          <w:rtl/>
          <w:lang w:bidi="ar-EG"/>
        </w:rPr>
        <w:t xml:space="preserve"> والسابعة</w:t>
      </w:r>
      <w:r w:rsidRPr="00BA5FD4">
        <w:rPr>
          <w:rFonts w:asciiTheme="minorHAnsi" w:hAnsiTheme="minorHAnsi" w:cstheme="minorHAnsi"/>
          <w:rtl/>
          <w:lang w:bidi="ar-EG"/>
        </w:rPr>
        <w:t xml:space="preserve">، على التوالي، على إجراء </w:t>
      </w:r>
      <w:r w:rsidR="001D0211">
        <w:rPr>
          <w:rFonts w:asciiTheme="minorHAnsi" w:hAnsiTheme="minorHAnsi" w:cstheme="minorHAnsi"/>
          <w:rtl/>
          <w:lang w:bidi="ar-EG"/>
        </w:rPr>
        <w:t>مراجعات للإصدار</w:t>
      </w:r>
      <w:r w:rsidR="001D0211">
        <w:rPr>
          <w:rFonts w:asciiTheme="minorHAnsi" w:hAnsiTheme="minorHAnsi" w:cstheme="minorHAnsi" w:hint="cs"/>
          <w:rtl/>
          <w:lang w:bidi="ar-EG"/>
        </w:rPr>
        <w:t>ات</w:t>
      </w:r>
      <w:r w:rsidRPr="00BA5FD4">
        <w:rPr>
          <w:rFonts w:asciiTheme="minorHAnsi" w:hAnsiTheme="minorHAnsi" w:cstheme="minorHAnsi"/>
          <w:rtl/>
          <w:lang w:bidi="ar-EG"/>
        </w:rPr>
        <w:t xml:space="preserve"> 1.1 و2.1 </w:t>
      </w:r>
      <w:r w:rsidR="001C28E3">
        <w:rPr>
          <w:rFonts w:asciiTheme="minorHAnsi" w:hAnsiTheme="minorHAnsi" w:cstheme="minorHAnsi" w:hint="cs"/>
          <w:rtl/>
          <w:lang w:bidi="ar-EG"/>
        </w:rPr>
        <w:t>و3.1 من</w:t>
      </w:r>
      <w:r w:rsidRPr="00BA5FD4">
        <w:rPr>
          <w:rFonts w:asciiTheme="minorHAnsi" w:hAnsiTheme="minorHAnsi" w:cstheme="minorHAnsi"/>
          <w:rtl/>
          <w:lang w:bidi="ar-EG"/>
        </w:rPr>
        <w:t xml:space="preserve"> معيار الويبو </w:t>
      </w:r>
      <w:r w:rsidRPr="00BA5FD4">
        <w:rPr>
          <w:rFonts w:asciiTheme="minorHAnsi" w:hAnsiTheme="minorHAnsi" w:cstheme="minorHAnsi"/>
          <w:lang w:bidi="ar-EG"/>
        </w:rPr>
        <w:t>ST.</w:t>
      </w:r>
      <w:r w:rsidR="001C28E3" w:rsidRPr="00BA5FD4">
        <w:rPr>
          <w:rFonts w:asciiTheme="minorHAnsi" w:hAnsiTheme="minorHAnsi" w:cstheme="minorHAnsi"/>
          <w:lang w:bidi="ar-EG"/>
        </w:rPr>
        <w:t>26</w:t>
      </w:r>
      <w:r w:rsidR="001C28E3" w:rsidRPr="00BA5FD4">
        <w:rPr>
          <w:rFonts w:asciiTheme="minorHAnsi" w:hAnsiTheme="minorHAnsi" w:cstheme="minorHAnsi" w:hint="cs"/>
          <w:rtl/>
          <w:lang w:val="fr-CH" w:bidi="ar-SY"/>
        </w:rPr>
        <w:t>.</w:t>
      </w:r>
    </w:p>
    <w:p w:rsidR="00FF1DEE" w:rsidRPr="00350487" w:rsidRDefault="00350487" w:rsidP="00350487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</w:t>
      </w:r>
      <w:r w:rsidR="00FF1DEE">
        <w:rPr>
          <w:rFonts w:asciiTheme="minorHAnsi" w:hAnsiTheme="minorHAnsi"/>
          <w:rtl/>
          <w:lang w:bidi="ar-EG"/>
        </w:rPr>
        <w:t xml:space="preserve">ناقش الفريق العامل </w:t>
      </w:r>
      <w:r w:rsidR="001D0211">
        <w:rPr>
          <w:rFonts w:asciiTheme="minorHAnsi" w:hAnsiTheme="minorHAnsi" w:hint="cs"/>
          <w:rtl/>
          <w:lang w:bidi="ar-EG"/>
        </w:rPr>
        <w:t>ل</w:t>
      </w:r>
      <w:r w:rsidR="00FF1DEE" w:rsidRPr="00FF1DEE">
        <w:rPr>
          <w:rFonts w:asciiTheme="minorHAnsi" w:hAnsiTheme="minorHAnsi"/>
          <w:rtl/>
          <w:lang w:bidi="ar-EG"/>
        </w:rPr>
        <w:t xml:space="preserve">معاهدة التعاون بشأن </w:t>
      </w:r>
      <w:r w:rsidR="00FF1DEE" w:rsidRPr="00FF1DEE">
        <w:rPr>
          <w:rFonts w:asciiTheme="minorHAnsi" w:hAnsiTheme="minorHAnsi" w:hint="cs"/>
          <w:rtl/>
          <w:lang w:bidi="ar-EG"/>
        </w:rPr>
        <w:t>البراءات،</w:t>
      </w:r>
      <w:r w:rsidR="00FF1DEE" w:rsidRPr="00FF1DEE">
        <w:rPr>
          <w:rFonts w:asciiTheme="minorHAnsi" w:hAnsiTheme="minorHAnsi"/>
          <w:rtl/>
          <w:lang w:bidi="ar-EG"/>
        </w:rPr>
        <w:t xml:space="preserve"> في دورته الثالثة عشرة في أكتوبر </w:t>
      </w:r>
      <w:r w:rsidR="00FF1DEE" w:rsidRPr="00FF1DEE">
        <w:rPr>
          <w:rFonts w:asciiTheme="minorHAnsi" w:hAnsiTheme="minorHAnsi" w:hint="cs"/>
          <w:rtl/>
          <w:lang w:bidi="ar-EG"/>
        </w:rPr>
        <w:t>2020،</w:t>
      </w:r>
      <w:r w:rsidR="00FF1DEE" w:rsidRPr="00FF1DEE">
        <w:rPr>
          <w:rFonts w:asciiTheme="minorHAnsi" w:hAnsiTheme="minorHAnsi"/>
          <w:rtl/>
          <w:lang w:bidi="ar-EG"/>
        </w:rPr>
        <w:t xml:space="preserve"> مقترحات لتعديل اللائحة التنفيذية لمعاهدة التعاون بشأن </w:t>
      </w:r>
      <w:r w:rsidR="00FF1DEE" w:rsidRPr="00FF1DEE">
        <w:rPr>
          <w:rFonts w:asciiTheme="minorHAnsi" w:hAnsiTheme="minorHAnsi" w:hint="cs"/>
          <w:rtl/>
          <w:lang w:bidi="ar-EG"/>
        </w:rPr>
        <w:t>البراءات،</w:t>
      </w:r>
      <w:r w:rsidR="00FF1DEE" w:rsidRPr="00FF1DEE">
        <w:rPr>
          <w:rFonts w:asciiTheme="minorHAnsi" w:hAnsiTheme="minorHAnsi"/>
          <w:rtl/>
          <w:lang w:bidi="ar-EG"/>
        </w:rPr>
        <w:t xml:space="preserve"> على النحو الوارد في مرفق الوثيقة </w:t>
      </w:r>
      <w:r w:rsidR="00FF1DEE" w:rsidRPr="00FF1DEE">
        <w:rPr>
          <w:rFonts w:asciiTheme="minorHAnsi" w:hAnsiTheme="minorHAnsi" w:cstheme="minorHAnsi"/>
          <w:lang w:bidi="ar-EG"/>
        </w:rPr>
        <w:t>PCT/WG/13/8</w:t>
      </w:r>
      <w:r w:rsidR="00FF1DEE" w:rsidRPr="00FF1DEE">
        <w:rPr>
          <w:rFonts w:asciiTheme="minorHAnsi" w:hAnsiTheme="minorHAnsi"/>
          <w:rtl/>
          <w:lang w:bidi="ar-EG"/>
        </w:rPr>
        <w:t xml:space="preserve">. </w:t>
      </w:r>
      <w:r>
        <w:rPr>
          <w:rFonts w:asciiTheme="minorHAnsi" w:hAnsiTheme="minorHAnsi" w:hint="cs"/>
          <w:rtl/>
          <w:lang w:bidi="ar-EG"/>
        </w:rPr>
        <w:t>و</w:t>
      </w:r>
      <w:r w:rsidR="00FF1DEE" w:rsidRPr="00FF1DEE">
        <w:rPr>
          <w:rFonts w:asciiTheme="minorHAnsi" w:hAnsiTheme="minorHAnsi"/>
          <w:rtl/>
          <w:lang w:bidi="ar-EG"/>
        </w:rPr>
        <w:t>وافق الفريق العا</w:t>
      </w:r>
      <w:r>
        <w:rPr>
          <w:rFonts w:asciiTheme="minorHAnsi" w:hAnsiTheme="minorHAnsi"/>
          <w:rtl/>
          <w:lang w:bidi="ar-EG"/>
        </w:rPr>
        <w:t xml:space="preserve">مل على </w:t>
      </w:r>
      <w:r>
        <w:rPr>
          <w:rFonts w:asciiTheme="minorHAnsi" w:hAnsiTheme="minorHAnsi" w:hint="cs"/>
          <w:rtl/>
          <w:lang w:bidi="ar-EG"/>
        </w:rPr>
        <w:t xml:space="preserve">إجراء </w:t>
      </w:r>
      <w:r w:rsidR="00FF1DEE" w:rsidRPr="00FF1DEE">
        <w:rPr>
          <w:rFonts w:asciiTheme="minorHAnsi" w:hAnsiTheme="minorHAnsi"/>
          <w:rtl/>
          <w:lang w:bidi="ar-EG"/>
        </w:rPr>
        <w:t xml:space="preserve">تعديلات على اللائحة التنفيذية لمعاهدة التعاون بشأن البراءات بهدف تقديمها إلى جمعية معاهدة التعاون بشأن البراءات للنظر فيها في دورتها المقبلة في عام 2021 (انظر الفقرة 5 من الوثيقة </w:t>
      </w:r>
      <w:r w:rsidR="00FF1DEE" w:rsidRPr="00FF1DEE">
        <w:rPr>
          <w:rFonts w:asciiTheme="minorHAnsi" w:hAnsiTheme="minorHAnsi" w:cstheme="minorHAnsi"/>
          <w:lang w:bidi="ar-EG"/>
        </w:rPr>
        <w:t>PCT/WG/13/14</w:t>
      </w:r>
      <w:r w:rsidR="00FF1DEE" w:rsidRPr="00FF1DEE">
        <w:rPr>
          <w:rFonts w:asciiTheme="minorHAnsi" w:hAnsiTheme="minorHAnsi"/>
          <w:rtl/>
          <w:lang w:bidi="ar-EG"/>
        </w:rPr>
        <w:t>).</w:t>
      </w:r>
    </w:p>
    <w:p w:rsidR="00350487" w:rsidRPr="00050E61" w:rsidRDefault="00350487" w:rsidP="00350487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</w:t>
      </w:r>
      <w:r w:rsidR="001D0211">
        <w:rPr>
          <w:rFonts w:asciiTheme="minorHAnsi" w:hAnsiTheme="minorHAnsi"/>
          <w:rtl/>
          <w:lang w:bidi="ar-EG"/>
        </w:rPr>
        <w:t xml:space="preserve">وافقت اللجنة على </w:t>
      </w:r>
      <w:r w:rsidRPr="00350487">
        <w:rPr>
          <w:rFonts w:asciiTheme="minorHAnsi" w:hAnsiTheme="minorHAnsi"/>
          <w:rtl/>
          <w:lang w:bidi="ar-EG"/>
        </w:rPr>
        <w:t xml:space="preserve">مراجعة </w:t>
      </w:r>
      <w:r>
        <w:rPr>
          <w:rFonts w:asciiTheme="minorHAnsi" w:hAnsiTheme="minorHAnsi" w:hint="cs"/>
          <w:rtl/>
          <w:lang w:bidi="ar-EG"/>
        </w:rPr>
        <w:t>الإصدار 4.1</w:t>
      </w:r>
      <w:r w:rsidRPr="00350487">
        <w:rPr>
          <w:rFonts w:asciiTheme="minorHAnsi" w:hAnsiTheme="minorHAnsi"/>
          <w:rtl/>
          <w:lang w:bidi="ar-EG"/>
        </w:rPr>
        <w:t xml:space="preserve"> لمعيار الويبو </w:t>
      </w:r>
      <w:r w:rsidRPr="00350487">
        <w:rPr>
          <w:rFonts w:asciiTheme="minorHAnsi" w:hAnsiTheme="minorHAnsi" w:cstheme="minorHAnsi"/>
          <w:lang w:bidi="ar-EG"/>
        </w:rPr>
        <w:t>ST.26</w:t>
      </w:r>
      <w:r w:rsidRPr="00350487">
        <w:rPr>
          <w:rFonts w:asciiTheme="minorHAnsi" w:hAnsiTheme="minorHAnsi"/>
          <w:rtl/>
          <w:lang w:bidi="ar-EG"/>
        </w:rPr>
        <w:t xml:space="preserve"> خلال دورتها الثامنة. وكان</w:t>
      </w:r>
      <w:r>
        <w:rPr>
          <w:rFonts w:asciiTheme="minorHAnsi" w:hAnsiTheme="minorHAnsi" w:hint="cs"/>
          <w:rtl/>
          <w:lang w:bidi="ar-EG"/>
        </w:rPr>
        <w:t>ت</w:t>
      </w:r>
      <w:r w:rsidRPr="00350487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>ترمي</w:t>
      </w:r>
      <w:r w:rsidRPr="00350487">
        <w:rPr>
          <w:rFonts w:asciiTheme="minorHAnsi" w:hAnsiTheme="minorHAnsi"/>
          <w:rtl/>
          <w:lang w:bidi="ar-EG"/>
        </w:rPr>
        <w:t xml:space="preserve"> إلى </w:t>
      </w:r>
      <w:r w:rsidR="001D0211">
        <w:rPr>
          <w:rFonts w:asciiTheme="minorHAnsi" w:hAnsiTheme="minorHAnsi" w:hint="cs"/>
          <w:rtl/>
          <w:lang w:bidi="ar-EG"/>
        </w:rPr>
        <w:t>إ</w:t>
      </w:r>
      <w:r>
        <w:rPr>
          <w:rFonts w:asciiTheme="minorHAnsi" w:hAnsiTheme="minorHAnsi" w:hint="cs"/>
          <w:rtl/>
          <w:lang w:bidi="ar-EG"/>
        </w:rPr>
        <w:t xml:space="preserve">جراء </w:t>
      </w:r>
      <w:r w:rsidRPr="00350487">
        <w:rPr>
          <w:rFonts w:asciiTheme="minorHAnsi" w:hAnsiTheme="minorHAnsi" w:hint="cs"/>
          <w:rtl/>
          <w:lang w:bidi="ar-EG"/>
        </w:rPr>
        <w:t>التحديثات</w:t>
      </w:r>
      <w:r w:rsidRPr="00350487">
        <w:rPr>
          <w:rFonts w:asciiTheme="minorHAnsi" w:hAnsiTheme="minorHAnsi"/>
          <w:rtl/>
          <w:lang w:bidi="ar-EG"/>
        </w:rPr>
        <w:t xml:space="preserve"> اللازمة لضمان الانتقال السلس من معيار الويبو </w:t>
      </w:r>
      <w:r w:rsidRPr="00350487">
        <w:rPr>
          <w:rFonts w:asciiTheme="minorHAnsi" w:hAnsiTheme="minorHAnsi" w:cstheme="minorHAnsi"/>
          <w:lang w:bidi="ar-EG"/>
        </w:rPr>
        <w:t>ST.25</w:t>
      </w:r>
      <w:r w:rsidRPr="00350487">
        <w:rPr>
          <w:rFonts w:asciiTheme="minorHAnsi" w:hAnsiTheme="minorHAnsi"/>
          <w:rtl/>
          <w:lang w:bidi="ar-EG"/>
        </w:rPr>
        <w:t xml:space="preserve"> إلى معيار الويبو </w:t>
      </w:r>
      <w:r w:rsidRPr="00350487">
        <w:rPr>
          <w:rFonts w:asciiTheme="minorHAnsi" w:hAnsiTheme="minorHAnsi" w:cstheme="minorHAnsi"/>
          <w:lang w:bidi="ar-EG"/>
        </w:rPr>
        <w:t>ST.26</w:t>
      </w:r>
      <w:r w:rsidRPr="00350487">
        <w:rPr>
          <w:rFonts w:asciiTheme="minorHAnsi" w:hAnsiTheme="minorHAnsi"/>
          <w:rtl/>
          <w:lang w:bidi="ar-EG"/>
        </w:rPr>
        <w:t xml:space="preserve"> بحلول تاريخ التنفيذ "</w:t>
      </w:r>
      <w:r>
        <w:rPr>
          <w:rFonts w:asciiTheme="minorHAnsi" w:hAnsiTheme="minorHAnsi" w:hint="cs"/>
          <w:rtl/>
          <w:lang w:bidi="ar-EG"/>
        </w:rPr>
        <w:t>القطعي</w:t>
      </w:r>
      <w:r w:rsidRPr="00350487">
        <w:rPr>
          <w:rFonts w:asciiTheme="minorHAnsi" w:hAnsiTheme="minorHAnsi"/>
          <w:rtl/>
          <w:lang w:bidi="ar-EG"/>
        </w:rPr>
        <w:t>" على المستويات الوطنية والإقليمية والدولية.</w:t>
      </w:r>
      <w:r>
        <w:rPr>
          <w:rFonts w:asciiTheme="minorHAnsi" w:hAnsiTheme="minorHAnsi" w:hint="cs"/>
          <w:rtl/>
          <w:lang w:bidi="ar-EG"/>
        </w:rPr>
        <w:t xml:space="preserve"> و</w:t>
      </w:r>
      <w:r w:rsidRPr="00350487">
        <w:rPr>
          <w:rFonts w:asciiTheme="minorHAnsi" w:hAnsiTheme="minorHAnsi" w:hint="cs"/>
          <w:rtl/>
          <w:lang w:bidi="ar-EG"/>
        </w:rPr>
        <w:t>أتاحت هذه</w:t>
      </w:r>
      <w:r w:rsidRPr="00350487">
        <w:rPr>
          <w:rFonts w:asciiTheme="minorHAnsi" w:hAnsiTheme="minorHAnsi"/>
          <w:rtl/>
          <w:lang w:bidi="ar-EG"/>
        </w:rPr>
        <w:t xml:space="preserve"> المراجعة أيضًا إجراء تغييرات على لوائح معاهدة التعاون بشأن البراءات التي </w:t>
      </w:r>
      <w:r>
        <w:rPr>
          <w:rFonts w:asciiTheme="minorHAnsi" w:hAnsiTheme="minorHAnsi" w:hint="cs"/>
          <w:rtl/>
          <w:lang w:bidi="ar-EG"/>
        </w:rPr>
        <w:t>وافق</w:t>
      </w:r>
      <w:r w:rsidRPr="00350487">
        <w:rPr>
          <w:rFonts w:asciiTheme="minorHAnsi" w:hAnsiTheme="minorHAnsi"/>
          <w:rtl/>
          <w:lang w:bidi="ar-EG"/>
        </w:rPr>
        <w:t xml:space="preserve"> عليها </w:t>
      </w:r>
      <w:r>
        <w:rPr>
          <w:rFonts w:asciiTheme="minorHAnsi" w:hAnsiTheme="minorHAnsi"/>
          <w:rtl/>
          <w:lang w:bidi="ar-EG"/>
        </w:rPr>
        <w:t xml:space="preserve">الفريق العامل </w:t>
      </w:r>
      <w:r>
        <w:rPr>
          <w:rFonts w:asciiTheme="minorHAnsi" w:hAnsiTheme="minorHAnsi" w:hint="cs"/>
          <w:rtl/>
          <w:lang w:bidi="ar-EG"/>
        </w:rPr>
        <w:t>المعني ب</w:t>
      </w:r>
      <w:r w:rsidRPr="00350487">
        <w:rPr>
          <w:rFonts w:asciiTheme="minorHAnsi" w:hAnsiTheme="minorHAnsi"/>
          <w:rtl/>
          <w:lang w:bidi="ar-EG"/>
        </w:rPr>
        <w:t>معاهدة التعاون بشأن البراءات في أكتوبر 2020.</w:t>
      </w:r>
      <w:r>
        <w:rPr>
          <w:rFonts w:asciiTheme="minorHAnsi" w:hAnsiTheme="minorHAnsi" w:hint="cs"/>
          <w:rtl/>
          <w:lang w:bidi="ar-EG"/>
        </w:rPr>
        <w:t xml:space="preserve"> </w:t>
      </w:r>
    </w:p>
    <w:p w:rsidR="00050E61" w:rsidRPr="00BA5FD4" w:rsidRDefault="00050E61" w:rsidP="00272161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/>
          <w:rtl/>
          <w:lang w:bidi="ar-EG"/>
        </w:rPr>
        <w:t xml:space="preserve">كما أشارت </w:t>
      </w:r>
      <w:r w:rsidRPr="00050E61">
        <w:rPr>
          <w:rFonts w:asciiTheme="minorHAnsi" w:hAnsiTheme="minorHAnsi"/>
          <w:rtl/>
          <w:lang w:bidi="ar-EG"/>
        </w:rPr>
        <w:t>لجنة</w:t>
      </w:r>
      <w:r>
        <w:rPr>
          <w:rFonts w:asciiTheme="minorHAnsi" w:hAnsiTheme="minorHAnsi" w:hint="cs"/>
          <w:rtl/>
          <w:lang w:bidi="ar-EG"/>
        </w:rPr>
        <w:t xml:space="preserve"> المعايير في دورتها الثامنة </w:t>
      </w:r>
      <w:r w:rsidRPr="00050E61">
        <w:rPr>
          <w:rFonts w:asciiTheme="minorHAnsi" w:hAnsiTheme="minorHAnsi" w:hint="cs"/>
          <w:rtl/>
          <w:lang w:bidi="ar-EG"/>
        </w:rPr>
        <w:t>إلى</w:t>
      </w:r>
      <w:r w:rsidRPr="00050E61">
        <w:rPr>
          <w:rFonts w:asciiTheme="minorHAnsi" w:hAnsiTheme="minorHAnsi"/>
          <w:rtl/>
          <w:lang w:bidi="ar-EG"/>
        </w:rPr>
        <w:t xml:space="preserve"> التقدم المحرز في </w:t>
      </w:r>
      <w:r>
        <w:rPr>
          <w:rFonts w:asciiTheme="minorHAnsi" w:hAnsiTheme="minorHAnsi" w:hint="cs"/>
          <w:rtl/>
          <w:lang w:bidi="ar-EG"/>
        </w:rPr>
        <w:t>استحداث</w:t>
      </w:r>
      <w:r w:rsidRPr="00050E61">
        <w:rPr>
          <w:rFonts w:asciiTheme="minorHAnsi" w:hAnsiTheme="minorHAnsi"/>
          <w:rtl/>
          <w:lang w:bidi="ar-EG"/>
        </w:rPr>
        <w:t xml:space="preserve"> </w:t>
      </w:r>
      <w:r w:rsidR="00272161">
        <w:rPr>
          <w:rFonts w:asciiTheme="minorHAnsi" w:hAnsiTheme="minorHAnsi" w:hint="cs"/>
          <w:rtl/>
          <w:lang w:bidi="ar-EG"/>
        </w:rPr>
        <w:t>أداة الويبو</w:t>
      </w:r>
      <w:r w:rsidRPr="00050E61">
        <w:rPr>
          <w:rFonts w:asciiTheme="minorHAnsi" w:hAnsiTheme="minorHAnsi"/>
          <w:rtl/>
          <w:lang w:bidi="ar-EG"/>
        </w:rPr>
        <w:t xml:space="preserve"> </w:t>
      </w:r>
      <w:r w:rsidR="00272161">
        <w:rPr>
          <w:rFonts w:asciiTheme="minorHAnsi" w:hAnsiTheme="minorHAnsi" w:hint="cs"/>
          <w:rtl/>
          <w:lang w:bidi="ar-EG"/>
        </w:rPr>
        <w:t>لل</w:t>
      </w:r>
      <w:r w:rsidRPr="00050E61">
        <w:rPr>
          <w:rFonts w:asciiTheme="minorHAnsi" w:hAnsiTheme="minorHAnsi"/>
          <w:rtl/>
          <w:lang w:bidi="ar-EG"/>
        </w:rPr>
        <w:t xml:space="preserve">تسلسل وكذلك طلب </w:t>
      </w:r>
      <w:r>
        <w:rPr>
          <w:rFonts w:asciiTheme="minorHAnsi" w:hAnsiTheme="minorHAnsi" w:hint="cs"/>
          <w:rtl/>
          <w:lang w:bidi="ar-EG"/>
        </w:rPr>
        <w:t>عدد</w:t>
      </w:r>
      <w:r w:rsidRPr="00050E61">
        <w:rPr>
          <w:rFonts w:asciiTheme="minorHAnsi" w:hAnsiTheme="minorHAnsi"/>
          <w:rtl/>
          <w:lang w:bidi="ar-EG"/>
        </w:rPr>
        <w:t xml:space="preserve"> من</w:t>
      </w:r>
      <w:r>
        <w:rPr>
          <w:rFonts w:asciiTheme="minorHAnsi" w:hAnsiTheme="minorHAnsi"/>
          <w:rtl/>
          <w:lang w:bidi="ar-EG"/>
        </w:rPr>
        <w:t xml:space="preserve"> الوفود </w:t>
      </w:r>
      <w:r>
        <w:rPr>
          <w:rFonts w:asciiTheme="minorHAnsi" w:hAnsiTheme="minorHAnsi" w:hint="cs"/>
          <w:rtl/>
          <w:lang w:bidi="ar-EG"/>
        </w:rPr>
        <w:t>بشأن ال</w:t>
      </w:r>
      <w:r w:rsidR="001D0211">
        <w:rPr>
          <w:rFonts w:asciiTheme="minorHAnsi" w:hAnsiTheme="minorHAnsi"/>
          <w:rtl/>
          <w:lang w:bidi="ar-EG"/>
        </w:rPr>
        <w:t>تدريب و</w:t>
      </w:r>
      <w:r>
        <w:rPr>
          <w:rFonts w:asciiTheme="minorHAnsi" w:hAnsiTheme="minorHAnsi"/>
          <w:rtl/>
          <w:lang w:bidi="ar-EG"/>
        </w:rPr>
        <w:t xml:space="preserve">مواد </w:t>
      </w:r>
      <w:r>
        <w:rPr>
          <w:rFonts w:asciiTheme="minorHAnsi" w:hAnsiTheme="minorHAnsi" w:hint="cs"/>
          <w:rtl/>
          <w:lang w:bidi="ar-EG"/>
        </w:rPr>
        <w:t xml:space="preserve">الدعم </w:t>
      </w:r>
      <w:r w:rsidRPr="00050E61">
        <w:rPr>
          <w:rFonts w:asciiTheme="minorHAnsi" w:hAnsiTheme="minorHAnsi" w:hint="cs"/>
          <w:rtl/>
          <w:lang w:bidi="ar-EG"/>
        </w:rPr>
        <w:t>بلغة</w:t>
      </w:r>
      <w:r w:rsidR="001D0211">
        <w:rPr>
          <w:rFonts w:asciiTheme="minorHAnsi" w:hAnsiTheme="minorHAnsi"/>
          <w:rtl/>
          <w:lang w:bidi="ar-EG"/>
        </w:rPr>
        <w:t xml:space="preserve"> أخرى غير الإن</w:t>
      </w:r>
      <w:r w:rsidR="001D0211">
        <w:rPr>
          <w:rFonts w:asciiTheme="minorHAnsi" w:hAnsiTheme="minorHAnsi" w:hint="cs"/>
          <w:rtl/>
          <w:lang w:bidi="ar-EG"/>
        </w:rPr>
        <w:t>ك</w:t>
      </w:r>
      <w:r w:rsidRPr="00050E61">
        <w:rPr>
          <w:rFonts w:asciiTheme="minorHAnsi" w:hAnsiTheme="minorHAnsi"/>
          <w:rtl/>
          <w:lang w:bidi="ar-EG"/>
        </w:rPr>
        <w:t xml:space="preserve">ليزية. </w:t>
      </w:r>
      <w:r>
        <w:rPr>
          <w:rFonts w:asciiTheme="minorHAnsi" w:hAnsiTheme="minorHAnsi" w:hint="cs"/>
          <w:rtl/>
          <w:lang w:bidi="ar-EG"/>
        </w:rPr>
        <w:t>و</w:t>
      </w:r>
      <w:r w:rsidRPr="00050E61">
        <w:rPr>
          <w:rFonts w:asciiTheme="minorHAnsi" w:hAnsiTheme="minorHAnsi"/>
          <w:rtl/>
          <w:lang w:bidi="ar-EG"/>
        </w:rPr>
        <w:t xml:space="preserve">أيدت اللجنة </w:t>
      </w:r>
      <w:r>
        <w:rPr>
          <w:rFonts w:asciiTheme="minorHAnsi" w:hAnsiTheme="minorHAnsi" w:hint="cs"/>
          <w:rtl/>
          <w:lang w:bidi="ar-EG"/>
        </w:rPr>
        <w:t>تأييدا</w:t>
      </w:r>
      <w:r w:rsidRPr="00050E61">
        <w:rPr>
          <w:rFonts w:asciiTheme="minorHAnsi" w:hAnsiTheme="minorHAnsi"/>
          <w:rtl/>
          <w:lang w:bidi="ar-EG"/>
        </w:rPr>
        <w:t xml:space="preserve"> </w:t>
      </w:r>
      <w:r w:rsidR="002235EF">
        <w:rPr>
          <w:rFonts w:asciiTheme="minorHAnsi" w:hAnsiTheme="minorHAnsi" w:hint="cs"/>
          <w:rtl/>
          <w:lang w:bidi="ar-EG"/>
        </w:rPr>
        <w:t>تاما</w:t>
      </w:r>
      <w:r w:rsidR="002235EF">
        <w:rPr>
          <w:rFonts w:asciiTheme="minorHAnsi" w:hAnsiTheme="minorHAnsi"/>
          <w:rtl/>
          <w:lang w:bidi="ar-EG"/>
        </w:rPr>
        <w:t xml:space="preserve"> مبادرة المكتب الدولي </w:t>
      </w:r>
      <w:r w:rsidR="002235EF">
        <w:rPr>
          <w:rFonts w:asciiTheme="minorHAnsi" w:hAnsiTheme="minorHAnsi" w:hint="cs"/>
          <w:rtl/>
          <w:lang w:bidi="ar-EG"/>
        </w:rPr>
        <w:t xml:space="preserve">بشأن </w:t>
      </w:r>
      <w:r w:rsidRPr="00050E61">
        <w:rPr>
          <w:rFonts w:asciiTheme="minorHAnsi" w:hAnsiTheme="minorHAnsi"/>
          <w:rtl/>
          <w:lang w:bidi="ar-EG"/>
        </w:rPr>
        <w:t xml:space="preserve">تقديم دورات تدريبية </w:t>
      </w:r>
      <w:r w:rsidR="002235EF">
        <w:rPr>
          <w:rFonts w:asciiTheme="minorHAnsi" w:hAnsiTheme="minorHAnsi" w:hint="cs"/>
          <w:rtl/>
          <w:lang w:bidi="ar-EG"/>
        </w:rPr>
        <w:t>عن بعد</w:t>
      </w:r>
      <w:r w:rsidRPr="00050E61">
        <w:rPr>
          <w:rFonts w:asciiTheme="minorHAnsi" w:hAnsiTheme="minorHAnsi"/>
          <w:rtl/>
          <w:lang w:bidi="ar-EG"/>
        </w:rPr>
        <w:t xml:space="preserve"> </w:t>
      </w:r>
      <w:r w:rsidR="002235EF">
        <w:rPr>
          <w:rFonts w:asciiTheme="minorHAnsi" w:hAnsiTheme="minorHAnsi" w:hint="cs"/>
          <w:rtl/>
          <w:lang w:bidi="ar-EG"/>
        </w:rPr>
        <w:t>تشمل</w:t>
      </w:r>
      <w:r w:rsidRPr="00050E61">
        <w:rPr>
          <w:rFonts w:asciiTheme="minorHAnsi" w:hAnsiTheme="minorHAnsi"/>
          <w:rtl/>
          <w:lang w:bidi="ar-EG"/>
        </w:rPr>
        <w:t xml:space="preserve"> معيار الويبو </w:t>
      </w:r>
      <w:r w:rsidRPr="00050E61">
        <w:rPr>
          <w:rFonts w:asciiTheme="minorHAnsi" w:hAnsiTheme="minorHAnsi" w:cstheme="minorHAnsi"/>
          <w:lang w:bidi="ar-EG"/>
        </w:rPr>
        <w:t>ST.26</w:t>
      </w:r>
      <w:r w:rsidRPr="00050E61">
        <w:rPr>
          <w:rFonts w:asciiTheme="minorHAnsi" w:hAnsiTheme="minorHAnsi"/>
          <w:rtl/>
          <w:lang w:bidi="ar-EG"/>
        </w:rPr>
        <w:t xml:space="preserve"> </w:t>
      </w:r>
      <w:r w:rsidR="00B42422" w:rsidRPr="00050E61">
        <w:rPr>
          <w:rFonts w:asciiTheme="minorHAnsi" w:hAnsiTheme="minorHAnsi" w:hint="cs"/>
          <w:rtl/>
          <w:lang w:bidi="ar-EG"/>
        </w:rPr>
        <w:t>و</w:t>
      </w:r>
      <w:r w:rsidR="001D0211">
        <w:rPr>
          <w:rFonts w:asciiTheme="minorHAnsi" w:hAnsiTheme="minorHAnsi" w:hint="cs"/>
          <w:rtl/>
          <w:lang w:bidi="ar-EG"/>
        </w:rPr>
        <w:t xml:space="preserve">أداة </w:t>
      </w:r>
      <w:r w:rsidR="00B42422">
        <w:rPr>
          <w:rFonts w:asciiTheme="minorHAnsi" w:hAnsiTheme="minorHAnsi" w:hint="cs"/>
          <w:rtl/>
          <w:lang w:bidi="ar-EG"/>
        </w:rPr>
        <w:t xml:space="preserve">تسلسل </w:t>
      </w:r>
      <w:r w:rsidR="00B42422" w:rsidRPr="00050E61">
        <w:rPr>
          <w:rFonts w:asciiTheme="minorHAnsi" w:hAnsiTheme="minorHAnsi" w:hint="cs"/>
          <w:rtl/>
          <w:lang w:bidi="ar-EG"/>
        </w:rPr>
        <w:t>الويبو</w:t>
      </w:r>
      <w:r w:rsidRPr="00050E61">
        <w:rPr>
          <w:rFonts w:asciiTheme="minorHAnsi" w:hAnsiTheme="minorHAnsi"/>
          <w:rtl/>
          <w:lang w:bidi="ar-EG"/>
        </w:rPr>
        <w:t xml:space="preserve"> ل</w:t>
      </w:r>
      <w:r w:rsidR="002235EF">
        <w:rPr>
          <w:rFonts w:asciiTheme="minorHAnsi" w:hAnsiTheme="minorHAnsi" w:hint="cs"/>
          <w:rtl/>
          <w:lang w:bidi="ar-EG"/>
        </w:rPr>
        <w:t xml:space="preserve">فائدة </w:t>
      </w:r>
      <w:r w:rsidRPr="00050E61">
        <w:rPr>
          <w:rFonts w:asciiTheme="minorHAnsi" w:hAnsiTheme="minorHAnsi"/>
          <w:rtl/>
          <w:lang w:bidi="ar-EG"/>
        </w:rPr>
        <w:t>أي مشارك مهتم.</w:t>
      </w:r>
    </w:p>
    <w:p w:rsidR="00BA5FD4" w:rsidRPr="00B42422" w:rsidRDefault="00BA5FD4" w:rsidP="00B42422">
      <w:pPr>
        <w:pStyle w:val="ListParagraph"/>
        <w:keepNext/>
        <w:spacing w:before="200" w:after="240"/>
        <w:ind w:left="-5"/>
        <w:contextualSpacing w:val="0"/>
        <w:outlineLvl w:val="2"/>
        <w:rPr>
          <w:rFonts w:asciiTheme="minorHAnsi" w:eastAsia="Times New Roman" w:hAnsiTheme="minorHAnsi" w:cstheme="minorHAnsi"/>
          <w:sz w:val="24"/>
          <w:szCs w:val="24"/>
          <w:rtl/>
          <w:lang w:val="fr-CH" w:eastAsia="en-US" w:bidi="ar-EG"/>
        </w:rPr>
      </w:pPr>
      <w:r w:rsidRPr="00B42422">
        <w:rPr>
          <w:rFonts w:asciiTheme="minorHAnsi" w:eastAsia="Times New Roman" w:hAnsiTheme="minorHAnsi" w:cstheme="minorHAnsi"/>
          <w:sz w:val="24"/>
          <w:szCs w:val="24"/>
          <w:rtl/>
          <w:lang w:val="fr-CH" w:eastAsia="en-US" w:bidi="ar-SY"/>
        </w:rPr>
        <w:t>التقرير المرحلي</w:t>
      </w:r>
    </w:p>
    <w:p w:rsidR="00B42422" w:rsidRDefault="001D0211" w:rsidP="001D0211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 w:rsidRPr="00B42422">
        <w:rPr>
          <w:rFonts w:asciiTheme="minorHAnsi" w:hAnsiTheme="minorHAnsi"/>
          <w:rtl/>
          <w:lang w:bidi="ar-EG"/>
        </w:rPr>
        <w:t>اقترحت فرقة العمل</w:t>
      </w:r>
      <w:r>
        <w:rPr>
          <w:rFonts w:asciiTheme="minorHAnsi" w:hAnsiTheme="minorHAnsi" w:hint="cs"/>
          <w:rtl/>
          <w:lang w:bidi="ar-EG"/>
        </w:rPr>
        <w:t>،</w:t>
      </w:r>
      <w:r w:rsidRPr="00B42422">
        <w:rPr>
          <w:rFonts w:asciiTheme="minorHAnsi" w:hAnsiTheme="minorHAnsi"/>
          <w:rtl/>
          <w:lang w:bidi="ar-EG"/>
        </w:rPr>
        <w:t xml:space="preserve"> </w:t>
      </w:r>
      <w:r w:rsidR="00B42422" w:rsidRPr="00B42422">
        <w:rPr>
          <w:rFonts w:asciiTheme="minorHAnsi" w:hAnsiTheme="minorHAnsi"/>
          <w:rtl/>
          <w:lang w:bidi="ar-EG"/>
        </w:rPr>
        <w:t xml:space="preserve">في إطار المهمة رقم </w:t>
      </w:r>
      <w:r w:rsidR="00B42422" w:rsidRPr="00B42422">
        <w:rPr>
          <w:rFonts w:asciiTheme="minorHAnsi" w:hAnsiTheme="minorHAnsi" w:hint="cs"/>
          <w:rtl/>
          <w:lang w:bidi="ar-EG"/>
        </w:rPr>
        <w:t>44،</w:t>
      </w:r>
      <w:r w:rsidR="00B42422" w:rsidRPr="00B42422">
        <w:rPr>
          <w:rFonts w:asciiTheme="minorHAnsi" w:hAnsiTheme="minorHAnsi"/>
          <w:rtl/>
          <w:lang w:bidi="ar-EG"/>
        </w:rPr>
        <w:t xml:space="preserve"> مراجعة نهائية لمعيار الويبو </w:t>
      </w:r>
      <w:r w:rsidR="00B42422" w:rsidRPr="00B42422">
        <w:rPr>
          <w:rFonts w:asciiTheme="minorHAnsi" w:hAnsiTheme="minorHAnsi" w:cstheme="minorHAnsi"/>
          <w:lang w:bidi="ar-EG"/>
        </w:rPr>
        <w:t>ST.26</w:t>
      </w:r>
      <w:r w:rsidR="00B42422" w:rsidRPr="00B42422">
        <w:rPr>
          <w:rFonts w:asciiTheme="minorHAnsi" w:hAnsiTheme="minorHAnsi"/>
          <w:rtl/>
          <w:lang w:bidi="ar-EG"/>
        </w:rPr>
        <w:t xml:space="preserve"> قبل تاريخ التنفيذ في عام 2022. و</w:t>
      </w:r>
      <w:r w:rsidR="00793447">
        <w:rPr>
          <w:rFonts w:asciiTheme="minorHAnsi" w:hAnsiTheme="minorHAnsi" w:hint="cs"/>
          <w:rtl/>
          <w:lang w:bidi="ar-EG"/>
        </w:rPr>
        <w:t xml:space="preserve">قد عرضت </w:t>
      </w:r>
      <w:r w:rsidR="00B42422" w:rsidRPr="00B42422">
        <w:rPr>
          <w:rFonts w:asciiTheme="minorHAnsi" w:hAnsiTheme="minorHAnsi"/>
          <w:rtl/>
          <w:lang w:bidi="ar-EG"/>
        </w:rPr>
        <w:t xml:space="preserve">المراجعة المقترحة على </w:t>
      </w:r>
      <w:r w:rsidR="00793447" w:rsidRPr="00B42422">
        <w:rPr>
          <w:rFonts w:asciiTheme="minorHAnsi" w:hAnsiTheme="minorHAnsi"/>
          <w:rtl/>
          <w:lang w:bidi="ar-EG"/>
        </w:rPr>
        <w:t xml:space="preserve">لجنة المعايير </w:t>
      </w:r>
      <w:r w:rsidR="00793447">
        <w:rPr>
          <w:rFonts w:asciiTheme="minorHAnsi" w:hAnsiTheme="minorHAnsi" w:hint="cs"/>
          <w:rtl/>
          <w:lang w:bidi="ar-EG"/>
        </w:rPr>
        <w:t xml:space="preserve">خلال </w:t>
      </w:r>
      <w:r w:rsidR="00B42422" w:rsidRPr="00B42422">
        <w:rPr>
          <w:rFonts w:asciiTheme="minorHAnsi" w:hAnsiTheme="minorHAnsi"/>
          <w:rtl/>
          <w:lang w:bidi="ar-EG"/>
        </w:rPr>
        <w:t xml:space="preserve">هذه الدورة </w:t>
      </w:r>
      <w:r w:rsidR="00793447">
        <w:rPr>
          <w:rFonts w:asciiTheme="minorHAnsi" w:hAnsiTheme="minorHAnsi" w:hint="cs"/>
          <w:rtl/>
          <w:lang w:bidi="ar-EG"/>
        </w:rPr>
        <w:t>في</w:t>
      </w:r>
      <w:r w:rsidR="00B42422" w:rsidRPr="00B42422">
        <w:rPr>
          <w:rFonts w:asciiTheme="minorHAnsi" w:hAnsiTheme="minorHAnsi"/>
          <w:rtl/>
          <w:lang w:bidi="ar-EG"/>
        </w:rPr>
        <w:t xml:space="preserve"> الوثيقة </w:t>
      </w:r>
      <w:r w:rsidR="00B42422" w:rsidRPr="00B42422">
        <w:rPr>
          <w:rFonts w:asciiTheme="minorHAnsi" w:hAnsiTheme="minorHAnsi" w:cstheme="minorHAnsi"/>
          <w:lang w:bidi="ar-EG"/>
        </w:rPr>
        <w:t>CWS/9/12</w:t>
      </w:r>
      <w:r w:rsidR="00B42422" w:rsidRPr="00B42422">
        <w:rPr>
          <w:rFonts w:asciiTheme="minorHAnsi" w:hAnsiTheme="minorHAnsi"/>
          <w:rtl/>
          <w:lang w:bidi="ar-EG"/>
        </w:rPr>
        <w:t>.</w:t>
      </w:r>
    </w:p>
    <w:p w:rsidR="00B42422" w:rsidRDefault="003F3193" w:rsidP="00A26B92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</w:t>
      </w:r>
      <w:r w:rsidR="00B42422" w:rsidRPr="00B42422">
        <w:rPr>
          <w:rFonts w:asciiTheme="minorHAnsi" w:hAnsiTheme="minorHAnsi"/>
          <w:rtl/>
          <w:lang w:bidi="ar-EG"/>
        </w:rPr>
        <w:t xml:space="preserve">في ضوء جدول الأعمال </w:t>
      </w:r>
      <w:r>
        <w:rPr>
          <w:rFonts w:asciiTheme="minorHAnsi" w:hAnsiTheme="minorHAnsi" w:hint="cs"/>
          <w:rtl/>
          <w:lang w:bidi="ar-EG"/>
        </w:rPr>
        <w:t>الموجز</w:t>
      </w:r>
      <w:r w:rsidR="00B42422" w:rsidRPr="00B42422">
        <w:rPr>
          <w:rFonts w:asciiTheme="minorHAnsi" w:hAnsiTheme="minorHAnsi"/>
          <w:rtl/>
          <w:lang w:bidi="ar-EG"/>
        </w:rPr>
        <w:t xml:space="preserve"> لجمعية معاهدة التعاون بشأن البراءات في عام </w:t>
      </w:r>
      <w:r w:rsidR="00B42422" w:rsidRPr="00B42422">
        <w:rPr>
          <w:rFonts w:asciiTheme="minorHAnsi" w:hAnsiTheme="minorHAnsi" w:hint="cs"/>
          <w:rtl/>
          <w:lang w:bidi="ar-EG"/>
        </w:rPr>
        <w:t>2020،</w:t>
      </w:r>
      <w:r w:rsidR="00B42422" w:rsidRPr="00B42422">
        <w:rPr>
          <w:rFonts w:asciiTheme="minorHAnsi" w:hAnsiTheme="minorHAnsi"/>
          <w:rtl/>
          <w:lang w:bidi="ar-EG"/>
        </w:rPr>
        <w:t xml:space="preserve"> ب</w:t>
      </w:r>
      <w:r>
        <w:rPr>
          <w:rFonts w:asciiTheme="minorHAnsi" w:hAnsiTheme="minorHAnsi"/>
          <w:rtl/>
          <w:lang w:bidi="ar-EG"/>
        </w:rPr>
        <w:t>سبب التدابير الصحية ذات الصلة ب</w:t>
      </w:r>
      <w:r>
        <w:rPr>
          <w:rFonts w:asciiTheme="minorHAnsi" w:hAnsiTheme="minorHAnsi" w:hint="cs"/>
          <w:rtl/>
          <w:lang w:bidi="ar-EG"/>
        </w:rPr>
        <w:t>جائحة كوفيد-19</w:t>
      </w:r>
      <w:r w:rsidRPr="00B42422">
        <w:rPr>
          <w:rFonts w:asciiTheme="minorHAnsi" w:hAnsiTheme="minorHAnsi" w:hint="cs"/>
          <w:rtl/>
          <w:lang w:bidi="ar-EG"/>
        </w:rPr>
        <w:t>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 xml:space="preserve">قد تقرر </w:t>
      </w:r>
      <w:r w:rsidR="001D0211">
        <w:rPr>
          <w:rFonts w:asciiTheme="minorHAnsi" w:hAnsiTheme="minorHAnsi" w:hint="cs"/>
          <w:rtl/>
          <w:lang w:bidi="ar-EG"/>
        </w:rPr>
        <w:t>إرجاء</w:t>
      </w:r>
      <w:r>
        <w:rPr>
          <w:rFonts w:asciiTheme="minorHAnsi" w:hAnsiTheme="minorHAnsi" w:hint="cs"/>
          <w:rtl/>
          <w:lang w:bidi="ar-EG"/>
        </w:rPr>
        <w:t xml:space="preserve"> </w:t>
      </w:r>
      <w:r w:rsidRPr="00B42422">
        <w:rPr>
          <w:rFonts w:asciiTheme="minorHAnsi" w:hAnsiTheme="minorHAnsi" w:hint="cs"/>
          <w:rtl/>
          <w:lang w:bidi="ar-EG"/>
        </w:rPr>
        <w:t>النظر</w:t>
      </w:r>
      <w:r w:rsidR="00B42422" w:rsidRPr="00B42422">
        <w:rPr>
          <w:rFonts w:asciiTheme="minorHAnsi" w:hAnsiTheme="minorHAnsi"/>
          <w:rtl/>
          <w:lang w:bidi="ar-EG"/>
        </w:rPr>
        <w:t xml:space="preserve"> في التعديلات على لوائح معاهدة التعاون بشأن البراءات</w:t>
      </w:r>
      <w:r>
        <w:rPr>
          <w:rFonts w:asciiTheme="minorHAnsi" w:hAnsiTheme="minorHAnsi" w:hint="cs"/>
          <w:rtl/>
          <w:lang w:bidi="ar-EG"/>
        </w:rPr>
        <w:t>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>ل</w:t>
      </w:r>
      <w:r w:rsidR="00B42422" w:rsidRPr="00B42422">
        <w:rPr>
          <w:rFonts w:asciiTheme="minorHAnsi" w:hAnsiTheme="minorHAnsi"/>
          <w:rtl/>
          <w:lang w:bidi="ar-EG"/>
        </w:rPr>
        <w:t xml:space="preserve">تنفيذ معيار الويبو </w:t>
      </w:r>
      <w:r w:rsidR="00B42422" w:rsidRPr="00B42422">
        <w:rPr>
          <w:rFonts w:asciiTheme="minorHAnsi" w:hAnsiTheme="minorHAnsi" w:cstheme="minorHAnsi"/>
          <w:lang w:bidi="ar-EG"/>
        </w:rPr>
        <w:t>ST.26</w:t>
      </w:r>
      <w:r>
        <w:rPr>
          <w:rFonts w:asciiTheme="minorHAnsi" w:hAnsiTheme="minorHAnsi" w:cstheme="minorHAnsi" w:hint="cs"/>
          <w:rtl/>
          <w:lang w:bidi="ar-EG"/>
        </w:rPr>
        <w:t>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 xml:space="preserve">بغرض </w:t>
      </w:r>
      <w:r w:rsidR="00B42422" w:rsidRPr="00B42422">
        <w:rPr>
          <w:rFonts w:asciiTheme="minorHAnsi" w:hAnsiTheme="minorHAnsi"/>
          <w:rtl/>
          <w:lang w:bidi="ar-EG"/>
        </w:rPr>
        <w:t xml:space="preserve">اعتمادها من </w:t>
      </w:r>
      <w:r>
        <w:rPr>
          <w:rFonts w:asciiTheme="minorHAnsi" w:hAnsiTheme="minorHAnsi" w:hint="cs"/>
          <w:rtl/>
          <w:lang w:bidi="ar-EG"/>
        </w:rPr>
        <w:t>لدن</w:t>
      </w:r>
      <w:r w:rsidR="00B42422" w:rsidRPr="00B42422">
        <w:rPr>
          <w:rFonts w:asciiTheme="minorHAnsi" w:hAnsiTheme="minorHAnsi"/>
          <w:rtl/>
          <w:lang w:bidi="ar-EG"/>
        </w:rPr>
        <w:t xml:space="preserve"> جمعية معاهدة التعاون بشأن البراءات</w:t>
      </w:r>
      <w:r>
        <w:rPr>
          <w:rFonts w:asciiTheme="minorHAnsi" w:hAnsiTheme="minorHAnsi" w:hint="cs"/>
          <w:rtl/>
          <w:lang w:bidi="ar-EG"/>
        </w:rPr>
        <w:t xml:space="preserve"> إلى شهر</w:t>
      </w:r>
      <w:r w:rsidR="00B42422" w:rsidRPr="00B42422">
        <w:rPr>
          <w:rFonts w:asciiTheme="minorHAnsi" w:hAnsiTheme="minorHAnsi"/>
          <w:rtl/>
          <w:lang w:bidi="ar-EG"/>
        </w:rPr>
        <w:t xml:space="preserve"> أكتوبر 2021. ونتيجة </w:t>
      </w:r>
      <w:r w:rsidR="00B42422" w:rsidRPr="00B42422">
        <w:rPr>
          <w:rFonts w:asciiTheme="minorHAnsi" w:hAnsiTheme="minorHAnsi" w:hint="cs"/>
          <w:rtl/>
          <w:lang w:bidi="ar-EG"/>
        </w:rPr>
        <w:t>لذلك،</w:t>
      </w:r>
      <w:r w:rsidR="00B42422" w:rsidRPr="00B42422">
        <w:rPr>
          <w:rFonts w:asciiTheme="minorHAnsi" w:hAnsiTheme="minorHAnsi"/>
          <w:rtl/>
          <w:lang w:bidi="ar-EG"/>
        </w:rPr>
        <w:t xml:space="preserve"> وبالنظر إلى الإطار الزمني </w:t>
      </w:r>
      <w:r>
        <w:rPr>
          <w:rFonts w:asciiTheme="minorHAnsi" w:hAnsiTheme="minorHAnsi" w:hint="cs"/>
          <w:rtl/>
          <w:lang w:bidi="ar-EG"/>
        </w:rPr>
        <w:t>الضيق</w:t>
      </w:r>
      <w:r w:rsidR="00B42422" w:rsidRPr="00B42422">
        <w:rPr>
          <w:rFonts w:asciiTheme="minorHAnsi" w:hAnsiTheme="minorHAnsi"/>
          <w:rtl/>
          <w:lang w:bidi="ar-EG"/>
        </w:rPr>
        <w:t xml:space="preserve"> لتنفيذ اللوائح المعتمدة لمعاهدة التعاون بشأن البراءات قبل تاريخ التنفيذ المتفق </w:t>
      </w:r>
      <w:r w:rsidR="00B42422" w:rsidRPr="00B42422">
        <w:rPr>
          <w:rFonts w:asciiTheme="minorHAnsi" w:hAnsiTheme="minorHAnsi" w:hint="cs"/>
          <w:rtl/>
          <w:lang w:bidi="ar-EG"/>
        </w:rPr>
        <w:t>عليه،</w:t>
      </w:r>
      <w:r w:rsidR="00B42422" w:rsidRPr="00B42422">
        <w:rPr>
          <w:rFonts w:asciiTheme="minorHAnsi" w:hAnsiTheme="minorHAnsi"/>
          <w:rtl/>
          <w:lang w:bidi="ar-EG"/>
        </w:rPr>
        <w:t xml:space="preserve"> أصدر المكتب </w:t>
      </w:r>
      <w:r w:rsidR="00B42422" w:rsidRPr="00B42422">
        <w:rPr>
          <w:rFonts w:asciiTheme="minorHAnsi" w:hAnsiTheme="minorHAnsi" w:hint="cs"/>
          <w:rtl/>
          <w:lang w:bidi="ar-EG"/>
        </w:rPr>
        <w:t>الدولي،</w:t>
      </w:r>
      <w:r w:rsidR="00B42422" w:rsidRPr="00B42422">
        <w:rPr>
          <w:rFonts w:asciiTheme="minorHAnsi" w:hAnsiTheme="minorHAnsi"/>
          <w:rtl/>
          <w:lang w:bidi="ar-EG"/>
        </w:rPr>
        <w:t xml:space="preserve"> بالتشاور مع فرقة العمل المعنية </w:t>
      </w:r>
      <w:r>
        <w:rPr>
          <w:rFonts w:asciiTheme="minorHAnsi" w:hAnsiTheme="minorHAnsi" w:hint="cs"/>
          <w:rtl/>
          <w:lang w:bidi="ar-EG"/>
        </w:rPr>
        <w:t>بقوائم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 w:rsidR="00B42422" w:rsidRPr="00B42422">
        <w:rPr>
          <w:rFonts w:asciiTheme="minorHAnsi" w:hAnsiTheme="minorHAnsi" w:hint="cs"/>
          <w:rtl/>
          <w:lang w:bidi="ar-EG"/>
        </w:rPr>
        <w:t>التسلسل،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>التعميم</w:t>
      </w:r>
      <w:r>
        <w:rPr>
          <w:rFonts w:asciiTheme="minorHAnsi" w:hAnsiTheme="minorHAnsi"/>
          <w:rtl/>
          <w:lang w:bidi="ar-EG"/>
        </w:rPr>
        <w:t xml:space="preserve"> المشترك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 w:rsidR="00B42422" w:rsidRPr="00B42422">
        <w:rPr>
          <w:rFonts w:asciiTheme="minorHAnsi" w:hAnsiTheme="minorHAnsi" w:cstheme="minorHAnsi"/>
          <w:lang w:bidi="ar-EG"/>
        </w:rPr>
        <w:t>C. PCT 1626 / C. CWS. 150</w:t>
      </w:r>
      <w:r w:rsidR="00B42422" w:rsidRPr="00B42422">
        <w:rPr>
          <w:rFonts w:asciiTheme="minorHAnsi" w:hAnsiTheme="minorHAnsi" w:hint="cs"/>
          <w:rtl/>
          <w:lang w:bidi="ar-EG"/>
        </w:rPr>
        <w:t>-،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 w:rsidR="00254B2B">
        <w:rPr>
          <w:rFonts w:asciiTheme="minorHAnsi" w:hAnsiTheme="minorHAnsi" w:hint="cs"/>
          <w:rtl/>
          <w:lang w:bidi="ar-EG"/>
        </w:rPr>
        <w:t>الذي يوصي</w:t>
      </w:r>
      <w:r w:rsidR="00B42422" w:rsidRPr="00B42422">
        <w:rPr>
          <w:rFonts w:asciiTheme="minorHAnsi" w:hAnsiTheme="minorHAnsi"/>
          <w:rtl/>
          <w:lang w:bidi="ar-EG"/>
        </w:rPr>
        <w:t xml:space="preserve"> بتأجيل تاريخ التنفيذ إلى </w:t>
      </w:r>
      <w:r w:rsidR="00254B2B">
        <w:rPr>
          <w:rFonts w:asciiTheme="minorHAnsi" w:hAnsiTheme="minorHAnsi" w:hint="cs"/>
          <w:rtl/>
          <w:lang w:bidi="ar-EG"/>
        </w:rPr>
        <w:t>1</w:t>
      </w:r>
      <w:r w:rsidR="00B42422" w:rsidRPr="00B42422">
        <w:rPr>
          <w:rFonts w:asciiTheme="minorHAnsi" w:hAnsiTheme="minorHAnsi"/>
          <w:rtl/>
          <w:lang w:bidi="ar-EG"/>
        </w:rPr>
        <w:t xml:space="preserve"> يوليو 2022. </w:t>
      </w:r>
      <w:r w:rsidR="00254B2B">
        <w:rPr>
          <w:rFonts w:asciiTheme="minorHAnsi" w:hAnsiTheme="minorHAnsi" w:hint="cs"/>
          <w:rtl/>
          <w:lang w:bidi="ar-EG"/>
        </w:rPr>
        <w:t>و</w:t>
      </w:r>
      <w:r w:rsidR="00B42422" w:rsidRPr="00B42422">
        <w:rPr>
          <w:rFonts w:asciiTheme="minorHAnsi" w:hAnsiTheme="minorHAnsi"/>
          <w:rtl/>
          <w:lang w:bidi="ar-EG"/>
        </w:rPr>
        <w:t xml:space="preserve">استجاب تسعة وعشرون مكتبًا </w:t>
      </w:r>
      <w:r w:rsidR="00254B2B">
        <w:rPr>
          <w:rFonts w:asciiTheme="minorHAnsi" w:hAnsiTheme="minorHAnsi" w:hint="cs"/>
          <w:rtl/>
          <w:lang w:bidi="ar-EG"/>
        </w:rPr>
        <w:t>للملكية الفكرية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 w:rsidR="00254B2B">
        <w:rPr>
          <w:rFonts w:asciiTheme="minorHAnsi" w:hAnsiTheme="minorHAnsi" w:hint="cs"/>
          <w:rtl/>
          <w:lang w:bidi="ar-EG"/>
        </w:rPr>
        <w:t>للتعميم</w:t>
      </w:r>
      <w:r w:rsidR="00254B2B">
        <w:rPr>
          <w:rFonts w:asciiTheme="minorHAnsi" w:hAnsiTheme="minorHAnsi"/>
          <w:rtl/>
          <w:lang w:bidi="ar-EG"/>
        </w:rPr>
        <w:t xml:space="preserve"> </w:t>
      </w:r>
      <w:r w:rsidR="00254B2B">
        <w:rPr>
          <w:rFonts w:asciiTheme="minorHAnsi" w:hAnsiTheme="minorHAnsi" w:hint="cs"/>
          <w:rtl/>
          <w:lang w:bidi="ar-EG"/>
        </w:rPr>
        <w:t xml:space="preserve">كما </w:t>
      </w:r>
      <w:r w:rsidR="00B42422" w:rsidRPr="00B42422">
        <w:rPr>
          <w:rFonts w:asciiTheme="minorHAnsi" w:hAnsiTheme="minorHAnsi"/>
          <w:rtl/>
          <w:lang w:bidi="ar-EG"/>
        </w:rPr>
        <w:t xml:space="preserve">أيدت جميع الردود </w:t>
      </w:r>
      <w:r w:rsidR="00254B2B">
        <w:rPr>
          <w:rFonts w:asciiTheme="minorHAnsi" w:hAnsiTheme="minorHAnsi" w:hint="cs"/>
          <w:rtl/>
          <w:lang w:bidi="ar-EG"/>
        </w:rPr>
        <w:t xml:space="preserve">الواردة </w:t>
      </w:r>
      <w:r w:rsidR="00B42422" w:rsidRPr="00B42422">
        <w:rPr>
          <w:rFonts w:asciiTheme="minorHAnsi" w:hAnsiTheme="minorHAnsi"/>
          <w:rtl/>
          <w:lang w:bidi="ar-EG"/>
        </w:rPr>
        <w:t xml:space="preserve">تأجيل تاريخ التنفيذ إلى 1 يوليو 2022 </w:t>
      </w:r>
      <w:r w:rsidR="00254B2B">
        <w:rPr>
          <w:rFonts w:asciiTheme="minorHAnsi" w:hAnsiTheme="minorHAnsi" w:hint="cs"/>
          <w:rtl/>
          <w:lang w:bidi="ar-EG"/>
        </w:rPr>
        <w:t>على النحو ال</w:t>
      </w:r>
      <w:r w:rsidR="00B42422" w:rsidRPr="00B42422">
        <w:rPr>
          <w:rFonts w:asciiTheme="minorHAnsi" w:hAnsiTheme="minorHAnsi"/>
          <w:rtl/>
          <w:lang w:bidi="ar-EG"/>
        </w:rPr>
        <w:t xml:space="preserve">مقترح (انظر الوثيقة </w:t>
      </w:r>
      <w:r w:rsidR="00B42422" w:rsidRPr="00B42422">
        <w:rPr>
          <w:rFonts w:asciiTheme="minorHAnsi" w:hAnsiTheme="minorHAnsi" w:cstheme="minorHAnsi"/>
          <w:lang w:bidi="ar-EG"/>
        </w:rPr>
        <w:t>WO</w:t>
      </w:r>
      <w:r w:rsidR="00254B2B" w:rsidRPr="00B42422">
        <w:rPr>
          <w:rFonts w:asciiTheme="minorHAnsi" w:hAnsiTheme="minorHAnsi" w:cstheme="minorHAnsi"/>
          <w:lang w:bidi="ar-EG"/>
        </w:rPr>
        <w:t>/</w:t>
      </w:r>
      <w:r w:rsidR="00B42422" w:rsidRPr="00B42422">
        <w:rPr>
          <w:rFonts w:asciiTheme="minorHAnsi" w:hAnsiTheme="minorHAnsi" w:cstheme="minorHAnsi"/>
          <w:lang w:bidi="ar-EG"/>
        </w:rPr>
        <w:t>GA /54/14</w:t>
      </w:r>
      <w:r w:rsidR="00B42422" w:rsidRPr="00B42422">
        <w:rPr>
          <w:rFonts w:asciiTheme="minorHAnsi" w:hAnsiTheme="minorHAnsi" w:hint="cs"/>
          <w:rtl/>
          <w:lang w:bidi="ar-EG"/>
        </w:rPr>
        <w:t>)</w:t>
      </w:r>
      <w:r w:rsidR="00B42422" w:rsidRPr="00B42422">
        <w:rPr>
          <w:rFonts w:asciiTheme="minorHAnsi" w:hAnsiTheme="minorHAnsi"/>
          <w:rtl/>
          <w:lang w:bidi="ar-EG"/>
        </w:rPr>
        <w:t xml:space="preserve">. وسيصدر القرار النهائي والموافقة على هذا التأجيل </w:t>
      </w:r>
      <w:r w:rsidR="00A26B92">
        <w:rPr>
          <w:rFonts w:asciiTheme="minorHAnsi" w:hAnsiTheme="minorHAnsi" w:hint="cs"/>
          <w:rtl/>
          <w:lang w:bidi="ar-EG"/>
        </w:rPr>
        <w:t>خلال</w:t>
      </w:r>
      <w:r w:rsidR="00B42422" w:rsidRPr="00B42422">
        <w:rPr>
          <w:rFonts w:asciiTheme="minorHAnsi" w:hAnsiTheme="minorHAnsi"/>
          <w:rtl/>
          <w:lang w:bidi="ar-EG"/>
        </w:rPr>
        <w:t xml:space="preserve"> الجمعية العامة للويبو في أكتوبر 2021.</w:t>
      </w:r>
    </w:p>
    <w:p w:rsidR="00B42422" w:rsidRDefault="001D0211" w:rsidP="00520E71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</w:t>
      </w:r>
      <w:r w:rsidR="00B42422" w:rsidRPr="00B42422">
        <w:rPr>
          <w:rFonts w:asciiTheme="minorHAnsi" w:hAnsiTheme="minorHAnsi"/>
          <w:rtl/>
          <w:lang w:bidi="ar-EG"/>
        </w:rPr>
        <w:t xml:space="preserve">عقب الدورة الثامنة للجنة </w:t>
      </w:r>
      <w:r w:rsidR="00B42422" w:rsidRPr="00B42422">
        <w:rPr>
          <w:rFonts w:asciiTheme="minorHAnsi" w:hAnsiTheme="minorHAnsi" w:hint="cs"/>
          <w:rtl/>
          <w:lang w:bidi="ar-EG"/>
        </w:rPr>
        <w:t>المعايير،</w:t>
      </w:r>
      <w:r w:rsidR="00B42422" w:rsidRPr="00B42422">
        <w:rPr>
          <w:rFonts w:asciiTheme="minorHAnsi" w:hAnsiTheme="minorHAnsi"/>
          <w:rtl/>
          <w:lang w:bidi="ar-EG"/>
        </w:rPr>
        <w:t xml:space="preserve"> أجرت فرقة العمل مناقشات </w:t>
      </w:r>
      <w:r w:rsidR="00520E71">
        <w:rPr>
          <w:rFonts w:asciiTheme="minorHAnsi" w:hAnsiTheme="minorHAnsi" w:hint="cs"/>
          <w:rtl/>
          <w:lang w:bidi="ar-EG"/>
        </w:rPr>
        <w:t>عبر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 w:rsidR="00520E71">
        <w:rPr>
          <w:rFonts w:asciiTheme="minorHAnsi" w:hAnsiTheme="minorHAnsi" w:hint="cs"/>
          <w:rtl/>
          <w:lang w:bidi="ar-EG"/>
        </w:rPr>
        <w:t xml:space="preserve">صفحة </w:t>
      </w:r>
      <w:r w:rsidR="00B42422" w:rsidRPr="00B42422">
        <w:rPr>
          <w:rFonts w:asciiTheme="minorHAnsi" w:hAnsiTheme="minorHAnsi"/>
          <w:rtl/>
          <w:lang w:bidi="ar-EG"/>
        </w:rPr>
        <w:t xml:space="preserve">الويكي واجتمعت ست مرات </w:t>
      </w:r>
      <w:r w:rsidR="00520E71">
        <w:rPr>
          <w:rFonts w:asciiTheme="minorHAnsi" w:hAnsiTheme="minorHAnsi" w:hint="cs"/>
          <w:rtl/>
          <w:lang w:bidi="ar-EG"/>
        </w:rPr>
        <w:t>عن بعد</w:t>
      </w:r>
      <w:r w:rsidR="00B42422" w:rsidRPr="00B42422">
        <w:rPr>
          <w:rFonts w:asciiTheme="minorHAnsi" w:hAnsiTheme="minorHAnsi"/>
          <w:rtl/>
          <w:lang w:bidi="ar-EG"/>
        </w:rPr>
        <w:t xml:space="preserve"> لمناقشة مراجعة التعليمات الإدارية لمعاهدة التعاون بشأن البراءات</w:t>
      </w:r>
      <w:r w:rsidR="00520E71">
        <w:rPr>
          <w:rFonts w:asciiTheme="minorHAnsi" w:hAnsiTheme="minorHAnsi"/>
          <w:rtl/>
          <w:lang w:bidi="ar-EG"/>
        </w:rPr>
        <w:t xml:space="preserve"> مع المكتب الدولي وخطة التدريب </w:t>
      </w:r>
      <w:r w:rsidR="00520E71">
        <w:rPr>
          <w:rFonts w:asciiTheme="minorHAnsi" w:hAnsiTheme="minorHAnsi" w:hint="cs"/>
          <w:rtl/>
          <w:lang w:bidi="ar-EG"/>
        </w:rPr>
        <w:t>المتعلقة ب</w:t>
      </w:r>
      <w:r w:rsidR="00B42422" w:rsidRPr="00B42422">
        <w:rPr>
          <w:rFonts w:asciiTheme="minorHAnsi" w:hAnsiTheme="minorHAnsi"/>
          <w:rtl/>
          <w:lang w:bidi="ar-EG"/>
        </w:rPr>
        <w:t xml:space="preserve">معيار الويبو </w:t>
      </w:r>
      <w:r w:rsidR="00B42422" w:rsidRPr="00B42422">
        <w:rPr>
          <w:rFonts w:asciiTheme="minorHAnsi" w:hAnsiTheme="minorHAnsi" w:cstheme="minorHAnsi"/>
          <w:lang w:bidi="ar-EG"/>
        </w:rPr>
        <w:t>ST.26</w:t>
      </w:r>
      <w:r w:rsidR="00520E71">
        <w:rPr>
          <w:rFonts w:asciiTheme="minorHAnsi" w:hAnsiTheme="minorHAnsi" w:hint="cs"/>
          <w:rtl/>
          <w:lang w:bidi="ar-EG"/>
        </w:rPr>
        <w:t xml:space="preserve"> و</w:t>
      </w:r>
      <w:r w:rsidR="00B42422" w:rsidRPr="00B42422">
        <w:rPr>
          <w:rFonts w:asciiTheme="minorHAnsi" w:hAnsiTheme="minorHAnsi"/>
          <w:rtl/>
          <w:lang w:bidi="ar-EG"/>
        </w:rPr>
        <w:t xml:space="preserve">مشروع </w:t>
      </w:r>
      <w:r w:rsidR="00520E71">
        <w:rPr>
          <w:rFonts w:asciiTheme="minorHAnsi" w:hAnsiTheme="minorHAnsi" w:hint="cs"/>
          <w:rtl/>
          <w:lang w:bidi="ar-EG"/>
        </w:rPr>
        <w:t>استحداث أداة الويبو</w:t>
      </w:r>
      <w:r w:rsidR="00520E71">
        <w:rPr>
          <w:rFonts w:asciiTheme="minorHAnsi" w:hAnsiTheme="minorHAnsi"/>
          <w:rtl/>
          <w:lang w:bidi="ar-EG"/>
        </w:rPr>
        <w:t xml:space="preserve"> </w:t>
      </w:r>
      <w:r w:rsidR="00520E71">
        <w:rPr>
          <w:rFonts w:asciiTheme="minorHAnsi" w:hAnsiTheme="minorHAnsi" w:hint="cs"/>
          <w:rtl/>
          <w:lang w:bidi="ar-EG"/>
        </w:rPr>
        <w:t>ل</w:t>
      </w:r>
      <w:r w:rsidR="00B42422" w:rsidRPr="00B42422">
        <w:rPr>
          <w:rFonts w:asciiTheme="minorHAnsi" w:hAnsiTheme="minorHAnsi"/>
          <w:rtl/>
          <w:lang w:bidi="ar-EG"/>
        </w:rPr>
        <w:t>لتسلسل و</w:t>
      </w:r>
      <w:r w:rsidR="00520E71">
        <w:rPr>
          <w:rFonts w:asciiTheme="minorHAnsi" w:hAnsiTheme="minorHAnsi" w:hint="cs"/>
          <w:rtl/>
          <w:lang w:bidi="ar-EG"/>
        </w:rPr>
        <w:t xml:space="preserve">إجراء </w:t>
      </w:r>
      <w:r w:rsidR="00B42422" w:rsidRPr="00B42422">
        <w:rPr>
          <w:rFonts w:asciiTheme="minorHAnsi" w:hAnsiTheme="minorHAnsi"/>
          <w:rtl/>
          <w:lang w:bidi="ar-EG"/>
        </w:rPr>
        <w:t xml:space="preserve">المراجعة الخامسة لمعيار الويبو </w:t>
      </w:r>
      <w:r w:rsidR="00B42422" w:rsidRPr="00B42422">
        <w:rPr>
          <w:rFonts w:asciiTheme="minorHAnsi" w:hAnsiTheme="minorHAnsi" w:cstheme="minorHAnsi"/>
          <w:lang w:bidi="ar-EG"/>
        </w:rPr>
        <w:t>ST.26</w:t>
      </w:r>
      <w:r w:rsidR="00B42422" w:rsidRPr="00B42422">
        <w:rPr>
          <w:rFonts w:asciiTheme="minorHAnsi" w:hAnsiTheme="minorHAnsi"/>
          <w:rtl/>
          <w:lang w:bidi="ar-EG"/>
        </w:rPr>
        <w:t>.</w:t>
      </w:r>
    </w:p>
    <w:p w:rsidR="00B42422" w:rsidRDefault="00520E71" w:rsidP="0027173E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</w:t>
      </w:r>
      <w:r w:rsidR="00B42422" w:rsidRPr="00B42422">
        <w:rPr>
          <w:rFonts w:asciiTheme="minorHAnsi" w:hAnsiTheme="minorHAnsi"/>
          <w:rtl/>
          <w:lang w:bidi="ar-EG"/>
        </w:rPr>
        <w:t xml:space="preserve">واصل المكتب </w:t>
      </w:r>
      <w:r w:rsidR="00B42422" w:rsidRPr="00B42422">
        <w:rPr>
          <w:rFonts w:asciiTheme="minorHAnsi" w:hAnsiTheme="minorHAnsi" w:hint="cs"/>
          <w:rtl/>
          <w:lang w:bidi="ar-EG"/>
        </w:rPr>
        <w:t>الدولي،</w:t>
      </w:r>
      <w:r w:rsidR="00B42422" w:rsidRPr="00B42422">
        <w:rPr>
          <w:rFonts w:asciiTheme="minorHAnsi" w:hAnsiTheme="minorHAnsi"/>
          <w:rtl/>
          <w:lang w:bidi="ar-EG"/>
        </w:rPr>
        <w:t xml:space="preserve"> بدعم من فرقة العمل المعنية </w:t>
      </w:r>
      <w:r>
        <w:rPr>
          <w:rFonts w:asciiTheme="minorHAnsi" w:hAnsiTheme="minorHAnsi" w:hint="cs"/>
          <w:rtl/>
          <w:lang w:bidi="ar-EG"/>
        </w:rPr>
        <w:t>بقوائم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 w:rsidR="00B42422" w:rsidRPr="00B42422">
        <w:rPr>
          <w:rFonts w:asciiTheme="minorHAnsi" w:hAnsiTheme="minorHAnsi" w:hint="cs"/>
          <w:rtl/>
          <w:lang w:bidi="ar-EG"/>
        </w:rPr>
        <w:t>التسلسل،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>الانكباب</w:t>
      </w:r>
      <w:r w:rsidR="00B42422" w:rsidRPr="00B42422">
        <w:rPr>
          <w:rFonts w:asciiTheme="minorHAnsi" w:hAnsiTheme="minorHAnsi"/>
          <w:rtl/>
          <w:lang w:bidi="ar-EG"/>
        </w:rPr>
        <w:t xml:space="preserve"> على إدخال تعديلات على التعليمات الإدارية لمعاهدة التعاون بشأن البراءات ونماذج معاهدة التعاون بشأن </w:t>
      </w:r>
      <w:r w:rsidR="00B42422" w:rsidRPr="00B42422">
        <w:rPr>
          <w:rFonts w:asciiTheme="minorHAnsi" w:hAnsiTheme="minorHAnsi" w:hint="cs"/>
          <w:rtl/>
          <w:lang w:bidi="ar-EG"/>
        </w:rPr>
        <w:t>البراءات،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 xml:space="preserve">تمخض عنه </w:t>
      </w:r>
      <w:r w:rsidR="00B42422" w:rsidRPr="00B42422">
        <w:rPr>
          <w:rFonts w:asciiTheme="minorHAnsi" w:hAnsiTheme="minorHAnsi"/>
          <w:rtl/>
          <w:lang w:bidi="ar-EG"/>
        </w:rPr>
        <w:t xml:space="preserve">إصدار </w:t>
      </w:r>
      <w:r>
        <w:rPr>
          <w:rFonts w:asciiTheme="minorHAnsi" w:hAnsiTheme="minorHAnsi" w:hint="cs"/>
          <w:rtl/>
          <w:lang w:bidi="ar-EG"/>
        </w:rPr>
        <w:t>التعميم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 w:rsidR="00B42422" w:rsidRPr="00B42422">
        <w:rPr>
          <w:rFonts w:asciiTheme="minorHAnsi" w:hAnsiTheme="minorHAnsi" w:cstheme="minorHAnsi"/>
          <w:lang w:bidi="ar-EG"/>
        </w:rPr>
        <w:t>C. PCT 1627</w:t>
      </w:r>
      <w:r w:rsidR="00B42422" w:rsidRPr="00B42422">
        <w:rPr>
          <w:rFonts w:asciiTheme="minorHAnsi" w:hAnsiTheme="minorHAnsi"/>
          <w:rtl/>
          <w:lang w:bidi="ar-EG"/>
        </w:rPr>
        <w:t xml:space="preserve"> في أغسطس 2021. والهدف من ذلك هو </w:t>
      </w:r>
      <w:r w:rsidR="0027173E">
        <w:rPr>
          <w:rFonts w:asciiTheme="minorHAnsi" w:hAnsiTheme="minorHAnsi" w:hint="cs"/>
          <w:rtl/>
          <w:lang w:bidi="ar-EG"/>
        </w:rPr>
        <w:t>اعتماد</w:t>
      </w:r>
      <w:r w:rsidR="00B42422" w:rsidRPr="00B42422">
        <w:rPr>
          <w:rFonts w:asciiTheme="minorHAnsi" w:hAnsiTheme="minorHAnsi"/>
          <w:rtl/>
          <w:lang w:bidi="ar-EG"/>
        </w:rPr>
        <w:t xml:space="preserve"> التعديلات</w:t>
      </w:r>
      <w:r>
        <w:rPr>
          <w:rFonts w:asciiTheme="minorHAnsi" w:hAnsiTheme="minorHAnsi" w:hint="cs"/>
          <w:rtl/>
          <w:lang w:bidi="ar-EG"/>
        </w:rPr>
        <w:t xml:space="preserve"> على</w:t>
      </w:r>
      <w:r w:rsidR="00B42422" w:rsidRPr="00B42422">
        <w:rPr>
          <w:rFonts w:asciiTheme="minorHAnsi" w:hAnsiTheme="minorHAnsi"/>
          <w:rtl/>
          <w:lang w:bidi="ar-EG"/>
        </w:rPr>
        <w:t xml:space="preserve"> التعليمات الإدارية لمعاهدة التعاون بشأن البراءات </w:t>
      </w:r>
      <w:r w:rsidR="0027173E">
        <w:rPr>
          <w:rFonts w:asciiTheme="minorHAnsi" w:hAnsiTheme="minorHAnsi" w:hint="cs"/>
          <w:rtl/>
          <w:lang w:bidi="ar-EG"/>
        </w:rPr>
        <w:t xml:space="preserve">من لدن </w:t>
      </w:r>
      <w:r w:rsidR="00B42422" w:rsidRPr="00B42422">
        <w:rPr>
          <w:rFonts w:asciiTheme="minorHAnsi" w:hAnsiTheme="minorHAnsi"/>
          <w:rtl/>
          <w:lang w:bidi="ar-EG"/>
        </w:rPr>
        <w:t xml:space="preserve">الجمعية العامة للويبو في أكتوبر 2021 </w:t>
      </w:r>
      <w:r w:rsidR="0027173E">
        <w:rPr>
          <w:rFonts w:asciiTheme="minorHAnsi" w:hAnsiTheme="minorHAnsi" w:hint="cs"/>
          <w:rtl/>
          <w:lang w:bidi="ar-EG"/>
        </w:rPr>
        <w:t>لكي تدخل</w:t>
      </w:r>
      <w:r>
        <w:rPr>
          <w:rFonts w:asciiTheme="minorHAnsi" w:hAnsiTheme="minorHAnsi" w:hint="cs"/>
          <w:rtl/>
          <w:lang w:bidi="ar-EG"/>
        </w:rPr>
        <w:t xml:space="preserve"> </w:t>
      </w:r>
      <w:r w:rsidR="00B42422" w:rsidRPr="00B42422">
        <w:rPr>
          <w:rFonts w:asciiTheme="minorHAnsi" w:hAnsiTheme="minorHAnsi"/>
          <w:rtl/>
          <w:lang w:bidi="ar-EG"/>
        </w:rPr>
        <w:t xml:space="preserve">حيز النفاذ في 1 يوليو </w:t>
      </w:r>
      <w:r w:rsidR="00B42422" w:rsidRPr="00B42422">
        <w:rPr>
          <w:rFonts w:asciiTheme="minorHAnsi" w:hAnsiTheme="minorHAnsi" w:hint="cs"/>
          <w:rtl/>
          <w:lang w:bidi="ar-EG"/>
        </w:rPr>
        <w:t>2022،</w:t>
      </w:r>
      <w:r w:rsidR="00B42422" w:rsidRPr="00B42422"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>في حالة</w:t>
      </w:r>
      <w:r w:rsidR="00B42422" w:rsidRPr="00B42422">
        <w:rPr>
          <w:rFonts w:asciiTheme="minorHAnsi" w:hAnsiTheme="minorHAnsi"/>
          <w:rtl/>
          <w:lang w:bidi="ar-EG"/>
        </w:rPr>
        <w:t xml:space="preserve"> قررت الجمعية العامة للويبو تأجيل موعد التنفيذ </w:t>
      </w:r>
      <w:r w:rsidR="00415CBD">
        <w:rPr>
          <w:rFonts w:asciiTheme="minorHAnsi" w:hAnsiTheme="minorHAnsi" w:hint="cs"/>
          <w:rtl/>
          <w:lang w:bidi="ar-EG"/>
        </w:rPr>
        <w:t>الحاسم</w:t>
      </w:r>
      <w:r w:rsidR="00B42422" w:rsidRPr="00B42422">
        <w:rPr>
          <w:rFonts w:asciiTheme="minorHAnsi" w:hAnsiTheme="minorHAnsi"/>
          <w:rtl/>
          <w:lang w:bidi="ar-EG"/>
        </w:rPr>
        <w:t>.</w:t>
      </w:r>
    </w:p>
    <w:p w:rsidR="00BA5FD4" w:rsidRPr="00272161" w:rsidRDefault="00BA5FD4" w:rsidP="00272161">
      <w:pPr>
        <w:pStyle w:val="ListParagraph"/>
        <w:keepNext/>
        <w:spacing w:before="200" w:after="240"/>
        <w:ind w:left="-5"/>
        <w:contextualSpacing w:val="0"/>
        <w:outlineLvl w:val="2"/>
        <w:rPr>
          <w:rFonts w:asciiTheme="minorHAnsi" w:eastAsia="Times New Roman" w:hAnsiTheme="minorHAnsi" w:cstheme="minorHAnsi"/>
          <w:sz w:val="24"/>
          <w:szCs w:val="24"/>
          <w:lang w:eastAsia="en-US" w:bidi="ar-EG"/>
        </w:rPr>
      </w:pPr>
      <w:r w:rsidRPr="00272161">
        <w:rPr>
          <w:rFonts w:asciiTheme="minorHAnsi" w:eastAsia="Times New Roman" w:hAnsiTheme="minorHAnsi" w:cstheme="minorHAnsi"/>
          <w:sz w:val="24"/>
          <w:szCs w:val="24"/>
          <w:rtl/>
          <w:lang w:eastAsia="en-US" w:bidi="ar-EG"/>
        </w:rPr>
        <w:t>استحداث أداة الويبو للتسلسل</w:t>
      </w:r>
    </w:p>
    <w:p w:rsidR="00D32148" w:rsidRDefault="00BA5FD4" w:rsidP="00D32148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 w:rsidRPr="00BA5FD4">
        <w:rPr>
          <w:rFonts w:asciiTheme="minorHAnsi" w:hAnsiTheme="minorHAnsi" w:cstheme="minorHAnsi"/>
          <w:rtl/>
          <w:lang w:bidi="ar-EG"/>
        </w:rPr>
        <w:t xml:space="preserve">فيما يتعلق باستحداث أداة الويبو للتسلسل، شاركت فرقة العمل في اختبار جميع مراحل التطوير السريع لتلك الأداة، من خلال توفير متطلبات جديدة و/أو ضبط المتطلبات القائمة أصلاً، وكذلك من خلال الاختبار الوظيفي </w:t>
      </w:r>
      <w:r w:rsidR="00D32148">
        <w:rPr>
          <w:rFonts w:asciiTheme="minorHAnsi" w:hAnsiTheme="minorHAnsi" w:cstheme="minorHAnsi" w:hint="cs"/>
          <w:rtl/>
          <w:lang w:bidi="ar-EG"/>
        </w:rPr>
        <w:t>لكل عنصر من عناصر الأداة (أداة الويبو للتسلسل ومثبت أداة الويبو للتسلسل)</w:t>
      </w:r>
      <w:r w:rsidRPr="00BA5FD4">
        <w:rPr>
          <w:rFonts w:asciiTheme="minorHAnsi" w:hAnsiTheme="minorHAnsi" w:cstheme="minorHAnsi"/>
          <w:rtl/>
          <w:lang w:bidi="ar-EG"/>
        </w:rPr>
        <w:t xml:space="preserve">. </w:t>
      </w:r>
    </w:p>
    <w:p w:rsidR="004F33A6" w:rsidRDefault="007E0B7C" w:rsidP="007E7E32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</w:t>
      </w:r>
      <w:r w:rsidR="004F33A6" w:rsidRPr="004F33A6">
        <w:rPr>
          <w:rFonts w:asciiTheme="minorHAnsi" w:hAnsiTheme="minorHAnsi"/>
          <w:rtl/>
          <w:lang w:bidi="ar-EG"/>
        </w:rPr>
        <w:t xml:space="preserve">كنتيجة للاختبار </w:t>
      </w:r>
      <w:r w:rsidR="004F33A6" w:rsidRPr="004F33A6">
        <w:rPr>
          <w:rFonts w:asciiTheme="minorHAnsi" w:hAnsiTheme="minorHAnsi" w:hint="cs"/>
          <w:rtl/>
          <w:lang w:bidi="ar-EG"/>
        </w:rPr>
        <w:t>الوظيفي،</w:t>
      </w:r>
      <w:r w:rsidR="004F33A6" w:rsidRPr="004F33A6">
        <w:rPr>
          <w:rFonts w:asciiTheme="minorHAnsi" w:hAnsiTheme="minorHAnsi"/>
          <w:rtl/>
          <w:lang w:bidi="ar-EG"/>
        </w:rPr>
        <w:t xml:space="preserve"> قدمت فرقة العمل المعنية ب</w:t>
      </w:r>
      <w:r>
        <w:rPr>
          <w:rFonts w:asciiTheme="minorHAnsi" w:hAnsiTheme="minorHAnsi" w:hint="cs"/>
          <w:rtl/>
          <w:lang w:bidi="ar-EG"/>
        </w:rPr>
        <w:t>قوائم</w:t>
      </w:r>
      <w:r w:rsidR="004F33A6" w:rsidRPr="004F33A6">
        <w:rPr>
          <w:rFonts w:asciiTheme="minorHAnsi" w:hAnsiTheme="minorHAnsi"/>
          <w:rtl/>
          <w:lang w:bidi="ar-EG"/>
        </w:rPr>
        <w:t xml:space="preserve"> التسلسل مواصفات "</w:t>
      </w:r>
      <w:r w:rsidR="007E7E32">
        <w:rPr>
          <w:rFonts w:asciiTheme="minorHAnsi" w:hAnsiTheme="minorHAnsi" w:hint="cs"/>
          <w:rtl/>
          <w:lang w:bidi="ar-EG"/>
        </w:rPr>
        <w:t>منتج</w:t>
      </w:r>
      <w:r w:rsidR="007E7E32">
        <w:rPr>
          <w:rFonts w:asciiTheme="minorHAnsi" w:hAnsiTheme="minorHAnsi"/>
          <w:rtl/>
          <w:lang w:bidi="ar-EG"/>
        </w:rPr>
        <w:t xml:space="preserve"> ذو قيمة </w:t>
      </w:r>
      <w:r w:rsidR="004F33A6" w:rsidRPr="004F33A6">
        <w:rPr>
          <w:rFonts w:asciiTheme="minorHAnsi" w:hAnsiTheme="minorHAnsi"/>
          <w:rtl/>
          <w:lang w:bidi="ar-EG"/>
        </w:rPr>
        <w:t>دنيا" (</w:t>
      </w:r>
      <w:r w:rsidR="004F33A6" w:rsidRPr="004F33A6">
        <w:rPr>
          <w:rFonts w:asciiTheme="minorHAnsi" w:hAnsiTheme="minorHAnsi" w:cstheme="minorHAnsi"/>
          <w:lang w:bidi="ar-EG"/>
        </w:rPr>
        <w:t>MVP</w:t>
      </w:r>
      <w:r w:rsidR="004F33A6" w:rsidRPr="004F33A6">
        <w:rPr>
          <w:rFonts w:asciiTheme="minorHAnsi" w:hAnsiTheme="minorHAnsi"/>
          <w:rtl/>
          <w:lang w:bidi="ar-EG"/>
        </w:rPr>
        <w:t>) الذي يتعين على</w:t>
      </w:r>
      <w:r>
        <w:rPr>
          <w:rFonts w:asciiTheme="minorHAnsi" w:hAnsiTheme="minorHAnsi" w:hint="cs"/>
          <w:rtl/>
          <w:lang w:bidi="ar-EG"/>
        </w:rPr>
        <w:t xml:space="preserve"> أداة </w:t>
      </w:r>
      <w:r w:rsidRPr="004F33A6">
        <w:rPr>
          <w:rFonts w:asciiTheme="minorHAnsi" w:hAnsiTheme="minorHAnsi"/>
          <w:rtl/>
          <w:lang w:bidi="ar-EG"/>
        </w:rPr>
        <w:t xml:space="preserve">الويبو </w:t>
      </w:r>
      <w:r>
        <w:rPr>
          <w:rFonts w:asciiTheme="minorHAnsi" w:hAnsiTheme="minorHAnsi" w:hint="cs"/>
          <w:rtl/>
          <w:lang w:bidi="ar-EG"/>
        </w:rPr>
        <w:t>لل</w:t>
      </w:r>
      <w:r w:rsidR="004F33A6" w:rsidRPr="004F33A6">
        <w:rPr>
          <w:rFonts w:asciiTheme="minorHAnsi" w:hAnsiTheme="minorHAnsi"/>
          <w:rtl/>
          <w:lang w:bidi="ar-EG"/>
        </w:rPr>
        <w:t xml:space="preserve">تسلسل تحقيقه قبل </w:t>
      </w:r>
      <w:r w:rsidR="00FA27DC">
        <w:rPr>
          <w:rFonts w:asciiTheme="minorHAnsi" w:hAnsiTheme="minorHAnsi" w:hint="cs"/>
          <w:rtl/>
          <w:lang w:bidi="ar-EG"/>
        </w:rPr>
        <w:t>إطلاق الإصدار</w:t>
      </w:r>
      <w:r w:rsidR="004F33A6" w:rsidRPr="004F33A6">
        <w:rPr>
          <w:rFonts w:asciiTheme="minorHAnsi" w:hAnsiTheme="minorHAnsi"/>
          <w:rtl/>
          <w:lang w:bidi="ar-EG"/>
        </w:rPr>
        <w:t xml:space="preserve"> للاستخدام من </w:t>
      </w:r>
      <w:r w:rsidR="00FA27DC">
        <w:rPr>
          <w:rFonts w:asciiTheme="minorHAnsi" w:hAnsiTheme="minorHAnsi" w:hint="cs"/>
          <w:rtl/>
          <w:lang w:bidi="ar-EG"/>
        </w:rPr>
        <w:t>لدن</w:t>
      </w:r>
      <w:r w:rsidR="004F33A6" w:rsidRPr="004F33A6">
        <w:rPr>
          <w:rFonts w:asciiTheme="minorHAnsi" w:hAnsiTheme="minorHAnsi"/>
          <w:rtl/>
          <w:lang w:bidi="ar-EG"/>
        </w:rPr>
        <w:t xml:space="preserve"> المكاتب والمودعين بحيث </w:t>
      </w:r>
      <w:r w:rsidR="00FA27DC">
        <w:rPr>
          <w:rFonts w:asciiTheme="minorHAnsi" w:hAnsiTheme="minorHAnsi" w:hint="cs"/>
          <w:rtl/>
          <w:lang w:bidi="ar-EG"/>
        </w:rPr>
        <w:t xml:space="preserve">يمكن </w:t>
      </w:r>
      <w:r w:rsidR="004F33A6" w:rsidRPr="004F33A6">
        <w:rPr>
          <w:rFonts w:asciiTheme="minorHAnsi" w:hAnsiTheme="minorHAnsi"/>
          <w:rtl/>
          <w:lang w:bidi="ar-EG"/>
        </w:rPr>
        <w:t>ل</w:t>
      </w:r>
      <w:r w:rsidR="00FA27DC">
        <w:rPr>
          <w:rFonts w:asciiTheme="minorHAnsi" w:hAnsiTheme="minorHAnsi" w:hint="cs"/>
          <w:rtl/>
          <w:lang w:bidi="ar-EG"/>
        </w:rPr>
        <w:t>ل</w:t>
      </w:r>
      <w:r w:rsidR="004F33A6" w:rsidRPr="004F33A6">
        <w:rPr>
          <w:rFonts w:asciiTheme="minorHAnsi" w:hAnsiTheme="minorHAnsi"/>
          <w:rtl/>
          <w:lang w:bidi="ar-EG"/>
        </w:rPr>
        <w:t xml:space="preserve">مكاتب </w:t>
      </w:r>
      <w:r w:rsidR="00FA27DC">
        <w:rPr>
          <w:rFonts w:asciiTheme="minorHAnsi" w:hAnsiTheme="minorHAnsi" w:hint="cs"/>
          <w:rtl/>
          <w:lang w:bidi="ar-EG"/>
        </w:rPr>
        <w:t xml:space="preserve">أن تكون واثقة من قدرتها على تحقيق </w:t>
      </w:r>
      <w:r w:rsidR="004F33A6" w:rsidRPr="004F33A6">
        <w:rPr>
          <w:rFonts w:asciiTheme="minorHAnsi" w:hAnsiTheme="minorHAnsi"/>
          <w:rtl/>
          <w:lang w:bidi="ar-EG"/>
        </w:rPr>
        <w:t xml:space="preserve">هدفها الأصلي. </w:t>
      </w:r>
      <w:r w:rsidR="00FA27DC">
        <w:rPr>
          <w:rFonts w:asciiTheme="minorHAnsi" w:hAnsiTheme="minorHAnsi" w:hint="cs"/>
          <w:rtl/>
          <w:lang w:bidi="ar-EG"/>
        </w:rPr>
        <w:t>و</w:t>
      </w:r>
      <w:r w:rsidR="004F33A6" w:rsidRPr="004F33A6">
        <w:rPr>
          <w:rFonts w:asciiTheme="minorHAnsi" w:hAnsiTheme="minorHAnsi"/>
          <w:rtl/>
          <w:lang w:bidi="ar-EG"/>
        </w:rPr>
        <w:t xml:space="preserve">كجزء من </w:t>
      </w:r>
      <w:r w:rsidR="00FA27DC">
        <w:rPr>
          <w:rFonts w:asciiTheme="minorHAnsi" w:hAnsiTheme="minorHAnsi" w:hint="cs"/>
          <w:rtl/>
          <w:lang w:bidi="ar-EG"/>
        </w:rPr>
        <w:t>إصدار</w:t>
      </w:r>
      <w:r w:rsidR="004F33A6" w:rsidRPr="004F33A6">
        <w:rPr>
          <w:rFonts w:asciiTheme="minorHAnsi" w:hAnsiTheme="minorHAnsi"/>
          <w:rtl/>
          <w:lang w:bidi="ar-EG"/>
        </w:rPr>
        <w:t xml:space="preserve"> هذه </w:t>
      </w:r>
      <w:r w:rsidR="004F33A6" w:rsidRPr="004F33A6">
        <w:rPr>
          <w:rFonts w:asciiTheme="minorHAnsi" w:hAnsiTheme="minorHAnsi" w:hint="cs"/>
          <w:rtl/>
          <w:lang w:bidi="ar-EG"/>
        </w:rPr>
        <w:t>المواصفات،</w:t>
      </w:r>
      <w:r w:rsidR="004F33A6" w:rsidRPr="004F33A6">
        <w:rPr>
          <w:rFonts w:asciiTheme="minorHAnsi" w:hAnsiTheme="minorHAnsi"/>
          <w:rtl/>
          <w:lang w:bidi="ar-EG"/>
        </w:rPr>
        <w:t xml:space="preserve"> </w:t>
      </w:r>
      <w:r w:rsidR="00FA27DC">
        <w:rPr>
          <w:rFonts w:asciiTheme="minorHAnsi" w:hAnsiTheme="minorHAnsi" w:hint="cs"/>
          <w:rtl/>
          <w:lang w:bidi="ar-EG"/>
        </w:rPr>
        <w:t>جرى</w:t>
      </w:r>
      <w:r w:rsidR="004F33A6" w:rsidRPr="004F33A6">
        <w:rPr>
          <w:rFonts w:asciiTheme="minorHAnsi" w:hAnsiTheme="minorHAnsi"/>
          <w:rtl/>
          <w:lang w:bidi="ar-EG"/>
        </w:rPr>
        <w:t xml:space="preserve"> مراجعة حالات الاستخدام التي تحدد وظائف الأداة وأولويات المتطلبات الجديدة.</w:t>
      </w:r>
    </w:p>
    <w:p w:rsidR="007A5180" w:rsidRDefault="007A5180" w:rsidP="000E7BD4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 w:rsidRPr="007A5180">
        <w:rPr>
          <w:rFonts w:asciiTheme="minorHAnsi" w:hAnsiTheme="minorHAnsi"/>
          <w:rtl/>
          <w:lang w:bidi="ar-EG"/>
        </w:rPr>
        <w:t>و</w:t>
      </w:r>
      <w:r w:rsidR="00F73341">
        <w:rPr>
          <w:rFonts w:asciiTheme="minorHAnsi" w:hAnsiTheme="minorHAnsi"/>
          <w:rtl/>
          <w:lang w:bidi="ar-EG"/>
        </w:rPr>
        <w:t xml:space="preserve">سيدير المكتب الدولي مشروع </w:t>
      </w:r>
      <w:r w:rsidR="007E7E32">
        <w:rPr>
          <w:rFonts w:asciiTheme="minorHAnsi" w:hAnsiTheme="minorHAnsi" w:hint="cs"/>
          <w:rtl/>
          <w:lang w:bidi="ar-EG"/>
        </w:rPr>
        <w:t>تطوير</w:t>
      </w:r>
      <w:r w:rsidR="007E7E32" w:rsidRPr="007A5180">
        <w:rPr>
          <w:rFonts w:asciiTheme="minorHAnsi" w:hAnsiTheme="minorHAnsi" w:hint="cs"/>
          <w:rtl/>
          <w:lang w:bidi="ar-EG"/>
        </w:rPr>
        <w:t xml:space="preserve"> آخ</w:t>
      </w:r>
      <w:r w:rsidR="007E7E32" w:rsidRPr="007A5180">
        <w:rPr>
          <w:rFonts w:asciiTheme="minorHAnsi" w:hAnsiTheme="minorHAnsi"/>
          <w:rtl/>
          <w:lang w:bidi="ar-EG"/>
        </w:rPr>
        <w:t>ر</w:t>
      </w:r>
      <w:r w:rsidRPr="007A5180">
        <w:rPr>
          <w:rFonts w:asciiTheme="minorHAnsi" w:hAnsiTheme="minorHAnsi"/>
          <w:rtl/>
          <w:lang w:bidi="ar-EG"/>
        </w:rPr>
        <w:t xml:space="preserve"> لتحسين </w:t>
      </w:r>
      <w:r w:rsidR="00837C81" w:rsidRPr="00BA5FD4">
        <w:rPr>
          <w:rFonts w:asciiTheme="minorHAnsi" w:hAnsiTheme="minorHAnsi" w:cstheme="minorHAnsi"/>
          <w:rtl/>
          <w:lang w:bidi="ar-EG"/>
        </w:rPr>
        <w:t>أداة الويبو للتسلسل</w:t>
      </w:r>
      <w:r w:rsidR="00837C81" w:rsidRPr="007A5180">
        <w:rPr>
          <w:rFonts w:asciiTheme="minorHAnsi" w:hAnsiTheme="minorHAnsi"/>
          <w:rtl/>
          <w:lang w:bidi="ar-EG"/>
        </w:rPr>
        <w:t xml:space="preserve"> </w:t>
      </w:r>
      <w:r w:rsidRPr="007A5180">
        <w:rPr>
          <w:rFonts w:asciiTheme="minorHAnsi" w:hAnsiTheme="minorHAnsi"/>
          <w:rtl/>
          <w:lang w:bidi="ar-EG"/>
        </w:rPr>
        <w:t xml:space="preserve">بحيث تفي بالمتطلبات المنصوص عليها في مواصفات </w:t>
      </w:r>
      <w:r w:rsidR="00837C81" w:rsidRPr="004F33A6">
        <w:rPr>
          <w:rFonts w:asciiTheme="minorHAnsi" w:hAnsiTheme="minorHAnsi"/>
          <w:rtl/>
          <w:lang w:bidi="ar-EG"/>
        </w:rPr>
        <w:t>"</w:t>
      </w:r>
      <w:r w:rsidR="007E7E32">
        <w:rPr>
          <w:rFonts w:asciiTheme="minorHAnsi" w:hAnsiTheme="minorHAnsi" w:hint="cs"/>
          <w:rtl/>
          <w:lang w:bidi="ar-EG"/>
        </w:rPr>
        <w:t>منتج</w:t>
      </w:r>
      <w:r w:rsidR="007E7E32">
        <w:rPr>
          <w:rFonts w:asciiTheme="minorHAnsi" w:hAnsiTheme="minorHAnsi"/>
          <w:rtl/>
          <w:lang w:bidi="ar-EG"/>
        </w:rPr>
        <w:t xml:space="preserve"> ذو قيمة </w:t>
      </w:r>
      <w:r w:rsidR="007E7E32" w:rsidRPr="004F33A6">
        <w:rPr>
          <w:rFonts w:asciiTheme="minorHAnsi" w:hAnsiTheme="minorHAnsi"/>
          <w:rtl/>
          <w:lang w:bidi="ar-EG"/>
        </w:rPr>
        <w:t>دنيا</w:t>
      </w:r>
      <w:r w:rsidR="00837C81" w:rsidRPr="004F33A6">
        <w:rPr>
          <w:rFonts w:asciiTheme="minorHAnsi" w:hAnsiTheme="minorHAnsi"/>
          <w:rtl/>
          <w:lang w:bidi="ar-EG"/>
        </w:rPr>
        <w:t>"</w:t>
      </w:r>
      <w:r w:rsidRPr="007A5180">
        <w:rPr>
          <w:rFonts w:asciiTheme="minorHAnsi" w:hAnsiTheme="minorHAnsi"/>
          <w:rtl/>
          <w:lang w:bidi="ar-EG"/>
        </w:rPr>
        <w:t xml:space="preserve">. </w:t>
      </w:r>
      <w:r w:rsidR="00837C81">
        <w:rPr>
          <w:rFonts w:asciiTheme="minorHAnsi" w:hAnsiTheme="minorHAnsi" w:hint="cs"/>
          <w:rtl/>
          <w:lang w:bidi="ar-EG"/>
        </w:rPr>
        <w:t>و</w:t>
      </w:r>
      <w:r w:rsidRPr="007A5180">
        <w:rPr>
          <w:rFonts w:asciiTheme="minorHAnsi" w:hAnsiTheme="minorHAnsi"/>
          <w:rtl/>
          <w:lang w:bidi="ar-EG"/>
        </w:rPr>
        <w:t xml:space="preserve">بدأ تطوير مشروع </w:t>
      </w:r>
      <w:r w:rsidR="007E7E32">
        <w:rPr>
          <w:rFonts w:asciiTheme="minorHAnsi" w:hAnsiTheme="minorHAnsi" w:hint="cs"/>
          <w:rtl/>
          <w:lang w:bidi="ar-EG"/>
        </w:rPr>
        <w:t>منتج</w:t>
      </w:r>
      <w:r w:rsidR="007E7E32">
        <w:rPr>
          <w:rFonts w:asciiTheme="minorHAnsi" w:hAnsiTheme="minorHAnsi"/>
          <w:rtl/>
          <w:lang w:bidi="ar-EG"/>
        </w:rPr>
        <w:t xml:space="preserve"> ذو قيمة </w:t>
      </w:r>
      <w:r w:rsidR="007E7E32" w:rsidRPr="004F33A6">
        <w:rPr>
          <w:rFonts w:asciiTheme="minorHAnsi" w:hAnsiTheme="minorHAnsi"/>
          <w:rtl/>
          <w:lang w:bidi="ar-EG"/>
        </w:rPr>
        <w:t>دنيا</w:t>
      </w:r>
      <w:r w:rsidR="007E7E32">
        <w:rPr>
          <w:rFonts w:asciiTheme="minorHAnsi" w:hAnsiTheme="minorHAnsi" w:hint="cs"/>
          <w:rtl/>
          <w:lang w:bidi="ar-EG"/>
        </w:rPr>
        <w:t xml:space="preserve"> </w:t>
      </w:r>
      <w:r w:rsidR="00837C81">
        <w:rPr>
          <w:rFonts w:asciiTheme="minorHAnsi" w:hAnsiTheme="minorHAnsi" w:hint="cs"/>
          <w:rtl/>
          <w:lang w:bidi="ar-EG"/>
        </w:rPr>
        <w:t>ل</w:t>
      </w:r>
      <w:r w:rsidR="00837C81" w:rsidRPr="00BA5FD4">
        <w:rPr>
          <w:rFonts w:asciiTheme="minorHAnsi" w:hAnsiTheme="minorHAnsi" w:cstheme="minorHAnsi"/>
          <w:rtl/>
          <w:lang w:bidi="ar-EG"/>
        </w:rPr>
        <w:t>أداة الويبو للتسلسل</w:t>
      </w:r>
      <w:r w:rsidR="00837C81" w:rsidRPr="007A5180">
        <w:rPr>
          <w:rFonts w:asciiTheme="minorHAnsi" w:hAnsiTheme="minorHAnsi"/>
          <w:rtl/>
          <w:lang w:bidi="ar-EG"/>
        </w:rPr>
        <w:t xml:space="preserve"> </w:t>
      </w:r>
      <w:r w:rsidRPr="007A5180">
        <w:rPr>
          <w:rFonts w:asciiTheme="minorHAnsi" w:hAnsiTheme="minorHAnsi"/>
          <w:rtl/>
          <w:lang w:bidi="ar-EG"/>
        </w:rPr>
        <w:t xml:space="preserve">في سبتمبر 2021 ومن المقرر أن يكتمل في نهاية العام. </w:t>
      </w:r>
      <w:r w:rsidR="000E7BD4">
        <w:rPr>
          <w:rFonts w:asciiTheme="minorHAnsi" w:hAnsiTheme="minorHAnsi" w:hint="cs"/>
          <w:rtl/>
          <w:lang w:bidi="ar-EG"/>
        </w:rPr>
        <w:t xml:space="preserve">كما أنه </w:t>
      </w:r>
      <w:r w:rsidRPr="007A5180">
        <w:rPr>
          <w:rFonts w:asciiTheme="minorHAnsi" w:hAnsiTheme="minorHAnsi"/>
          <w:rtl/>
          <w:lang w:bidi="ar-EG"/>
        </w:rPr>
        <w:t xml:space="preserve">من </w:t>
      </w:r>
      <w:r w:rsidR="00837C81">
        <w:rPr>
          <w:rFonts w:asciiTheme="minorHAnsi" w:hAnsiTheme="minorHAnsi" w:hint="cs"/>
          <w:rtl/>
          <w:lang w:bidi="ar-EG"/>
        </w:rPr>
        <w:t>المزمع</w:t>
      </w:r>
      <w:r w:rsidRPr="007A5180">
        <w:rPr>
          <w:rFonts w:asciiTheme="minorHAnsi" w:hAnsiTheme="minorHAnsi"/>
          <w:rtl/>
          <w:lang w:bidi="ar-EG"/>
        </w:rPr>
        <w:t xml:space="preserve"> إطلاق الإصدار الجديد </w:t>
      </w:r>
      <w:r w:rsidR="000E7BD4">
        <w:rPr>
          <w:rFonts w:asciiTheme="minorHAnsi" w:hAnsiTheme="minorHAnsi" w:hint="cs"/>
          <w:rtl/>
          <w:lang w:bidi="ar-EG"/>
        </w:rPr>
        <w:t>ل</w:t>
      </w:r>
      <w:r w:rsidRPr="007A5180">
        <w:rPr>
          <w:rFonts w:asciiTheme="minorHAnsi" w:hAnsiTheme="minorHAnsi"/>
          <w:rtl/>
          <w:lang w:bidi="ar-EG"/>
        </w:rPr>
        <w:t xml:space="preserve">مجموعة الأدوات في </w:t>
      </w:r>
      <w:r w:rsidR="00837C81">
        <w:rPr>
          <w:rFonts w:asciiTheme="minorHAnsi" w:hAnsiTheme="minorHAnsi" w:hint="cs"/>
          <w:rtl/>
          <w:lang w:bidi="ar-EG"/>
        </w:rPr>
        <w:t>مطلع</w:t>
      </w:r>
      <w:r w:rsidR="003C1C5F">
        <w:rPr>
          <w:rFonts w:asciiTheme="minorHAnsi" w:hAnsiTheme="minorHAnsi"/>
          <w:rtl/>
          <w:lang w:bidi="ar-EG"/>
        </w:rPr>
        <w:t xml:space="preserve"> عام 2022. </w:t>
      </w:r>
      <w:r w:rsidR="000E7BD4">
        <w:rPr>
          <w:rFonts w:asciiTheme="minorHAnsi" w:hAnsiTheme="minorHAnsi" w:hint="cs"/>
          <w:rtl/>
          <w:lang w:bidi="ar-EG"/>
        </w:rPr>
        <w:t>وتحظى</w:t>
      </w:r>
      <w:r w:rsidRPr="007A5180">
        <w:rPr>
          <w:rFonts w:asciiTheme="minorHAnsi" w:hAnsiTheme="minorHAnsi"/>
          <w:rtl/>
          <w:lang w:bidi="ar-EG"/>
        </w:rPr>
        <w:t xml:space="preserve"> المكاتب </w:t>
      </w:r>
      <w:r w:rsidR="000E7BD4">
        <w:rPr>
          <w:rFonts w:asciiTheme="minorHAnsi" w:hAnsiTheme="minorHAnsi" w:hint="cs"/>
          <w:rtl/>
          <w:lang w:bidi="ar-EG"/>
        </w:rPr>
        <w:t>بالتحفي</w:t>
      </w:r>
      <w:r w:rsidR="000E7BD4">
        <w:rPr>
          <w:rFonts w:asciiTheme="minorHAnsi" w:hAnsiTheme="minorHAnsi"/>
          <w:rtl/>
          <w:lang w:bidi="ar-EG"/>
        </w:rPr>
        <w:t>ز</w:t>
      </w:r>
      <w:r w:rsidR="000E7BD4">
        <w:rPr>
          <w:rFonts w:asciiTheme="minorHAnsi" w:hAnsiTheme="minorHAnsi" w:hint="cs"/>
          <w:rtl/>
          <w:lang w:bidi="ar-EG"/>
        </w:rPr>
        <w:t xml:space="preserve"> ل</w:t>
      </w:r>
      <w:r w:rsidRPr="007A5180">
        <w:rPr>
          <w:rFonts w:asciiTheme="minorHAnsi" w:hAnsiTheme="minorHAnsi"/>
          <w:rtl/>
          <w:lang w:bidi="ar-EG"/>
        </w:rPr>
        <w:t xml:space="preserve">مواصلة دعم المكتب الدولي من خلال اختبار الإصدارات </w:t>
      </w:r>
      <w:r w:rsidR="003C1C5F">
        <w:rPr>
          <w:rFonts w:asciiTheme="minorHAnsi" w:hAnsiTheme="minorHAnsi" w:hint="cs"/>
          <w:rtl/>
          <w:lang w:bidi="ar-EG"/>
        </w:rPr>
        <w:t>المتاحة</w:t>
      </w:r>
      <w:r w:rsidRPr="007A5180">
        <w:rPr>
          <w:rFonts w:asciiTheme="minorHAnsi" w:hAnsiTheme="minorHAnsi"/>
          <w:rtl/>
          <w:lang w:bidi="ar-EG"/>
        </w:rPr>
        <w:t>.</w:t>
      </w:r>
      <w:r w:rsidR="00837C81">
        <w:rPr>
          <w:rFonts w:asciiTheme="minorHAnsi" w:hAnsiTheme="minorHAnsi" w:hint="cs"/>
          <w:rtl/>
          <w:lang w:bidi="ar-EG"/>
        </w:rPr>
        <w:t xml:space="preserve">  </w:t>
      </w:r>
    </w:p>
    <w:p w:rsidR="00BA5FD4" w:rsidRPr="000E7BD4" w:rsidRDefault="00BA5FD4" w:rsidP="00D32148">
      <w:pPr>
        <w:pStyle w:val="ListParagraph"/>
        <w:keepNext/>
        <w:spacing w:before="200" w:after="240"/>
        <w:ind w:left="-5"/>
        <w:contextualSpacing w:val="0"/>
        <w:outlineLvl w:val="2"/>
        <w:rPr>
          <w:rFonts w:asciiTheme="minorHAnsi" w:eastAsia="Times New Roman" w:hAnsiTheme="minorHAnsi" w:cstheme="minorHAnsi"/>
          <w:sz w:val="24"/>
          <w:szCs w:val="24"/>
          <w:lang w:eastAsia="en-US" w:bidi="ar-EG"/>
        </w:rPr>
      </w:pPr>
      <w:r w:rsidRPr="000E7BD4">
        <w:rPr>
          <w:rFonts w:asciiTheme="minorHAnsi" w:eastAsia="Times New Roman" w:hAnsiTheme="minorHAnsi" w:cstheme="minorHAnsi"/>
          <w:sz w:val="24"/>
          <w:szCs w:val="24"/>
          <w:rtl/>
          <w:lang w:eastAsia="en-US" w:bidi="ar-EG"/>
        </w:rPr>
        <w:t xml:space="preserve">معيار الويبو </w:t>
      </w:r>
      <w:r w:rsidRPr="000E7BD4">
        <w:rPr>
          <w:rFonts w:asciiTheme="minorHAnsi" w:eastAsia="Times New Roman" w:hAnsiTheme="minorHAnsi" w:cstheme="minorHAnsi"/>
          <w:sz w:val="24"/>
          <w:szCs w:val="24"/>
          <w:lang w:eastAsia="en-US" w:bidi="ar-EG"/>
        </w:rPr>
        <w:t>ST.26</w:t>
      </w:r>
      <w:r w:rsidRPr="000E7BD4">
        <w:rPr>
          <w:rFonts w:asciiTheme="minorHAnsi" w:eastAsia="Times New Roman" w:hAnsiTheme="minorHAnsi" w:cstheme="minorHAnsi"/>
          <w:sz w:val="24"/>
          <w:szCs w:val="24"/>
          <w:rtl/>
          <w:lang w:eastAsia="en-US" w:bidi="ar-EG"/>
        </w:rPr>
        <w:t xml:space="preserve"> والتدريب على أداة الويبو للتسلسل</w:t>
      </w:r>
    </w:p>
    <w:p w:rsidR="00AA21CC" w:rsidRPr="00AA21CC" w:rsidRDefault="00BA5FD4" w:rsidP="00AA21CC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 w:rsidRPr="00BA5FD4">
        <w:rPr>
          <w:rFonts w:asciiTheme="minorHAnsi" w:hAnsiTheme="minorHAnsi" w:cstheme="minorHAnsi"/>
          <w:rtl/>
          <w:lang w:bidi="ar-EG"/>
        </w:rPr>
        <w:t xml:space="preserve">من أجل دعم مكاتب الملكية الفكرية والمودعين في استخدام معيار الويبو </w:t>
      </w:r>
      <w:r w:rsidRPr="00BA5FD4">
        <w:rPr>
          <w:rFonts w:asciiTheme="minorHAnsi" w:hAnsiTheme="minorHAnsi" w:cstheme="minorHAnsi"/>
          <w:lang w:bidi="ar-EG"/>
        </w:rPr>
        <w:t>ST.26</w:t>
      </w:r>
      <w:r w:rsidRPr="00BA5FD4">
        <w:rPr>
          <w:rFonts w:asciiTheme="minorHAnsi" w:hAnsiTheme="minorHAnsi" w:cstheme="minorHAnsi"/>
          <w:rtl/>
          <w:lang w:bidi="ar-EG"/>
        </w:rPr>
        <w:t xml:space="preserve"> وأدوات</w:t>
      </w:r>
      <w:r w:rsidRPr="00BA5FD4">
        <w:rPr>
          <w:rFonts w:asciiTheme="minorHAnsi" w:hAnsiTheme="minorHAnsi" w:cstheme="minorHAnsi"/>
          <w:rtl/>
        </w:rPr>
        <w:t xml:space="preserve"> </w:t>
      </w:r>
      <w:r w:rsidRPr="00BA5FD4">
        <w:rPr>
          <w:rFonts w:asciiTheme="minorHAnsi" w:hAnsiTheme="minorHAnsi" w:cstheme="minorHAnsi"/>
          <w:rtl/>
          <w:lang w:bidi="ar-EG"/>
        </w:rPr>
        <w:t xml:space="preserve">الويبو للتسلسل، </w:t>
      </w:r>
      <w:r w:rsidR="00073083">
        <w:rPr>
          <w:rFonts w:asciiTheme="minorHAnsi" w:hAnsiTheme="minorHAnsi" w:cstheme="minorHAnsi" w:hint="cs"/>
          <w:rtl/>
          <w:lang w:bidi="ar-EG"/>
        </w:rPr>
        <w:t>أعد</w:t>
      </w:r>
      <w:r w:rsidRPr="00BA5FD4">
        <w:rPr>
          <w:rFonts w:asciiTheme="minorHAnsi" w:hAnsiTheme="minorHAnsi" w:cstheme="minorHAnsi"/>
          <w:rtl/>
          <w:lang w:bidi="ar-EG"/>
        </w:rPr>
        <w:t xml:space="preserve"> المكتب الدولي بالتعاون مع فرقة العمل المعنية بقوائم التسلسل</w:t>
      </w:r>
      <w:r w:rsidR="00073083" w:rsidRPr="00073083">
        <w:rPr>
          <w:rFonts w:asciiTheme="minorHAnsi" w:hAnsiTheme="minorHAnsi" w:cstheme="minorHAnsi"/>
          <w:rtl/>
          <w:lang w:bidi="ar-EG"/>
        </w:rPr>
        <w:t xml:space="preserve"> </w:t>
      </w:r>
      <w:r w:rsidR="00073083">
        <w:rPr>
          <w:rFonts w:asciiTheme="minorHAnsi" w:hAnsiTheme="minorHAnsi" w:cstheme="minorHAnsi" w:hint="cs"/>
          <w:rtl/>
          <w:lang w:bidi="ar-EG"/>
        </w:rPr>
        <w:t>مواد</w:t>
      </w:r>
      <w:r w:rsidR="00073083" w:rsidRPr="00BA5FD4">
        <w:rPr>
          <w:rFonts w:asciiTheme="minorHAnsi" w:hAnsiTheme="minorHAnsi" w:cstheme="minorHAnsi"/>
          <w:rtl/>
          <w:lang w:bidi="ar-EG"/>
        </w:rPr>
        <w:t xml:space="preserve"> </w:t>
      </w:r>
      <w:r w:rsidR="00073083">
        <w:rPr>
          <w:rFonts w:asciiTheme="minorHAnsi" w:hAnsiTheme="minorHAnsi" w:cstheme="minorHAnsi" w:hint="cs"/>
          <w:rtl/>
          <w:lang w:bidi="ar-EG"/>
        </w:rPr>
        <w:t>تدريبية وقدم سلسلة من الدورات التدريبية عن بعد</w:t>
      </w:r>
      <w:r w:rsidR="00AA21CC">
        <w:rPr>
          <w:rFonts w:asciiTheme="minorHAnsi" w:hAnsiTheme="minorHAnsi" w:cstheme="minorHAnsi" w:hint="cs"/>
          <w:rtl/>
          <w:lang w:bidi="ar-EG"/>
        </w:rPr>
        <w:t xml:space="preserve"> ل</w:t>
      </w:r>
      <w:r w:rsidR="00AA21CC">
        <w:rPr>
          <w:rFonts w:asciiTheme="minorHAnsi" w:hAnsiTheme="minorHAnsi"/>
          <w:rtl/>
          <w:lang w:bidi="ar-EG"/>
        </w:rPr>
        <w:t>موظفي مكاتب الملكية الفكرية</w:t>
      </w:r>
      <w:r w:rsidR="00AA21CC">
        <w:rPr>
          <w:rFonts w:asciiTheme="minorHAnsi" w:hAnsiTheme="minorHAnsi" w:hint="cs"/>
          <w:rtl/>
          <w:lang w:bidi="ar-EG"/>
        </w:rPr>
        <w:t xml:space="preserve"> </w:t>
      </w:r>
      <w:r w:rsidR="00AA21CC" w:rsidRPr="00BA5FD4">
        <w:rPr>
          <w:rFonts w:asciiTheme="minorHAnsi" w:hAnsiTheme="minorHAnsi" w:cstheme="minorHAnsi"/>
          <w:rtl/>
          <w:lang w:bidi="ar-EG"/>
        </w:rPr>
        <w:t>والمودعين</w:t>
      </w:r>
      <w:r w:rsidR="00AA21CC">
        <w:rPr>
          <w:rFonts w:asciiTheme="minorHAnsi" w:hAnsiTheme="minorHAnsi"/>
          <w:rtl/>
          <w:lang w:bidi="ar-EG"/>
        </w:rPr>
        <w:t xml:space="preserve"> والممثل</w:t>
      </w:r>
      <w:r w:rsidR="00AA21CC">
        <w:rPr>
          <w:rFonts w:asciiTheme="minorHAnsi" w:hAnsiTheme="minorHAnsi" w:hint="cs"/>
          <w:rtl/>
          <w:lang w:bidi="ar-EG"/>
        </w:rPr>
        <w:t>ي</w:t>
      </w:r>
      <w:r w:rsidR="00AA21CC">
        <w:rPr>
          <w:rFonts w:asciiTheme="minorHAnsi" w:hAnsiTheme="minorHAnsi"/>
          <w:rtl/>
          <w:lang w:bidi="ar-EG"/>
        </w:rPr>
        <w:t>ن القانوني</w:t>
      </w:r>
      <w:r w:rsidR="00AA21CC">
        <w:rPr>
          <w:rFonts w:asciiTheme="minorHAnsi" w:hAnsiTheme="minorHAnsi" w:hint="cs"/>
          <w:rtl/>
          <w:lang w:bidi="ar-EG"/>
        </w:rPr>
        <w:t>ي</w:t>
      </w:r>
      <w:r w:rsidR="000E7BD4">
        <w:rPr>
          <w:rFonts w:asciiTheme="minorHAnsi" w:hAnsiTheme="minorHAnsi"/>
          <w:rtl/>
          <w:lang w:bidi="ar-EG"/>
        </w:rPr>
        <w:t>ن والأطراف المعنية باللغة الإن</w:t>
      </w:r>
      <w:r w:rsidR="000E7BD4">
        <w:rPr>
          <w:rFonts w:asciiTheme="minorHAnsi" w:hAnsiTheme="minorHAnsi" w:hint="cs"/>
          <w:rtl/>
          <w:lang w:bidi="ar-EG"/>
        </w:rPr>
        <w:t>ك</w:t>
      </w:r>
      <w:r w:rsidR="00AA21CC" w:rsidRPr="00AA21CC">
        <w:rPr>
          <w:rFonts w:asciiTheme="minorHAnsi" w:hAnsiTheme="minorHAnsi"/>
          <w:rtl/>
          <w:lang w:bidi="ar-EG"/>
        </w:rPr>
        <w:t>ليزية خلال الفترة من أبريل إلى مايو 2021 على النحو التالي:</w:t>
      </w:r>
    </w:p>
    <w:p w:rsidR="00E544BF" w:rsidRPr="00E544BF" w:rsidRDefault="002463A8" w:rsidP="00E544BF">
      <w:pPr>
        <w:pStyle w:val="ListParagraph"/>
        <w:numPr>
          <w:ilvl w:val="2"/>
          <w:numId w:val="15"/>
        </w:numPr>
        <w:spacing w:before="200" w:after="240"/>
        <w:ind w:left="1255" w:hanging="54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hint="cs"/>
          <w:rtl/>
          <w:lang w:bidi="ar-EG"/>
        </w:rPr>
        <w:t>تمهيد</w:t>
      </w:r>
      <w:r w:rsidR="00E544BF" w:rsidRPr="00E544BF">
        <w:rPr>
          <w:rFonts w:asciiTheme="minorHAnsi" w:hAnsiTheme="minorHAnsi"/>
          <w:rtl/>
          <w:lang w:bidi="ar-EG"/>
        </w:rPr>
        <w:t xml:space="preserve"> وتدريب متقدم على معيار الويبو </w:t>
      </w:r>
      <w:r w:rsidR="00E544BF" w:rsidRPr="00E544BF">
        <w:rPr>
          <w:rFonts w:asciiTheme="minorHAnsi" w:hAnsiTheme="minorHAnsi" w:cstheme="minorHAnsi"/>
          <w:lang w:bidi="ar-EG"/>
        </w:rPr>
        <w:t>ST.26</w:t>
      </w:r>
      <w:r w:rsidR="00E544BF" w:rsidRPr="00E544BF">
        <w:rPr>
          <w:rFonts w:asciiTheme="minorHAnsi" w:hAnsiTheme="minorHAnsi" w:hint="cs"/>
          <w:rtl/>
          <w:lang w:bidi="ar-EG"/>
        </w:rPr>
        <w:t>؛</w:t>
      </w:r>
    </w:p>
    <w:p w:rsidR="00E544BF" w:rsidRPr="00E544BF" w:rsidRDefault="00E544BF" w:rsidP="00E544BF">
      <w:pPr>
        <w:pStyle w:val="ListParagraph"/>
        <w:numPr>
          <w:ilvl w:val="2"/>
          <w:numId w:val="15"/>
        </w:numPr>
        <w:spacing w:before="200" w:after="240"/>
        <w:ind w:left="1255" w:hanging="540"/>
        <w:rPr>
          <w:rFonts w:asciiTheme="minorHAnsi" w:hAnsiTheme="minorHAnsi" w:cstheme="minorHAnsi"/>
          <w:lang w:bidi="ar-EG"/>
        </w:rPr>
      </w:pPr>
      <w:r w:rsidRPr="00E544BF">
        <w:rPr>
          <w:rFonts w:asciiTheme="minorHAnsi" w:hAnsiTheme="minorHAnsi"/>
          <w:rtl/>
          <w:lang w:bidi="ar-EG"/>
        </w:rPr>
        <w:t xml:space="preserve">أداة الويبو </w:t>
      </w:r>
      <w:r w:rsidRPr="00E544BF">
        <w:rPr>
          <w:rFonts w:asciiTheme="minorHAnsi" w:hAnsiTheme="minorHAnsi" w:hint="cs"/>
          <w:rtl/>
          <w:lang w:bidi="ar-EG"/>
        </w:rPr>
        <w:t>للتسلسل؛</w:t>
      </w:r>
      <w:r w:rsidRPr="00E544BF">
        <w:rPr>
          <w:rFonts w:asciiTheme="minorHAnsi" w:hAnsiTheme="minorHAnsi"/>
          <w:rtl/>
          <w:lang w:bidi="ar-EG"/>
        </w:rPr>
        <w:t xml:space="preserve"> </w:t>
      </w:r>
    </w:p>
    <w:p w:rsidR="00935FAD" w:rsidRPr="00935FAD" w:rsidRDefault="002463A8" w:rsidP="00935FAD">
      <w:pPr>
        <w:pStyle w:val="ListParagraph"/>
        <w:numPr>
          <w:ilvl w:val="2"/>
          <w:numId w:val="15"/>
        </w:numPr>
        <w:spacing w:before="200" w:after="240"/>
        <w:ind w:left="1255" w:hanging="54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 xml:space="preserve">مثبت </w:t>
      </w:r>
      <w:r w:rsidR="00E544BF" w:rsidRPr="00E544BF">
        <w:rPr>
          <w:rFonts w:asciiTheme="minorHAnsi" w:hAnsiTheme="minorHAnsi"/>
          <w:rtl/>
          <w:lang w:bidi="ar-EG"/>
        </w:rPr>
        <w:t xml:space="preserve">أداة الويبو </w:t>
      </w:r>
      <w:r>
        <w:rPr>
          <w:rFonts w:asciiTheme="minorHAnsi" w:hAnsiTheme="minorHAnsi" w:hint="cs"/>
          <w:rtl/>
          <w:lang w:bidi="ar-EG"/>
        </w:rPr>
        <w:t>ل</w:t>
      </w:r>
      <w:r w:rsidR="00E544BF" w:rsidRPr="00E544BF">
        <w:rPr>
          <w:rFonts w:asciiTheme="minorHAnsi" w:hAnsiTheme="minorHAnsi"/>
          <w:rtl/>
          <w:lang w:bidi="ar-EG"/>
        </w:rPr>
        <w:t>لتسلسل.</w:t>
      </w:r>
    </w:p>
    <w:p w:rsidR="00E544BF" w:rsidRPr="00E544BF" w:rsidRDefault="00E544BF" w:rsidP="00E544BF">
      <w:pPr>
        <w:pStyle w:val="ListParagraph"/>
        <w:spacing w:before="200" w:after="240"/>
        <w:ind w:left="1255"/>
        <w:rPr>
          <w:rFonts w:asciiTheme="minorHAnsi" w:hAnsiTheme="minorHAnsi" w:cstheme="minorHAnsi"/>
          <w:lang w:bidi="ar-EG"/>
        </w:rPr>
      </w:pPr>
    </w:p>
    <w:p w:rsidR="00935FAD" w:rsidRDefault="00935FAD" w:rsidP="00935FAD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وسجلت</w:t>
      </w:r>
      <w:r w:rsidRPr="00935FAD">
        <w:rPr>
          <w:rFonts w:asciiTheme="minorHAnsi" w:hAnsiTheme="minorHAnsi"/>
          <w:rtl/>
          <w:lang w:bidi="ar-EG"/>
        </w:rPr>
        <w:t xml:space="preserve"> هذه </w:t>
      </w:r>
      <w:r>
        <w:rPr>
          <w:rFonts w:asciiTheme="minorHAnsi" w:hAnsiTheme="minorHAnsi" w:hint="cs"/>
          <w:rtl/>
          <w:lang w:bidi="ar-EG"/>
        </w:rPr>
        <w:t>الدورات</w:t>
      </w:r>
      <w:r w:rsidRPr="00935FAD">
        <w:rPr>
          <w:rFonts w:asciiTheme="minorHAnsi" w:hAnsiTheme="minorHAnsi"/>
          <w:rtl/>
          <w:lang w:bidi="ar-EG"/>
        </w:rPr>
        <w:t xml:space="preserve"> ونشر</w:t>
      </w:r>
      <w:r>
        <w:rPr>
          <w:rFonts w:asciiTheme="minorHAnsi" w:hAnsiTheme="minorHAnsi" w:hint="cs"/>
          <w:rtl/>
          <w:lang w:bidi="ar-EG"/>
        </w:rPr>
        <w:t>ت</w:t>
      </w:r>
      <w:r>
        <w:rPr>
          <w:rFonts w:asciiTheme="minorHAnsi" w:hAnsiTheme="minorHAnsi"/>
          <w:rtl/>
          <w:lang w:bidi="ar-EG"/>
        </w:rPr>
        <w:t xml:space="preserve"> مقاطع الفيديو إلى جانب شرائح العر</w:t>
      </w:r>
      <w:r>
        <w:rPr>
          <w:rFonts w:asciiTheme="minorHAnsi" w:hAnsiTheme="minorHAnsi" w:hint="cs"/>
          <w:rtl/>
          <w:lang w:bidi="ar-EG"/>
        </w:rPr>
        <w:t>ض</w:t>
      </w:r>
      <w:r w:rsidRPr="00935FAD">
        <w:rPr>
          <w:rFonts w:asciiTheme="minorHAnsi" w:hAnsiTheme="minorHAnsi"/>
          <w:rtl/>
          <w:lang w:bidi="ar-EG"/>
        </w:rPr>
        <w:t xml:space="preserve"> على </w:t>
      </w:r>
      <w:r>
        <w:rPr>
          <w:rFonts w:asciiTheme="minorHAnsi" w:hAnsiTheme="minorHAnsi" w:hint="cs"/>
          <w:rtl/>
          <w:lang w:bidi="ar-EG"/>
        </w:rPr>
        <w:t>ال</w:t>
      </w:r>
      <w:r w:rsidRPr="00935FAD">
        <w:rPr>
          <w:rFonts w:asciiTheme="minorHAnsi" w:hAnsiTheme="minorHAnsi"/>
          <w:rtl/>
          <w:lang w:bidi="ar-EG"/>
        </w:rPr>
        <w:t>موقع</w:t>
      </w:r>
      <w:r>
        <w:rPr>
          <w:rFonts w:asciiTheme="minorHAnsi" w:hAnsiTheme="minorHAnsi" w:hint="cs"/>
          <w:rtl/>
          <w:lang w:bidi="ar-EG"/>
        </w:rPr>
        <w:t xml:space="preserve"> الإلكتروني</w:t>
      </w:r>
      <w:r>
        <w:rPr>
          <w:rFonts w:asciiTheme="minorHAnsi" w:hAnsiTheme="minorHAnsi"/>
          <w:rtl/>
          <w:lang w:bidi="ar-EG"/>
        </w:rPr>
        <w:t xml:space="preserve"> </w:t>
      </w:r>
      <w:r>
        <w:rPr>
          <w:rFonts w:asciiTheme="minorHAnsi" w:hAnsiTheme="minorHAnsi" w:hint="cs"/>
          <w:rtl/>
          <w:lang w:bidi="ar-EG"/>
        </w:rPr>
        <w:t>ل</w:t>
      </w:r>
      <w:r w:rsidRPr="00935FAD">
        <w:rPr>
          <w:rFonts w:asciiTheme="minorHAnsi" w:hAnsiTheme="minorHAnsi"/>
          <w:rtl/>
          <w:lang w:bidi="ar-EG"/>
        </w:rPr>
        <w:t xml:space="preserve">لويبو: </w:t>
      </w:r>
      <w:hyperlink r:id="rId12" w:history="1">
        <w:r w:rsidRPr="00935FAD">
          <w:rPr>
            <w:rStyle w:val="Hyperlink"/>
            <w:rFonts w:asciiTheme="minorHAnsi" w:hAnsiTheme="minorHAnsi" w:cstheme="minorHAnsi"/>
          </w:rPr>
          <w:t>https://www.wipo.int/meetings/en/topic.jsp?group_id=330</w:t>
        </w:r>
      </w:hyperlink>
      <w:r>
        <w:rPr>
          <w:rStyle w:val="Hyperlink"/>
          <w:rFonts w:hint="cs"/>
          <w:rtl/>
        </w:rPr>
        <w:t xml:space="preserve"> </w:t>
      </w:r>
    </w:p>
    <w:p w:rsidR="00935FAD" w:rsidRDefault="00935FAD" w:rsidP="00AF3024">
      <w:pPr>
        <w:pStyle w:val="ListParagraph"/>
        <w:numPr>
          <w:ilvl w:val="0"/>
          <w:numId w:val="10"/>
        </w:numPr>
        <w:spacing w:before="200" w:after="240"/>
        <w:ind w:left="-5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و</w:t>
      </w:r>
      <w:r>
        <w:rPr>
          <w:rFonts w:asciiTheme="minorHAnsi" w:hAnsiTheme="minorHAnsi"/>
          <w:rtl/>
          <w:lang w:bidi="ar-EG"/>
        </w:rPr>
        <w:t xml:space="preserve">طلبت </w:t>
      </w:r>
      <w:r w:rsidRPr="00935FAD">
        <w:rPr>
          <w:rFonts w:asciiTheme="minorHAnsi" w:hAnsiTheme="minorHAnsi"/>
          <w:rtl/>
          <w:lang w:bidi="ar-EG"/>
        </w:rPr>
        <w:t xml:space="preserve">لجنة </w:t>
      </w:r>
      <w:r>
        <w:rPr>
          <w:rFonts w:asciiTheme="minorHAnsi" w:hAnsiTheme="minorHAnsi" w:hint="cs"/>
          <w:rtl/>
          <w:lang w:bidi="ar-EG"/>
        </w:rPr>
        <w:t>ال</w:t>
      </w:r>
      <w:r w:rsidRPr="00935FAD">
        <w:rPr>
          <w:rFonts w:asciiTheme="minorHAnsi" w:hAnsiTheme="minorHAnsi"/>
          <w:rtl/>
          <w:lang w:bidi="ar-EG"/>
        </w:rPr>
        <w:t xml:space="preserve">معايير في دورتها الثامنة توفير التدريب بلغات معاهدة التعاون بشأن البراءات الأخرى </w:t>
      </w:r>
      <w:r w:rsidR="00AF3024">
        <w:rPr>
          <w:rFonts w:asciiTheme="minorHAnsi" w:hAnsiTheme="minorHAnsi" w:hint="cs"/>
          <w:rtl/>
          <w:lang w:bidi="ar-EG"/>
        </w:rPr>
        <w:t>المعمول بها</w:t>
      </w:r>
      <w:r w:rsidRPr="00935FAD">
        <w:rPr>
          <w:rFonts w:asciiTheme="minorHAnsi" w:hAnsiTheme="minorHAnsi"/>
          <w:rtl/>
          <w:lang w:bidi="ar-EG"/>
        </w:rPr>
        <w:t xml:space="preserve"> في </w:t>
      </w:r>
      <w:r w:rsidRPr="00E544BF">
        <w:rPr>
          <w:rFonts w:asciiTheme="minorHAnsi" w:hAnsiTheme="minorHAnsi"/>
          <w:rtl/>
          <w:lang w:bidi="ar-EG"/>
        </w:rPr>
        <w:t xml:space="preserve">أداة الويبو </w:t>
      </w:r>
      <w:r w:rsidRPr="00E544BF">
        <w:rPr>
          <w:rFonts w:asciiTheme="minorHAnsi" w:hAnsiTheme="minorHAnsi" w:hint="cs"/>
          <w:rtl/>
          <w:lang w:bidi="ar-EG"/>
        </w:rPr>
        <w:t>للتسلسل</w:t>
      </w:r>
      <w:r w:rsidRPr="00935FAD">
        <w:rPr>
          <w:rFonts w:asciiTheme="minorHAnsi" w:hAnsiTheme="minorHAnsi"/>
          <w:rtl/>
          <w:lang w:bidi="ar-EG"/>
        </w:rPr>
        <w:t xml:space="preserve"> (انظر الفقرة 47 من الوثيقة </w:t>
      </w:r>
      <w:r w:rsidRPr="00935FAD">
        <w:rPr>
          <w:rFonts w:asciiTheme="minorHAnsi" w:hAnsiTheme="minorHAnsi" w:cstheme="minorHAnsi"/>
          <w:lang w:bidi="ar-EG"/>
        </w:rPr>
        <w:t>CWS/8/24</w:t>
      </w:r>
      <w:r w:rsidRPr="00935FAD">
        <w:rPr>
          <w:rFonts w:asciiTheme="minorHAnsi" w:hAnsiTheme="minorHAnsi"/>
          <w:rtl/>
          <w:lang w:bidi="ar-EG"/>
        </w:rPr>
        <w:t xml:space="preserve">). ونتيجة </w:t>
      </w:r>
      <w:r w:rsidRPr="00935FAD">
        <w:rPr>
          <w:rFonts w:asciiTheme="minorHAnsi" w:hAnsiTheme="minorHAnsi" w:hint="cs"/>
          <w:rtl/>
          <w:lang w:bidi="ar-EG"/>
        </w:rPr>
        <w:t>لذلك،</w:t>
      </w:r>
      <w:r w:rsidRPr="00935FAD">
        <w:rPr>
          <w:rFonts w:asciiTheme="minorHAnsi" w:hAnsiTheme="minorHAnsi"/>
          <w:rtl/>
          <w:lang w:bidi="ar-EG"/>
        </w:rPr>
        <w:t xml:space="preserve"> نسق المكتب الدولي </w:t>
      </w:r>
      <w:r w:rsidR="00AF3024">
        <w:rPr>
          <w:rFonts w:asciiTheme="minorHAnsi" w:hAnsiTheme="minorHAnsi" w:hint="cs"/>
          <w:rtl/>
          <w:lang w:bidi="ar-EG"/>
        </w:rPr>
        <w:t xml:space="preserve">مع </w:t>
      </w:r>
      <w:r w:rsidRPr="00935FAD">
        <w:rPr>
          <w:rFonts w:asciiTheme="minorHAnsi" w:hAnsiTheme="minorHAnsi"/>
          <w:rtl/>
          <w:lang w:bidi="ar-EG"/>
        </w:rPr>
        <w:t xml:space="preserve">المتحدثين لتقديم </w:t>
      </w:r>
      <w:r w:rsidR="00AF3024">
        <w:rPr>
          <w:rFonts w:asciiTheme="minorHAnsi" w:hAnsiTheme="minorHAnsi" w:hint="cs"/>
          <w:rtl/>
          <w:lang w:bidi="ar-EG"/>
        </w:rPr>
        <w:t>التمهيد</w:t>
      </w:r>
      <w:r w:rsidRPr="00935FAD">
        <w:rPr>
          <w:rFonts w:asciiTheme="minorHAnsi" w:hAnsiTheme="minorHAnsi"/>
          <w:rtl/>
          <w:lang w:bidi="ar-EG"/>
        </w:rPr>
        <w:t xml:space="preserve"> والتدريب المتقدم بشأن معيار الويبو </w:t>
      </w:r>
      <w:r w:rsidRPr="00935FAD">
        <w:rPr>
          <w:rFonts w:asciiTheme="minorHAnsi" w:hAnsiTheme="minorHAnsi" w:cstheme="minorHAnsi"/>
          <w:lang w:bidi="ar-EG"/>
        </w:rPr>
        <w:t>ST.26</w:t>
      </w:r>
      <w:r w:rsidRPr="00935FAD">
        <w:rPr>
          <w:rFonts w:asciiTheme="minorHAnsi" w:hAnsiTheme="minorHAnsi"/>
          <w:rtl/>
          <w:lang w:bidi="ar-EG"/>
        </w:rPr>
        <w:t xml:space="preserve"> باللغات الصينية والفرنسية والألمانية والكورية واليابانية والروسية والإسبانية خلال سبتمبر وأكتوبر 2021.</w:t>
      </w:r>
    </w:p>
    <w:p w:rsidR="00935FAD" w:rsidRPr="000E7BD4" w:rsidRDefault="00935FAD" w:rsidP="00935FAD">
      <w:pPr>
        <w:keepNext/>
        <w:spacing w:before="200" w:after="240"/>
        <w:outlineLvl w:val="2"/>
        <w:rPr>
          <w:rFonts w:asciiTheme="minorHAnsi" w:eastAsia="Times New Roman" w:hAnsiTheme="minorHAnsi" w:cstheme="minorHAnsi"/>
          <w:sz w:val="24"/>
          <w:szCs w:val="24"/>
          <w:lang w:eastAsia="en-US" w:bidi="ar-EG"/>
        </w:rPr>
      </w:pPr>
      <w:r w:rsidRPr="000E7BD4">
        <w:rPr>
          <w:rFonts w:asciiTheme="minorHAnsi" w:eastAsia="Times New Roman" w:hAnsiTheme="minorHAnsi" w:cstheme="minorHAnsi"/>
          <w:sz w:val="24"/>
          <w:szCs w:val="24"/>
          <w:rtl/>
          <w:lang w:eastAsia="en-US" w:bidi="ar-EG"/>
        </w:rPr>
        <w:t>خطة العمل</w:t>
      </w:r>
    </w:p>
    <w:p w:rsidR="00AF3024" w:rsidRPr="00AF3024" w:rsidRDefault="00AF3024" w:rsidP="00AF3024">
      <w:pPr>
        <w:pStyle w:val="ListParagraph"/>
        <w:numPr>
          <w:ilvl w:val="0"/>
          <w:numId w:val="10"/>
        </w:numPr>
        <w:spacing w:before="200" w:after="240"/>
        <w:ind w:left="0" w:firstLine="0"/>
        <w:contextualSpacing w:val="0"/>
        <w:rPr>
          <w:rFonts w:asciiTheme="minorHAnsi" w:hAnsiTheme="minorHAnsi" w:cstheme="minorHAnsi"/>
          <w:lang w:bidi="ar-EG"/>
        </w:rPr>
      </w:pPr>
      <w:r>
        <w:rPr>
          <w:rFonts w:asciiTheme="minorHAnsi" w:hAnsiTheme="minorHAnsi" w:hint="cs"/>
          <w:rtl/>
          <w:lang w:bidi="ar-EG"/>
        </w:rPr>
        <w:t>تبلغ</w:t>
      </w:r>
      <w:r w:rsidRPr="00AF3024">
        <w:rPr>
          <w:rFonts w:asciiTheme="minorHAnsi" w:hAnsiTheme="minorHAnsi"/>
          <w:rtl/>
          <w:lang w:bidi="ar-EG"/>
        </w:rPr>
        <w:t xml:space="preserve"> فرقة العمل لجنة المعايير بخطة عملها للفترة 2021 - </w:t>
      </w:r>
      <w:r w:rsidRPr="00AF3024">
        <w:rPr>
          <w:rFonts w:asciiTheme="minorHAnsi" w:hAnsiTheme="minorHAnsi" w:hint="cs"/>
          <w:rtl/>
          <w:lang w:bidi="ar-EG"/>
        </w:rPr>
        <w:t>2022،</w:t>
      </w:r>
      <w:r w:rsidRPr="00AF3024">
        <w:rPr>
          <w:rFonts w:asciiTheme="minorHAnsi" w:hAnsiTheme="minorHAnsi"/>
          <w:rtl/>
          <w:lang w:bidi="ar-EG"/>
        </w:rPr>
        <w:t xml:space="preserve"> وهي كالتالي:</w:t>
      </w:r>
    </w:p>
    <w:p w:rsidR="00AF3024" w:rsidRPr="00AF3024" w:rsidRDefault="00AF3024" w:rsidP="006E5B4D">
      <w:pPr>
        <w:pStyle w:val="ListParagraph"/>
        <w:spacing w:before="200" w:after="240"/>
        <w:ind w:left="1134" w:hanging="419"/>
        <w:contextualSpacing w:val="0"/>
        <w:rPr>
          <w:rFonts w:asciiTheme="minorHAnsi" w:hAnsiTheme="minorHAnsi" w:cstheme="minorHAnsi"/>
          <w:lang w:bidi="ar-EG"/>
        </w:rPr>
      </w:pPr>
      <w:r w:rsidRPr="00AF3024">
        <w:rPr>
          <w:rFonts w:asciiTheme="minorHAnsi" w:hAnsiTheme="minorHAnsi"/>
          <w:rtl/>
          <w:lang w:bidi="ar-EG"/>
        </w:rPr>
        <w:t xml:space="preserve">(أ) </w:t>
      </w:r>
      <w:r w:rsidR="006C3C38">
        <w:rPr>
          <w:rFonts w:asciiTheme="minorHAnsi" w:hAnsiTheme="minorHAnsi"/>
          <w:rtl/>
          <w:lang w:bidi="ar-EG"/>
        </w:rPr>
        <w:tab/>
      </w:r>
      <w:r w:rsidR="006E5B4D">
        <w:rPr>
          <w:rFonts w:asciiTheme="minorHAnsi" w:hAnsiTheme="minorHAnsi"/>
          <w:rtl/>
          <w:lang w:bidi="ar-EG"/>
        </w:rPr>
        <w:t xml:space="preserve">الحصول على موافقة لجنة </w:t>
      </w:r>
      <w:r w:rsidR="006E5B4D">
        <w:rPr>
          <w:rFonts w:asciiTheme="minorHAnsi" w:hAnsiTheme="minorHAnsi" w:hint="cs"/>
          <w:rtl/>
          <w:lang w:bidi="ar-EG"/>
        </w:rPr>
        <w:t>ال</w:t>
      </w:r>
      <w:r w:rsidRPr="00AF3024">
        <w:rPr>
          <w:rFonts w:asciiTheme="minorHAnsi" w:hAnsiTheme="minorHAnsi"/>
          <w:rtl/>
          <w:lang w:bidi="ar-EG"/>
        </w:rPr>
        <w:t xml:space="preserve">معايير </w:t>
      </w:r>
      <w:r w:rsidR="006E5B4D">
        <w:rPr>
          <w:rFonts w:asciiTheme="minorHAnsi" w:hAnsiTheme="minorHAnsi" w:hint="cs"/>
          <w:rtl/>
          <w:lang w:bidi="ar-EG"/>
        </w:rPr>
        <w:t xml:space="preserve">في </w:t>
      </w:r>
      <w:r w:rsidR="006E5B4D">
        <w:rPr>
          <w:rFonts w:asciiTheme="minorHAnsi" w:hAnsiTheme="minorHAnsi"/>
          <w:rtl/>
          <w:lang w:bidi="ar-EG"/>
        </w:rPr>
        <w:t>دور</w:t>
      </w:r>
      <w:r w:rsidR="006E5B4D">
        <w:rPr>
          <w:rFonts w:asciiTheme="minorHAnsi" w:hAnsiTheme="minorHAnsi" w:hint="cs"/>
          <w:rtl/>
          <w:lang w:bidi="ar-EG"/>
        </w:rPr>
        <w:t>تها</w:t>
      </w:r>
      <w:r w:rsidR="006E5B4D" w:rsidRPr="00AF3024">
        <w:rPr>
          <w:rFonts w:asciiTheme="minorHAnsi" w:hAnsiTheme="minorHAnsi"/>
          <w:rtl/>
          <w:lang w:bidi="ar-EG"/>
        </w:rPr>
        <w:t xml:space="preserve"> </w:t>
      </w:r>
      <w:r w:rsidR="006E5B4D" w:rsidRPr="00AF3024">
        <w:rPr>
          <w:rFonts w:asciiTheme="minorHAnsi" w:hAnsiTheme="minorHAnsi" w:hint="cs"/>
          <w:rtl/>
          <w:lang w:bidi="ar-EG"/>
        </w:rPr>
        <w:t>التاسعة</w:t>
      </w:r>
      <w:r w:rsidR="006E5B4D" w:rsidRPr="00AF3024">
        <w:rPr>
          <w:rFonts w:asciiTheme="minorHAnsi" w:hAnsiTheme="minorHAnsi"/>
          <w:rtl/>
          <w:lang w:bidi="ar-EG"/>
        </w:rPr>
        <w:t xml:space="preserve"> </w:t>
      </w:r>
      <w:r w:rsidR="006E5B4D">
        <w:rPr>
          <w:rFonts w:asciiTheme="minorHAnsi" w:hAnsiTheme="minorHAnsi" w:hint="cs"/>
          <w:rtl/>
          <w:lang w:bidi="ar-EG"/>
        </w:rPr>
        <w:t>لإجراء</w:t>
      </w:r>
      <w:r w:rsidRPr="00AF3024">
        <w:rPr>
          <w:rFonts w:asciiTheme="minorHAnsi" w:hAnsiTheme="minorHAnsi"/>
          <w:rtl/>
          <w:lang w:bidi="ar-EG"/>
        </w:rPr>
        <w:t xml:space="preserve"> المراجعة الخامسة </w:t>
      </w:r>
      <w:r w:rsidR="006E5B4D">
        <w:rPr>
          <w:rFonts w:asciiTheme="minorHAnsi" w:hAnsiTheme="minorHAnsi" w:hint="cs"/>
          <w:rtl/>
          <w:lang w:bidi="ar-EG"/>
        </w:rPr>
        <w:t>لل</w:t>
      </w:r>
      <w:r w:rsidR="006E5B4D" w:rsidRPr="00AF3024">
        <w:rPr>
          <w:rFonts w:asciiTheme="minorHAnsi" w:hAnsiTheme="minorHAnsi"/>
          <w:rtl/>
          <w:lang w:bidi="ar-EG"/>
        </w:rPr>
        <w:t xml:space="preserve">إصدار </w:t>
      </w:r>
      <w:r w:rsidR="006E5B4D">
        <w:rPr>
          <w:rFonts w:asciiTheme="minorHAnsi" w:hAnsiTheme="minorHAnsi" w:hint="cs"/>
          <w:rtl/>
          <w:lang w:bidi="ar-EG"/>
        </w:rPr>
        <w:t xml:space="preserve">5.1 </w:t>
      </w:r>
      <w:r w:rsidRPr="00AF3024">
        <w:rPr>
          <w:rFonts w:asciiTheme="minorHAnsi" w:hAnsiTheme="minorHAnsi"/>
          <w:rtl/>
          <w:lang w:bidi="ar-EG"/>
        </w:rPr>
        <w:t xml:space="preserve">لمعيار الويبو </w:t>
      </w:r>
      <w:r w:rsidRPr="00AF3024">
        <w:rPr>
          <w:rFonts w:asciiTheme="minorHAnsi" w:hAnsiTheme="minorHAnsi" w:cstheme="minorHAnsi"/>
          <w:lang w:bidi="ar-EG"/>
        </w:rPr>
        <w:t>ST.26</w:t>
      </w:r>
      <w:r w:rsidR="006E5B4D">
        <w:rPr>
          <w:rFonts w:asciiTheme="minorHAnsi" w:hAnsiTheme="minorHAnsi" w:hint="cs"/>
          <w:rtl/>
          <w:lang w:bidi="ar-EG"/>
        </w:rPr>
        <w:t>.</w:t>
      </w:r>
      <w:r w:rsidR="006E5B4D">
        <w:rPr>
          <w:rFonts w:asciiTheme="minorHAnsi" w:hAnsiTheme="minorHAnsi"/>
          <w:rtl/>
          <w:lang w:bidi="ar-EG"/>
        </w:rPr>
        <w:t xml:space="preserve"> </w:t>
      </w:r>
    </w:p>
    <w:p w:rsidR="00AF3024" w:rsidRPr="00AF3024" w:rsidRDefault="00AF3024" w:rsidP="000E7BD4">
      <w:pPr>
        <w:pStyle w:val="ListParagraph"/>
        <w:spacing w:before="200" w:after="240"/>
        <w:ind w:left="1134" w:hanging="419"/>
        <w:contextualSpacing w:val="0"/>
        <w:rPr>
          <w:rFonts w:asciiTheme="minorHAnsi" w:hAnsiTheme="minorHAnsi" w:cstheme="minorHAnsi"/>
          <w:lang w:bidi="ar-EG"/>
        </w:rPr>
      </w:pPr>
      <w:r w:rsidRPr="00AF3024">
        <w:rPr>
          <w:rFonts w:asciiTheme="minorHAnsi" w:hAnsiTheme="minorHAnsi"/>
          <w:rtl/>
          <w:lang w:bidi="ar-EG"/>
        </w:rPr>
        <w:t xml:space="preserve">(ب) </w:t>
      </w:r>
      <w:r w:rsidR="006C3C38">
        <w:rPr>
          <w:rFonts w:asciiTheme="minorHAnsi" w:hAnsiTheme="minorHAnsi"/>
          <w:rtl/>
          <w:lang w:bidi="ar-EG"/>
        </w:rPr>
        <w:tab/>
      </w:r>
      <w:r w:rsidRPr="00AF3024">
        <w:rPr>
          <w:rFonts w:asciiTheme="minorHAnsi" w:hAnsiTheme="minorHAnsi"/>
          <w:rtl/>
          <w:lang w:bidi="ar-EG"/>
        </w:rPr>
        <w:t>انتظار قرار رسمي</w:t>
      </w:r>
      <w:r w:rsidR="000E7BD4">
        <w:rPr>
          <w:rFonts w:asciiTheme="minorHAnsi" w:hAnsiTheme="minorHAnsi" w:hint="cs"/>
          <w:rtl/>
          <w:lang w:bidi="ar-EG"/>
        </w:rPr>
        <w:t xml:space="preserve"> من </w:t>
      </w:r>
      <w:r w:rsidR="000E7BD4" w:rsidRPr="00AF3024">
        <w:rPr>
          <w:rFonts w:asciiTheme="minorHAnsi" w:hAnsiTheme="minorHAnsi" w:hint="cs"/>
          <w:rtl/>
          <w:lang w:bidi="ar-EG"/>
        </w:rPr>
        <w:t>الجمعية</w:t>
      </w:r>
      <w:r w:rsidR="000E7BD4" w:rsidRPr="00AF3024">
        <w:rPr>
          <w:rFonts w:asciiTheme="minorHAnsi" w:hAnsiTheme="minorHAnsi"/>
          <w:rtl/>
          <w:lang w:bidi="ar-EG"/>
        </w:rPr>
        <w:t xml:space="preserve"> العامة للويبو </w:t>
      </w:r>
      <w:r w:rsidRPr="00AF3024">
        <w:rPr>
          <w:rFonts w:asciiTheme="minorHAnsi" w:hAnsiTheme="minorHAnsi"/>
          <w:rtl/>
          <w:lang w:bidi="ar-EG"/>
        </w:rPr>
        <w:t xml:space="preserve">بشأن تأجيل </w:t>
      </w:r>
      <w:r w:rsidR="00EC0245">
        <w:rPr>
          <w:rFonts w:asciiTheme="minorHAnsi" w:hAnsiTheme="minorHAnsi" w:hint="cs"/>
          <w:rtl/>
          <w:lang w:bidi="ar-EG"/>
        </w:rPr>
        <w:t>ال</w:t>
      </w:r>
      <w:r w:rsidRPr="00AF3024">
        <w:rPr>
          <w:rFonts w:asciiTheme="minorHAnsi" w:hAnsiTheme="minorHAnsi"/>
          <w:rtl/>
          <w:lang w:bidi="ar-EG"/>
        </w:rPr>
        <w:t>موعد "</w:t>
      </w:r>
      <w:r w:rsidR="006E5B4D">
        <w:rPr>
          <w:rFonts w:asciiTheme="minorHAnsi" w:hAnsiTheme="minorHAnsi" w:hint="cs"/>
          <w:rtl/>
          <w:lang w:bidi="ar-EG"/>
        </w:rPr>
        <w:t>القط</w:t>
      </w:r>
      <w:r w:rsidR="00EC0245">
        <w:rPr>
          <w:rFonts w:asciiTheme="minorHAnsi" w:hAnsiTheme="minorHAnsi" w:hint="cs"/>
          <w:rtl/>
          <w:lang w:bidi="ar-EG"/>
        </w:rPr>
        <w:t>عي</w:t>
      </w:r>
      <w:r w:rsidRPr="00AF3024">
        <w:rPr>
          <w:rFonts w:asciiTheme="minorHAnsi" w:hAnsiTheme="minorHAnsi"/>
          <w:rtl/>
          <w:lang w:bidi="ar-EG"/>
        </w:rPr>
        <w:t xml:space="preserve">" لبدء نفاذ المعيار </w:t>
      </w:r>
      <w:r w:rsidRPr="00AF3024">
        <w:rPr>
          <w:rFonts w:asciiTheme="minorHAnsi" w:hAnsiTheme="minorHAnsi" w:cstheme="minorHAnsi"/>
          <w:lang w:bidi="ar-EG"/>
        </w:rPr>
        <w:t>ST.</w:t>
      </w:r>
      <w:r w:rsidR="000E7BD4" w:rsidRPr="00AF3024">
        <w:rPr>
          <w:rFonts w:asciiTheme="minorHAnsi" w:hAnsiTheme="minorHAnsi" w:cstheme="minorHAnsi"/>
          <w:lang w:bidi="ar-EG"/>
        </w:rPr>
        <w:t>26</w:t>
      </w:r>
      <w:r w:rsidR="000E7BD4">
        <w:rPr>
          <w:rFonts w:asciiTheme="minorHAnsi" w:hAnsiTheme="minorHAnsi" w:hint="cs"/>
          <w:rtl/>
          <w:lang w:bidi="ar-EG"/>
        </w:rPr>
        <w:t xml:space="preserve"> </w:t>
      </w:r>
      <w:r w:rsidR="000E7BD4" w:rsidRPr="00AF3024">
        <w:rPr>
          <w:rFonts w:asciiTheme="minorHAnsi" w:hAnsiTheme="minorHAnsi" w:hint="cs"/>
          <w:rtl/>
          <w:lang w:bidi="ar-EG"/>
        </w:rPr>
        <w:t>في</w:t>
      </w:r>
      <w:r w:rsidRPr="00AF3024">
        <w:rPr>
          <w:rFonts w:asciiTheme="minorHAnsi" w:hAnsiTheme="minorHAnsi"/>
          <w:rtl/>
          <w:lang w:bidi="ar-EG"/>
        </w:rPr>
        <w:t xml:space="preserve"> أكتوبر </w:t>
      </w:r>
      <w:r w:rsidRPr="00AF3024">
        <w:rPr>
          <w:rFonts w:asciiTheme="minorHAnsi" w:hAnsiTheme="minorHAnsi" w:hint="cs"/>
          <w:rtl/>
          <w:lang w:bidi="ar-EG"/>
        </w:rPr>
        <w:t>2021؛</w:t>
      </w:r>
    </w:p>
    <w:p w:rsidR="00AF3024" w:rsidRPr="00AF3024" w:rsidRDefault="00AF3024" w:rsidP="00EC0245">
      <w:pPr>
        <w:pStyle w:val="ListParagraph"/>
        <w:spacing w:before="200" w:after="240"/>
        <w:ind w:left="715"/>
        <w:contextualSpacing w:val="0"/>
        <w:rPr>
          <w:rFonts w:asciiTheme="minorHAnsi" w:hAnsiTheme="minorHAnsi" w:cstheme="minorHAnsi"/>
          <w:lang w:bidi="ar-EG"/>
        </w:rPr>
      </w:pPr>
      <w:r w:rsidRPr="00AF3024">
        <w:rPr>
          <w:rFonts w:asciiTheme="minorHAnsi" w:hAnsiTheme="minorHAnsi"/>
          <w:rtl/>
          <w:lang w:bidi="ar-EG"/>
        </w:rPr>
        <w:t xml:space="preserve">(ج) </w:t>
      </w:r>
      <w:r w:rsidR="006C3C38">
        <w:rPr>
          <w:rFonts w:asciiTheme="minorHAnsi" w:hAnsiTheme="minorHAnsi"/>
          <w:rtl/>
          <w:lang w:bidi="ar-EG"/>
        </w:rPr>
        <w:tab/>
      </w:r>
      <w:r w:rsidRPr="00AF3024">
        <w:rPr>
          <w:rFonts w:asciiTheme="minorHAnsi" w:hAnsiTheme="minorHAnsi"/>
          <w:rtl/>
          <w:lang w:bidi="ar-EG"/>
        </w:rPr>
        <w:t xml:space="preserve">دعم المكتب الدولي من خلال </w:t>
      </w:r>
      <w:r w:rsidR="00EC0245">
        <w:rPr>
          <w:rFonts w:asciiTheme="minorHAnsi" w:hAnsiTheme="minorHAnsi" w:hint="cs"/>
          <w:rtl/>
          <w:lang w:bidi="ar-EG"/>
        </w:rPr>
        <w:t>مواصلة</w:t>
      </w:r>
      <w:r w:rsidRPr="00AF3024">
        <w:rPr>
          <w:rFonts w:asciiTheme="minorHAnsi" w:hAnsiTheme="minorHAnsi"/>
          <w:rtl/>
          <w:lang w:bidi="ar-EG"/>
        </w:rPr>
        <w:t xml:space="preserve"> المشاركة في تطوير واختبار </w:t>
      </w:r>
      <w:r w:rsidR="00EC0245">
        <w:rPr>
          <w:rFonts w:asciiTheme="minorHAnsi" w:hAnsiTheme="minorHAnsi" w:hint="cs"/>
          <w:rtl/>
          <w:lang w:bidi="ar-EG"/>
        </w:rPr>
        <w:t>أداة</w:t>
      </w:r>
      <w:r w:rsidRPr="00AF3024">
        <w:rPr>
          <w:rFonts w:asciiTheme="minorHAnsi" w:hAnsiTheme="minorHAnsi"/>
          <w:rtl/>
          <w:lang w:bidi="ar-EG"/>
        </w:rPr>
        <w:t xml:space="preserve"> </w:t>
      </w:r>
      <w:r w:rsidR="00EC0245" w:rsidRPr="00AF3024">
        <w:rPr>
          <w:rFonts w:asciiTheme="minorHAnsi" w:hAnsiTheme="minorHAnsi" w:hint="cs"/>
          <w:rtl/>
          <w:lang w:bidi="ar-EG"/>
        </w:rPr>
        <w:t>الويبو</w:t>
      </w:r>
      <w:r w:rsidR="00EC0245" w:rsidRPr="00AF3024">
        <w:rPr>
          <w:rFonts w:asciiTheme="minorHAnsi" w:hAnsiTheme="minorHAnsi"/>
          <w:rtl/>
          <w:lang w:bidi="ar-EG"/>
        </w:rPr>
        <w:t xml:space="preserve"> </w:t>
      </w:r>
      <w:r w:rsidR="00EC0245">
        <w:rPr>
          <w:rFonts w:asciiTheme="minorHAnsi" w:hAnsiTheme="minorHAnsi" w:hint="cs"/>
          <w:rtl/>
          <w:lang w:bidi="ar-EG"/>
        </w:rPr>
        <w:t>لل</w:t>
      </w:r>
      <w:r w:rsidR="00EC0245">
        <w:rPr>
          <w:rFonts w:asciiTheme="minorHAnsi" w:hAnsiTheme="minorHAnsi"/>
          <w:rtl/>
          <w:lang w:bidi="ar-EG"/>
        </w:rPr>
        <w:t>تسلسل</w:t>
      </w:r>
      <w:r w:rsidRPr="00AF3024">
        <w:rPr>
          <w:rFonts w:asciiTheme="minorHAnsi" w:hAnsiTheme="minorHAnsi" w:hint="cs"/>
          <w:rtl/>
          <w:lang w:bidi="ar-EG"/>
        </w:rPr>
        <w:t>؛</w:t>
      </w:r>
    </w:p>
    <w:p w:rsidR="00AF3024" w:rsidRPr="00AF3024" w:rsidRDefault="00AF3024" w:rsidP="000E7BD4">
      <w:pPr>
        <w:pStyle w:val="ListParagraph"/>
        <w:spacing w:before="200" w:after="240"/>
        <w:ind w:left="1134" w:hanging="419"/>
        <w:contextualSpacing w:val="0"/>
        <w:rPr>
          <w:rFonts w:asciiTheme="minorHAnsi" w:hAnsiTheme="minorHAnsi" w:cstheme="minorHAnsi"/>
          <w:lang w:bidi="ar-EG"/>
        </w:rPr>
      </w:pPr>
      <w:r w:rsidRPr="00AF3024">
        <w:rPr>
          <w:rFonts w:asciiTheme="minorHAnsi" w:hAnsiTheme="minorHAnsi"/>
          <w:rtl/>
          <w:lang w:bidi="ar-EG"/>
        </w:rPr>
        <w:t xml:space="preserve">(د) </w:t>
      </w:r>
      <w:r w:rsidR="006C3C38">
        <w:rPr>
          <w:rFonts w:asciiTheme="minorHAnsi" w:hAnsiTheme="minorHAnsi"/>
          <w:rtl/>
          <w:lang w:bidi="ar-EG"/>
        </w:rPr>
        <w:tab/>
      </w:r>
      <w:r w:rsidRPr="00AF3024">
        <w:rPr>
          <w:rFonts w:asciiTheme="minorHAnsi" w:hAnsiTheme="minorHAnsi"/>
          <w:rtl/>
          <w:lang w:bidi="ar-EG"/>
        </w:rPr>
        <w:t xml:space="preserve">انتظار </w:t>
      </w:r>
      <w:r w:rsidR="000E7BD4">
        <w:rPr>
          <w:rFonts w:asciiTheme="minorHAnsi" w:hAnsiTheme="minorHAnsi" w:hint="cs"/>
          <w:rtl/>
          <w:lang w:bidi="ar-EG"/>
        </w:rPr>
        <w:t xml:space="preserve">الحصول على </w:t>
      </w:r>
      <w:r w:rsidRPr="00AF3024">
        <w:rPr>
          <w:rFonts w:asciiTheme="minorHAnsi" w:hAnsiTheme="minorHAnsi"/>
          <w:rtl/>
          <w:lang w:bidi="ar-EG"/>
        </w:rPr>
        <w:t xml:space="preserve">موافقة </w:t>
      </w:r>
      <w:r w:rsidR="000E7BD4" w:rsidRPr="00AF3024">
        <w:rPr>
          <w:rFonts w:asciiTheme="minorHAnsi" w:hAnsiTheme="minorHAnsi"/>
          <w:rtl/>
          <w:lang w:bidi="ar-EG"/>
        </w:rPr>
        <w:t>جمعية معاهدة التعاون بشأن البراءات</w:t>
      </w:r>
      <w:r w:rsidR="000E7BD4">
        <w:rPr>
          <w:rFonts w:asciiTheme="minorHAnsi" w:hAnsiTheme="minorHAnsi" w:hint="cs"/>
          <w:rtl/>
          <w:lang w:bidi="ar-EG"/>
        </w:rPr>
        <w:t xml:space="preserve"> ل</w:t>
      </w:r>
      <w:r w:rsidR="00EC0245">
        <w:rPr>
          <w:rFonts w:asciiTheme="minorHAnsi" w:hAnsiTheme="minorHAnsi" w:hint="cs"/>
          <w:rtl/>
          <w:lang w:bidi="ar-EG"/>
        </w:rPr>
        <w:t xml:space="preserve">إجراء </w:t>
      </w:r>
      <w:r w:rsidRPr="00AF3024">
        <w:rPr>
          <w:rFonts w:asciiTheme="minorHAnsi" w:hAnsiTheme="minorHAnsi"/>
          <w:rtl/>
          <w:lang w:bidi="ar-EG"/>
        </w:rPr>
        <w:t xml:space="preserve">مراجعة التعليمات الإدارية لمعاهدة التعاون بشأن البراءات في أكتوبر </w:t>
      </w:r>
      <w:r w:rsidRPr="00AF3024">
        <w:rPr>
          <w:rFonts w:asciiTheme="minorHAnsi" w:hAnsiTheme="minorHAnsi" w:hint="cs"/>
          <w:rtl/>
          <w:lang w:bidi="ar-EG"/>
        </w:rPr>
        <w:t>2021؛</w:t>
      </w:r>
      <w:r>
        <w:rPr>
          <w:rFonts w:asciiTheme="minorHAnsi" w:hAnsiTheme="minorHAnsi"/>
          <w:rtl/>
          <w:lang w:bidi="ar-EG"/>
        </w:rPr>
        <w:t xml:space="preserve"> </w:t>
      </w:r>
    </w:p>
    <w:p w:rsidR="00AF3024" w:rsidRDefault="00AF3024" w:rsidP="000E7BD4">
      <w:pPr>
        <w:pStyle w:val="ListParagraph"/>
        <w:spacing w:before="200" w:after="240"/>
        <w:ind w:left="1134" w:hanging="419"/>
        <w:contextualSpacing w:val="0"/>
        <w:rPr>
          <w:rFonts w:asciiTheme="minorHAnsi" w:hAnsiTheme="minorHAnsi" w:cstheme="minorHAnsi"/>
          <w:lang w:bidi="ar-EG"/>
        </w:rPr>
      </w:pPr>
      <w:r w:rsidRPr="00AF3024">
        <w:rPr>
          <w:rFonts w:asciiTheme="minorHAnsi" w:hAnsiTheme="minorHAnsi"/>
          <w:rtl/>
          <w:lang w:bidi="ar-EG"/>
        </w:rPr>
        <w:t xml:space="preserve">(هـ) </w:t>
      </w:r>
      <w:r w:rsidR="006C3C38">
        <w:rPr>
          <w:rFonts w:asciiTheme="minorHAnsi" w:hAnsiTheme="minorHAnsi"/>
          <w:rtl/>
          <w:lang w:bidi="ar-EG"/>
        </w:rPr>
        <w:tab/>
      </w:r>
      <w:r w:rsidR="00EC0245">
        <w:rPr>
          <w:rFonts w:asciiTheme="minorHAnsi" w:hAnsiTheme="minorHAnsi" w:hint="cs"/>
          <w:rtl/>
          <w:lang w:bidi="ar-EG"/>
        </w:rPr>
        <w:t>الانكباب</w:t>
      </w:r>
      <w:r w:rsidRPr="00AF3024">
        <w:rPr>
          <w:rFonts w:asciiTheme="minorHAnsi" w:hAnsiTheme="minorHAnsi"/>
          <w:rtl/>
          <w:lang w:bidi="ar-EG"/>
        </w:rPr>
        <w:t xml:space="preserve"> على أي مراجعة أخرى لمعيار الويبو </w:t>
      </w:r>
      <w:r w:rsidRPr="00AF3024">
        <w:rPr>
          <w:rFonts w:asciiTheme="minorHAnsi" w:hAnsiTheme="minorHAnsi" w:cstheme="minorHAnsi"/>
          <w:lang w:bidi="ar-EG"/>
        </w:rPr>
        <w:t>ST.26</w:t>
      </w:r>
      <w:r w:rsidRPr="00AF3024">
        <w:rPr>
          <w:rFonts w:asciiTheme="minorHAnsi" w:hAnsiTheme="minorHAnsi" w:hint="cs"/>
          <w:rtl/>
          <w:lang w:bidi="ar-EG"/>
        </w:rPr>
        <w:t>،</w:t>
      </w:r>
      <w:r w:rsidRPr="00AF3024">
        <w:rPr>
          <w:rFonts w:asciiTheme="minorHAnsi" w:hAnsiTheme="minorHAnsi"/>
          <w:rtl/>
          <w:lang w:bidi="ar-EG"/>
        </w:rPr>
        <w:t xml:space="preserve"> </w:t>
      </w:r>
      <w:r w:rsidR="00EC0245">
        <w:rPr>
          <w:rFonts w:asciiTheme="minorHAnsi" w:hAnsiTheme="minorHAnsi" w:hint="cs"/>
          <w:rtl/>
          <w:lang w:bidi="ar-EG"/>
        </w:rPr>
        <w:t>عند الاقتضاء</w:t>
      </w:r>
      <w:r w:rsidRPr="00AF3024">
        <w:rPr>
          <w:rFonts w:asciiTheme="minorHAnsi" w:hAnsiTheme="minorHAnsi" w:hint="cs"/>
          <w:rtl/>
          <w:lang w:bidi="ar-EG"/>
        </w:rPr>
        <w:t>،</w:t>
      </w:r>
      <w:r w:rsidRPr="00AF3024">
        <w:rPr>
          <w:rFonts w:asciiTheme="minorHAnsi" w:hAnsiTheme="minorHAnsi"/>
          <w:rtl/>
          <w:lang w:bidi="ar-EG"/>
        </w:rPr>
        <w:t xml:space="preserve"> </w:t>
      </w:r>
      <w:r w:rsidR="00EC0245">
        <w:rPr>
          <w:rFonts w:asciiTheme="minorHAnsi" w:hAnsiTheme="minorHAnsi" w:hint="cs"/>
          <w:rtl/>
          <w:lang w:bidi="ar-EG"/>
        </w:rPr>
        <w:t>لتيسير</w:t>
      </w:r>
      <w:r w:rsidRPr="00AF3024">
        <w:rPr>
          <w:rFonts w:asciiTheme="minorHAnsi" w:hAnsiTheme="minorHAnsi"/>
          <w:rtl/>
          <w:lang w:bidi="ar-EG"/>
        </w:rPr>
        <w:t xml:space="preserve"> تنفيذها </w:t>
      </w:r>
      <w:r w:rsidR="00EC0245">
        <w:rPr>
          <w:rFonts w:asciiTheme="minorHAnsi" w:hAnsiTheme="minorHAnsi" w:hint="cs"/>
          <w:rtl/>
          <w:lang w:bidi="ar-EG"/>
        </w:rPr>
        <w:t xml:space="preserve">كفاية </w:t>
      </w:r>
      <w:r w:rsidRPr="00AF3024">
        <w:rPr>
          <w:rFonts w:asciiTheme="minorHAnsi" w:hAnsiTheme="minorHAnsi"/>
          <w:rtl/>
          <w:lang w:bidi="ar-EG"/>
        </w:rPr>
        <w:t xml:space="preserve">من </w:t>
      </w:r>
      <w:r w:rsidR="00EC0245">
        <w:rPr>
          <w:rFonts w:asciiTheme="minorHAnsi" w:hAnsiTheme="minorHAnsi" w:hint="cs"/>
          <w:rtl/>
          <w:lang w:bidi="ar-EG"/>
        </w:rPr>
        <w:t xml:space="preserve">لدن </w:t>
      </w:r>
      <w:r w:rsidR="00EC0245" w:rsidRPr="00AF3024">
        <w:rPr>
          <w:rFonts w:asciiTheme="minorHAnsi" w:hAnsiTheme="minorHAnsi" w:hint="cs"/>
          <w:rtl/>
          <w:lang w:bidi="ar-EG"/>
        </w:rPr>
        <w:t>المكاتب</w:t>
      </w:r>
      <w:r w:rsidRPr="00AF3024">
        <w:rPr>
          <w:rFonts w:asciiTheme="minorHAnsi" w:hAnsiTheme="minorHAnsi"/>
          <w:rtl/>
          <w:lang w:bidi="ar-EG"/>
        </w:rPr>
        <w:t xml:space="preserve"> والمودعين </w:t>
      </w:r>
      <w:r w:rsidR="0099681F">
        <w:rPr>
          <w:rFonts w:asciiTheme="minorHAnsi" w:hAnsiTheme="minorHAnsi" w:hint="cs"/>
          <w:rtl/>
          <w:lang w:bidi="ar-EG"/>
        </w:rPr>
        <w:t>إلى جانب</w:t>
      </w:r>
      <w:r w:rsidRPr="00AF3024">
        <w:rPr>
          <w:rFonts w:asciiTheme="minorHAnsi" w:hAnsiTheme="minorHAnsi"/>
          <w:rtl/>
          <w:lang w:bidi="ar-EG"/>
        </w:rPr>
        <w:t xml:space="preserve"> الحفاظ على </w:t>
      </w:r>
      <w:r w:rsidR="000E7BD4">
        <w:rPr>
          <w:rFonts w:asciiTheme="minorHAnsi" w:hAnsiTheme="minorHAnsi" w:hint="cs"/>
          <w:rtl/>
          <w:lang w:bidi="ar-EG"/>
        </w:rPr>
        <w:t>توافقها</w:t>
      </w:r>
      <w:r w:rsidRPr="00AF3024">
        <w:rPr>
          <w:rFonts w:asciiTheme="minorHAnsi" w:hAnsiTheme="minorHAnsi"/>
          <w:rtl/>
          <w:lang w:bidi="ar-EG"/>
        </w:rPr>
        <w:t xml:space="preserve"> مع متطلبات </w:t>
      </w:r>
      <w:r w:rsidR="0099681F" w:rsidRPr="0099681F">
        <w:rPr>
          <w:rFonts w:asciiTheme="minorHAnsi" w:hAnsiTheme="minorHAnsi"/>
          <w:rtl/>
          <w:lang w:bidi="ar-EG"/>
        </w:rPr>
        <w:t xml:space="preserve">قاعدة البيانات التعاونية الدولية لتسلسل النوويدات </w:t>
      </w:r>
      <w:r w:rsidRPr="00AF3024">
        <w:rPr>
          <w:rFonts w:asciiTheme="minorHAnsi" w:hAnsiTheme="minorHAnsi"/>
          <w:rtl/>
          <w:lang w:bidi="ar-EG"/>
        </w:rPr>
        <w:t>(</w:t>
      </w:r>
      <w:r w:rsidRPr="00AF3024">
        <w:rPr>
          <w:rFonts w:asciiTheme="minorHAnsi" w:hAnsiTheme="minorHAnsi" w:cstheme="minorHAnsi"/>
          <w:lang w:bidi="ar-EG"/>
        </w:rPr>
        <w:t>INSDC</w:t>
      </w:r>
      <w:r w:rsidRPr="00AF3024">
        <w:rPr>
          <w:rFonts w:asciiTheme="minorHAnsi" w:hAnsiTheme="minorHAnsi"/>
          <w:rtl/>
          <w:lang w:bidi="ar-EG"/>
        </w:rPr>
        <w:t>).</w:t>
      </w:r>
    </w:p>
    <w:p w:rsidR="00BA5FD4" w:rsidRPr="00AF3024" w:rsidRDefault="00BA5FD4" w:rsidP="00AF3024">
      <w:pPr>
        <w:numPr>
          <w:ilvl w:val="0"/>
          <w:numId w:val="10"/>
        </w:numPr>
        <w:tabs>
          <w:tab w:val="right" w:pos="5665"/>
        </w:tabs>
        <w:spacing w:before="200" w:after="240"/>
        <w:ind w:left="5395" w:firstLine="0"/>
        <w:rPr>
          <w:rFonts w:asciiTheme="minorHAnsi" w:hAnsiTheme="minorHAnsi" w:cstheme="minorHAnsi"/>
          <w:lang w:bidi="ar-EG"/>
        </w:rPr>
      </w:pPr>
      <w:r w:rsidRPr="00AF3024">
        <w:rPr>
          <w:rFonts w:asciiTheme="minorHAnsi" w:hAnsiTheme="minorHAnsi" w:cstheme="minorHAnsi"/>
          <w:i/>
          <w:iCs/>
          <w:rtl/>
        </w:rPr>
        <w:t>إن لجنة المعايير مدعوة إلى ما يلي:</w:t>
      </w:r>
    </w:p>
    <w:p w:rsidR="00BA5FD4" w:rsidRPr="00BA5FD4" w:rsidRDefault="00BA5FD4" w:rsidP="00AF3024">
      <w:pPr>
        <w:pStyle w:val="ListParagraph"/>
        <w:numPr>
          <w:ilvl w:val="2"/>
          <w:numId w:val="10"/>
        </w:numPr>
        <w:tabs>
          <w:tab w:val="right" w:pos="6475"/>
        </w:tabs>
        <w:spacing w:before="200" w:after="240"/>
        <w:ind w:left="5935" w:firstLine="0"/>
        <w:contextualSpacing w:val="0"/>
        <w:rPr>
          <w:rFonts w:asciiTheme="minorHAnsi" w:hAnsiTheme="minorHAnsi" w:cstheme="minorHAnsi"/>
          <w:i/>
          <w:iCs/>
          <w:rtl/>
        </w:rPr>
      </w:pPr>
      <w:r w:rsidRPr="00BA5FD4">
        <w:rPr>
          <w:rFonts w:asciiTheme="minorHAnsi" w:hAnsiTheme="minorHAnsi" w:cstheme="minorHAnsi"/>
          <w:i/>
          <w:iCs/>
          <w:rtl/>
        </w:rPr>
        <w:t>الإحاطة علماً بمضمون هذه الوثيقة</w:t>
      </w:r>
      <w:r w:rsidR="0099681F">
        <w:rPr>
          <w:rFonts w:asciiTheme="minorHAnsi" w:hAnsiTheme="minorHAnsi" w:cstheme="minorHAnsi" w:hint="cs"/>
          <w:i/>
          <w:iCs/>
          <w:rtl/>
        </w:rPr>
        <w:t xml:space="preserve"> بما في ذلك خطة عمل فرقة العمل المعنية بقوائم التسلسل</w:t>
      </w:r>
      <w:r w:rsidRPr="00BA5FD4">
        <w:rPr>
          <w:rFonts w:asciiTheme="minorHAnsi" w:hAnsiTheme="minorHAnsi" w:cstheme="minorHAnsi"/>
          <w:i/>
          <w:iCs/>
          <w:rtl/>
        </w:rPr>
        <w:t>؛</w:t>
      </w:r>
    </w:p>
    <w:p w:rsidR="00BA5FD4" w:rsidRPr="00BA5FD4" w:rsidRDefault="0099681F" w:rsidP="00AF3024">
      <w:pPr>
        <w:pStyle w:val="ListParagraph"/>
        <w:numPr>
          <w:ilvl w:val="2"/>
          <w:numId w:val="10"/>
        </w:numPr>
        <w:tabs>
          <w:tab w:val="right" w:pos="6475"/>
        </w:tabs>
        <w:spacing w:before="200" w:after="240"/>
        <w:ind w:left="5935" w:firstLine="0"/>
        <w:contextualSpacing w:val="0"/>
        <w:rPr>
          <w:rFonts w:asciiTheme="minorHAnsi" w:hAnsiTheme="minorHAnsi" w:cstheme="minorHAnsi"/>
          <w:i/>
          <w:iCs/>
          <w:rtl/>
        </w:rPr>
      </w:pPr>
      <w:r>
        <w:rPr>
          <w:rFonts w:asciiTheme="minorHAnsi" w:hAnsiTheme="minorHAnsi" w:cstheme="minorHAnsi" w:hint="cs"/>
          <w:i/>
          <w:iCs/>
          <w:rtl/>
        </w:rPr>
        <w:t>تحفيز مكاتب الملكية الفكرية على مواصلة اختبار أداة الويبو للتسلسل على النحو المبين في الفقرة 16 أعلاه.</w:t>
      </w:r>
    </w:p>
    <w:p w:rsidR="00BA5FD4" w:rsidRPr="00AF3024" w:rsidRDefault="006C3C38" w:rsidP="000E7BD4">
      <w:pPr>
        <w:tabs>
          <w:tab w:val="right" w:pos="5665"/>
        </w:tabs>
        <w:spacing w:before="200" w:after="240"/>
        <w:ind w:left="5035" w:firstLine="360"/>
        <w:rPr>
          <w:rFonts w:asciiTheme="minorHAnsi" w:eastAsia="Times New Roman" w:hAnsiTheme="minorHAnsi" w:cstheme="minorHAnsi"/>
          <w:rtl/>
          <w:lang w:eastAsia="en-US"/>
        </w:rPr>
      </w:pPr>
      <w:r w:rsidRPr="00AF3024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BA5FD4" w:rsidRPr="00AF3024">
        <w:rPr>
          <w:rFonts w:asciiTheme="minorHAnsi" w:eastAsia="Times New Roman" w:hAnsiTheme="minorHAnsi" w:cstheme="minorHAnsi"/>
          <w:rtl/>
          <w:lang w:eastAsia="en-US"/>
        </w:rPr>
        <w:t>[</w:t>
      </w:r>
      <w:r w:rsidR="000E7BD4">
        <w:rPr>
          <w:rFonts w:asciiTheme="minorHAnsi" w:eastAsia="Times New Roman" w:hAnsiTheme="minorHAnsi" w:cstheme="minorHAnsi" w:hint="cs"/>
          <w:rtl/>
          <w:lang w:eastAsia="en-US"/>
        </w:rPr>
        <w:t>نهاية الوثيقة</w:t>
      </w:r>
      <w:r w:rsidR="00BA5FD4" w:rsidRPr="00AF3024">
        <w:rPr>
          <w:rFonts w:asciiTheme="minorHAnsi" w:eastAsia="Times New Roman" w:hAnsiTheme="minorHAnsi" w:cstheme="minorHAnsi"/>
          <w:rtl/>
          <w:lang w:eastAsia="en-US"/>
        </w:rPr>
        <w:t xml:space="preserve">] </w:t>
      </w:r>
    </w:p>
    <w:p w:rsidR="00FE5D75" w:rsidRDefault="00FE5D75" w:rsidP="00FE5D75">
      <w:pPr>
        <w:pStyle w:val="BodyText"/>
      </w:pPr>
    </w:p>
    <w:p w:rsidR="00FE5D75" w:rsidRDefault="00FE5D75" w:rsidP="00FE5D75">
      <w:pPr>
        <w:pStyle w:val="BodyText"/>
      </w:pPr>
    </w:p>
    <w:sectPr w:rsidR="00FE5D75" w:rsidSect="00CC3E2D"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9C" w:rsidRDefault="00A9529C">
      <w:r>
        <w:separator/>
      </w:r>
    </w:p>
  </w:endnote>
  <w:endnote w:type="continuationSeparator" w:id="0">
    <w:p w:rsidR="00A9529C" w:rsidRDefault="00A9529C" w:rsidP="003B38C1">
      <w:r>
        <w:separator/>
      </w:r>
    </w:p>
    <w:p w:rsidR="00A9529C" w:rsidRPr="003B38C1" w:rsidRDefault="00A952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529C" w:rsidRPr="003B38C1" w:rsidRDefault="00A952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9C" w:rsidRDefault="00A9529C">
      <w:r>
        <w:separator/>
      </w:r>
    </w:p>
  </w:footnote>
  <w:footnote w:type="continuationSeparator" w:id="0">
    <w:p w:rsidR="00A9529C" w:rsidRDefault="00A9529C" w:rsidP="008B60B2">
      <w:r>
        <w:separator/>
      </w:r>
    </w:p>
    <w:p w:rsidR="00A9529C" w:rsidRPr="00ED77FB" w:rsidRDefault="00A952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529C" w:rsidRPr="00ED77FB" w:rsidRDefault="00A952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FE5D75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>
      <w:rPr>
        <w:caps/>
      </w:rPr>
      <w:t>9</w:t>
    </w:r>
    <w:r w:rsidR="00250149">
      <w:rPr>
        <w:caps/>
      </w:rPr>
      <w:t>/</w:t>
    </w:r>
    <w:r w:rsidR="004E30DC">
      <w:rPr>
        <w:caps/>
      </w:rPr>
      <w:t>11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C46A6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706CE"/>
    <w:multiLevelType w:val="hybridMultilevel"/>
    <w:tmpl w:val="8DC89640"/>
    <w:lvl w:ilvl="0" w:tplc="F52A12B8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CB0EEB"/>
    <w:multiLevelType w:val="hybridMultilevel"/>
    <w:tmpl w:val="140A2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52A12B8">
      <w:start w:val="1"/>
      <w:numFmt w:val="arabicAlpha"/>
      <w:lvlText w:val="%2)"/>
      <w:lvlJc w:val="left"/>
      <w:pPr>
        <w:ind w:left="1770" w:hanging="690"/>
      </w:pPr>
      <w:rPr>
        <w:rFonts w:hint="default"/>
      </w:rPr>
    </w:lvl>
    <w:lvl w:ilvl="2" w:tplc="8920FB80">
      <w:start w:val="1"/>
      <w:numFmt w:val="arabicAlpha"/>
      <w:lvlText w:val="(%3)"/>
      <w:lvlJc w:val="left"/>
      <w:pPr>
        <w:ind w:left="283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EF6C99"/>
    <w:multiLevelType w:val="hybridMultilevel"/>
    <w:tmpl w:val="D4181C8E"/>
    <w:lvl w:ilvl="0" w:tplc="8580E61E">
      <w:start w:val="1"/>
      <w:numFmt w:val="arabicAbjad"/>
      <w:lvlText w:val="(%1)"/>
      <w:lvlJc w:val="left"/>
      <w:pPr>
        <w:ind w:left="720" w:hanging="36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3271"/>
    <w:multiLevelType w:val="hybridMultilevel"/>
    <w:tmpl w:val="7F7677EE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2ECCB000">
      <w:start w:val="5"/>
      <w:numFmt w:val="arabicAlpha"/>
      <w:lvlText w:val="(%2)"/>
      <w:lvlJc w:val="left"/>
      <w:pPr>
        <w:ind w:left="1440" w:hanging="360"/>
      </w:pPr>
      <w:rPr>
        <w:rFonts w:hint="default"/>
      </w:rPr>
    </w:lvl>
    <w:lvl w:ilvl="2" w:tplc="6AD6FB7A">
      <w:start w:val="1"/>
      <w:numFmt w:val="arabicAbjad"/>
      <w:lvlText w:val="(%3)"/>
      <w:lvlJc w:val="left"/>
      <w:pPr>
        <w:ind w:left="2160" w:hanging="180"/>
      </w:pPr>
      <w:rPr>
        <w:rFonts w:hint="default"/>
        <w:lang w:bidi="ar-EG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2" w15:restartNumberingAfterBreak="0">
    <w:nsid w:val="67E45007"/>
    <w:multiLevelType w:val="hybridMultilevel"/>
    <w:tmpl w:val="B2F25DB2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9797B"/>
    <w:multiLevelType w:val="hybridMultilevel"/>
    <w:tmpl w:val="595EBDB0"/>
    <w:lvl w:ilvl="0" w:tplc="8580E61E">
      <w:start w:val="1"/>
      <w:numFmt w:val="arabicAbjad"/>
      <w:lvlText w:val="(%1)"/>
      <w:lvlJc w:val="left"/>
      <w:pPr>
        <w:ind w:left="715" w:hanging="36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72742C9C"/>
    <w:multiLevelType w:val="hybridMultilevel"/>
    <w:tmpl w:val="8558E010"/>
    <w:lvl w:ilvl="0" w:tplc="0302CB22">
      <w:start w:val="27"/>
      <w:numFmt w:val="bullet"/>
      <w:lvlText w:val="-"/>
      <w:lvlJc w:val="left"/>
      <w:pPr>
        <w:ind w:left="720" w:hanging="360"/>
      </w:pPr>
      <w:rPr>
        <w:rFonts w:ascii="Arabic Typesetting" w:eastAsia="SimSu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A8"/>
    <w:rsid w:val="0001352C"/>
    <w:rsid w:val="00043CAA"/>
    <w:rsid w:val="00050E61"/>
    <w:rsid w:val="00056816"/>
    <w:rsid w:val="00073083"/>
    <w:rsid w:val="00075432"/>
    <w:rsid w:val="00094DED"/>
    <w:rsid w:val="000968ED"/>
    <w:rsid w:val="000A3D97"/>
    <w:rsid w:val="000E7BD4"/>
    <w:rsid w:val="000F5E56"/>
    <w:rsid w:val="00107D13"/>
    <w:rsid w:val="00127EEF"/>
    <w:rsid w:val="001362EE"/>
    <w:rsid w:val="001406E1"/>
    <w:rsid w:val="00155D8A"/>
    <w:rsid w:val="001647D5"/>
    <w:rsid w:val="00167832"/>
    <w:rsid w:val="0017326E"/>
    <w:rsid w:val="001832A6"/>
    <w:rsid w:val="001948FF"/>
    <w:rsid w:val="0019592A"/>
    <w:rsid w:val="001C28E3"/>
    <w:rsid w:val="001D0211"/>
    <w:rsid w:val="001D4107"/>
    <w:rsid w:val="00203D24"/>
    <w:rsid w:val="00210D5F"/>
    <w:rsid w:val="0021217E"/>
    <w:rsid w:val="002235EF"/>
    <w:rsid w:val="002326AB"/>
    <w:rsid w:val="00243430"/>
    <w:rsid w:val="002463A8"/>
    <w:rsid w:val="00250149"/>
    <w:rsid w:val="00254B2B"/>
    <w:rsid w:val="002634C4"/>
    <w:rsid w:val="0027173E"/>
    <w:rsid w:val="00272161"/>
    <w:rsid w:val="002928D3"/>
    <w:rsid w:val="002F1FE6"/>
    <w:rsid w:val="002F4E68"/>
    <w:rsid w:val="00312F7F"/>
    <w:rsid w:val="00321316"/>
    <w:rsid w:val="00350487"/>
    <w:rsid w:val="00361450"/>
    <w:rsid w:val="0036360D"/>
    <w:rsid w:val="003673CF"/>
    <w:rsid w:val="003845C1"/>
    <w:rsid w:val="003A6F89"/>
    <w:rsid w:val="003B34D8"/>
    <w:rsid w:val="003B355C"/>
    <w:rsid w:val="003B38C1"/>
    <w:rsid w:val="003B3AA0"/>
    <w:rsid w:val="003C1C5F"/>
    <w:rsid w:val="003C34E9"/>
    <w:rsid w:val="003E4BA8"/>
    <w:rsid w:val="003E6ABE"/>
    <w:rsid w:val="003F3193"/>
    <w:rsid w:val="00415CBD"/>
    <w:rsid w:val="00423E3E"/>
    <w:rsid w:val="00427AF4"/>
    <w:rsid w:val="0045246E"/>
    <w:rsid w:val="004647DA"/>
    <w:rsid w:val="00474062"/>
    <w:rsid w:val="00477D6B"/>
    <w:rsid w:val="004E30DC"/>
    <w:rsid w:val="004F33A6"/>
    <w:rsid w:val="005019FF"/>
    <w:rsid w:val="00520E71"/>
    <w:rsid w:val="0053057A"/>
    <w:rsid w:val="00556076"/>
    <w:rsid w:val="00560A29"/>
    <w:rsid w:val="005975AE"/>
    <w:rsid w:val="005C6649"/>
    <w:rsid w:val="005E7B89"/>
    <w:rsid w:val="00603A42"/>
    <w:rsid w:val="00605827"/>
    <w:rsid w:val="00646050"/>
    <w:rsid w:val="006713CA"/>
    <w:rsid w:val="00676C5C"/>
    <w:rsid w:val="006B5C12"/>
    <w:rsid w:val="006C3C38"/>
    <w:rsid w:val="006E5B4D"/>
    <w:rsid w:val="006F641A"/>
    <w:rsid w:val="00720EFD"/>
    <w:rsid w:val="007854AF"/>
    <w:rsid w:val="00793447"/>
    <w:rsid w:val="00793A7C"/>
    <w:rsid w:val="007A398A"/>
    <w:rsid w:val="007A5180"/>
    <w:rsid w:val="007B7B0C"/>
    <w:rsid w:val="007C4902"/>
    <w:rsid w:val="007D1613"/>
    <w:rsid w:val="007E0B7C"/>
    <w:rsid w:val="007E4C0E"/>
    <w:rsid w:val="007E7E32"/>
    <w:rsid w:val="00836887"/>
    <w:rsid w:val="00837C81"/>
    <w:rsid w:val="008A134B"/>
    <w:rsid w:val="008B2CC1"/>
    <w:rsid w:val="008B60B2"/>
    <w:rsid w:val="0090731E"/>
    <w:rsid w:val="00916EE2"/>
    <w:rsid w:val="00935FAD"/>
    <w:rsid w:val="00966A22"/>
    <w:rsid w:val="0096722F"/>
    <w:rsid w:val="00980843"/>
    <w:rsid w:val="0099681F"/>
    <w:rsid w:val="009B0855"/>
    <w:rsid w:val="009E1721"/>
    <w:rsid w:val="009E2791"/>
    <w:rsid w:val="009E3F6F"/>
    <w:rsid w:val="009F0028"/>
    <w:rsid w:val="009F499F"/>
    <w:rsid w:val="00A26B92"/>
    <w:rsid w:val="00A37342"/>
    <w:rsid w:val="00A42DAF"/>
    <w:rsid w:val="00A45BD8"/>
    <w:rsid w:val="00A869B7"/>
    <w:rsid w:val="00A90F0A"/>
    <w:rsid w:val="00A9529C"/>
    <w:rsid w:val="00AA21CC"/>
    <w:rsid w:val="00AA223D"/>
    <w:rsid w:val="00AC205C"/>
    <w:rsid w:val="00AF0A6B"/>
    <w:rsid w:val="00AF3024"/>
    <w:rsid w:val="00B05A69"/>
    <w:rsid w:val="00B42422"/>
    <w:rsid w:val="00B42CA9"/>
    <w:rsid w:val="00B51FF7"/>
    <w:rsid w:val="00B75281"/>
    <w:rsid w:val="00B92F1F"/>
    <w:rsid w:val="00B9734B"/>
    <w:rsid w:val="00BA30E2"/>
    <w:rsid w:val="00BA5FD4"/>
    <w:rsid w:val="00BC46A6"/>
    <w:rsid w:val="00C11BFE"/>
    <w:rsid w:val="00C2526E"/>
    <w:rsid w:val="00C32CDC"/>
    <w:rsid w:val="00C5068F"/>
    <w:rsid w:val="00C706B7"/>
    <w:rsid w:val="00C86D74"/>
    <w:rsid w:val="00CB3DBA"/>
    <w:rsid w:val="00CC3E2D"/>
    <w:rsid w:val="00CD04F1"/>
    <w:rsid w:val="00CE19F8"/>
    <w:rsid w:val="00CF681A"/>
    <w:rsid w:val="00D07C78"/>
    <w:rsid w:val="00D32148"/>
    <w:rsid w:val="00D45252"/>
    <w:rsid w:val="00D60B2C"/>
    <w:rsid w:val="00D67EAE"/>
    <w:rsid w:val="00D71B4D"/>
    <w:rsid w:val="00D90B96"/>
    <w:rsid w:val="00D93D55"/>
    <w:rsid w:val="00DD38E3"/>
    <w:rsid w:val="00DD628D"/>
    <w:rsid w:val="00DD7B7F"/>
    <w:rsid w:val="00E15015"/>
    <w:rsid w:val="00E319DF"/>
    <w:rsid w:val="00E335FE"/>
    <w:rsid w:val="00E544BF"/>
    <w:rsid w:val="00E66CC5"/>
    <w:rsid w:val="00EA7D6E"/>
    <w:rsid w:val="00EB2F76"/>
    <w:rsid w:val="00EC0245"/>
    <w:rsid w:val="00EC4E49"/>
    <w:rsid w:val="00ED77FB"/>
    <w:rsid w:val="00EE45FA"/>
    <w:rsid w:val="00F043DE"/>
    <w:rsid w:val="00F66152"/>
    <w:rsid w:val="00F73341"/>
    <w:rsid w:val="00F76CB4"/>
    <w:rsid w:val="00F9165B"/>
    <w:rsid w:val="00FA27DC"/>
    <w:rsid w:val="00FC482F"/>
    <w:rsid w:val="00FC7C71"/>
    <w:rsid w:val="00FE5D7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F8D383-4A27-4970-8145-D6CFD5A3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BA5FD4"/>
    <w:pPr>
      <w:ind w:left="720"/>
      <w:contextualSpacing/>
    </w:pPr>
  </w:style>
  <w:style w:type="character" w:styleId="Hyperlink">
    <w:name w:val="Hyperlink"/>
    <w:basedOn w:val="DefaultParagraphFont"/>
    <w:unhideWhenUsed/>
    <w:rsid w:val="00935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en/topic.jsp?group_id=3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BB4E-6A71-4070-8D5E-E112DE95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  / (Arabic)</vt:lpstr>
    </vt:vector>
  </TitlesOfParts>
  <Company>WIPO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CWS/9/11</dc:title>
  <dc:creator>WIPO</dc:creator>
  <cp:keywords>FOR OFFICIAL USE ONLY</cp:keywords>
  <cp:lastModifiedBy>CHAVAS Louison</cp:lastModifiedBy>
  <cp:revision>2</cp:revision>
  <cp:lastPrinted>2021-10-06T15:34:00Z</cp:lastPrinted>
  <dcterms:created xsi:type="dcterms:W3CDTF">2021-10-12T14:07:00Z</dcterms:created>
  <dcterms:modified xsi:type="dcterms:W3CDTF">2021-10-12T14:07:00Z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