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43FA4681" w:rsidR="000A37EB" w:rsidRPr="00D04FEA" w:rsidRDefault="009A4FED" w:rsidP="00D04FEA">
      <w:pPr>
        <w:pStyle w:val="TitleCAPS"/>
        <w:rPr>
          <w:b/>
          <w:sz w:val="20"/>
        </w:rPr>
      </w:pPr>
      <w:bookmarkStart w:id="0" w:name="_Toc386180539"/>
      <w:bookmarkStart w:id="1" w:name="_Toc386180708"/>
      <w:bookmarkStart w:id="2" w:name="_Toc386180725"/>
      <w:r w:rsidRPr="00D04FEA">
        <w:rPr>
          <w:b/>
          <w:sz w:val="20"/>
        </w:rPr>
        <w:t>Standard ST.</w:t>
      </w:r>
      <w:bookmarkEnd w:id="0"/>
      <w:bookmarkEnd w:id="1"/>
      <w:bookmarkEnd w:id="2"/>
      <w:r w:rsidR="00BB6694">
        <w:rPr>
          <w:b/>
          <w:sz w:val="20"/>
        </w:rPr>
        <w:t>27</w:t>
      </w:r>
    </w:p>
    <w:p w14:paraId="373444EB" w14:textId="613E556B" w:rsidR="000A37EB" w:rsidRPr="00D04FEA" w:rsidRDefault="009A4FED" w:rsidP="00D04FEA">
      <w:pPr>
        <w:pStyle w:val="TitleCAPS"/>
      </w:pPr>
      <w:r w:rsidRPr="00D04FEA">
        <w:t>Recommendation for the exchange of patent legal status data</w:t>
      </w:r>
    </w:p>
    <w:p w14:paraId="460414AC" w14:textId="530D7525" w:rsidR="00C86258" w:rsidRPr="00D04FEA" w:rsidRDefault="00D708ED" w:rsidP="00D04FEA">
      <w:pPr>
        <w:pStyle w:val="TitleCAPS"/>
      </w:pPr>
      <w:r w:rsidRPr="00D04FEA">
        <w:rPr>
          <w:caps w:val="0"/>
        </w:rPr>
        <w:t>Final Draft</w:t>
      </w:r>
    </w:p>
    <w:p w14:paraId="2599E0BB" w14:textId="39412912" w:rsidR="000A37EB" w:rsidRPr="00D04FEA" w:rsidRDefault="009A4FED" w:rsidP="00D04FE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Proposal presented by the Legal Status Task Force for consideration and adoption at the CWS/5</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77777777"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A8245E">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77777777" w:rsidR="00CC6EEC" w:rsidRPr="00A100A7" w:rsidRDefault="00A8245E">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77777777" w:rsidR="00CC6EEC" w:rsidRPr="00A100A7" w:rsidRDefault="00A8245E">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77777777" w:rsidR="00CC6EEC" w:rsidRPr="00A100A7" w:rsidRDefault="00A8245E">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6011B64" w:rsidR="00CC6EEC" w:rsidRPr="00A100A7" w:rsidRDefault="00A8245E">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77777777" w:rsidR="00CC6EEC" w:rsidRPr="00A100A7" w:rsidRDefault="00A8245E">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3</w:t>
        </w:r>
        <w:r w:rsidR="00CC6EEC" w:rsidRPr="00A100A7">
          <w:rPr>
            <w:noProof/>
            <w:webHidden/>
            <w:sz w:val="17"/>
            <w:szCs w:val="17"/>
          </w:rPr>
          <w:fldChar w:fldCharType="end"/>
        </w:r>
      </w:hyperlink>
    </w:p>
    <w:p w14:paraId="20D52273" w14:textId="77777777" w:rsidR="00CC6EEC" w:rsidRPr="00A100A7" w:rsidRDefault="00A8245E">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4</w:t>
        </w:r>
        <w:r w:rsidR="00CC6EEC" w:rsidRPr="00A100A7">
          <w:rPr>
            <w:noProof/>
            <w:webHidden/>
            <w:sz w:val="17"/>
            <w:szCs w:val="17"/>
          </w:rPr>
          <w:fldChar w:fldCharType="end"/>
        </w:r>
      </w:hyperlink>
    </w:p>
    <w:p w14:paraId="2B9768F3" w14:textId="77777777" w:rsidR="00CC6EEC" w:rsidRPr="00A100A7" w:rsidRDefault="00A8245E">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4</w:t>
        </w:r>
        <w:r w:rsidR="00CC6EEC" w:rsidRPr="00A100A7">
          <w:rPr>
            <w:noProof/>
            <w:webHidden/>
            <w:sz w:val="17"/>
            <w:szCs w:val="17"/>
          </w:rPr>
          <w:fldChar w:fldCharType="end"/>
        </w:r>
      </w:hyperlink>
    </w:p>
    <w:p w14:paraId="6AA1FD94" w14:textId="7B68F176" w:rsidR="00CC6EEC" w:rsidRPr="00A100A7" w:rsidRDefault="00A8245E">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5</w:t>
        </w:r>
        <w:r w:rsidR="00CC6EEC" w:rsidRPr="00A100A7">
          <w:rPr>
            <w:rFonts w:ascii="Arial" w:hAnsi="Arial"/>
            <w:noProof/>
            <w:webHidden/>
            <w:sz w:val="17"/>
            <w:szCs w:val="17"/>
          </w:rPr>
          <w:fldChar w:fldCharType="end"/>
        </w:r>
      </w:hyperlink>
    </w:p>
    <w:p w14:paraId="638A05A8" w14:textId="77777777" w:rsidR="00CC6EEC" w:rsidRPr="00A100A7" w:rsidRDefault="00A8245E">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4107F7A4" w14:textId="77777777" w:rsidR="00CC6EEC" w:rsidRPr="00A100A7" w:rsidRDefault="00A8245E">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69B420D9" w14:textId="77777777" w:rsidR="00CC6EEC" w:rsidRPr="00A100A7" w:rsidRDefault="00A8245E">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3E5D0F9B" w14:textId="525FAA7F" w:rsidR="00CC6EEC" w:rsidRPr="00A100A7" w:rsidRDefault="00A8245E">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4FAF9ED5" w:rsidR="00CC6EEC" w:rsidRPr="00A100A7" w:rsidRDefault="00A8245E">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2D5AF936" w14:textId="1F6D2899" w:rsidR="00CC6EEC" w:rsidRPr="00A100A7" w:rsidRDefault="00A8245E">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6</w:t>
        </w:r>
        <w:r w:rsidR="00CC6EEC" w:rsidRPr="00A100A7">
          <w:rPr>
            <w:noProof/>
            <w:webHidden/>
            <w:sz w:val="17"/>
            <w:szCs w:val="17"/>
          </w:rPr>
          <w:fldChar w:fldCharType="end"/>
        </w:r>
      </w:hyperlink>
    </w:p>
    <w:p w14:paraId="161762CA" w14:textId="77777777" w:rsidR="00CC6EEC" w:rsidRPr="00A100A7" w:rsidRDefault="00A8245E">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6</w:t>
        </w:r>
        <w:r w:rsidR="00CC6EEC" w:rsidRPr="00A100A7">
          <w:rPr>
            <w:noProof/>
            <w:webHidden/>
            <w:sz w:val="17"/>
            <w:szCs w:val="17"/>
          </w:rPr>
          <w:fldChar w:fldCharType="end"/>
        </w:r>
      </w:hyperlink>
    </w:p>
    <w:p w14:paraId="1A358E84" w14:textId="77777777" w:rsidR="00CC6EEC" w:rsidRPr="00A100A7" w:rsidRDefault="00A8245E">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6</w:t>
        </w:r>
        <w:r w:rsidR="00CC6EEC" w:rsidRPr="00A100A7">
          <w:rPr>
            <w:noProof/>
            <w:webHidden/>
            <w:sz w:val="17"/>
            <w:szCs w:val="17"/>
          </w:rPr>
          <w:fldChar w:fldCharType="end"/>
        </w:r>
      </w:hyperlink>
    </w:p>
    <w:p w14:paraId="13A91B19" w14:textId="77777777" w:rsidR="00CC6EEC" w:rsidRPr="00A100A7" w:rsidRDefault="00A8245E">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598149F3" w14:textId="77777777" w:rsidR="00CC6EEC" w:rsidRPr="00A100A7" w:rsidRDefault="00A8245E">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4FFECE23" w14:textId="77777777" w:rsidR="00CC6EEC" w:rsidRPr="00A100A7" w:rsidRDefault="00A8245E">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7D36ECE7" w14:textId="39BB398B" w:rsidR="00CC6EEC" w:rsidRPr="00A100A7" w:rsidRDefault="00A8245E">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3F2B521A" w14:textId="5E9B59AB" w:rsidR="00CC6EEC" w:rsidRPr="00A100A7" w:rsidRDefault="00A8245E">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9</w:t>
        </w:r>
        <w:r w:rsidR="00CC6EEC" w:rsidRPr="00A100A7">
          <w:rPr>
            <w:noProof/>
            <w:webHidden/>
            <w:sz w:val="17"/>
            <w:szCs w:val="17"/>
          </w:rPr>
          <w:fldChar w:fldCharType="end"/>
        </w:r>
      </w:hyperlink>
    </w:p>
    <w:p w14:paraId="7BF996C5" w14:textId="08CBDC9A" w:rsidR="00CC6EEC" w:rsidRPr="00A100A7" w:rsidRDefault="00A8245E">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10</w:t>
        </w:r>
        <w:r w:rsidR="00CC6EEC" w:rsidRPr="00A100A7">
          <w:rPr>
            <w:rFonts w:ascii="Arial" w:hAnsi="Arial"/>
            <w:noProof/>
            <w:webHidden/>
            <w:sz w:val="17"/>
            <w:szCs w:val="17"/>
          </w:rPr>
          <w:fldChar w:fldCharType="end"/>
        </w:r>
      </w:hyperlink>
    </w:p>
    <w:p w14:paraId="3119EFEA" w14:textId="0FDAAD81" w:rsidR="00CC6EEC" w:rsidRPr="00A100A7" w:rsidRDefault="00A8245E">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11</w:t>
        </w:r>
        <w:r w:rsidR="00CC6EEC" w:rsidRPr="00A100A7">
          <w:rPr>
            <w:rFonts w:ascii="Arial" w:hAnsi="Arial"/>
            <w:noProof/>
            <w:webHidden/>
            <w:sz w:val="17"/>
            <w:szCs w:val="17"/>
          </w:rPr>
          <w:fldChar w:fldCharType="end"/>
        </w:r>
      </w:hyperlink>
    </w:p>
    <w:p w14:paraId="4B15B082" w14:textId="533EF21F" w:rsidR="00CC6EEC" w:rsidRPr="00A100A7" w:rsidRDefault="00A8245E">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18</w:t>
        </w:r>
        <w:r w:rsidR="00CC6EEC" w:rsidRPr="00A100A7">
          <w:rPr>
            <w:rFonts w:ascii="Arial" w:hAnsi="Arial"/>
            <w:noProof/>
            <w:webHidden/>
            <w:sz w:val="17"/>
            <w:szCs w:val="17"/>
          </w:rPr>
          <w:fldChar w:fldCharType="end"/>
        </w:r>
      </w:hyperlink>
    </w:p>
    <w:p w14:paraId="1A215687" w14:textId="30DB7B4F" w:rsidR="00CC6EEC" w:rsidRPr="00A100A7" w:rsidRDefault="00A8245E">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25</w:t>
        </w:r>
        <w:r w:rsidR="00CC6EEC" w:rsidRPr="00A100A7">
          <w:rPr>
            <w:rFonts w:ascii="Arial" w:hAnsi="Arial"/>
            <w:noProof/>
            <w:webHidden/>
            <w:sz w:val="17"/>
            <w:szCs w:val="17"/>
          </w:rPr>
          <w:fldChar w:fldCharType="end"/>
        </w:r>
      </w:hyperlink>
    </w:p>
    <w:p w14:paraId="0C0130B8" w14:textId="6F165CB0" w:rsidR="00CC6EEC" w:rsidRPr="00A100A7" w:rsidRDefault="00A8245E">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28</w:t>
        </w:r>
        <w:r w:rsidR="00CC6EEC" w:rsidRPr="00A100A7">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A100A7">
        <w:rPr>
          <w:sz w:val="17"/>
          <w:szCs w:val="17"/>
        </w:rPr>
        <w:fldChar w:fldCharType="end"/>
      </w:r>
      <w:r w:rsidR="00CF3C6D" w:rsidRPr="00F50DDA">
        <w:rPr>
          <w:sz w:val="17"/>
          <w:szCs w:val="17"/>
        </w:rPr>
        <w:br w:type="page"/>
      </w:r>
    </w:p>
    <w:p w14:paraId="4F9A2767" w14:textId="7D0381EF" w:rsidR="000A37EB" w:rsidRPr="00F50DDA" w:rsidRDefault="000A37EB" w:rsidP="00D04FEA">
      <w:pPr>
        <w:pStyle w:val="StyleHeading285pt"/>
        <w:spacing w:after="200"/>
      </w:pPr>
      <w:bookmarkStart w:id="3" w:name="_Toc480358853"/>
      <w:r w:rsidRPr="00F50DDA">
        <w:lastRenderedPageBreak/>
        <w:t>INTRODUCTION</w:t>
      </w:r>
      <w:bookmarkEnd w:id="3"/>
    </w:p>
    <w:p w14:paraId="0F1DD89E" w14:textId="666FA55D"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w:t>
      </w:r>
      <w:r w:rsidR="00184900" w:rsidRPr="00F50DDA">
        <w:rPr>
          <w:sz w:val="17"/>
          <w:szCs w:val="17"/>
        </w:rPr>
        <w:t xml:space="preserve">if </w:t>
      </w:r>
      <w:r w:rsidR="00F21531" w:rsidRPr="00F50DDA">
        <w:rPr>
          <w:sz w:val="17"/>
          <w:szCs w:val="17"/>
        </w:rPr>
        <w:t>individuals are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D04FEA">
      <w:pPr>
        <w:pStyle w:val="StyleHeading285pt"/>
        <w:spacing w:after="200"/>
      </w:pPr>
      <w:bookmarkStart w:id="4" w:name="_Toc480358854"/>
      <w:r w:rsidRPr="00F50DDA">
        <w:t>DEFINITIONS</w:t>
      </w:r>
      <w:bookmarkEnd w:id="4"/>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proofErr w:type="gramStart"/>
      <w:r w:rsidR="007E6670" w:rsidRPr="00F50DDA">
        <w:rPr>
          <w:sz w:val="17"/>
          <w:szCs w:val="17"/>
        </w:rPr>
        <w:t>by</w:t>
      </w:r>
      <w:proofErr w:type="gramEnd"/>
      <w:r w:rsidR="007E6670" w:rsidRPr="00F50DDA">
        <w:rPr>
          <w:sz w:val="17"/>
          <w:szCs w:val="17"/>
        </w:rPr>
        <w:t xml:space="preserve">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5" w:name="_Toc480358855"/>
      <w:r w:rsidRPr="00F50DDA">
        <w:t>REFERENCES</w:t>
      </w:r>
      <w:bookmarkEnd w:id="5"/>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bl>
    <w:p w14:paraId="3F3044DD" w14:textId="77777777" w:rsidR="000A37EB" w:rsidRPr="00F50DDA" w:rsidRDefault="000A37EB" w:rsidP="00D04FEA">
      <w:pPr>
        <w:pStyle w:val="StyleHeading285pt"/>
        <w:spacing w:after="200"/>
      </w:pPr>
      <w:bookmarkStart w:id="6" w:name="_Toc480358856"/>
      <w:r w:rsidRPr="00F50DDA">
        <w:lastRenderedPageBreak/>
        <w:t>SCOPE OF THE STANDARD</w:t>
      </w:r>
      <w:bookmarkEnd w:id="6"/>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3879CB81" w:rsidR="00EC78EB" w:rsidRPr="00F50DDA" w:rsidRDefault="007842CF" w:rsidP="00D04FEA">
      <w:pPr>
        <w:pStyle w:val="StyleHeading285pt"/>
        <w:spacing w:after="200"/>
      </w:pPr>
      <w:bookmarkStart w:id="7" w:name="_Toc480358857"/>
      <w:r w:rsidRPr="00F50DDA">
        <w:t>Overall Patent</w:t>
      </w:r>
      <w:r w:rsidR="00C04918" w:rsidRPr="00F50DDA">
        <w:t>/spc</w:t>
      </w:r>
      <w:r w:rsidRPr="00F50DDA">
        <w:t xml:space="preserve"> Prosecution Model</w:t>
      </w:r>
      <w:bookmarkEnd w:id="7"/>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1617C55B" w:rsidR="00496D95" w:rsidRPr="00F50DDA" w:rsidRDefault="00C20EC5" w:rsidP="00D04FEA">
      <w:pPr>
        <w:pStyle w:val="ListParagraph"/>
        <w:spacing w:after="200"/>
        <w:ind w:left="0"/>
        <w:contextualSpacing w:val="0"/>
        <w:jc w:val="both"/>
        <w:rPr>
          <w:sz w:val="17"/>
          <w:szCs w:val="17"/>
        </w:rPr>
      </w:pPr>
      <w:r>
        <w:rPr>
          <w:noProof/>
          <w:lang w:eastAsia="en-US"/>
        </w:rPr>
        <w:drawing>
          <wp:inline distT="0" distB="0" distL="0" distR="0" wp14:anchorId="28FAFE20" wp14:editId="335DEC13">
            <wp:extent cx="5940425" cy="4125930"/>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125930"/>
                    </a:xfrm>
                    <a:prstGeom prst="rect">
                      <a:avLst/>
                    </a:prstGeom>
                  </pic:spPr>
                </pic:pic>
              </a:graphicData>
            </a:graphic>
          </wp:inline>
        </w:drawing>
      </w:r>
    </w:p>
    <w:p w14:paraId="77E898BF" w14:textId="38DEA087"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8" w:name="_Toc480358858"/>
      <w:r w:rsidRPr="00F50DDA">
        <w:rPr>
          <w:sz w:val="17"/>
          <w:szCs w:val="17"/>
        </w:rPr>
        <w:t>States</w:t>
      </w:r>
      <w:bookmarkEnd w:id="8"/>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lastRenderedPageBreak/>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D0DE0B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 xml:space="preserve">not in </w:t>
      </w:r>
      <w:proofErr w:type="gramStart"/>
      <w:r w:rsidRPr="00763B67">
        <w:rPr>
          <w:sz w:val="17"/>
          <w:szCs w:val="17"/>
        </w:rPr>
        <w:t>force</w:t>
      </w:r>
      <w:r w:rsidRPr="00F50DDA">
        <w:rPr>
          <w:sz w:val="17"/>
          <w:szCs w:val="17"/>
        </w:rPr>
        <w:t xml:space="preserve"> </w:t>
      </w:r>
      <w:r w:rsidR="00BD2AD5">
        <w:rPr>
          <w:sz w:val="17"/>
          <w:szCs w:val="17"/>
        </w:rPr>
        <w:t>.</w:t>
      </w:r>
      <w:proofErr w:type="gramEnd"/>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D04FEA">
      <w:pPr>
        <w:pStyle w:val="Heading3"/>
        <w:spacing w:before="0" w:after="200"/>
        <w:rPr>
          <w:sz w:val="17"/>
          <w:szCs w:val="17"/>
        </w:rPr>
      </w:pPr>
      <w:bookmarkStart w:id="9" w:name="_Toc480358859"/>
      <w:r w:rsidRPr="00F50DDA">
        <w:rPr>
          <w:sz w:val="17"/>
          <w:szCs w:val="17"/>
        </w:rPr>
        <w:t>Stages</w:t>
      </w:r>
      <w:bookmarkEnd w:id="9"/>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692A08B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0C9E08D0"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0BAC9E6F"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or registers the IP right, publishes the application as granted or registered and enters the details of the granted or registered IP right in the IPO's register.  The act of publishing the granted IP right may be the first time the specification is made publicly available in accordance with the applicable national or regional law.  If applicable under national or regional law, a patent term adjustment (PTA), patent term extension (PTE) or supplementary protection certificate (SPC) extension may be granted to extend the prote</w:t>
      </w:r>
      <w:r w:rsidR="00BD2AD5">
        <w:rPr>
          <w:sz w:val="17"/>
          <w:szCs w:val="17"/>
        </w:rPr>
        <w:t>ction beyond the IP right term.</w:t>
      </w:r>
    </w:p>
    <w:p w14:paraId="327B3620" w14:textId="7846C277"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or registered, in accordance with national or regional law. </w:t>
      </w:r>
      <w:r w:rsidR="00BD2AD5">
        <w:rPr>
          <w:sz w:val="17"/>
          <w:szCs w:val="17"/>
        </w:rPr>
        <w:t xml:space="preserve"> </w:t>
      </w:r>
      <w:r w:rsidRPr="00F50DDA">
        <w:rPr>
          <w:sz w:val="17"/>
          <w:szCs w:val="17"/>
        </w:rPr>
        <w:t>An IP right review includes such proceedings as a post-grant opposition, re-examination, limitation, reissue, or surrender of the granted or registered IP right.</w:t>
      </w:r>
    </w:p>
    <w:p w14:paraId="704838EE" w14:textId="46B3F6E3" w:rsidR="002639EF" w:rsidRDefault="002639EF" w:rsidP="0034190B">
      <w:pPr>
        <w:pStyle w:val="ListParagraph"/>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or registered IP right </w:t>
      </w:r>
      <w:r w:rsidR="006F5543">
        <w:rPr>
          <w:sz w:val="17"/>
          <w:szCs w:val="17"/>
        </w:rPr>
        <w:t xml:space="preserve">is not </w:t>
      </w:r>
      <w:r w:rsidR="006F5543" w:rsidRPr="004A7BFA">
        <w:rPr>
          <w:sz w:val="17"/>
          <w:szCs w:val="17"/>
        </w:rPr>
        <w:t xml:space="preserve">in force with a possibility of its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its revival (termination) according to the applicable law</w:t>
      </w:r>
      <w:r w:rsidR="001E343D">
        <w:rPr>
          <w:sz w:val="17"/>
          <w:szCs w:val="17"/>
        </w:rPr>
        <w:t>.</w:t>
      </w:r>
    </w:p>
    <w:p w14:paraId="73E30A8B" w14:textId="77777777" w:rsidR="002639EF" w:rsidRPr="00F50DDA" w:rsidRDefault="00A9344A" w:rsidP="00D04FEA">
      <w:pPr>
        <w:pStyle w:val="Heading3"/>
        <w:spacing w:before="0" w:after="200"/>
        <w:rPr>
          <w:sz w:val="17"/>
          <w:szCs w:val="17"/>
        </w:rPr>
      </w:pPr>
      <w:bookmarkStart w:id="10" w:name="_Toc480358860"/>
      <w:r w:rsidRPr="00F50DDA">
        <w:rPr>
          <w:sz w:val="17"/>
          <w:szCs w:val="17"/>
        </w:rPr>
        <w:t>Events</w:t>
      </w:r>
      <w:bookmarkEnd w:id="10"/>
    </w:p>
    <w:p w14:paraId="0C832EE1" w14:textId="14C6EBDD" w:rsidR="00A85DFA" w:rsidRPr="00F50DDA" w:rsidRDefault="00E5395F" w:rsidP="00D04FEA">
      <w:pPr>
        <w:pStyle w:val="ListParagraph"/>
        <w:numPr>
          <w:ilvl w:val="0"/>
          <w:numId w:val="4"/>
        </w:numPr>
        <w:spacing w:after="200"/>
        <w:ind w:left="0" w:hanging="3"/>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D04FEA">
      <w:pPr>
        <w:pStyle w:val="ListParagraph"/>
        <w:numPr>
          <w:ilvl w:val="0"/>
          <w:numId w:val="4"/>
        </w:numPr>
        <w:spacing w:after="200"/>
        <w:ind w:left="0" w:hanging="3"/>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13F2AD29" w14:textId="05B07234" w:rsidR="00A85DFA"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268AD58D" w14:textId="6CFB6E55" w:rsidR="00ED0867" w:rsidRPr="00F50DDA" w:rsidRDefault="00ED0867" w:rsidP="00D04FEA">
      <w:pPr>
        <w:pStyle w:val="ListParagraph"/>
        <w:numPr>
          <w:ilvl w:val="0"/>
          <w:numId w:val="4"/>
        </w:numPr>
        <w:spacing w:after="200"/>
        <w:ind w:left="0" w:hanging="3"/>
        <w:contextualSpacing w:val="0"/>
        <w:jc w:val="both"/>
        <w:rPr>
          <w:sz w:val="17"/>
          <w:szCs w:val="17"/>
        </w:rPr>
      </w:pPr>
      <w:r w:rsidRPr="00F50DDA">
        <w:rPr>
          <w:sz w:val="17"/>
          <w:szCs w:val="17"/>
        </w:rPr>
        <w:t xml:space="preserve">Due to the broad descriptions of the </w:t>
      </w:r>
      <w:r w:rsidR="00B25899" w:rsidRPr="00F50DDA">
        <w:rPr>
          <w:rFonts w:eastAsiaTheme="minorEastAsia"/>
          <w:sz w:val="17"/>
          <w:szCs w:val="17"/>
          <w:lang w:eastAsia="ko-KR"/>
        </w:rPr>
        <w:t>key</w:t>
      </w:r>
      <w:r w:rsidRPr="00F50DDA">
        <w:rPr>
          <w:sz w:val="17"/>
          <w:szCs w:val="17"/>
        </w:rPr>
        <w:t xml:space="preserve"> </w:t>
      </w:r>
      <w:r w:rsidR="00B25899" w:rsidRPr="00F50DDA">
        <w:rPr>
          <w:rFonts w:eastAsiaTheme="minorEastAsia"/>
          <w:sz w:val="17"/>
          <w:szCs w:val="17"/>
          <w:lang w:eastAsia="ko-KR"/>
        </w:rPr>
        <w:t>e</w:t>
      </w:r>
      <w:r w:rsidRPr="00F50DDA">
        <w:rPr>
          <w:sz w:val="17"/>
          <w:szCs w:val="17"/>
        </w:rPr>
        <w:t xml:space="preserve">vents, multiple situations can be described by a single </w:t>
      </w:r>
      <w:r w:rsidR="00B25899" w:rsidRPr="00F50DDA">
        <w:rPr>
          <w:rFonts w:eastAsiaTheme="minorEastAsia"/>
          <w:sz w:val="17"/>
          <w:szCs w:val="17"/>
          <w:lang w:eastAsia="ko-KR"/>
        </w:rPr>
        <w:t>k</w:t>
      </w:r>
      <w:r w:rsidRPr="00F50DDA">
        <w:rPr>
          <w:sz w:val="17"/>
          <w:szCs w:val="17"/>
        </w:rPr>
        <w:t xml:space="preserve">ey </w:t>
      </w:r>
      <w:r w:rsidR="00B25899" w:rsidRPr="00F50DDA">
        <w:rPr>
          <w:rFonts w:eastAsiaTheme="minorEastAsia"/>
          <w:sz w:val="17"/>
          <w:szCs w:val="17"/>
          <w:lang w:eastAsia="ko-KR"/>
        </w:rPr>
        <w:t>e</w:t>
      </w:r>
      <w:r w:rsidRPr="00F50DDA">
        <w:rPr>
          <w:sz w:val="17"/>
          <w:szCs w:val="17"/>
        </w:rPr>
        <w:t>vent</w:t>
      </w:r>
      <w:r w:rsidR="00B25899" w:rsidRPr="00F50DDA">
        <w:rPr>
          <w:rFonts w:eastAsiaTheme="minorEastAsia"/>
          <w:sz w:val="17"/>
          <w:szCs w:val="17"/>
          <w:lang w:eastAsia="ko-KR"/>
        </w:rPr>
        <w:t>.</w:t>
      </w:r>
      <w:r w:rsidR="005E6805" w:rsidRPr="00F50DDA">
        <w:rPr>
          <w:rFonts w:eastAsiaTheme="minorEastAsia"/>
          <w:sz w:val="17"/>
          <w:szCs w:val="17"/>
          <w:lang w:eastAsia="ko-KR"/>
        </w:rPr>
        <w:t xml:space="preserve">  </w:t>
      </w:r>
      <w:r w:rsidRPr="00F50DDA">
        <w:rPr>
          <w:sz w:val="17"/>
          <w:szCs w:val="17"/>
        </w:rPr>
        <w:t xml:space="preserve">The description of </w:t>
      </w:r>
      <w:r w:rsidR="005E6805" w:rsidRPr="00F50DDA">
        <w:rPr>
          <w:sz w:val="17"/>
          <w:szCs w:val="17"/>
        </w:rPr>
        <w:t xml:space="preserve">a key event may therefore </w:t>
      </w:r>
      <w:r w:rsidRPr="00F50DDA">
        <w:rPr>
          <w:sz w:val="17"/>
          <w:szCs w:val="17"/>
        </w:rPr>
        <w:t xml:space="preserve">cover </w:t>
      </w:r>
      <w:r w:rsidR="005E6805" w:rsidRPr="00F50DDA">
        <w:rPr>
          <w:sz w:val="17"/>
          <w:szCs w:val="17"/>
        </w:rPr>
        <w:t>multiple</w:t>
      </w:r>
      <w:r w:rsidRPr="00F50DDA">
        <w:rPr>
          <w:sz w:val="17"/>
          <w:szCs w:val="17"/>
        </w:rPr>
        <w:t xml:space="preserve"> scenarios.  A</w:t>
      </w:r>
      <w:r w:rsidR="00A432C9" w:rsidRPr="00F50DDA">
        <w:rPr>
          <w:sz w:val="17"/>
          <w:szCs w:val="17"/>
        </w:rPr>
        <w:t>nnex</w:t>
      </w:r>
      <w:r w:rsidRPr="00F50DDA">
        <w:rPr>
          <w:sz w:val="17"/>
          <w:szCs w:val="17"/>
        </w:rPr>
        <w:t xml:space="preserve"> III provides examples of how multiple national/regional events can be mapped to the same </w:t>
      </w:r>
      <w:r w:rsidR="00B25899" w:rsidRPr="00F50DDA">
        <w:rPr>
          <w:sz w:val="17"/>
          <w:szCs w:val="17"/>
        </w:rPr>
        <w:t>k</w:t>
      </w:r>
      <w:r w:rsidRPr="00F50DDA">
        <w:rPr>
          <w:sz w:val="17"/>
          <w:szCs w:val="17"/>
        </w:rPr>
        <w:t xml:space="preserve">ey </w:t>
      </w:r>
      <w:r w:rsidR="00B25899" w:rsidRPr="00F50DDA">
        <w:rPr>
          <w:sz w:val="17"/>
          <w:szCs w:val="17"/>
        </w:rPr>
        <w:t>e</w:t>
      </w:r>
      <w:r w:rsidRPr="00F50DDA">
        <w:rPr>
          <w:sz w:val="17"/>
          <w:szCs w:val="17"/>
        </w:rPr>
        <w:t>vent</w:t>
      </w:r>
      <w:r w:rsidR="00F848D3" w:rsidRPr="00F50DDA">
        <w:rPr>
          <w:sz w:val="17"/>
          <w:szCs w:val="17"/>
        </w:rPr>
        <w:t xml:space="preserve"> in the </w:t>
      </w:r>
      <w:r w:rsidR="00C04918" w:rsidRPr="00F50DDA">
        <w:rPr>
          <w:sz w:val="17"/>
          <w:szCs w:val="17"/>
        </w:rPr>
        <w:t>Overall Patent/SPC Prosecution Model</w:t>
      </w:r>
      <w:r w:rsidRPr="00F50DDA">
        <w:rPr>
          <w:sz w:val="17"/>
          <w:szCs w:val="17"/>
        </w:rPr>
        <w:t>.</w:t>
      </w:r>
    </w:p>
    <w:p w14:paraId="2D5C1576" w14:textId="77777777" w:rsidR="001B5F88" w:rsidRPr="00F50DDA" w:rsidRDefault="001B5F88" w:rsidP="00D04FEA">
      <w:pPr>
        <w:pStyle w:val="StyleHeading285pt"/>
        <w:spacing w:after="200"/>
      </w:pPr>
      <w:bookmarkStart w:id="11" w:name="_Toc480358861"/>
      <w:r w:rsidRPr="00F50DDA">
        <w:lastRenderedPageBreak/>
        <w:t>Events List</w:t>
      </w:r>
      <w:bookmarkEnd w:id="11"/>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D04FEA">
      <w:pPr>
        <w:pStyle w:val="Heading3"/>
        <w:spacing w:before="0" w:after="200"/>
        <w:rPr>
          <w:sz w:val="17"/>
          <w:szCs w:val="17"/>
        </w:rPr>
      </w:pPr>
      <w:bookmarkStart w:id="12" w:name="_Toc480358862"/>
      <w:r w:rsidRPr="00F50DDA">
        <w:rPr>
          <w:sz w:val="17"/>
          <w:szCs w:val="17"/>
        </w:rPr>
        <w:t>Category</w:t>
      </w:r>
      <w:bookmarkEnd w:id="12"/>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D04FEA">
      <w:pPr>
        <w:pStyle w:val="Heading3"/>
        <w:spacing w:before="0" w:after="200"/>
        <w:rPr>
          <w:sz w:val="17"/>
          <w:szCs w:val="17"/>
        </w:rPr>
      </w:pPr>
      <w:bookmarkStart w:id="13" w:name="_Toc480358863"/>
      <w:r w:rsidRPr="00F50DDA">
        <w:rPr>
          <w:sz w:val="17"/>
          <w:szCs w:val="17"/>
        </w:rPr>
        <w:t xml:space="preserve">Key </w:t>
      </w:r>
      <w:r w:rsidR="00F848D3" w:rsidRPr="00F50DDA">
        <w:rPr>
          <w:sz w:val="17"/>
          <w:szCs w:val="17"/>
        </w:rPr>
        <w:t>E</w:t>
      </w:r>
      <w:r w:rsidRPr="00F50DDA">
        <w:rPr>
          <w:sz w:val="17"/>
          <w:szCs w:val="17"/>
        </w:rPr>
        <w:t>vent</w:t>
      </w:r>
      <w:bookmarkEnd w:id="13"/>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785ECB79"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proofErr w:type="gramStart"/>
      <w:r w:rsidR="000E6A67" w:rsidRPr="00F50DDA">
        <w:rPr>
          <w:sz w:val="17"/>
          <w:szCs w:val="17"/>
        </w:rPr>
        <w:t xml:space="preserve">; </w:t>
      </w:r>
      <w:r w:rsidR="00A11C3E">
        <w:rPr>
          <w:sz w:val="17"/>
          <w:szCs w:val="17"/>
        </w:rPr>
        <w:t xml:space="preserve"> </w:t>
      </w:r>
      <w:r w:rsidR="000E6A67" w:rsidRPr="00F50DDA">
        <w:rPr>
          <w:sz w:val="17"/>
          <w:szCs w:val="17"/>
        </w:rPr>
        <w:t>their</w:t>
      </w:r>
      <w:proofErr w:type="gramEnd"/>
      <w:r w:rsidR="000E6A67" w:rsidRPr="00F50DDA">
        <w:rPr>
          <w:sz w:val="17"/>
          <w:szCs w:val="17"/>
        </w:rPr>
        <w:t xml:space="preserve">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D04FEA">
      <w:pPr>
        <w:pStyle w:val="Heading3"/>
        <w:spacing w:before="0" w:after="200"/>
        <w:rPr>
          <w:sz w:val="17"/>
          <w:szCs w:val="17"/>
        </w:rPr>
      </w:pPr>
      <w:bookmarkStart w:id="14" w:name="_Toc480358864"/>
      <w:r w:rsidRPr="00F50DDA">
        <w:rPr>
          <w:sz w:val="17"/>
          <w:szCs w:val="17"/>
        </w:rPr>
        <w:t xml:space="preserve">Detailed </w:t>
      </w:r>
      <w:r w:rsidR="00F848D3" w:rsidRPr="00F50DDA">
        <w:rPr>
          <w:sz w:val="17"/>
          <w:szCs w:val="17"/>
        </w:rPr>
        <w:t>E</w:t>
      </w:r>
      <w:r w:rsidRPr="00F50DDA">
        <w:rPr>
          <w:sz w:val="17"/>
          <w:szCs w:val="17"/>
        </w:rPr>
        <w:t>vent</w:t>
      </w:r>
      <w:bookmarkEnd w:id="14"/>
    </w:p>
    <w:p w14:paraId="43D47C12" w14:textId="2D23E0EA"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The list of detailed events and their description are available in Annex I.</w:t>
      </w:r>
    </w:p>
    <w:p w14:paraId="6630B282" w14:textId="0E0E67CD"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key events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D04FEA">
      <w:pPr>
        <w:pStyle w:val="StyleHeading285pt"/>
        <w:spacing w:after="200"/>
      </w:pPr>
      <w:bookmarkStart w:id="15" w:name="_Toc480358865"/>
      <w:r w:rsidRPr="00F50DDA">
        <w:t>DATA STRUCTURE AND FORMAT</w:t>
      </w:r>
      <w:r w:rsidR="00F81629" w:rsidRPr="00F50DDA">
        <w:t xml:space="preserve"> for exchange</w:t>
      </w:r>
      <w:bookmarkEnd w:id="15"/>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D04FEA">
      <w:pPr>
        <w:pStyle w:val="Heading3"/>
        <w:spacing w:before="0" w:after="200"/>
        <w:rPr>
          <w:sz w:val="17"/>
          <w:szCs w:val="17"/>
        </w:rPr>
      </w:pPr>
      <w:bookmarkStart w:id="16" w:name="_Toc480358866"/>
      <w:r w:rsidRPr="00F50DDA">
        <w:rPr>
          <w:sz w:val="17"/>
          <w:szCs w:val="17"/>
        </w:rPr>
        <w:t>Status Event Code</w:t>
      </w:r>
      <w:bookmarkEnd w:id="16"/>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59B0E5B5" w:rsidR="00372E6F" w:rsidRPr="00F50DDA"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p>
    <w:p w14:paraId="2A493B50" w14:textId="77777777" w:rsidR="0014523A" w:rsidRPr="00F50DDA" w:rsidRDefault="0014523A" w:rsidP="00D04FEA">
      <w:pPr>
        <w:pStyle w:val="Heading4"/>
        <w:spacing w:before="0" w:after="200"/>
        <w:rPr>
          <w:sz w:val="17"/>
          <w:szCs w:val="17"/>
        </w:rPr>
      </w:pPr>
      <w:bookmarkStart w:id="17" w:name="_Toc480358867"/>
      <w:r w:rsidRPr="00F50DDA">
        <w:rPr>
          <w:sz w:val="17"/>
          <w:szCs w:val="17"/>
        </w:rPr>
        <w:t xml:space="preserve">State </w:t>
      </w:r>
      <w:r w:rsidR="00F848D3" w:rsidRPr="00F50DDA">
        <w:rPr>
          <w:sz w:val="17"/>
          <w:szCs w:val="17"/>
        </w:rPr>
        <w:t>C</w:t>
      </w:r>
      <w:r w:rsidRPr="00F50DDA">
        <w:rPr>
          <w:sz w:val="17"/>
          <w:szCs w:val="17"/>
        </w:rPr>
        <w:t>ode</w:t>
      </w:r>
      <w:bookmarkEnd w:id="17"/>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lastRenderedPageBreak/>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8" w:name="_Toc480358868"/>
      <w:r w:rsidRPr="00F50DDA">
        <w:rPr>
          <w:sz w:val="17"/>
          <w:szCs w:val="17"/>
        </w:rPr>
        <w:t xml:space="preserve">Stage </w:t>
      </w:r>
      <w:r w:rsidR="00F848D3" w:rsidRPr="00F50DDA">
        <w:rPr>
          <w:sz w:val="17"/>
          <w:szCs w:val="17"/>
        </w:rPr>
        <w:t>C</w:t>
      </w:r>
      <w:r w:rsidRPr="00F50DDA">
        <w:rPr>
          <w:sz w:val="17"/>
          <w:szCs w:val="17"/>
        </w:rPr>
        <w:t>ode</w:t>
      </w:r>
      <w:bookmarkEnd w:id="18"/>
    </w:p>
    <w:p w14:paraId="29429598" w14:textId="5B9E1B41"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00695D">
        <w:rPr>
          <w:sz w:val="17"/>
          <w:szCs w:val="17"/>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19"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19"/>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lastRenderedPageBreak/>
        <w:t xml:space="preserve">P10. </w:t>
      </w:r>
      <w:r w:rsidRPr="00C20EC5">
        <w:rPr>
          <w:sz w:val="17"/>
          <w:szCs w:val="17"/>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0" w:name="_Toc480358870"/>
      <w:r w:rsidRPr="00F50DDA">
        <w:rPr>
          <w:sz w:val="17"/>
          <w:szCs w:val="17"/>
        </w:rPr>
        <w:t>Detailed Event Code</w:t>
      </w:r>
      <w:bookmarkEnd w:id="20"/>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6C97E0FD" w:rsidR="0067592D" w:rsidRPr="00F50DDA" w:rsidRDefault="0067592D" w:rsidP="00D04FEA">
      <w:pPr>
        <w:pStyle w:val="ListParagraph"/>
        <w:numPr>
          <w:ilvl w:val="0"/>
          <w:numId w:val="4"/>
        </w:numPr>
        <w:spacing w:after="200"/>
        <w:ind w:left="0" w:hanging="3"/>
        <w:contextualSpacing w:val="0"/>
        <w:jc w:val="both"/>
        <w:rPr>
          <w:sz w:val="17"/>
          <w:szCs w:val="17"/>
        </w:rPr>
      </w:pPr>
      <w:r w:rsidRPr="00F50DDA">
        <w:rPr>
          <w:sz w:val="17"/>
          <w:szCs w:val="17"/>
        </w:rPr>
        <w:t>This Standard re</w:t>
      </w:r>
      <w:r w:rsidR="005F0FBC" w:rsidRPr="00F50DDA">
        <w:rPr>
          <w:sz w:val="17"/>
          <w:szCs w:val="17"/>
        </w:rPr>
        <w:t>quires</w:t>
      </w:r>
      <w:r w:rsidRPr="00F50DDA">
        <w:rPr>
          <w:sz w:val="17"/>
          <w:szCs w:val="17"/>
        </w:rPr>
        <w:t xml:space="preserve"> that IPOs map their national/regional events to </w:t>
      </w:r>
      <w:r w:rsidR="006F3158" w:rsidRPr="00F50DDA">
        <w:rPr>
          <w:sz w:val="17"/>
          <w:szCs w:val="17"/>
        </w:rPr>
        <w:t xml:space="preserve">a </w:t>
      </w:r>
      <w:r w:rsidRPr="00F50DDA">
        <w:rPr>
          <w:sz w:val="17"/>
          <w:szCs w:val="17"/>
        </w:rPr>
        <w:t xml:space="preserve">detailed event.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Pr="00F50DDA">
        <w:rPr>
          <w:sz w:val="17"/>
          <w:szCs w:val="17"/>
        </w:rPr>
        <w:t xml:space="preserve"> </w:t>
      </w:r>
      <w:r w:rsidR="003860B3" w:rsidRPr="00F50DDA">
        <w:rPr>
          <w:sz w:val="17"/>
          <w:szCs w:val="17"/>
        </w:rPr>
        <w:t>indicating that the national/regional event cannot be mapped to a detailed event in that category</w:t>
      </w:r>
      <w:r w:rsidRPr="00F50DDA">
        <w:rPr>
          <w:sz w:val="17"/>
          <w:szCs w:val="17"/>
        </w:rPr>
        <w:t>.</w:t>
      </w:r>
    </w:p>
    <w:p w14:paraId="0169D325" w14:textId="77777777" w:rsidR="00E85C5D" w:rsidRPr="00F50DDA" w:rsidRDefault="00E85C5D" w:rsidP="00D04FEA">
      <w:pPr>
        <w:pStyle w:val="Heading4"/>
        <w:spacing w:before="0" w:after="200"/>
        <w:rPr>
          <w:sz w:val="17"/>
          <w:szCs w:val="17"/>
        </w:rPr>
      </w:pPr>
      <w:bookmarkStart w:id="21"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1"/>
    </w:p>
    <w:p w14:paraId="4F2A4252" w14:textId="3F41E2F7"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5DACE151"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F50DDA">
        <w:rPr>
          <w:sz w:val="17"/>
          <w:szCs w:val="17"/>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2" w:name="_Toc386180713"/>
      <w:bookmarkStart w:id="23"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2"/>
      <w:bookmarkEnd w:id="23"/>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4" w:name="_Toc480358873"/>
      <w:bookmarkStart w:id="25" w:name="_Toc386180714"/>
      <w:r w:rsidRPr="00F50DDA">
        <w:rPr>
          <w:sz w:val="17"/>
          <w:szCs w:val="17"/>
        </w:rPr>
        <w:t>Legal Status Data Structure</w:t>
      </w:r>
      <w:bookmarkEnd w:id="24"/>
    </w:p>
    <w:p w14:paraId="1FC4AE77" w14:textId="0EE62816"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lastRenderedPageBreak/>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421D4404"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Pr>
          <w:sz w:val="17"/>
          <w:szCs w:val="17"/>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w:lastRenderedPageBreak/>
        <mc:AlternateContent>
          <mc:Choice Requires="wps">
            <w:drawing>
              <wp:anchor distT="0" distB="0" distL="114300" distR="114300" simplePos="0" relativeHeight="25163776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B27481"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695658"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CC045C"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margin-left:101.1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8" type="#_x0000_t202" style="position:absolute;margin-left:101.1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8A0C2C"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7A8912"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014364"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wps:txbx>
                      <wps:bodyPr rot="0" vert="horz" wrap="square" lIns="91440" tIns="45720" rIns="91440" bIns="45720" anchor="t" anchorCtr="0">
                        <a:spAutoFit/>
                      </wps:bodyPr>
                    </wps:wsp>
                  </a:graphicData>
                </a:graphic>
              </wp:anchor>
            </w:drawing>
          </mc:Choice>
          <mc:Fallback>
            <w:pict>
              <v:shape id="Text Box 13" o:spid="_x0000_s1029" type="#_x0000_t202" style="position:absolute;margin-left:101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wps:txbx>
                      <wps:bodyPr rot="0" vert="horz" wrap="square" lIns="91440" tIns="45720" rIns="91440" bIns="45720" anchor="t" anchorCtr="0">
                        <a:spAutoFit/>
                      </wps:bodyPr>
                    </wps:wsp>
                  </a:graphicData>
                </a:graphic>
              </wp:anchor>
            </w:drawing>
          </mc:Choice>
          <mc:Fallback>
            <w:pict>
              <v:shape id="Text Box 7" o:spid="_x0000_s1030" type="#_x0000_t202" style="position:absolute;margin-left:100.5pt;margin-top:185.75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C7F362F">
                <wp:extent cx="6518494"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w:t>
                              </w:r>
                              <w:r w:rsidRPr="003D0A1C">
                                <w:rPr>
                                  <w:sz w:val="17"/>
                                  <w:szCs w:val="17"/>
                                </w:rPr>
                                <w:t>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w:t>
                              </w:r>
                              <w:bookmarkStart w:id="26" w:name="_GoBack"/>
                              <w:r w:rsidRPr="003D0A1C">
                                <w:rPr>
                                  <w:sz w:val="17"/>
                                  <w:szCs w:val="17"/>
                                </w:rPr>
                                <w:t>/termination</w:t>
                              </w:r>
                              <w:bookmarkEnd w:id="26"/>
                              <w:r w:rsidRPr="003D0A1C">
                                <w:rPr>
                                  <w:sz w:val="17"/>
                                  <w:szCs w:val="17"/>
                                </w:rPr>
                                <w:t xml:space="preserve">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3D0A1C" w:rsidRPr="00965FB8" w:rsidRDefault="003D0A1C"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id="Group 304" o:spid="_x0000_s1031"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">
                <v:line id="Straight Connector 305" o:spid="_x0000_s1032"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33"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type id="_x0000_t202" coordsize="21600,21600" o:spt="202" path="m,l,21600r21600,l21600,xe">
                  <v:stroke joinstyle="miter"/>
                  <v:path gradientshapeok="t" o:connecttype="rect"/>
                </v:shapetype>
                <v:shape id="_x0000_s1034"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w:t>
                        </w:r>
                        <w:r w:rsidRPr="003D0A1C">
                          <w:rPr>
                            <w:sz w:val="17"/>
                            <w:szCs w:val="17"/>
                          </w:rPr>
                          <w:t>XX</w:t>
                        </w:r>
                      </w:p>
                    </w:txbxContent>
                  </v:textbox>
                </v:shape>
                <v:shape id="Text Box 309" o:spid="_x0000_s1035"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v:textbox>
                </v:shape>
                <v:shape id="Text Box 310" o:spid="_x0000_s1036"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v:textbox>
                </v:shape>
                <v:shape id="Text Box 311" o:spid="_x0000_s1037"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v:textbox>
                </v:shape>
                <v:line id="Straight Connector 312" o:spid="_x0000_s1038"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39"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40"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41"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line id="Straight Connector 317" o:spid="_x0000_s1042"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43"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44"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45"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46"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47"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48"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49"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50"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w:t>
                        </w:r>
                        <w:bookmarkStart w:id="27" w:name="_GoBack"/>
                        <w:r w:rsidRPr="003D0A1C">
                          <w:rPr>
                            <w:sz w:val="17"/>
                            <w:szCs w:val="17"/>
                          </w:rPr>
                          <w:t>/termination</w:t>
                        </w:r>
                        <w:bookmarkEnd w:id="27"/>
                        <w:r w:rsidRPr="003D0A1C">
                          <w:rPr>
                            <w:sz w:val="17"/>
                            <w:szCs w:val="17"/>
                          </w:rPr>
                          <w:t xml:space="preserve"> stage.</w:t>
                        </w:r>
                      </w:p>
                    </w:txbxContent>
                  </v:textbox>
                </v:shape>
                <v:line id="Straight Connector 326" o:spid="_x0000_s1051"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052"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053"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054"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v:textbox>
                </v:shape>
                <v:shape id="Text Box 330" o:spid="_x0000_s1055"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0E2BE455" w:rsidR="003D0A1C" w:rsidRPr="00965FB8" w:rsidRDefault="003D0A1C" w:rsidP="00540FB4">
                        <w:pPr>
                          <w:rPr>
                            <w:sz w:val="17"/>
                            <w:szCs w:val="17"/>
                          </w:rPr>
                        </w:pPr>
                        <w:r w:rsidRPr="00965FB8">
                          <w:rPr>
                            <w:b/>
                            <w:sz w:val="17"/>
                            <w:szCs w:val="17"/>
                          </w:rPr>
                          <w:t>Event data</w:t>
                        </w:r>
                      </w:p>
                    </w:txbxContent>
                  </v:textbox>
                </v:shape>
                <v:line id="Straight Connector 331" o:spid="_x0000_s1056"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057"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058"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35" o:spid="_x0000_s1059"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v:textbox>
                </v:shape>
                <v:shape id="Text Box 336" o:spid="_x0000_s1060"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v:textbox>
                </v:shape>
                <v:shape id="Text Box 337" o:spid="_x0000_s1061" type="#_x0000_t202" style="position:absolute;left:12828;top:43693;width:3146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637017F0" w:rsidR="003D0A1C" w:rsidRPr="00965FB8" w:rsidRDefault="003D0A1C" w:rsidP="00540FB4">
                        <w:pPr>
                          <w:rPr>
                            <w:sz w:val="17"/>
                            <w:szCs w:val="17"/>
                          </w:rPr>
                        </w:pPr>
                        <w:r w:rsidRPr="00965FB8">
                          <w:rPr>
                            <w:b/>
                            <w:sz w:val="17"/>
                            <w:szCs w:val="17"/>
                          </w:rPr>
                          <w:t>Supplementary event data:</w:t>
                        </w:r>
                      </w:p>
                    </w:txbxContent>
                  </v:textbox>
                </v:shape>
                <v:shape id="Text Box 338" o:spid="_x0000_s1062"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v:textbox>
                </v:shape>
                <v:shape id="Text Box 339" o:spid="_x0000_s1063"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v:textbox>
                </v:shape>
                <v:shape id="Text Box 340" o:spid="_x0000_s1064"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3A416AEB" w:rsidR="003D0A1C" w:rsidRPr="00965FB8" w:rsidRDefault="003D0A1C" w:rsidP="00540FB4">
                        <w:pPr>
                          <w:rPr>
                            <w:sz w:val="17"/>
                            <w:szCs w:val="17"/>
                          </w:rPr>
                        </w:pPr>
                        <w:r w:rsidRPr="00965FB8">
                          <w:rPr>
                            <w:b/>
                            <w:sz w:val="17"/>
                            <w:szCs w:val="17"/>
                          </w:rPr>
                          <w:t>Supplementary event data:</w:t>
                        </w:r>
                      </w:p>
                    </w:txbxContent>
                  </v:textbox>
                </v:shape>
                <v:shape id="Text Box 341" o:spid="_x0000_s1065"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v:textbox>
                </v:shape>
                <v:shape id="Text Box 342" o:spid="_x0000_s1066"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v:textbox>
                </v:shape>
                <v:line id="Straight Connector 343" o:spid="_x0000_s1067"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068"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v:textbox>
                </v:shape>
                <v:line id="Straight Connector 345" o:spid="_x0000_s1069"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070"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071"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v:textbox>
                </v:shape>
                <v:line id="Straight Connector 348" o:spid="_x0000_s1072"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073"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v:textbox>
                </v:shape>
                <w10:anchorlock/>
              </v:group>
            </w:pict>
          </mc:Fallback>
        </mc:AlternateContent>
      </w:r>
    </w:p>
    <w:p w14:paraId="7A2F0B83" w14:textId="77777777" w:rsidR="000A37EB" w:rsidRPr="00F50DDA" w:rsidRDefault="008A20A9" w:rsidP="008D171C">
      <w:pPr>
        <w:pStyle w:val="Heading3"/>
        <w:spacing w:before="0" w:after="200"/>
        <w:rPr>
          <w:sz w:val="17"/>
          <w:szCs w:val="17"/>
        </w:rPr>
      </w:pPr>
      <w:bookmarkStart w:id="28" w:name="_Toc480358874"/>
      <w:r w:rsidRPr="00F50DDA">
        <w:rPr>
          <w:sz w:val="17"/>
          <w:szCs w:val="17"/>
        </w:rPr>
        <w:t>Supplementary event data</w:t>
      </w:r>
      <w:bookmarkEnd w:id="25"/>
      <w:bookmarkEnd w:id="28"/>
    </w:p>
    <w:p w14:paraId="2E928B21" w14:textId="6CF9BF47"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proofErr w:type="gramStart"/>
      <w:r w:rsidR="000E523C" w:rsidRPr="00F50DDA">
        <w:rPr>
          <w:sz w:val="17"/>
          <w:szCs w:val="17"/>
        </w:rPr>
        <w:t>;</w:t>
      </w:r>
      <w:r w:rsidR="00371EC3" w:rsidRPr="00F50DDA">
        <w:rPr>
          <w:sz w:val="17"/>
          <w:szCs w:val="17"/>
        </w:rPr>
        <w:t xml:space="preserve"> </w:t>
      </w:r>
      <w:r w:rsidR="00A11C3E">
        <w:rPr>
          <w:sz w:val="17"/>
          <w:szCs w:val="17"/>
        </w:rPr>
        <w:t xml:space="preserve"> </w:t>
      </w:r>
      <w:r w:rsidR="00371EC3" w:rsidRPr="00F50DDA">
        <w:rPr>
          <w:sz w:val="17"/>
          <w:szCs w:val="17"/>
        </w:rPr>
        <w:t>IPOs</w:t>
      </w:r>
      <w:proofErr w:type="gramEnd"/>
      <w:r w:rsidR="00371EC3" w:rsidRPr="00F50DDA">
        <w:rPr>
          <w:sz w:val="17"/>
          <w:szCs w:val="17"/>
        </w:rPr>
        <w:t xml:space="preserve">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8D171C">
      <w:pPr>
        <w:pStyle w:val="StyleHeading285pt"/>
        <w:spacing w:after="200"/>
      </w:pPr>
      <w:bookmarkStart w:id="29" w:name="_Toc480358875"/>
      <w:r w:rsidRPr="00F50DDA">
        <w:t>IMPLEMENTATION</w:t>
      </w:r>
      <w:bookmarkEnd w:id="29"/>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D41ECC">
      <w:pPr>
        <w:ind w:left="6804"/>
        <w:jc w:val="right"/>
        <w:rPr>
          <w:sz w:val="17"/>
          <w:szCs w:val="17"/>
        </w:rPr>
      </w:pPr>
    </w:p>
    <w:p w14:paraId="2A200B75" w14:textId="77777777" w:rsidR="008D171C" w:rsidRPr="00D41ECC" w:rsidRDefault="008D171C" w:rsidP="00D41ECC">
      <w:pPr>
        <w:ind w:left="6804"/>
        <w:jc w:val="right"/>
        <w:rPr>
          <w:sz w:val="17"/>
          <w:szCs w:val="17"/>
        </w:rPr>
      </w:pPr>
    </w:p>
    <w:p w14:paraId="26AF47C6" w14:textId="7BBD396A" w:rsidR="00851801" w:rsidRPr="008D171C" w:rsidRDefault="000A37EB" w:rsidP="00D41ECC">
      <w:pPr>
        <w:jc w:val="right"/>
        <w:rPr>
          <w:sz w:val="17"/>
          <w:szCs w:val="17"/>
        </w:rPr>
      </w:pPr>
      <w:r w:rsidRPr="008D171C">
        <w:rPr>
          <w:sz w:val="17"/>
          <w:szCs w:val="17"/>
        </w:rPr>
        <w:t>[</w:t>
      </w:r>
      <w:r w:rsidR="00D41ECC">
        <w:rPr>
          <w:sz w:val="17"/>
          <w:szCs w:val="17"/>
        </w:rPr>
        <w:t>Annexes</w:t>
      </w:r>
      <w:r w:rsidR="00E41A0A" w:rsidRPr="008D171C">
        <w:rPr>
          <w:sz w:val="17"/>
          <w:szCs w:val="17"/>
        </w:rPr>
        <w:t xml:space="preserve"> </w:t>
      </w:r>
      <w:r w:rsidR="00BB6694">
        <w:rPr>
          <w:sz w:val="17"/>
          <w:szCs w:val="17"/>
        </w:rPr>
        <w:t>of</w:t>
      </w:r>
      <w:r w:rsidR="008D171C">
        <w:rPr>
          <w:sz w:val="17"/>
          <w:szCs w:val="17"/>
        </w:rPr>
        <w:t xml:space="preserve"> ST.</w:t>
      </w:r>
      <w:r w:rsidR="00BB6694">
        <w:rPr>
          <w:sz w:val="17"/>
          <w:szCs w:val="17"/>
        </w:rPr>
        <w:t>27</w:t>
      </w:r>
      <w:r w:rsidR="008D171C">
        <w:rPr>
          <w:sz w:val="17"/>
          <w:szCs w:val="17"/>
        </w:rPr>
        <w:t xml:space="preserve"> </w:t>
      </w:r>
      <w:r w:rsidR="00851801" w:rsidRPr="008D171C">
        <w:rPr>
          <w:sz w:val="17"/>
          <w:szCs w:val="17"/>
        </w:rPr>
        <w:t>follow]</w:t>
      </w:r>
    </w:p>
    <w:p w14:paraId="2D6141B6" w14:textId="3A2F6F29" w:rsidR="00851801" w:rsidRPr="00F50DDA" w:rsidRDefault="00851801" w:rsidP="008D171C">
      <w:pPr>
        <w:spacing w:after="200"/>
        <w:jc w:val="both"/>
        <w:rPr>
          <w:sz w:val="17"/>
          <w:szCs w:val="17"/>
        </w:rPr>
      </w:pPr>
      <w:r w:rsidRPr="00F50DDA">
        <w:rPr>
          <w:sz w:val="17"/>
          <w:szCs w:val="17"/>
        </w:rPr>
        <w:br w:type="page"/>
      </w:r>
    </w:p>
    <w:p w14:paraId="0722A13D" w14:textId="305A817A" w:rsidR="008A189B" w:rsidRPr="00F50DDA" w:rsidRDefault="008A189B" w:rsidP="008D171C">
      <w:pPr>
        <w:pStyle w:val="StyleHeading285pt"/>
        <w:spacing w:after="200"/>
      </w:pPr>
      <w:bookmarkStart w:id="30" w:name="_Toc480358876"/>
      <w:r w:rsidRPr="00F50DDA">
        <w:lastRenderedPageBreak/>
        <w:t>ANNEX I:</w:t>
      </w:r>
      <w:r w:rsidR="00121A15" w:rsidRPr="00F50DDA">
        <w:t xml:space="preserve"> </w:t>
      </w:r>
      <w:r w:rsidR="003041C5">
        <w:t xml:space="preserve"> </w:t>
      </w:r>
      <w:r w:rsidRPr="00F50DDA">
        <w:t>Event list</w:t>
      </w:r>
      <w:bookmarkEnd w:id="30"/>
    </w:p>
    <w:p w14:paraId="77A1BEB0" w14:textId="48880887"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10 to 99, are defined in a category.  The categories and events include a description to assist IPOs with mapping their national/regional events to an event or category in the event list.</w:t>
      </w:r>
    </w:p>
    <w:p w14:paraId="6D7FBFFE" w14:textId="2AAF4E03" w:rsidR="00125E9B" w:rsidRPr="00F50DDA" w:rsidRDefault="00125E9B" w:rsidP="008D171C">
      <w:pPr>
        <w:pStyle w:val="ListParagraph"/>
        <w:numPr>
          <w:ilvl w:val="0"/>
          <w:numId w:val="32"/>
        </w:numPr>
        <w:spacing w:after="3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proofErr w:type="gramStart"/>
      <w:r w:rsidRPr="00F50DDA">
        <w:rPr>
          <w:sz w:val="17"/>
          <w:szCs w:val="17"/>
        </w:rPr>
        <w:t>A11</w:t>
      </w:r>
      <w:r w:rsidR="00F67A44" w:rsidRPr="00F50DDA">
        <w:rPr>
          <w:sz w:val="17"/>
          <w:szCs w:val="17"/>
        </w:rPr>
        <w:t>*</w:t>
      </w:r>
      <w:r w:rsidRPr="00F50DDA">
        <w:rPr>
          <w:sz w:val="17"/>
          <w:szCs w:val="17"/>
        </w:rPr>
        <w:t>.</w:t>
      </w:r>
      <w:proofErr w:type="gramEnd"/>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proofErr w:type="gramStart"/>
      <w:r w:rsidRPr="00F50DDA">
        <w:rPr>
          <w:sz w:val="17"/>
          <w:szCs w:val="17"/>
        </w:rPr>
        <w:t>A12</w:t>
      </w:r>
      <w:r w:rsidR="00F67A44" w:rsidRPr="00F50DDA">
        <w:rPr>
          <w:sz w:val="17"/>
          <w:szCs w:val="17"/>
        </w:rPr>
        <w:t>*</w:t>
      </w:r>
      <w:r w:rsidRPr="00F50DDA">
        <w:rPr>
          <w:sz w:val="17"/>
          <w:szCs w:val="17"/>
        </w:rPr>
        <w:t>.</w:t>
      </w:r>
      <w:proofErr w:type="gramEnd"/>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proofErr w:type="gramEnd"/>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proofErr w:type="gramEnd"/>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proofErr w:type="gramEnd"/>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proofErr w:type="gramEnd"/>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proofErr w:type="gramEnd"/>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8A189B">
      <w:pPr>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1CD27649" w14:textId="77777777" w:rsidR="008A189B" w:rsidRPr="00F50DDA" w:rsidRDefault="008A189B" w:rsidP="008A189B">
      <w:pPr>
        <w:ind w:left="426" w:hanging="426"/>
        <w:jc w:val="both"/>
        <w:rPr>
          <w:sz w:val="17"/>
          <w:szCs w:val="17"/>
        </w:rPr>
      </w:pP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proofErr w:type="gramStart"/>
      <w:r w:rsidRPr="00F50DDA">
        <w:rPr>
          <w:sz w:val="17"/>
          <w:szCs w:val="17"/>
        </w:rPr>
        <w:t>B11</w:t>
      </w:r>
      <w:r w:rsidR="00F67A44" w:rsidRPr="00F50DDA">
        <w:rPr>
          <w:sz w:val="17"/>
          <w:szCs w:val="17"/>
        </w:rPr>
        <w:t>*</w:t>
      </w:r>
      <w:r w:rsidRPr="00F50DDA">
        <w:rPr>
          <w:sz w:val="17"/>
          <w:szCs w:val="17"/>
        </w:rPr>
        <w:t>.</w:t>
      </w:r>
      <w:proofErr w:type="gramEnd"/>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proofErr w:type="gramStart"/>
      <w:r w:rsidRPr="00F50DDA">
        <w:rPr>
          <w:sz w:val="17"/>
          <w:szCs w:val="17"/>
        </w:rPr>
        <w:t>B12</w:t>
      </w:r>
      <w:r w:rsidR="00F67A44" w:rsidRPr="00F50DDA">
        <w:rPr>
          <w:sz w:val="17"/>
          <w:szCs w:val="17"/>
        </w:rPr>
        <w:t>*</w:t>
      </w:r>
      <w:r w:rsidR="008D171C">
        <w:rPr>
          <w:sz w:val="17"/>
          <w:szCs w:val="17"/>
        </w:rPr>
        <w:t>.</w:t>
      </w:r>
      <w:proofErr w:type="gramEnd"/>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proofErr w:type="gramEnd"/>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proofErr w:type="gramEnd"/>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proofErr w:type="gramStart"/>
      <w:r w:rsidRPr="00F50DDA">
        <w:rPr>
          <w:sz w:val="17"/>
          <w:szCs w:val="17"/>
        </w:rPr>
        <w:lastRenderedPageBreak/>
        <w:t>B</w:t>
      </w:r>
      <w:r w:rsidR="00F87145" w:rsidRPr="00F50DDA">
        <w:rPr>
          <w:sz w:val="17"/>
          <w:szCs w:val="17"/>
        </w:rPr>
        <w:t>16</w:t>
      </w:r>
      <w:r w:rsidR="007921ED" w:rsidRPr="00F50DDA">
        <w:rPr>
          <w:sz w:val="17"/>
          <w:szCs w:val="17"/>
        </w:rPr>
        <w:t>*</w:t>
      </w:r>
      <w:r w:rsidR="008D171C">
        <w:rPr>
          <w:sz w:val="17"/>
          <w:szCs w:val="17"/>
        </w:rPr>
        <w:t>.</w:t>
      </w:r>
      <w:proofErr w:type="gramEnd"/>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proofErr w:type="gramStart"/>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proofErr w:type="gramStart"/>
      <w:r w:rsidRPr="00F50DDA">
        <w:rPr>
          <w:sz w:val="17"/>
          <w:szCs w:val="17"/>
        </w:rPr>
        <w:t>C13</w:t>
      </w:r>
      <w:r w:rsidR="007921ED" w:rsidRPr="00F50DDA">
        <w:rPr>
          <w:sz w:val="17"/>
          <w:szCs w:val="17"/>
        </w:rPr>
        <w:t>*</w:t>
      </w:r>
      <w:r w:rsidRPr="00F50DDA">
        <w:rPr>
          <w:sz w:val="17"/>
          <w:szCs w:val="17"/>
        </w:rPr>
        <w:t>.</w:t>
      </w:r>
      <w:proofErr w:type="gramEnd"/>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proofErr w:type="gramStart"/>
      <w:r w:rsidRPr="00F50DDA">
        <w:rPr>
          <w:sz w:val="17"/>
          <w:szCs w:val="17"/>
        </w:rPr>
        <w:t>D11</w:t>
      </w:r>
      <w:r w:rsidR="007921ED" w:rsidRPr="00F50DDA">
        <w:rPr>
          <w:sz w:val="17"/>
          <w:szCs w:val="17"/>
        </w:rPr>
        <w:t>*</w:t>
      </w:r>
      <w:r w:rsidRPr="00F50DDA">
        <w:rPr>
          <w:sz w:val="17"/>
          <w:szCs w:val="17"/>
        </w:rPr>
        <w:t>.</w:t>
      </w:r>
      <w:proofErr w:type="gramEnd"/>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proofErr w:type="gramStart"/>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proofErr w:type="gramEnd"/>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proofErr w:type="gramEnd"/>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proofErr w:type="gramEnd"/>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proofErr w:type="gramEnd"/>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proofErr w:type="gramEnd"/>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lastRenderedPageBreak/>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proofErr w:type="gramStart"/>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proofErr w:type="gramEnd"/>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2525E274"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granted following rejected pre-grant review request (Following an inadmissible, rejected or withdrawn request for a pre-grant review, the IP right was granted)</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proofErr w:type="gramEnd"/>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proofErr w:type="gramStart"/>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proofErr w:type="gramEnd"/>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proofErr w:type="gramStart"/>
      <w:r w:rsidRPr="00F50DDA">
        <w:rPr>
          <w:sz w:val="17"/>
          <w:szCs w:val="17"/>
        </w:rPr>
        <w:t>H11</w:t>
      </w:r>
      <w:r w:rsidR="007921ED" w:rsidRPr="00F50DDA">
        <w:rPr>
          <w:sz w:val="17"/>
          <w:szCs w:val="17"/>
        </w:rPr>
        <w:t>*</w:t>
      </w:r>
      <w:r w:rsidRPr="00F50DDA">
        <w:rPr>
          <w:sz w:val="17"/>
          <w:szCs w:val="17"/>
        </w:rPr>
        <w:t>.</w:t>
      </w:r>
      <w:proofErr w:type="gramEnd"/>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proofErr w:type="gramEnd"/>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proofErr w:type="gramStart"/>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lastRenderedPageBreak/>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proofErr w:type="gramStart"/>
      <w:r w:rsidRPr="00F50DDA">
        <w:rPr>
          <w:sz w:val="17"/>
          <w:szCs w:val="17"/>
        </w:rPr>
        <w:t>K13</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proofErr w:type="gramStart"/>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proofErr w:type="gramEnd"/>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proofErr w:type="gramEnd"/>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proofErr w:type="gramStart"/>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proofErr w:type="gramEnd"/>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31F0CD56" w:rsidR="008A189B" w:rsidRPr="00F50DDA" w:rsidRDefault="008A189B" w:rsidP="0085788D">
      <w:pPr>
        <w:spacing w:after="200"/>
        <w:ind w:left="567" w:hanging="567"/>
        <w:jc w:val="both"/>
        <w:rPr>
          <w:sz w:val="17"/>
          <w:szCs w:val="17"/>
        </w:rPr>
      </w:pPr>
      <w:r w:rsidRPr="00F50DDA">
        <w:rPr>
          <w:b/>
          <w:sz w:val="17"/>
          <w:szCs w:val="17"/>
        </w:rPr>
        <w:t>M.</w:t>
      </w:r>
      <w:r w:rsidRPr="00F50DDA">
        <w:rPr>
          <w:b/>
          <w:sz w:val="17"/>
          <w:szCs w:val="17"/>
        </w:rPr>
        <w:tab/>
        <w:t xml:space="preserve">IP right maintenance: </w:t>
      </w:r>
      <w:r w:rsidR="003041C5">
        <w:rPr>
          <w:b/>
          <w:sz w:val="17"/>
          <w:szCs w:val="17"/>
        </w:rPr>
        <w:t xml:space="preserve"> </w:t>
      </w:r>
      <w:r w:rsidRPr="00F50DDA">
        <w:rPr>
          <w:sz w:val="17"/>
          <w:szCs w:val="17"/>
        </w:rPr>
        <w:t xml:space="preserve">This category is a group of events related to </w:t>
      </w:r>
      <w:r w:rsidR="004A07C9" w:rsidRPr="00F50DDA">
        <w:rPr>
          <w:sz w:val="17"/>
          <w:szCs w:val="17"/>
        </w:rPr>
        <w:t xml:space="preserve">the maintenance of </w:t>
      </w:r>
      <w:r w:rsidRPr="00F50DDA">
        <w:rPr>
          <w:sz w:val="17"/>
          <w:szCs w:val="17"/>
        </w:rPr>
        <w:t>a</w:t>
      </w:r>
      <w:r w:rsidR="007B312C" w:rsidRPr="00F50DDA">
        <w:rPr>
          <w:sz w:val="17"/>
          <w:szCs w:val="17"/>
        </w:rPr>
        <w:t xml:space="preserve"> granted</w:t>
      </w:r>
      <w:r w:rsidRPr="00F50DDA">
        <w:rPr>
          <w:sz w:val="17"/>
          <w:szCs w:val="17"/>
        </w:rPr>
        <w:t xml:space="preserve"> IP right in full or amended form.  It includes, for example, an IP right being maintained in full or amended form following an </w:t>
      </w:r>
      <w:r w:rsidR="00F027A8" w:rsidRPr="00F50DDA">
        <w:rPr>
          <w:sz w:val="17"/>
          <w:szCs w:val="17"/>
        </w:rPr>
        <w:t xml:space="preserve">appeal, an </w:t>
      </w:r>
      <w:r w:rsidRPr="00F50DDA">
        <w:rPr>
          <w:sz w:val="17"/>
          <w:szCs w:val="17"/>
        </w:rPr>
        <w:t>IP right review or the inadmissibility, rejection or withdrawal of a request for an IP right review.  The events in this category may move an IP right from the post-grant challenge stage into the grant stage.</w:t>
      </w:r>
    </w:p>
    <w:p w14:paraId="1E3A72B4" w14:textId="31F38291" w:rsidR="008A189B" w:rsidRPr="00F50DDA" w:rsidRDefault="0085788D" w:rsidP="0085788D">
      <w:pPr>
        <w:spacing w:after="200"/>
        <w:ind w:left="567" w:hanging="567"/>
        <w:jc w:val="both"/>
        <w:rPr>
          <w:sz w:val="17"/>
          <w:szCs w:val="17"/>
        </w:rPr>
      </w:pPr>
      <w:r>
        <w:rPr>
          <w:sz w:val="17"/>
          <w:szCs w:val="17"/>
        </w:rPr>
        <w:t>M10.</w:t>
      </w:r>
      <w:r w:rsidR="008A189B" w:rsidRPr="00F50DDA">
        <w:rPr>
          <w:sz w:val="17"/>
          <w:szCs w:val="17"/>
        </w:rPr>
        <w:tab/>
      </w:r>
      <w:r w:rsidR="008A189B" w:rsidRPr="00F50DDA">
        <w:rPr>
          <w:b/>
          <w:sz w:val="17"/>
          <w:szCs w:val="17"/>
        </w:rPr>
        <w:t>IP right maintained:</w:t>
      </w:r>
      <w:r w:rsidR="003041C5">
        <w:rPr>
          <w:b/>
          <w:sz w:val="17"/>
          <w:szCs w:val="17"/>
        </w:rPr>
        <w:t xml:space="preserve"> </w:t>
      </w:r>
      <w:r w:rsidR="008A189B" w:rsidRPr="00F50DDA">
        <w:rPr>
          <w:sz w:val="17"/>
          <w:szCs w:val="17"/>
        </w:rPr>
        <w:t xml:space="preserve"> An IP right was maintained in full or amended form.  This includes, but is not limited to when an IP right was maintained following </w:t>
      </w:r>
      <w:r w:rsidR="00956BAB" w:rsidRPr="00F50DDA">
        <w:rPr>
          <w:sz w:val="17"/>
          <w:szCs w:val="17"/>
        </w:rPr>
        <w:t xml:space="preserve">an appeal, </w:t>
      </w:r>
      <w:r w:rsidR="008A189B" w:rsidRPr="00F50DDA">
        <w:rPr>
          <w:sz w:val="17"/>
          <w:szCs w:val="17"/>
        </w:rPr>
        <w:t>an IP right review or when a request for an IP right review was inadmissible, rejected or withdrawn.</w:t>
      </w:r>
    </w:p>
    <w:p w14:paraId="513D857F" w14:textId="2E84483A"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 xml:space="preserve">IP right maintained in full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full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C83AAC" w:rsidRPr="00F50DDA">
        <w:rPr>
          <w:sz w:val="17"/>
          <w:szCs w:val="17"/>
        </w:rPr>
        <w:t>invalidation</w:t>
      </w:r>
      <w:r w:rsidR="0066073F" w:rsidRPr="00F50DDA">
        <w:rPr>
          <w:sz w:val="17"/>
          <w:szCs w:val="17"/>
        </w:rPr>
        <w:t xml:space="preserve"> proceeding</w:t>
      </w:r>
      <w:r w:rsidRPr="00F50DDA">
        <w:rPr>
          <w:sz w:val="17"/>
          <w:szCs w:val="17"/>
        </w:rPr>
        <w:t>.)</w:t>
      </w:r>
    </w:p>
    <w:p w14:paraId="4037300E" w14:textId="06FA1A91"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12</w:t>
      </w:r>
      <w:r w:rsidR="00170652" w:rsidRPr="00F50DDA">
        <w:rPr>
          <w:sz w:val="17"/>
          <w:szCs w:val="17"/>
        </w:rPr>
        <w:t>*</w:t>
      </w:r>
      <w:r w:rsidRPr="00F50DDA">
        <w:rPr>
          <w:sz w:val="17"/>
          <w:szCs w:val="17"/>
        </w:rPr>
        <w:t>.</w:t>
      </w:r>
      <w:proofErr w:type="gramEnd"/>
      <w:r w:rsidRPr="00F50DDA">
        <w:rPr>
          <w:sz w:val="17"/>
          <w:szCs w:val="17"/>
        </w:rPr>
        <w:tab/>
        <w:t xml:space="preserve">IP right maintained in amended form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amended form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3930C3" w:rsidRPr="00F50DDA">
        <w:rPr>
          <w:sz w:val="17"/>
          <w:szCs w:val="17"/>
        </w:rPr>
        <w:t>invalidation</w:t>
      </w:r>
      <w:r w:rsidR="0066073F" w:rsidRPr="00F50DDA">
        <w:rPr>
          <w:sz w:val="17"/>
          <w:szCs w:val="17"/>
        </w:rPr>
        <w:t xml:space="preserve"> proceeding</w:t>
      </w:r>
      <w:r w:rsidRPr="00F50DDA">
        <w:rPr>
          <w:sz w:val="17"/>
          <w:szCs w:val="17"/>
        </w:rPr>
        <w:t>.)</w:t>
      </w:r>
    </w:p>
    <w:p w14:paraId="203B578A" w14:textId="1AB2303C"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IP right maintained following rejected IP right review request (The IP right was maintained following an inadmissible, rejected or withdrawn request for an IP right review.)</w:t>
      </w:r>
    </w:p>
    <w:p w14:paraId="1F9A036E" w14:textId="793DF614" w:rsidR="008A189B" w:rsidRPr="00F50DDA" w:rsidRDefault="008A189B" w:rsidP="0085788D">
      <w:pPr>
        <w:spacing w:after="200"/>
        <w:ind w:left="573" w:hanging="573"/>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proofErr w:type="gramStart"/>
      <w:r w:rsidRPr="004A7BFA">
        <w:rPr>
          <w:sz w:val="17"/>
          <w:szCs w:val="17"/>
        </w:rPr>
        <w:t>N11</w:t>
      </w:r>
      <w:r w:rsidR="00170652" w:rsidRPr="004A7BFA">
        <w:rPr>
          <w:sz w:val="17"/>
          <w:szCs w:val="17"/>
        </w:rPr>
        <w:t>*</w:t>
      </w:r>
      <w:r w:rsidRPr="004A7BFA">
        <w:rPr>
          <w:sz w:val="17"/>
          <w:szCs w:val="17"/>
        </w:rPr>
        <w:t>.</w:t>
      </w:r>
      <w:proofErr w:type="gramEnd"/>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proofErr w:type="gramStart"/>
      <w:r w:rsidRPr="004A7BFA">
        <w:rPr>
          <w:sz w:val="17"/>
          <w:szCs w:val="17"/>
        </w:rPr>
        <w:t>N12</w:t>
      </w:r>
      <w:r w:rsidR="00170652" w:rsidRPr="004A7BFA">
        <w:rPr>
          <w:sz w:val="17"/>
          <w:szCs w:val="17"/>
        </w:rPr>
        <w:t>*</w:t>
      </w:r>
      <w:r w:rsidRPr="004A7BFA">
        <w:rPr>
          <w:sz w:val="17"/>
          <w:szCs w:val="17"/>
        </w:rPr>
        <w:t>.</w:t>
      </w:r>
      <w:proofErr w:type="gramEnd"/>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proofErr w:type="gramStart"/>
      <w:r w:rsidRPr="00F50DDA">
        <w:rPr>
          <w:sz w:val="17"/>
          <w:szCs w:val="17"/>
        </w:rPr>
        <w:t>P13</w:t>
      </w:r>
      <w:r w:rsidR="00170652" w:rsidRPr="00F50DDA">
        <w:rPr>
          <w:sz w:val="17"/>
          <w:szCs w:val="17"/>
        </w:rPr>
        <w:t>*</w:t>
      </w:r>
      <w:r w:rsidRPr="00F50DDA">
        <w:rPr>
          <w:sz w:val="17"/>
          <w:szCs w:val="17"/>
        </w:rPr>
        <w:t>.</w:t>
      </w:r>
      <w:proofErr w:type="gramEnd"/>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lastRenderedPageBreak/>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proofErr w:type="gramStart"/>
      <w:r w:rsidRPr="00F50DDA">
        <w:rPr>
          <w:sz w:val="17"/>
          <w:szCs w:val="17"/>
        </w:rPr>
        <w:t>P16</w:t>
      </w:r>
      <w:r w:rsidR="00170652" w:rsidRPr="00F50DDA">
        <w:rPr>
          <w:sz w:val="17"/>
          <w:szCs w:val="17"/>
        </w:rPr>
        <w:t>*</w:t>
      </w:r>
      <w:r w:rsidRPr="00F50DDA">
        <w:rPr>
          <w:sz w:val="17"/>
          <w:szCs w:val="17"/>
        </w:rPr>
        <w:t>.</w:t>
      </w:r>
      <w:proofErr w:type="gramEnd"/>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proofErr w:type="gramStart"/>
      <w:r w:rsidRPr="00F50DDA">
        <w:rPr>
          <w:sz w:val="17"/>
          <w:szCs w:val="17"/>
        </w:rPr>
        <w:t>P17</w:t>
      </w:r>
      <w:r w:rsidR="00170652" w:rsidRPr="00F50DDA">
        <w:rPr>
          <w:sz w:val="17"/>
          <w:szCs w:val="17"/>
        </w:rPr>
        <w:t>*</w:t>
      </w:r>
      <w:r w:rsidRPr="00F50DDA">
        <w:rPr>
          <w:sz w:val="17"/>
          <w:szCs w:val="17"/>
        </w:rPr>
        <w:t>.</w:t>
      </w:r>
      <w:proofErr w:type="gramEnd"/>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proofErr w:type="gramStart"/>
      <w:r w:rsidRPr="00F50DDA">
        <w:rPr>
          <w:sz w:val="17"/>
          <w:szCs w:val="17"/>
        </w:rPr>
        <w:t>P18</w:t>
      </w:r>
      <w:r w:rsidR="00170652" w:rsidRPr="00F50DDA">
        <w:rPr>
          <w:sz w:val="17"/>
          <w:szCs w:val="17"/>
        </w:rPr>
        <w:t>*</w:t>
      </w:r>
      <w:r w:rsidRPr="00F50DDA">
        <w:rPr>
          <w:sz w:val="17"/>
          <w:szCs w:val="17"/>
        </w:rPr>
        <w:t>.</w:t>
      </w:r>
      <w:proofErr w:type="gramEnd"/>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proofErr w:type="gramStart"/>
      <w:r w:rsidRPr="00F50DDA">
        <w:rPr>
          <w:sz w:val="17"/>
          <w:szCs w:val="17"/>
        </w:rPr>
        <w:t>P20</w:t>
      </w:r>
      <w:r w:rsidR="00170652" w:rsidRPr="00F50DDA">
        <w:rPr>
          <w:sz w:val="17"/>
          <w:szCs w:val="17"/>
        </w:rPr>
        <w:t>*</w:t>
      </w:r>
      <w:r w:rsidRPr="00F50DDA">
        <w:rPr>
          <w:sz w:val="17"/>
          <w:szCs w:val="17"/>
        </w:rPr>
        <w:t>.</w:t>
      </w:r>
      <w:proofErr w:type="gramEnd"/>
      <w:r w:rsidRPr="00F50DDA">
        <w:rPr>
          <w:sz w:val="17"/>
          <w:szCs w:val="17"/>
        </w:rPr>
        <w:tab/>
        <w:t>Errors in documents filed by the applicant or IP right owner corrected (Errors in documents filed by the applicant or IP right owner have been corrected.)</w:t>
      </w:r>
    </w:p>
    <w:p w14:paraId="65765037" w14:textId="2BC29FAD" w:rsidR="008A189B" w:rsidRPr="00F50DDA" w:rsidRDefault="008A189B" w:rsidP="008A189B">
      <w:pPr>
        <w:ind w:left="567" w:hanging="567"/>
        <w:jc w:val="both"/>
        <w:rPr>
          <w:sz w:val="17"/>
          <w:szCs w:val="17"/>
        </w:rPr>
      </w:pPr>
      <w:proofErr w:type="gramStart"/>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proofErr w:type="gramEnd"/>
      <w:r w:rsidRPr="00F50DDA">
        <w:rPr>
          <w:sz w:val="17"/>
          <w:szCs w:val="17"/>
        </w:rPr>
        <w:tab/>
        <w:t>Publication errors corrected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64D601FD" w:rsidR="008A189B" w:rsidRPr="00F50DDA" w:rsidRDefault="008A189B" w:rsidP="008A189B">
      <w:pPr>
        <w:ind w:left="567" w:hanging="567"/>
        <w:jc w:val="both"/>
        <w:rPr>
          <w:sz w:val="17"/>
          <w:szCs w:val="17"/>
        </w:rPr>
      </w:pPr>
      <w:proofErr w:type="gramStart"/>
      <w:r w:rsidRPr="00F50DDA">
        <w:rPr>
          <w:sz w:val="17"/>
          <w:szCs w:val="17"/>
        </w:rPr>
        <w:t>Q11</w:t>
      </w:r>
      <w:r w:rsidR="00170652" w:rsidRPr="00F50DDA">
        <w:rPr>
          <w:sz w:val="17"/>
          <w:szCs w:val="17"/>
        </w:rPr>
        <w:t>*</w:t>
      </w:r>
      <w:r w:rsidRPr="00F50DDA">
        <w:rPr>
          <w:sz w:val="17"/>
          <w:szCs w:val="17"/>
        </w:rPr>
        <w:t>.</w:t>
      </w:r>
      <w:proofErr w:type="gramEnd"/>
      <w:r w:rsidRPr="00F50DDA">
        <w:rPr>
          <w:sz w:val="17"/>
          <w:szCs w:val="17"/>
        </w:rPr>
        <w:t xml:space="preserve"> 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2DCF4DE0" w:rsidR="008A189B" w:rsidRPr="00F50DDA" w:rsidRDefault="008A189B" w:rsidP="008A189B">
      <w:pPr>
        <w:ind w:left="567" w:hanging="567"/>
        <w:jc w:val="both"/>
        <w:rPr>
          <w:sz w:val="17"/>
          <w:szCs w:val="17"/>
        </w:rPr>
      </w:pPr>
      <w:proofErr w:type="gramStart"/>
      <w:r w:rsidRPr="00F50DDA">
        <w:rPr>
          <w:sz w:val="17"/>
          <w:szCs w:val="17"/>
        </w:rPr>
        <w:t>Q12</w:t>
      </w:r>
      <w:r w:rsidR="00170652" w:rsidRPr="00F50DDA">
        <w:rPr>
          <w:sz w:val="17"/>
          <w:szCs w:val="17"/>
        </w:rPr>
        <w:t>*</w:t>
      </w:r>
      <w:r w:rsidR="0085788D">
        <w:rPr>
          <w:sz w:val="17"/>
          <w:szCs w:val="17"/>
        </w:rPr>
        <w:t>.</w:t>
      </w:r>
      <w:proofErr w:type="gramEnd"/>
      <w:r w:rsidRPr="00F50DDA">
        <w:rPr>
          <w:sz w:val="17"/>
          <w:szCs w:val="17"/>
        </w:rPr>
        <w:tab/>
        <w:t xml:space="preserve">Application published (An application was published by the IPO;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04EB5ED3" w:rsidR="008A189B" w:rsidRPr="00F50DDA" w:rsidRDefault="008A189B" w:rsidP="008A189B">
      <w:pPr>
        <w:ind w:left="567" w:hanging="567"/>
        <w:jc w:val="both"/>
        <w:rPr>
          <w:sz w:val="17"/>
          <w:szCs w:val="17"/>
        </w:rPr>
      </w:pPr>
      <w:proofErr w:type="gramStart"/>
      <w:r w:rsidRPr="00F50DDA">
        <w:rPr>
          <w:sz w:val="17"/>
          <w:szCs w:val="17"/>
        </w:rPr>
        <w:t>Q13</w:t>
      </w:r>
      <w:r w:rsidR="00170652" w:rsidRPr="00F50DDA">
        <w:rPr>
          <w:sz w:val="17"/>
          <w:szCs w:val="17"/>
        </w:rPr>
        <w:t>*</w:t>
      </w:r>
      <w:r w:rsidRPr="00F50DDA">
        <w:rPr>
          <w:sz w:val="17"/>
          <w:szCs w:val="17"/>
        </w:rPr>
        <w:t>.</w:t>
      </w:r>
      <w:proofErr w:type="gramEnd"/>
      <w:r w:rsidRPr="00F50DDA">
        <w:rPr>
          <w:sz w:val="17"/>
          <w:szCs w:val="17"/>
        </w:rPr>
        <w:tab/>
        <w:t>IP right document published (The document related to a granted 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proofErr w:type="gramStart"/>
      <w:r w:rsidRPr="00F50DDA">
        <w:rPr>
          <w:sz w:val="17"/>
          <w:szCs w:val="17"/>
        </w:rPr>
        <w:t>Q14</w:t>
      </w:r>
      <w:r w:rsidR="00170652" w:rsidRPr="00F50DDA">
        <w:rPr>
          <w:sz w:val="17"/>
          <w:szCs w:val="17"/>
        </w:rPr>
        <w:t>*</w:t>
      </w:r>
      <w:r w:rsidRPr="00F50DDA">
        <w:rPr>
          <w:sz w:val="17"/>
          <w:szCs w:val="17"/>
        </w:rPr>
        <w:t>.</w:t>
      </w:r>
      <w:proofErr w:type="gramEnd"/>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proofErr w:type="gramStart"/>
      <w:r w:rsidRPr="00F50DDA">
        <w:rPr>
          <w:sz w:val="17"/>
          <w:szCs w:val="17"/>
        </w:rPr>
        <w:t>Q16</w:t>
      </w:r>
      <w:r w:rsidR="00170652" w:rsidRPr="00F50DDA">
        <w:rPr>
          <w:sz w:val="17"/>
          <w:szCs w:val="17"/>
        </w:rPr>
        <w:t>*</w:t>
      </w:r>
      <w:r w:rsidRPr="00F50DDA">
        <w:rPr>
          <w:sz w:val="17"/>
          <w:szCs w:val="17"/>
        </w:rPr>
        <w:t>.</w:t>
      </w:r>
      <w:proofErr w:type="gramEnd"/>
      <w:r w:rsidRPr="00F50DDA">
        <w:rPr>
          <w:sz w:val="17"/>
          <w:szCs w:val="17"/>
        </w:rPr>
        <w:tab/>
        <w:t>A copy of IP right certificate issued (An official copy of an IP right certificate was issued.)</w:t>
      </w:r>
    </w:p>
    <w:p w14:paraId="64172749" w14:textId="57B62DCF" w:rsidR="00052BC5" w:rsidRPr="00F50DDA" w:rsidRDefault="00052BC5" w:rsidP="0085788D">
      <w:pPr>
        <w:spacing w:after="200"/>
        <w:ind w:left="567" w:hanging="567"/>
        <w:jc w:val="both"/>
        <w:rPr>
          <w:sz w:val="17"/>
          <w:szCs w:val="17"/>
        </w:rPr>
      </w:pPr>
      <w:proofErr w:type="gramStart"/>
      <w:r w:rsidRPr="00F50DDA">
        <w:rPr>
          <w:sz w:val="17"/>
          <w:szCs w:val="17"/>
        </w:rPr>
        <w:t>Q17</w:t>
      </w:r>
      <w:r w:rsidR="00170652" w:rsidRPr="00F50DDA">
        <w:rPr>
          <w:sz w:val="17"/>
          <w:szCs w:val="17"/>
        </w:rPr>
        <w:t>*</w:t>
      </w:r>
      <w:r w:rsidRPr="00F50DDA">
        <w:rPr>
          <w:sz w:val="17"/>
          <w:szCs w:val="17"/>
        </w:rPr>
        <w:t>.</w:t>
      </w:r>
      <w:proofErr w:type="gramEnd"/>
      <w:r w:rsidRPr="00F50DDA">
        <w:rPr>
          <w:sz w:val="17"/>
          <w:szCs w:val="17"/>
        </w:rPr>
        <w:tab/>
        <w:t>Amended document published (An amended document was published.)</w:t>
      </w:r>
    </w:p>
    <w:p w14:paraId="4BCA8E59" w14:textId="3343BC75"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Pr>
          <w:sz w:val="17"/>
          <w:szCs w:val="17"/>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proofErr w:type="gramStart"/>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127FE945"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R13*.</w:t>
      </w:r>
      <w:proofErr w:type="gramEnd"/>
      <w:r w:rsidRPr="00F50DDA">
        <w:rPr>
          <w:rFonts w:eastAsia="Times New Roman"/>
          <w:color w:val="222222"/>
          <w:sz w:val="17"/>
          <w:szCs w:val="17"/>
          <w:lang w:val="en-CA" w:eastAsia="en-CA"/>
        </w:rPr>
        <w:t xml:space="preserve"> 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75BE57BA"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R14*.</w:t>
      </w:r>
      <w:proofErr w:type="gramEnd"/>
      <w:r w:rsidRPr="00F50DDA">
        <w:rPr>
          <w:rFonts w:eastAsia="Times New Roman"/>
          <w:color w:val="222222"/>
          <w:sz w:val="17"/>
          <w:szCs w:val="17"/>
          <w:lang w:val="en-CA" w:eastAsia="en-CA"/>
        </w:rPr>
        <w:t xml:space="preserve"> 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lastRenderedPageBreak/>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proofErr w:type="gramStart"/>
      <w:r w:rsidRPr="00F50DDA">
        <w:rPr>
          <w:sz w:val="17"/>
          <w:szCs w:val="17"/>
        </w:rPr>
        <w:t>S11</w:t>
      </w:r>
      <w:r w:rsidR="00170652" w:rsidRPr="00F50DDA">
        <w:rPr>
          <w:sz w:val="17"/>
          <w:szCs w:val="17"/>
        </w:rPr>
        <w:t>*</w:t>
      </w:r>
      <w:r w:rsidR="00FF07F6">
        <w:rPr>
          <w:sz w:val="17"/>
          <w:szCs w:val="17"/>
        </w:rPr>
        <w:t>.</w:t>
      </w:r>
      <w:proofErr w:type="gramEnd"/>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proofErr w:type="gramStart"/>
      <w:r w:rsidRPr="00F50DDA">
        <w:rPr>
          <w:sz w:val="17"/>
          <w:szCs w:val="17"/>
        </w:rPr>
        <w:t>S12</w:t>
      </w:r>
      <w:r w:rsidR="00170652" w:rsidRPr="00F50DDA">
        <w:rPr>
          <w:sz w:val="17"/>
          <w:szCs w:val="17"/>
        </w:rPr>
        <w:t>*</w:t>
      </w:r>
      <w:r w:rsidRPr="00F50DDA">
        <w:rPr>
          <w:sz w:val="17"/>
          <w:szCs w:val="17"/>
        </w:rPr>
        <w:t>.</w:t>
      </w:r>
      <w:proofErr w:type="gramEnd"/>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proofErr w:type="gramStart"/>
      <w:r w:rsidRPr="00F50DDA">
        <w:rPr>
          <w:sz w:val="17"/>
          <w:szCs w:val="17"/>
        </w:rPr>
        <w:t>S13</w:t>
      </w:r>
      <w:r w:rsidR="00170652" w:rsidRPr="00F50DDA">
        <w:rPr>
          <w:sz w:val="17"/>
          <w:szCs w:val="17"/>
        </w:rPr>
        <w:t>*</w:t>
      </w:r>
      <w:r w:rsidRPr="00F50DDA">
        <w:rPr>
          <w:sz w:val="17"/>
          <w:szCs w:val="17"/>
        </w:rPr>
        <w:t>.</w:t>
      </w:r>
      <w:proofErr w:type="gramEnd"/>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proofErr w:type="gramStart"/>
      <w:r w:rsidRPr="00F50DDA">
        <w:rPr>
          <w:sz w:val="17"/>
          <w:szCs w:val="17"/>
        </w:rPr>
        <w:t>S14</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proofErr w:type="gramStart"/>
      <w:r w:rsidRPr="00F50DDA">
        <w:rPr>
          <w:sz w:val="17"/>
          <w:szCs w:val="17"/>
        </w:rPr>
        <w:t>S15</w:t>
      </w:r>
      <w:r w:rsidR="00170652" w:rsidRPr="00F50DDA">
        <w:rPr>
          <w:sz w:val="17"/>
          <w:szCs w:val="17"/>
        </w:rPr>
        <w:t>*</w:t>
      </w:r>
      <w:r w:rsidR="0085788D">
        <w:rPr>
          <w:sz w:val="17"/>
          <w:szCs w:val="17"/>
        </w:rPr>
        <w:t>.</w:t>
      </w:r>
      <w:proofErr w:type="gramEnd"/>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proofErr w:type="gramStart"/>
      <w:r w:rsidRPr="00F50DDA">
        <w:rPr>
          <w:sz w:val="17"/>
          <w:szCs w:val="17"/>
        </w:rPr>
        <w:t>S16</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proofErr w:type="gramStart"/>
      <w:r w:rsidRPr="00F50DDA">
        <w:rPr>
          <w:sz w:val="17"/>
          <w:szCs w:val="17"/>
        </w:rPr>
        <w:t>S17</w:t>
      </w:r>
      <w:r w:rsidR="00170652" w:rsidRPr="00F50DDA">
        <w:rPr>
          <w:sz w:val="17"/>
          <w:szCs w:val="17"/>
        </w:rPr>
        <w:t>*</w:t>
      </w:r>
      <w:r w:rsidR="0085788D">
        <w:rPr>
          <w:color w:val="000000"/>
          <w:sz w:val="17"/>
          <w:szCs w:val="17"/>
        </w:rPr>
        <w:t>.</w:t>
      </w:r>
      <w:proofErr w:type="gramEnd"/>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proofErr w:type="gramStart"/>
      <w:r w:rsidRPr="00F50DDA">
        <w:rPr>
          <w:sz w:val="17"/>
          <w:szCs w:val="17"/>
        </w:rPr>
        <w:t>S18</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proofErr w:type="gramStart"/>
      <w:r w:rsidRPr="00F50DDA">
        <w:rPr>
          <w:sz w:val="17"/>
          <w:szCs w:val="17"/>
        </w:rPr>
        <w:t>S19</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proofErr w:type="gramStart"/>
      <w:r w:rsidRPr="00F50DDA">
        <w:rPr>
          <w:sz w:val="17"/>
          <w:szCs w:val="17"/>
        </w:rPr>
        <w:t>S20</w:t>
      </w:r>
      <w:r w:rsidR="00170652" w:rsidRPr="00F50DDA">
        <w:rPr>
          <w:sz w:val="17"/>
          <w:szCs w:val="17"/>
        </w:rPr>
        <w:t>*</w:t>
      </w:r>
      <w:r w:rsidRPr="00F50DDA">
        <w:rPr>
          <w:sz w:val="17"/>
          <w:szCs w:val="17"/>
        </w:rPr>
        <w:t>.</w:t>
      </w:r>
      <w:proofErr w:type="gramEnd"/>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proofErr w:type="gramStart"/>
      <w:r w:rsidRPr="00F50DDA">
        <w:rPr>
          <w:sz w:val="17"/>
          <w:szCs w:val="17"/>
        </w:rPr>
        <w:t>S21</w:t>
      </w:r>
      <w:r w:rsidR="00170652" w:rsidRPr="00F50DDA">
        <w:rPr>
          <w:sz w:val="17"/>
          <w:szCs w:val="17"/>
        </w:rPr>
        <w:t>*</w:t>
      </w:r>
      <w:r w:rsidRPr="00F50DDA">
        <w:rPr>
          <w:sz w:val="17"/>
          <w:szCs w:val="17"/>
        </w:rPr>
        <w:t>.</w:t>
      </w:r>
      <w:proofErr w:type="gramEnd"/>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proofErr w:type="gramStart"/>
      <w:r w:rsidRPr="00F50DDA">
        <w:rPr>
          <w:sz w:val="17"/>
          <w:szCs w:val="17"/>
        </w:rPr>
        <w:t>S22</w:t>
      </w:r>
      <w:r w:rsidR="00170652" w:rsidRPr="00F50DDA">
        <w:rPr>
          <w:sz w:val="17"/>
          <w:szCs w:val="17"/>
        </w:rPr>
        <w:t>*</w:t>
      </w:r>
      <w:r w:rsidRPr="00F50DDA">
        <w:rPr>
          <w:sz w:val="17"/>
          <w:szCs w:val="17"/>
        </w:rPr>
        <w:t>.</w:t>
      </w:r>
      <w:proofErr w:type="gramEnd"/>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proofErr w:type="gramStart"/>
      <w:r w:rsidRPr="00F50DDA">
        <w:rPr>
          <w:sz w:val="17"/>
          <w:szCs w:val="17"/>
        </w:rPr>
        <w:t>S23</w:t>
      </w:r>
      <w:r w:rsidR="00170652" w:rsidRPr="00F50DDA">
        <w:rPr>
          <w:sz w:val="17"/>
          <w:szCs w:val="17"/>
        </w:rPr>
        <w:t>*</w:t>
      </w:r>
      <w:r w:rsidRPr="00F50DDA">
        <w:rPr>
          <w:sz w:val="17"/>
          <w:szCs w:val="17"/>
        </w:rPr>
        <w:t>.</w:t>
      </w:r>
      <w:proofErr w:type="gramEnd"/>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proofErr w:type="gramEnd"/>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proofErr w:type="gramEnd"/>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proofErr w:type="gramEnd"/>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proofErr w:type="gramEnd"/>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proofErr w:type="gramEnd"/>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proofErr w:type="gramEnd"/>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proofErr w:type="gramEnd"/>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proofErr w:type="gramEnd"/>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proofErr w:type="gramEnd"/>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proofErr w:type="gramEnd"/>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proofErr w:type="gramEnd"/>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proofErr w:type="gramEnd"/>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proofErr w:type="gramEnd"/>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proofErr w:type="gramEnd"/>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proofErr w:type="gramStart"/>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proofErr w:type="gramStart"/>
      <w:r w:rsidRPr="00F50DDA">
        <w:rPr>
          <w:sz w:val="17"/>
          <w:szCs w:val="17"/>
        </w:rPr>
        <w:t>T13</w:t>
      </w:r>
      <w:r w:rsidR="00170652" w:rsidRPr="00F50DDA">
        <w:rPr>
          <w:sz w:val="17"/>
          <w:szCs w:val="17"/>
        </w:rPr>
        <w:t>*</w:t>
      </w:r>
      <w:r w:rsidRPr="00F50DDA">
        <w:rPr>
          <w:sz w:val="17"/>
          <w:szCs w:val="17"/>
        </w:rPr>
        <w:t>.</w:t>
      </w:r>
      <w:proofErr w:type="gramEnd"/>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proofErr w:type="gramStart"/>
      <w:r w:rsidRPr="00F50DDA">
        <w:rPr>
          <w:sz w:val="17"/>
          <w:szCs w:val="17"/>
        </w:rPr>
        <w:t>T14</w:t>
      </w:r>
      <w:r w:rsidR="00170652" w:rsidRPr="00F50DDA">
        <w:rPr>
          <w:sz w:val="17"/>
          <w:szCs w:val="17"/>
        </w:rPr>
        <w:t>*</w:t>
      </w:r>
      <w:r w:rsidRPr="00F50DDA">
        <w:rPr>
          <w:sz w:val="17"/>
          <w:szCs w:val="17"/>
        </w:rPr>
        <w:t>.</w:t>
      </w:r>
      <w:proofErr w:type="gramEnd"/>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proofErr w:type="gramStart"/>
      <w:r w:rsidRPr="00F50DDA">
        <w:rPr>
          <w:sz w:val="17"/>
          <w:szCs w:val="17"/>
        </w:rPr>
        <w:lastRenderedPageBreak/>
        <w:t>T15</w:t>
      </w:r>
      <w:r w:rsidR="00170652" w:rsidRPr="00F50DDA">
        <w:rPr>
          <w:sz w:val="17"/>
          <w:szCs w:val="17"/>
        </w:rPr>
        <w:t>*</w:t>
      </w:r>
      <w:r w:rsidRPr="00F50DDA">
        <w:rPr>
          <w:sz w:val="17"/>
          <w:szCs w:val="17"/>
        </w:rPr>
        <w:t>.</w:t>
      </w:r>
      <w:proofErr w:type="gramEnd"/>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proofErr w:type="gramStart"/>
      <w:r w:rsidRPr="00F50DDA">
        <w:rPr>
          <w:sz w:val="17"/>
          <w:szCs w:val="17"/>
        </w:rPr>
        <w:t>T16</w:t>
      </w:r>
      <w:r w:rsidR="00170652" w:rsidRPr="00F50DDA">
        <w:rPr>
          <w:sz w:val="17"/>
          <w:szCs w:val="17"/>
        </w:rPr>
        <w:t>*</w:t>
      </w:r>
      <w:r w:rsidRPr="00F50DDA">
        <w:rPr>
          <w:sz w:val="17"/>
          <w:szCs w:val="17"/>
        </w:rPr>
        <w:t>.</w:t>
      </w:r>
      <w:proofErr w:type="gramEnd"/>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proofErr w:type="gramStart"/>
      <w:r w:rsidRPr="00F50DDA">
        <w:rPr>
          <w:sz w:val="17"/>
          <w:szCs w:val="17"/>
        </w:rPr>
        <w:t>U11</w:t>
      </w:r>
      <w:r w:rsidR="00170652" w:rsidRPr="00F50DDA">
        <w:rPr>
          <w:sz w:val="17"/>
          <w:szCs w:val="17"/>
        </w:rPr>
        <w:t>*</w:t>
      </w:r>
      <w:r w:rsidR="00CB01EF">
        <w:rPr>
          <w:sz w:val="17"/>
          <w:szCs w:val="17"/>
        </w:rPr>
        <w:t>.</w:t>
      </w:r>
      <w:proofErr w:type="gramEnd"/>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proofErr w:type="gramStart"/>
      <w:r w:rsidRPr="00F50DDA">
        <w:rPr>
          <w:sz w:val="17"/>
          <w:szCs w:val="17"/>
        </w:rPr>
        <w:t>U12</w:t>
      </w:r>
      <w:r w:rsidR="00170652" w:rsidRPr="00F50DDA">
        <w:rPr>
          <w:sz w:val="17"/>
          <w:szCs w:val="17"/>
        </w:rPr>
        <w:t>*</w:t>
      </w:r>
      <w:r w:rsidRPr="00F50DDA">
        <w:rPr>
          <w:sz w:val="17"/>
          <w:szCs w:val="17"/>
        </w:rPr>
        <w:t>.</w:t>
      </w:r>
      <w:proofErr w:type="gramEnd"/>
      <w:r w:rsidR="00CB29E3" w:rsidRPr="00F50DDA">
        <w:rPr>
          <w:sz w:val="17"/>
          <w:szCs w:val="17"/>
        </w:rPr>
        <w:tab/>
      </w:r>
      <w:r w:rsidRPr="00F50DDA">
        <w:rPr>
          <w:sz w:val="17"/>
          <w:szCs w:val="17"/>
        </w:rPr>
        <w:t>Designation fee paid (A designation fee was paid.)</w:t>
      </w:r>
    </w:p>
    <w:p w14:paraId="731EE59B" w14:textId="7B6C19D8" w:rsidR="008A189B" w:rsidRPr="00F50DDA" w:rsidRDefault="00201583" w:rsidP="0085788D">
      <w:pPr>
        <w:spacing w:after="200"/>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1BD29E46" w:rsidR="00EB50E5" w:rsidRPr="00F50DDA" w:rsidRDefault="009E1474" w:rsidP="00EB50E5">
      <w:pPr>
        <w:spacing w:before="60" w:after="60"/>
        <w:ind w:left="567" w:hanging="567"/>
        <w:jc w:val="both"/>
        <w:rPr>
          <w:sz w:val="17"/>
          <w:szCs w:val="17"/>
        </w:rPr>
      </w:pPr>
      <w:proofErr w:type="gramStart"/>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Administrative appeal requested (An appeal of a decision was requested to an administrative body, board, or tribunal.)</w:t>
      </w:r>
    </w:p>
    <w:p w14:paraId="2D789019" w14:textId="30F941F1" w:rsidR="00EB50E5" w:rsidRPr="00F50DDA" w:rsidRDefault="009E1474" w:rsidP="00602161">
      <w:pPr>
        <w:spacing w:before="60" w:after="60"/>
        <w:ind w:left="567" w:hanging="567"/>
        <w:jc w:val="both"/>
        <w:rPr>
          <w:sz w:val="17"/>
          <w:szCs w:val="17"/>
        </w:rPr>
      </w:pPr>
      <w:proofErr w:type="gramStart"/>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00719C81"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F50DDA">
        <w:rPr>
          <w:color w:val="222222"/>
          <w:sz w:val="17"/>
          <w:szCs w:val="17"/>
          <w:shd w:val="clear" w:color="auto" w:fill="FFFFFF"/>
        </w:rPr>
        <w:t xml:space="preserve"> </w:t>
      </w:r>
      <w:proofErr w:type="gramStart"/>
      <w:r w:rsidR="0074404D" w:rsidRPr="00F50DDA">
        <w:rPr>
          <w:color w:val="222222"/>
          <w:sz w:val="17"/>
          <w:szCs w:val="17"/>
          <w:shd w:val="clear" w:color="auto" w:fill="FFFFFF"/>
        </w:rPr>
        <w:t>legacy</w:t>
      </w:r>
      <w:proofErr w:type="gramEnd"/>
      <w:r w:rsidR="0074404D" w:rsidRPr="00F50DDA">
        <w:rPr>
          <w:color w:val="222222"/>
          <w:sz w:val="17"/>
          <w:szCs w:val="17"/>
          <w:shd w:val="clear" w:color="auto" w:fill="FFFFFF"/>
        </w:rPr>
        <w:t xml:space="preserve"> events or interim/internal events).</w:t>
      </w:r>
    </w:p>
    <w:p w14:paraId="7744D10C" w14:textId="218DC427"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 xml:space="preserve">An event which cannot be categorized under any other category occurred (e.g. </w:t>
      </w:r>
      <w:r w:rsidR="00FF07F6">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D41ECC">
      <w:pPr>
        <w:ind w:left="567" w:hanging="567"/>
        <w:jc w:val="right"/>
        <w:rPr>
          <w:sz w:val="17"/>
          <w:szCs w:val="17"/>
        </w:rPr>
      </w:pPr>
    </w:p>
    <w:p w14:paraId="3D427380" w14:textId="77777777" w:rsidR="00CB01EF" w:rsidRPr="00F50DDA" w:rsidRDefault="00CB01EF" w:rsidP="00D41ECC">
      <w:pPr>
        <w:ind w:left="567" w:hanging="567"/>
        <w:jc w:val="right"/>
        <w:rPr>
          <w:sz w:val="17"/>
          <w:szCs w:val="17"/>
        </w:rPr>
      </w:pPr>
    </w:p>
    <w:p w14:paraId="254FB4B8" w14:textId="2CB6FBF5" w:rsidR="008A189B" w:rsidRPr="00F50DDA" w:rsidRDefault="008A189B" w:rsidP="008A189B">
      <w:pPr>
        <w:jc w:val="right"/>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of ST.27 follows</w:t>
      </w:r>
      <w:r w:rsidRPr="00F50DDA">
        <w:rPr>
          <w:sz w:val="17"/>
          <w:szCs w:val="17"/>
        </w:rPr>
        <w:t>]</w:t>
      </w:r>
    </w:p>
    <w:p w14:paraId="1B8E0F02" w14:textId="77777777" w:rsidR="008A189B" w:rsidRPr="00F50DDA" w:rsidRDefault="008A189B">
      <w:pPr>
        <w:rPr>
          <w:bCs/>
          <w:iCs/>
          <w:caps/>
          <w:sz w:val="17"/>
          <w:szCs w:val="17"/>
        </w:rPr>
      </w:pPr>
      <w:r w:rsidRPr="00F50DDA">
        <w:rPr>
          <w:sz w:val="17"/>
          <w:szCs w:val="17"/>
        </w:rPr>
        <w:br w:type="page"/>
      </w:r>
    </w:p>
    <w:p w14:paraId="33E26FAF" w14:textId="77777777" w:rsidR="008A189B" w:rsidRPr="00F50DDA" w:rsidRDefault="008A189B" w:rsidP="00CB01EF">
      <w:pPr>
        <w:pStyle w:val="StyleHeading285pt"/>
        <w:spacing w:after="200"/>
      </w:pPr>
      <w:bookmarkStart w:id="31" w:name="_Toc480358877"/>
      <w:r w:rsidRPr="00F50DDA">
        <w:lastRenderedPageBreak/>
        <w:t xml:space="preserve">ANNEX II:  </w:t>
      </w:r>
      <w:r w:rsidR="008A20A9" w:rsidRPr="00F50DDA">
        <w:t>Supplementary event data</w:t>
      </w:r>
      <w:bookmarkEnd w:id="31"/>
    </w:p>
    <w:p w14:paraId="4186BDE2" w14:textId="61009C47"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xml:space="preserve">) comment (i.e. </w:t>
      </w:r>
      <w:r w:rsidR="00FF07F6">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B22AEE">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3347992"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3C2A103" w14:textId="7D123DFD"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A120DC8" w14:textId="3FE11B81" w:rsidR="008A189B" w:rsidRPr="00F50DDA"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Extension Date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end date of PTA, PTE, or SPC extension)</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B22AEE">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7ABC1B32" w:rsidR="008A189B" w:rsidRPr="00F50DDA" w:rsidRDefault="00737751" w:rsidP="00B22AEE">
            <w:pPr>
              <w:spacing w:before="120" w:after="120"/>
              <w:rPr>
                <w:sz w:val="17"/>
                <w:szCs w:val="17"/>
              </w:rPr>
            </w:pPr>
            <w:r w:rsidRPr="00F50DDA">
              <w:rPr>
                <w:sz w:val="17"/>
                <w:szCs w:val="17"/>
              </w:rPr>
              <w:t>This category is a group of events related to the maintenance of a granted IP right in full or amended form.  It includes, for example, an IP right being maintained in full or amended form following 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1D01B966" w14:textId="1E817805"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Country Code (EA)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7777777"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Country Code (EA)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1E343D">
              <w:rPr>
                <w:rFonts w:eastAsia="Times New Roman"/>
                <w:color w:val="000000"/>
                <w:sz w:val="17"/>
                <w:szCs w:val="17"/>
                <w:lang w:eastAsia="en-US"/>
              </w:rPr>
              <w:t xml:space="preserve">Assignment Document Number (e.g. </w:t>
            </w:r>
            <w:r w:rsidR="00990A54" w:rsidRPr="001E343D">
              <w:rPr>
                <w:rFonts w:eastAsia="Times New Roman"/>
                <w:color w:val="000000"/>
                <w:sz w:val="17"/>
                <w:szCs w:val="17"/>
                <w:lang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Licensor (EA)</w:t>
            </w:r>
          </w:p>
          <w:p w14:paraId="2873682B" w14:textId="19595E81"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proofErr w:type="gramStart"/>
            <w:r w:rsidRPr="00F50DDA">
              <w:rPr>
                <w:rFonts w:eastAsia="Times New Roman"/>
                <w:color w:val="000000"/>
                <w:sz w:val="17"/>
                <w:szCs w:val="17"/>
                <w:lang w:eastAsia="en-US"/>
              </w:rPr>
              <w:t>)</w:t>
            </w:r>
            <w:proofErr w:type="gramEnd"/>
            <w:r w:rsidRPr="00F50DDA">
              <w:rPr>
                <w:rFonts w:eastAsia="Times New Roman"/>
                <w:color w:val="000000"/>
                <w:sz w:val="17"/>
                <w:szCs w:val="17"/>
                <w:lang w:eastAsia="en-US"/>
              </w:rPr>
              <w:br w:type="page"/>
              <w:t>9.</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Country Code of Licensee (EA)</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B22AEE">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B22AEE">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9040E8">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w:t>
            </w:r>
            <w:proofErr w:type="gramStart"/>
            <w:r w:rsidRPr="00F50DDA">
              <w:rPr>
                <w:color w:val="222222"/>
                <w:sz w:val="17"/>
                <w:szCs w:val="17"/>
                <w:shd w:val="clear" w:color="auto" w:fill="FFFFFF"/>
              </w:rPr>
              <w:t>legacy</w:t>
            </w:r>
            <w:proofErr w:type="gramEnd"/>
            <w:r w:rsidRPr="00F50DDA">
              <w:rPr>
                <w:color w:val="222222"/>
                <w:sz w:val="17"/>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9E1474">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9040E8">
            <w:pPr>
              <w:pStyle w:val="ListParagraph"/>
              <w:numPr>
                <w:ilvl w:val="0"/>
                <w:numId w:val="45"/>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9040E8">
      <w:pPr>
        <w:jc w:val="right"/>
        <w:rPr>
          <w:bCs/>
          <w:iCs/>
          <w:caps/>
          <w:sz w:val="17"/>
          <w:szCs w:val="17"/>
        </w:rPr>
      </w:pPr>
    </w:p>
    <w:p w14:paraId="2D68F27C" w14:textId="77777777" w:rsidR="009040E8" w:rsidRPr="00F50DDA" w:rsidRDefault="009040E8" w:rsidP="009040E8">
      <w:pPr>
        <w:jc w:val="right"/>
        <w:rPr>
          <w:bCs/>
          <w:iCs/>
          <w:caps/>
          <w:sz w:val="17"/>
          <w:szCs w:val="17"/>
        </w:rPr>
      </w:pPr>
    </w:p>
    <w:p w14:paraId="5F7F7901" w14:textId="38521007" w:rsidR="00BB6694" w:rsidRPr="00F50DDA" w:rsidRDefault="00BB6694" w:rsidP="00BB6694">
      <w:pPr>
        <w:jc w:val="right"/>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4A17067B" w14:textId="77777777" w:rsidR="008A189B" w:rsidRPr="00F50DDA" w:rsidRDefault="008A189B">
      <w:pPr>
        <w:rPr>
          <w:bCs/>
          <w:iCs/>
          <w:caps/>
          <w:sz w:val="17"/>
          <w:szCs w:val="17"/>
        </w:rPr>
      </w:pPr>
      <w:r w:rsidRPr="00F50DDA">
        <w:rPr>
          <w:bCs/>
          <w:iCs/>
          <w:caps/>
          <w:sz w:val="17"/>
          <w:szCs w:val="17"/>
        </w:rPr>
        <w:br w:type="page"/>
      </w:r>
    </w:p>
    <w:p w14:paraId="70606630" w14:textId="242A1032" w:rsidR="00E41A0A" w:rsidRPr="00F50DDA" w:rsidRDefault="00851801" w:rsidP="00847EAB">
      <w:pPr>
        <w:pStyle w:val="StyleHeading285pt"/>
        <w:spacing w:after="200"/>
      </w:pPr>
      <w:bookmarkStart w:id="32" w:name="_Toc480358878"/>
      <w:r w:rsidRPr="00F50DDA">
        <w:lastRenderedPageBreak/>
        <w:t>ANNEX</w:t>
      </w:r>
      <w:r w:rsidR="00E41A0A" w:rsidRPr="00F50DDA">
        <w:t xml:space="preserve"> I</w:t>
      </w:r>
      <w:r w:rsidR="008A189B" w:rsidRPr="00F50DDA">
        <w:t>II</w:t>
      </w:r>
      <w:r w:rsidR="00E41A0A" w:rsidRPr="00F50DDA">
        <w:t>:</w:t>
      </w:r>
      <w:r w:rsidR="00121A15" w:rsidRPr="00F50DDA">
        <w:t xml:space="preserve"> </w:t>
      </w:r>
      <w:r w:rsidR="003041C5">
        <w:t xml:space="preserve"> </w:t>
      </w:r>
      <w:r w:rsidR="00C04918" w:rsidRPr="00F50DDA">
        <w:t>Overall Patent/SPC Prosecution Model</w:t>
      </w:r>
      <w:r w:rsidR="007E1FFC" w:rsidRPr="00F50DDA">
        <w:t xml:space="preserve"> with examples</w:t>
      </w:r>
      <w:bookmarkEnd w:id="32"/>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1195C77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proofErr w:type="gramStart"/>
      <w:r w:rsidR="00152FFA" w:rsidRPr="00F50DDA">
        <w:rPr>
          <w:sz w:val="17"/>
          <w:szCs w:val="17"/>
        </w:rPr>
        <w:t xml:space="preserve">; </w:t>
      </w:r>
      <w:r w:rsidR="00A11C3E">
        <w:rPr>
          <w:sz w:val="17"/>
          <w:szCs w:val="17"/>
        </w:rPr>
        <w:t xml:space="preserve"> </w:t>
      </w:r>
      <w:r w:rsidR="00152FFA" w:rsidRPr="00F50DDA">
        <w:rPr>
          <w:sz w:val="17"/>
          <w:szCs w:val="17"/>
        </w:rPr>
        <w:t>there</w:t>
      </w:r>
      <w:proofErr w:type="gramEnd"/>
      <w:r w:rsidR="00152FFA" w:rsidRPr="00F50DDA">
        <w:rPr>
          <w:sz w:val="17"/>
          <w:szCs w:val="17"/>
        </w:rPr>
        <w:t xml:space="preserv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proofErr w:type="gramStart"/>
      <w:r w:rsidR="00152FFA" w:rsidRPr="00F50DDA">
        <w:rPr>
          <w:sz w:val="17"/>
          <w:szCs w:val="17"/>
        </w:rPr>
        <w:t xml:space="preserve">; </w:t>
      </w:r>
      <w:r w:rsidR="00A11C3E">
        <w:rPr>
          <w:sz w:val="17"/>
          <w:szCs w:val="17"/>
        </w:rPr>
        <w:t xml:space="preserve"> </w:t>
      </w:r>
      <w:r w:rsidR="00152FFA" w:rsidRPr="00F50DDA">
        <w:rPr>
          <w:sz w:val="17"/>
          <w:szCs w:val="17"/>
        </w:rPr>
        <w:t>however</w:t>
      </w:r>
      <w:proofErr w:type="gramEnd"/>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10D51A9F" w:rsidR="00152FFA" w:rsidRDefault="00C20EC5" w:rsidP="00152FFA">
      <w:pPr>
        <w:rPr>
          <w:sz w:val="17"/>
          <w:szCs w:val="17"/>
        </w:rPr>
      </w:pPr>
      <w:r>
        <w:rPr>
          <w:noProof/>
          <w:lang w:eastAsia="en-US"/>
        </w:rPr>
        <w:drawing>
          <wp:inline distT="0" distB="0" distL="0" distR="0" wp14:anchorId="5A6AFB2F" wp14:editId="60464A0B">
            <wp:extent cx="5940425" cy="4127199"/>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127199"/>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a non-payment of a filing fee was revived by the IPO following a request by the applicant and the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BF5CFE">
      <w:pPr>
        <w:jc w:val="right"/>
        <w:rPr>
          <w:sz w:val="17"/>
          <w:szCs w:val="17"/>
        </w:rPr>
      </w:pPr>
    </w:p>
    <w:p w14:paraId="67C5E8EB" w14:textId="77777777" w:rsidR="00BF5CFE" w:rsidRPr="00F50DDA" w:rsidRDefault="00BF5CFE" w:rsidP="00BF5CFE">
      <w:pPr>
        <w:jc w:val="right"/>
        <w:rPr>
          <w:sz w:val="17"/>
          <w:szCs w:val="17"/>
        </w:rPr>
      </w:pPr>
    </w:p>
    <w:p w14:paraId="3F3DAF44" w14:textId="1DEBCE35" w:rsidR="00BB6694" w:rsidRPr="00F50DDA" w:rsidRDefault="00BB6694" w:rsidP="00BB6694">
      <w:pPr>
        <w:jc w:val="right"/>
        <w:rPr>
          <w:sz w:val="17"/>
          <w:szCs w:val="17"/>
        </w:rPr>
      </w:pPr>
      <w:r w:rsidRPr="00F50DDA">
        <w:rPr>
          <w:sz w:val="17"/>
          <w:szCs w:val="17"/>
        </w:rPr>
        <w:t xml:space="preserve">[Annex </w:t>
      </w:r>
      <w:r>
        <w:rPr>
          <w:sz w:val="17"/>
          <w:szCs w:val="17"/>
        </w:rPr>
        <w:t>IV of ST.27 follows</w:t>
      </w:r>
      <w:r w:rsidRPr="00F50DDA">
        <w:rPr>
          <w:sz w:val="17"/>
          <w:szCs w:val="17"/>
        </w:rPr>
        <w:t>]</w:t>
      </w:r>
    </w:p>
    <w:p w14:paraId="065AA9CB" w14:textId="77777777" w:rsidR="008A189B" w:rsidRPr="00F50DDA" w:rsidRDefault="008A189B">
      <w:pPr>
        <w:rPr>
          <w:sz w:val="17"/>
          <w:szCs w:val="17"/>
        </w:rPr>
      </w:pPr>
      <w:r w:rsidRPr="00F50DDA">
        <w:rPr>
          <w:sz w:val="17"/>
          <w:szCs w:val="17"/>
        </w:rPr>
        <w:br w:type="page"/>
      </w:r>
    </w:p>
    <w:p w14:paraId="651C63E3" w14:textId="69DA0F33" w:rsidR="00B139A0" w:rsidRPr="00F50DDA" w:rsidRDefault="00B139A0" w:rsidP="006478EC">
      <w:pPr>
        <w:pStyle w:val="StyleHeading285pt"/>
        <w:spacing w:after="200"/>
      </w:pPr>
      <w:bookmarkStart w:id="33" w:name="_Toc480358879"/>
      <w:r w:rsidRPr="00F50DDA">
        <w:lastRenderedPageBreak/>
        <w:t xml:space="preserve">ANNEX </w:t>
      </w:r>
      <w:r w:rsidR="00710C71" w:rsidRPr="00F50DDA">
        <w:t>I</w:t>
      </w:r>
      <w:r w:rsidRPr="00F50DDA">
        <w:t>V</w:t>
      </w:r>
      <w:r w:rsidR="00121A15" w:rsidRPr="00F50DDA">
        <w:t>:</w:t>
      </w:r>
      <w:r w:rsidR="003041C5">
        <w:t xml:space="preserve"> </w:t>
      </w:r>
      <w:r w:rsidR="00121A15" w:rsidRPr="00F50DDA">
        <w:t xml:space="preserve"> </w:t>
      </w:r>
      <w:r w:rsidRPr="00F50DDA">
        <w:t>MODEL TEMPLATE FOR MAPPING</w:t>
      </w:r>
      <w:r w:rsidR="00E0281A" w:rsidRPr="00F50DDA">
        <w:t xml:space="preserve"> TABLE BETWEEN NATIONAL</w:t>
      </w:r>
      <w:r w:rsidR="00E15E1C" w:rsidRPr="00F50DDA">
        <w:t>/Regio</w:t>
      </w:r>
      <w:r w:rsidR="009B2817">
        <w:t>N</w:t>
      </w:r>
      <w:r w:rsidR="00E15E1C" w:rsidRPr="00F50DDA">
        <w:t>al</w:t>
      </w:r>
      <w:r w:rsidR="00E0281A" w:rsidRPr="00F50DDA">
        <w:t xml:space="preserve"> EVENT</w:t>
      </w:r>
      <w:r w:rsidR="005A62B4" w:rsidRPr="00F50DDA">
        <w:t>s</w:t>
      </w:r>
      <w:r w:rsidR="00E0281A" w:rsidRPr="00F50DDA">
        <w:t xml:space="preserve"> AND STANDARD EVENT</w:t>
      </w:r>
      <w:r w:rsidR="005A62B4" w:rsidRPr="00F50DDA">
        <w:t>s</w:t>
      </w:r>
      <w:bookmarkEnd w:id="33"/>
    </w:p>
    <w:p w14:paraId="0D30F394" w14:textId="7154C5FC"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p w14:paraId="70F7B8F1" w14:textId="77777777" w:rsidR="00B139A0" w:rsidRPr="00F50DDA" w:rsidRDefault="00B139A0" w:rsidP="00B139A0">
      <w:pPr>
        <w:rPr>
          <w:sz w:val="17"/>
          <w:szCs w:val="17"/>
        </w:rPr>
      </w:pPr>
    </w:p>
    <w:tbl>
      <w:tblPr>
        <w:tblW w:w="9371" w:type="dxa"/>
        <w:tblInd w:w="93" w:type="dxa"/>
        <w:tblLook w:val="04A0" w:firstRow="1" w:lastRow="0" w:firstColumn="1" w:lastColumn="0" w:noHBand="0" w:noVBand="1"/>
      </w:tblPr>
      <w:tblGrid>
        <w:gridCol w:w="724"/>
        <w:gridCol w:w="1450"/>
        <w:gridCol w:w="2377"/>
        <w:gridCol w:w="2410"/>
        <w:gridCol w:w="2410"/>
      </w:tblGrid>
      <w:tr w:rsidR="00A93DCF" w:rsidRPr="00BB6694"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77777777" w:rsidR="00A93DCF" w:rsidRPr="00BB6694" w:rsidRDefault="00B21CC9" w:rsidP="00B21CC9">
            <w:pPr>
              <w:jc w:val="center"/>
              <w:rPr>
                <w:rFonts w:eastAsiaTheme="minorEastAsia"/>
                <w:bCs/>
                <w:color w:val="000000"/>
                <w:sz w:val="17"/>
                <w:szCs w:val="17"/>
                <w:lang w:eastAsia="ko-KR"/>
              </w:rPr>
            </w:pPr>
            <w:r w:rsidRPr="00BB6694">
              <w:rPr>
                <w:rFonts w:eastAsia="Times New Roman"/>
                <w:bCs/>
                <w:color w:val="000000"/>
                <w:sz w:val="17"/>
                <w:szCs w:val="17"/>
                <w:lang w:eastAsia="en-US"/>
              </w:rPr>
              <w:t>[ST.3 Office code</w:t>
            </w:r>
            <w:r w:rsidR="00A93DCF" w:rsidRPr="00BB6694">
              <w:rPr>
                <w:rFonts w:eastAsia="Times New Roman"/>
                <w:bCs/>
                <w:color w:val="000000"/>
                <w:sz w:val="17"/>
                <w:szCs w:val="17"/>
                <w:lang w:eastAsia="en-US"/>
              </w:rPr>
              <w:t>]</w:t>
            </w:r>
          </w:p>
        </w:tc>
      </w:tr>
      <w:tr w:rsidR="00A93DCF" w:rsidRPr="00BB6694"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450" w:type="dxa"/>
            <w:tcBorders>
              <w:top w:val="nil"/>
              <w:left w:val="nil"/>
              <w:bottom w:val="single" w:sz="4" w:space="0" w:color="auto"/>
              <w:right w:val="single" w:sz="4" w:space="0" w:color="auto"/>
            </w:tcBorders>
            <w:shd w:val="clear" w:color="auto" w:fill="auto"/>
            <w:vAlign w:val="center"/>
            <w:hideMark/>
          </w:tcPr>
          <w:p w14:paraId="1A81A3D1"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2377" w:type="dxa"/>
            <w:tcBorders>
              <w:top w:val="nil"/>
              <w:left w:val="nil"/>
              <w:bottom w:val="single" w:sz="4" w:space="0" w:color="auto"/>
              <w:right w:val="single" w:sz="4" w:space="0" w:color="auto"/>
            </w:tcBorders>
            <w:shd w:val="clear" w:color="auto" w:fill="auto"/>
            <w:vAlign w:val="center"/>
            <w:hideMark/>
          </w:tcPr>
          <w:p w14:paraId="7A7640AB" w14:textId="3C4787F3"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w:t>
            </w:r>
          </w:p>
        </w:tc>
        <w:tc>
          <w:tcPr>
            <w:tcW w:w="2410" w:type="dxa"/>
            <w:tcBorders>
              <w:top w:val="nil"/>
              <w:left w:val="nil"/>
              <w:bottom w:val="single" w:sz="4" w:space="0" w:color="auto"/>
              <w:right w:val="single" w:sz="4" w:space="0" w:color="auto"/>
            </w:tcBorders>
            <w:shd w:val="clear" w:color="auto" w:fill="auto"/>
            <w:vAlign w:val="center"/>
            <w:hideMark/>
          </w:tcPr>
          <w:p w14:paraId="259BE5B8" w14:textId="7BCD28F7"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w:t>
            </w:r>
          </w:p>
        </w:tc>
        <w:tc>
          <w:tcPr>
            <w:tcW w:w="2410" w:type="dxa"/>
            <w:tcBorders>
              <w:top w:val="nil"/>
              <w:left w:val="nil"/>
              <w:bottom w:val="single" w:sz="4" w:space="0" w:color="auto"/>
              <w:right w:val="single" w:sz="4" w:space="0" w:color="auto"/>
            </w:tcBorders>
            <w:shd w:val="clear" w:color="auto" w:fill="auto"/>
            <w:vAlign w:val="center"/>
            <w:hideMark/>
          </w:tcPr>
          <w:p w14:paraId="68C89896" w14:textId="6DFBF685"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w:t>
            </w:r>
            <w:r w:rsidR="00025D2B" w:rsidRPr="00BB6694">
              <w:rPr>
                <w:rFonts w:eastAsia="Times New Roman"/>
                <w:bCs/>
                <w:color w:val="000000"/>
                <w:sz w:val="17"/>
                <w:szCs w:val="17"/>
                <w:lang w:eastAsia="en-US"/>
              </w:rPr>
              <w:t xml:space="preserve">event </w:t>
            </w:r>
            <w:r w:rsidRPr="00BB6694">
              <w:rPr>
                <w:rFonts w:eastAsia="Times New Roman"/>
                <w:bCs/>
                <w:color w:val="000000"/>
                <w:sz w:val="17"/>
                <w:szCs w:val="17"/>
                <w:lang w:eastAsia="en-US"/>
              </w:rPr>
              <w:t>code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(if applicable)</w:t>
            </w:r>
          </w:p>
        </w:tc>
      </w:tr>
      <w:tr w:rsidR="00FC3657" w:rsidRPr="00F50DDA"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450" w:type="dxa"/>
            <w:vMerge w:val="restart"/>
            <w:tcBorders>
              <w:top w:val="nil"/>
              <w:left w:val="nil"/>
              <w:right w:val="single" w:sz="4" w:space="0" w:color="auto"/>
            </w:tcBorders>
            <w:shd w:val="clear" w:color="auto" w:fill="auto"/>
            <w:hideMark/>
          </w:tcPr>
          <w:p w14:paraId="6840BA4E" w14:textId="5C3C550C" w:rsidR="00FC3657" w:rsidRPr="00F50DDA" w:rsidRDefault="00FC3657"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sidR="00990A54">
              <w:rPr>
                <w:sz w:val="17"/>
                <w:szCs w:val="17"/>
              </w:rPr>
              <w:t xml:space="preserve"> </w:t>
            </w:r>
            <w:r w:rsidRPr="00F50DDA">
              <w:rPr>
                <w:sz w:val="17"/>
                <w:szCs w:val="17"/>
              </w:rPr>
              <w:t>This includes, but is not limited…)</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FC3657" w:rsidRPr="00F50DDA"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EB2A09B"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F50DDA" w:rsidRDefault="00FC3657" w:rsidP="00A93DCF">
            <w:pPr>
              <w:rPr>
                <w:rFonts w:eastAsia="Times New Roman"/>
                <w:color w:val="000000"/>
                <w:sz w:val="17"/>
                <w:szCs w:val="17"/>
                <w:lang w:eastAsia="en-US"/>
              </w:rPr>
            </w:pPr>
          </w:p>
        </w:tc>
      </w:tr>
      <w:tr w:rsidR="00FC3657" w:rsidRPr="00F50DDA"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78D5553A"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F50DDA" w:rsidRDefault="00FC3657" w:rsidP="00A93DCF">
            <w:pPr>
              <w:rPr>
                <w:rFonts w:eastAsia="Times New Roman"/>
                <w:color w:val="000000"/>
                <w:sz w:val="17"/>
                <w:szCs w:val="17"/>
                <w:lang w:eastAsia="en-US"/>
              </w:rPr>
            </w:pPr>
          </w:p>
        </w:tc>
      </w:tr>
      <w:tr w:rsidR="00FC3657" w:rsidRPr="00F50DDA"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F4B58FC"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F50DDA" w:rsidRDefault="00FC3657" w:rsidP="00A93DCF">
            <w:pPr>
              <w:rPr>
                <w:rFonts w:eastAsia="Times New Roman"/>
                <w:color w:val="000000"/>
                <w:sz w:val="17"/>
                <w:szCs w:val="17"/>
                <w:lang w:eastAsia="en-US"/>
              </w:rPr>
            </w:pPr>
          </w:p>
        </w:tc>
      </w:tr>
      <w:tr w:rsidR="00FC3657" w:rsidRPr="00F50DDA"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12F9508E"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F50DDA" w:rsidRDefault="00FC3657" w:rsidP="00A93DCF">
            <w:pPr>
              <w:rPr>
                <w:rFonts w:eastAsia="Times New Roman"/>
                <w:color w:val="000000"/>
                <w:sz w:val="17"/>
                <w:szCs w:val="17"/>
                <w:lang w:eastAsia="en-US"/>
              </w:rPr>
            </w:pPr>
          </w:p>
        </w:tc>
      </w:tr>
      <w:tr w:rsidR="00FC3657" w:rsidRPr="00F50DDA"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457CBC7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F50DDA" w:rsidRDefault="00FC3657" w:rsidP="00A93DCF">
            <w:pPr>
              <w:rPr>
                <w:rFonts w:eastAsia="Times New Roman"/>
                <w:color w:val="000000"/>
                <w:sz w:val="17"/>
                <w:szCs w:val="17"/>
                <w:lang w:eastAsia="en-US"/>
              </w:rPr>
            </w:pPr>
          </w:p>
        </w:tc>
      </w:tr>
      <w:tr w:rsidR="00FC3657" w:rsidRPr="00F50DDA"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F50DDA" w:rsidRDefault="00FC3657"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F50DDA" w:rsidRDefault="00FC3657" w:rsidP="00A93DCF">
            <w:pPr>
              <w:rPr>
                <w:rFonts w:eastAsia="Times New Roman"/>
                <w:color w:val="000000"/>
                <w:sz w:val="17"/>
                <w:szCs w:val="17"/>
                <w:lang w:eastAsia="en-US"/>
              </w:rPr>
            </w:pPr>
          </w:p>
        </w:tc>
      </w:tr>
      <w:tr w:rsidR="00025D2B" w:rsidRPr="00F50DDA"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025D2B" w:rsidRPr="00F50DDA"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F50DDA" w:rsidRDefault="00025D2B"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F50DDA" w:rsidRDefault="00025D2B" w:rsidP="00A93DCF">
            <w:pPr>
              <w:rPr>
                <w:rFonts w:eastAsia="Times New Roman"/>
                <w:color w:val="000000"/>
                <w:sz w:val="17"/>
                <w:szCs w:val="17"/>
                <w:lang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F50DDA" w:rsidRDefault="00025D2B" w:rsidP="00A93DCF">
            <w:pPr>
              <w:rPr>
                <w:rFonts w:eastAsia="Times New Roman"/>
                <w:color w:val="000000"/>
                <w:sz w:val="17"/>
                <w:szCs w:val="17"/>
                <w:lang w:eastAsia="en-US"/>
              </w:rPr>
            </w:pPr>
          </w:p>
        </w:tc>
      </w:tr>
      <w:tr w:rsidR="00A93DCF" w:rsidRPr="00F50DDA"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A93DCF" w:rsidRPr="00F50DDA" w:rsidRDefault="005A62B4" w:rsidP="00A93DCF">
            <w:pPr>
              <w:rPr>
                <w:rFonts w:eastAsia="Times New Roman"/>
                <w:color w:val="000000"/>
                <w:sz w:val="17"/>
                <w:szCs w:val="17"/>
                <w:lang w:eastAsia="en-US"/>
              </w:rPr>
            </w:pPr>
            <w:r w:rsidRPr="00F50DDA">
              <w:rPr>
                <w:rFonts w:eastAsia="Times New Roman"/>
                <w:color w:val="000000"/>
                <w:sz w:val="17"/>
                <w:szCs w:val="17"/>
                <w:lang w:eastAsia="en-US"/>
              </w:rPr>
              <w:t>Y</w:t>
            </w:r>
            <w:r w:rsidR="00A93DCF" w:rsidRPr="00F50DDA">
              <w:rPr>
                <w:rFonts w:eastAsia="Times New Roman"/>
                <w:color w:val="000000"/>
                <w:sz w:val="17"/>
                <w:szCs w:val="17"/>
                <w:lang w:eastAsia="en-US"/>
              </w:rPr>
              <w:t>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bl>
    <w:p w14:paraId="6BE1B7D9" w14:textId="77777777" w:rsidR="00A93DCF" w:rsidRPr="00F50DDA" w:rsidRDefault="00A93DCF" w:rsidP="00D41ECC">
      <w:pPr>
        <w:jc w:val="right"/>
        <w:rPr>
          <w:sz w:val="17"/>
          <w:szCs w:val="17"/>
        </w:rPr>
      </w:pPr>
    </w:p>
    <w:p w14:paraId="4D570055" w14:textId="77777777" w:rsidR="00A93DCF" w:rsidRPr="00F50DDA" w:rsidRDefault="00A93DCF" w:rsidP="00D41ECC">
      <w:pPr>
        <w:jc w:val="right"/>
        <w:rPr>
          <w:sz w:val="17"/>
          <w:szCs w:val="17"/>
        </w:rPr>
      </w:pPr>
    </w:p>
    <w:p w14:paraId="1DB4AA80" w14:textId="4FF915B1" w:rsidR="00A93DCF" w:rsidRPr="00F50DDA" w:rsidRDefault="00A93DCF" w:rsidP="00A93DCF">
      <w:pPr>
        <w:jc w:val="right"/>
        <w:rPr>
          <w:sz w:val="17"/>
          <w:szCs w:val="17"/>
        </w:rPr>
      </w:pPr>
      <w:r w:rsidRPr="00F50DDA">
        <w:rPr>
          <w:sz w:val="17"/>
          <w:szCs w:val="17"/>
        </w:rPr>
        <w:t xml:space="preserve">[End of Annex </w:t>
      </w:r>
      <w:r w:rsidR="00710C71" w:rsidRPr="00F50DDA">
        <w:rPr>
          <w:sz w:val="17"/>
          <w:szCs w:val="17"/>
        </w:rPr>
        <w:t>I</w:t>
      </w:r>
      <w:r w:rsidRPr="00F50DDA">
        <w:rPr>
          <w:sz w:val="17"/>
          <w:szCs w:val="17"/>
        </w:rPr>
        <w:t>V and end of Standard]</w:t>
      </w:r>
    </w:p>
    <w:p w14:paraId="03C8E2C3" w14:textId="77777777" w:rsidR="00AF3E5B" w:rsidRDefault="00AF3E5B" w:rsidP="00AF3E5B">
      <w:pPr>
        <w:pStyle w:val="Endofdocument-Annex"/>
        <w:tabs>
          <w:tab w:val="left" w:pos="284"/>
        </w:tabs>
        <w:ind w:left="5529"/>
      </w:pPr>
    </w:p>
    <w:p w14:paraId="4CB00D82" w14:textId="77777777" w:rsidR="00AF3E5B" w:rsidRDefault="00AF3E5B" w:rsidP="00AF3E5B">
      <w:pPr>
        <w:pStyle w:val="Endofdocument-Annex"/>
        <w:tabs>
          <w:tab w:val="left" w:pos="284"/>
        </w:tabs>
        <w:ind w:left="5529"/>
      </w:pPr>
    </w:p>
    <w:p w14:paraId="190316AF" w14:textId="1584D141" w:rsidR="00AF3E5B" w:rsidRPr="00227C4D" w:rsidRDefault="00AF3E5B" w:rsidP="00AF3E5B">
      <w:pPr>
        <w:pStyle w:val="Endofdocument-Annex"/>
        <w:tabs>
          <w:tab w:val="left" w:pos="284"/>
        </w:tabs>
        <w:ind w:left="5529"/>
      </w:pPr>
      <w:r w:rsidRPr="00227C4D">
        <w:t>[</w:t>
      </w:r>
      <w:r>
        <w:t>End of Annex and of document</w:t>
      </w:r>
      <w:r w:rsidRPr="00227C4D">
        <w:t>]</w:t>
      </w:r>
    </w:p>
    <w:sectPr w:rsidR="00AF3E5B" w:rsidRPr="00227C4D" w:rsidSect="00A953E1">
      <w:headerReference w:type="default" r:id="rId11"/>
      <w:headerReference w:type="first" r:id="rId12"/>
      <w:pgSz w:w="11907" w:h="16840" w:code="9"/>
      <w:pgMar w:top="567" w:right="1134" w:bottom="1418" w:left="1418" w:header="510" w:footer="1021"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A5432" w15:done="0"/>
  <w15:commentEx w15:paraId="3412F75D" w15:done="0"/>
  <w15:commentEx w15:paraId="5205761D" w15:done="0"/>
  <w15:commentEx w15:paraId="718BD435" w15:paraIdParent="5205761D" w15:done="0"/>
  <w15:commentEx w15:paraId="6130F8F6" w15:done="0"/>
  <w15:commentEx w15:paraId="6A941071" w15:paraIdParent="6130F8F6" w15:done="0"/>
  <w15:commentEx w15:paraId="527A2665" w15:done="0"/>
  <w15:commentEx w15:paraId="79AB2CD6" w15:paraIdParent="527A2665" w15:done="0"/>
  <w15:commentEx w15:paraId="2392B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BF0A" w14:textId="77777777" w:rsidR="003D0A1C" w:rsidRDefault="003D0A1C">
      <w:r>
        <w:separator/>
      </w:r>
    </w:p>
  </w:endnote>
  <w:endnote w:type="continuationSeparator" w:id="0">
    <w:p w14:paraId="101626A2" w14:textId="77777777" w:rsidR="003D0A1C" w:rsidRDefault="003D0A1C" w:rsidP="00A326CA">
      <w:r>
        <w:separator/>
      </w:r>
    </w:p>
    <w:p w14:paraId="3CD4C6E7" w14:textId="77777777" w:rsidR="003D0A1C" w:rsidRPr="00A326CA" w:rsidRDefault="003D0A1C" w:rsidP="00A326CA">
      <w:r>
        <w:rPr>
          <w:sz w:val="17"/>
        </w:rPr>
        <w:t>[Endnote continued from previous page]</w:t>
      </w:r>
    </w:p>
  </w:endnote>
  <w:endnote w:type="continuationNotice" w:id="1">
    <w:p w14:paraId="1C3DFEE8" w14:textId="77777777" w:rsidR="003D0A1C" w:rsidRPr="00A326CA" w:rsidRDefault="003D0A1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A5F5" w14:textId="77777777" w:rsidR="003D0A1C" w:rsidRDefault="003D0A1C">
      <w:r>
        <w:separator/>
      </w:r>
    </w:p>
  </w:footnote>
  <w:footnote w:type="continuationSeparator" w:id="0">
    <w:p w14:paraId="6508F96D" w14:textId="77777777" w:rsidR="003D0A1C" w:rsidRDefault="003D0A1C" w:rsidP="00A326CA">
      <w:r>
        <w:separator/>
      </w:r>
    </w:p>
    <w:p w14:paraId="2455ABEE" w14:textId="77777777" w:rsidR="003D0A1C" w:rsidRPr="00A326CA" w:rsidRDefault="003D0A1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0A8AB5E2" w14:textId="77777777" w:rsidR="003D0A1C" w:rsidRPr="00A326CA" w:rsidRDefault="003D0A1C"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513" w14:textId="564BBE2B" w:rsidR="003D0A1C" w:rsidRPr="009A37D2" w:rsidRDefault="003D0A1C" w:rsidP="00F50DDA">
    <w:pPr>
      <w:jc w:val="right"/>
    </w:pPr>
    <w:r w:rsidRPr="009A37D2">
      <w:t>CWS/</w:t>
    </w:r>
    <w:r>
      <w:t>5</w:t>
    </w:r>
    <w:r w:rsidRPr="009A37D2">
      <w:t>/</w:t>
    </w:r>
    <w:r>
      <w:t>8 Rev.1</w:t>
    </w:r>
  </w:p>
  <w:p w14:paraId="0422C3B4" w14:textId="3EC8C2CB" w:rsidR="003D0A1C" w:rsidRPr="009A37D2" w:rsidRDefault="003D0A1C" w:rsidP="00F50DDA">
    <w:pPr>
      <w:jc w:val="right"/>
    </w:pPr>
    <w:r w:rsidRPr="009A37D2">
      <w:t>Annex</w:t>
    </w:r>
    <w:r>
      <w:t>,</w:t>
    </w:r>
    <w:r w:rsidRPr="009A37D2">
      <w:t xml:space="preserve"> </w:t>
    </w:r>
    <w:r>
      <w:t xml:space="preserve">page </w:t>
    </w:r>
    <w:r>
      <w:fldChar w:fldCharType="begin"/>
    </w:r>
    <w:r>
      <w:instrText xml:space="preserve"> PAGE  \* Arabic  \* MERGEFORMAT </w:instrText>
    </w:r>
    <w:r>
      <w:fldChar w:fldCharType="separate"/>
    </w:r>
    <w:r w:rsidR="001E343D">
      <w:rPr>
        <w:noProof/>
      </w:rPr>
      <w:t>9</w:t>
    </w:r>
    <w:r>
      <w:fldChar w:fldCharType="end"/>
    </w:r>
  </w:p>
  <w:p w14:paraId="44BA9626" w14:textId="77777777" w:rsidR="003D0A1C" w:rsidRPr="009A37D2" w:rsidRDefault="003D0A1C" w:rsidP="00F50DDA">
    <w:pPr>
      <w:jc w:val="right"/>
    </w:pPr>
  </w:p>
  <w:p w14:paraId="5D5DEB5B" w14:textId="77777777" w:rsidR="003D0A1C" w:rsidRPr="00F50DDA" w:rsidRDefault="003D0A1C" w:rsidP="00F50D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9B" w14:textId="2A5C961D" w:rsidR="003D0A1C" w:rsidRPr="009A37D2" w:rsidRDefault="003D0A1C" w:rsidP="00CE3DB6">
    <w:pPr>
      <w:jc w:val="right"/>
    </w:pPr>
    <w:r w:rsidRPr="009A37D2">
      <w:t>CWS/</w:t>
    </w:r>
    <w:r>
      <w:t>5</w:t>
    </w:r>
    <w:r w:rsidRPr="009A37D2">
      <w:t>/</w:t>
    </w:r>
    <w:r>
      <w:t>8 Rev.1</w:t>
    </w:r>
  </w:p>
  <w:p w14:paraId="52B418B9" w14:textId="438465B1" w:rsidR="003D0A1C" w:rsidRPr="009A37D2" w:rsidRDefault="003D0A1C" w:rsidP="00CE3DB6">
    <w:pPr>
      <w:jc w:val="right"/>
    </w:pPr>
    <w:r>
      <w:t>ANNEX</w:t>
    </w:r>
  </w:p>
  <w:p w14:paraId="6225590E" w14:textId="77777777" w:rsidR="003D0A1C" w:rsidRPr="009A37D2" w:rsidRDefault="003D0A1C" w:rsidP="00CE3DB6">
    <w:pPr>
      <w:jc w:val="right"/>
    </w:pPr>
  </w:p>
  <w:p w14:paraId="6BBE4BCA" w14:textId="77777777" w:rsidR="003D0A1C" w:rsidRDefault="003D0A1C" w:rsidP="00CE3D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zel Craven">
    <w15:presenceInfo w15:providerId="AD" w15:userId="S-1-5-21-448539723-1284227242-839522115-19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7FE5"/>
    <w:rsid w:val="0006031D"/>
    <w:rsid w:val="00062B0D"/>
    <w:rsid w:val="00063CE2"/>
    <w:rsid w:val="00064265"/>
    <w:rsid w:val="00071087"/>
    <w:rsid w:val="000730C1"/>
    <w:rsid w:val="00075EDA"/>
    <w:rsid w:val="000779BE"/>
    <w:rsid w:val="00081591"/>
    <w:rsid w:val="00084B82"/>
    <w:rsid w:val="000876D4"/>
    <w:rsid w:val="0008793C"/>
    <w:rsid w:val="0009122A"/>
    <w:rsid w:val="000916A6"/>
    <w:rsid w:val="000948EF"/>
    <w:rsid w:val="000A162F"/>
    <w:rsid w:val="000A37EB"/>
    <w:rsid w:val="000A3EF3"/>
    <w:rsid w:val="000B2E9D"/>
    <w:rsid w:val="000B3E93"/>
    <w:rsid w:val="000B3F9E"/>
    <w:rsid w:val="000B5000"/>
    <w:rsid w:val="000C32AD"/>
    <w:rsid w:val="000C3E47"/>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1083B"/>
    <w:rsid w:val="00120D16"/>
    <w:rsid w:val="001219E2"/>
    <w:rsid w:val="00121A15"/>
    <w:rsid w:val="00121F0F"/>
    <w:rsid w:val="001228E2"/>
    <w:rsid w:val="001233B1"/>
    <w:rsid w:val="00124D06"/>
    <w:rsid w:val="00125E9B"/>
    <w:rsid w:val="001333CA"/>
    <w:rsid w:val="0014038B"/>
    <w:rsid w:val="00140D4D"/>
    <w:rsid w:val="001424E4"/>
    <w:rsid w:val="001426BB"/>
    <w:rsid w:val="00143089"/>
    <w:rsid w:val="0014523A"/>
    <w:rsid w:val="00145B81"/>
    <w:rsid w:val="0014627D"/>
    <w:rsid w:val="00152FFA"/>
    <w:rsid w:val="001531CB"/>
    <w:rsid w:val="001536CF"/>
    <w:rsid w:val="00156495"/>
    <w:rsid w:val="001575A3"/>
    <w:rsid w:val="00162429"/>
    <w:rsid w:val="00162ADD"/>
    <w:rsid w:val="0016336C"/>
    <w:rsid w:val="00164081"/>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B57"/>
    <w:rsid w:val="001B01C9"/>
    <w:rsid w:val="001B1B11"/>
    <w:rsid w:val="001B1B4F"/>
    <w:rsid w:val="001B2ED0"/>
    <w:rsid w:val="001B348B"/>
    <w:rsid w:val="001B3F36"/>
    <w:rsid w:val="001B5F88"/>
    <w:rsid w:val="001C4D18"/>
    <w:rsid w:val="001D3A8E"/>
    <w:rsid w:val="001D6ED4"/>
    <w:rsid w:val="001E0838"/>
    <w:rsid w:val="001E0EFB"/>
    <w:rsid w:val="001E2851"/>
    <w:rsid w:val="001E343D"/>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DDA"/>
    <w:rsid w:val="00224505"/>
    <w:rsid w:val="00225655"/>
    <w:rsid w:val="00234787"/>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D13"/>
    <w:rsid w:val="002A0B57"/>
    <w:rsid w:val="002A0EB4"/>
    <w:rsid w:val="002A7E92"/>
    <w:rsid w:val="002B2785"/>
    <w:rsid w:val="002B44A1"/>
    <w:rsid w:val="002B5292"/>
    <w:rsid w:val="002C1035"/>
    <w:rsid w:val="002C125C"/>
    <w:rsid w:val="002C270A"/>
    <w:rsid w:val="002D28D6"/>
    <w:rsid w:val="002D2ECF"/>
    <w:rsid w:val="002E0A4C"/>
    <w:rsid w:val="002E1652"/>
    <w:rsid w:val="002E45B4"/>
    <w:rsid w:val="002E7E8B"/>
    <w:rsid w:val="002F4CFB"/>
    <w:rsid w:val="002F53C1"/>
    <w:rsid w:val="002F5965"/>
    <w:rsid w:val="0030069A"/>
    <w:rsid w:val="00301D3F"/>
    <w:rsid w:val="00302849"/>
    <w:rsid w:val="00302BA6"/>
    <w:rsid w:val="003041C5"/>
    <w:rsid w:val="003050DD"/>
    <w:rsid w:val="00307031"/>
    <w:rsid w:val="003113EF"/>
    <w:rsid w:val="00312AB8"/>
    <w:rsid w:val="00314072"/>
    <w:rsid w:val="00315BA6"/>
    <w:rsid w:val="00315E6D"/>
    <w:rsid w:val="00316BB2"/>
    <w:rsid w:val="00316BF8"/>
    <w:rsid w:val="003243AB"/>
    <w:rsid w:val="00324DB5"/>
    <w:rsid w:val="00333732"/>
    <w:rsid w:val="00333B35"/>
    <w:rsid w:val="00333E7E"/>
    <w:rsid w:val="0034190B"/>
    <w:rsid w:val="00350D32"/>
    <w:rsid w:val="0035150E"/>
    <w:rsid w:val="00351FDC"/>
    <w:rsid w:val="00352A36"/>
    <w:rsid w:val="003611ED"/>
    <w:rsid w:val="003625DA"/>
    <w:rsid w:val="00363C7C"/>
    <w:rsid w:val="003643B3"/>
    <w:rsid w:val="00365612"/>
    <w:rsid w:val="0036577B"/>
    <w:rsid w:val="00366031"/>
    <w:rsid w:val="00367D2D"/>
    <w:rsid w:val="003714F1"/>
    <w:rsid w:val="00371EC3"/>
    <w:rsid w:val="00372E6F"/>
    <w:rsid w:val="003737B9"/>
    <w:rsid w:val="003778A5"/>
    <w:rsid w:val="003860B3"/>
    <w:rsid w:val="003864DD"/>
    <w:rsid w:val="003912A5"/>
    <w:rsid w:val="00391371"/>
    <w:rsid w:val="003922A6"/>
    <w:rsid w:val="003930C3"/>
    <w:rsid w:val="003958B9"/>
    <w:rsid w:val="00395952"/>
    <w:rsid w:val="003A0670"/>
    <w:rsid w:val="003A143C"/>
    <w:rsid w:val="003A364D"/>
    <w:rsid w:val="003A5A8D"/>
    <w:rsid w:val="003B08AC"/>
    <w:rsid w:val="003B1271"/>
    <w:rsid w:val="003B1B21"/>
    <w:rsid w:val="003B1BA7"/>
    <w:rsid w:val="003B3666"/>
    <w:rsid w:val="003B4363"/>
    <w:rsid w:val="003B56BC"/>
    <w:rsid w:val="003B7707"/>
    <w:rsid w:val="003C0137"/>
    <w:rsid w:val="003C31BA"/>
    <w:rsid w:val="003C334B"/>
    <w:rsid w:val="003C3758"/>
    <w:rsid w:val="003C39B3"/>
    <w:rsid w:val="003C3BC0"/>
    <w:rsid w:val="003C55B6"/>
    <w:rsid w:val="003D0277"/>
    <w:rsid w:val="003D0A1C"/>
    <w:rsid w:val="003D421E"/>
    <w:rsid w:val="003D669E"/>
    <w:rsid w:val="003E0174"/>
    <w:rsid w:val="003E2884"/>
    <w:rsid w:val="003E34B3"/>
    <w:rsid w:val="003E39E7"/>
    <w:rsid w:val="003E4664"/>
    <w:rsid w:val="003E49DF"/>
    <w:rsid w:val="003E5CF4"/>
    <w:rsid w:val="003E6E5E"/>
    <w:rsid w:val="003F0C97"/>
    <w:rsid w:val="003F16FD"/>
    <w:rsid w:val="003F1AD4"/>
    <w:rsid w:val="003F2B62"/>
    <w:rsid w:val="00406689"/>
    <w:rsid w:val="00411E57"/>
    <w:rsid w:val="00414A28"/>
    <w:rsid w:val="004152C3"/>
    <w:rsid w:val="00416778"/>
    <w:rsid w:val="00417729"/>
    <w:rsid w:val="0042292A"/>
    <w:rsid w:val="00422983"/>
    <w:rsid w:val="00422E5C"/>
    <w:rsid w:val="00424640"/>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48DB"/>
    <w:rsid w:val="0047766D"/>
    <w:rsid w:val="00480B5B"/>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F037F"/>
    <w:rsid w:val="004F08CF"/>
    <w:rsid w:val="004F2BAE"/>
    <w:rsid w:val="004F5E19"/>
    <w:rsid w:val="00500A32"/>
    <w:rsid w:val="00501FF9"/>
    <w:rsid w:val="00502317"/>
    <w:rsid w:val="005078B2"/>
    <w:rsid w:val="00510151"/>
    <w:rsid w:val="00510B84"/>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6226"/>
    <w:rsid w:val="00546611"/>
    <w:rsid w:val="00547343"/>
    <w:rsid w:val="00551424"/>
    <w:rsid w:val="00560BE4"/>
    <w:rsid w:val="005615F5"/>
    <w:rsid w:val="0056427E"/>
    <w:rsid w:val="00564565"/>
    <w:rsid w:val="005657D5"/>
    <w:rsid w:val="005671E9"/>
    <w:rsid w:val="0057199F"/>
    <w:rsid w:val="00571D37"/>
    <w:rsid w:val="00581CBE"/>
    <w:rsid w:val="005822C7"/>
    <w:rsid w:val="00583F91"/>
    <w:rsid w:val="005879D2"/>
    <w:rsid w:val="00587EB4"/>
    <w:rsid w:val="005A62B4"/>
    <w:rsid w:val="005A6609"/>
    <w:rsid w:val="005A6654"/>
    <w:rsid w:val="005A6B7A"/>
    <w:rsid w:val="005B184B"/>
    <w:rsid w:val="005C50E3"/>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FA8"/>
    <w:rsid w:val="005F00F4"/>
    <w:rsid w:val="005F0FBC"/>
    <w:rsid w:val="005F1B9B"/>
    <w:rsid w:val="005F3C2B"/>
    <w:rsid w:val="005F4933"/>
    <w:rsid w:val="005F5893"/>
    <w:rsid w:val="005F7751"/>
    <w:rsid w:val="006011C4"/>
    <w:rsid w:val="00602161"/>
    <w:rsid w:val="00602277"/>
    <w:rsid w:val="006062D2"/>
    <w:rsid w:val="0060685F"/>
    <w:rsid w:val="0061037F"/>
    <w:rsid w:val="006104EC"/>
    <w:rsid w:val="0061315E"/>
    <w:rsid w:val="00613F1D"/>
    <w:rsid w:val="00614497"/>
    <w:rsid w:val="00617555"/>
    <w:rsid w:val="00622F3B"/>
    <w:rsid w:val="00624557"/>
    <w:rsid w:val="00625086"/>
    <w:rsid w:val="00627FEF"/>
    <w:rsid w:val="0063087E"/>
    <w:rsid w:val="00637681"/>
    <w:rsid w:val="00640459"/>
    <w:rsid w:val="00640EB2"/>
    <w:rsid w:val="006478EC"/>
    <w:rsid w:val="00647FCD"/>
    <w:rsid w:val="00650044"/>
    <w:rsid w:val="0065093C"/>
    <w:rsid w:val="00651326"/>
    <w:rsid w:val="00651E35"/>
    <w:rsid w:val="00652D4D"/>
    <w:rsid w:val="0066073F"/>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2EB2"/>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61A1"/>
    <w:rsid w:val="00707367"/>
    <w:rsid w:val="00707CA5"/>
    <w:rsid w:val="00707F44"/>
    <w:rsid w:val="00710C71"/>
    <w:rsid w:val="00711F21"/>
    <w:rsid w:val="0071275D"/>
    <w:rsid w:val="0071706B"/>
    <w:rsid w:val="007208E7"/>
    <w:rsid w:val="00720FEB"/>
    <w:rsid w:val="00723B55"/>
    <w:rsid w:val="007242B1"/>
    <w:rsid w:val="00724C36"/>
    <w:rsid w:val="0072620F"/>
    <w:rsid w:val="00727432"/>
    <w:rsid w:val="00730C59"/>
    <w:rsid w:val="007314A2"/>
    <w:rsid w:val="00731BB8"/>
    <w:rsid w:val="0073314D"/>
    <w:rsid w:val="00737751"/>
    <w:rsid w:val="0074404D"/>
    <w:rsid w:val="00752487"/>
    <w:rsid w:val="007539AF"/>
    <w:rsid w:val="007550A6"/>
    <w:rsid w:val="007552A1"/>
    <w:rsid w:val="00763B67"/>
    <w:rsid w:val="0076636B"/>
    <w:rsid w:val="007704CC"/>
    <w:rsid w:val="00770B79"/>
    <w:rsid w:val="007719FC"/>
    <w:rsid w:val="00772A95"/>
    <w:rsid w:val="00773930"/>
    <w:rsid w:val="00775CD1"/>
    <w:rsid w:val="007777EA"/>
    <w:rsid w:val="00777ACA"/>
    <w:rsid w:val="007842CF"/>
    <w:rsid w:val="0078497F"/>
    <w:rsid w:val="007921ED"/>
    <w:rsid w:val="00793496"/>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69F4"/>
    <w:rsid w:val="008447DD"/>
    <w:rsid w:val="00847EAB"/>
    <w:rsid w:val="00851801"/>
    <w:rsid w:val="008519E8"/>
    <w:rsid w:val="00854294"/>
    <w:rsid w:val="00854E2F"/>
    <w:rsid w:val="00857535"/>
    <w:rsid w:val="0085788D"/>
    <w:rsid w:val="008631F9"/>
    <w:rsid w:val="008672EA"/>
    <w:rsid w:val="00867AD4"/>
    <w:rsid w:val="00873D94"/>
    <w:rsid w:val="00875277"/>
    <w:rsid w:val="00883271"/>
    <w:rsid w:val="00890111"/>
    <w:rsid w:val="008902DC"/>
    <w:rsid w:val="00896814"/>
    <w:rsid w:val="008A04DA"/>
    <w:rsid w:val="008A189B"/>
    <w:rsid w:val="008A20A9"/>
    <w:rsid w:val="008A2921"/>
    <w:rsid w:val="008A5327"/>
    <w:rsid w:val="008A5B7C"/>
    <w:rsid w:val="008B0544"/>
    <w:rsid w:val="008B10D3"/>
    <w:rsid w:val="008B2B9A"/>
    <w:rsid w:val="008C7601"/>
    <w:rsid w:val="008C78F9"/>
    <w:rsid w:val="008C7992"/>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6A9E"/>
    <w:rsid w:val="00927045"/>
    <w:rsid w:val="00931539"/>
    <w:rsid w:val="00932B6C"/>
    <w:rsid w:val="0093561D"/>
    <w:rsid w:val="00935D7B"/>
    <w:rsid w:val="00936222"/>
    <w:rsid w:val="00944C2E"/>
    <w:rsid w:val="00946B82"/>
    <w:rsid w:val="00951498"/>
    <w:rsid w:val="00954736"/>
    <w:rsid w:val="00956BAB"/>
    <w:rsid w:val="00956F5F"/>
    <w:rsid w:val="00957568"/>
    <w:rsid w:val="0096263D"/>
    <w:rsid w:val="009627C3"/>
    <w:rsid w:val="00965F9F"/>
    <w:rsid w:val="00965FB8"/>
    <w:rsid w:val="00966D5D"/>
    <w:rsid w:val="00966FDE"/>
    <w:rsid w:val="00971BDC"/>
    <w:rsid w:val="009733C6"/>
    <w:rsid w:val="00973BAC"/>
    <w:rsid w:val="00974734"/>
    <w:rsid w:val="009836BE"/>
    <w:rsid w:val="009842CB"/>
    <w:rsid w:val="00987B00"/>
    <w:rsid w:val="00990A54"/>
    <w:rsid w:val="00992674"/>
    <w:rsid w:val="009932FA"/>
    <w:rsid w:val="0099649B"/>
    <w:rsid w:val="009A116E"/>
    <w:rsid w:val="009A154F"/>
    <w:rsid w:val="009A4FED"/>
    <w:rsid w:val="009A6424"/>
    <w:rsid w:val="009A7301"/>
    <w:rsid w:val="009B2817"/>
    <w:rsid w:val="009B5D40"/>
    <w:rsid w:val="009B65C3"/>
    <w:rsid w:val="009B7464"/>
    <w:rsid w:val="009C216E"/>
    <w:rsid w:val="009C6A84"/>
    <w:rsid w:val="009C7BC2"/>
    <w:rsid w:val="009C7CDF"/>
    <w:rsid w:val="009D0281"/>
    <w:rsid w:val="009D34A7"/>
    <w:rsid w:val="009D55CB"/>
    <w:rsid w:val="009E05D0"/>
    <w:rsid w:val="009E1474"/>
    <w:rsid w:val="009F147C"/>
    <w:rsid w:val="009F39AE"/>
    <w:rsid w:val="009F3D36"/>
    <w:rsid w:val="009F4219"/>
    <w:rsid w:val="009F50BA"/>
    <w:rsid w:val="009F7D50"/>
    <w:rsid w:val="009F7D9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EE4"/>
    <w:rsid w:val="00A432C9"/>
    <w:rsid w:val="00A46E4E"/>
    <w:rsid w:val="00A5423E"/>
    <w:rsid w:val="00A548DC"/>
    <w:rsid w:val="00A6001D"/>
    <w:rsid w:val="00A6130D"/>
    <w:rsid w:val="00A62173"/>
    <w:rsid w:val="00A62D3C"/>
    <w:rsid w:val="00A70420"/>
    <w:rsid w:val="00A76EC9"/>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38A1"/>
    <w:rsid w:val="00AB5072"/>
    <w:rsid w:val="00AB560B"/>
    <w:rsid w:val="00AB6F06"/>
    <w:rsid w:val="00AC095B"/>
    <w:rsid w:val="00AC19B0"/>
    <w:rsid w:val="00AC2655"/>
    <w:rsid w:val="00AC4B99"/>
    <w:rsid w:val="00AC4C29"/>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10BA4"/>
    <w:rsid w:val="00B139A0"/>
    <w:rsid w:val="00B1460A"/>
    <w:rsid w:val="00B16BA7"/>
    <w:rsid w:val="00B21CC9"/>
    <w:rsid w:val="00B22AEE"/>
    <w:rsid w:val="00B23EFD"/>
    <w:rsid w:val="00B24245"/>
    <w:rsid w:val="00B25899"/>
    <w:rsid w:val="00B25A45"/>
    <w:rsid w:val="00B30BAC"/>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D9E"/>
    <w:rsid w:val="00C2321C"/>
    <w:rsid w:val="00C236B8"/>
    <w:rsid w:val="00C254F3"/>
    <w:rsid w:val="00C261AC"/>
    <w:rsid w:val="00C32AD9"/>
    <w:rsid w:val="00C353AB"/>
    <w:rsid w:val="00C37C5B"/>
    <w:rsid w:val="00C402FD"/>
    <w:rsid w:val="00C4067D"/>
    <w:rsid w:val="00C4171E"/>
    <w:rsid w:val="00C53C0E"/>
    <w:rsid w:val="00C55928"/>
    <w:rsid w:val="00C579C0"/>
    <w:rsid w:val="00C60A2E"/>
    <w:rsid w:val="00C62ABB"/>
    <w:rsid w:val="00C62FC2"/>
    <w:rsid w:val="00C63E9A"/>
    <w:rsid w:val="00C65FAC"/>
    <w:rsid w:val="00C703AC"/>
    <w:rsid w:val="00C75F97"/>
    <w:rsid w:val="00C77602"/>
    <w:rsid w:val="00C83AAC"/>
    <w:rsid w:val="00C845F4"/>
    <w:rsid w:val="00C84D09"/>
    <w:rsid w:val="00C86258"/>
    <w:rsid w:val="00C90726"/>
    <w:rsid w:val="00C934EB"/>
    <w:rsid w:val="00C94730"/>
    <w:rsid w:val="00C969A8"/>
    <w:rsid w:val="00CA2BFD"/>
    <w:rsid w:val="00CA56CE"/>
    <w:rsid w:val="00CB01EF"/>
    <w:rsid w:val="00CB29E3"/>
    <w:rsid w:val="00CB5C21"/>
    <w:rsid w:val="00CC0CE4"/>
    <w:rsid w:val="00CC24E7"/>
    <w:rsid w:val="00CC6EEC"/>
    <w:rsid w:val="00CD0F31"/>
    <w:rsid w:val="00CD112F"/>
    <w:rsid w:val="00CD2347"/>
    <w:rsid w:val="00CD4672"/>
    <w:rsid w:val="00CD60F6"/>
    <w:rsid w:val="00CE3DB6"/>
    <w:rsid w:val="00CE5CEB"/>
    <w:rsid w:val="00CE738D"/>
    <w:rsid w:val="00CF0F38"/>
    <w:rsid w:val="00CF19BF"/>
    <w:rsid w:val="00CF235A"/>
    <w:rsid w:val="00CF3764"/>
    <w:rsid w:val="00CF3C6D"/>
    <w:rsid w:val="00CF4C0D"/>
    <w:rsid w:val="00CF5EAD"/>
    <w:rsid w:val="00D04F67"/>
    <w:rsid w:val="00D04F7A"/>
    <w:rsid w:val="00D04FE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707BF"/>
    <w:rsid w:val="00D708ED"/>
    <w:rsid w:val="00D71E3C"/>
    <w:rsid w:val="00D73A42"/>
    <w:rsid w:val="00D74B9F"/>
    <w:rsid w:val="00D75563"/>
    <w:rsid w:val="00D76A38"/>
    <w:rsid w:val="00D8261B"/>
    <w:rsid w:val="00D838DE"/>
    <w:rsid w:val="00D84418"/>
    <w:rsid w:val="00D86006"/>
    <w:rsid w:val="00D872E7"/>
    <w:rsid w:val="00D90006"/>
    <w:rsid w:val="00D92B47"/>
    <w:rsid w:val="00D9307B"/>
    <w:rsid w:val="00D959FC"/>
    <w:rsid w:val="00D97DDD"/>
    <w:rsid w:val="00DA4742"/>
    <w:rsid w:val="00DA5778"/>
    <w:rsid w:val="00DA7FEF"/>
    <w:rsid w:val="00DB06C8"/>
    <w:rsid w:val="00DB219D"/>
    <w:rsid w:val="00DB3A86"/>
    <w:rsid w:val="00DB47D8"/>
    <w:rsid w:val="00DB4824"/>
    <w:rsid w:val="00DB5C5C"/>
    <w:rsid w:val="00DB60CA"/>
    <w:rsid w:val="00DC339B"/>
    <w:rsid w:val="00DC3BB8"/>
    <w:rsid w:val="00DC6523"/>
    <w:rsid w:val="00DD0DA9"/>
    <w:rsid w:val="00DD1586"/>
    <w:rsid w:val="00DD270F"/>
    <w:rsid w:val="00DD4C78"/>
    <w:rsid w:val="00DD615A"/>
    <w:rsid w:val="00DD7D7D"/>
    <w:rsid w:val="00DE4CFB"/>
    <w:rsid w:val="00DE6474"/>
    <w:rsid w:val="00DF1582"/>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9B8"/>
    <w:rsid w:val="00E2315C"/>
    <w:rsid w:val="00E25260"/>
    <w:rsid w:val="00E25643"/>
    <w:rsid w:val="00E2574A"/>
    <w:rsid w:val="00E263EC"/>
    <w:rsid w:val="00E278D7"/>
    <w:rsid w:val="00E30E7B"/>
    <w:rsid w:val="00E30F25"/>
    <w:rsid w:val="00E31F35"/>
    <w:rsid w:val="00E41A0A"/>
    <w:rsid w:val="00E43EB6"/>
    <w:rsid w:val="00E45193"/>
    <w:rsid w:val="00E4546E"/>
    <w:rsid w:val="00E50517"/>
    <w:rsid w:val="00E5395F"/>
    <w:rsid w:val="00E53B63"/>
    <w:rsid w:val="00E55A03"/>
    <w:rsid w:val="00E57B49"/>
    <w:rsid w:val="00E62117"/>
    <w:rsid w:val="00E65A38"/>
    <w:rsid w:val="00E66324"/>
    <w:rsid w:val="00E73C63"/>
    <w:rsid w:val="00E76611"/>
    <w:rsid w:val="00E772F3"/>
    <w:rsid w:val="00E826E7"/>
    <w:rsid w:val="00E82E17"/>
    <w:rsid w:val="00E85932"/>
    <w:rsid w:val="00E85C5D"/>
    <w:rsid w:val="00E87859"/>
    <w:rsid w:val="00E90823"/>
    <w:rsid w:val="00E92C4F"/>
    <w:rsid w:val="00EA129B"/>
    <w:rsid w:val="00EA6EC4"/>
    <w:rsid w:val="00EB1E57"/>
    <w:rsid w:val="00EB2D51"/>
    <w:rsid w:val="00EB3BB7"/>
    <w:rsid w:val="00EB50E5"/>
    <w:rsid w:val="00EB5564"/>
    <w:rsid w:val="00EB65BF"/>
    <w:rsid w:val="00EB674A"/>
    <w:rsid w:val="00EB6CA5"/>
    <w:rsid w:val="00EB7A42"/>
    <w:rsid w:val="00EC1671"/>
    <w:rsid w:val="00EC477A"/>
    <w:rsid w:val="00EC78EB"/>
    <w:rsid w:val="00ED0867"/>
    <w:rsid w:val="00ED2A21"/>
    <w:rsid w:val="00ED3B52"/>
    <w:rsid w:val="00ED4266"/>
    <w:rsid w:val="00ED6766"/>
    <w:rsid w:val="00ED6979"/>
    <w:rsid w:val="00EE04C1"/>
    <w:rsid w:val="00EE2F7B"/>
    <w:rsid w:val="00EE6C14"/>
    <w:rsid w:val="00EE7EE5"/>
    <w:rsid w:val="00EF2624"/>
    <w:rsid w:val="00EF7252"/>
    <w:rsid w:val="00EF7EBC"/>
    <w:rsid w:val="00F00346"/>
    <w:rsid w:val="00F027A8"/>
    <w:rsid w:val="00F02CC0"/>
    <w:rsid w:val="00F03ADA"/>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64BA3"/>
    <w:rsid w:val="00F666E8"/>
    <w:rsid w:val="00F67A44"/>
    <w:rsid w:val="00F739BD"/>
    <w:rsid w:val="00F739C5"/>
    <w:rsid w:val="00F774C3"/>
    <w:rsid w:val="00F77C18"/>
    <w:rsid w:val="00F81629"/>
    <w:rsid w:val="00F83B71"/>
    <w:rsid w:val="00F848D3"/>
    <w:rsid w:val="00F852BD"/>
    <w:rsid w:val="00F87145"/>
    <w:rsid w:val="00F87264"/>
    <w:rsid w:val="00F9147A"/>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A872-112B-4E6C-9B86-E984CA26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13840</Words>
  <Characters>76216</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CWS/5/8 Rev.1 Annex (in English)</vt:lpstr>
    </vt:vector>
  </TitlesOfParts>
  <Company>WIPO</Company>
  <LinksUpToDate>false</LinksUpToDate>
  <CharactersWithSpaces>89877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Annex (in English)</dc:title>
  <dc:subject>New WIPO Standard for the Exchange of Patent Legal Status Data by Industrial Property offices</dc:subject>
  <dc:creator>WIPO</dc:creator>
  <cp:keywords>CWS</cp:keywords>
  <cp:lastModifiedBy>ZAGO Bétina</cp:lastModifiedBy>
  <cp:revision>2</cp:revision>
  <cp:lastPrinted>2017-05-03T12:55:00Z</cp:lastPrinted>
  <dcterms:created xsi:type="dcterms:W3CDTF">2017-05-05T13:57:00Z</dcterms:created>
  <dcterms:modified xsi:type="dcterms:W3CDTF">2017-05-05T13:57:00Z</dcterms:modified>
</cp:coreProperties>
</file>