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E52BD8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E52BD8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E52BD8" w:rsidRDefault="008C6774" w:rsidP="00AB613D">
            <w:r w:rsidRPr="00E52BD8">
              <w:rPr>
                <w:noProof/>
                <w:lang w:val="en-US" w:eastAsia="en-US"/>
              </w:rPr>
              <w:drawing>
                <wp:inline distT="0" distB="0" distL="0" distR="0" wp14:anchorId="49B83111" wp14:editId="3A3F284D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E52BD8" w:rsidRDefault="00E504E5" w:rsidP="00AB613D">
            <w:pPr>
              <w:jc w:val="right"/>
            </w:pPr>
            <w:r w:rsidRPr="00E52BD8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E52BD8" w:rsidTr="006C71FE">
        <w:trPr>
          <w:trHeight w:val="19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E52BD8" w:rsidRDefault="009356F5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52BD8">
              <w:rPr>
                <w:rFonts w:ascii="Arial Black" w:hAnsi="Arial Black"/>
                <w:caps/>
                <w:sz w:val="15"/>
              </w:rPr>
              <w:t>CWS/4/</w:t>
            </w:r>
            <w:bookmarkStart w:id="0" w:name="Code"/>
            <w:bookmarkEnd w:id="0"/>
            <w:r w:rsidR="001837F3" w:rsidRPr="00E52BD8">
              <w:rPr>
                <w:rFonts w:ascii="Arial Black" w:hAnsi="Arial Black"/>
                <w:caps/>
                <w:sz w:val="15"/>
              </w:rPr>
              <w:t>9</w:t>
            </w:r>
          </w:p>
        </w:tc>
      </w:tr>
      <w:tr w:rsidR="008B2CC1" w:rsidRPr="00E52BD8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52BD8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52BD8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E52BD8">
              <w:rPr>
                <w:rFonts w:ascii="Arial Black" w:hAnsi="Arial Black"/>
                <w:caps/>
                <w:sz w:val="15"/>
              </w:rPr>
              <w:t xml:space="preserve"> </w:t>
            </w:r>
            <w:r w:rsidRPr="00E52BD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1837F3" w:rsidRPr="00E52BD8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E52BD8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52BD8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52BD8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E52BD8">
              <w:rPr>
                <w:rFonts w:ascii="Arial Black" w:hAnsi="Arial Black"/>
                <w:caps/>
                <w:sz w:val="15"/>
              </w:rPr>
              <w:t>:</w:t>
            </w:r>
            <w:r w:rsidR="00F84474" w:rsidRPr="00E52BD8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E52BD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1837F3" w:rsidRPr="00E52BD8">
              <w:rPr>
                <w:rFonts w:ascii="Arial Black" w:hAnsi="Arial Black"/>
                <w:caps/>
                <w:sz w:val="15"/>
              </w:rPr>
              <w:t>21 de marzo de 2014</w:t>
            </w:r>
          </w:p>
        </w:tc>
      </w:tr>
    </w:tbl>
    <w:p w:rsidR="004674AD" w:rsidRPr="00E52BD8" w:rsidRDefault="004674AD" w:rsidP="008B2CC1"/>
    <w:p w:rsidR="004674AD" w:rsidRPr="00E52BD8" w:rsidRDefault="004674AD" w:rsidP="008B2CC1"/>
    <w:p w:rsidR="004674AD" w:rsidRPr="00E52BD8" w:rsidRDefault="004674AD" w:rsidP="008B2CC1"/>
    <w:p w:rsidR="004674AD" w:rsidRPr="00E52BD8" w:rsidRDefault="004674AD" w:rsidP="008B2CC1"/>
    <w:p w:rsidR="004674AD" w:rsidRPr="00E52BD8" w:rsidRDefault="004674AD" w:rsidP="008B2CC1"/>
    <w:p w:rsidR="004674AD" w:rsidRPr="00E52BD8" w:rsidRDefault="009356F5" w:rsidP="009356F5">
      <w:pPr>
        <w:rPr>
          <w:b/>
          <w:sz w:val="28"/>
          <w:szCs w:val="28"/>
        </w:rPr>
      </w:pPr>
      <w:r w:rsidRPr="00E52BD8">
        <w:rPr>
          <w:b/>
          <w:sz w:val="28"/>
          <w:szCs w:val="28"/>
        </w:rPr>
        <w:t>Comité de Normas Técnicas de la OMPI (CWS)</w:t>
      </w:r>
    </w:p>
    <w:p w:rsidR="004674AD" w:rsidRPr="00E52BD8" w:rsidRDefault="004674AD" w:rsidP="003845C1"/>
    <w:p w:rsidR="004674AD" w:rsidRPr="00E52BD8" w:rsidRDefault="004674AD" w:rsidP="003845C1"/>
    <w:p w:rsidR="004674AD" w:rsidRPr="00E52BD8" w:rsidRDefault="009356F5" w:rsidP="009356F5">
      <w:pPr>
        <w:rPr>
          <w:b/>
          <w:sz w:val="24"/>
          <w:szCs w:val="24"/>
        </w:rPr>
      </w:pPr>
      <w:r w:rsidRPr="00E52BD8">
        <w:rPr>
          <w:b/>
          <w:sz w:val="24"/>
          <w:szCs w:val="24"/>
        </w:rPr>
        <w:t>Cuarta sesión</w:t>
      </w:r>
    </w:p>
    <w:p w:rsidR="004674AD" w:rsidRPr="00E52BD8" w:rsidRDefault="009356F5" w:rsidP="009356F5">
      <w:pPr>
        <w:rPr>
          <w:b/>
          <w:sz w:val="24"/>
          <w:szCs w:val="24"/>
        </w:rPr>
      </w:pPr>
      <w:r w:rsidRPr="00E52BD8">
        <w:rPr>
          <w:b/>
          <w:sz w:val="24"/>
          <w:szCs w:val="24"/>
        </w:rPr>
        <w:t>Ginebra, 12 a 16 de mayo de 2014</w:t>
      </w:r>
    </w:p>
    <w:p w:rsidR="004674AD" w:rsidRPr="00E52BD8" w:rsidRDefault="004674AD" w:rsidP="008B2CC1"/>
    <w:p w:rsidR="004674AD" w:rsidRPr="00E52BD8" w:rsidRDefault="004674AD" w:rsidP="008B2CC1"/>
    <w:p w:rsidR="004674AD" w:rsidRPr="00E52BD8" w:rsidRDefault="004674AD" w:rsidP="008B2CC1"/>
    <w:p w:rsidR="004674AD" w:rsidRPr="00E52BD8" w:rsidRDefault="004674AD" w:rsidP="004674AD">
      <w:pPr>
        <w:rPr>
          <w:caps/>
          <w:sz w:val="24"/>
        </w:rPr>
      </w:pPr>
      <w:bookmarkStart w:id="3" w:name="TitleOfDoc"/>
      <w:bookmarkEnd w:id="3"/>
      <w:r w:rsidRPr="00E52BD8">
        <w:rPr>
          <w:color w:val="000000"/>
          <w:sz w:val="24"/>
        </w:rPr>
        <w:t>SOLICITUD DE REVISIÓN DE LA NORMA ST. 60 DE LA OMPI (CÓDIGOS INID)</w:t>
      </w:r>
    </w:p>
    <w:p w:rsidR="004674AD" w:rsidRPr="00E52BD8" w:rsidRDefault="004674AD" w:rsidP="008B2CC1"/>
    <w:p w:rsidR="004674AD" w:rsidRPr="00E52BD8" w:rsidRDefault="001837F3" w:rsidP="008B2CC1">
      <w:pPr>
        <w:rPr>
          <w:i/>
        </w:rPr>
      </w:pPr>
      <w:bookmarkStart w:id="4" w:name="Prepared"/>
      <w:bookmarkEnd w:id="4"/>
      <w:r w:rsidRPr="00E52BD8">
        <w:rPr>
          <w:i/>
        </w:rPr>
        <w:t>Documento preparado por la Secretaría</w:t>
      </w:r>
    </w:p>
    <w:p w:rsidR="004674AD" w:rsidRPr="00E52BD8" w:rsidRDefault="004674AD" w:rsidP="003845C1"/>
    <w:p w:rsidR="004674AD" w:rsidRPr="00E52BD8" w:rsidRDefault="004674AD"/>
    <w:p w:rsidR="004674AD" w:rsidRPr="00E52BD8" w:rsidRDefault="004674AD"/>
    <w:p w:rsidR="004674AD" w:rsidRPr="00E52BD8" w:rsidRDefault="004674AD"/>
    <w:p w:rsidR="004674AD" w:rsidRPr="00E52BD8" w:rsidRDefault="00B935D7" w:rsidP="00B935D7">
      <w:pPr>
        <w:pStyle w:val="ONUME"/>
      </w:pPr>
      <w:r w:rsidRPr="00E52BD8">
        <w:rPr>
          <w:color w:val="000000"/>
        </w:rPr>
        <w:t xml:space="preserve">En su esfuerzo constante por lograr una publicación de datos clara en la </w:t>
      </w:r>
      <w:r w:rsidRPr="00C96C52">
        <w:rPr>
          <w:i/>
        </w:rPr>
        <w:t>Gaceta de la OMPI de Marcas Internacionales</w:t>
      </w:r>
      <w:r w:rsidRPr="00C96C52">
        <w:rPr>
          <w:rStyle w:val="FootnoteReference"/>
          <w:i/>
          <w:color w:val="000000"/>
        </w:rPr>
        <w:footnoteReference w:id="2"/>
      </w:r>
      <w:r w:rsidRPr="00E52BD8">
        <w:rPr>
          <w:color w:val="000000"/>
        </w:rPr>
        <w:t xml:space="preserve"> (en lo sucesivo, la </w:t>
      </w:r>
      <w:r w:rsidR="000B21E3">
        <w:rPr>
          <w:color w:val="000000"/>
        </w:rPr>
        <w:t>“</w:t>
      </w:r>
      <w:r w:rsidRPr="00E52BD8">
        <w:rPr>
          <w:color w:val="000000"/>
        </w:rPr>
        <w:t>Gaceta de la OMPI</w:t>
      </w:r>
      <w:r w:rsidR="000B21E3">
        <w:rPr>
          <w:color w:val="000000"/>
        </w:rPr>
        <w:t>”</w:t>
      </w:r>
      <w:r w:rsidRPr="00E52BD8">
        <w:rPr>
          <w:color w:val="000000"/>
        </w:rPr>
        <w:t>) y en la base de datos ROMARIN</w:t>
      </w:r>
      <w:r w:rsidRPr="00E52BD8">
        <w:rPr>
          <w:rStyle w:val="FootnoteReference"/>
          <w:color w:val="000000"/>
        </w:rPr>
        <w:footnoteReference w:id="3"/>
      </w:r>
      <w:r w:rsidRPr="00E52BD8">
        <w:rPr>
          <w:color w:val="000000"/>
        </w:rPr>
        <w:t>, la Oficina Internacional ha identificado l</w:t>
      </w:r>
      <w:r w:rsidR="009E25AB" w:rsidRPr="00E52BD8">
        <w:rPr>
          <w:color w:val="000000"/>
        </w:rPr>
        <w:t>a</w:t>
      </w:r>
      <w:r w:rsidRPr="00E52BD8">
        <w:rPr>
          <w:color w:val="000000"/>
        </w:rPr>
        <w:t>s si</w:t>
      </w:r>
      <w:r w:rsidR="00C82389">
        <w:rPr>
          <w:color w:val="000000"/>
        </w:rPr>
        <w:t>guientes cuestiones pendientes:</w:t>
      </w:r>
    </w:p>
    <w:p w:rsidR="004674AD" w:rsidRPr="00E52BD8" w:rsidRDefault="00CB245E" w:rsidP="002F272E">
      <w:pPr>
        <w:pStyle w:val="ONUME"/>
        <w:numPr>
          <w:ilvl w:val="0"/>
          <w:numId w:val="0"/>
        </w:numPr>
        <w:ind w:left="567" w:hanging="567"/>
      </w:pPr>
      <w:r w:rsidRPr="00E52BD8">
        <w:tab/>
      </w:r>
      <w:r w:rsidR="00AE3FD4" w:rsidRPr="00E52BD8">
        <w:rPr>
          <w:color w:val="000000"/>
        </w:rPr>
        <w:t>a)</w:t>
      </w:r>
      <w:r w:rsidR="00C96C52">
        <w:rPr>
          <w:color w:val="000000"/>
        </w:rPr>
        <w:tab/>
      </w:r>
      <w:r w:rsidR="00AE3FD4" w:rsidRPr="00E52BD8">
        <w:rPr>
          <w:color w:val="000000"/>
        </w:rPr>
        <w:t>Las descripciones de los C</w:t>
      </w:r>
      <w:r w:rsidR="002F272E" w:rsidRPr="00E52BD8">
        <w:rPr>
          <w:color w:val="000000"/>
        </w:rPr>
        <w:t>ódigos INID (</w:t>
      </w:r>
      <w:r w:rsidR="000B21E3">
        <w:rPr>
          <w:color w:val="000000"/>
        </w:rPr>
        <w:t>“</w:t>
      </w:r>
      <w:r w:rsidR="002F272E" w:rsidRPr="00E52BD8">
        <w:rPr>
          <w:color w:val="000000"/>
        </w:rPr>
        <w:t>Identificación Numérica Internacionalmente acordada en materia de Datos (bibliográficos)</w:t>
      </w:r>
      <w:r w:rsidR="000B21E3">
        <w:rPr>
          <w:color w:val="000000"/>
        </w:rPr>
        <w:t>”)</w:t>
      </w:r>
      <w:r w:rsidR="002F272E" w:rsidRPr="00E52BD8">
        <w:rPr>
          <w:color w:val="000000"/>
        </w:rPr>
        <w:t xml:space="preserve"> de la </w:t>
      </w:r>
      <w:r w:rsidR="00AE3FD4" w:rsidRPr="00E52BD8">
        <w:rPr>
          <w:color w:val="000000"/>
        </w:rPr>
        <w:t>categoría</w:t>
      </w:r>
      <w:r w:rsidR="002F272E" w:rsidRPr="00E52BD8">
        <w:rPr>
          <w:color w:val="000000"/>
        </w:rPr>
        <w:t xml:space="preserve"> 890 titulada </w:t>
      </w:r>
      <w:r w:rsidR="000B21E3">
        <w:rPr>
          <w:color w:val="000000"/>
        </w:rPr>
        <w:t>“</w:t>
      </w:r>
      <w:r w:rsidR="002F272E" w:rsidRPr="00E52BD8">
        <w:rPr>
          <w:color w:val="000000"/>
        </w:rPr>
        <w:t>Datos relativos a las decisiones finales</w:t>
      </w:r>
      <w:r w:rsidR="000B21E3">
        <w:rPr>
          <w:color w:val="000000"/>
        </w:rPr>
        <w:t>”</w:t>
      </w:r>
      <w:r w:rsidR="002F272E" w:rsidRPr="00E52BD8">
        <w:rPr>
          <w:color w:val="000000"/>
        </w:rPr>
        <w:t xml:space="preserve">, ya no refleja la formulación utilizada en el Reglamento Común del Arreglo de Madrid relativo al Registro Internacional de Marcas y del Protocolo concerniente a ese Arreglo (en lo sucesivo </w:t>
      </w:r>
      <w:r w:rsidR="000B21E3">
        <w:rPr>
          <w:color w:val="000000"/>
        </w:rPr>
        <w:t>“</w:t>
      </w:r>
      <w:r w:rsidR="002F272E" w:rsidRPr="00E52BD8">
        <w:rPr>
          <w:color w:val="000000"/>
        </w:rPr>
        <w:t>el Reglamento Común</w:t>
      </w:r>
      <w:r w:rsidR="000B21E3">
        <w:rPr>
          <w:color w:val="000000"/>
        </w:rPr>
        <w:t>”</w:t>
      </w:r>
      <w:r w:rsidR="002F272E" w:rsidRPr="00E52BD8">
        <w:rPr>
          <w:color w:val="000000"/>
        </w:rPr>
        <w:t>).</w:t>
      </w:r>
    </w:p>
    <w:p w:rsidR="004674AD" w:rsidRPr="00E52BD8" w:rsidRDefault="00CB245E" w:rsidP="002F272E">
      <w:pPr>
        <w:pStyle w:val="ONUME"/>
        <w:numPr>
          <w:ilvl w:val="0"/>
          <w:numId w:val="0"/>
        </w:numPr>
        <w:ind w:left="567" w:hanging="567"/>
      </w:pPr>
      <w:r w:rsidRPr="00E52BD8">
        <w:tab/>
      </w:r>
      <w:r w:rsidR="009E25AB" w:rsidRPr="00E52BD8">
        <w:t>b)</w:t>
      </w:r>
      <w:r w:rsidR="00C96C52">
        <w:tab/>
      </w:r>
      <w:r w:rsidR="002F272E" w:rsidRPr="00E52BD8">
        <w:rPr>
          <w:color w:val="000000"/>
        </w:rPr>
        <w:t xml:space="preserve">Además, la fecha de la notificación que envía </w:t>
      </w:r>
      <w:r w:rsidR="00AE3FD4" w:rsidRPr="00E52BD8">
        <w:rPr>
          <w:color w:val="000000"/>
        </w:rPr>
        <w:t>la Oficina Internacional a las o</w:t>
      </w:r>
      <w:r w:rsidR="002F272E" w:rsidRPr="00E52BD8">
        <w:rPr>
          <w:color w:val="000000"/>
        </w:rPr>
        <w:t>ficinas de las Partes Contratantes del sistema de Madrid para el registro internacional de marcas no está siendo publicada ni notificada adecuadamente.</w:t>
      </w:r>
      <w:r w:rsidR="007F53BD">
        <w:rPr>
          <w:color w:val="000000"/>
        </w:rPr>
        <w:t xml:space="preserve"> </w:t>
      </w:r>
    </w:p>
    <w:p w:rsidR="004674AD" w:rsidRPr="00E52BD8" w:rsidRDefault="00CB245E" w:rsidP="00E25F63">
      <w:pPr>
        <w:pStyle w:val="ONUME"/>
        <w:numPr>
          <w:ilvl w:val="0"/>
          <w:numId w:val="0"/>
        </w:numPr>
        <w:ind w:left="567" w:hanging="567"/>
      </w:pPr>
      <w:r w:rsidRPr="00E52BD8">
        <w:tab/>
      </w:r>
      <w:r w:rsidR="00E25F63" w:rsidRPr="00E52BD8">
        <w:rPr>
          <w:color w:val="000000"/>
        </w:rPr>
        <w:t>c)</w:t>
      </w:r>
      <w:r w:rsidR="00C96C52">
        <w:rPr>
          <w:color w:val="000000"/>
        </w:rPr>
        <w:tab/>
      </w:r>
      <w:r w:rsidR="00E25F63" w:rsidRPr="00E52BD8">
        <w:rPr>
          <w:color w:val="000000"/>
        </w:rPr>
        <w:t xml:space="preserve">Asimismo, las cancelaciones parciales de la lista de productos y servicios enumerados </w:t>
      </w:r>
      <w:r w:rsidR="009E25AB" w:rsidRPr="00E52BD8">
        <w:rPr>
          <w:color w:val="000000"/>
        </w:rPr>
        <w:t xml:space="preserve">en </w:t>
      </w:r>
      <w:r w:rsidR="00E25F63" w:rsidRPr="00E52BD8">
        <w:rPr>
          <w:color w:val="000000"/>
        </w:rPr>
        <w:t>un registro internacional tampoco están siendo reflejadas adecuadamente en la publicación y notificación de las designaciones posteriores de los registros internacionales</w:t>
      </w:r>
      <w:r w:rsidR="00E21423" w:rsidRPr="00E52BD8">
        <w:rPr>
          <w:color w:val="000000"/>
        </w:rPr>
        <w:t xml:space="preserve"> o después de las renovaciones de estos</w:t>
      </w:r>
      <w:r w:rsidR="00E25F63" w:rsidRPr="00E52BD8">
        <w:rPr>
          <w:color w:val="000000"/>
        </w:rPr>
        <w:t xml:space="preserve">. </w:t>
      </w:r>
      <w:r w:rsidRPr="00E52BD8">
        <w:t xml:space="preserve">  </w:t>
      </w:r>
    </w:p>
    <w:p w:rsidR="004674AD" w:rsidRPr="00E52BD8" w:rsidRDefault="00E25F63" w:rsidP="00E25F63">
      <w:pPr>
        <w:pStyle w:val="ONUME"/>
        <w:keepNext/>
      </w:pPr>
      <w:r w:rsidRPr="00E52BD8">
        <w:rPr>
          <w:color w:val="000000"/>
        </w:rPr>
        <w:lastRenderedPageBreak/>
        <w:t xml:space="preserve">En consecuencia, la Oficina Internacional ha preparado una propuesta sobre la revisión de la lista de códigos INID en el marco de la Norma ST.60, para que sea examinado por el </w:t>
      </w:r>
      <w:r w:rsidRPr="00E52BD8">
        <w:t xml:space="preserve">Comité de Normas Técnicas de la OMPI (CWS). </w:t>
      </w:r>
      <w:r w:rsidR="00CB245E" w:rsidRPr="00E52BD8">
        <w:t xml:space="preserve"> </w:t>
      </w:r>
      <w:r w:rsidRPr="00E52BD8">
        <w:rPr>
          <w:color w:val="000000"/>
        </w:rPr>
        <w:t>La propuesta se recoge en el Anexo I del presente documento.</w:t>
      </w:r>
      <w:r w:rsidR="00CB245E" w:rsidRPr="00E52BD8">
        <w:t xml:space="preserve">  </w:t>
      </w:r>
    </w:p>
    <w:p w:rsidR="004674AD" w:rsidRPr="00E52BD8" w:rsidRDefault="009E25AB" w:rsidP="009E25AB">
      <w:pPr>
        <w:pStyle w:val="ONUME"/>
        <w:keepNext/>
      </w:pPr>
      <w:r w:rsidRPr="00E52BD8">
        <w:rPr>
          <w:color w:val="000000"/>
        </w:rPr>
        <w:t>En el marco de la Tarea 33 (</w:t>
      </w:r>
      <w:r w:rsidR="000B21E3">
        <w:rPr>
          <w:color w:val="000000"/>
        </w:rPr>
        <w:t>“</w:t>
      </w:r>
      <w:r w:rsidRPr="00E52BD8">
        <w:rPr>
          <w:color w:val="000000"/>
        </w:rPr>
        <w:t>Revisión permanente de las normas de la OMPI</w:t>
      </w:r>
      <w:r w:rsidR="000B21E3">
        <w:rPr>
          <w:color w:val="000000"/>
        </w:rPr>
        <w:t>”</w:t>
      </w:r>
      <w:r w:rsidRPr="00E52BD8">
        <w:rPr>
          <w:color w:val="000000"/>
        </w:rPr>
        <w:t>)</w:t>
      </w:r>
      <w:r w:rsidR="00AE3FD4" w:rsidRPr="00E52BD8">
        <w:rPr>
          <w:color w:val="000000"/>
        </w:rPr>
        <w:t>,</w:t>
      </w:r>
      <w:r w:rsidRPr="00E52BD8">
        <w:rPr>
          <w:color w:val="000000"/>
        </w:rPr>
        <w:t xml:space="preserve"> y de conformidad con la propuesta antes mencionada, la Oficina Internacional ha elaborado un proyecto de la </w:t>
      </w:r>
      <w:bookmarkStart w:id="5" w:name="_GoBack"/>
      <w:bookmarkEnd w:id="5"/>
      <w:r w:rsidRPr="00E52BD8">
        <w:rPr>
          <w:color w:val="000000"/>
        </w:rPr>
        <w:t>versión revisada del Apéndice 1 de la Norma ST.60 de la OMPI (Lista de Códigos INID) que se reproduce en el Anexo II del presente documento con el fin de someterlo a consideración y aprobación del CWS;</w:t>
      </w:r>
      <w:r w:rsidR="007F53BD">
        <w:rPr>
          <w:color w:val="000000"/>
        </w:rPr>
        <w:t xml:space="preserve"> </w:t>
      </w:r>
      <w:r w:rsidRPr="00E52BD8">
        <w:rPr>
          <w:color w:val="000000"/>
        </w:rPr>
        <w:t xml:space="preserve"> las modificaciones propuestas figuran en sombreado. </w:t>
      </w:r>
    </w:p>
    <w:p w:rsidR="004674AD" w:rsidRPr="00E52BD8" w:rsidRDefault="009E25AB" w:rsidP="009E25AB">
      <w:pPr>
        <w:pStyle w:val="ONUME"/>
        <w:keepNext/>
      </w:pPr>
      <w:r w:rsidRPr="00E52BD8">
        <w:t xml:space="preserve">Respecto del párrafo 6 de la Norma ST.60, la Oficina Internacional actualizará posteriormente el Apéndice 2 de la Norma (supresiones y modificaciones en la lista de códigos), que </w:t>
      </w:r>
      <w:r w:rsidR="000B21E3">
        <w:t>“</w:t>
      </w:r>
      <w:r w:rsidRPr="00E52BD8">
        <w:t>contiene los códigos INID que se usaron en el pasado, con sus definiciones o notas, pero que ya no están disponibles o han sido modificados</w:t>
      </w:r>
      <w:r w:rsidR="000B21E3">
        <w:t>”</w:t>
      </w:r>
      <w:r w:rsidRPr="00E52BD8">
        <w:t>.</w:t>
      </w:r>
    </w:p>
    <w:p w:rsidR="004674AD" w:rsidRPr="00E52BD8" w:rsidRDefault="009E25AB" w:rsidP="007F53BD">
      <w:pPr>
        <w:pStyle w:val="ONUME"/>
        <w:ind w:left="5534"/>
        <w:rPr>
          <w:i/>
        </w:rPr>
      </w:pPr>
      <w:r w:rsidRPr="00E52BD8">
        <w:rPr>
          <w:i/>
        </w:rPr>
        <w:t>Se invita al CWS a:</w:t>
      </w:r>
      <w:r w:rsidR="00CB245E" w:rsidRPr="00E52BD8">
        <w:rPr>
          <w:i/>
        </w:rPr>
        <w:t xml:space="preserve"> </w:t>
      </w:r>
    </w:p>
    <w:p w:rsidR="004674AD" w:rsidRPr="00E52BD8" w:rsidRDefault="009E25AB" w:rsidP="009E25AB">
      <w:pPr>
        <w:pStyle w:val="ONUME"/>
        <w:numPr>
          <w:ilvl w:val="1"/>
          <w:numId w:val="5"/>
        </w:numPr>
        <w:tabs>
          <w:tab w:val="left" w:pos="6096"/>
          <w:tab w:val="left" w:pos="6663"/>
        </w:tabs>
        <w:ind w:left="5534" w:firstLine="567"/>
        <w:rPr>
          <w:i/>
        </w:rPr>
      </w:pPr>
      <w:r w:rsidRPr="00E52BD8">
        <w:rPr>
          <w:i/>
        </w:rPr>
        <w:t>tomar nota de la propuesta realizada por la Oficina Internacional en referencia a la revisión de la Norma</w:t>
      </w:r>
      <w:r w:rsidR="007F53BD">
        <w:rPr>
          <w:i/>
        </w:rPr>
        <w:t> </w:t>
      </w:r>
      <w:r w:rsidRPr="00E52BD8">
        <w:rPr>
          <w:i/>
        </w:rPr>
        <w:t>ST.60 de la OMPI tal como consta en el Anexo I de este documento;</w:t>
      </w:r>
      <w:r w:rsidR="00CB245E" w:rsidRPr="00E52BD8">
        <w:rPr>
          <w:i/>
        </w:rPr>
        <w:t xml:space="preserve"> </w:t>
      </w:r>
    </w:p>
    <w:p w:rsidR="004674AD" w:rsidRPr="00E52BD8" w:rsidRDefault="009E25AB" w:rsidP="009E25AB">
      <w:pPr>
        <w:pStyle w:val="ONUME"/>
        <w:numPr>
          <w:ilvl w:val="1"/>
          <w:numId w:val="5"/>
        </w:numPr>
        <w:tabs>
          <w:tab w:val="left" w:pos="6096"/>
          <w:tab w:val="left" w:pos="6663"/>
        </w:tabs>
        <w:ind w:left="5534" w:firstLine="567"/>
        <w:rPr>
          <w:i/>
        </w:rPr>
      </w:pPr>
      <w:r w:rsidRPr="00E52BD8">
        <w:rPr>
          <w:i/>
        </w:rPr>
        <w:t>considerar y aprobar la propuesta relativa a la revisión de las Norma</w:t>
      </w:r>
      <w:r w:rsidR="007F53BD">
        <w:rPr>
          <w:i/>
        </w:rPr>
        <w:t> </w:t>
      </w:r>
      <w:r w:rsidRPr="00E52BD8">
        <w:rPr>
          <w:i/>
        </w:rPr>
        <w:t>ST.60 de la OMPI, como se indica en el Anexo del presente documento;</w:t>
      </w:r>
      <w:r w:rsidR="007F53BD">
        <w:rPr>
          <w:i/>
        </w:rPr>
        <w:t xml:space="preserve"> </w:t>
      </w:r>
      <w:r w:rsidRPr="00E52BD8">
        <w:rPr>
          <w:i/>
        </w:rPr>
        <w:t xml:space="preserve"> y </w:t>
      </w:r>
    </w:p>
    <w:p w:rsidR="004674AD" w:rsidRPr="00E52BD8" w:rsidRDefault="009E25AB" w:rsidP="009E25AB">
      <w:pPr>
        <w:pStyle w:val="ONUME"/>
        <w:numPr>
          <w:ilvl w:val="1"/>
          <w:numId w:val="5"/>
        </w:numPr>
        <w:tabs>
          <w:tab w:val="left" w:pos="6096"/>
          <w:tab w:val="left" w:pos="6663"/>
        </w:tabs>
        <w:ind w:left="5534" w:firstLine="567"/>
        <w:rPr>
          <w:i/>
        </w:rPr>
      </w:pPr>
      <w:r w:rsidRPr="00E52BD8">
        <w:rPr>
          <w:i/>
        </w:rPr>
        <w:t>c)</w:t>
      </w:r>
      <w:r w:rsidRPr="00E52BD8">
        <w:t xml:space="preserve"> </w:t>
      </w:r>
      <w:r w:rsidRPr="00E52BD8">
        <w:rPr>
          <w:i/>
        </w:rPr>
        <w:t>tomar nota de las modificaciones de redacción introducidas en el Apéndice</w:t>
      </w:r>
      <w:r w:rsidR="007F53BD">
        <w:rPr>
          <w:i/>
        </w:rPr>
        <w:t> </w:t>
      </w:r>
      <w:r w:rsidRPr="00E52BD8">
        <w:rPr>
          <w:i/>
        </w:rPr>
        <w:t>2 de la Norma</w:t>
      </w:r>
      <w:r w:rsidR="007F53BD">
        <w:rPr>
          <w:i/>
        </w:rPr>
        <w:t> </w:t>
      </w:r>
      <w:r w:rsidRPr="00E52BD8">
        <w:rPr>
          <w:i/>
        </w:rPr>
        <w:t>ST.60 de la OMPI, como se expone en el párrafo</w:t>
      </w:r>
      <w:r w:rsidR="007F53BD">
        <w:rPr>
          <w:i/>
        </w:rPr>
        <w:t> </w:t>
      </w:r>
      <w:r w:rsidRPr="00E52BD8">
        <w:rPr>
          <w:i/>
        </w:rPr>
        <w:t>4 supra.</w:t>
      </w:r>
    </w:p>
    <w:p w:rsidR="004674AD" w:rsidRPr="00E52BD8" w:rsidRDefault="004674AD" w:rsidP="00CB245E">
      <w:pPr>
        <w:ind w:left="5533"/>
      </w:pPr>
    </w:p>
    <w:p w:rsidR="004674AD" w:rsidRPr="00E52BD8" w:rsidRDefault="004674AD" w:rsidP="00CB245E">
      <w:pPr>
        <w:ind w:left="5533"/>
      </w:pPr>
    </w:p>
    <w:p w:rsidR="004674AD" w:rsidRPr="00E52BD8" w:rsidRDefault="00CB245E" w:rsidP="007F53BD">
      <w:pPr>
        <w:pStyle w:val="Endofdocument-Annex"/>
      </w:pPr>
      <w:r w:rsidRPr="00E52BD8">
        <w:t>[</w:t>
      </w:r>
      <w:proofErr w:type="spellStart"/>
      <w:r w:rsidRPr="00E52BD8">
        <w:t>Sigue</w:t>
      </w:r>
      <w:r w:rsidR="004B0778">
        <w:t>n</w:t>
      </w:r>
      <w:proofErr w:type="spellEnd"/>
      <w:r w:rsidRPr="00E52BD8">
        <w:t xml:space="preserve"> </w:t>
      </w:r>
      <w:r w:rsidR="004B0778">
        <w:t>los</w:t>
      </w:r>
      <w:r w:rsidRPr="00E52BD8">
        <w:t xml:space="preserve"> </w:t>
      </w:r>
      <w:proofErr w:type="spellStart"/>
      <w:r w:rsidRPr="00E52BD8">
        <w:t>Anexo</w:t>
      </w:r>
      <w:r w:rsidR="004B0778">
        <w:t>s</w:t>
      </w:r>
      <w:proofErr w:type="spellEnd"/>
      <w:r w:rsidRPr="00E52BD8">
        <w:t>]</w:t>
      </w:r>
    </w:p>
    <w:p w:rsidR="00152CEA" w:rsidRPr="00E52BD8" w:rsidRDefault="00152CEA" w:rsidP="00CB245E">
      <w:pPr>
        <w:pStyle w:val="ONUME"/>
        <w:numPr>
          <w:ilvl w:val="0"/>
          <w:numId w:val="0"/>
        </w:numPr>
        <w:ind w:left="5533"/>
      </w:pPr>
    </w:p>
    <w:sectPr w:rsidR="00152CEA" w:rsidRPr="00E52BD8" w:rsidSect="001837F3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7F3" w:rsidRDefault="001837F3">
      <w:r>
        <w:separator/>
      </w:r>
    </w:p>
  </w:endnote>
  <w:endnote w:type="continuationSeparator" w:id="0">
    <w:p w:rsidR="001837F3" w:rsidRPr="009D30E6" w:rsidRDefault="001837F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837F3" w:rsidRPr="007E663E" w:rsidRDefault="001837F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1837F3" w:rsidRPr="007E663E" w:rsidRDefault="001837F3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7F3" w:rsidRDefault="001837F3">
      <w:r>
        <w:separator/>
      </w:r>
    </w:p>
  </w:footnote>
  <w:footnote w:type="continuationSeparator" w:id="0">
    <w:p w:rsidR="001837F3" w:rsidRPr="009D30E6" w:rsidRDefault="001837F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837F3" w:rsidRPr="007E663E" w:rsidRDefault="001837F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1837F3" w:rsidRPr="007E663E" w:rsidRDefault="001837F3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B935D7" w:rsidRPr="007F53BD" w:rsidRDefault="00B935D7" w:rsidP="007F53BD">
      <w:pPr>
        <w:pStyle w:val="FootnoteText"/>
        <w:ind w:left="284" w:hanging="284"/>
        <w:rPr>
          <w:sz w:val="20"/>
        </w:rPr>
      </w:pPr>
      <w:r>
        <w:rPr>
          <w:rStyle w:val="FootnoteReference"/>
        </w:rPr>
        <w:footnoteRef/>
      </w:r>
      <w:r w:rsidRPr="00ED6833">
        <w:t xml:space="preserve"> </w:t>
      </w:r>
      <w:r w:rsidRPr="00ED6833">
        <w:tab/>
      </w:r>
      <w:r w:rsidRPr="007F53BD">
        <w:rPr>
          <w:sz w:val="20"/>
          <w:lang w:val="es-ES_tradnl"/>
        </w:rPr>
        <w:t xml:space="preserve">La Gaceta de la OMPI es </w:t>
      </w:r>
      <w:r w:rsidR="00AE3FD4" w:rsidRPr="007F53BD">
        <w:rPr>
          <w:sz w:val="20"/>
          <w:lang w:val="es-ES_tradnl"/>
        </w:rPr>
        <w:t>la</w:t>
      </w:r>
      <w:r w:rsidRPr="007F53BD">
        <w:rPr>
          <w:sz w:val="20"/>
          <w:lang w:val="es-ES_tradnl"/>
        </w:rPr>
        <w:t xml:space="preserve"> gaceta periódica mencionada en el artículo 3.4) del Arreglo de Madrid relativo al Registro Internacional de Marcas y del Protocolo concerniente al Arreglo de Madrid relativo al Registro Internacional de Marcas.</w:t>
      </w:r>
      <w:r w:rsidRPr="007F53BD">
        <w:rPr>
          <w:sz w:val="20"/>
        </w:rPr>
        <w:t xml:space="preserve">  </w:t>
      </w:r>
    </w:p>
  </w:footnote>
  <w:footnote w:id="3">
    <w:p w:rsidR="00B935D7" w:rsidRPr="00ED6833" w:rsidRDefault="00B935D7" w:rsidP="007F53BD">
      <w:pPr>
        <w:pStyle w:val="FootnoteText"/>
        <w:ind w:left="284" w:hanging="284"/>
      </w:pPr>
      <w:r w:rsidRPr="007F53BD">
        <w:rPr>
          <w:rStyle w:val="FootnoteReference"/>
          <w:sz w:val="20"/>
        </w:rPr>
        <w:footnoteRef/>
      </w:r>
      <w:r w:rsidRPr="007F53BD">
        <w:rPr>
          <w:sz w:val="20"/>
        </w:rPr>
        <w:t xml:space="preserve"> </w:t>
      </w:r>
      <w:r w:rsidRPr="007F53BD">
        <w:rPr>
          <w:sz w:val="20"/>
        </w:rPr>
        <w:tab/>
      </w:r>
      <w:r w:rsidR="00C05A61" w:rsidRPr="007F53BD">
        <w:rPr>
          <w:sz w:val="20"/>
          <w:lang w:val="es-ES_tradnl"/>
        </w:rPr>
        <w:t>ROMARIN</w:t>
      </w:r>
      <w:r w:rsidR="00C05A61" w:rsidRPr="007F53BD">
        <w:rPr>
          <w:color w:val="000000"/>
          <w:sz w:val="20"/>
          <w:lang w:val="es-ES_tradnl"/>
        </w:rPr>
        <w:t xml:space="preserve"> es la base de datos electrónica que contiene información inscrita en el Registro Internacional y publicada en la Gaceta de la OMPI, mantenida por la Oficina Internacional en virtud de la Regla 33.1) del Reglamento Común.</w:t>
      </w:r>
      <w:r w:rsidR="00C05A61" w:rsidRPr="00C05A61">
        <w:rPr>
          <w:color w:val="000000"/>
          <w:lang w:val="es-ES_tradnl"/>
        </w:rPr>
        <w:t xml:space="preserve"> </w:t>
      </w:r>
      <w:r w:rsidRPr="00ED6833"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1837F3" w:rsidP="00477D6B">
    <w:pPr>
      <w:jc w:val="right"/>
    </w:pPr>
    <w:bookmarkStart w:id="6" w:name="Code2"/>
    <w:bookmarkEnd w:id="6"/>
    <w:r>
      <w:t>CWS/4/9</w:t>
    </w:r>
  </w:p>
  <w:p w:rsidR="00AE7F20" w:rsidRDefault="00AE7F20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B21E3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7F53BD" w:rsidRDefault="007F53BD" w:rsidP="00477D6B">
    <w:pPr>
      <w:jc w:val="right"/>
    </w:pPr>
  </w:p>
  <w:p w:rsidR="00D2309F" w:rsidRDefault="00D2309F" w:rsidP="00D2309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436CD75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Administrative\Meetings|Administrative\Other|Administrative\Publications|Budget and Finance\Meetings|Copyright\Meetings|IP in General\Meetings|Patents\Meetings|Trademarks\Meetings|WorkspaceSTS\Draft\BudgetFinance\Budget_2012_13|WorkspaceSTS\Draft\BudgetFinance\PPR_2010_11|WorkspaceSTS\Draft\AmparoBou|WorkspaceSTS\Draft\C|WorkspaceSTS\Draft\CDIP|WorkspaceSTS\Draft\IP Advantages|WorkspaceSTS\Draft\Job 34167|WorkspaceSTS\Draft\Madrid Yearly Review 2013|WorkspaceSTS\Draft\Nilo|WorkspaceSTS\Draft\Países|WorkspaceSTS\Draft\QA|WorkspaceSTS\Draft\ReportAssemblies2012|WorkspaceSTS\Draft\Staff_RR|WorkspaceSTS\EN-ES\Glossaries\EN-E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"/>
    <w:docVar w:name="TextBaseURL" w:val="empty"/>
    <w:docVar w:name="UILng" w:val="en"/>
  </w:docVars>
  <w:rsids>
    <w:rsidRoot w:val="001837F3"/>
    <w:rsid w:val="00010686"/>
    <w:rsid w:val="00052915"/>
    <w:rsid w:val="000602F0"/>
    <w:rsid w:val="00072FAC"/>
    <w:rsid w:val="000B21E3"/>
    <w:rsid w:val="000E3BB3"/>
    <w:rsid w:val="000F5E56"/>
    <w:rsid w:val="001362EE"/>
    <w:rsid w:val="00152CEA"/>
    <w:rsid w:val="001832A6"/>
    <w:rsid w:val="001837F3"/>
    <w:rsid w:val="002634C4"/>
    <w:rsid w:val="00277F59"/>
    <w:rsid w:val="002E0F47"/>
    <w:rsid w:val="002F272E"/>
    <w:rsid w:val="002F4E68"/>
    <w:rsid w:val="00354647"/>
    <w:rsid w:val="003613E9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674AD"/>
    <w:rsid w:val="00477808"/>
    <w:rsid w:val="00477D6B"/>
    <w:rsid w:val="004A6C37"/>
    <w:rsid w:val="004B0778"/>
    <w:rsid w:val="004E297D"/>
    <w:rsid w:val="005332F0"/>
    <w:rsid w:val="0055013B"/>
    <w:rsid w:val="00571B99"/>
    <w:rsid w:val="00605827"/>
    <w:rsid w:val="00675021"/>
    <w:rsid w:val="006A06C6"/>
    <w:rsid w:val="006C71FE"/>
    <w:rsid w:val="007224C8"/>
    <w:rsid w:val="00794BE2"/>
    <w:rsid w:val="007B71FE"/>
    <w:rsid w:val="007D781E"/>
    <w:rsid w:val="007E663E"/>
    <w:rsid w:val="007F53BD"/>
    <w:rsid w:val="00815082"/>
    <w:rsid w:val="0088395E"/>
    <w:rsid w:val="008B2569"/>
    <w:rsid w:val="008B2CC1"/>
    <w:rsid w:val="008C6774"/>
    <w:rsid w:val="008E6BD6"/>
    <w:rsid w:val="0090731E"/>
    <w:rsid w:val="009356F5"/>
    <w:rsid w:val="00966A22"/>
    <w:rsid w:val="00972F03"/>
    <w:rsid w:val="009A0C8B"/>
    <w:rsid w:val="009B6241"/>
    <w:rsid w:val="009E25AB"/>
    <w:rsid w:val="00A16FC0"/>
    <w:rsid w:val="00A2216D"/>
    <w:rsid w:val="00A32C9E"/>
    <w:rsid w:val="00A73D0F"/>
    <w:rsid w:val="00AB613D"/>
    <w:rsid w:val="00AE3FD4"/>
    <w:rsid w:val="00AE7F20"/>
    <w:rsid w:val="00B65A0A"/>
    <w:rsid w:val="00B67CDC"/>
    <w:rsid w:val="00B72D36"/>
    <w:rsid w:val="00B935D7"/>
    <w:rsid w:val="00BC4164"/>
    <w:rsid w:val="00BD2DCC"/>
    <w:rsid w:val="00C05A61"/>
    <w:rsid w:val="00C41077"/>
    <w:rsid w:val="00C82389"/>
    <w:rsid w:val="00C90559"/>
    <w:rsid w:val="00C96C52"/>
    <w:rsid w:val="00CA2251"/>
    <w:rsid w:val="00CB245E"/>
    <w:rsid w:val="00D2309F"/>
    <w:rsid w:val="00D56C7C"/>
    <w:rsid w:val="00D71B4D"/>
    <w:rsid w:val="00D90289"/>
    <w:rsid w:val="00D93D55"/>
    <w:rsid w:val="00DC4C60"/>
    <w:rsid w:val="00E0079A"/>
    <w:rsid w:val="00E21423"/>
    <w:rsid w:val="00E25F63"/>
    <w:rsid w:val="00E444DA"/>
    <w:rsid w:val="00E45C84"/>
    <w:rsid w:val="00E504E5"/>
    <w:rsid w:val="00E52BD8"/>
    <w:rsid w:val="00EB7A3E"/>
    <w:rsid w:val="00EC401A"/>
    <w:rsid w:val="00ED6833"/>
    <w:rsid w:val="00EF530A"/>
    <w:rsid w:val="00EF6622"/>
    <w:rsid w:val="00F1787C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9356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9356F5"/>
    <w:rPr>
      <w:rFonts w:ascii="Tahoma" w:eastAsia="SimSun" w:hAnsi="Tahoma" w:cs="Tahoma"/>
      <w:sz w:val="16"/>
      <w:szCs w:val="16"/>
      <w:lang w:val="es-ES" w:eastAsia="zh-CN"/>
    </w:rPr>
  </w:style>
  <w:style w:type="character" w:styleId="FootnoteReference">
    <w:name w:val="footnote reference"/>
    <w:basedOn w:val="DefaultParagraphFont"/>
    <w:rsid w:val="00CB24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9356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9356F5"/>
    <w:rPr>
      <w:rFonts w:ascii="Tahoma" w:eastAsia="SimSun" w:hAnsi="Tahoma" w:cs="Tahoma"/>
      <w:sz w:val="16"/>
      <w:szCs w:val="16"/>
      <w:lang w:val="es-ES" w:eastAsia="zh-CN"/>
    </w:rPr>
  </w:style>
  <w:style w:type="character" w:styleId="FootnoteReference">
    <w:name w:val="footnote reference"/>
    <w:basedOn w:val="DefaultParagraphFont"/>
    <w:rsid w:val="00CB24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4 (S).dotm</Template>
  <TotalTime>31</TotalTime>
  <Pages>2</Pages>
  <Words>509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CWS/4/9 (in Spanish)</vt:lpstr>
    </vt:vector>
  </TitlesOfParts>
  <Manager/>
  <Company>OMPI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CWS/4/9 (en Español)</dc:title>
  <dc:subject>Solicitud de revisión de la norma ST. 60 de la OMPI (códigos INID)</dc:subject>
  <dc:creator>OMPI</dc:creator>
  <dc:description/>
  <cp:lastModifiedBy>Geraldine Rodriguez</cp:lastModifiedBy>
  <cp:revision>8</cp:revision>
  <cp:lastPrinted>2014-03-17T08:40:00Z</cp:lastPrinted>
  <dcterms:created xsi:type="dcterms:W3CDTF">2014-03-19T11:37:00Z</dcterms:created>
  <dcterms:modified xsi:type="dcterms:W3CDTF">2014-03-21T14:22:00Z</dcterms:modified>
</cp:coreProperties>
</file>