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BC820" w14:textId="77777777" w:rsidR="00802E99" w:rsidRPr="009567B5" w:rsidRDefault="00C32A04" w:rsidP="00470D7B">
      <w:pPr>
        <w:pStyle w:val="Heading1"/>
        <w:keepNext w:val="0"/>
        <w:widowControl w:val="0"/>
        <w:kinsoku w:val="0"/>
        <w:spacing w:before="0" w:after="340"/>
        <w:jc w:val="center"/>
        <w:rPr>
          <w:rFonts w:eastAsia="SimSun"/>
          <w:bCs w:val="0"/>
          <w:caps w:val="0"/>
          <w:kern w:val="0"/>
          <w:sz w:val="20"/>
          <w:szCs w:val="17"/>
          <w:lang w:val="es-ES_tradnl" w:eastAsia="zh-CN"/>
        </w:rPr>
      </w:pPr>
      <w:bookmarkStart w:id="0" w:name="_Toc386180725"/>
      <w:bookmarkStart w:id="1" w:name="_Toc386180708"/>
      <w:bookmarkStart w:id="2" w:name="_Toc386180539"/>
      <w:bookmarkStart w:id="3" w:name="_GoBack"/>
      <w:bookmarkEnd w:id="3"/>
      <w:r w:rsidRPr="009567B5">
        <w:rPr>
          <w:rFonts w:eastAsia="SimSun"/>
          <w:bCs w:val="0"/>
          <w:caps w:val="0"/>
          <w:kern w:val="0"/>
          <w:sz w:val="20"/>
          <w:szCs w:val="17"/>
          <w:lang w:val="es-ES_tradnl" w:eastAsia="zh-CN"/>
        </w:rPr>
        <w:t xml:space="preserve">NORMA </w:t>
      </w:r>
      <w:r w:rsidR="00802E99" w:rsidRPr="009567B5">
        <w:rPr>
          <w:rFonts w:eastAsia="SimSun"/>
          <w:bCs w:val="0"/>
          <w:caps w:val="0"/>
          <w:kern w:val="0"/>
          <w:sz w:val="20"/>
          <w:szCs w:val="17"/>
          <w:lang w:val="es-ES_tradnl" w:eastAsia="zh-CN"/>
        </w:rPr>
        <w:t>ST.</w:t>
      </w:r>
      <w:bookmarkEnd w:id="0"/>
      <w:bookmarkEnd w:id="1"/>
      <w:bookmarkEnd w:id="2"/>
      <w:r w:rsidR="00802E99" w:rsidRPr="009567B5">
        <w:rPr>
          <w:rFonts w:eastAsia="SimSun"/>
          <w:bCs w:val="0"/>
          <w:caps w:val="0"/>
          <w:kern w:val="0"/>
          <w:sz w:val="20"/>
          <w:szCs w:val="17"/>
          <w:lang w:val="es-ES_tradnl" w:eastAsia="zh-CN"/>
        </w:rPr>
        <w:t>37</w:t>
      </w:r>
    </w:p>
    <w:p w14:paraId="3C897B52" w14:textId="77777777" w:rsidR="00802E99" w:rsidRPr="009567B5" w:rsidRDefault="00B658CC" w:rsidP="00470D7B">
      <w:pPr>
        <w:widowControl w:val="0"/>
        <w:kinsoku w:val="0"/>
        <w:spacing w:after="340"/>
        <w:ind w:right="11"/>
        <w:jc w:val="center"/>
        <w:rPr>
          <w:rFonts w:eastAsia="Batang"/>
          <w:sz w:val="17"/>
          <w:szCs w:val="17"/>
          <w:lang w:val="es-ES_tradnl"/>
        </w:rPr>
      </w:pPr>
      <w:r w:rsidRPr="009567B5">
        <w:rPr>
          <w:rFonts w:eastAsia="Batang"/>
          <w:sz w:val="17"/>
          <w:szCs w:val="17"/>
          <w:lang w:val="es-ES_tradnl"/>
        </w:rPr>
        <w:t>RECOMENDACIÓN SOBRE LOS FICHEROS DE REFERENCIA DE DOCUMENTOS DE PATENTE PUBLICADOS</w:t>
      </w:r>
    </w:p>
    <w:p w14:paraId="014CD0D5" w14:textId="02042A7A" w:rsidR="00B94569" w:rsidRPr="009567B5" w:rsidRDefault="00B94569" w:rsidP="00470D7B">
      <w:pPr>
        <w:spacing w:after="340"/>
        <w:jc w:val="center"/>
        <w:rPr>
          <w:rFonts w:cs="Times New Roman"/>
          <w:i/>
          <w:sz w:val="17"/>
          <w:lang w:val="es-ES_tradnl"/>
        </w:rPr>
      </w:pPr>
      <w:r w:rsidRPr="009567B5">
        <w:rPr>
          <w:rFonts w:cs="Times New Roman"/>
          <w:i/>
          <w:sz w:val="17"/>
          <w:lang w:val="es-ES_tradnl"/>
        </w:rPr>
        <w:t xml:space="preserve">Versión </w:t>
      </w:r>
      <w:r w:rsidR="000146C0" w:rsidRPr="009567B5">
        <w:rPr>
          <w:rFonts w:cs="Times New Roman"/>
          <w:i/>
          <w:sz w:val="17"/>
          <w:lang w:val="es-ES_tradnl"/>
        </w:rPr>
        <w:t>2.</w:t>
      </w:r>
      <w:r w:rsidR="00225786" w:rsidRPr="0007722E">
        <w:rPr>
          <w:rFonts w:cs="Times New Roman"/>
          <w:i/>
          <w:color w:val="000000"/>
          <w:sz w:val="17"/>
          <w:u w:val="single"/>
          <w:shd w:val="clear" w:color="auto" w:fill="FFFF00"/>
          <w:lang w:val="es-ES_tradnl"/>
        </w:rPr>
        <w:t>2</w:t>
      </w:r>
      <w:r w:rsidR="00343B55" w:rsidRPr="0007722E">
        <w:rPr>
          <w:rFonts w:cs="Times New Roman"/>
          <w:i/>
          <w:strike/>
          <w:color w:val="FFFFFF"/>
          <w:sz w:val="17"/>
          <w:shd w:val="clear" w:color="auto" w:fill="800080"/>
          <w:lang w:val="es-ES_tradnl"/>
        </w:rPr>
        <w:t>1</w:t>
      </w:r>
    </w:p>
    <w:p w14:paraId="7AF43F43" w14:textId="3A5918A2" w:rsidR="00470D7B" w:rsidRPr="009567B5" w:rsidRDefault="00225786" w:rsidP="00470D7B">
      <w:pPr>
        <w:spacing w:after="340"/>
        <w:jc w:val="center"/>
        <w:rPr>
          <w:rFonts w:cs="Times New Roman"/>
          <w:i/>
          <w:sz w:val="17"/>
          <w:lang w:val="es-ES_tradnl"/>
        </w:rPr>
      </w:pPr>
      <w:r w:rsidRPr="0007722E">
        <w:rPr>
          <w:rFonts w:cs="Times New Roman"/>
          <w:i/>
          <w:color w:val="000000"/>
          <w:sz w:val="17"/>
          <w:u w:val="single"/>
          <w:shd w:val="clear" w:color="auto" w:fill="FFFF00"/>
          <w:lang w:val="es-ES_tradnl"/>
        </w:rPr>
        <w:t>Propuesta presentada por el Equipo Técnico del Fichero de Referencia para su examen y aprobación en la novena sesión del CWS</w:t>
      </w:r>
      <w:r w:rsidR="00B94569" w:rsidRPr="0007722E">
        <w:rPr>
          <w:rFonts w:cs="Times New Roman"/>
          <w:i/>
          <w:strike/>
          <w:color w:val="FFFFFF"/>
          <w:sz w:val="17"/>
          <w:shd w:val="clear" w:color="auto" w:fill="800080"/>
          <w:lang w:val="es-ES_tradnl"/>
        </w:rPr>
        <w:t xml:space="preserve">Revisión aprobada </w:t>
      </w:r>
      <w:r w:rsidR="00470D7B" w:rsidRPr="0007722E">
        <w:rPr>
          <w:rFonts w:cs="Times New Roman"/>
          <w:i/>
          <w:strike/>
          <w:color w:val="FFFFFF"/>
          <w:sz w:val="17"/>
          <w:shd w:val="clear" w:color="auto" w:fill="800080"/>
          <w:lang w:val="es-ES_tradnl"/>
        </w:rPr>
        <w:t>por el Comité de Normas Técnicas de la OMPI (CWS)</w:t>
      </w:r>
      <w:r w:rsidR="00B94569" w:rsidRPr="0007722E">
        <w:rPr>
          <w:rFonts w:cs="Times New Roman"/>
          <w:i/>
          <w:strike/>
          <w:color w:val="FFFFFF"/>
          <w:sz w:val="17"/>
          <w:shd w:val="clear" w:color="auto" w:fill="800080"/>
          <w:lang w:val="es-ES_tradnl"/>
        </w:rPr>
        <w:t xml:space="preserve"> </w:t>
      </w:r>
      <w:r w:rsidR="00470D7B" w:rsidRPr="0007722E">
        <w:rPr>
          <w:rFonts w:cs="Times New Roman"/>
          <w:i/>
          <w:strike/>
          <w:color w:val="FFFFFF"/>
          <w:sz w:val="17"/>
          <w:shd w:val="clear" w:color="auto" w:fill="800080"/>
          <w:lang w:val="es-ES_tradnl"/>
        </w:rPr>
        <w:br/>
        <w:t xml:space="preserve">en su </w:t>
      </w:r>
      <w:r w:rsidR="00343B55" w:rsidRPr="0007722E">
        <w:rPr>
          <w:rFonts w:cs="Times New Roman"/>
          <w:i/>
          <w:strike/>
          <w:color w:val="FFFFFF"/>
          <w:sz w:val="17"/>
          <w:shd w:val="clear" w:color="auto" w:fill="800080"/>
          <w:lang w:val="es-ES_tradnl"/>
        </w:rPr>
        <w:t>octava</w:t>
      </w:r>
      <w:r w:rsidR="00392D8B" w:rsidRPr="0007722E">
        <w:rPr>
          <w:rFonts w:cs="Times New Roman"/>
          <w:i/>
          <w:strike/>
          <w:color w:val="FFFFFF"/>
          <w:sz w:val="17"/>
          <w:shd w:val="clear" w:color="auto" w:fill="800080"/>
          <w:lang w:val="es-ES_tradnl"/>
        </w:rPr>
        <w:t xml:space="preserve"> </w:t>
      </w:r>
      <w:r w:rsidR="00470D7B" w:rsidRPr="0007722E">
        <w:rPr>
          <w:rFonts w:cs="Times New Roman"/>
          <w:i/>
          <w:strike/>
          <w:color w:val="FFFFFF"/>
          <w:sz w:val="17"/>
          <w:shd w:val="clear" w:color="auto" w:fill="800080"/>
          <w:lang w:val="es-ES_tradnl"/>
        </w:rPr>
        <w:t xml:space="preserve">sesión, el </w:t>
      </w:r>
      <w:r w:rsidR="00343B55" w:rsidRPr="0007722E">
        <w:rPr>
          <w:rFonts w:cs="Times New Roman"/>
          <w:i/>
          <w:strike/>
          <w:color w:val="FFFFFF"/>
          <w:sz w:val="17"/>
          <w:shd w:val="clear" w:color="auto" w:fill="800080"/>
          <w:lang w:val="es-ES_tradnl"/>
        </w:rPr>
        <w:t>4 de diciembre de 2020</w:t>
      </w:r>
    </w:p>
    <w:p w14:paraId="072BDCEA" w14:textId="77777777" w:rsidR="00E53B6A" w:rsidRPr="009567B5" w:rsidRDefault="00E53B6A" w:rsidP="00E53B6A">
      <w:pPr>
        <w:rPr>
          <w:lang w:val="es-ES_tradnl"/>
        </w:rPr>
      </w:pPr>
      <w:r w:rsidRPr="009567B5">
        <w:rPr>
          <w:lang w:val="es-ES_tradnl"/>
        </w:rPr>
        <w:br w:type="page"/>
      </w:r>
    </w:p>
    <w:p w14:paraId="38C6A77E" w14:textId="77777777" w:rsidR="00E53B6A" w:rsidRPr="009567B5" w:rsidRDefault="00E53B6A" w:rsidP="00E53B6A">
      <w:pPr>
        <w:pStyle w:val="Heading1"/>
        <w:keepNext w:val="0"/>
        <w:widowControl w:val="0"/>
        <w:kinsoku w:val="0"/>
        <w:spacing w:before="0" w:after="340"/>
        <w:jc w:val="center"/>
        <w:rPr>
          <w:rFonts w:eastAsia="SimSun"/>
          <w:bCs w:val="0"/>
          <w:caps w:val="0"/>
          <w:kern w:val="0"/>
          <w:sz w:val="20"/>
          <w:szCs w:val="17"/>
          <w:lang w:val="es-ES_tradnl" w:eastAsia="zh-CN"/>
        </w:rPr>
      </w:pPr>
      <w:r w:rsidRPr="009567B5">
        <w:rPr>
          <w:rFonts w:eastAsia="SimSun"/>
          <w:bCs w:val="0"/>
          <w:caps w:val="0"/>
          <w:kern w:val="0"/>
          <w:sz w:val="20"/>
          <w:szCs w:val="17"/>
          <w:lang w:val="es-ES_tradnl" w:eastAsia="zh-CN"/>
        </w:rPr>
        <w:lastRenderedPageBreak/>
        <w:t>NORMA ST.37</w:t>
      </w:r>
    </w:p>
    <w:p w14:paraId="3814663D" w14:textId="77777777" w:rsidR="00E53B6A" w:rsidRPr="009567B5" w:rsidRDefault="00E53B6A" w:rsidP="00E53B6A">
      <w:pPr>
        <w:widowControl w:val="0"/>
        <w:kinsoku w:val="0"/>
        <w:spacing w:after="340"/>
        <w:ind w:right="11"/>
        <w:jc w:val="center"/>
        <w:rPr>
          <w:rFonts w:eastAsia="Batang"/>
          <w:sz w:val="17"/>
          <w:szCs w:val="17"/>
          <w:lang w:val="es-ES_tradnl"/>
        </w:rPr>
      </w:pPr>
      <w:r w:rsidRPr="009567B5">
        <w:rPr>
          <w:rFonts w:eastAsia="Batang"/>
          <w:sz w:val="17"/>
          <w:szCs w:val="17"/>
          <w:lang w:val="es-ES_tradnl"/>
        </w:rPr>
        <w:t>RECOMENDACIÓN SOBRE LOS FICHEROS DE REFERENCIA DE DOCUMENTOS DE PATENTE PUBLICADOS</w:t>
      </w:r>
    </w:p>
    <w:p w14:paraId="01A3075C" w14:textId="4C78EDF6" w:rsidR="00B94569" w:rsidRPr="009567B5" w:rsidRDefault="00B94569" w:rsidP="00E53B6A">
      <w:pPr>
        <w:spacing w:after="340"/>
        <w:jc w:val="center"/>
        <w:rPr>
          <w:rFonts w:cs="Times New Roman"/>
          <w:i/>
          <w:sz w:val="17"/>
          <w:lang w:val="es-ES_tradnl"/>
        </w:rPr>
      </w:pPr>
      <w:r w:rsidRPr="009567B5">
        <w:rPr>
          <w:rFonts w:cs="Times New Roman"/>
          <w:i/>
          <w:sz w:val="17"/>
          <w:lang w:val="es-ES_tradnl"/>
        </w:rPr>
        <w:t xml:space="preserve">Versión </w:t>
      </w:r>
      <w:r w:rsidR="000146C0" w:rsidRPr="009567B5">
        <w:rPr>
          <w:rFonts w:cs="Times New Roman"/>
          <w:i/>
          <w:sz w:val="17"/>
          <w:lang w:val="es-ES_tradnl"/>
        </w:rPr>
        <w:t>2.</w:t>
      </w:r>
      <w:r w:rsidR="00225786" w:rsidRPr="0007722E">
        <w:rPr>
          <w:rFonts w:cs="Times New Roman"/>
          <w:i/>
          <w:color w:val="000000"/>
          <w:sz w:val="17"/>
          <w:u w:val="single"/>
          <w:shd w:val="clear" w:color="auto" w:fill="FFFF00"/>
          <w:lang w:val="es-ES_tradnl"/>
        </w:rPr>
        <w:t>2</w:t>
      </w:r>
      <w:r w:rsidR="003E1652" w:rsidRPr="0007722E">
        <w:rPr>
          <w:rFonts w:cs="Times New Roman"/>
          <w:i/>
          <w:strike/>
          <w:color w:val="FFFFFF"/>
          <w:sz w:val="17"/>
          <w:shd w:val="clear" w:color="auto" w:fill="800080"/>
          <w:lang w:val="es-ES_tradnl"/>
        </w:rPr>
        <w:t>1</w:t>
      </w:r>
    </w:p>
    <w:p w14:paraId="665DF5B0" w14:textId="16CDED9E" w:rsidR="00E53B6A" w:rsidRDefault="00225786" w:rsidP="00E53B6A">
      <w:pPr>
        <w:spacing w:after="340"/>
        <w:jc w:val="center"/>
        <w:rPr>
          <w:rFonts w:cs="Times New Roman"/>
          <w:i/>
          <w:sz w:val="17"/>
          <w:lang w:val="es-ES_tradnl"/>
        </w:rPr>
      </w:pPr>
      <w:r w:rsidRPr="0007722E">
        <w:rPr>
          <w:i/>
          <w:color w:val="000000"/>
          <w:sz w:val="17"/>
          <w:u w:val="single"/>
          <w:shd w:val="clear" w:color="auto" w:fill="FFFF00"/>
          <w:lang w:val="es-DO"/>
        </w:rPr>
        <w:t>Propuesta presentada por el Equipo Técnico del Fichero de Referencia para su examen y aprobación en la novena sesión del CWS</w:t>
      </w:r>
      <w:r w:rsidR="00B94569" w:rsidRPr="0007722E">
        <w:rPr>
          <w:rFonts w:cs="Times New Roman"/>
          <w:i/>
          <w:strike/>
          <w:color w:val="FFFFFF"/>
          <w:sz w:val="17"/>
          <w:shd w:val="clear" w:color="auto" w:fill="800080"/>
          <w:lang w:val="es-ES_tradnl"/>
        </w:rPr>
        <w:t>Revisión aprobada</w:t>
      </w:r>
      <w:r w:rsidR="00E53B6A" w:rsidRPr="0007722E">
        <w:rPr>
          <w:rFonts w:cs="Times New Roman"/>
          <w:i/>
          <w:strike/>
          <w:color w:val="FFFFFF"/>
          <w:sz w:val="17"/>
          <w:shd w:val="clear" w:color="auto" w:fill="800080"/>
          <w:lang w:val="es-ES_tradnl"/>
        </w:rPr>
        <w:t xml:space="preserve"> por el Comité de Normas Técnicas de la OMPI (CWS)</w:t>
      </w:r>
      <w:r w:rsidR="00B94569" w:rsidRPr="0007722E">
        <w:rPr>
          <w:rFonts w:cs="Times New Roman"/>
          <w:i/>
          <w:strike/>
          <w:color w:val="FFFFFF"/>
          <w:sz w:val="17"/>
          <w:shd w:val="clear" w:color="auto" w:fill="800080"/>
          <w:lang w:val="es-ES_tradnl"/>
        </w:rPr>
        <w:t xml:space="preserve"> </w:t>
      </w:r>
      <w:r w:rsidR="00E53B6A" w:rsidRPr="0007722E">
        <w:rPr>
          <w:rFonts w:cs="Times New Roman"/>
          <w:i/>
          <w:strike/>
          <w:color w:val="FFFFFF"/>
          <w:sz w:val="17"/>
          <w:shd w:val="clear" w:color="auto" w:fill="800080"/>
          <w:lang w:val="es-ES_tradnl"/>
        </w:rPr>
        <w:br/>
        <w:t xml:space="preserve">en su </w:t>
      </w:r>
      <w:r w:rsidR="003E1652" w:rsidRPr="0007722E">
        <w:rPr>
          <w:rFonts w:cs="Times New Roman"/>
          <w:i/>
          <w:strike/>
          <w:color w:val="FFFFFF"/>
          <w:sz w:val="17"/>
          <w:shd w:val="clear" w:color="auto" w:fill="800080"/>
          <w:lang w:val="es-ES_tradnl"/>
        </w:rPr>
        <w:t>octava sesión, el 4 de diciembre de 2020</w:t>
      </w:r>
    </w:p>
    <w:p w14:paraId="75217DEB" w14:textId="51917494" w:rsidR="00225786" w:rsidRDefault="00225786" w:rsidP="00E53B6A">
      <w:pPr>
        <w:spacing w:after="340"/>
        <w:jc w:val="center"/>
        <w:rPr>
          <w:rFonts w:cs="Times New Roman"/>
          <w:i/>
          <w:sz w:val="17"/>
          <w:lang w:val="es-ES_tradnl"/>
        </w:rPr>
      </w:pPr>
    </w:p>
    <w:p w14:paraId="543232A6" w14:textId="77777777" w:rsidR="00225786" w:rsidRPr="009567B5" w:rsidRDefault="00225786" w:rsidP="00E53B6A">
      <w:pPr>
        <w:spacing w:after="340"/>
        <w:jc w:val="center"/>
        <w:rPr>
          <w:rFonts w:cs="Times New Roman"/>
          <w:i/>
          <w:sz w:val="17"/>
          <w:lang w:val="es-ES_tradnl"/>
        </w:rPr>
      </w:pPr>
    </w:p>
    <w:p w14:paraId="3DA753A8" w14:textId="77777777" w:rsidR="00807B26" w:rsidRPr="009567B5" w:rsidRDefault="00807B26" w:rsidP="00807B26">
      <w:pPr>
        <w:pStyle w:val="Heading2"/>
        <w:rPr>
          <w:sz w:val="17"/>
          <w:szCs w:val="17"/>
          <w:lang w:val="es-ES_tradnl"/>
        </w:rPr>
      </w:pPr>
      <w:r w:rsidRPr="009567B5">
        <w:rPr>
          <w:sz w:val="17"/>
          <w:szCs w:val="17"/>
          <w:lang w:val="es-ES_tradnl"/>
        </w:rPr>
        <w:t>INTRODUC</w:t>
      </w:r>
      <w:r w:rsidR="00AF3127" w:rsidRPr="009567B5">
        <w:rPr>
          <w:sz w:val="17"/>
          <w:szCs w:val="17"/>
          <w:lang w:val="es-ES_tradnl"/>
        </w:rPr>
        <w:t>CIÓN</w:t>
      </w:r>
    </w:p>
    <w:p w14:paraId="5741167E" w14:textId="77777777" w:rsidR="00807B26" w:rsidRPr="009567B5" w:rsidRDefault="00C427BF" w:rsidP="00802E99">
      <w:pPr>
        <w:pStyle w:val="ONUME"/>
        <w:ind w:right="283"/>
        <w:rPr>
          <w:sz w:val="17"/>
          <w:szCs w:val="17"/>
          <w:lang w:val="es-ES_tradnl"/>
        </w:rPr>
      </w:pPr>
      <w:r w:rsidRPr="009567B5">
        <w:rPr>
          <w:sz w:val="17"/>
          <w:szCs w:val="17"/>
          <w:lang w:val="es-ES_tradnl"/>
        </w:rPr>
        <w:t xml:space="preserve">En la presente </w:t>
      </w:r>
      <w:r w:rsidR="00CC4ED1" w:rsidRPr="009567B5">
        <w:rPr>
          <w:sz w:val="17"/>
          <w:szCs w:val="17"/>
          <w:lang w:val="es-ES_tradnl"/>
        </w:rPr>
        <w:t>norma</w:t>
      </w:r>
      <w:r w:rsidRPr="009567B5">
        <w:rPr>
          <w:sz w:val="17"/>
          <w:szCs w:val="17"/>
          <w:lang w:val="es-ES_tradnl"/>
        </w:rPr>
        <w:t xml:space="preserve"> se definen los elementos de datos que </w:t>
      </w:r>
      <w:r w:rsidR="00A25676" w:rsidRPr="009567B5">
        <w:rPr>
          <w:sz w:val="17"/>
          <w:szCs w:val="17"/>
          <w:lang w:val="es-ES_tradnl"/>
        </w:rPr>
        <w:t xml:space="preserve">constituyen un </w:t>
      </w:r>
      <w:r w:rsidRPr="009567B5">
        <w:rPr>
          <w:sz w:val="17"/>
          <w:szCs w:val="17"/>
          <w:lang w:val="es-ES_tradnl"/>
        </w:rPr>
        <w:t>fichero de referencia de documentos de patente, así como su estructura y formato.</w:t>
      </w:r>
    </w:p>
    <w:p w14:paraId="7708BE08" w14:textId="77777777" w:rsidR="00C427BF" w:rsidRPr="009567B5" w:rsidRDefault="00C427BF" w:rsidP="00807B26">
      <w:pPr>
        <w:pStyle w:val="ONUME"/>
        <w:rPr>
          <w:sz w:val="17"/>
          <w:szCs w:val="17"/>
          <w:lang w:val="es-ES_tradnl"/>
        </w:rPr>
      </w:pPr>
      <w:r w:rsidRPr="009567B5">
        <w:rPr>
          <w:sz w:val="17"/>
          <w:szCs w:val="17"/>
          <w:lang w:val="es-ES_tradnl"/>
        </w:rPr>
        <w:t xml:space="preserve">El objeto básico del fichero de referencia </w:t>
      </w:r>
      <w:r w:rsidR="0061663F" w:rsidRPr="009567B5">
        <w:rPr>
          <w:sz w:val="17"/>
          <w:szCs w:val="17"/>
          <w:lang w:val="es-ES_tradnl"/>
        </w:rPr>
        <w:t>expedido por</w:t>
      </w:r>
      <w:r w:rsidRPr="009567B5">
        <w:rPr>
          <w:sz w:val="17"/>
          <w:szCs w:val="17"/>
          <w:lang w:val="es-ES_tradnl"/>
        </w:rPr>
        <w:t xml:space="preserve"> una oficina de propiedad intelectual (OPI) es permitir que otras OPI y partes interesadas evalúen si</w:t>
      </w:r>
      <w:r w:rsidR="0089773B" w:rsidRPr="009567B5">
        <w:rPr>
          <w:sz w:val="17"/>
          <w:szCs w:val="17"/>
          <w:lang w:val="es-ES_tradnl"/>
        </w:rPr>
        <w:t xml:space="preserve"> está completa </w:t>
      </w:r>
      <w:r w:rsidR="000D070B" w:rsidRPr="009567B5">
        <w:rPr>
          <w:sz w:val="17"/>
          <w:szCs w:val="17"/>
          <w:lang w:val="es-ES_tradnl"/>
        </w:rPr>
        <w:t>l</w:t>
      </w:r>
      <w:r w:rsidRPr="009567B5">
        <w:rPr>
          <w:sz w:val="17"/>
          <w:szCs w:val="17"/>
          <w:lang w:val="es-ES_tradnl"/>
        </w:rPr>
        <w:t xml:space="preserve">a documentación disponible </w:t>
      </w:r>
      <w:r w:rsidR="000D070B" w:rsidRPr="009567B5">
        <w:rPr>
          <w:sz w:val="17"/>
          <w:szCs w:val="17"/>
          <w:lang w:val="es-ES_tradnl"/>
        </w:rPr>
        <w:t>sobre</w:t>
      </w:r>
      <w:r w:rsidR="00A25676" w:rsidRPr="009567B5">
        <w:rPr>
          <w:sz w:val="17"/>
          <w:szCs w:val="17"/>
          <w:lang w:val="es-ES_tradnl"/>
        </w:rPr>
        <w:t xml:space="preserve"> la</w:t>
      </w:r>
      <w:r w:rsidRPr="009567B5">
        <w:rPr>
          <w:sz w:val="17"/>
          <w:szCs w:val="17"/>
          <w:lang w:val="es-ES_tradnl"/>
        </w:rPr>
        <w:t xml:space="preserve"> patente.</w:t>
      </w:r>
    </w:p>
    <w:p w14:paraId="256F2614" w14:textId="0F306B09" w:rsidR="000D070B" w:rsidRPr="009567B5" w:rsidRDefault="00A87FF4" w:rsidP="00807B26">
      <w:pPr>
        <w:pStyle w:val="ONUME"/>
        <w:rPr>
          <w:sz w:val="17"/>
          <w:szCs w:val="17"/>
          <w:lang w:val="es-ES_tradnl"/>
        </w:rPr>
      </w:pPr>
      <w:r w:rsidRPr="009567B5">
        <w:rPr>
          <w:sz w:val="17"/>
          <w:szCs w:val="17"/>
          <w:lang w:val="es-ES_tradnl"/>
        </w:rPr>
        <w:t xml:space="preserve">Para poder verificar </w:t>
      </w:r>
      <w:r w:rsidR="000D070B" w:rsidRPr="009567B5">
        <w:rPr>
          <w:sz w:val="17"/>
          <w:szCs w:val="17"/>
          <w:lang w:val="es-ES_tradnl"/>
        </w:rPr>
        <w:t xml:space="preserve">la </w:t>
      </w:r>
      <w:r w:rsidR="00F32ADD" w:rsidRPr="009567B5">
        <w:rPr>
          <w:sz w:val="17"/>
          <w:szCs w:val="17"/>
          <w:lang w:val="es-ES_tradnl"/>
        </w:rPr>
        <w:t>coherencia</w:t>
      </w:r>
      <w:r w:rsidR="000D070B" w:rsidRPr="009567B5">
        <w:rPr>
          <w:sz w:val="17"/>
          <w:szCs w:val="17"/>
          <w:lang w:val="es-ES_tradnl"/>
        </w:rPr>
        <w:t>, el fichero de referencia debe</w:t>
      </w:r>
      <w:r w:rsidR="00860F82" w:rsidRPr="009567B5">
        <w:rPr>
          <w:sz w:val="17"/>
          <w:szCs w:val="17"/>
          <w:lang w:val="es-ES_tradnl"/>
        </w:rPr>
        <w:t>rá</w:t>
      </w:r>
      <w:r w:rsidR="000D070B" w:rsidRPr="009567B5">
        <w:rPr>
          <w:sz w:val="17"/>
          <w:szCs w:val="17"/>
          <w:lang w:val="es-ES_tradnl"/>
        </w:rPr>
        <w:t xml:space="preserve"> </w:t>
      </w:r>
      <w:r w:rsidRPr="009567B5">
        <w:rPr>
          <w:sz w:val="17"/>
          <w:szCs w:val="17"/>
          <w:lang w:val="es-ES_tradnl"/>
        </w:rPr>
        <w:t>incluir</w:t>
      </w:r>
      <w:r w:rsidR="000D070B" w:rsidRPr="009567B5">
        <w:rPr>
          <w:sz w:val="17"/>
          <w:szCs w:val="17"/>
          <w:lang w:val="es-ES_tradnl"/>
        </w:rPr>
        <w:t xml:space="preserve"> la lista de todos los números de publicacione</w:t>
      </w:r>
      <w:r w:rsidR="000F4009" w:rsidRPr="009567B5">
        <w:rPr>
          <w:sz w:val="17"/>
          <w:szCs w:val="17"/>
          <w:lang w:val="es-ES_tradnl"/>
        </w:rPr>
        <w:t xml:space="preserve">s asignadas por la </w:t>
      </w:r>
      <w:r w:rsidR="003E1652" w:rsidRPr="009567B5">
        <w:rPr>
          <w:sz w:val="17"/>
          <w:szCs w:val="17"/>
          <w:lang w:val="es-ES_tradnl"/>
        </w:rPr>
        <w:t>OPI</w:t>
      </w:r>
      <w:r w:rsidR="000D070B" w:rsidRPr="009567B5">
        <w:rPr>
          <w:sz w:val="17"/>
          <w:szCs w:val="17"/>
          <w:lang w:val="es-ES_tradnl"/>
        </w:rPr>
        <w:t>.</w:t>
      </w:r>
      <w:r w:rsidR="009567B5">
        <w:rPr>
          <w:sz w:val="17"/>
          <w:szCs w:val="17"/>
          <w:lang w:val="es-ES_tradnl"/>
        </w:rPr>
        <w:t xml:space="preserve"> </w:t>
      </w:r>
      <w:r w:rsidR="000D070B" w:rsidRPr="009567B5">
        <w:rPr>
          <w:sz w:val="17"/>
          <w:szCs w:val="17"/>
          <w:lang w:val="es-ES_tradnl"/>
        </w:rPr>
        <w:t xml:space="preserve">Ello </w:t>
      </w:r>
      <w:r w:rsidR="00860F82" w:rsidRPr="009567B5">
        <w:rPr>
          <w:sz w:val="17"/>
          <w:szCs w:val="17"/>
          <w:lang w:val="es-ES_tradnl"/>
        </w:rPr>
        <w:t xml:space="preserve">podrá incluir números de publicación </w:t>
      </w:r>
      <w:r w:rsidR="00C027E0" w:rsidRPr="009567B5">
        <w:rPr>
          <w:sz w:val="17"/>
          <w:szCs w:val="17"/>
          <w:lang w:val="es-ES_tradnl"/>
        </w:rPr>
        <w:t>p</w:t>
      </w:r>
      <w:r w:rsidR="000D070B" w:rsidRPr="009567B5">
        <w:rPr>
          <w:sz w:val="17"/>
          <w:szCs w:val="17"/>
          <w:lang w:val="es-ES_tradnl"/>
        </w:rPr>
        <w:t xml:space="preserve">ara los que no </w:t>
      </w:r>
      <w:r w:rsidR="00860F82" w:rsidRPr="009567B5">
        <w:rPr>
          <w:sz w:val="17"/>
          <w:szCs w:val="17"/>
          <w:lang w:val="es-ES_tradnl"/>
        </w:rPr>
        <w:t xml:space="preserve">hay disponible un documento publicado </w:t>
      </w:r>
      <w:r w:rsidR="000D070B" w:rsidRPr="009567B5">
        <w:rPr>
          <w:sz w:val="17"/>
          <w:szCs w:val="17"/>
          <w:lang w:val="es-ES_tradnl"/>
        </w:rPr>
        <w:t>(</w:t>
      </w:r>
      <w:r w:rsidRPr="009567B5">
        <w:rPr>
          <w:sz w:val="17"/>
          <w:szCs w:val="17"/>
          <w:lang w:val="es-ES_tradnl"/>
        </w:rPr>
        <w:t xml:space="preserve">algo que puede </w:t>
      </w:r>
      <w:r w:rsidR="00860F82" w:rsidRPr="009567B5">
        <w:rPr>
          <w:sz w:val="17"/>
          <w:szCs w:val="17"/>
          <w:lang w:val="es-ES_tradnl"/>
        </w:rPr>
        <w:t>ocurrir cuando</w:t>
      </w:r>
      <w:r w:rsidRPr="009567B5">
        <w:rPr>
          <w:sz w:val="17"/>
          <w:szCs w:val="17"/>
          <w:lang w:val="es-ES_tradnl"/>
        </w:rPr>
        <w:t xml:space="preserve"> las solicitudes se retiran </w:t>
      </w:r>
      <w:r w:rsidR="000D070B" w:rsidRPr="009567B5">
        <w:rPr>
          <w:sz w:val="17"/>
          <w:szCs w:val="17"/>
          <w:lang w:val="es-ES_tradnl"/>
        </w:rPr>
        <w:t xml:space="preserve">antes de la publicación o </w:t>
      </w:r>
      <w:r w:rsidR="00860F82" w:rsidRPr="009567B5">
        <w:rPr>
          <w:sz w:val="17"/>
          <w:szCs w:val="17"/>
          <w:lang w:val="es-ES_tradnl"/>
        </w:rPr>
        <w:t>en el caso de</w:t>
      </w:r>
      <w:r w:rsidR="000D070B" w:rsidRPr="009567B5">
        <w:rPr>
          <w:sz w:val="17"/>
          <w:szCs w:val="17"/>
          <w:lang w:val="es-ES_tradnl"/>
        </w:rPr>
        <w:t xml:space="preserve"> documentos destruidos), </w:t>
      </w:r>
      <w:r w:rsidR="00860F82" w:rsidRPr="009567B5">
        <w:rPr>
          <w:sz w:val="17"/>
          <w:szCs w:val="17"/>
          <w:lang w:val="es-ES_tradnl"/>
        </w:rPr>
        <w:t>así como</w:t>
      </w:r>
      <w:r w:rsidR="000D070B" w:rsidRPr="009567B5">
        <w:rPr>
          <w:sz w:val="17"/>
          <w:szCs w:val="17"/>
          <w:lang w:val="es-ES_tradnl"/>
        </w:rPr>
        <w:t xml:space="preserve"> números de publicaci</w:t>
      </w:r>
      <w:r w:rsidR="00CD0A3E" w:rsidRPr="009567B5">
        <w:rPr>
          <w:sz w:val="17"/>
          <w:szCs w:val="17"/>
          <w:lang w:val="es-ES_tradnl"/>
        </w:rPr>
        <w:t xml:space="preserve">ones </w:t>
      </w:r>
      <w:r w:rsidR="00DA02C4" w:rsidRPr="009567B5">
        <w:rPr>
          <w:sz w:val="17"/>
          <w:szCs w:val="17"/>
          <w:lang w:val="es-ES_tradnl"/>
        </w:rPr>
        <w:t xml:space="preserve">que </w:t>
      </w:r>
      <w:r w:rsidR="00DB39E5">
        <w:rPr>
          <w:sz w:val="17"/>
          <w:szCs w:val="17"/>
          <w:lang w:val="es-ES_tradnl"/>
        </w:rPr>
        <w:t>so</w:t>
      </w:r>
      <w:r w:rsidR="00860F82" w:rsidRPr="009567B5">
        <w:rPr>
          <w:sz w:val="17"/>
          <w:szCs w:val="17"/>
          <w:lang w:val="es-ES_tradnl"/>
        </w:rPr>
        <w:t xml:space="preserve">lo </w:t>
      </w:r>
      <w:r w:rsidR="00DA02C4" w:rsidRPr="009567B5">
        <w:rPr>
          <w:sz w:val="17"/>
          <w:szCs w:val="17"/>
          <w:lang w:val="es-ES_tradnl"/>
        </w:rPr>
        <w:t>incluya</w:t>
      </w:r>
      <w:r w:rsidR="00CD0A3E" w:rsidRPr="009567B5">
        <w:rPr>
          <w:sz w:val="17"/>
          <w:szCs w:val="17"/>
          <w:lang w:val="es-ES_tradnl"/>
        </w:rPr>
        <w:t>n</w:t>
      </w:r>
      <w:r w:rsidR="00860F82" w:rsidRPr="009567B5">
        <w:rPr>
          <w:sz w:val="17"/>
          <w:szCs w:val="17"/>
          <w:lang w:val="es-ES_tradnl"/>
        </w:rPr>
        <w:t xml:space="preserve"> </w:t>
      </w:r>
      <w:r w:rsidR="000D070B" w:rsidRPr="009567B5">
        <w:rPr>
          <w:sz w:val="17"/>
          <w:szCs w:val="17"/>
          <w:lang w:val="es-ES_tradnl"/>
        </w:rPr>
        <w:t>datos bibliográficos.</w:t>
      </w:r>
    </w:p>
    <w:p w14:paraId="341499C5" w14:textId="6D77AE40" w:rsidR="00807B26" w:rsidRPr="009567B5" w:rsidRDefault="00807B26" w:rsidP="00807B26">
      <w:pPr>
        <w:pStyle w:val="Heading2"/>
        <w:rPr>
          <w:sz w:val="17"/>
          <w:szCs w:val="17"/>
          <w:lang w:val="es-ES_tradnl"/>
        </w:rPr>
      </w:pPr>
      <w:r w:rsidRPr="009567B5">
        <w:rPr>
          <w:sz w:val="17"/>
          <w:szCs w:val="17"/>
          <w:lang w:val="es-ES_tradnl"/>
        </w:rPr>
        <w:t>DEFINI</w:t>
      </w:r>
      <w:r w:rsidR="00F12A2F" w:rsidRPr="009567B5">
        <w:rPr>
          <w:sz w:val="17"/>
          <w:szCs w:val="17"/>
          <w:lang w:val="es-ES_tradnl"/>
        </w:rPr>
        <w:t>CIONES</w:t>
      </w:r>
    </w:p>
    <w:p w14:paraId="155BDF81" w14:textId="77777777" w:rsidR="00807B26" w:rsidRPr="009567B5" w:rsidRDefault="000D070B" w:rsidP="000D070B">
      <w:pPr>
        <w:pStyle w:val="ONUME"/>
        <w:rPr>
          <w:sz w:val="17"/>
          <w:szCs w:val="17"/>
          <w:lang w:val="es-ES_tradnl"/>
        </w:rPr>
      </w:pPr>
      <w:r w:rsidRPr="009567B5">
        <w:rPr>
          <w:sz w:val="17"/>
          <w:szCs w:val="17"/>
          <w:lang w:val="es-ES_tradnl"/>
        </w:rPr>
        <w:t>A los fines de la presente norma</w:t>
      </w:r>
      <w:r w:rsidR="00807B26" w:rsidRPr="009567B5">
        <w:rPr>
          <w:sz w:val="17"/>
          <w:szCs w:val="17"/>
          <w:lang w:val="es-ES_tradnl"/>
        </w:rPr>
        <w:t>:</w:t>
      </w:r>
    </w:p>
    <w:p w14:paraId="009A0F8A" w14:textId="77777777" w:rsidR="00AA33DB" w:rsidRPr="009567B5" w:rsidRDefault="00AA33DB" w:rsidP="005C0AC9">
      <w:pPr>
        <w:pStyle w:val="ListParagraph"/>
        <w:numPr>
          <w:ilvl w:val="0"/>
          <w:numId w:val="10"/>
        </w:numPr>
        <w:spacing w:before="120" w:after="120"/>
        <w:ind w:left="993" w:hanging="426"/>
        <w:contextualSpacing w:val="0"/>
        <w:rPr>
          <w:sz w:val="17"/>
          <w:szCs w:val="17"/>
          <w:lang w:val="es-ES_tradnl"/>
        </w:rPr>
      </w:pPr>
      <w:r w:rsidRPr="009567B5">
        <w:rPr>
          <w:sz w:val="17"/>
          <w:szCs w:val="17"/>
          <w:lang w:val="es-ES_tradnl"/>
        </w:rPr>
        <w:t>la expresión “documentos de patente” abarca las patentes de invención, las patentes de planta, las patentes de dibujo o modelo, los certificados de inventor, los certificados de utilidad, los modelos de utilidad, las patentes de adición, los certificados de inventor de adición, los certificados de utilidad de adici</w:t>
      </w:r>
      <w:r w:rsidR="00924C1C" w:rsidRPr="009567B5">
        <w:rPr>
          <w:sz w:val="17"/>
          <w:szCs w:val="17"/>
          <w:lang w:val="es-ES_tradnl"/>
        </w:rPr>
        <w:t>ón</w:t>
      </w:r>
      <w:r w:rsidRPr="009567B5">
        <w:rPr>
          <w:sz w:val="17"/>
          <w:szCs w:val="17"/>
          <w:lang w:val="es-ES_tradnl"/>
        </w:rPr>
        <w:t xml:space="preserve"> y las solicitudes publicadas de esos títulos. Por “documentos” se entiende los documentos de patente, salvo declaración en contrario</w:t>
      </w:r>
      <w:r w:rsidR="006321AA" w:rsidRPr="009567B5">
        <w:rPr>
          <w:sz w:val="17"/>
          <w:szCs w:val="17"/>
          <w:lang w:val="es-ES_tradnl"/>
        </w:rPr>
        <w:t xml:space="preserve">. </w:t>
      </w:r>
    </w:p>
    <w:p w14:paraId="3152D309" w14:textId="77777777" w:rsidR="006321AA" w:rsidRPr="009567B5" w:rsidRDefault="00CC4ED1" w:rsidP="005C0AC9">
      <w:pPr>
        <w:pStyle w:val="ListParagraph"/>
        <w:numPr>
          <w:ilvl w:val="0"/>
          <w:numId w:val="10"/>
        </w:numPr>
        <w:spacing w:before="120" w:after="120"/>
        <w:ind w:left="993" w:hanging="426"/>
        <w:rPr>
          <w:sz w:val="17"/>
          <w:szCs w:val="17"/>
          <w:lang w:val="es-ES_tradnl"/>
        </w:rPr>
      </w:pPr>
      <w:r w:rsidRPr="009567B5">
        <w:rPr>
          <w:sz w:val="17"/>
          <w:szCs w:val="17"/>
          <w:lang w:val="es-ES_tradnl"/>
        </w:rPr>
        <w:t>por</w:t>
      </w:r>
      <w:r w:rsidR="006321AA" w:rsidRPr="009567B5">
        <w:rPr>
          <w:sz w:val="17"/>
          <w:szCs w:val="17"/>
          <w:lang w:val="es-ES_tradnl"/>
        </w:rPr>
        <w:t xml:space="preserve"> “publicación” y “publicado” se </w:t>
      </w:r>
      <w:r w:rsidRPr="009567B5">
        <w:rPr>
          <w:sz w:val="17"/>
          <w:szCs w:val="17"/>
          <w:lang w:val="es-ES_tradnl"/>
        </w:rPr>
        <w:t>entiende</w:t>
      </w:r>
      <w:r w:rsidR="006321AA" w:rsidRPr="009567B5">
        <w:rPr>
          <w:sz w:val="17"/>
          <w:szCs w:val="17"/>
          <w:lang w:val="es-ES_tradnl"/>
        </w:rPr>
        <w:t xml:space="preserve"> poner a disposición:</w:t>
      </w:r>
    </w:p>
    <w:p w14:paraId="5176D90F" w14:textId="046D4219" w:rsidR="00807B26" w:rsidRPr="009567B5" w:rsidRDefault="00807B26" w:rsidP="005C0AC9">
      <w:pPr>
        <w:spacing w:before="120" w:after="120"/>
        <w:ind w:left="1418" w:hanging="425"/>
        <w:rPr>
          <w:sz w:val="17"/>
          <w:szCs w:val="17"/>
          <w:lang w:val="es-ES_tradnl"/>
        </w:rPr>
      </w:pPr>
      <w:r w:rsidRPr="009567B5">
        <w:rPr>
          <w:sz w:val="17"/>
          <w:szCs w:val="17"/>
          <w:lang w:val="es-ES_tradnl"/>
        </w:rPr>
        <w:t>i)</w:t>
      </w:r>
      <w:r w:rsidRPr="009567B5">
        <w:rPr>
          <w:sz w:val="17"/>
          <w:szCs w:val="17"/>
          <w:lang w:val="es-ES_tradnl"/>
        </w:rPr>
        <w:tab/>
      </w:r>
      <w:r w:rsidR="006321AA" w:rsidRPr="009567B5">
        <w:rPr>
          <w:sz w:val="17"/>
          <w:szCs w:val="17"/>
          <w:lang w:val="es-ES_tradnl"/>
        </w:rPr>
        <w:t xml:space="preserve">un documento de patente </w:t>
      </w:r>
      <w:r w:rsidR="00924C1C" w:rsidRPr="009567B5">
        <w:rPr>
          <w:sz w:val="17"/>
          <w:szCs w:val="17"/>
          <w:lang w:val="es-ES_tradnl"/>
        </w:rPr>
        <w:t xml:space="preserve">al público </w:t>
      </w:r>
      <w:r w:rsidR="006321AA" w:rsidRPr="009567B5">
        <w:rPr>
          <w:sz w:val="17"/>
          <w:szCs w:val="17"/>
          <w:lang w:val="es-ES_tradnl"/>
        </w:rPr>
        <w:t xml:space="preserve">para inspección o </w:t>
      </w:r>
      <w:r w:rsidR="00924C1C" w:rsidRPr="009567B5">
        <w:rPr>
          <w:sz w:val="17"/>
          <w:szCs w:val="17"/>
          <w:lang w:val="es-ES_tradnl"/>
        </w:rPr>
        <w:t xml:space="preserve">el </w:t>
      </w:r>
      <w:r w:rsidR="006321AA" w:rsidRPr="009567B5">
        <w:rPr>
          <w:sz w:val="17"/>
          <w:szCs w:val="17"/>
          <w:lang w:val="es-ES_tradnl"/>
        </w:rPr>
        <w:t xml:space="preserve">suministro </w:t>
      </w:r>
      <w:r w:rsidR="00924C1C" w:rsidRPr="009567B5">
        <w:rPr>
          <w:sz w:val="17"/>
          <w:szCs w:val="17"/>
          <w:lang w:val="es-ES_tradnl"/>
        </w:rPr>
        <w:t xml:space="preserve">de una copia </w:t>
      </w:r>
      <w:r w:rsidR="00F32ADD" w:rsidRPr="009567B5">
        <w:rPr>
          <w:sz w:val="17"/>
          <w:szCs w:val="17"/>
          <w:lang w:val="es-ES_tradnl"/>
        </w:rPr>
        <w:t>previa</w:t>
      </w:r>
      <w:r w:rsidR="00CC4ED1" w:rsidRPr="009567B5">
        <w:rPr>
          <w:sz w:val="17"/>
          <w:szCs w:val="17"/>
          <w:lang w:val="es-ES_tradnl"/>
        </w:rPr>
        <w:t xml:space="preserve"> petición</w:t>
      </w:r>
      <w:r w:rsidRPr="009567B5">
        <w:rPr>
          <w:sz w:val="17"/>
          <w:szCs w:val="17"/>
          <w:lang w:val="es-ES_tradnl"/>
        </w:rPr>
        <w:t>;</w:t>
      </w:r>
      <w:r w:rsidR="009567B5">
        <w:rPr>
          <w:sz w:val="17"/>
          <w:szCs w:val="17"/>
          <w:lang w:val="es-ES_tradnl"/>
        </w:rPr>
        <w:t xml:space="preserve"> </w:t>
      </w:r>
      <w:r w:rsidR="006321AA" w:rsidRPr="009567B5">
        <w:rPr>
          <w:sz w:val="17"/>
          <w:szCs w:val="17"/>
          <w:lang w:val="es-ES_tradnl"/>
        </w:rPr>
        <w:t>y</w:t>
      </w:r>
    </w:p>
    <w:p w14:paraId="57720328" w14:textId="44E90055" w:rsidR="006321AA" w:rsidRPr="009567B5" w:rsidRDefault="00807B26" w:rsidP="005C0AC9">
      <w:pPr>
        <w:spacing w:before="120" w:after="120"/>
        <w:ind w:left="1418" w:hanging="425"/>
        <w:rPr>
          <w:sz w:val="17"/>
          <w:szCs w:val="17"/>
          <w:lang w:val="es-ES_tradnl"/>
        </w:rPr>
      </w:pPr>
      <w:r w:rsidRPr="009567B5">
        <w:rPr>
          <w:sz w:val="17"/>
          <w:szCs w:val="17"/>
          <w:lang w:val="es-ES_tradnl"/>
        </w:rPr>
        <w:t>ii)</w:t>
      </w:r>
      <w:r w:rsidRPr="009567B5">
        <w:rPr>
          <w:sz w:val="17"/>
          <w:szCs w:val="17"/>
          <w:lang w:val="es-ES_tradnl"/>
        </w:rPr>
        <w:tab/>
      </w:r>
      <w:r w:rsidR="00924C1C" w:rsidRPr="009567B5">
        <w:rPr>
          <w:sz w:val="17"/>
          <w:szCs w:val="17"/>
          <w:lang w:val="es-ES_tradnl"/>
        </w:rPr>
        <w:t>varias</w:t>
      </w:r>
      <w:r w:rsidR="006321AA" w:rsidRPr="009567B5">
        <w:rPr>
          <w:sz w:val="17"/>
          <w:szCs w:val="17"/>
          <w:lang w:val="es-ES_tradnl"/>
        </w:rPr>
        <w:t xml:space="preserve"> copias de un document</w:t>
      </w:r>
      <w:r w:rsidR="004A08FA" w:rsidRPr="009567B5">
        <w:rPr>
          <w:sz w:val="17"/>
          <w:szCs w:val="17"/>
          <w:lang w:val="es-ES_tradnl"/>
        </w:rPr>
        <w:t>o</w:t>
      </w:r>
      <w:r w:rsidR="006321AA" w:rsidRPr="009567B5">
        <w:rPr>
          <w:sz w:val="17"/>
          <w:szCs w:val="17"/>
          <w:lang w:val="es-ES_tradnl"/>
        </w:rPr>
        <w:t xml:space="preserve"> de patente producido sobre un medio o mediante cualquier medio </w:t>
      </w:r>
      <w:r w:rsidR="004A08FA" w:rsidRPr="009567B5">
        <w:rPr>
          <w:sz w:val="17"/>
          <w:szCs w:val="17"/>
          <w:lang w:val="es-ES_tradnl"/>
        </w:rPr>
        <w:t>(</w:t>
      </w:r>
      <w:r w:rsidR="00814310" w:rsidRPr="009567B5">
        <w:rPr>
          <w:sz w:val="17"/>
          <w:szCs w:val="17"/>
          <w:lang w:val="es-ES_tradnl"/>
        </w:rPr>
        <w:t>por</w:t>
      </w:r>
      <w:r w:rsidR="004A08FA" w:rsidRPr="009567B5">
        <w:rPr>
          <w:sz w:val="17"/>
          <w:szCs w:val="17"/>
          <w:lang w:val="es-ES_tradnl"/>
        </w:rPr>
        <w:t xml:space="preserve"> ejemplo, papel, película, cinta magnética o disco, disco óptico, bases de datos en </w:t>
      </w:r>
      <w:r w:rsidR="00DB7D21" w:rsidRPr="009567B5">
        <w:rPr>
          <w:sz w:val="17"/>
          <w:szCs w:val="17"/>
          <w:lang w:val="es-ES_tradnl"/>
        </w:rPr>
        <w:t>línea</w:t>
      </w:r>
      <w:r w:rsidR="004A08FA" w:rsidRPr="009567B5">
        <w:rPr>
          <w:sz w:val="17"/>
          <w:szCs w:val="17"/>
          <w:lang w:val="es-ES_tradnl"/>
        </w:rPr>
        <w:t>, rede</w:t>
      </w:r>
      <w:r w:rsidR="00CC4ED1" w:rsidRPr="009567B5">
        <w:rPr>
          <w:sz w:val="17"/>
          <w:szCs w:val="17"/>
          <w:lang w:val="es-ES_tradnl"/>
        </w:rPr>
        <w:t>s</w:t>
      </w:r>
      <w:r w:rsidR="004A08FA" w:rsidRPr="009567B5">
        <w:rPr>
          <w:sz w:val="17"/>
          <w:szCs w:val="17"/>
          <w:lang w:val="es-ES_tradnl"/>
        </w:rPr>
        <w:t xml:space="preserve"> de computadoras, etc.)</w:t>
      </w:r>
      <w:r w:rsidR="00CC4ED1" w:rsidRPr="009567B5">
        <w:rPr>
          <w:sz w:val="17"/>
          <w:szCs w:val="17"/>
          <w:lang w:val="es-ES_tradnl"/>
        </w:rPr>
        <w:t>,</w:t>
      </w:r>
      <w:r w:rsidR="004A08FA" w:rsidRPr="009567B5">
        <w:rPr>
          <w:sz w:val="17"/>
          <w:szCs w:val="17"/>
          <w:lang w:val="es-ES_tradnl"/>
        </w:rPr>
        <w:t xml:space="preserve"> y</w:t>
      </w:r>
      <w:r w:rsidR="009567B5">
        <w:rPr>
          <w:sz w:val="17"/>
          <w:szCs w:val="17"/>
          <w:lang w:val="es-ES_tradnl"/>
        </w:rPr>
        <w:t xml:space="preserve"> </w:t>
      </w:r>
    </w:p>
    <w:p w14:paraId="4BEFEA80" w14:textId="61860D0C" w:rsidR="00DF2CCC" w:rsidRPr="009567B5" w:rsidRDefault="00DF2CCC" w:rsidP="00E53B6A">
      <w:pPr>
        <w:pStyle w:val="ListParagraph"/>
        <w:numPr>
          <w:ilvl w:val="0"/>
          <w:numId w:val="10"/>
        </w:numPr>
        <w:spacing w:after="120"/>
        <w:ind w:left="992" w:hanging="425"/>
        <w:contextualSpacing w:val="0"/>
        <w:rPr>
          <w:sz w:val="17"/>
          <w:szCs w:val="17"/>
          <w:lang w:val="es-ES_tradnl"/>
        </w:rPr>
      </w:pPr>
      <w:r w:rsidRPr="009567B5">
        <w:rPr>
          <w:sz w:val="17"/>
          <w:szCs w:val="17"/>
          <w:lang w:val="es-ES_tradnl"/>
        </w:rPr>
        <w:t xml:space="preserve">con arreglo a </w:t>
      </w:r>
      <w:r w:rsidR="00A87FF4" w:rsidRPr="009567B5">
        <w:rPr>
          <w:sz w:val="17"/>
          <w:szCs w:val="17"/>
          <w:lang w:val="es-ES_tradnl"/>
        </w:rPr>
        <w:t>determinadas</w:t>
      </w:r>
      <w:r w:rsidRPr="009567B5">
        <w:rPr>
          <w:sz w:val="17"/>
          <w:szCs w:val="17"/>
          <w:lang w:val="es-ES_tradnl"/>
        </w:rPr>
        <w:t xml:space="preserve"> legislaciones o reglamentos nacionales sobre propiedad intelectual o a convenios o tratados regionales o internacionales sobre propiedad intelectual, una misma solicitud de patente puede publicarse en distintas </w:t>
      </w:r>
      <w:r w:rsidR="00A87FF4" w:rsidRPr="009567B5">
        <w:rPr>
          <w:sz w:val="17"/>
          <w:szCs w:val="17"/>
          <w:lang w:val="es-ES_tradnl"/>
        </w:rPr>
        <w:t>fases</w:t>
      </w:r>
      <w:r w:rsidRPr="009567B5">
        <w:rPr>
          <w:sz w:val="17"/>
          <w:szCs w:val="17"/>
          <w:lang w:val="es-ES_tradnl"/>
        </w:rPr>
        <w:t xml:space="preserve"> del procedimiento.</w:t>
      </w:r>
      <w:r w:rsidR="009567B5">
        <w:rPr>
          <w:sz w:val="17"/>
          <w:szCs w:val="17"/>
          <w:lang w:val="es-ES_tradnl"/>
        </w:rPr>
        <w:t xml:space="preserve"> </w:t>
      </w:r>
      <w:r w:rsidR="00F32ADD" w:rsidRPr="009567B5">
        <w:rPr>
          <w:sz w:val="17"/>
          <w:szCs w:val="17"/>
          <w:lang w:val="es-ES_tradnl"/>
        </w:rPr>
        <w:t>A</w:t>
      </w:r>
      <w:r w:rsidRPr="009567B5">
        <w:rPr>
          <w:sz w:val="17"/>
          <w:szCs w:val="17"/>
          <w:lang w:val="es-ES_tradnl"/>
        </w:rPr>
        <w:t xml:space="preserve"> los fines de la presente norma, </w:t>
      </w:r>
      <w:r w:rsidR="00A87FF4" w:rsidRPr="009567B5">
        <w:rPr>
          <w:sz w:val="17"/>
          <w:szCs w:val="17"/>
          <w:lang w:val="es-ES_tradnl"/>
        </w:rPr>
        <w:t>se define el</w:t>
      </w:r>
      <w:r w:rsidRPr="009567B5">
        <w:rPr>
          <w:sz w:val="17"/>
          <w:szCs w:val="17"/>
          <w:lang w:val="es-ES_tradnl"/>
        </w:rPr>
        <w:t xml:space="preserve"> “ni</w:t>
      </w:r>
      <w:r w:rsidR="00A87FF4" w:rsidRPr="009567B5">
        <w:rPr>
          <w:sz w:val="17"/>
          <w:szCs w:val="17"/>
          <w:lang w:val="es-ES_tradnl"/>
        </w:rPr>
        <w:t>v</w:t>
      </w:r>
      <w:r w:rsidRPr="009567B5">
        <w:rPr>
          <w:sz w:val="17"/>
          <w:szCs w:val="17"/>
          <w:lang w:val="es-ES_tradnl"/>
        </w:rPr>
        <w:t xml:space="preserve">el de publicación” como el nivel correspondiente a una </w:t>
      </w:r>
      <w:r w:rsidR="00A87FF4" w:rsidRPr="009567B5">
        <w:rPr>
          <w:sz w:val="17"/>
          <w:szCs w:val="17"/>
          <w:lang w:val="es-ES_tradnl"/>
        </w:rPr>
        <w:t>fase</w:t>
      </w:r>
      <w:r w:rsidRPr="009567B5">
        <w:rPr>
          <w:sz w:val="17"/>
          <w:szCs w:val="17"/>
          <w:lang w:val="es-ES_tradnl"/>
        </w:rPr>
        <w:t xml:space="preserve"> procedimental en la que </w:t>
      </w:r>
      <w:r w:rsidR="00A87FF4" w:rsidRPr="009567B5">
        <w:rPr>
          <w:sz w:val="17"/>
          <w:szCs w:val="17"/>
          <w:lang w:val="es-ES_tradnl"/>
        </w:rPr>
        <w:t xml:space="preserve">normalmente </w:t>
      </w:r>
      <w:r w:rsidRPr="009567B5">
        <w:rPr>
          <w:sz w:val="17"/>
          <w:szCs w:val="17"/>
          <w:lang w:val="es-ES_tradnl"/>
        </w:rPr>
        <w:t xml:space="preserve">un documento </w:t>
      </w:r>
      <w:r w:rsidR="00A87FF4" w:rsidRPr="009567B5">
        <w:rPr>
          <w:sz w:val="17"/>
          <w:szCs w:val="17"/>
          <w:lang w:val="es-ES_tradnl"/>
        </w:rPr>
        <w:t xml:space="preserve">se publica </w:t>
      </w:r>
      <w:r w:rsidRPr="009567B5">
        <w:rPr>
          <w:sz w:val="17"/>
          <w:szCs w:val="17"/>
          <w:lang w:val="es-ES_tradnl"/>
        </w:rPr>
        <w:t xml:space="preserve">en virtud de </w:t>
      </w:r>
      <w:r w:rsidR="00A87FF4" w:rsidRPr="009567B5">
        <w:rPr>
          <w:sz w:val="17"/>
          <w:szCs w:val="17"/>
          <w:lang w:val="es-ES_tradnl"/>
        </w:rPr>
        <w:t>la</w:t>
      </w:r>
      <w:r w:rsidRPr="009567B5">
        <w:rPr>
          <w:sz w:val="17"/>
          <w:szCs w:val="17"/>
          <w:lang w:val="es-ES_tradnl"/>
        </w:rPr>
        <w:t xml:space="preserve"> legislación nacional de propiedad industrial o de un convenio o tratado regional o internacional </w:t>
      </w:r>
      <w:r w:rsidR="00924C1C" w:rsidRPr="009567B5">
        <w:rPr>
          <w:sz w:val="17"/>
          <w:szCs w:val="17"/>
          <w:lang w:val="es-ES_tradnl"/>
        </w:rPr>
        <w:t>de</w:t>
      </w:r>
      <w:r w:rsidRPr="009567B5">
        <w:rPr>
          <w:sz w:val="17"/>
          <w:szCs w:val="17"/>
          <w:lang w:val="es-ES_tradnl"/>
        </w:rPr>
        <w:t xml:space="preserve"> propiedad intelectual.</w:t>
      </w:r>
    </w:p>
    <w:p w14:paraId="4E040997" w14:textId="77777777" w:rsidR="00807B26" w:rsidRPr="009567B5" w:rsidRDefault="00807B26" w:rsidP="00E53B6A">
      <w:pPr>
        <w:pStyle w:val="Heading2"/>
        <w:spacing w:before="0"/>
        <w:rPr>
          <w:sz w:val="17"/>
          <w:szCs w:val="17"/>
          <w:lang w:val="es-ES_tradnl"/>
        </w:rPr>
      </w:pPr>
      <w:r w:rsidRPr="009567B5">
        <w:rPr>
          <w:sz w:val="17"/>
          <w:szCs w:val="17"/>
          <w:lang w:val="es-ES_tradnl"/>
        </w:rPr>
        <w:t>REFERENC</w:t>
      </w:r>
      <w:r w:rsidR="000D070B" w:rsidRPr="009567B5">
        <w:rPr>
          <w:sz w:val="17"/>
          <w:szCs w:val="17"/>
          <w:lang w:val="es-ES_tradnl"/>
        </w:rPr>
        <w:t>IAS</w:t>
      </w:r>
    </w:p>
    <w:p w14:paraId="0BF0BE93" w14:textId="77777777" w:rsidR="00304636" w:rsidRPr="009567B5" w:rsidRDefault="00304636" w:rsidP="00E53B6A">
      <w:pPr>
        <w:pStyle w:val="ONUME"/>
        <w:spacing w:after="120"/>
        <w:rPr>
          <w:sz w:val="17"/>
          <w:szCs w:val="17"/>
          <w:lang w:val="es-ES_tradnl"/>
        </w:rPr>
      </w:pPr>
      <w:r w:rsidRPr="009567B5">
        <w:rPr>
          <w:sz w:val="17"/>
          <w:szCs w:val="17"/>
          <w:lang w:val="es-ES_tradnl"/>
        </w:rPr>
        <w:t>A los efectos de</w:t>
      </w:r>
      <w:r w:rsidR="002C63B9" w:rsidRPr="009567B5">
        <w:rPr>
          <w:sz w:val="17"/>
          <w:szCs w:val="17"/>
          <w:lang w:val="es-ES_tradnl"/>
        </w:rPr>
        <w:t xml:space="preserve"> la presente Recomendación son pertinentes </w:t>
      </w:r>
      <w:r w:rsidR="00A87FF4" w:rsidRPr="009567B5">
        <w:rPr>
          <w:sz w:val="17"/>
          <w:szCs w:val="17"/>
          <w:lang w:val="es-ES_tradnl"/>
        </w:rPr>
        <w:t xml:space="preserve">las </w:t>
      </w:r>
      <w:r w:rsidRPr="009567B5">
        <w:rPr>
          <w:sz w:val="17"/>
          <w:szCs w:val="17"/>
          <w:lang w:val="es-ES_tradnl"/>
        </w:rPr>
        <w:t>normas</w:t>
      </w:r>
      <w:r w:rsidR="00A87FF4" w:rsidRPr="009567B5">
        <w:rPr>
          <w:sz w:val="17"/>
          <w:szCs w:val="17"/>
          <w:lang w:val="es-ES_tradnl"/>
        </w:rPr>
        <w:t xml:space="preserve"> </w:t>
      </w:r>
      <w:r w:rsidR="002C63B9" w:rsidRPr="009567B5">
        <w:rPr>
          <w:sz w:val="17"/>
          <w:szCs w:val="17"/>
          <w:lang w:val="es-ES_tradnl"/>
        </w:rPr>
        <w:t>siguientes</w:t>
      </w:r>
      <w:r w:rsidR="00736557" w:rsidRPr="009567B5">
        <w:rPr>
          <w:sz w:val="17"/>
          <w:szCs w:val="17"/>
          <w:lang w:val="es-ES_tradnl"/>
        </w:rPr>
        <w:t>:</w:t>
      </w:r>
    </w:p>
    <w:p w14:paraId="2DCBC347" w14:textId="0912941A"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8" w:history="1">
        <w:r w:rsidR="00185795" w:rsidRPr="00225786">
          <w:rPr>
            <w:rStyle w:val="Hyperlink"/>
            <w:sz w:val="17"/>
            <w:szCs w:val="17"/>
            <w:lang w:val="es-ES_tradnl"/>
          </w:rPr>
          <w:t>ST.1</w:t>
        </w:r>
      </w:hyperlink>
      <w:r w:rsidRPr="009567B5">
        <w:rPr>
          <w:sz w:val="17"/>
          <w:szCs w:val="17"/>
          <w:lang w:val="es-ES_tradnl"/>
        </w:rPr>
        <w:t xml:space="preserve"> de la OMPI</w:t>
      </w:r>
      <w:r w:rsidR="00185795" w:rsidRPr="009567B5">
        <w:rPr>
          <w:sz w:val="17"/>
          <w:szCs w:val="17"/>
          <w:lang w:val="es-ES_tradnl"/>
        </w:rPr>
        <w:tab/>
        <w:t>Recom</w:t>
      </w:r>
      <w:r w:rsidR="00807B26" w:rsidRPr="009567B5">
        <w:rPr>
          <w:sz w:val="17"/>
          <w:szCs w:val="17"/>
          <w:lang w:val="es-ES_tradnl"/>
        </w:rPr>
        <w:t>enda</w:t>
      </w:r>
      <w:r w:rsidR="00185795" w:rsidRPr="009567B5">
        <w:rPr>
          <w:sz w:val="17"/>
          <w:szCs w:val="17"/>
          <w:lang w:val="es-ES_tradnl"/>
        </w:rPr>
        <w:t>ción relativa a elementos mínimos de datos necesarios para la identificación exclusiva de documentos de patente</w:t>
      </w:r>
    </w:p>
    <w:p w14:paraId="7D0F4545" w14:textId="28C85CA0"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9" w:history="1">
        <w:r w:rsidRPr="00225786">
          <w:rPr>
            <w:rStyle w:val="Hyperlink"/>
            <w:sz w:val="17"/>
            <w:szCs w:val="17"/>
            <w:lang w:val="es-ES_tradnl"/>
          </w:rPr>
          <w:t>ST.2</w:t>
        </w:r>
      </w:hyperlink>
      <w:r w:rsidRPr="009567B5">
        <w:rPr>
          <w:sz w:val="17"/>
          <w:szCs w:val="17"/>
          <w:lang w:val="es-ES_tradnl"/>
        </w:rPr>
        <w:t xml:space="preserve"> de la OMPI</w:t>
      </w:r>
      <w:r w:rsidR="00807B26" w:rsidRPr="009567B5">
        <w:rPr>
          <w:sz w:val="17"/>
          <w:szCs w:val="17"/>
          <w:lang w:val="es-ES_tradnl"/>
        </w:rPr>
        <w:tab/>
      </w:r>
      <w:r w:rsidR="00185795" w:rsidRPr="009567B5">
        <w:rPr>
          <w:sz w:val="17"/>
          <w:szCs w:val="17"/>
          <w:lang w:val="es-ES_tradnl"/>
        </w:rPr>
        <w:t xml:space="preserve">Forma normalizada de designar las fechas según el calendario gregoriano </w:t>
      </w:r>
    </w:p>
    <w:p w14:paraId="4DE15709" w14:textId="29961BED" w:rsidR="00807B26" w:rsidRPr="009567B5" w:rsidRDefault="00225786" w:rsidP="00E53B6A">
      <w:pPr>
        <w:spacing w:after="180"/>
        <w:ind w:left="2342" w:hanging="2342"/>
        <w:rPr>
          <w:sz w:val="17"/>
          <w:szCs w:val="17"/>
          <w:lang w:val="es-ES_tradnl"/>
        </w:rPr>
      </w:pPr>
      <w:r>
        <w:rPr>
          <w:sz w:val="17"/>
          <w:szCs w:val="17"/>
          <w:lang w:val="es-ES_tradnl"/>
        </w:rPr>
        <w:t xml:space="preserve">Norma </w:t>
      </w:r>
      <w:hyperlink r:id="rId10" w:history="1">
        <w:r w:rsidRPr="00225786">
          <w:rPr>
            <w:rStyle w:val="Hyperlink"/>
            <w:sz w:val="17"/>
            <w:szCs w:val="17"/>
            <w:lang w:val="es-ES_tradnl"/>
          </w:rPr>
          <w:t>ST.</w:t>
        </w:r>
        <w:r w:rsidR="002C63B9" w:rsidRPr="00225786">
          <w:rPr>
            <w:rStyle w:val="Hyperlink"/>
            <w:sz w:val="17"/>
            <w:szCs w:val="17"/>
            <w:lang w:val="es-ES_tradnl"/>
          </w:rPr>
          <w:t>3</w:t>
        </w:r>
      </w:hyperlink>
      <w:r w:rsidR="002C63B9" w:rsidRPr="009567B5">
        <w:rPr>
          <w:sz w:val="17"/>
          <w:szCs w:val="17"/>
          <w:lang w:val="es-ES_tradnl"/>
        </w:rPr>
        <w:t xml:space="preserve"> de la OMPI</w:t>
      </w:r>
      <w:r w:rsidR="00807B26" w:rsidRPr="009567B5">
        <w:rPr>
          <w:sz w:val="17"/>
          <w:szCs w:val="17"/>
          <w:lang w:val="es-ES_tradnl"/>
        </w:rPr>
        <w:tab/>
      </w:r>
      <w:r w:rsidR="00185795" w:rsidRPr="009567B5">
        <w:rPr>
          <w:sz w:val="17"/>
          <w:szCs w:val="17"/>
          <w:lang w:val="es-ES_tradnl"/>
        </w:rPr>
        <w:t xml:space="preserve">Códigos normalizados de dos letras, recomendados para la representación de </w:t>
      </w:r>
      <w:r w:rsidR="00F32ADD" w:rsidRPr="009567B5">
        <w:rPr>
          <w:sz w:val="17"/>
          <w:szCs w:val="17"/>
          <w:lang w:val="es-ES_tradnl"/>
        </w:rPr>
        <w:t>E</w:t>
      </w:r>
      <w:r w:rsidR="00185795" w:rsidRPr="009567B5">
        <w:rPr>
          <w:sz w:val="17"/>
          <w:szCs w:val="17"/>
          <w:lang w:val="es-ES_tradnl"/>
        </w:rPr>
        <w:t>stados, otras entidades y organizaciones intergubernamentales</w:t>
      </w:r>
    </w:p>
    <w:p w14:paraId="58D4CE8F" w14:textId="7EBA169B"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11" w:history="1">
        <w:r w:rsidRPr="00225786">
          <w:rPr>
            <w:rStyle w:val="Hyperlink"/>
            <w:sz w:val="17"/>
            <w:szCs w:val="17"/>
            <w:lang w:val="es-ES_tradnl"/>
          </w:rPr>
          <w:t>ST.6</w:t>
        </w:r>
      </w:hyperlink>
      <w:r w:rsidRPr="009567B5">
        <w:rPr>
          <w:sz w:val="17"/>
          <w:szCs w:val="17"/>
          <w:lang w:val="es-ES_tradnl"/>
        </w:rPr>
        <w:t xml:space="preserve"> de la OMPI</w:t>
      </w:r>
      <w:r w:rsidR="00807B26" w:rsidRPr="009567B5">
        <w:rPr>
          <w:sz w:val="17"/>
          <w:szCs w:val="17"/>
          <w:lang w:val="es-ES_tradnl"/>
        </w:rPr>
        <w:tab/>
      </w:r>
      <w:r w:rsidR="00185795" w:rsidRPr="009567B5">
        <w:rPr>
          <w:sz w:val="17"/>
          <w:szCs w:val="17"/>
          <w:lang w:val="es-ES_tradnl"/>
        </w:rPr>
        <w:t>Recomendación para la numeración de los documentos de patentes publicados</w:t>
      </w:r>
    </w:p>
    <w:p w14:paraId="77051911" w14:textId="44022B66"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12" w:history="1">
        <w:r w:rsidRPr="00225786">
          <w:rPr>
            <w:rStyle w:val="Hyperlink"/>
            <w:sz w:val="17"/>
            <w:szCs w:val="17"/>
            <w:lang w:val="es-ES_tradnl"/>
          </w:rPr>
          <w:t>ST.10/C</w:t>
        </w:r>
      </w:hyperlink>
      <w:r w:rsidRPr="009567B5">
        <w:rPr>
          <w:sz w:val="17"/>
          <w:szCs w:val="17"/>
          <w:lang w:val="es-ES_tradnl"/>
        </w:rPr>
        <w:t xml:space="preserve"> de la</w:t>
      </w:r>
      <w:r w:rsidR="009567B5">
        <w:rPr>
          <w:sz w:val="17"/>
          <w:szCs w:val="17"/>
          <w:lang w:val="es-ES_tradnl"/>
        </w:rPr>
        <w:t xml:space="preserve"> </w:t>
      </w:r>
      <w:r w:rsidRPr="009567B5">
        <w:rPr>
          <w:sz w:val="17"/>
          <w:szCs w:val="17"/>
          <w:lang w:val="es-ES_tradnl"/>
        </w:rPr>
        <w:t>OMPI</w:t>
      </w:r>
      <w:r w:rsidR="00807B26" w:rsidRPr="009567B5">
        <w:rPr>
          <w:sz w:val="17"/>
          <w:szCs w:val="17"/>
          <w:lang w:val="es-ES_tradnl"/>
        </w:rPr>
        <w:tab/>
      </w:r>
      <w:r w:rsidR="00185795" w:rsidRPr="009567B5">
        <w:rPr>
          <w:sz w:val="17"/>
          <w:szCs w:val="17"/>
          <w:lang w:val="es-ES_tradnl"/>
        </w:rPr>
        <w:t>Presentación de los componentes de datos bibliográficos</w:t>
      </w:r>
    </w:p>
    <w:p w14:paraId="199F8834" w14:textId="2247C1E5"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13" w:history="1">
        <w:r w:rsidR="00807B26" w:rsidRPr="00225786">
          <w:rPr>
            <w:rStyle w:val="Hyperlink"/>
            <w:sz w:val="17"/>
            <w:szCs w:val="17"/>
            <w:lang w:val="es-ES_tradnl"/>
          </w:rPr>
          <w:t>ST.16</w:t>
        </w:r>
      </w:hyperlink>
      <w:r w:rsidRPr="009567B5">
        <w:rPr>
          <w:sz w:val="17"/>
          <w:szCs w:val="17"/>
          <w:lang w:val="es-ES_tradnl"/>
        </w:rPr>
        <w:t xml:space="preserve"> de la OMPI</w:t>
      </w:r>
      <w:r w:rsidR="00807B26" w:rsidRPr="009567B5">
        <w:rPr>
          <w:sz w:val="17"/>
          <w:szCs w:val="17"/>
          <w:lang w:val="es-ES_tradnl"/>
        </w:rPr>
        <w:tab/>
      </w:r>
      <w:r w:rsidR="00185795" w:rsidRPr="009567B5">
        <w:rPr>
          <w:sz w:val="17"/>
          <w:szCs w:val="17"/>
          <w:lang w:val="es-ES_tradnl"/>
        </w:rPr>
        <w:t>Código normalizado para la identificación de los diferentes tipos de documentos de patente</w:t>
      </w:r>
    </w:p>
    <w:p w14:paraId="18390371" w14:textId="35E63FDD" w:rsidR="00807B26" w:rsidRPr="009567B5" w:rsidRDefault="002C63B9" w:rsidP="00E53B6A">
      <w:pPr>
        <w:spacing w:after="180"/>
        <w:ind w:left="2342" w:hanging="2342"/>
        <w:rPr>
          <w:sz w:val="17"/>
          <w:szCs w:val="17"/>
          <w:lang w:val="es-ES_tradnl"/>
        </w:rPr>
      </w:pPr>
      <w:r w:rsidRPr="009567B5">
        <w:rPr>
          <w:sz w:val="17"/>
          <w:szCs w:val="17"/>
          <w:lang w:val="es-ES_tradnl"/>
        </w:rPr>
        <w:t xml:space="preserve">Norma </w:t>
      </w:r>
      <w:hyperlink r:id="rId14" w:history="1">
        <w:r w:rsidR="00807B26" w:rsidRPr="00225786">
          <w:rPr>
            <w:rStyle w:val="Hyperlink"/>
            <w:sz w:val="17"/>
            <w:szCs w:val="17"/>
            <w:lang w:val="es-ES_tradnl"/>
          </w:rPr>
          <w:t>ST.36</w:t>
        </w:r>
      </w:hyperlink>
      <w:r w:rsidRPr="009567B5">
        <w:rPr>
          <w:lang w:val="es-ES_tradnl"/>
        </w:rPr>
        <w:t xml:space="preserve"> </w:t>
      </w:r>
      <w:r w:rsidRPr="009567B5">
        <w:rPr>
          <w:sz w:val="17"/>
          <w:szCs w:val="17"/>
          <w:lang w:val="es-ES_tradnl"/>
        </w:rPr>
        <w:t>de la OMPI</w:t>
      </w:r>
      <w:r w:rsidR="00807B26" w:rsidRPr="009567B5">
        <w:rPr>
          <w:sz w:val="17"/>
          <w:szCs w:val="17"/>
          <w:lang w:val="es-ES_tradnl"/>
        </w:rPr>
        <w:tab/>
      </w:r>
      <w:r w:rsidRPr="009567B5">
        <w:rPr>
          <w:sz w:val="17"/>
          <w:szCs w:val="17"/>
          <w:lang w:val="es-ES_tradnl"/>
        </w:rPr>
        <w:t>Recomendación sobre el tratamiento en lenguaje extensible de marcado (XML) de la información sobre patentes</w:t>
      </w:r>
    </w:p>
    <w:p w14:paraId="5E45C3A4" w14:textId="5D2CDAAC" w:rsidR="00807B26" w:rsidRPr="009567B5" w:rsidRDefault="002C63B9" w:rsidP="00E53B6A">
      <w:pPr>
        <w:spacing w:after="220"/>
        <w:ind w:left="2340" w:hanging="2340"/>
        <w:rPr>
          <w:sz w:val="17"/>
          <w:szCs w:val="17"/>
          <w:lang w:val="es-ES_tradnl"/>
        </w:rPr>
      </w:pPr>
      <w:r w:rsidRPr="009567B5">
        <w:rPr>
          <w:sz w:val="17"/>
          <w:szCs w:val="17"/>
          <w:lang w:val="es-ES_tradnl"/>
        </w:rPr>
        <w:t xml:space="preserve">Norma </w:t>
      </w:r>
      <w:hyperlink r:id="rId15" w:history="1">
        <w:r w:rsidR="00807B26" w:rsidRPr="00225786">
          <w:rPr>
            <w:rStyle w:val="Hyperlink"/>
            <w:sz w:val="17"/>
            <w:szCs w:val="17"/>
            <w:lang w:val="es-ES_tradnl"/>
          </w:rPr>
          <w:t>ST.96</w:t>
        </w:r>
      </w:hyperlink>
      <w:r w:rsidRPr="009567B5">
        <w:rPr>
          <w:sz w:val="17"/>
          <w:szCs w:val="17"/>
          <w:lang w:val="es-ES_tradnl"/>
        </w:rPr>
        <w:t xml:space="preserve"> de la OMPI</w:t>
      </w:r>
      <w:r w:rsidR="00807B26" w:rsidRPr="009567B5">
        <w:rPr>
          <w:sz w:val="17"/>
          <w:szCs w:val="17"/>
          <w:lang w:val="es-ES_tradnl"/>
        </w:rPr>
        <w:tab/>
      </w:r>
      <w:r w:rsidR="00185795" w:rsidRPr="009567B5">
        <w:rPr>
          <w:sz w:val="17"/>
          <w:szCs w:val="17"/>
          <w:lang w:val="es-ES_tradnl"/>
        </w:rPr>
        <w:t xml:space="preserve">Recomendación </w:t>
      </w:r>
      <w:r w:rsidRPr="009567B5">
        <w:rPr>
          <w:sz w:val="17"/>
          <w:szCs w:val="17"/>
          <w:lang w:val="es-ES_tradnl"/>
        </w:rPr>
        <w:t xml:space="preserve">sobre el tratamiento en lenguaje extensible de marcado (XML) de la información relativa a la propiedad </w:t>
      </w:r>
      <w:r w:rsidR="003E1652" w:rsidRPr="009567B5">
        <w:rPr>
          <w:sz w:val="17"/>
          <w:szCs w:val="17"/>
          <w:lang w:val="es-ES_tradnl"/>
        </w:rPr>
        <w:t xml:space="preserve">intelectual </w:t>
      </w:r>
      <w:r w:rsidRPr="009567B5">
        <w:rPr>
          <w:sz w:val="17"/>
          <w:szCs w:val="17"/>
          <w:lang w:val="es-ES_tradnl"/>
        </w:rPr>
        <w:t>(</w:t>
      </w:r>
      <w:r w:rsidR="000F4009" w:rsidRPr="009567B5">
        <w:rPr>
          <w:sz w:val="17"/>
          <w:szCs w:val="17"/>
          <w:lang w:val="es-ES_tradnl"/>
        </w:rPr>
        <w:t>PI</w:t>
      </w:r>
      <w:r w:rsidRPr="009567B5">
        <w:rPr>
          <w:sz w:val="17"/>
          <w:szCs w:val="17"/>
          <w:lang w:val="es-ES_tradnl"/>
        </w:rPr>
        <w:t>)</w:t>
      </w:r>
    </w:p>
    <w:p w14:paraId="356F5042" w14:textId="5610E1F7" w:rsidR="00807B26" w:rsidRPr="009567B5" w:rsidRDefault="00E35D03" w:rsidP="00807B26">
      <w:pPr>
        <w:pStyle w:val="Heading2"/>
        <w:rPr>
          <w:sz w:val="17"/>
          <w:szCs w:val="17"/>
          <w:lang w:val="es-ES_tradnl"/>
        </w:rPr>
      </w:pPr>
      <w:r w:rsidRPr="009567B5">
        <w:rPr>
          <w:caps w:val="0"/>
          <w:sz w:val="17"/>
          <w:szCs w:val="17"/>
          <w:lang w:val="es-ES_tradnl"/>
        </w:rPr>
        <w:t xml:space="preserve">RECOMENDACIONES </w:t>
      </w:r>
    </w:p>
    <w:p w14:paraId="0A66BA1D" w14:textId="5505E58F" w:rsidR="005242BB" w:rsidRPr="009567B5" w:rsidRDefault="00CD475A" w:rsidP="00807B26">
      <w:pPr>
        <w:pStyle w:val="ONUME"/>
        <w:rPr>
          <w:sz w:val="17"/>
          <w:szCs w:val="17"/>
          <w:lang w:val="es-ES_tradnl"/>
        </w:rPr>
      </w:pPr>
      <w:r w:rsidRPr="009567B5">
        <w:rPr>
          <w:sz w:val="17"/>
          <w:szCs w:val="17"/>
          <w:lang w:val="es-ES_tradnl"/>
        </w:rPr>
        <w:t xml:space="preserve">Los ficheros de referencia son generados por las </w:t>
      </w:r>
      <w:r w:rsidR="003E1652" w:rsidRPr="009567B5">
        <w:rPr>
          <w:sz w:val="17"/>
          <w:szCs w:val="17"/>
          <w:lang w:val="es-ES_tradnl"/>
        </w:rPr>
        <w:t>OPI</w:t>
      </w:r>
      <w:r w:rsidRPr="009567B5">
        <w:rPr>
          <w:sz w:val="17"/>
          <w:szCs w:val="17"/>
          <w:lang w:val="es-ES_tradnl"/>
        </w:rPr>
        <w:t xml:space="preserve"> e incluyen </w:t>
      </w:r>
      <w:r w:rsidR="006A071E" w:rsidRPr="009567B5">
        <w:rPr>
          <w:sz w:val="17"/>
          <w:szCs w:val="17"/>
          <w:lang w:val="es-ES_tradnl"/>
        </w:rPr>
        <w:t xml:space="preserve">una lista de los documentos de patente publicados por esa </w:t>
      </w:r>
      <w:r w:rsidR="003E1652" w:rsidRPr="009567B5">
        <w:rPr>
          <w:sz w:val="17"/>
          <w:szCs w:val="17"/>
          <w:lang w:val="es-ES_tradnl"/>
        </w:rPr>
        <w:t>OPI</w:t>
      </w:r>
      <w:r w:rsidR="006A071E" w:rsidRPr="009567B5">
        <w:rPr>
          <w:sz w:val="17"/>
          <w:szCs w:val="17"/>
          <w:lang w:val="es-ES_tradnl"/>
        </w:rPr>
        <w:t xml:space="preserve"> desde la primera publicación.</w:t>
      </w:r>
      <w:r w:rsidR="009567B5">
        <w:rPr>
          <w:sz w:val="17"/>
          <w:szCs w:val="17"/>
          <w:lang w:val="es-ES_tradnl"/>
        </w:rPr>
        <w:t xml:space="preserve"> </w:t>
      </w:r>
      <w:r w:rsidRPr="009567B5">
        <w:rPr>
          <w:sz w:val="17"/>
          <w:szCs w:val="17"/>
          <w:lang w:val="es-ES_tradnl"/>
        </w:rPr>
        <w:t xml:space="preserve">También </w:t>
      </w:r>
      <w:r w:rsidR="007357CC" w:rsidRPr="009567B5">
        <w:rPr>
          <w:sz w:val="17"/>
          <w:szCs w:val="17"/>
          <w:lang w:val="es-ES_tradnl"/>
        </w:rPr>
        <w:t xml:space="preserve">deberán incluir </w:t>
      </w:r>
      <w:r w:rsidR="006A071E" w:rsidRPr="009567B5">
        <w:rPr>
          <w:sz w:val="17"/>
          <w:szCs w:val="17"/>
          <w:lang w:val="es-ES_tradnl"/>
        </w:rPr>
        <w:t xml:space="preserve">los números de los documentos asignados para los que no </w:t>
      </w:r>
      <w:r w:rsidR="007D1014" w:rsidRPr="009567B5">
        <w:rPr>
          <w:sz w:val="17"/>
          <w:szCs w:val="17"/>
          <w:lang w:val="es-ES_tradnl"/>
        </w:rPr>
        <w:t>existe</w:t>
      </w:r>
      <w:r w:rsidR="006A071E" w:rsidRPr="009567B5">
        <w:rPr>
          <w:sz w:val="17"/>
          <w:szCs w:val="17"/>
          <w:lang w:val="es-ES_tradnl"/>
        </w:rPr>
        <w:t xml:space="preserve"> un documento publicado (véase los párrafos </w:t>
      </w:r>
      <w:r w:rsidR="006A071E" w:rsidRPr="0007722E">
        <w:rPr>
          <w:strike/>
          <w:color w:val="FFFFFF"/>
          <w:sz w:val="17"/>
          <w:szCs w:val="17"/>
          <w:shd w:val="clear" w:color="auto" w:fill="800080"/>
          <w:lang w:val="es-ES_tradnl"/>
        </w:rPr>
        <w:t>2</w:t>
      </w:r>
      <w:r w:rsidR="00BA3C2A" w:rsidRPr="0007722E">
        <w:rPr>
          <w:strike/>
          <w:color w:val="FFFFFF"/>
          <w:sz w:val="17"/>
          <w:szCs w:val="17"/>
          <w:shd w:val="clear" w:color="auto" w:fill="800080"/>
          <w:lang w:val="es-ES_tradnl"/>
        </w:rPr>
        <w:t>3</w:t>
      </w:r>
      <w:r w:rsidR="006A071E" w:rsidRPr="0007722E">
        <w:rPr>
          <w:strike/>
          <w:color w:val="FFFFFF"/>
          <w:sz w:val="17"/>
          <w:szCs w:val="17"/>
          <w:shd w:val="clear" w:color="auto" w:fill="800080"/>
          <w:lang w:val="es-ES_tradnl"/>
        </w:rPr>
        <w:t xml:space="preserve"> </w:t>
      </w:r>
      <w:r w:rsidR="00BA3C2A" w:rsidRPr="0007722E">
        <w:rPr>
          <w:color w:val="000000"/>
          <w:sz w:val="17"/>
          <w:szCs w:val="17"/>
          <w:u w:val="single"/>
          <w:shd w:val="clear" w:color="auto" w:fill="FFFF00"/>
          <w:lang w:val="es-ES_tradnl"/>
        </w:rPr>
        <w:t xml:space="preserve">24 </w:t>
      </w:r>
      <w:r w:rsidR="006A071E" w:rsidRPr="009567B5">
        <w:rPr>
          <w:sz w:val="17"/>
          <w:szCs w:val="17"/>
          <w:lang w:val="es-ES_tradnl"/>
        </w:rPr>
        <w:t xml:space="preserve">a </w:t>
      </w:r>
      <w:r w:rsidR="006A071E" w:rsidRPr="0007722E">
        <w:rPr>
          <w:strike/>
          <w:color w:val="FFFFFF"/>
          <w:sz w:val="17"/>
          <w:szCs w:val="17"/>
          <w:shd w:val="clear" w:color="auto" w:fill="800080"/>
          <w:lang w:val="es-ES_tradnl"/>
        </w:rPr>
        <w:t>2</w:t>
      </w:r>
      <w:r w:rsidR="00BA3C2A" w:rsidRPr="0007722E">
        <w:rPr>
          <w:strike/>
          <w:color w:val="FFFFFF"/>
          <w:sz w:val="17"/>
          <w:szCs w:val="17"/>
          <w:shd w:val="clear" w:color="auto" w:fill="800080"/>
          <w:lang w:val="es-ES_tradnl"/>
        </w:rPr>
        <w:t>6</w:t>
      </w:r>
      <w:r w:rsidR="00BA3C2A" w:rsidRPr="0007722E">
        <w:rPr>
          <w:color w:val="000000"/>
          <w:sz w:val="17"/>
          <w:szCs w:val="17"/>
          <w:u w:val="single"/>
          <w:shd w:val="clear" w:color="auto" w:fill="FFFF00"/>
          <w:lang w:val="es-ES_tradnl"/>
        </w:rPr>
        <w:t>27</w:t>
      </w:r>
      <w:r w:rsidR="006A071E" w:rsidRPr="009567B5">
        <w:rPr>
          <w:sz w:val="17"/>
          <w:szCs w:val="17"/>
          <w:lang w:val="es-ES_tradnl"/>
        </w:rPr>
        <w:t>).</w:t>
      </w:r>
    </w:p>
    <w:p w14:paraId="21FE9E9D" w14:textId="0FAFEF34" w:rsidR="006A071E" w:rsidRPr="0007722E" w:rsidRDefault="001061B2" w:rsidP="0007722E">
      <w:pPr>
        <w:pStyle w:val="ONUME"/>
        <w:rPr>
          <w:color w:val="000000"/>
          <w:sz w:val="17"/>
          <w:szCs w:val="17"/>
          <w:u w:val="single"/>
          <w:lang w:val="es-ES_tradnl"/>
        </w:rPr>
      </w:pPr>
      <w:r w:rsidRPr="0007722E">
        <w:rPr>
          <w:sz w:val="17"/>
          <w:szCs w:val="17"/>
          <w:lang w:val="es-ES_tradnl"/>
        </w:rPr>
        <w:t xml:space="preserve">Por motivos prácticos, </w:t>
      </w:r>
      <w:r w:rsidR="00B31609" w:rsidRPr="0007722E">
        <w:rPr>
          <w:sz w:val="17"/>
          <w:szCs w:val="17"/>
          <w:lang w:val="es-ES_tradnl"/>
        </w:rPr>
        <w:t xml:space="preserve">en el </w:t>
      </w:r>
      <w:r w:rsidRPr="0007722E">
        <w:rPr>
          <w:sz w:val="17"/>
          <w:szCs w:val="17"/>
          <w:lang w:val="es-ES_tradnl"/>
        </w:rPr>
        <w:t xml:space="preserve">fichero de referencia </w:t>
      </w:r>
      <w:r w:rsidR="00B31609" w:rsidRPr="0007722E">
        <w:rPr>
          <w:sz w:val="17"/>
          <w:szCs w:val="17"/>
          <w:lang w:val="es-ES_tradnl"/>
        </w:rPr>
        <w:t xml:space="preserve">podrán omitirse los </w:t>
      </w:r>
      <w:r w:rsidRPr="0007722E">
        <w:rPr>
          <w:sz w:val="17"/>
          <w:szCs w:val="17"/>
          <w:lang w:val="es-ES_tradnl"/>
        </w:rPr>
        <w:t xml:space="preserve">documentos publicados durante </w:t>
      </w:r>
      <w:r w:rsidR="00B31609" w:rsidRPr="0007722E">
        <w:rPr>
          <w:sz w:val="17"/>
          <w:szCs w:val="17"/>
          <w:lang w:val="es-ES_tradnl"/>
        </w:rPr>
        <w:t xml:space="preserve">un </w:t>
      </w:r>
      <w:r w:rsidRPr="0007722E">
        <w:rPr>
          <w:sz w:val="17"/>
          <w:szCs w:val="17"/>
          <w:lang w:val="es-ES_tradnl"/>
        </w:rPr>
        <w:t xml:space="preserve">periodo de tiempo </w:t>
      </w:r>
      <w:r w:rsidR="00B31609" w:rsidRPr="0007722E">
        <w:rPr>
          <w:sz w:val="17"/>
          <w:szCs w:val="17"/>
          <w:lang w:val="es-ES_tradnl"/>
        </w:rPr>
        <w:t xml:space="preserve">determinado </w:t>
      </w:r>
      <w:r w:rsidRPr="0007722E">
        <w:rPr>
          <w:sz w:val="17"/>
          <w:szCs w:val="17"/>
          <w:lang w:val="es-ES_tradnl"/>
        </w:rPr>
        <w:t xml:space="preserve">(no </w:t>
      </w:r>
      <w:r w:rsidR="007D1014" w:rsidRPr="0007722E">
        <w:rPr>
          <w:sz w:val="17"/>
          <w:szCs w:val="17"/>
          <w:lang w:val="es-ES_tradnl"/>
        </w:rPr>
        <w:t>superior a</w:t>
      </w:r>
      <w:r w:rsidRPr="0007722E">
        <w:rPr>
          <w:sz w:val="17"/>
          <w:szCs w:val="17"/>
          <w:lang w:val="es-ES_tradnl"/>
        </w:rPr>
        <w:t xml:space="preserve"> dos meses) antes de la fecha </w:t>
      </w:r>
      <w:r w:rsidR="007357CC" w:rsidRPr="0007722E">
        <w:rPr>
          <w:sz w:val="17"/>
          <w:szCs w:val="17"/>
          <w:lang w:val="es-ES_tradnl"/>
        </w:rPr>
        <w:t>de generación del fichero de</w:t>
      </w:r>
      <w:r w:rsidR="000F4009" w:rsidRPr="0007722E">
        <w:rPr>
          <w:sz w:val="17"/>
          <w:szCs w:val="17"/>
          <w:lang w:val="es-ES_tradnl"/>
        </w:rPr>
        <w:t xml:space="preserve"> referencia por la </w:t>
      </w:r>
      <w:r w:rsidR="003E1652" w:rsidRPr="0007722E">
        <w:rPr>
          <w:sz w:val="17"/>
          <w:szCs w:val="17"/>
          <w:lang w:val="es-ES_tradnl"/>
        </w:rPr>
        <w:t>OPI</w:t>
      </w:r>
      <w:r w:rsidR="007357CC" w:rsidRPr="0007722E">
        <w:rPr>
          <w:sz w:val="17"/>
          <w:szCs w:val="17"/>
          <w:lang w:val="es-ES_tradnl"/>
        </w:rPr>
        <w:t>.</w:t>
      </w:r>
      <w:r w:rsidR="009567B5" w:rsidRPr="0007722E">
        <w:rPr>
          <w:sz w:val="17"/>
          <w:szCs w:val="17"/>
          <w:lang w:val="es-ES_tradnl"/>
        </w:rPr>
        <w:t xml:space="preserve"> </w:t>
      </w:r>
      <w:r w:rsidR="00B31609" w:rsidRPr="0007722E">
        <w:rPr>
          <w:sz w:val="17"/>
          <w:szCs w:val="17"/>
          <w:lang w:val="es-ES_tradnl"/>
        </w:rPr>
        <w:t>E</w:t>
      </w:r>
      <w:r w:rsidRPr="0007722E">
        <w:rPr>
          <w:sz w:val="17"/>
          <w:szCs w:val="17"/>
          <w:lang w:val="es-ES_tradnl"/>
        </w:rPr>
        <w:t xml:space="preserve">se periodo </w:t>
      </w:r>
      <w:r w:rsidR="00B31609" w:rsidRPr="0007722E">
        <w:rPr>
          <w:sz w:val="17"/>
          <w:szCs w:val="17"/>
          <w:lang w:val="es-ES_tradnl"/>
        </w:rPr>
        <w:t>depende</w:t>
      </w:r>
      <w:r w:rsidRPr="0007722E">
        <w:rPr>
          <w:sz w:val="17"/>
          <w:szCs w:val="17"/>
          <w:lang w:val="es-ES_tradnl"/>
        </w:rPr>
        <w:t xml:space="preserve"> de las prácticas de tramitación de la </w:t>
      </w:r>
      <w:r w:rsidR="003E1652" w:rsidRPr="0007722E">
        <w:rPr>
          <w:sz w:val="17"/>
          <w:szCs w:val="17"/>
          <w:lang w:val="es-ES_tradnl"/>
        </w:rPr>
        <w:t>OPI</w:t>
      </w:r>
      <w:r w:rsidRPr="0007722E">
        <w:rPr>
          <w:sz w:val="17"/>
          <w:szCs w:val="17"/>
          <w:lang w:val="es-ES_tradnl"/>
        </w:rPr>
        <w:t xml:space="preserve">, y si una </w:t>
      </w:r>
      <w:r w:rsidR="003E1652" w:rsidRPr="0007722E">
        <w:rPr>
          <w:sz w:val="17"/>
          <w:szCs w:val="17"/>
          <w:lang w:val="es-ES_tradnl"/>
        </w:rPr>
        <w:t>OPI</w:t>
      </w:r>
      <w:r w:rsidRPr="0007722E">
        <w:rPr>
          <w:sz w:val="17"/>
          <w:szCs w:val="17"/>
          <w:lang w:val="es-ES_tradnl"/>
        </w:rPr>
        <w:t xml:space="preserve"> </w:t>
      </w:r>
      <w:r w:rsidR="007D1014" w:rsidRPr="0007722E">
        <w:rPr>
          <w:sz w:val="17"/>
          <w:szCs w:val="17"/>
          <w:lang w:val="es-ES_tradnl"/>
        </w:rPr>
        <w:t>presenta</w:t>
      </w:r>
      <w:r w:rsidRPr="0007722E">
        <w:rPr>
          <w:sz w:val="17"/>
          <w:szCs w:val="17"/>
          <w:lang w:val="es-ES_tradnl"/>
        </w:rPr>
        <w:t xml:space="preserve"> un fichero de referencia </w:t>
      </w:r>
      <w:r w:rsidR="007357CC" w:rsidRPr="0007722E">
        <w:rPr>
          <w:sz w:val="17"/>
          <w:szCs w:val="17"/>
          <w:lang w:val="es-ES_tradnl"/>
        </w:rPr>
        <w:t xml:space="preserve">tal </w:t>
      </w:r>
      <w:r w:rsidRPr="0007722E">
        <w:rPr>
          <w:sz w:val="17"/>
          <w:szCs w:val="17"/>
          <w:lang w:val="es-ES_tradnl"/>
        </w:rPr>
        <w:t xml:space="preserve">como se </w:t>
      </w:r>
      <w:r w:rsidR="007357CC" w:rsidRPr="0007722E">
        <w:rPr>
          <w:sz w:val="17"/>
          <w:szCs w:val="17"/>
          <w:lang w:val="es-ES_tradnl"/>
        </w:rPr>
        <w:t>describe</w:t>
      </w:r>
      <w:r w:rsidRPr="0007722E">
        <w:rPr>
          <w:sz w:val="17"/>
          <w:szCs w:val="17"/>
          <w:lang w:val="es-ES_tradnl"/>
        </w:rPr>
        <w:t xml:space="preserve"> en los párrafos </w:t>
      </w:r>
      <w:r w:rsidRPr="0007722E">
        <w:rPr>
          <w:strike/>
          <w:color w:val="FFFFFF"/>
          <w:sz w:val="17"/>
          <w:szCs w:val="17"/>
          <w:shd w:val="clear" w:color="auto" w:fill="800080"/>
          <w:lang w:val="es-ES_tradnl"/>
        </w:rPr>
        <w:t>3</w:t>
      </w:r>
      <w:r w:rsidR="00BA3C2A" w:rsidRPr="0007722E">
        <w:rPr>
          <w:strike/>
          <w:color w:val="FFFFFF"/>
          <w:sz w:val="17"/>
          <w:szCs w:val="17"/>
          <w:shd w:val="clear" w:color="auto" w:fill="800080"/>
          <w:lang w:val="es-ES_tradnl"/>
        </w:rPr>
        <w:t>7</w:t>
      </w:r>
      <w:r w:rsidRPr="0007722E">
        <w:rPr>
          <w:strike/>
          <w:color w:val="FFFFFF"/>
          <w:sz w:val="17"/>
          <w:szCs w:val="17"/>
          <w:shd w:val="clear" w:color="auto" w:fill="800080"/>
          <w:lang w:val="es-ES_tradnl"/>
        </w:rPr>
        <w:t xml:space="preserve"> </w:t>
      </w:r>
      <w:r w:rsidR="00BA3C2A" w:rsidRPr="0007722E">
        <w:rPr>
          <w:color w:val="000000"/>
          <w:sz w:val="17"/>
          <w:szCs w:val="17"/>
          <w:u w:val="single"/>
          <w:shd w:val="clear" w:color="auto" w:fill="FFFF00"/>
          <w:lang w:val="es-ES_tradnl"/>
        </w:rPr>
        <w:t xml:space="preserve">38 </w:t>
      </w:r>
      <w:r w:rsidRPr="0007722E">
        <w:rPr>
          <w:sz w:val="17"/>
          <w:szCs w:val="17"/>
          <w:lang w:val="es-ES_tradnl"/>
        </w:rPr>
        <w:t xml:space="preserve">y </w:t>
      </w:r>
      <w:r w:rsidRPr="0007722E">
        <w:rPr>
          <w:strike/>
          <w:color w:val="FFFFFF"/>
          <w:sz w:val="17"/>
          <w:szCs w:val="17"/>
          <w:shd w:val="clear" w:color="auto" w:fill="800080"/>
          <w:lang w:val="es-ES_tradnl"/>
        </w:rPr>
        <w:t>3</w:t>
      </w:r>
      <w:r w:rsidR="00BA3C2A" w:rsidRPr="0007722E">
        <w:rPr>
          <w:strike/>
          <w:color w:val="FFFFFF"/>
          <w:sz w:val="17"/>
          <w:szCs w:val="17"/>
          <w:shd w:val="clear" w:color="auto" w:fill="800080"/>
          <w:lang w:val="es-ES_tradnl"/>
        </w:rPr>
        <w:t>8</w:t>
      </w:r>
      <w:r w:rsidR="00BA3C2A" w:rsidRPr="0007722E">
        <w:rPr>
          <w:color w:val="000000"/>
          <w:sz w:val="17"/>
          <w:szCs w:val="17"/>
          <w:u w:val="single"/>
          <w:shd w:val="clear" w:color="auto" w:fill="FFFF00"/>
          <w:lang w:val="es-ES_tradnl"/>
        </w:rPr>
        <w:t>39</w:t>
      </w:r>
      <w:r w:rsidRPr="0007722E">
        <w:rPr>
          <w:sz w:val="17"/>
          <w:szCs w:val="17"/>
          <w:lang w:val="es-ES_tradnl"/>
        </w:rPr>
        <w:t xml:space="preserve">, se recomienda indicar la fecha de publicación del último documento enumerado en el fichero de referencia. </w:t>
      </w:r>
    </w:p>
    <w:p w14:paraId="6B784886" w14:textId="2D3DD51D" w:rsidR="00BA3C2A" w:rsidRPr="009567B5" w:rsidRDefault="00BA3C2A" w:rsidP="0007722E">
      <w:pPr>
        <w:pStyle w:val="ONUME"/>
        <w:shd w:val="clear" w:color="auto" w:fill="FFFF00"/>
        <w:rPr>
          <w:sz w:val="17"/>
          <w:szCs w:val="17"/>
          <w:lang w:val="es-ES_tradnl"/>
        </w:rPr>
      </w:pPr>
      <w:r w:rsidRPr="0007722E">
        <w:rPr>
          <w:color w:val="000000"/>
          <w:sz w:val="17"/>
          <w:szCs w:val="17"/>
          <w:u w:val="single"/>
          <w:lang w:val="es-ES_tradnl"/>
        </w:rPr>
        <w:t>Para ajustarse a los requisitos de la documentación mínima del Tratado de Cooperación en materia de Patentes (PCT), debe proporcionarse información sobre las secciones de la publicación que están en formato de texto susceptible de búsqueda en un fichero de referencia (véanse los párrafos 13, 33 y 34).</w:t>
      </w:r>
    </w:p>
    <w:p w14:paraId="4017A9BA" w14:textId="77777777" w:rsidR="00807B26" w:rsidRPr="009567B5" w:rsidRDefault="000D070B" w:rsidP="00807B26">
      <w:pPr>
        <w:pStyle w:val="Heading2"/>
        <w:rPr>
          <w:sz w:val="17"/>
          <w:szCs w:val="17"/>
          <w:lang w:val="es-ES_tradnl"/>
        </w:rPr>
      </w:pPr>
      <w:r w:rsidRPr="009567B5">
        <w:rPr>
          <w:sz w:val="17"/>
          <w:szCs w:val="17"/>
          <w:lang w:val="es-ES_tradnl"/>
        </w:rPr>
        <w:t xml:space="preserve">ELEMENTOS DE DATOS </w:t>
      </w:r>
    </w:p>
    <w:p w14:paraId="66D7235A" w14:textId="54633083" w:rsidR="00A63616" w:rsidRPr="009567B5" w:rsidRDefault="00A63616" w:rsidP="00A63616">
      <w:pPr>
        <w:pStyle w:val="ONUME"/>
        <w:rPr>
          <w:sz w:val="17"/>
          <w:szCs w:val="17"/>
          <w:lang w:val="es-ES_tradnl"/>
        </w:rPr>
      </w:pPr>
      <w:r w:rsidRPr="009567B5">
        <w:rPr>
          <w:sz w:val="17"/>
          <w:szCs w:val="17"/>
          <w:lang w:val="es-ES_tradnl"/>
        </w:rPr>
        <w:t>Para cada publicación</w:t>
      </w:r>
      <w:r w:rsidR="00EF4AC2" w:rsidRPr="009567B5">
        <w:rPr>
          <w:sz w:val="17"/>
          <w:szCs w:val="17"/>
          <w:lang w:val="es-ES_tradnl"/>
        </w:rPr>
        <w:t>,</w:t>
      </w:r>
      <w:r w:rsidRPr="009567B5">
        <w:rPr>
          <w:sz w:val="17"/>
          <w:szCs w:val="17"/>
          <w:lang w:val="es-ES_tradnl"/>
        </w:rPr>
        <w:t xml:space="preserve"> el fichero de referencia </w:t>
      </w:r>
      <w:r w:rsidR="001122A4" w:rsidRPr="009567B5">
        <w:rPr>
          <w:sz w:val="17"/>
          <w:szCs w:val="17"/>
          <w:lang w:val="es-ES_tradnl"/>
        </w:rPr>
        <w:t>deberá incluir</w:t>
      </w:r>
      <w:r w:rsidR="00B84911" w:rsidRPr="009567B5">
        <w:rPr>
          <w:sz w:val="17"/>
          <w:szCs w:val="17"/>
          <w:lang w:val="es-ES_tradnl"/>
        </w:rPr>
        <w:t xml:space="preserve"> </w:t>
      </w:r>
      <w:r w:rsidR="00E174C7" w:rsidRPr="009567B5">
        <w:rPr>
          <w:sz w:val="17"/>
          <w:szCs w:val="17"/>
          <w:lang w:val="es-ES_tradnl"/>
        </w:rPr>
        <w:t xml:space="preserve">el siguiente conjunto mínimo de </w:t>
      </w:r>
      <w:r w:rsidRPr="009567B5">
        <w:rPr>
          <w:sz w:val="17"/>
          <w:szCs w:val="17"/>
          <w:lang w:val="es-ES_tradnl"/>
        </w:rPr>
        <w:t xml:space="preserve">elementos de datos a fin de identificar </w:t>
      </w:r>
      <w:r w:rsidR="00B31609" w:rsidRPr="009567B5">
        <w:rPr>
          <w:sz w:val="17"/>
          <w:szCs w:val="17"/>
          <w:lang w:val="es-ES_tradnl"/>
        </w:rPr>
        <w:t>exclusivamente</w:t>
      </w:r>
      <w:r w:rsidRPr="009567B5">
        <w:rPr>
          <w:sz w:val="17"/>
          <w:szCs w:val="17"/>
          <w:lang w:val="es-ES_tradnl"/>
        </w:rPr>
        <w:t xml:space="preserve"> todos los tipos de documentos</w:t>
      </w:r>
      <w:r w:rsidR="001122A4" w:rsidRPr="009567B5">
        <w:rPr>
          <w:sz w:val="17"/>
          <w:szCs w:val="17"/>
          <w:lang w:val="es-ES_tradnl"/>
        </w:rPr>
        <w:t xml:space="preserve"> de patente</w:t>
      </w:r>
      <w:r w:rsidRPr="009567B5">
        <w:rPr>
          <w:sz w:val="17"/>
          <w:szCs w:val="17"/>
          <w:lang w:val="es-ES_tradnl"/>
        </w:rPr>
        <w:t xml:space="preserve"> tal como fueron publicados </w:t>
      </w:r>
      <w:r w:rsidR="00B31609" w:rsidRPr="009567B5">
        <w:rPr>
          <w:sz w:val="17"/>
          <w:szCs w:val="17"/>
          <w:lang w:val="es-ES_tradnl"/>
        </w:rPr>
        <w:t xml:space="preserve">originalmente </w:t>
      </w:r>
      <w:r w:rsidRPr="009567B5">
        <w:rPr>
          <w:sz w:val="17"/>
          <w:szCs w:val="17"/>
          <w:lang w:val="es-ES_tradnl"/>
        </w:rPr>
        <w:t xml:space="preserve">por la </w:t>
      </w:r>
      <w:r w:rsidR="003E1652" w:rsidRPr="009567B5">
        <w:rPr>
          <w:sz w:val="17"/>
          <w:szCs w:val="17"/>
          <w:lang w:val="es-ES_tradnl"/>
        </w:rPr>
        <w:t>OPI</w:t>
      </w:r>
      <w:r w:rsidRPr="009567B5">
        <w:rPr>
          <w:sz w:val="17"/>
          <w:szCs w:val="17"/>
          <w:lang w:val="es-ES_tradnl"/>
        </w:rPr>
        <w:t>:</w:t>
      </w:r>
    </w:p>
    <w:p w14:paraId="66742B47" w14:textId="143D6F7B" w:rsidR="00807B26" w:rsidRPr="009567B5" w:rsidRDefault="003B4DE2" w:rsidP="00756EBF">
      <w:pPr>
        <w:pStyle w:val="ListParagraph"/>
        <w:numPr>
          <w:ilvl w:val="0"/>
          <w:numId w:val="11"/>
        </w:numPr>
        <w:spacing w:after="120"/>
        <w:ind w:left="993" w:hanging="426"/>
        <w:contextualSpacing w:val="0"/>
        <w:rPr>
          <w:sz w:val="17"/>
          <w:szCs w:val="17"/>
          <w:lang w:val="es-ES_tradnl"/>
        </w:rPr>
      </w:pPr>
      <w:r w:rsidRPr="009567B5">
        <w:rPr>
          <w:sz w:val="17"/>
          <w:szCs w:val="17"/>
          <w:lang w:val="es-ES_tradnl"/>
        </w:rPr>
        <w:t>c</w:t>
      </w:r>
      <w:r w:rsidR="00A63616" w:rsidRPr="009567B5">
        <w:rPr>
          <w:sz w:val="17"/>
          <w:szCs w:val="17"/>
          <w:lang w:val="es-ES_tradnl"/>
        </w:rPr>
        <w:t xml:space="preserve">ódigo alfabético de dos letras de la </w:t>
      </w:r>
      <w:r w:rsidR="003E1652" w:rsidRPr="009567B5">
        <w:rPr>
          <w:sz w:val="17"/>
          <w:szCs w:val="17"/>
          <w:lang w:val="es-ES_tradnl"/>
        </w:rPr>
        <w:t>OPI</w:t>
      </w:r>
      <w:r w:rsidR="001122A4" w:rsidRPr="009567B5">
        <w:rPr>
          <w:sz w:val="17"/>
          <w:szCs w:val="17"/>
          <w:lang w:val="es-ES_tradnl"/>
        </w:rPr>
        <w:t xml:space="preserve"> </w:t>
      </w:r>
      <w:r w:rsidR="00A63616" w:rsidRPr="009567B5">
        <w:rPr>
          <w:sz w:val="17"/>
          <w:szCs w:val="17"/>
          <w:lang w:val="es-ES_tradnl"/>
        </w:rPr>
        <w:t>que publi</w:t>
      </w:r>
      <w:r w:rsidR="00B53E8D" w:rsidRPr="009567B5">
        <w:rPr>
          <w:sz w:val="17"/>
          <w:szCs w:val="17"/>
          <w:lang w:val="es-ES_tradnl"/>
        </w:rPr>
        <w:t>ca</w:t>
      </w:r>
      <w:r w:rsidR="00A63616" w:rsidRPr="009567B5">
        <w:rPr>
          <w:sz w:val="17"/>
          <w:szCs w:val="17"/>
          <w:lang w:val="es-ES_tradnl"/>
        </w:rPr>
        <w:t xml:space="preserve"> el document</w:t>
      </w:r>
      <w:r w:rsidR="007E0F90" w:rsidRPr="009567B5">
        <w:rPr>
          <w:sz w:val="17"/>
          <w:szCs w:val="17"/>
          <w:lang w:val="es-ES_tradnl"/>
        </w:rPr>
        <w:t>o</w:t>
      </w:r>
      <w:r w:rsidR="00A63616" w:rsidRPr="009567B5">
        <w:rPr>
          <w:sz w:val="17"/>
          <w:szCs w:val="17"/>
          <w:lang w:val="es-ES_tradnl"/>
        </w:rPr>
        <w:t xml:space="preserve"> (</w:t>
      </w:r>
      <w:r w:rsidR="007E0F90" w:rsidRPr="009567B5">
        <w:rPr>
          <w:sz w:val="17"/>
          <w:szCs w:val="17"/>
          <w:lang w:val="es-ES_tradnl"/>
        </w:rPr>
        <w:t>administración encargada de la publicación</w:t>
      </w:r>
      <w:r w:rsidR="00A63616" w:rsidRPr="009567B5">
        <w:rPr>
          <w:sz w:val="17"/>
          <w:szCs w:val="17"/>
          <w:lang w:val="es-ES_tradnl"/>
        </w:rPr>
        <w:t>)</w:t>
      </w:r>
      <w:r w:rsidR="00807B26" w:rsidRPr="009567B5">
        <w:rPr>
          <w:sz w:val="17"/>
          <w:szCs w:val="17"/>
          <w:lang w:val="es-ES_tradnl"/>
        </w:rPr>
        <w:t>;</w:t>
      </w:r>
    </w:p>
    <w:p w14:paraId="11AD3F1A" w14:textId="77777777" w:rsidR="00807B26" w:rsidRPr="009567B5" w:rsidRDefault="003B4DE2" w:rsidP="00756EBF">
      <w:pPr>
        <w:pStyle w:val="ListParagraph"/>
        <w:numPr>
          <w:ilvl w:val="0"/>
          <w:numId w:val="11"/>
        </w:numPr>
        <w:spacing w:after="120"/>
        <w:ind w:left="993" w:hanging="426"/>
        <w:contextualSpacing w:val="0"/>
        <w:rPr>
          <w:sz w:val="17"/>
          <w:szCs w:val="17"/>
          <w:lang w:val="es-ES_tradnl"/>
        </w:rPr>
      </w:pPr>
      <w:r w:rsidRPr="009567B5">
        <w:rPr>
          <w:sz w:val="17"/>
          <w:szCs w:val="17"/>
          <w:lang w:val="es-ES_tradnl"/>
        </w:rPr>
        <w:t>n</w:t>
      </w:r>
      <w:r w:rsidR="00A63616" w:rsidRPr="009567B5">
        <w:rPr>
          <w:sz w:val="17"/>
          <w:szCs w:val="17"/>
          <w:lang w:val="es-ES_tradnl"/>
        </w:rPr>
        <w:t>úmero de publicación</w:t>
      </w:r>
      <w:r w:rsidR="00807B26" w:rsidRPr="009567B5">
        <w:rPr>
          <w:sz w:val="17"/>
          <w:szCs w:val="17"/>
          <w:lang w:val="es-ES_tradnl"/>
        </w:rPr>
        <w:t>;</w:t>
      </w:r>
    </w:p>
    <w:p w14:paraId="3E5A8909" w14:textId="56E64953" w:rsidR="00807B26" w:rsidRPr="009567B5" w:rsidRDefault="00A63616" w:rsidP="00756EBF">
      <w:pPr>
        <w:pStyle w:val="ListParagraph"/>
        <w:numPr>
          <w:ilvl w:val="0"/>
          <w:numId w:val="11"/>
        </w:numPr>
        <w:spacing w:after="120"/>
        <w:ind w:left="993" w:hanging="426"/>
        <w:contextualSpacing w:val="0"/>
        <w:rPr>
          <w:sz w:val="17"/>
          <w:szCs w:val="17"/>
          <w:lang w:val="es-ES_tradnl"/>
        </w:rPr>
      </w:pPr>
      <w:r w:rsidRPr="009567B5">
        <w:rPr>
          <w:sz w:val="17"/>
          <w:szCs w:val="17"/>
          <w:lang w:val="es-ES_tradnl"/>
        </w:rPr>
        <w:t xml:space="preserve">código </w:t>
      </w:r>
      <w:r w:rsidR="001122A4" w:rsidRPr="009567B5">
        <w:rPr>
          <w:sz w:val="17"/>
          <w:szCs w:val="17"/>
          <w:lang w:val="es-ES_tradnl"/>
        </w:rPr>
        <w:t>de</w:t>
      </w:r>
      <w:r w:rsidR="007E0F90" w:rsidRPr="009567B5">
        <w:rPr>
          <w:sz w:val="17"/>
          <w:szCs w:val="17"/>
          <w:lang w:val="es-ES_tradnl"/>
        </w:rPr>
        <w:t xml:space="preserve"> tipo de</w:t>
      </w:r>
      <w:r w:rsidRPr="009567B5">
        <w:rPr>
          <w:sz w:val="17"/>
          <w:szCs w:val="17"/>
          <w:lang w:val="es-ES_tradnl"/>
        </w:rPr>
        <w:t xml:space="preserve"> documento de patente </w:t>
      </w:r>
      <w:r w:rsidR="00807B26" w:rsidRPr="009567B5">
        <w:rPr>
          <w:sz w:val="17"/>
          <w:szCs w:val="17"/>
          <w:lang w:val="es-ES_tradnl"/>
        </w:rPr>
        <w:t>(</w:t>
      </w:r>
      <w:r w:rsidR="007E0F90" w:rsidRPr="009567B5">
        <w:rPr>
          <w:sz w:val="17"/>
          <w:szCs w:val="17"/>
          <w:lang w:val="es-ES_tradnl"/>
        </w:rPr>
        <w:t xml:space="preserve">código de </w:t>
      </w:r>
      <w:r w:rsidRPr="009567B5">
        <w:rPr>
          <w:sz w:val="17"/>
          <w:szCs w:val="17"/>
          <w:lang w:val="es-ES_tradnl"/>
        </w:rPr>
        <w:t>tipo de documento)</w:t>
      </w:r>
      <w:r w:rsidR="00355FCF" w:rsidRPr="009567B5">
        <w:rPr>
          <w:sz w:val="17"/>
          <w:szCs w:val="17"/>
          <w:lang w:val="es-ES_tradnl"/>
        </w:rPr>
        <w:t>;</w:t>
      </w:r>
      <w:r w:rsidR="009567B5">
        <w:rPr>
          <w:sz w:val="17"/>
          <w:szCs w:val="17"/>
          <w:lang w:val="es-ES_tradnl"/>
        </w:rPr>
        <w:t xml:space="preserve"> </w:t>
      </w:r>
      <w:r w:rsidRPr="009567B5">
        <w:rPr>
          <w:sz w:val="17"/>
          <w:szCs w:val="17"/>
          <w:lang w:val="es-ES_tradnl"/>
        </w:rPr>
        <w:t>y</w:t>
      </w:r>
    </w:p>
    <w:p w14:paraId="3247E7C6" w14:textId="77777777" w:rsidR="00807B26" w:rsidRPr="009567B5" w:rsidRDefault="003B4DE2" w:rsidP="00756EBF">
      <w:pPr>
        <w:pStyle w:val="ListParagraph"/>
        <w:numPr>
          <w:ilvl w:val="0"/>
          <w:numId w:val="11"/>
        </w:numPr>
        <w:spacing w:after="120"/>
        <w:ind w:left="993" w:hanging="426"/>
        <w:contextualSpacing w:val="0"/>
        <w:rPr>
          <w:sz w:val="17"/>
          <w:szCs w:val="17"/>
          <w:lang w:val="es-ES_tradnl"/>
        </w:rPr>
      </w:pPr>
      <w:r w:rsidRPr="009567B5">
        <w:rPr>
          <w:sz w:val="17"/>
          <w:szCs w:val="17"/>
          <w:lang w:val="es-ES_tradnl"/>
        </w:rPr>
        <w:t>f</w:t>
      </w:r>
      <w:r w:rsidR="00A63616" w:rsidRPr="009567B5">
        <w:rPr>
          <w:sz w:val="17"/>
          <w:szCs w:val="17"/>
          <w:lang w:val="es-ES_tradnl"/>
        </w:rPr>
        <w:t xml:space="preserve">echa de </w:t>
      </w:r>
      <w:r w:rsidR="00807B26" w:rsidRPr="009567B5">
        <w:rPr>
          <w:sz w:val="17"/>
          <w:szCs w:val="17"/>
          <w:lang w:val="es-ES_tradnl"/>
        </w:rPr>
        <w:t>publica</w:t>
      </w:r>
      <w:r w:rsidR="00A63616" w:rsidRPr="009567B5">
        <w:rPr>
          <w:sz w:val="17"/>
          <w:szCs w:val="17"/>
          <w:lang w:val="es-ES_tradnl"/>
        </w:rPr>
        <w:t>ción</w:t>
      </w:r>
      <w:r w:rsidR="00807B26" w:rsidRPr="009567B5">
        <w:rPr>
          <w:sz w:val="17"/>
          <w:szCs w:val="17"/>
          <w:lang w:val="es-ES_tradnl"/>
        </w:rPr>
        <w:t>.</w:t>
      </w:r>
    </w:p>
    <w:p w14:paraId="0B93780A" w14:textId="77777777" w:rsidR="007E0F90" w:rsidRPr="009567B5" w:rsidRDefault="007E0F90" w:rsidP="00805352">
      <w:pPr>
        <w:pStyle w:val="ONUME"/>
        <w:rPr>
          <w:sz w:val="17"/>
          <w:szCs w:val="17"/>
          <w:lang w:val="es-ES_tradnl"/>
        </w:rPr>
      </w:pPr>
      <w:r w:rsidRPr="009567B5">
        <w:rPr>
          <w:sz w:val="17"/>
          <w:szCs w:val="17"/>
          <w:lang w:val="es-ES_tradnl"/>
        </w:rPr>
        <w:t xml:space="preserve">Además de </w:t>
      </w:r>
      <w:r w:rsidR="00B53E8D" w:rsidRPr="009567B5">
        <w:rPr>
          <w:sz w:val="17"/>
          <w:szCs w:val="17"/>
          <w:lang w:val="es-ES_tradnl"/>
        </w:rPr>
        <w:t>l</w:t>
      </w:r>
      <w:r w:rsidRPr="009567B5">
        <w:rPr>
          <w:sz w:val="17"/>
          <w:szCs w:val="17"/>
          <w:lang w:val="es-ES_tradnl"/>
        </w:rPr>
        <w:t xml:space="preserve">os elementos </w:t>
      </w:r>
      <w:r w:rsidR="00B53E8D" w:rsidRPr="009567B5">
        <w:rPr>
          <w:sz w:val="17"/>
          <w:szCs w:val="17"/>
          <w:lang w:val="es-ES_tradnl"/>
        </w:rPr>
        <w:t>antes</w:t>
      </w:r>
      <w:r w:rsidRPr="009567B5">
        <w:rPr>
          <w:sz w:val="17"/>
          <w:szCs w:val="17"/>
          <w:lang w:val="es-ES_tradnl"/>
        </w:rPr>
        <w:t xml:space="preserve"> enumerados, el fichero de referencia podrá contener los siguientes elementos de datos:</w:t>
      </w:r>
    </w:p>
    <w:p w14:paraId="3370DAB2" w14:textId="44EDFF4E" w:rsidR="007E0F90" w:rsidRPr="009567B5" w:rsidRDefault="007E0F90" w:rsidP="00756EBF">
      <w:pPr>
        <w:pStyle w:val="ListParagraph"/>
        <w:numPr>
          <w:ilvl w:val="0"/>
          <w:numId w:val="13"/>
        </w:numPr>
        <w:spacing w:before="120" w:after="120"/>
        <w:ind w:left="993" w:hanging="426"/>
        <w:contextualSpacing w:val="0"/>
        <w:rPr>
          <w:sz w:val="17"/>
          <w:szCs w:val="17"/>
          <w:lang w:val="es-ES_tradnl"/>
        </w:rPr>
      </w:pPr>
      <w:r w:rsidRPr="009567B5">
        <w:rPr>
          <w:sz w:val="17"/>
          <w:szCs w:val="17"/>
          <w:lang w:val="es-ES_tradnl"/>
        </w:rPr>
        <w:t xml:space="preserve">código de excepción de publicación (por ejemplo, para </w:t>
      </w:r>
      <w:r w:rsidRPr="0007722E">
        <w:rPr>
          <w:strike/>
          <w:color w:val="FFFFFF"/>
          <w:sz w:val="17"/>
          <w:szCs w:val="17"/>
          <w:shd w:val="clear" w:color="auto" w:fill="800080"/>
          <w:lang w:val="es-ES_tradnl"/>
        </w:rPr>
        <w:t xml:space="preserve">indicar </w:t>
      </w:r>
      <w:r w:rsidR="00BA3C2A" w:rsidRPr="0007722E">
        <w:rPr>
          <w:color w:val="000000"/>
          <w:sz w:val="17"/>
          <w:szCs w:val="17"/>
          <w:u w:val="single"/>
          <w:shd w:val="clear" w:color="auto" w:fill="FFFF00"/>
          <w:lang w:val="es-ES_tradnl"/>
        </w:rPr>
        <w:t xml:space="preserve">identificar </w:t>
      </w:r>
      <w:r w:rsidR="003B4DE2" w:rsidRPr="009567B5">
        <w:rPr>
          <w:sz w:val="17"/>
          <w:szCs w:val="17"/>
          <w:lang w:val="es-ES_tradnl"/>
        </w:rPr>
        <w:t xml:space="preserve">documentos </w:t>
      </w:r>
      <w:r w:rsidR="00B53E8D" w:rsidRPr="009567B5">
        <w:rPr>
          <w:sz w:val="17"/>
          <w:szCs w:val="17"/>
          <w:lang w:val="es-ES_tradnl"/>
        </w:rPr>
        <w:t>eliminados</w:t>
      </w:r>
      <w:r w:rsidR="003B4DE2" w:rsidRPr="009567B5">
        <w:rPr>
          <w:sz w:val="17"/>
          <w:szCs w:val="17"/>
          <w:lang w:val="es-ES_tradnl"/>
        </w:rPr>
        <w:t xml:space="preserve"> </w:t>
      </w:r>
      <w:r w:rsidR="00AF3127" w:rsidRPr="009567B5">
        <w:rPr>
          <w:sz w:val="17"/>
          <w:szCs w:val="17"/>
          <w:lang w:val="es-ES_tradnl"/>
        </w:rPr>
        <w:t>u omitidos</w:t>
      </w:r>
      <w:r w:rsidR="003B4DE2" w:rsidRPr="009567B5">
        <w:rPr>
          <w:sz w:val="17"/>
          <w:szCs w:val="17"/>
          <w:lang w:val="es-ES_tradnl"/>
        </w:rPr>
        <w:t>);</w:t>
      </w:r>
    </w:p>
    <w:p w14:paraId="0B82A7F3" w14:textId="77777777" w:rsidR="003B4DE2" w:rsidRPr="009567B5" w:rsidRDefault="003B4DE2" w:rsidP="00756EBF">
      <w:pPr>
        <w:pStyle w:val="ListParagraph"/>
        <w:numPr>
          <w:ilvl w:val="0"/>
          <w:numId w:val="13"/>
        </w:numPr>
        <w:spacing w:before="120" w:after="120"/>
        <w:ind w:left="993" w:hanging="426"/>
        <w:contextualSpacing w:val="0"/>
        <w:rPr>
          <w:sz w:val="17"/>
          <w:szCs w:val="17"/>
          <w:lang w:val="es-ES_tradnl"/>
        </w:rPr>
      </w:pPr>
      <w:r w:rsidRPr="009567B5">
        <w:rPr>
          <w:sz w:val="17"/>
          <w:szCs w:val="17"/>
          <w:lang w:val="es-ES_tradnl"/>
        </w:rPr>
        <w:t>identificación de solicitud de prioridad de la correspondiente publicación, que debe</w:t>
      </w:r>
      <w:r w:rsidR="001122A4" w:rsidRPr="009567B5">
        <w:rPr>
          <w:sz w:val="17"/>
          <w:szCs w:val="17"/>
          <w:lang w:val="es-ES_tradnl"/>
        </w:rPr>
        <w:t>rá</w:t>
      </w:r>
      <w:r w:rsidRPr="009567B5">
        <w:rPr>
          <w:sz w:val="17"/>
          <w:szCs w:val="17"/>
          <w:lang w:val="es-ES_tradnl"/>
        </w:rPr>
        <w:t xml:space="preserve"> </w:t>
      </w:r>
      <w:r w:rsidR="00B53E8D" w:rsidRPr="009567B5">
        <w:rPr>
          <w:sz w:val="17"/>
          <w:szCs w:val="17"/>
          <w:lang w:val="es-ES_tradnl"/>
        </w:rPr>
        <w:t>incluir</w:t>
      </w:r>
      <w:r w:rsidRPr="009567B5">
        <w:rPr>
          <w:sz w:val="17"/>
          <w:szCs w:val="17"/>
          <w:lang w:val="es-ES_tradnl"/>
        </w:rPr>
        <w:t xml:space="preserve"> los subelementos siguientes: </w:t>
      </w:r>
    </w:p>
    <w:p w14:paraId="2E71BB1E" w14:textId="26A2E04A" w:rsidR="00807B26" w:rsidRPr="009567B5" w:rsidRDefault="003B4DE2" w:rsidP="00BF61DF">
      <w:pPr>
        <w:pStyle w:val="ListParagraph"/>
        <w:numPr>
          <w:ilvl w:val="0"/>
          <w:numId w:val="12"/>
        </w:numPr>
        <w:spacing w:before="120" w:after="120"/>
        <w:ind w:left="1560" w:hanging="426"/>
        <w:contextualSpacing w:val="0"/>
        <w:rPr>
          <w:sz w:val="17"/>
          <w:szCs w:val="17"/>
          <w:lang w:val="es-ES_tradnl"/>
        </w:rPr>
      </w:pPr>
      <w:r w:rsidRPr="009567B5">
        <w:rPr>
          <w:sz w:val="17"/>
          <w:szCs w:val="17"/>
          <w:lang w:val="es-ES_tradnl"/>
        </w:rPr>
        <w:t xml:space="preserve">código alfabético de dos letras de la </w:t>
      </w:r>
      <w:r w:rsidR="003E1652" w:rsidRPr="009567B5">
        <w:rPr>
          <w:sz w:val="17"/>
          <w:szCs w:val="17"/>
          <w:lang w:val="es-ES_tradnl"/>
        </w:rPr>
        <w:t>OPI</w:t>
      </w:r>
      <w:r w:rsidR="001122A4" w:rsidRPr="009567B5">
        <w:rPr>
          <w:sz w:val="17"/>
          <w:szCs w:val="17"/>
          <w:lang w:val="es-ES_tradnl"/>
        </w:rPr>
        <w:t xml:space="preserve"> </w:t>
      </w:r>
      <w:r w:rsidRPr="009567B5">
        <w:rPr>
          <w:sz w:val="17"/>
          <w:szCs w:val="17"/>
          <w:lang w:val="es-ES_tradnl"/>
        </w:rPr>
        <w:t>que publi</w:t>
      </w:r>
      <w:r w:rsidR="00BF1BD1" w:rsidRPr="009567B5">
        <w:rPr>
          <w:sz w:val="17"/>
          <w:szCs w:val="17"/>
          <w:lang w:val="es-ES_tradnl"/>
        </w:rPr>
        <w:t>ca</w:t>
      </w:r>
      <w:r w:rsidRPr="009567B5">
        <w:rPr>
          <w:sz w:val="17"/>
          <w:szCs w:val="17"/>
          <w:lang w:val="es-ES_tradnl"/>
        </w:rPr>
        <w:t xml:space="preserve"> la solicitud de prioridad</w:t>
      </w:r>
      <w:r w:rsidR="00191469" w:rsidRPr="009567B5">
        <w:rPr>
          <w:sz w:val="17"/>
          <w:szCs w:val="17"/>
          <w:lang w:val="es-ES_tradnl"/>
        </w:rPr>
        <w:t>;</w:t>
      </w:r>
    </w:p>
    <w:p w14:paraId="5C243D52" w14:textId="77777777" w:rsidR="00807B26" w:rsidRPr="009567B5" w:rsidRDefault="003B4DE2" w:rsidP="00BF61DF">
      <w:pPr>
        <w:pStyle w:val="ListParagraph"/>
        <w:numPr>
          <w:ilvl w:val="0"/>
          <w:numId w:val="12"/>
        </w:numPr>
        <w:spacing w:before="120" w:after="120"/>
        <w:ind w:left="1560" w:hanging="426"/>
        <w:contextualSpacing w:val="0"/>
        <w:rPr>
          <w:sz w:val="17"/>
          <w:szCs w:val="17"/>
          <w:lang w:val="es-ES_tradnl"/>
        </w:rPr>
      </w:pPr>
      <w:r w:rsidRPr="009567B5">
        <w:rPr>
          <w:sz w:val="17"/>
          <w:szCs w:val="17"/>
          <w:lang w:val="es-ES_tradnl"/>
        </w:rPr>
        <w:t>número de solicitud de prioridad</w:t>
      </w:r>
      <w:r w:rsidR="00191469" w:rsidRPr="009567B5">
        <w:rPr>
          <w:sz w:val="17"/>
          <w:szCs w:val="17"/>
          <w:lang w:val="es-ES_tradnl"/>
        </w:rPr>
        <w:t>;</w:t>
      </w:r>
    </w:p>
    <w:p w14:paraId="7551614E" w14:textId="77777777" w:rsidR="00807B26" w:rsidRPr="009567B5" w:rsidRDefault="003B4DE2" w:rsidP="00BF61DF">
      <w:pPr>
        <w:pStyle w:val="ListParagraph"/>
        <w:numPr>
          <w:ilvl w:val="0"/>
          <w:numId w:val="12"/>
        </w:numPr>
        <w:spacing w:before="120" w:after="120"/>
        <w:ind w:left="1560" w:hanging="426"/>
        <w:contextualSpacing w:val="0"/>
        <w:rPr>
          <w:sz w:val="17"/>
          <w:szCs w:val="17"/>
          <w:lang w:val="es-ES_tradnl"/>
        </w:rPr>
      </w:pPr>
      <w:r w:rsidRPr="009567B5">
        <w:rPr>
          <w:sz w:val="17"/>
          <w:szCs w:val="17"/>
          <w:lang w:val="es-ES_tradnl"/>
        </w:rPr>
        <w:t>código de tipo de documento de la solicitud de prioridad; y</w:t>
      </w:r>
    </w:p>
    <w:p w14:paraId="4E0EEA77" w14:textId="77777777" w:rsidR="00807B26" w:rsidRPr="009567B5" w:rsidRDefault="003B4DE2" w:rsidP="00BF61DF">
      <w:pPr>
        <w:pStyle w:val="ListParagraph"/>
        <w:numPr>
          <w:ilvl w:val="0"/>
          <w:numId w:val="12"/>
        </w:numPr>
        <w:spacing w:before="120" w:after="120"/>
        <w:ind w:left="1560" w:hanging="426"/>
        <w:contextualSpacing w:val="0"/>
        <w:rPr>
          <w:sz w:val="17"/>
          <w:szCs w:val="17"/>
          <w:lang w:val="es-ES_tradnl"/>
        </w:rPr>
      </w:pPr>
      <w:r w:rsidRPr="009567B5">
        <w:rPr>
          <w:sz w:val="17"/>
          <w:szCs w:val="17"/>
          <w:lang w:val="es-ES_tradnl"/>
        </w:rPr>
        <w:t>fecha de presentación de la solicitud de prioridad</w:t>
      </w:r>
      <w:r w:rsidR="00191469" w:rsidRPr="009567B5">
        <w:rPr>
          <w:sz w:val="17"/>
          <w:szCs w:val="17"/>
          <w:lang w:val="es-ES_tradnl"/>
        </w:rPr>
        <w:t>.</w:t>
      </w:r>
    </w:p>
    <w:p w14:paraId="2D45BE42" w14:textId="77777777" w:rsidR="00807B26" w:rsidRPr="009567B5" w:rsidRDefault="00B53E8D" w:rsidP="00756EBF">
      <w:pPr>
        <w:pStyle w:val="ListParagraph"/>
        <w:numPr>
          <w:ilvl w:val="0"/>
          <w:numId w:val="13"/>
        </w:numPr>
        <w:spacing w:before="120" w:after="120"/>
        <w:ind w:left="993" w:hanging="426"/>
        <w:contextualSpacing w:val="0"/>
        <w:rPr>
          <w:sz w:val="17"/>
          <w:szCs w:val="17"/>
          <w:lang w:val="es-ES_tradnl"/>
        </w:rPr>
      </w:pPr>
      <w:r w:rsidRPr="009567B5">
        <w:rPr>
          <w:sz w:val="17"/>
          <w:szCs w:val="17"/>
          <w:lang w:val="es-ES_tradnl"/>
        </w:rPr>
        <w:t>i</w:t>
      </w:r>
      <w:r w:rsidR="003B4DE2" w:rsidRPr="009567B5">
        <w:rPr>
          <w:sz w:val="17"/>
          <w:szCs w:val="17"/>
          <w:lang w:val="es-ES_tradnl"/>
        </w:rPr>
        <w:t xml:space="preserve">dentificación de la solicitud </w:t>
      </w:r>
      <w:r w:rsidR="00BF1BD1" w:rsidRPr="009567B5">
        <w:rPr>
          <w:sz w:val="17"/>
          <w:szCs w:val="17"/>
          <w:lang w:val="es-ES_tradnl"/>
        </w:rPr>
        <w:t>de la correspondiente publicación, que debe</w:t>
      </w:r>
      <w:r w:rsidR="001122A4" w:rsidRPr="009567B5">
        <w:rPr>
          <w:sz w:val="17"/>
          <w:szCs w:val="17"/>
          <w:lang w:val="es-ES_tradnl"/>
        </w:rPr>
        <w:t>rá</w:t>
      </w:r>
      <w:r w:rsidR="00BF1BD1" w:rsidRPr="009567B5">
        <w:rPr>
          <w:sz w:val="17"/>
          <w:szCs w:val="17"/>
          <w:lang w:val="es-ES_tradnl"/>
        </w:rPr>
        <w:t xml:space="preserve"> </w:t>
      </w:r>
      <w:r w:rsidRPr="009567B5">
        <w:rPr>
          <w:sz w:val="17"/>
          <w:szCs w:val="17"/>
          <w:lang w:val="es-ES_tradnl"/>
        </w:rPr>
        <w:t>incluir</w:t>
      </w:r>
      <w:r w:rsidR="00BF1BD1" w:rsidRPr="009567B5">
        <w:rPr>
          <w:sz w:val="17"/>
          <w:szCs w:val="17"/>
          <w:lang w:val="es-ES_tradnl"/>
        </w:rPr>
        <w:t xml:space="preserve"> los subelementos siguientes</w:t>
      </w:r>
      <w:r w:rsidR="00807B26" w:rsidRPr="009567B5">
        <w:rPr>
          <w:sz w:val="17"/>
          <w:szCs w:val="17"/>
          <w:lang w:val="es-ES_tradnl"/>
        </w:rPr>
        <w:t>:</w:t>
      </w:r>
    </w:p>
    <w:p w14:paraId="67A0BA73" w14:textId="33BCF1E6" w:rsidR="00807B26" w:rsidRPr="009567B5" w:rsidRDefault="00BF1BD1" w:rsidP="00191469">
      <w:pPr>
        <w:pStyle w:val="ListParagraph"/>
        <w:numPr>
          <w:ilvl w:val="0"/>
          <w:numId w:val="12"/>
        </w:numPr>
        <w:spacing w:before="120" w:after="120"/>
        <w:ind w:left="1494"/>
        <w:contextualSpacing w:val="0"/>
        <w:rPr>
          <w:sz w:val="17"/>
          <w:szCs w:val="17"/>
          <w:lang w:val="es-ES_tradnl"/>
        </w:rPr>
      </w:pPr>
      <w:r w:rsidRPr="009567B5">
        <w:rPr>
          <w:sz w:val="17"/>
          <w:szCs w:val="17"/>
          <w:lang w:val="es-ES_tradnl"/>
        </w:rPr>
        <w:t xml:space="preserve">código alfabético de dos letras de la </w:t>
      </w:r>
      <w:r w:rsidR="003E1652" w:rsidRPr="009567B5">
        <w:rPr>
          <w:sz w:val="17"/>
          <w:szCs w:val="17"/>
          <w:lang w:val="es-ES_tradnl"/>
        </w:rPr>
        <w:t>OPI</w:t>
      </w:r>
      <w:r w:rsidR="001122A4" w:rsidRPr="009567B5">
        <w:rPr>
          <w:sz w:val="17"/>
          <w:szCs w:val="17"/>
          <w:lang w:val="es-ES_tradnl"/>
        </w:rPr>
        <w:t xml:space="preserve"> </w:t>
      </w:r>
      <w:r w:rsidRPr="009567B5">
        <w:rPr>
          <w:sz w:val="17"/>
          <w:szCs w:val="17"/>
          <w:lang w:val="es-ES_tradnl"/>
        </w:rPr>
        <w:t>que publica la solicitud</w:t>
      </w:r>
      <w:r w:rsidR="00191469" w:rsidRPr="009567B5">
        <w:rPr>
          <w:sz w:val="17"/>
          <w:szCs w:val="17"/>
          <w:lang w:val="es-ES_tradnl"/>
        </w:rPr>
        <w:t>;</w:t>
      </w:r>
    </w:p>
    <w:p w14:paraId="392CE4A4" w14:textId="4F5B55CF" w:rsidR="00807B26" w:rsidRPr="00BA3C2A" w:rsidRDefault="00BF1BD1" w:rsidP="00A93BDA">
      <w:pPr>
        <w:pStyle w:val="ListParagraph"/>
        <w:numPr>
          <w:ilvl w:val="0"/>
          <w:numId w:val="12"/>
        </w:numPr>
        <w:spacing w:before="120" w:after="120"/>
        <w:ind w:left="1494"/>
        <w:contextualSpacing w:val="0"/>
        <w:rPr>
          <w:sz w:val="17"/>
          <w:szCs w:val="17"/>
          <w:lang w:val="es-ES_tradnl"/>
        </w:rPr>
      </w:pPr>
      <w:r w:rsidRPr="00BA3C2A">
        <w:rPr>
          <w:sz w:val="17"/>
          <w:szCs w:val="17"/>
          <w:lang w:val="es-ES_tradnl"/>
        </w:rPr>
        <w:t>número de solicitud</w:t>
      </w:r>
      <w:r w:rsidR="00191469" w:rsidRPr="00BA3C2A">
        <w:rPr>
          <w:sz w:val="17"/>
          <w:szCs w:val="17"/>
          <w:lang w:val="es-ES_tradnl"/>
        </w:rPr>
        <w:t>;</w:t>
      </w:r>
      <w:r w:rsidR="00BA3C2A">
        <w:rPr>
          <w:sz w:val="17"/>
          <w:szCs w:val="17"/>
          <w:lang w:val="es-ES_tradnl"/>
        </w:rPr>
        <w:t xml:space="preserve"> </w:t>
      </w:r>
      <w:r w:rsidRPr="00BA3C2A">
        <w:rPr>
          <w:sz w:val="17"/>
          <w:szCs w:val="17"/>
          <w:lang w:val="es-ES_tradnl"/>
        </w:rPr>
        <w:t>y</w:t>
      </w:r>
    </w:p>
    <w:p w14:paraId="0A4C2D57" w14:textId="0840C480" w:rsidR="00807B26" w:rsidRDefault="00BF1BD1" w:rsidP="00E12196">
      <w:pPr>
        <w:pStyle w:val="ListParagraph"/>
        <w:numPr>
          <w:ilvl w:val="0"/>
          <w:numId w:val="12"/>
        </w:numPr>
        <w:spacing w:before="120" w:after="220"/>
        <w:ind w:left="1491" w:hanging="357"/>
        <w:contextualSpacing w:val="0"/>
        <w:rPr>
          <w:sz w:val="17"/>
          <w:szCs w:val="17"/>
          <w:lang w:val="es-ES_tradnl"/>
        </w:rPr>
      </w:pPr>
      <w:r w:rsidRPr="009567B5">
        <w:rPr>
          <w:sz w:val="17"/>
          <w:szCs w:val="17"/>
          <w:lang w:val="es-ES_tradnl"/>
        </w:rPr>
        <w:t>fecha de presentación</w:t>
      </w:r>
      <w:r w:rsidR="00807B26" w:rsidRPr="009567B5">
        <w:rPr>
          <w:sz w:val="17"/>
          <w:szCs w:val="17"/>
          <w:lang w:val="es-ES_tradnl"/>
        </w:rPr>
        <w:t>.</w:t>
      </w:r>
    </w:p>
    <w:p w14:paraId="51D31503" w14:textId="641DC797" w:rsidR="00BA3C2A" w:rsidRPr="0007722E" w:rsidRDefault="00BA3C2A" w:rsidP="0007722E">
      <w:pPr>
        <w:pStyle w:val="ListParagraph"/>
        <w:numPr>
          <w:ilvl w:val="0"/>
          <w:numId w:val="13"/>
        </w:numPr>
        <w:shd w:val="clear" w:color="auto" w:fill="FFFF00"/>
        <w:spacing w:before="120" w:after="120"/>
        <w:ind w:left="924" w:hanging="357"/>
        <w:contextualSpacing w:val="0"/>
        <w:rPr>
          <w:color w:val="000000"/>
          <w:sz w:val="17"/>
          <w:szCs w:val="17"/>
          <w:u w:val="single"/>
          <w:lang w:val="es-DO"/>
        </w:rPr>
      </w:pPr>
      <w:bookmarkStart w:id="4" w:name="_Ref76724519"/>
      <w:r w:rsidRPr="0007722E">
        <w:rPr>
          <w:color w:val="000000"/>
          <w:sz w:val="17"/>
          <w:szCs w:val="17"/>
          <w:u w:val="single"/>
          <w:lang w:val="es-DO"/>
        </w:rPr>
        <w:t>indicación de si el resumen, la descripción y las reivindicaciones de una publicación son texto susceptible de búsqueda, mediante la selección de uno de los siguientes códigos:</w:t>
      </w:r>
    </w:p>
    <w:p w14:paraId="29D9F4AD" w14:textId="77777777" w:rsidR="00BA3C2A" w:rsidRPr="0007722E" w:rsidRDefault="00BA3C2A" w:rsidP="0007722E">
      <w:pPr>
        <w:pStyle w:val="ListParagraph"/>
        <w:numPr>
          <w:ilvl w:val="0"/>
          <w:numId w:val="22"/>
        </w:numPr>
        <w:shd w:val="clear" w:color="auto" w:fill="FFFF00"/>
        <w:spacing w:before="120" w:after="120"/>
        <w:contextualSpacing w:val="0"/>
        <w:rPr>
          <w:color w:val="000000"/>
          <w:sz w:val="17"/>
          <w:szCs w:val="17"/>
          <w:u w:val="single"/>
        </w:rPr>
      </w:pPr>
      <w:r w:rsidRPr="0007722E">
        <w:rPr>
          <w:color w:val="000000"/>
          <w:sz w:val="17"/>
          <w:szCs w:val="17"/>
          <w:u w:val="single"/>
        </w:rPr>
        <w:t>"N" - No disponible</w:t>
      </w:r>
    </w:p>
    <w:p w14:paraId="4B7E07D1" w14:textId="7FF520EC" w:rsidR="00BA3C2A" w:rsidRPr="0007722E" w:rsidRDefault="00BA3C2A" w:rsidP="0007722E">
      <w:pPr>
        <w:pStyle w:val="ListParagraph"/>
        <w:numPr>
          <w:ilvl w:val="0"/>
          <w:numId w:val="22"/>
        </w:numPr>
        <w:shd w:val="clear" w:color="auto" w:fill="FFFF00"/>
        <w:spacing w:before="120" w:after="120"/>
        <w:contextualSpacing w:val="0"/>
        <w:rPr>
          <w:color w:val="000000"/>
          <w:sz w:val="17"/>
          <w:szCs w:val="17"/>
          <w:u w:val="single"/>
        </w:rPr>
      </w:pPr>
      <w:r w:rsidRPr="0007722E">
        <w:rPr>
          <w:color w:val="000000"/>
          <w:sz w:val="17"/>
          <w:szCs w:val="17"/>
          <w:u w:val="single"/>
        </w:rPr>
        <w:t>"U" - Desconocido</w:t>
      </w:r>
    </w:p>
    <w:p w14:paraId="05941FC5" w14:textId="743A0418" w:rsidR="00BA3C2A" w:rsidRPr="004B0607" w:rsidRDefault="00BA3C2A" w:rsidP="0007722E">
      <w:pPr>
        <w:pStyle w:val="ListParagraph"/>
        <w:numPr>
          <w:ilvl w:val="0"/>
          <w:numId w:val="22"/>
        </w:numPr>
        <w:shd w:val="clear" w:color="auto" w:fill="FFFF00"/>
        <w:spacing w:before="120" w:after="120"/>
        <w:contextualSpacing w:val="0"/>
        <w:rPr>
          <w:sz w:val="17"/>
          <w:szCs w:val="17"/>
          <w:lang w:val="es-DO"/>
        </w:rPr>
      </w:pPr>
      <w:r w:rsidRPr="0007722E">
        <w:rPr>
          <w:color w:val="000000"/>
          <w:sz w:val="17"/>
          <w:szCs w:val="17"/>
          <w:u w:val="single"/>
          <w:lang w:val="es-DO"/>
        </w:rPr>
        <w:t>códigos lingüísticos de dos letras en el que está disponible el texto susceptible de búsqueda</w:t>
      </w:r>
      <w:r w:rsidR="002A19B2" w:rsidRPr="0007722E">
        <w:rPr>
          <w:color w:val="000000"/>
          <w:sz w:val="17"/>
          <w:szCs w:val="17"/>
          <w:u w:val="single"/>
          <w:shd w:val="clear" w:color="auto" w:fill="FFFF00"/>
          <w:lang w:val="es-419"/>
        </w:rPr>
        <w:t xml:space="preserve"> en el idioma original o como traducción oficial</w:t>
      </w:r>
    </w:p>
    <w:bookmarkEnd w:id="4"/>
    <w:p w14:paraId="27741A34" w14:textId="787F18A2" w:rsidR="000E1268" w:rsidRPr="009567B5" w:rsidRDefault="000E1268" w:rsidP="00191469">
      <w:pPr>
        <w:pStyle w:val="ONUME"/>
        <w:tabs>
          <w:tab w:val="clear" w:pos="567"/>
          <w:tab w:val="num" w:pos="-360"/>
        </w:tabs>
        <w:rPr>
          <w:sz w:val="17"/>
          <w:szCs w:val="17"/>
          <w:lang w:val="es-ES_tradnl"/>
        </w:rPr>
      </w:pPr>
      <w:r w:rsidRPr="009567B5">
        <w:rPr>
          <w:sz w:val="17"/>
          <w:szCs w:val="17"/>
          <w:lang w:val="es-ES_tradnl"/>
        </w:rPr>
        <w:t xml:space="preserve">Siempre </w:t>
      </w:r>
      <w:r w:rsidR="001122A4" w:rsidRPr="009567B5">
        <w:rPr>
          <w:sz w:val="17"/>
          <w:szCs w:val="17"/>
          <w:lang w:val="es-ES_tradnl"/>
        </w:rPr>
        <w:t>deberá incluirse</w:t>
      </w:r>
      <w:r w:rsidRPr="009567B5">
        <w:rPr>
          <w:sz w:val="17"/>
          <w:szCs w:val="17"/>
          <w:lang w:val="es-ES_tradnl"/>
        </w:rPr>
        <w:t xml:space="preserve"> el código de excepción de publicación (conforme al párrafo </w:t>
      </w:r>
      <w:r w:rsidRPr="0007722E">
        <w:rPr>
          <w:strike/>
          <w:color w:val="FFFFFF"/>
          <w:sz w:val="17"/>
          <w:szCs w:val="17"/>
          <w:shd w:val="clear" w:color="auto" w:fill="800080"/>
          <w:lang w:val="es-ES_tradnl"/>
        </w:rPr>
        <w:t>9.a</w:t>
      </w:r>
      <w:r w:rsidR="00BA3C2A" w:rsidRPr="0007722E">
        <w:rPr>
          <w:color w:val="000000"/>
          <w:sz w:val="17"/>
          <w:szCs w:val="17"/>
          <w:u w:val="single"/>
          <w:shd w:val="clear" w:color="auto" w:fill="FFFF00"/>
          <w:lang w:val="es-ES_tradnl"/>
        </w:rPr>
        <w:t>10.a</w:t>
      </w:r>
      <w:r w:rsidRPr="009567B5">
        <w:rPr>
          <w:sz w:val="17"/>
          <w:szCs w:val="17"/>
          <w:lang w:val="es-ES_tradnl"/>
        </w:rPr>
        <w:t>)) de los documentos para los que no está disponible la publicación completa</w:t>
      </w:r>
      <w:r w:rsidR="00B53E8D" w:rsidRPr="009567B5">
        <w:rPr>
          <w:sz w:val="17"/>
          <w:szCs w:val="17"/>
          <w:lang w:val="es-ES_tradnl"/>
        </w:rPr>
        <w:t xml:space="preserve"> de forma</w:t>
      </w:r>
      <w:r w:rsidRPr="009567B5">
        <w:rPr>
          <w:sz w:val="17"/>
          <w:szCs w:val="17"/>
          <w:lang w:val="es-ES_tradnl"/>
        </w:rPr>
        <w:t xml:space="preserve"> legible </w:t>
      </w:r>
      <w:r w:rsidR="00DA4426" w:rsidRPr="009567B5">
        <w:rPr>
          <w:sz w:val="17"/>
          <w:szCs w:val="17"/>
          <w:lang w:val="es-ES_tradnl"/>
        </w:rPr>
        <w:t>por máquina</w:t>
      </w:r>
      <w:r w:rsidR="009567B5">
        <w:rPr>
          <w:sz w:val="17"/>
          <w:szCs w:val="17"/>
          <w:lang w:val="es-ES_tradnl"/>
        </w:rPr>
        <w:t xml:space="preserve"> </w:t>
      </w:r>
      <w:r w:rsidRPr="009567B5">
        <w:rPr>
          <w:sz w:val="17"/>
          <w:szCs w:val="17"/>
          <w:lang w:val="es-ES_tradnl"/>
        </w:rPr>
        <w:t xml:space="preserve">(véanse los párrafos </w:t>
      </w:r>
      <w:r w:rsidR="009A08EF" w:rsidRPr="0007722E">
        <w:rPr>
          <w:color w:val="000000"/>
          <w:sz w:val="17"/>
          <w:szCs w:val="17"/>
          <w:u w:val="single"/>
          <w:shd w:val="clear" w:color="auto" w:fill="FFFF00"/>
          <w:lang w:val="es-ES_tradnl"/>
        </w:rPr>
        <w:t>24</w:t>
      </w:r>
      <w:r w:rsidRPr="0007722E">
        <w:rPr>
          <w:strike/>
          <w:color w:val="FFFFFF"/>
          <w:sz w:val="17"/>
          <w:szCs w:val="17"/>
          <w:shd w:val="clear" w:color="auto" w:fill="800080"/>
          <w:lang w:val="es-ES_tradnl"/>
        </w:rPr>
        <w:t>2</w:t>
      </w:r>
      <w:r w:rsidR="00BA3C2A" w:rsidRPr="0007722E">
        <w:rPr>
          <w:strike/>
          <w:color w:val="FFFFFF"/>
          <w:sz w:val="17"/>
          <w:szCs w:val="17"/>
          <w:shd w:val="clear" w:color="auto" w:fill="800080"/>
          <w:lang w:val="es-ES_tradnl"/>
        </w:rPr>
        <w:t>3</w:t>
      </w:r>
      <w:r w:rsidRPr="009567B5">
        <w:rPr>
          <w:sz w:val="17"/>
          <w:szCs w:val="17"/>
          <w:lang w:val="es-ES_tradnl"/>
        </w:rPr>
        <w:t xml:space="preserve"> a </w:t>
      </w:r>
      <w:r w:rsidR="009A08EF" w:rsidRPr="0007722E">
        <w:rPr>
          <w:color w:val="000000"/>
          <w:sz w:val="17"/>
          <w:szCs w:val="17"/>
          <w:u w:val="single"/>
          <w:shd w:val="clear" w:color="auto" w:fill="FFFF00"/>
          <w:lang w:val="es-ES_tradnl"/>
        </w:rPr>
        <w:t>27</w:t>
      </w:r>
      <w:r w:rsidRPr="0007722E">
        <w:rPr>
          <w:strike/>
          <w:color w:val="FFFFFF"/>
          <w:sz w:val="17"/>
          <w:szCs w:val="17"/>
          <w:shd w:val="clear" w:color="auto" w:fill="800080"/>
          <w:lang w:val="es-ES_tradnl"/>
        </w:rPr>
        <w:t>2</w:t>
      </w:r>
      <w:r w:rsidR="00BA3C2A" w:rsidRPr="0007722E">
        <w:rPr>
          <w:strike/>
          <w:color w:val="FFFFFF"/>
          <w:sz w:val="17"/>
          <w:szCs w:val="17"/>
          <w:shd w:val="clear" w:color="auto" w:fill="800080"/>
          <w:lang w:val="es-ES_tradnl"/>
        </w:rPr>
        <w:t>6</w:t>
      </w:r>
      <w:r w:rsidRPr="009567B5">
        <w:rPr>
          <w:sz w:val="17"/>
          <w:szCs w:val="17"/>
          <w:lang w:val="es-ES_tradnl"/>
        </w:rPr>
        <w:t>).</w:t>
      </w:r>
      <w:r w:rsidR="009567B5">
        <w:rPr>
          <w:sz w:val="17"/>
          <w:szCs w:val="17"/>
          <w:lang w:val="es-ES_tradnl"/>
        </w:rPr>
        <w:t xml:space="preserve"> </w:t>
      </w:r>
      <w:r w:rsidRPr="009567B5">
        <w:rPr>
          <w:sz w:val="17"/>
          <w:szCs w:val="17"/>
          <w:lang w:val="es-ES_tradnl"/>
        </w:rPr>
        <w:t xml:space="preserve">En caso contrario, </w:t>
      </w:r>
      <w:r w:rsidR="00B53E8D" w:rsidRPr="009567B5">
        <w:rPr>
          <w:sz w:val="17"/>
          <w:szCs w:val="17"/>
          <w:lang w:val="es-ES_tradnl"/>
        </w:rPr>
        <w:t xml:space="preserve">no </w:t>
      </w:r>
      <w:r w:rsidR="001122A4" w:rsidRPr="009567B5">
        <w:rPr>
          <w:sz w:val="17"/>
          <w:szCs w:val="17"/>
          <w:lang w:val="es-ES_tradnl"/>
        </w:rPr>
        <w:t xml:space="preserve">deberá </w:t>
      </w:r>
      <w:r w:rsidR="00B31609" w:rsidRPr="009567B5">
        <w:rPr>
          <w:sz w:val="17"/>
          <w:szCs w:val="17"/>
          <w:lang w:val="es-ES_tradnl"/>
        </w:rPr>
        <w:t>indicarse nada en</w:t>
      </w:r>
      <w:r w:rsidR="001122A4" w:rsidRPr="009567B5">
        <w:rPr>
          <w:sz w:val="17"/>
          <w:szCs w:val="17"/>
          <w:lang w:val="es-ES_tradnl"/>
        </w:rPr>
        <w:t xml:space="preserve"> </w:t>
      </w:r>
      <w:r w:rsidRPr="009567B5">
        <w:rPr>
          <w:sz w:val="17"/>
          <w:szCs w:val="17"/>
          <w:lang w:val="es-ES_tradnl"/>
        </w:rPr>
        <w:t>el “código de excepción de publicación”.</w:t>
      </w:r>
    </w:p>
    <w:p w14:paraId="2C1E0E30" w14:textId="2C61ED72" w:rsidR="000E1268" w:rsidRPr="009567B5" w:rsidRDefault="00B53E8D" w:rsidP="00CB2F1D">
      <w:pPr>
        <w:pStyle w:val="ONUME"/>
        <w:rPr>
          <w:sz w:val="17"/>
          <w:szCs w:val="17"/>
          <w:lang w:val="es-ES_tradnl"/>
        </w:rPr>
      </w:pPr>
      <w:r w:rsidRPr="009567B5">
        <w:rPr>
          <w:sz w:val="17"/>
          <w:szCs w:val="17"/>
          <w:lang w:val="es-ES_tradnl"/>
        </w:rPr>
        <w:t xml:space="preserve">La </w:t>
      </w:r>
      <w:r w:rsidR="003E1652" w:rsidRPr="009567B5">
        <w:rPr>
          <w:sz w:val="17"/>
          <w:szCs w:val="17"/>
          <w:lang w:val="es-ES_tradnl"/>
        </w:rPr>
        <w:t>OPI</w:t>
      </w:r>
      <w:r w:rsidRPr="009567B5">
        <w:rPr>
          <w:sz w:val="17"/>
          <w:szCs w:val="17"/>
          <w:lang w:val="es-ES_tradnl"/>
        </w:rPr>
        <w:t xml:space="preserve"> que genera el fichero de referencia </w:t>
      </w:r>
      <w:r w:rsidR="00B84911" w:rsidRPr="009567B5">
        <w:rPr>
          <w:sz w:val="17"/>
          <w:szCs w:val="17"/>
          <w:lang w:val="es-ES_tradnl"/>
        </w:rPr>
        <w:t>podrá</w:t>
      </w:r>
      <w:r w:rsidRPr="009567B5">
        <w:rPr>
          <w:sz w:val="17"/>
          <w:szCs w:val="17"/>
          <w:lang w:val="es-ES_tradnl"/>
        </w:rPr>
        <w:t xml:space="preserve">, discrecionalmente, suministrar </w:t>
      </w:r>
      <w:r w:rsidR="000E1268" w:rsidRPr="009567B5">
        <w:rPr>
          <w:sz w:val="17"/>
          <w:szCs w:val="17"/>
          <w:lang w:val="es-ES_tradnl"/>
        </w:rPr>
        <w:t xml:space="preserve">los elementos de datos opcionales indicados en los párrafos </w:t>
      </w:r>
      <w:r w:rsidR="000E1268" w:rsidRPr="0007722E">
        <w:rPr>
          <w:strike/>
          <w:color w:val="FFFFFF"/>
          <w:sz w:val="17"/>
          <w:szCs w:val="17"/>
          <w:shd w:val="clear" w:color="auto" w:fill="800080"/>
          <w:lang w:val="es-ES_tradnl"/>
        </w:rPr>
        <w:t>9.b)</w:t>
      </w:r>
      <w:r w:rsidR="0072678D" w:rsidRPr="0007722E">
        <w:rPr>
          <w:color w:val="000000"/>
          <w:sz w:val="17"/>
          <w:szCs w:val="17"/>
          <w:u w:val="single"/>
          <w:shd w:val="clear" w:color="auto" w:fill="FFFF00"/>
          <w:lang w:val="es-ES_tradnl"/>
        </w:rPr>
        <w:t>10.b)</w:t>
      </w:r>
      <w:r w:rsidR="000E1268" w:rsidRPr="009567B5">
        <w:rPr>
          <w:sz w:val="17"/>
          <w:szCs w:val="17"/>
          <w:lang w:val="es-ES_tradnl"/>
        </w:rPr>
        <w:t xml:space="preserve"> y </w:t>
      </w:r>
      <w:r w:rsidR="000E1268" w:rsidRPr="0007722E">
        <w:rPr>
          <w:strike/>
          <w:color w:val="FFFFFF"/>
          <w:sz w:val="17"/>
          <w:szCs w:val="17"/>
          <w:shd w:val="clear" w:color="auto" w:fill="800080"/>
          <w:lang w:val="es-ES_tradnl"/>
        </w:rPr>
        <w:t>9.c)</w:t>
      </w:r>
      <w:r w:rsidR="0072678D" w:rsidRPr="0007722E">
        <w:rPr>
          <w:color w:val="000000"/>
          <w:sz w:val="17"/>
          <w:szCs w:val="17"/>
          <w:u w:val="single"/>
          <w:shd w:val="clear" w:color="auto" w:fill="FFFF00"/>
          <w:lang w:val="es-ES_tradnl"/>
        </w:rPr>
        <w:t>10.c)</w:t>
      </w:r>
      <w:r w:rsidR="00B31609" w:rsidRPr="009567B5">
        <w:rPr>
          <w:sz w:val="17"/>
          <w:szCs w:val="17"/>
          <w:lang w:val="es-ES_tradnl"/>
        </w:rPr>
        <w:t>.</w:t>
      </w:r>
      <w:r w:rsidR="0072678D" w:rsidRPr="0007722E">
        <w:rPr>
          <w:color w:val="000000"/>
          <w:sz w:val="17"/>
          <w:szCs w:val="17"/>
          <w:u w:val="single"/>
          <w:shd w:val="clear" w:color="auto" w:fill="FFFF00"/>
          <w:lang w:val="es-ES_tradnl"/>
        </w:rPr>
        <w:t xml:space="preserve"> </w:t>
      </w:r>
      <w:r w:rsidR="0072678D" w:rsidRPr="0007722E">
        <w:rPr>
          <w:color w:val="000000"/>
          <w:sz w:val="17"/>
          <w:szCs w:val="17"/>
          <w:u w:val="single"/>
          <w:shd w:val="clear" w:color="auto" w:fill="FFFF00"/>
          <w:lang w:val="es-DO"/>
        </w:rPr>
        <w:t xml:space="preserve">Los elementos definidos en el párrafo </w:t>
      </w:r>
      <w:r w:rsidR="0072678D" w:rsidRPr="0007722E">
        <w:rPr>
          <w:color w:val="000000"/>
          <w:sz w:val="17"/>
          <w:szCs w:val="17"/>
          <w:u w:val="single"/>
          <w:shd w:val="clear" w:color="auto" w:fill="FFFF00"/>
        </w:rPr>
        <w:fldChar w:fldCharType="begin"/>
      </w:r>
      <w:r w:rsidR="0072678D" w:rsidRPr="0007722E">
        <w:rPr>
          <w:color w:val="000000"/>
          <w:sz w:val="17"/>
          <w:szCs w:val="17"/>
          <w:u w:val="single"/>
          <w:shd w:val="clear" w:color="auto" w:fill="FFFF00"/>
          <w:lang w:val="es-DO"/>
        </w:rPr>
        <w:instrText xml:space="preserve"> REF _Ref76724142 \r \h </w:instrText>
      </w:r>
      <w:r w:rsidR="0072678D" w:rsidRPr="0007722E">
        <w:rPr>
          <w:color w:val="000000"/>
          <w:sz w:val="17"/>
          <w:szCs w:val="17"/>
          <w:u w:val="single"/>
          <w:shd w:val="clear" w:color="auto" w:fill="FFFF00"/>
        </w:rPr>
        <w:fldChar w:fldCharType="separate"/>
      </w:r>
      <w:r w:rsidR="008E6151">
        <w:rPr>
          <w:b/>
          <w:bCs/>
          <w:color w:val="000000"/>
          <w:sz w:val="17"/>
          <w:szCs w:val="17"/>
          <w:u w:val="single"/>
          <w:shd w:val="clear" w:color="auto" w:fill="FFFF00"/>
        </w:rPr>
        <w:t>Error! Reference source not found.</w:t>
      </w:r>
      <w:r w:rsidR="0072678D" w:rsidRPr="0007722E">
        <w:rPr>
          <w:color w:val="000000"/>
          <w:sz w:val="17"/>
          <w:szCs w:val="17"/>
          <w:u w:val="single"/>
          <w:shd w:val="clear" w:color="auto" w:fill="FFFF00"/>
        </w:rPr>
        <w:fldChar w:fldCharType="end"/>
      </w:r>
      <w:r w:rsidR="0072678D" w:rsidRPr="0007722E">
        <w:rPr>
          <w:color w:val="000000"/>
          <w:sz w:val="17"/>
          <w:szCs w:val="17"/>
          <w:u w:val="single"/>
          <w:shd w:val="clear" w:color="auto" w:fill="FFFF00"/>
        </w:rPr>
        <w:fldChar w:fldCharType="begin"/>
      </w:r>
      <w:r w:rsidR="0072678D" w:rsidRPr="0007722E">
        <w:rPr>
          <w:color w:val="000000"/>
          <w:sz w:val="17"/>
          <w:szCs w:val="17"/>
          <w:u w:val="single"/>
          <w:shd w:val="clear" w:color="auto" w:fill="FFFF00"/>
          <w:lang w:val="es-DO"/>
        </w:rPr>
        <w:instrText xml:space="preserve"> REF _Ref76724519 \r \h </w:instrText>
      </w:r>
      <w:r w:rsidR="0072678D" w:rsidRPr="0007722E">
        <w:rPr>
          <w:color w:val="000000"/>
          <w:sz w:val="17"/>
          <w:szCs w:val="17"/>
          <w:u w:val="single"/>
          <w:shd w:val="clear" w:color="auto" w:fill="FFFF00"/>
        </w:rPr>
      </w:r>
      <w:r w:rsidR="0072678D" w:rsidRPr="0007722E">
        <w:rPr>
          <w:color w:val="000000"/>
          <w:sz w:val="17"/>
          <w:szCs w:val="17"/>
          <w:u w:val="single"/>
          <w:shd w:val="clear" w:color="auto" w:fill="FFFF00"/>
        </w:rPr>
        <w:fldChar w:fldCharType="separate"/>
      </w:r>
      <w:r w:rsidR="008E6151">
        <w:rPr>
          <w:color w:val="000000"/>
          <w:sz w:val="17"/>
          <w:szCs w:val="17"/>
          <w:u w:val="single"/>
          <w:shd w:val="clear" w:color="auto" w:fill="FFFF00"/>
          <w:lang w:val="es-DO"/>
        </w:rPr>
        <w:t>d)</w:t>
      </w:r>
      <w:r w:rsidR="0072678D" w:rsidRPr="0007722E">
        <w:rPr>
          <w:color w:val="000000"/>
          <w:sz w:val="17"/>
          <w:szCs w:val="17"/>
          <w:u w:val="single"/>
          <w:shd w:val="clear" w:color="auto" w:fill="FFFF00"/>
        </w:rPr>
        <w:fldChar w:fldCharType="end"/>
      </w:r>
      <w:r w:rsidR="0072678D" w:rsidRPr="0007722E">
        <w:rPr>
          <w:color w:val="000000"/>
          <w:sz w:val="17"/>
          <w:szCs w:val="17"/>
          <w:u w:val="single"/>
          <w:shd w:val="clear" w:color="auto" w:fill="FFFF00"/>
          <w:lang w:val="es-DO"/>
        </w:rPr>
        <w:t xml:space="preserve"> </w:t>
      </w:r>
      <w:r w:rsidR="0072678D" w:rsidRPr="0007722E">
        <w:rPr>
          <w:strike/>
          <w:color w:val="FFFFFF"/>
          <w:sz w:val="17"/>
          <w:szCs w:val="17"/>
          <w:shd w:val="clear" w:color="auto" w:fill="800080"/>
          <w:lang w:val="es-DO"/>
        </w:rPr>
        <w:t xml:space="preserve">son requeridos </w:t>
      </w:r>
      <w:r w:rsidR="0072678D" w:rsidRPr="0007722E">
        <w:rPr>
          <w:color w:val="000000"/>
          <w:sz w:val="17"/>
          <w:szCs w:val="17"/>
          <w:u w:val="single"/>
          <w:shd w:val="clear" w:color="auto" w:fill="FFFF00"/>
          <w:lang w:val="es-DO"/>
        </w:rPr>
        <w:t>se consideran obligatorios para su inclusión por parte de las Administraciones encargadas de la búsqueda internacional (ISA) y las Administraciones encargadas del examen preliminar internacional (IPEA) del</w:t>
      </w:r>
      <w:r w:rsidR="0072678D" w:rsidRPr="008533F2">
        <w:rPr>
          <w:sz w:val="17"/>
          <w:szCs w:val="17"/>
          <w:lang w:val="es-DO"/>
        </w:rPr>
        <w:t xml:space="preserve"> </w:t>
      </w:r>
      <w:r w:rsidR="0072678D" w:rsidRPr="0007722E">
        <w:rPr>
          <w:strike/>
          <w:color w:val="FFFFFF"/>
          <w:sz w:val="17"/>
          <w:szCs w:val="17"/>
          <w:shd w:val="clear" w:color="auto" w:fill="800080"/>
          <w:lang w:val="es-DO"/>
        </w:rPr>
        <w:t>las OPI del Tratado de Cooperación en material de Patentes (</w:t>
      </w:r>
      <w:r w:rsidR="0072678D" w:rsidRPr="0007722E">
        <w:rPr>
          <w:color w:val="000000"/>
          <w:sz w:val="17"/>
          <w:szCs w:val="17"/>
          <w:u w:val="single"/>
          <w:shd w:val="clear" w:color="auto" w:fill="FFFF00"/>
          <w:lang w:val="es-DO"/>
        </w:rPr>
        <w:t>PCT</w:t>
      </w:r>
      <w:r w:rsidR="0072678D" w:rsidRPr="0007722E">
        <w:rPr>
          <w:strike/>
          <w:color w:val="FFFFFF"/>
          <w:sz w:val="17"/>
          <w:szCs w:val="17"/>
          <w:shd w:val="clear" w:color="auto" w:fill="800080"/>
          <w:lang w:val="es-DO"/>
        </w:rPr>
        <w:t>)</w:t>
      </w:r>
      <w:r w:rsidR="0072678D" w:rsidRPr="0007722E">
        <w:rPr>
          <w:color w:val="000000"/>
          <w:sz w:val="17"/>
          <w:szCs w:val="17"/>
          <w:u w:val="single"/>
          <w:shd w:val="clear" w:color="auto" w:fill="FFFF00"/>
          <w:lang w:val="es-DO"/>
        </w:rPr>
        <w:t xml:space="preserve">, o por aquellas OPI que deseen que sus </w:t>
      </w:r>
      <w:r w:rsidR="0072678D" w:rsidRPr="0007722E">
        <w:rPr>
          <w:strike/>
          <w:color w:val="FFFFFF"/>
          <w:sz w:val="17"/>
          <w:szCs w:val="17"/>
          <w:shd w:val="clear" w:color="auto" w:fill="800080"/>
          <w:lang w:val="es-DO"/>
        </w:rPr>
        <w:t>patentes</w:t>
      </w:r>
      <w:r w:rsidR="009A08EF" w:rsidRPr="0007722E">
        <w:rPr>
          <w:color w:val="000000"/>
          <w:sz w:val="17"/>
          <w:szCs w:val="17"/>
          <w:u w:val="single"/>
          <w:shd w:val="clear" w:color="auto" w:fill="FFFF00"/>
          <w:lang w:val="es-DO"/>
        </w:rPr>
        <w:t xml:space="preserve">publicaciones </w:t>
      </w:r>
      <w:r w:rsidR="0072678D" w:rsidRPr="0007722E">
        <w:rPr>
          <w:color w:val="000000"/>
          <w:sz w:val="17"/>
          <w:szCs w:val="17"/>
          <w:u w:val="single"/>
          <w:shd w:val="clear" w:color="auto" w:fill="FFFF00"/>
          <w:lang w:val="es-DO"/>
        </w:rPr>
        <w:t>se incluyan dentro del conjunto de la documentación mínima del PCT.</w:t>
      </w:r>
      <w:r w:rsidR="009A08EF" w:rsidRPr="0007722E">
        <w:rPr>
          <w:rStyle w:val="FootnoteReference"/>
          <w:color w:val="000000"/>
          <w:sz w:val="17"/>
          <w:szCs w:val="17"/>
          <w:u w:val="single"/>
          <w:shd w:val="clear" w:color="auto" w:fill="FFFF00"/>
        </w:rPr>
        <w:footnoteReference w:id="2"/>
      </w:r>
    </w:p>
    <w:p w14:paraId="1813245A" w14:textId="77777777" w:rsidR="000E1268" w:rsidRPr="009567B5" w:rsidRDefault="000E1268" w:rsidP="00CB2F1D">
      <w:pPr>
        <w:pStyle w:val="ONUME"/>
        <w:rPr>
          <w:sz w:val="17"/>
          <w:szCs w:val="17"/>
          <w:lang w:val="es-ES_tradnl"/>
        </w:rPr>
      </w:pPr>
      <w:r w:rsidRPr="009567B5">
        <w:rPr>
          <w:sz w:val="17"/>
          <w:szCs w:val="17"/>
          <w:lang w:val="es-ES_tradnl"/>
        </w:rPr>
        <w:t xml:space="preserve">La lista de documentos del fichero de referencia </w:t>
      </w:r>
      <w:r w:rsidR="00605858" w:rsidRPr="009567B5">
        <w:rPr>
          <w:sz w:val="17"/>
          <w:szCs w:val="17"/>
          <w:lang w:val="es-ES_tradnl"/>
        </w:rPr>
        <w:t>deberá ordenarse,</w:t>
      </w:r>
      <w:r w:rsidR="00FF6FB8" w:rsidRPr="009567B5">
        <w:rPr>
          <w:sz w:val="17"/>
          <w:szCs w:val="17"/>
          <w:lang w:val="es-ES_tradnl"/>
        </w:rPr>
        <w:t xml:space="preserve"> en primer lugar, </w:t>
      </w:r>
      <w:r w:rsidRPr="009567B5">
        <w:rPr>
          <w:sz w:val="17"/>
          <w:szCs w:val="17"/>
          <w:lang w:val="es-ES_tradnl"/>
        </w:rPr>
        <w:t xml:space="preserve">por </w:t>
      </w:r>
      <w:r w:rsidR="00B53E8D" w:rsidRPr="009567B5">
        <w:rPr>
          <w:sz w:val="17"/>
          <w:szCs w:val="17"/>
          <w:lang w:val="es-ES_tradnl"/>
        </w:rPr>
        <w:t xml:space="preserve">el </w:t>
      </w:r>
      <w:r w:rsidR="00704B73" w:rsidRPr="009567B5">
        <w:rPr>
          <w:sz w:val="17"/>
          <w:szCs w:val="17"/>
          <w:lang w:val="es-ES_tradnl"/>
        </w:rPr>
        <w:t>número</w:t>
      </w:r>
      <w:r w:rsidRPr="009567B5">
        <w:rPr>
          <w:sz w:val="17"/>
          <w:szCs w:val="17"/>
          <w:lang w:val="es-ES_tradnl"/>
        </w:rPr>
        <w:t xml:space="preserve"> de publicación, en segundo lugar por</w:t>
      </w:r>
      <w:r w:rsidR="00B53E8D" w:rsidRPr="009567B5">
        <w:rPr>
          <w:sz w:val="17"/>
          <w:szCs w:val="17"/>
          <w:lang w:val="es-ES_tradnl"/>
        </w:rPr>
        <w:t xml:space="preserve"> el</w:t>
      </w:r>
      <w:r w:rsidRPr="009567B5">
        <w:rPr>
          <w:sz w:val="17"/>
          <w:szCs w:val="17"/>
          <w:lang w:val="es-ES_tradnl"/>
        </w:rPr>
        <w:t xml:space="preserve"> tipo de documento (</w:t>
      </w:r>
      <w:r w:rsidR="00704B73" w:rsidRPr="009567B5">
        <w:rPr>
          <w:sz w:val="17"/>
          <w:szCs w:val="17"/>
          <w:lang w:val="es-ES_tradnl"/>
        </w:rPr>
        <w:t xml:space="preserve">código de tipo), en tercer lugar por </w:t>
      </w:r>
      <w:r w:rsidR="00B53E8D" w:rsidRPr="009567B5">
        <w:rPr>
          <w:sz w:val="17"/>
          <w:szCs w:val="17"/>
          <w:lang w:val="es-ES_tradnl"/>
        </w:rPr>
        <w:t xml:space="preserve">la </w:t>
      </w:r>
      <w:r w:rsidR="00704B73" w:rsidRPr="009567B5">
        <w:rPr>
          <w:sz w:val="17"/>
          <w:szCs w:val="17"/>
          <w:lang w:val="es-ES_tradnl"/>
        </w:rPr>
        <w:t xml:space="preserve">fecha de publicación, en cuarto lugar (opcionalmente) por </w:t>
      </w:r>
      <w:r w:rsidR="00B53E8D" w:rsidRPr="009567B5">
        <w:rPr>
          <w:sz w:val="17"/>
          <w:szCs w:val="17"/>
          <w:lang w:val="es-ES_tradnl"/>
        </w:rPr>
        <w:t xml:space="preserve">el </w:t>
      </w:r>
      <w:r w:rsidR="00704B73" w:rsidRPr="009567B5">
        <w:rPr>
          <w:sz w:val="17"/>
          <w:szCs w:val="17"/>
          <w:lang w:val="es-ES_tradnl"/>
        </w:rPr>
        <w:t xml:space="preserve">código de excepción de publicación y en quinto lugar por </w:t>
      </w:r>
      <w:r w:rsidR="00B53E8D" w:rsidRPr="009567B5">
        <w:rPr>
          <w:sz w:val="17"/>
          <w:szCs w:val="17"/>
          <w:lang w:val="es-ES_tradnl"/>
        </w:rPr>
        <w:t xml:space="preserve">el </w:t>
      </w:r>
      <w:r w:rsidR="00704B73" w:rsidRPr="009567B5">
        <w:rPr>
          <w:sz w:val="17"/>
          <w:szCs w:val="17"/>
          <w:lang w:val="es-ES_tradnl"/>
        </w:rPr>
        <w:t>número de prioridad.</w:t>
      </w:r>
    </w:p>
    <w:p w14:paraId="31664D2A" w14:textId="77777777" w:rsidR="00704B73" w:rsidRPr="009567B5" w:rsidRDefault="00B53E8D" w:rsidP="00CB2F1D">
      <w:pPr>
        <w:pStyle w:val="ONUME"/>
        <w:rPr>
          <w:sz w:val="17"/>
          <w:szCs w:val="17"/>
          <w:lang w:val="es-ES_tradnl"/>
        </w:rPr>
      </w:pPr>
      <w:r w:rsidRPr="009567B5">
        <w:rPr>
          <w:sz w:val="17"/>
          <w:szCs w:val="17"/>
          <w:lang w:val="es-ES_tradnl"/>
        </w:rPr>
        <w:t>Si se ha</w:t>
      </w:r>
      <w:r w:rsidR="00704B73" w:rsidRPr="009567B5">
        <w:rPr>
          <w:sz w:val="17"/>
          <w:szCs w:val="17"/>
          <w:lang w:val="es-ES_tradnl"/>
        </w:rPr>
        <w:t xml:space="preserve"> asignado un número de publicación pero no se </w:t>
      </w:r>
      <w:r w:rsidRPr="009567B5">
        <w:rPr>
          <w:sz w:val="17"/>
          <w:szCs w:val="17"/>
          <w:lang w:val="es-ES_tradnl"/>
        </w:rPr>
        <w:t>ha</w:t>
      </w:r>
      <w:r w:rsidR="00704B73" w:rsidRPr="009567B5">
        <w:rPr>
          <w:sz w:val="17"/>
          <w:szCs w:val="17"/>
          <w:lang w:val="es-ES_tradnl"/>
        </w:rPr>
        <w:t xml:space="preserve"> publicado ningún documento, podrán </w:t>
      </w:r>
      <w:r w:rsidR="00B31609" w:rsidRPr="009567B5">
        <w:rPr>
          <w:sz w:val="17"/>
          <w:szCs w:val="17"/>
          <w:lang w:val="es-ES_tradnl"/>
        </w:rPr>
        <w:t xml:space="preserve">omitirse </w:t>
      </w:r>
      <w:r w:rsidRPr="009567B5">
        <w:rPr>
          <w:sz w:val="17"/>
          <w:szCs w:val="17"/>
          <w:lang w:val="es-ES_tradnl"/>
        </w:rPr>
        <w:t>los</w:t>
      </w:r>
      <w:r w:rsidR="00704B73" w:rsidRPr="009567B5">
        <w:rPr>
          <w:sz w:val="17"/>
          <w:szCs w:val="17"/>
          <w:lang w:val="es-ES_tradnl"/>
        </w:rPr>
        <w:t xml:space="preserve"> elementos de datos </w:t>
      </w:r>
      <w:r w:rsidR="00B31609" w:rsidRPr="009567B5">
        <w:rPr>
          <w:sz w:val="17"/>
          <w:szCs w:val="17"/>
          <w:lang w:val="es-ES_tradnl"/>
        </w:rPr>
        <w:t xml:space="preserve">correspondientes al </w:t>
      </w:r>
      <w:r w:rsidR="00704B73" w:rsidRPr="009567B5">
        <w:rPr>
          <w:sz w:val="17"/>
          <w:szCs w:val="17"/>
          <w:lang w:val="es-ES_tradnl"/>
        </w:rPr>
        <w:t>“código de tipo” y</w:t>
      </w:r>
      <w:r w:rsidR="00B31609" w:rsidRPr="009567B5">
        <w:rPr>
          <w:sz w:val="17"/>
          <w:szCs w:val="17"/>
          <w:lang w:val="es-ES_tradnl"/>
        </w:rPr>
        <w:t xml:space="preserve"> a la</w:t>
      </w:r>
      <w:r w:rsidR="00704B73" w:rsidRPr="009567B5">
        <w:rPr>
          <w:sz w:val="17"/>
          <w:szCs w:val="17"/>
          <w:lang w:val="es-ES_tradnl"/>
        </w:rPr>
        <w:t xml:space="preserve"> “fecha de publicación”.</w:t>
      </w:r>
    </w:p>
    <w:p w14:paraId="3CAB0E23" w14:textId="77777777" w:rsidR="00807B26" w:rsidRPr="009567B5" w:rsidRDefault="00670285" w:rsidP="00807B26">
      <w:pPr>
        <w:pStyle w:val="Heading3"/>
        <w:rPr>
          <w:sz w:val="17"/>
          <w:szCs w:val="17"/>
          <w:lang w:val="es-ES_tradnl"/>
        </w:rPr>
      </w:pPr>
      <w:r w:rsidRPr="009567B5">
        <w:rPr>
          <w:sz w:val="17"/>
          <w:szCs w:val="17"/>
          <w:lang w:val="es-ES_tradnl"/>
        </w:rPr>
        <w:t xml:space="preserve">Formato de </w:t>
      </w:r>
      <w:r w:rsidR="00605858" w:rsidRPr="009567B5">
        <w:rPr>
          <w:sz w:val="17"/>
          <w:szCs w:val="17"/>
          <w:lang w:val="es-ES_tradnl"/>
        </w:rPr>
        <w:t xml:space="preserve">los </w:t>
      </w:r>
      <w:r w:rsidRPr="009567B5">
        <w:rPr>
          <w:sz w:val="17"/>
          <w:szCs w:val="17"/>
          <w:lang w:val="es-ES_tradnl"/>
        </w:rPr>
        <w:t>campos</w:t>
      </w:r>
    </w:p>
    <w:p w14:paraId="094A324E" w14:textId="341445CD" w:rsidR="00670285" w:rsidRPr="009567B5" w:rsidRDefault="00670285" w:rsidP="00CB2F1D">
      <w:pPr>
        <w:pStyle w:val="ONUME"/>
        <w:rPr>
          <w:sz w:val="17"/>
          <w:szCs w:val="17"/>
          <w:lang w:val="es-ES_tradnl"/>
        </w:rPr>
      </w:pPr>
      <w:r w:rsidRPr="009567B5">
        <w:rPr>
          <w:sz w:val="17"/>
          <w:szCs w:val="17"/>
          <w:lang w:val="es-ES_tradnl"/>
        </w:rPr>
        <w:t xml:space="preserve">Todos los elementos y subelementos enumerados en los párrafos </w:t>
      </w:r>
      <w:r w:rsidR="009A08EF" w:rsidRPr="0007722E">
        <w:rPr>
          <w:color w:val="000000"/>
          <w:sz w:val="17"/>
          <w:szCs w:val="17"/>
          <w:u w:val="single"/>
          <w:shd w:val="clear" w:color="auto" w:fill="FFFF00"/>
          <w:lang w:val="es-ES_tradnl"/>
        </w:rPr>
        <w:t>9</w:t>
      </w:r>
      <w:r w:rsidRPr="0007722E">
        <w:rPr>
          <w:strike/>
          <w:color w:val="FFFFFF"/>
          <w:sz w:val="17"/>
          <w:szCs w:val="17"/>
          <w:shd w:val="clear" w:color="auto" w:fill="800080"/>
          <w:lang w:val="es-ES_tradnl"/>
        </w:rPr>
        <w:t>8</w:t>
      </w:r>
      <w:r w:rsidRPr="009567B5">
        <w:rPr>
          <w:sz w:val="17"/>
          <w:szCs w:val="17"/>
          <w:lang w:val="es-ES_tradnl"/>
        </w:rPr>
        <w:t xml:space="preserve"> y </w:t>
      </w:r>
      <w:r w:rsidR="009A08EF" w:rsidRPr="0007722E">
        <w:rPr>
          <w:color w:val="000000"/>
          <w:sz w:val="17"/>
          <w:szCs w:val="17"/>
          <w:u w:val="single"/>
          <w:shd w:val="clear" w:color="auto" w:fill="FFFF00"/>
          <w:lang w:val="es-ES_tradnl"/>
        </w:rPr>
        <w:t>10</w:t>
      </w:r>
      <w:r w:rsidRPr="0007722E">
        <w:rPr>
          <w:strike/>
          <w:color w:val="FFFFFF"/>
          <w:sz w:val="17"/>
          <w:szCs w:val="17"/>
          <w:shd w:val="clear" w:color="auto" w:fill="800080"/>
          <w:lang w:val="es-ES_tradnl"/>
        </w:rPr>
        <w:t>9</w:t>
      </w:r>
      <w:r w:rsidRPr="009567B5">
        <w:rPr>
          <w:sz w:val="17"/>
          <w:szCs w:val="17"/>
          <w:lang w:val="es-ES_tradnl"/>
        </w:rPr>
        <w:t xml:space="preserve"> </w:t>
      </w:r>
      <w:r w:rsidR="003F0DEA" w:rsidRPr="009567B5">
        <w:rPr>
          <w:sz w:val="17"/>
          <w:szCs w:val="17"/>
          <w:lang w:val="es-ES_tradnl"/>
        </w:rPr>
        <w:t>deberán figurar</w:t>
      </w:r>
      <w:r w:rsidRPr="009567B5">
        <w:rPr>
          <w:sz w:val="17"/>
          <w:szCs w:val="17"/>
          <w:lang w:val="es-ES_tradnl"/>
        </w:rPr>
        <w:t xml:space="preserve"> en campos diferentes.</w:t>
      </w:r>
    </w:p>
    <w:p w14:paraId="7E7888CA" w14:textId="77777777" w:rsidR="00807B26" w:rsidRPr="009567B5" w:rsidRDefault="00670285" w:rsidP="00CB2F1D">
      <w:pPr>
        <w:pStyle w:val="ONUME"/>
        <w:rPr>
          <w:sz w:val="17"/>
          <w:szCs w:val="17"/>
          <w:lang w:val="es-ES_tradnl"/>
        </w:rPr>
      </w:pPr>
      <w:r w:rsidRPr="009567B5">
        <w:rPr>
          <w:sz w:val="17"/>
          <w:szCs w:val="17"/>
          <w:lang w:val="es-ES_tradnl"/>
        </w:rPr>
        <w:t xml:space="preserve">En los Anexos II a IV se muestran ejemplos </w:t>
      </w:r>
      <w:r w:rsidR="00B53E8D" w:rsidRPr="009567B5">
        <w:rPr>
          <w:sz w:val="17"/>
          <w:szCs w:val="17"/>
          <w:lang w:val="es-ES_tradnl"/>
        </w:rPr>
        <w:t>de estructuras de ficheros en</w:t>
      </w:r>
      <w:r w:rsidRPr="009567B5">
        <w:rPr>
          <w:sz w:val="17"/>
          <w:szCs w:val="17"/>
          <w:lang w:val="es-ES_tradnl"/>
        </w:rPr>
        <w:t xml:space="preserve"> formato </w:t>
      </w:r>
      <w:r w:rsidR="00B53E8D" w:rsidRPr="009567B5">
        <w:rPr>
          <w:sz w:val="17"/>
          <w:szCs w:val="17"/>
          <w:lang w:val="es-ES_tradnl"/>
        </w:rPr>
        <w:t xml:space="preserve">de </w:t>
      </w:r>
      <w:r w:rsidRPr="009567B5">
        <w:rPr>
          <w:sz w:val="17"/>
          <w:szCs w:val="17"/>
          <w:lang w:val="es-ES_tradnl"/>
        </w:rPr>
        <w:t xml:space="preserve">texto y </w:t>
      </w:r>
      <w:r w:rsidR="007F218F" w:rsidRPr="009567B5">
        <w:rPr>
          <w:sz w:val="17"/>
          <w:szCs w:val="17"/>
          <w:lang w:val="es-ES_tradnl"/>
        </w:rPr>
        <w:t xml:space="preserve">en </w:t>
      </w:r>
      <w:r w:rsidRPr="009567B5">
        <w:rPr>
          <w:sz w:val="17"/>
          <w:szCs w:val="17"/>
          <w:lang w:val="es-ES_tradnl"/>
        </w:rPr>
        <w:t>XML</w:t>
      </w:r>
      <w:r w:rsidR="00807B26" w:rsidRPr="009567B5">
        <w:rPr>
          <w:sz w:val="17"/>
          <w:szCs w:val="17"/>
          <w:lang w:val="es-ES_tradnl"/>
        </w:rPr>
        <w:t>.</w:t>
      </w:r>
    </w:p>
    <w:p w14:paraId="71249EE6" w14:textId="77777777" w:rsidR="00807B26" w:rsidRPr="009567B5" w:rsidRDefault="00670285" w:rsidP="00807B26">
      <w:pPr>
        <w:pStyle w:val="Heading3"/>
        <w:rPr>
          <w:sz w:val="17"/>
          <w:szCs w:val="17"/>
          <w:lang w:val="es-ES_tradnl"/>
        </w:rPr>
      </w:pPr>
      <w:r w:rsidRPr="009567B5">
        <w:rPr>
          <w:sz w:val="17"/>
          <w:szCs w:val="17"/>
          <w:lang w:val="es-ES_tradnl"/>
        </w:rPr>
        <w:t>Administraci</w:t>
      </w:r>
      <w:r w:rsidR="007351EF" w:rsidRPr="009567B5">
        <w:rPr>
          <w:sz w:val="17"/>
          <w:szCs w:val="17"/>
          <w:lang w:val="es-ES_tradnl"/>
        </w:rPr>
        <w:t>ón de publicación</w:t>
      </w:r>
    </w:p>
    <w:p w14:paraId="24F0BE97" w14:textId="42DEC6BF" w:rsidR="007351EF" w:rsidRPr="009567B5" w:rsidRDefault="007351EF" w:rsidP="00CB2F1D">
      <w:pPr>
        <w:pStyle w:val="ONUME"/>
        <w:rPr>
          <w:sz w:val="17"/>
          <w:szCs w:val="17"/>
          <w:lang w:val="es-ES_tradnl"/>
        </w:rPr>
      </w:pPr>
      <w:r w:rsidRPr="009567B5">
        <w:rPr>
          <w:sz w:val="17"/>
          <w:szCs w:val="17"/>
          <w:lang w:val="es-ES_tradnl"/>
        </w:rPr>
        <w:t xml:space="preserve">El código alfabético de dos letras de la administración encargada de la publicación (país o región de la </w:t>
      </w:r>
      <w:r w:rsidR="003E1652" w:rsidRPr="009567B5">
        <w:rPr>
          <w:sz w:val="17"/>
          <w:szCs w:val="17"/>
          <w:lang w:val="es-ES_tradnl"/>
        </w:rPr>
        <w:t>OPI</w:t>
      </w:r>
      <w:r w:rsidR="007F218F" w:rsidRPr="009567B5">
        <w:rPr>
          <w:sz w:val="17"/>
          <w:szCs w:val="17"/>
          <w:lang w:val="es-ES_tradnl"/>
        </w:rPr>
        <w:t xml:space="preserve"> </w:t>
      </w:r>
      <w:r w:rsidRPr="009567B5">
        <w:rPr>
          <w:sz w:val="17"/>
          <w:szCs w:val="17"/>
          <w:lang w:val="es-ES_tradnl"/>
        </w:rPr>
        <w:t xml:space="preserve">que genera el fichero de referencia) </w:t>
      </w:r>
      <w:r w:rsidR="007F218F" w:rsidRPr="009567B5">
        <w:rPr>
          <w:sz w:val="17"/>
          <w:szCs w:val="17"/>
          <w:lang w:val="es-ES_tradnl"/>
        </w:rPr>
        <w:t>deberá ser</w:t>
      </w:r>
      <w:r w:rsidRPr="009567B5">
        <w:rPr>
          <w:sz w:val="17"/>
          <w:szCs w:val="17"/>
          <w:lang w:val="es-ES_tradnl"/>
        </w:rPr>
        <w:t xml:space="preserve"> conforme con las recomendaciones de la </w:t>
      </w:r>
      <w:r w:rsidR="00E5710D" w:rsidRPr="009567B5">
        <w:rPr>
          <w:sz w:val="17"/>
          <w:szCs w:val="17"/>
          <w:lang w:val="es-ES_tradnl"/>
        </w:rPr>
        <w:t>Norma ST.3 de la OMPI.</w:t>
      </w:r>
    </w:p>
    <w:p w14:paraId="42CC6306" w14:textId="77777777" w:rsidR="00807B26" w:rsidRPr="009567B5" w:rsidRDefault="007351EF" w:rsidP="00807B26">
      <w:pPr>
        <w:pStyle w:val="Heading3"/>
        <w:rPr>
          <w:sz w:val="17"/>
          <w:szCs w:val="17"/>
          <w:lang w:val="es-ES_tradnl"/>
        </w:rPr>
      </w:pPr>
      <w:r w:rsidRPr="009567B5">
        <w:rPr>
          <w:sz w:val="17"/>
          <w:szCs w:val="17"/>
          <w:lang w:val="es-ES_tradnl"/>
        </w:rPr>
        <w:t>Número de publicación</w:t>
      </w:r>
    </w:p>
    <w:p w14:paraId="35FFB18D" w14:textId="77777777" w:rsidR="008609D1" w:rsidRPr="009567B5" w:rsidRDefault="008609D1" w:rsidP="00CB2F1D">
      <w:pPr>
        <w:pStyle w:val="ONUME"/>
        <w:rPr>
          <w:sz w:val="17"/>
          <w:szCs w:val="17"/>
          <w:lang w:val="es-ES_tradnl"/>
        </w:rPr>
      </w:pPr>
      <w:r w:rsidRPr="009567B5">
        <w:rPr>
          <w:sz w:val="17"/>
          <w:szCs w:val="17"/>
          <w:lang w:val="es-ES_tradnl"/>
        </w:rPr>
        <w:t>Preferentemente</w:t>
      </w:r>
      <w:r w:rsidR="00B84911" w:rsidRPr="009567B5">
        <w:rPr>
          <w:sz w:val="17"/>
          <w:szCs w:val="17"/>
          <w:lang w:val="es-ES_tradnl"/>
        </w:rPr>
        <w:t>,</w:t>
      </w:r>
      <w:r w:rsidRPr="009567B5">
        <w:rPr>
          <w:sz w:val="17"/>
          <w:szCs w:val="17"/>
          <w:lang w:val="es-ES_tradnl"/>
        </w:rPr>
        <w:t xml:space="preserve"> </w:t>
      </w:r>
      <w:r w:rsidR="00E5710D" w:rsidRPr="009567B5">
        <w:rPr>
          <w:sz w:val="17"/>
          <w:szCs w:val="17"/>
          <w:lang w:val="es-ES_tradnl"/>
        </w:rPr>
        <w:t>deberá eliminarse d</w:t>
      </w:r>
      <w:r w:rsidRPr="009567B5">
        <w:rPr>
          <w:sz w:val="17"/>
          <w:szCs w:val="17"/>
          <w:lang w:val="es-ES_tradnl"/>
        </w:rPr>
        <w:t xml:space="preserve">el número de publicación cualquier carácter </w:t>
      </w:r>
      <w:r w:rsidR="00B84911" w:rsidRPr="009567B5">
        <w:rPr>
          <w:sz w:val="17"/>
          <w:szCs w:val="17"/>
          <w:lang w:val="es-ES_tradnl"/>
        </w:rPr>
        <w:t xml:space="preserve">no </w:t>
      </w:r>
      <w:r w:rsidRPr="009567B5">
        <w:rPr>
          <w:sz w:val="17"/>
          <w:szCs w:val="17"/>
          <w:lang w:val="es-ES_tradnl"/>
        </w:rPr>
        <w:t>alfanumérico (por ejemplo, separador</w:t>
      </w:r>
      <w:r w:rsidR="00B84911" w:rsidRPr="009567B5">
        <w:rPr>
          <w:sz w:val="17"/>
          <w:szCs w:val="17"/>
          <w:lang w:val="es-ES_tradnl"/>
        </w:rPr>
        <w:t>es</w:t>
      </w:r>
      <w:r w:rsidRPr="009567B5">
        <w:rPr>
          <w:sz w:val="17"/>
          <w:szCs w:val="17"/>
          <w:lang w:val="es-ES_tradnl"/>
        </w:rPr>
        <w:t xml:space="preserve"> como puntos, comas, guiones, barras inclinadas, espacios) y</w:t>
      </w:r>
      <w:r w:rsidR="00B84911" w:rsidRPr="009567B5">
        <w:rPr>
          <w:sz w:val="17"/>
          <w:szCs w:val="17"/>
          <w:lang w:val="es-ES_tradnl"/>
        </w:rPr>
        <w:t>,</w:t>
      </w:r>
      <w:r w:rsidRPr="009567B5">
        <w:rPr>
          <w:sz w:val="17"/>
          <w:szCs w:val="17"/>
          <w:lang w:val="es-ES_tradnl"/>
        </w:rPr>
        <w:t xml:space="preserve"> en general</w:t>
      </w:r>
      <w:r w:rsidR="00B84911" w:rsidRPr="009567B5">
        <w:rPr>
          <w:sz w:val="17"/>
          <w:szCs w:val="17"/>
          <w:lang w:val="es-ES_tradnl"/>
        </w:rPr>
        <w:t>,</w:t>
      </w:r>
      <w:r w:rsidRPr="009567B5">
        <w:rPr>
          <w:sz w:val="17"/>
          <w:szCs w:val="17"/>
          <w:lang w:val="es-ES_tradnl"/>
        </w:rPr>
        <w:t xml:space="preserve"> el número de publicación </w:t>
      </w:r>
      <w:r w:rsidR="00E5710D" w:rsidRPr="009567B5">
        <w:rPr>
          <w:sz w:val="17"/>
          <w:szCs w:val="17"/>
          <w:lang w:val="es-ES_tradnl"/>
        </w:rPr>
        <w:t>deberá cumplir</w:t>
      </w:r>
      <w:r w:rsidRPr="009567B5">
        <w:rPr>
          <w:sz w:val="17"/>
          <w:szCs w:val="17"/>
          <w:lang w:val="es-ES_tradnl"/>
        </w:rPr>
        <w:t xml:space="preserve"> las recomendaciones de la Norma ST.6 de la OMPI.</w:t>
      </w:r>
    </w:p>
    <w:p w14:paraId="2D4B35EE" w14:textId="77777777" w:rsidR="00807B26" w:rsidRPr="009567B5" w:rsidRDefault="008609D1" w:rsidP="00807B26">
      <w:pPr>
        <w:pStyle w:val="Heading3"/>
        <w:rPr>
          <w:sz w:val="17"/>
          <w:szCs w:val="17"/>
          <w:lang w:val="es-ES_tradnl"/>
        </w:rPr>
      </w:pPr>
      <w:r w:rsidRPr="009567B5">
        <w:rPr>
          <w:sz w:val="17"/>
          <w:szCs w:val="17"/>
          <w:lang w:val="es-ES_tradnl"/>
        </w:rPr>
        <w:t>Código de tipo</w:t>
      </w:r>
    </w:p>
    <w:p w14:paraId="3960BEC8" w14:textId="63AFA010" w:rsidR="008609D1" w:rsidRPr="009567B5" w:rsidRDefault="008609D1" w:rsidP="00CB2F1D">
      <w:pPr>
        <w:pStyle w:val="ONUME"/>
        <w:rPr>
          <w:sz w:val="17"/>
          <w:szCs w:val="17"/>
          <w:lang w:val="es-ES_tradnl"/>
        </w:rPr>
      </w:pPr>
      <w:r w:rsidRPr="009567B5">
        <w:rPr>
          <w:sz w:val="17"/>
          <w:szCs w:val="17"/>
          <w:lang w:val="es-ES_tradnl"/>
        </w:rPr>
        <w:t xml:space="preserve">Los distintos tipos de documentos de patente </w:t>
      </w:r>
      <w:r w:rsidR="00E5710D" w:rsidRPr="009567B5">
        <w:rPr>
          <w:sz w:val="17"/>
          <w:szCs w:val="17"/>
          <w:lang w:val="es-ES_tradnl"/>
        </w:rPr>
        <w:t>deberán identificarse</w:t>
      </w:r>
      <w:r w:rsidRPr="009567B5">
        <w:rPr>
          <w:sz w:val="17"/>
          <w:szCs w:val="17"/>
          <w:lang w:val="es-ES_tradnl"/>
        </w:rPr>
        <w:t xml:space="preserve"> </w:t>
      </w:r>
      <w:r w:rsidR="00B84911" w:rsidRPr="009567B5">
        <w:rPr>
          <w:sz w:val="17"/>
          <w:szCs w:val="17"/>
          <w:lang w:val="es-ES_tradnl"/>
        </w:rPr>
        <w:t>con arreglo a</w:t>
      </w:r>
      <w:r w:rsidRPr="009567B5">
        <w:rPr>
          <w:sz w:val="17"/>
          <w:szCs w:val="17"/>
          <w:lang w:val="es-ES_tradnl"/>
        </w:rPr>
        <w:t xml:space="preserve"> las recomendaciones de la Norma ST.16 de la OMPI.</w:t>
      </w:r>
      <w:r w:rsidR="009567B5">
        <w:rPr>
          <w:sz w:val="17"/>
          <w:szCs w:val="17"/>
          <w:lang w:val="es-ES_tradnl"/>
        </w:rPr>
        <w:t xml:space="preserve"> </w:t>
      </w:r>
      <w:r w:rsidRPr="009567B5">
        <w:rPr>
          <w:sz w:val="17"/>
          <w:szCs w:val="17"/>
          <w:lang w:val="es-ES_tradnl"/>
        </w:rPr>
        <w:t xml:space="preserve">Si la </w:t>
      </w:r>
      <w:r w:rsidR="003E1652" w:rsidRPr="009567B5">
        <w:rPr>
          <w:sz w:val="17"/>
          <w:szCs w:val="17"/>
          <w:lang w:val="es-ES_tradnl"/>
        </w:rPr>
        <w:t>OPI</w:t>
      </w:r>
      <w:r w:rsidRPr="009567B5">
        <w:rPr>
          <w:sz w:val="17"/>
          <w:szCs w:val="17"/>
          <w:lang w:val="es-ES_tradnl"/>
        </w:rPr>
        <w:t xml:space="preserve"> utiliza códigos de tipo de documento </w:t>
      </w:r>
      <w:r w:rsidR="00B84911" w:rsidRPr="009567B5">
        <w:rPr>
          <w:sz w:val="17"/>
          <w:szCs w:val="17"/>
          <w:lang w:val="es-ES_tradnl"/>
        </w:rPr>
        <w:t>no</w:t>
      </w:r>
      <w:r w:rsidRPr="009567B5">
        <w:rPr>
          <w:sz w:val="17"/>
          <w:szCs w:val="17"/>
          <w:lang w:val="es-ES_tradnl"/>
        </w:rPr>
        <w:t xml:space="preserve"> conformes con las recomendaciones de la Norma ST.16 de la OMPI, </w:t>
      </w:r>
      <w:r w:rsidR="00E5710D" w:rsidRPr="009567B5">
        <w:rPr>
          <w:sz w:val="17"/>
          <w:szCs w:val="17"/>
          <w:lang w:val="es-ES_tradnl"/>
        </w:rPr>
        <w:t>las definiciones de esos códigos deberán incluirse en el</w:t>
      </w:r>
      <w:r w:rsidRPr="009567B5">
        <w:rPr>
          <w:sz w:val="17"/>
          <w:szCs w:val="17"/>
          <w:lang w:val="es-ES_tradnl"/>
        </w:rPr>
        <w:t xml:space="preserve"> fichero de </w:t>
      </w:r>
      <w:r w:rsidR="00756EBF" w:rsidRPr="009567B5">
        <w:rPr>
          <w:sz w:val="17"/>
          <w:szCs w:val="17"/>
          <w:lang w:val="es-ES_tradnl"/>
        </w:rPr>
        <w:t>definición (véanse los párrafos </w:t>
      </w:r>
      <w:r w:rsidR="009A08EF" w:rsidRPr="0007722E">
        <w:rPr>
          <w:color w:val="000000"/>
          <w:sz w:val="17"/>
          <w:szCs w:val="17"/>
          <w:u w:val="single"/>
          <w:shd w:val="clear" w:color="auto" w:fill="FFFF00"/>
          <w:lang w:val="es-ES_tradnl"/>
        </w:rPr>
        <w:t>38</w:t>
      </w:r>
      <w:r w:rsidRPr="0007722E">
        <w:rPr>
          <w:strike/>
          <w:color w:val="FFFFFF"/>
          <w:sz w:val="17"/>
          <w:szCs w:val="17"/>
          <w:shd w:val="clear" w:color="auto" w:fill="800080"/>
          <w:lang w:val="es-ES_tradnl"/>
        </w:rPr>
        <w:t>3</w:t>
      </w:r>
      <w:r w:rsidR="009A08EF" w:rsidRPr="0007722E">
        <w:rPr>
          <w:strike/>
          <w:color w:val="FFFFFF"/>
          <w:sz w:val="17"/>
          <w:szCs w:val="17"/>
          <w:shd w:val="clear" w:color="auto" w:fill="800080"/>
          <w:lang w:val="es-ES_tradnl"/>
        </w:rPr>
        <w:t>7</w:t>
      </w:r>
      <w:r w:rsidRPr="009567B5">
        <w:rPr>
          <w:sz w:val="17"/>
          <w:szCs w:val="17"/>
          <w:lang w:val="es-ES_tradnl"/>
        </w:rPr>
        <w:t xml:space="preserve"> y </w:t>
      </w:r>
      <w:r w:rsidR="009A08EF" w:rsidRPr="0007722E">
        <w:rPr>
          <w:color w:val="000000"/>
          <w:sz w:val="17"/>
          <w:szCs w:val="17"/>
          <w:u w:val="single"/>
          <w:shd w:val="clear" w:color="auto" w:fill="FFFF00"/>
          <w:lang w:val="es-ES_tradnl"/>
        </w:rPr>
        <w:t>39</w:t>
      </w:r>
      <w:r w:rsidRPr="0007722E">
        <w:rPr>
          <w:strike/>
          <w:color w:val="FFFFFF"/>
          <w:sz w:val="17"/>
          <w:szCs w:val="17"/>
          <w:shd w:val="clear" w:color="auto" w:fill="800080"/>
          <w:lang w:val="es-ES_tradnl"/>
        </w:rPr>
        <w:t>3</w:t>
      </w:r>
      <w:r w:rsidR="009A08EF" w:rsidRPr="0007722E">
        <w:rPr>
          <w:strike/>
          <w:color w:val="FFFFFF"/>
          <w:sz w:val="17"/>
          <w:szCs w:val="17"/>
          <w:shd w:val="clear" w:color="auto" w:fill="800080"/>
          <w:lang w:val="es-ES_tradnl"/>
        </w:rPr>
        <w:t>8</w:t>
      </w:r>
      <w:r w:rsidRPr="009567B5">
        <w:rPr>
          <w:sz w:val="17"/>
          <w:szCs w:val="17"/>
          <w:lang w:val="es-ES_tradnl"/>
        </w:rPr>
        <w:t>).</w:t>
      </w:r>
    </w:p>
    <w:p w14:paraId="4F83D7E5" w14:textId="599FF58C" w:rsidR="00D81D01" w:rsidRPr="0007722E" w:rsidRDefault="00E5710D" w:rsidP="0007722E">
      <w:pPr>
        <w:pStyle w:val="ONUME"/>
        <w:rPr>
          <w:color w:val="000000"/>
          <w:sz w:val="17"/>
          <w:szCs w:val="17"/>
          <w:u w:val="single"/>
          <w:lang w:val="es-ES_tradnl"/>
        </w:rPr>
      </w:pPr>
      <w:r w:rsidRPr="009567B5">
        <w:rPr>
          <w:sz w:val="17"/>
          <w:szCs w:val="17"/>
          <w:lang w:val="es-ES_tradnl"/>
        </w:rPr>
        <w:t>Si no se asigna ningún código de tipo de documento de patente o bien éste se desconoce, podrá</w:t>
      </w:r>
      <w:r w:rsidR="00B31609" w:rsidRPr="009567B5">
        <w:rPr>
          <w:sz w:val="17"/>
          <w:szCs w:val="17"/>
          <w:lang w:val="es-ES_tradnl"/>
        </w:rPr>
        <w:t xml:space="preserve"> omitirse</w:t>
      </w:r>
      <w:r w:rsidRPr="009567B5">
        <w:rPr>
          <w:sz w:val="17"/>
          <w:szCs w:val="17"/>
          <w:lang w:val="es-ES_tradnl"/>
        </w:rPr>
        <w:t xml:space="preserve"> el </w:t>
      </w:r>
      <w:r w:rsidR="00B84911" w:rsidRPr="009567B5">
        <w:rPr>
          <w:sz w:val="17"/>
          <w:szCs w:val="17"/>
          <w:lang w:val="es-ES_tradnl"/>
        </w:rPr>
        <w:t xml:space="preserve">elemento de datos </w:t>
      </w:r>
      <w:r w:rsidR="00B31609" w:rsidRPr="009567B5">
        <w:rPr>
          <w:sz w:val="17"/>
          <w:szCs w:val="17"/>
          <w:lang w:val="es-ES_tradnl"/>
        </w:rPr>
        <w:t xml:space="preserve">correspondiente al </w:t>
      </w:r>
      <w:r w:rsidR="00B84911" w:rsidRPr="009567B5">
        <w:rPr>
          <w:sz w:val="17"/>
          <w:szCs w:val="17"/>
          <w:lang w:val="es-ES_tradnl"/>
        </w:rPr>
        <w:t>“código de tipo”</w:t>
      </w:r>
      <w:r w:rsidR="002135AC" w:rsidRPr="009567B5">
        <w:rPr>
          <w:sz w:val="17"/>
          <w:szCs w:val="17"/>
          <w:lang w:val="es-ES_tradnl"/>
        </w:rPr>
        <w:t>.</w:t>
      </w:r>
    </w:p>
    <w:p w14:paraId="67593D09" w14:textId="77777777" w:rsidR="009A08EF" w:rsidRPr="0007722E" w:rsidRDefault="009A08EF" w:rsidP="0007722E">
      <w:pPr>
        <w:pStyle w:val="Heading3"/>
        <w:shd w:val="clear" w:color="auto" w:fill="FFFF00"/>
        <w:rPr>
          <w:color w:val="000000"/>
          <w:sz w:val="17"/>
          <w:szCs w:val="17"/>
        </w:rPr>
      </w:pPr>
      <w:r w:rsidRPr="0007722E">
        <w:rPr>
          <w:color w:val="000000"/>
          <w:sz w:val="17"/>
          <w:szCs w:val="17"/>
        </w:rPr>
        <w:t>Código de idioma</w:t>
      </w:r>
    </w:p>
    <w:p w14:paraId="689BEC53" w14:textId="1771D8F7" w:rsidR="009A08EF" w:rsidRPr="009567B5" w:rsidRDefault="009A08EF" w:rsidP="0007722E">
      <w:pPr>
        <w:pStyle w:val="ONUME"/>
        <w:shd w:val="clear" w:color="auto" w:fill="FFFF00"/>
        <w:rPr>
          <w:sz w:val="17"/>
          <w:szCs w:val="17"/>
          <w:lang w:val="es-ES_tradnl"/>
        </w:rPr>
      </w:pPr>
      <w:r w:rsidRPr="0007722E">
        <w:rPr>
          <w:color w:val="000000"/>
          <w:sz w:val="17"/>
          <w:szCs w:val="17"/>
          <w:u w:val="single"/>
          <w:lang w:val="es-DO"/>
        </w:rPr>
        <w:t>El código</w:t>
      </w:r>
      <w:r w:rsidRPr="008533F2">
        <w:rPr>
          <w:sz w:val="17"/>
          <w:szCs w:val="17"/>
          <w:lang w:val="es-DO"/>
        </w:rPr>
        <w:t xml:space="preserve"> </w:t>
      </w:r>
      <w:r w:rsidRPr="0007722E">
        <w:rPr>
          <w:strike/>
          <w:color w:val="FFFFFF"/>
          <w:sz w:val="17"/>
          <w:szCs w:val="17"/>
          <w:shd w:val="clear" w:color="auto" w:fill="800080"/>
          <w:lang w:val="es-DO"/>
        </w:rPr>
        <w:t>alfabético</w:t>
      </w:r>
      <w:r w:rsidRPr="0007722E">
        <w:rPr>
          <w:color w:val="000000"/>
          <w:sz w:val="17"/>
          <w:szCs w:val="17"/>
          <w:u w:val="single"/>
          <w:shd w:val="clear" w:color="auto" w:fill="FFFF00"/>
          <w:lang w:val="es-DO"/>
        </w:rPr>
        <w:t xml:space="preserve"> de dos letras que identifica </w:t>
      </w:r>
      <w:r w:rsidRPr="0007722E">
        <w:rPr>
          <w:strike/>
          <w:color w:val="FFFFFF"/>
          <w:sz w:val="17"/>
          <w:szCs w:val="17"/>
          <w:shd w:val="clear" w:color="auto" w:fill="800080"/>
          <w:lang w:val="es-DO"/>
        </w:rPr>
        <w:t>d</w:t>
      </w:r>
      <w:r w:rsidRPr="0007722E">
        <w:rPr>
          <w:color w:val="000000"/>
          <w:sz w:val="17"/>
          <w:szCs w:val="17"/>
          <w:u w:val="single"/>
          <w:shd w:val="clear" w:color="auto" w:fill="FFFF00"/>
          <w:lang w:val="es-DO"/>
        </w:rPr>
        <w:t xml:space="preserve">el idioma en </w:t>
      </w:r>
      <w:r w:rsidR="008533F2" w:rsidRPr="0007722E">
        <w:rPr>
          <w:color w:val="000000"/>
          <w:sz w:val="17"/>
          <w:szCs w:val="17"/>
          <w:u w:val="single"/>
          <w:shd w:val="clear" w:color="auto" w:fill="FFFF00"/>
          <w:lang w:val="es-DO"/>
        </w:rPr>
        <w:t>e</w:t>
      </w:r>
      <w:r w:rsidRPr="0007722E">
        <w:rPr>
          <w:color w:val="000000"/>
          <w:sz w:val="17"/>
          <w:szCs w:val="17"/>
          <w:u w:val="single"/>
          <w:shd w:val="clear" w:color="auto" w:fill="FFFF00"/>
          <w:lang w:val="es-DO"/>
        </w:rPr>
        <w:t>l que se proporciona el texto debe seguir las recomendaciones de la Norma ST.96 de la OMPI, ExtendedISOLanguageCodeType, que se basa en la  Norma ISO 639-1 “Codes for the representation of names of languages – Part 1: Alpha2-code”</w:t>
      </w:r>
      <w:r w:rsidRPr="008533F2">
        <w:rPr>
          <w:sz w:val="17"/>
          <w:szCs w:val="17"/>
          <w:lang w:val="es-DO"/>
        </w:rPr>
        <w:t>.</w:t>
      </w:r>
    </w:p>
    <w:p w14:paraId="0FFE52D9" w14:textId="77777777" w:rsidR="00807B26" w:rsidRPr="009567B5" w:rsidRDefault="002135AC" w:rsidP="00807B26">
      <w:pPr>
        <w:pStyle w:val="Heading3"/>
        <w:rPr>
          <w:sz w:val="17"/>
          <w:szCs w:val="17"/>
          <w:lang w:val="es-ES_tradnl"/>
        </w:rPr>
      </w:pPr>
      <w:r w:rsidRPr="009567B5">
        <w:rPr>
          <w:sz w:val="17"/>
          <w:szCs w:val="17"/>
          <w:lang w:val="es-ES_tradnl"/>
        </w:rPr>
        <w:t xml:space="preserve">Fecha de publicación </w:t>
      </w:r>
    </w:p>
    <w:p w14:paraId="2ABCFC77" w14:textId="5A813845" w:rsidR="002135AC" w:rsidRPr="009567B5" w:rsidRDefault="008D4D22" w:rsidP="00CB2F1D">
      <w:pPr>
        <w:pStyle w:val="ONUME"/>
        <w:rPr>
          <w:sz w:val="17"/>
          <w:szCs w:val="17"/>
          <w:lang w:val="es-ES_tradnl"/>
        </w:rPr>
      </w:pPr>
      <w:r w:rsidRPr="009567B5">
        <w:rPr>
          <w:sz w:val="17"/>
          <w:szCs w:val="17"/>
          <w:lang w:val="es-ES_tradnl"/>
        </w:rPr>
        <w:t xml:space="preserve">La fecha de publicación </w:t>
      </w:r>
      <w:r w:rsidR="003A7B76" w:rsidRPr="009567B5">
        <w:rPr>
          <w:sz w:val="17"/>
          <w:szCs w:val="17"/>
          <w:lang w:val="es-ES_tradnl"/>
        </w:rPr>
        <w:t>deberá presentarse con arreglo al</w:t>
      </w:r>
      <w:r w:rsidRPr="009567B5">
        <w:rPr>
          <w:sz w:val="17"/>
          <w:szCs w:val="17"/>
          <w:lang w:val="es-ES_tradnl"/>
        </w:rPr>
        <w:t xml:space="preserve"> párrafo 7.a) de la Norma ST.2 de la OMPI.</w:t>
      </w:r>
      <w:r w:rsidR="009567B5">
        <w:rPr>
          <w:sz w:val="17"/>
          <w:szCs w:val="17"/>
          <w:lang w:val="es-ES_tradnl"/>
        </w:rPr>
        <w:t xml:space="preserve"> </w:t>
      </w:r>
      <w:r w:rsidR="00756EBF" w:rsidRPr="009567B5">
        <w:rPr>
          <w:sz w:val="17"/>
          <w:szCs w:val="17"/>
          <w:lang w:val="es-ES_tradnl"/>
        </w:rPr>
        <w:t>Por ejemplo, </w:t>
      </w:r>
      <w:r w:rsidRPr="009567B5">
        <w:rPr>
          <w:sz w:val="17"/>
          <w:szCs w:val="17"/>
          <w:lang w:val="es-ES_tradnl"/>
        </w:rPr>
        <w:t xml:space="preserve">‘20170602’ </w:t>
      </w:r>
      <w:r w:rsidR="00B84911" w:rsidRPr="009567B5">
        <w:rPr>
          <w:sz w:val="17"/>
          <w:szCs w:val="17"/>
          <w:lang w:val="es-ES_tradnl"/>
        </w:rPr>
        <w:t xml:space="preserve">corresponde al </w:t>
      </w:r>
      <w:r w:rsidRPr="009567B5">
        <w:rPr>
          <w:sz w:val="17"/>
          <w:szCs w:val="17"/>
          <w:lang w:val="es-ES_tradnl"/>
        </w:rPr>
        <w:t>‘2 de junio de 2017’</w:t>
      </w:r>
    </w:p>
    <w:p w14:paraId="2F2E2C76" w14:textId="4F79A770" w:rsidR="002135AC" w:rsidRPr="009567B5" w:rsidRDefault="008D4D22" w:rsidP="00CB2F1D">
      <w:pPr>
        <w:pStyle w:val="ONUME"/>
        <w:rPr>
          <w:sz w:val="17"/>
          <w:szCs w:val="17"/>
          <w:lang w:val="es-ES_tradnl"/>
        </w:rPr>
      </w:pPr>
      <w:r w:rsidRPr="009567B5">
        <w:rPr>
          <w:sz w:val="17"/>
          <w:szCs w:val="17"/>
          <w:lang w:val="es-ES_tradnl"/>
        </w:rPr>
        <w:t xml:space="preserve">Si la </w:t>
      </w:r>
      <w:r w:rsidR="003E1652" w:rsidRPr="009567B5">
        <w:rPr>
          <w:sz w:val="17"/>
          <w:szCs w:val="17"/>
          <w:lang w:val="es-ES_tradnl"/>
        </w:rPr>
        <w:t>OPI</w:t>
      </w:r>
      <w:r w:rsidRPr="009567B5">
        <w:rPr>
          <w:sz w:val="17"/>
          <w:szCs w:val="17"/>
          <w:lang w:val="es-ES_tradnl"/>
        </w:rPr>
        <w:t xml:space="preserve"> que genera el fichero de referencia desconoce la fecha de publicación, </w:t>
      </w:r>
      <w:r w:rsidR="003A7B76" w:rsidRPr="009567B5">
        <w:rPr>
          <w:sz w:val="17"/>
          <w:szCs w:val="17"/>
          <w:lang w:val="es-ES_tradnl"/>
        </w:rPr>
        <w:t xml:space="preserve">podrá </w:t>
      </w:r>
      <w:r w:rsidR="002B10A7" w:rsidRPr="009567B5">
        <w:rPr>
          <w:sz w:val="17"/>
          <w:szCs w:val="17"/>
          <w:lang w:val="es-ES_tradnl"/>
        </w:rPr>
        <w:t>omitirse</w:t>
      </w:r>
      <w:r w:rsidR="003A7B76" w:rsidRPr="009567B5">
        <w:rPr>
          <w:sz w:val="17"/>
          <w:szCs w:val="17"/>
          <w:lang w:val="es-ES_tradnl"/>
        </w:rPr>
        <w:t xml:space="preserve"> </w:t>
      </w:r>
      <w:r w:rsidR="00D21E33" w:rsidRPr="009567B5">
        <w:rPr>
          <w:sz w:val="17"/>
          <w:szCs w:val="17"/>
          <w:lang w:val="es-ES_tradnl"/>
        </w:rPr>
        <w:t xml:space="preserve">el elemento de datos </w:t>
      </w:r>
      <w:r w:rsidR="002B10A7" w:rsidRPr="009567B5">
        <w:rPr>
          <w:sz w:val="17"/>
          <w:szCs w:val="17"/>
          <w:lang w:val="es-ES_tradnl"/>
        </w:rPr>
        <w:t xml:space="preserve">correspondiente a la </w:t>
      </w:r>
      <w:r w:rsidR="00D21E33" w:rsidRPr="009567B5">
        <w:rPr>
          <w:sz w:val="17"/>
          <w:szCs w:val="17"/>
          <w:lang w:val="es-ES_tradnl"/>
        </w:rPr>
        <w:t>“fecha de publicación”</w:t>
      </w:r>
      <w:r w:rsidR="00B84911" w:rsidRPr="009567B5">
        <w:rPr>
          <w:sz w:val="17"/>
          <w:szCs w:val="17"/>
          <w:lang w:val="es-ES_tradnl"/>
        </w:rPr>
        <w:t>.</w:t>
      </w:r>
    </w:p>
    <w:p w14:paraId="196C6C6F" w14:textId="77777777" w:rsidR="00807B26" w:rsidRPr="009567B5" w:rsidRDefault="008D4D22" w:rsidP="00807B26">
      <w:pPr>
        <w:pStyle w:val="Heading3"/>
        <w:rPr>
          <w:sz w:val="17"/>
          <w:szCs w:val="17"/>
          <w:lang w:val="es-ES_tradnl"/>
        </w:rPr>
      </w:pPr>
      <w:r w:rsidRPr="009567B5">
        <w:rPr>
          <w:sz w:val="17"/>
          <w:szCs w:val="17"/>
          <w:lang w:val="es-ES_tradnl"/>
        </w:rPr>
        <w:t>Código de excepción de publicación</w:t>
      </w:r>
    </w:p>
    <w:p w14:paraId="6F888F53" w14:textId="77777777" w:rsidR="002135AC" w:rsidRPr="009567B5" w:rsidRDefault="003A7B76" w:rsidP="00CB2F1D">
      <w:pPr>
        <w:pStyle w:val="ONUME"/>
        <w:rPr>
          <w:sz w:val="17"/>
          <w:szCs w:val="17"/>
          <w:lang w:val="es-ES_tradnl"/>
        </w:rPr>
      </w:pPr>
      <w:r w:rsidRPr="009567B5">
        <w:rPr>
          <w:sz w:val="17"/>
          <w:szCs w:val="17"/>
          <w:lang w:val="es-ES_tradnl"/>
        </w:rPr>
        <w:t>El</w:t>
      </w:r>
      <w:r w:rsidR="008D4D22" w:rsidRPr="009567B5">
        <w:rPr>
          <w:sz w:val="17"/>
          <w:szCs w:val="17"/>
          <w:lang w:val="es-ES_tradnl"/>
        </w:rPr>
        <w:t xml:space="preserve"> código de excepción de publicación </w:t>
      </w:r>
      <w:r w:rsidRPr="009567B5">
        <w:rPr>
          <w:sz w:val="17"/>
          <w:szCs w:val="17"/>
          <w:lang w:val="es-ES_tradnl"/>
        </w:rPr>
        <w:t>deberá utilizarse para</w:t>
      </w:r>
      <w:r w:rsidR="008D4D22" w:rsidRPr="009567B5">
        <w:rPr>
          <w:sz w:val="17"/>
          <w:szCs w:val="17"/>
          <w:lang w:val="es-ES_tradnl"/>
        </w:rPr>
        <w:t xml:space="preserve"> aquellos números de publicación que no dispon</w:t>
      </w:r>
      <w:r w:rsidRPr="009567B5">
        <w:rPr>
          <w:sz w:val="17"/>
          <w:szCs w:val="17"/>
          <w:lang w:val="es-ES_tradnl"/>
        </w:rPr>
        <w:t xml:space="preserve">gan de la </w:t>
      </w:r>
      <w:r w:rsidR="008D4D22" w:rsidRPr="009567B5">
        <w:rPr>
          <w:sz w:val="17"/>
          <w:szCs w:val="17"/>
          <w:lang w:val="es-ES_tradnl"/>
        </w:rPr>
        <w:t>publicación completa</w:t>
      </w:r>
      <w:r w:rsidRPr="009567B5">
        <w:rPr>
          <w:sz w:val="17"/>
          <w:szCs w:val="17"/>
          <w:lang w:val="es-ES_tradnl"/>
        </w:rPr>
        <w:t xml:space="preserve"> en una forma </w:t>
      </w:r>
      <w:r w:rsidR="008D4D22" w:rsidRPr="009567B5">
        <w:rPr>
          <w:sz w:val="17"/>
          <w:szCs w:val="17"/>
          <w:lang w:val="es-ES_tradnl"/>
        </w:rPr>
        <w:t xml:space="preserve">legible </w:t>
      </w:r>
      <w:r w:rsidR="00DA4426" w:rsidRPr="009567B5">
        <w:rPr>
          <w:sz w:val="17"/>
          <w:szCs w:val="17"/>
          <w:lang w:val="es-ES_tradnl"/>
        </w:rPr>
        <w:t>por máquina</w:t>
      </w:r>
      <w:r w:rsidR="008D4D22" w:rsidRPr="009567B5">
        <w:rPr>
          <w:sz w:val="17"/>
          <w:szCs w:val="17"/>
          <w:lang w:val="es-ES_tradnl"/>
        </w:rPr>
        <w:t>.</w:t>
      </w:r>
    </w:p>
    <w:p w14:paraId="64EF5B69" w14:textId="77777777" w:rsidR="00807B26" w:rsidRPr="009567B5" w:rsidRDefault="003A7B76" w:rsidP="00253990">
      <w:pPr>
        <w:pStyle w:val="ONUME"/>
        <w:rPr>
          <w:sz w:val="17"/>
          <w:szCs w:val="17"/>
          <w:lang w:val="es-ES_tradnl"/>
        </w:rPr>
      </w:pPr>
      <w:r w:rsidRPr="009567B5">
        <w:rPr>
          <w:sz w:val="17"/>
          <w:szCs w:val="17"/>
          <w:lang w:val="es-ES_tradnl"/>
        </w:rPr>
        <w:t>Los</w:t>
      </w:r>
      <w:r w:rsidR="008D4D22" w:rsidRPr="009567B5">
        <w:rPr>
          <w:sz w:val="17"/>
          <w:szCs w:val="17"/>
          <w:lang w:val="es-ES_tradnl"/>
        </w:rPr>
        <w:t xml:space="preserve"> siguientes códigos de una </w:t>
      </w:r>
      <w:r w:rsidR="002B10A7" w:rsidRPr="009567B5">
        <w:rPr>
          <w:sz w:val="17"/>
          <w:szCs w:val="17"/>
          <w:lang w:val="es-ES_tradnl"/>
        </w:rPr>
        <w:t xml:space="preserve">única </w:t>
      </w:r>
      <w:r w:rsidR="008D4D22" w:rsidRPr="009567B5">
        <w:rPr>
          <w:sz w:val="17"/>
          <w:szCs w:val="17"/>
          <w:lang w:val="es-ES_tradnl"/>
        </w:rPr>
        <w:t xml:space="preserve">letra alfabética </w:t>
      </w:r>
      <w:r w:rsidRPr="009567B5">
        <w:rPr>
          <w:sz w:val="17"/>
          <w:szCs w:val="17"/>
          <w:lang w:val="es-ES_tradnl"/>
        </w:rPr>
        <w:t xml:space="preserve">deberán utilizarse </w:t>
      </w:r>
      <w:r w:rsidR="008D4D22" w:rsidRPr="009567B5">
        <w:rPr>
          <w:sz w:val="17"/>
          <w:szCs w:val="17"/>
          <w:lang w:val="es-ES_tradnl"/>
        </w:rPr>
        <w:t xml:space="preserve">para indicar el motivo </w:t>
      </w:r>
      <w:r w:rsidR="00452AC6" w:rsidRPr="009567B5">
        <w:rPr>
          <w:sz w:val="17"/>
          <w:szCs w:val="17"/>
          <w:lang w:val="es-ES_tradnl"/>
        </w:rPr>
        <w:t xml:space="preserve">de </w:t>
      </w:r>
      <w:r w:rsidR="00D21E33" w:rsidRPr="009567B5">
        <w:rPr>
          <w:sz w:val="17"/>
          <w:szCs w:val="17"/>
          <w:lang w:val="es-ES_tradnl"/>
        </w:rPr>
        <w:t xml:space="preserve">la </w:t>
      </w:r>
      <w:r w:rsidR="00452AC6" w:rsidRPr="009567B5">
        <w:rPr>
          <w:sz w:val="17"/>
          <w:szCs w:val="17"/>
          <w:lang w:val="es-ES_tradnl"/>
        </w:rPr>
        <w:t>no disponibilidad d</w:t>
      </w:r>
      <w:r w:rsidR="008D4D22" w:rsidRPr="009567B5">
        <w:rPr>
          <w:sz w:val="17"/>
          <w:szCs w:val="17"/>
          <w:lang w:val="es-ES_tradnl"/>
        </w:rPr>
        <w:t>el documento completo publicado</w:t>
      </w:r>
      <w:r w:rsidRPr="009567B5">
        <w:rPr>
          <w:sz w:val="17"/>
          <w:szCs w:val="17"/>
          <w:lang w:val="es-ES_tradnl"/>
        </w:rPr>
        <w:t xml:space="preserve">, </w:t>
      </w:r>
      <w:r w:rsidR="00253990" w:rsidRPr="009567B5">
        <w:rPr>
          <w:sz w:val="17"/>
          <w:szCs w:val="17"/>
          <w:lang w:val="es-ES_tradnl"/>
        </w:rPr>
        <w:t>al que</w:t>
      </w:r>
      <w:r w:rsidR="008D4D22" w:rsidRPr="009567B5">
        <w:rPr>
          <w:sz w:val="17"/>
          <w:szCs w:val="17"/>
          <w:lang w:val="es-ES_tradnl"/>
        </w:rPr>
        <w:t xml:space="preserve"> se ha asi</w:t>
      </w:r>
      <w:r w:rsidRPr="009567B5">
        <w:rPr>
          <w:sz w:val="17"/>
          <w:szCs w:val="17"/>
          <w:lang w:val="es-ES_tradnl"/>
        </w:rPr>
        <w:t>gnado el número correspondiente:</w:t>
      </w:r>
    </w:p>
    <w:tbl>
      <w:tblPr>
        <w:tblStyle w:val="TableGrid"/>
        <w:tblW w:w="0" w:type="auto"/>
        <w:tblInd w:w="834" w:type="dxa"/>
        <w:tblLook w:val="04A0" w:firstRow="1" w:lastRow="0" w:firstColumn="1" w:lastColumn="0" w:noHBand="0" w:noVBand="1"/>
      </w:tblPr>
      <w:tblGrid>
        <w:gridCol w:w="1326"/>
        <w:gridCol w:w="7185"/>
      </w:tblGrid>
      <w:tr w:rsidR="00BF61DF" w:rsidRPr="009567B5" w14:paraId="0D2778C7" w14:textId="77777777" w:rsidTr="008609D1">
        <w:tc>
          <w:tcPr>
            <w:tcW w:w="1434" w:type="dxa"/>
          </w:tcPr>
          <w:p w14:paraId="4D92B983" w14:textId="77777777" w:rsidR="00807B26" w:rsidRPr="009567B5" w:rsidRDefault="00807B26" w:rsidP="008609D1">
            <w:pPr>
              <w:rPr>
                <w:sz w:val="17"/>
                <w:szCs w:val="17"/>
                <w:lang w:val="es-ES_tradnl"/>
              </w:rPr>
            </w:pPr>
            <w:r w:rsidRPr="009567B5">
              <w:rPr>
                <w:sz w:val="17"/>
                <w:szCs w:val="17"/>
                <w:lang w:val="es-ES_tradnl"/>
              </w:rPr>
              <w:t>C</w:t>
            </w:r>
          </w:p>
        </w:tc>
        <w:tc>
          <w:tcPr>
            <w:tcW w:w="7828" w:type="dxa"/>
          </w:tcPr>
          <w:p w14:paraId="10E3C5C9" w14:textId="77777777" w:rsidR="00807B26" w:rsidRPr="009567B5" w:rsidRDefault="00AF3127" w:rsidP="008609D1">
            <w:pPr>
              <w:rPr>
                <w:sz w:val="17"/>
                <w:szCs w:val="17"/>
                <w:lang w:val="es-ES_tradnl"/>
              </w:rPr>
            </w:pPr>
            <w:r w:rsidRPr="009567B5">
              <w:rPr>
                <w:sz w:val="17"/>
                <w:szCs w:val="17"/>
                <w:lang w:val="es-ES_tradnl"/>
              </w:rPr>
              <w:t>Documentos defectuosos</w:t>
            </w:r>
            <w:r w:rsidR="00807B26" w:rsidRPr="009567B5">
              <w:rPr>
                <w:sz w:val="17"/>
                <w:szCs w:val="17"/>
                <w:lang w:val="es-ES_tradnl"/>
              </w:rPr>
              <w:t>.</w:t>
            </w:r>
          </w:p>
        </w:tc>
      </w:tr>
      <w:tr w:rsidR="00BF61DF" w:rsidRPr="0007722E" w14:paraId="7C035EAA" w14:textId="77777777" w:rsidTr="008609D1">
        <w:tc>
          <w:tcPr>
            <w:tcW w:w="1434" w:type="dxa"/>
          </w:tcPr>
          <w:p w14:paraId="3E512C15" w14:textId="77777777" w:rsidR="00807B26" w:rsidRPr="009567B5" w:rsidRDefault="00807B26" w:rsidP="008609D1">
            <w:pPr>
              <w:rPr>
                <w:sz w:val="17"/>
                <w:szCs w:val="17"/>
                <w:lang w:val="es-ES_tradnl"/>
              </w:rPr>
            </w:pPr>
            <w:r w:rsidRPr="009567B5">
              <w:rPr>
                <w:sz w:val="17"/>
                <w:szCs w:val="17"/>
                <w:lang w:val="es-ES_tradnl"/>
              </w:rPr>
              <w:t>D</w:t>
            </w:r>
          </w:p>
        </w:tc>
        <w:tc>
          <w:tcPr>
            <w:tcW w:w="7828" w:type="dxa"/>
          </w:tcPr>
          <w:p w14:paraId="4B14E789" w14:textId="77777777" w:rsidR="00807B26" w:rsidRPr="009567B5" w:rsidRDefault="00807B26" w:rsidP="0051255E">
            <w:pPr>
              <w:rPr>
                <w:sz w:val="17"/>
                <w:szCs w:val="17"/>
                <w:lang w:val="es-ES_tradnl"/>
              </w:rPr>
            </w:pPr>
            <w:r w:rsidRPr="009567B5">
              <w:rPr>
                <w:sz w:val="17"/>
                <w:szCs w:val="17"/>
                <w:lang w:val="es-ES_tradnl"/>
              </w:rPr>
              <w:t>Document</w:t>
            </w:r>
            <w:r w:rsidR="00AF3127" w:rsidRPr="009567B5">
              <w:rPr>
                <w:sz w:val="17"/>
                <w:szCs w:val="17"/>
                <w:lang w:val="es-ES_tradnl"/>
              </w:rPr>
              <w:t>o</w:t>
            </w:r>
            <w:r w:rsidRPr="009567B5">
              <w:rPr>
                <w:sz w:val="17"/>
                <w:szCs w:val="17"/>
                <w:lang w:val="es-ES_tradnl"/>
              </w:rPr>
              <w:t xml:space="preserve">s </w:t>
            </w:r>
            <w:r w:rsidR="00AF3127" w:rsidRPr="009567B5">
              <w:rPr>
                <w:sz w:val="17"/>
                <w:szCs w:val="17"/>
                <w:lang w:val="es-ES_tradnl"/>
              </w:rPr>
              <w:t xml:space="preserve">suprimidos después de </w:t>
            </w:r>
            <w:r w:rsidR="0051255E" w:rsidRPr="009567B5">
              <w:rPr>
                <w:sz w:val="17"/>
                <w:szCs w:val="17"/>
                <w:lang w:val="es-ES_tradnl"/>
              </w:rPr>
              <w:t>la</w:t>
            </w:r>
            <w:r w:rsidR="00AF3127" w:rsidRPr="009567B5">
              <w:rPr>
                <w:sz w:val="17"/>
                <w:szCs w:val="17"/>
                <w:lang w:val="es-ES_tradnl"/>
              </w:rPr>
              <w:t xml:space="preserve"> publicación</w:t>
            </w:r>
          </w:p>
        </w:tc>
      </w:tr>
      <w:tr w:rsidR="00BF61DF" w:rsidRPr="0007722E" w14:paraId="6585FB62" w14:textId="77777777" w:rsidTr="008609D1">
        <w:tc>
          <w:tcPr>
            <w:tcW w:w="1434" w:type="dxa"/>
          </w:tcPr>
          <w:p w14:paraId="28538F2E" w14:textId="77777777" w:rsidR="00807B26" w:rsidRPr="009567B5" w:rsidRDefault="00807B26" w:rsidP="008609D1">
            <w:pPr>
              <w:rPr>
                <w:sz w:val="17"/>
                <w:szCs w:val="17"/>
                <w:lang w:val="es-ES_tradnl"/>
              </w:rPr>
            </w:pPr>
            <w:r w:rsidRPr="009567B5">
              <w:rPr>
                <w:sz w:val="17"/>
                <w:szCs w:val="17"/>
                <w:lang w:val="es-ES_tradnl"/>
              </w:rPr>
              <w:t>E</w:t>
            </w:r>
          </w:p>
        </w:tc>
        <w:tc>
          <w:tcPr>
            <w:tcW w:w="7828" w:type="dxa"/>
          </w:tcPr>
          <w:p w14:paraId="28A88F16" w14:textId="2A7B08D2" w:rsidR="00807B26" w:rsidRPr="009567B5" w:rsidRDefault="00275AF4" w:rsidP="00AF3127">
            <w:pPr>
              <w:rPr>
                <w:sz w:val="17"/>
                <w:szCs w:val="17"/>
                <w:lang w:val="es-ES_tradnl"/>
              </w:rPr>
            </w:pPr>
            <w:r w:rsidRPr="009567B5">
              <w:rPr>
                <w:sz w:val="17"/>
                <w:szCs w:val="17"/>
                <w:lang w:val="es-ES_tradnl"/>
              </w:rPr>
              <w:t xml:space="preserve">Número de publicación asignado por la </w:t>
            </w:r>
            <w:r w:rsidR="003E1652" w:rsidRPr="009567B5">
              <w:rPr>
                <w:sz w:val="17"/>
                <w:szCs w:val="17"/>
                <w:lang w:val="es-ES_tradnl"/>
              </w:rPr>
              <w:t>OPI</w:t>
            </w:r>
            <w:r w:rsidRPr="009567B5">
              <w:rPr>
                <w:sz w:val="17"/>
                <w:szCs w:val="17"/>
                <w:lang w:val="es-ES_tradnl"/>
              </w:rPr>
              <w:t xml:space="preserve"> y que representa una entrada en la fase nacional/regional del PCT (por ejemplo Euro-PCT).</w:t>
            </w:r>
            <w:r w:rsidR="009567B5">
              <w:rPr>
                <w:sz w:val="17"/>
                <w:szCs w:val="17"/>
                <w:lang w:val="es-ES_tradnl"/>
              </w:rPr>
              <w:t xml:space="preserve"> </w:t>
            </w:r>
            <w:r w:rsidRPr="009567B5">
              <w:rPr>
                <w:sz w:val="17"/>
                <w:szCs w:val="17"/>
                <w:lang w:val="es-ES_tradnl"/>
              </w:rPr>
              <w:t>No se ha publicado un documento correspondiente.</w:t>
            </w:r>
            <w:r w:rsidR="009567B5">
              <w:rPr>
                <w:sz w:val="17"/>
                <w:szCs w:val="17"/>
                <w:lang w:val="es-ES_tradnl"/>
              </w:rPr>
              <w:t xml:space="preserve"> </w:t>
            </w:r>
            <w:r w:rsidRPr="009567B5">
              <w:rPr>
                <w:sz w:val="17"/>
                <w:szCs w:val="17"/>
                <w:lang w:val="es-ES_tradnl"/>
              </w:rPr>
              <w:t>Una solicitud Euro-PCT es una solicitud de patente internacional (PCT) que ha entrado en la fase regional europea.</w:t>
            </w:r>
          </w:p>
        </w:tc>
      </w:tr>
      <w:tr w:rsidR="00BF61DF" w:rsidRPr="009567B5" w14:paraId="789A0012" w14:textId="77777777" w:rsidTr="008609D1">
        <w:tc>
          <w:tcPr>
            <w:tcW w:w="1434" w:type="dxa"/>
          </w:tcPr>
          <w:p w14:paraId="6009C7E0" w14:textId="77777777" w:rsidR="00807B26" w:rsidRPr="009567B5" w:rsidRDefault="00807B26" w:rsidP="008609D1">
            <w:pPr>
              <w:rPr>
                <w:sz w:val="17"/>
                <w:szCs w:val="17"/>
                <w:lang w:val="es-ES_tradnl"/>
              </w:rPr>
            </w:pPr>
            <w:r w:rsidRPr="009567B5">
              <w:rPr>
                <w:sz w:val="17"/>
                <w:szCs w:val="17"/>
                <w:lang w:val="es-ES_tradnl"/>
              </w:rPr>
              <w:t>M</w:t>
            </w:r>
          </w:p>
        </w:tc>
        <w:tc>
          <w:tcPr>
            <w:tcW w:w="7828" w:type="dxa"/>
          </w:tcPr>
          <w:p w14:paraId="7245BE14" w14:textId="77777777" w:rsidR="00807B26" w:rsidRPr="009567B5" w:rsidRDefault="00AF3127" w:rsidP="00AF3127">
            <w:pPr>
              <w:rPr>
                <w:sz w:val="17"/>
                <w:szCs w:val="17"/>
                <w:lang w:val="es-ES_tradnl"/>
              </w:rPr>
            </w:pPr>
            <w:r w:rsidRPr="009567B5">
              <w:rPr>
                <w:sz w:val="17"/>
                <w:szCs w:val="17"/>
                <w:lang w:val="es-ES_tradnl"/>
              </w:rPr>
              <w:t>Documentos publicados omitidos</w:t>
            </w:r>
            <w:r w:rsidR="00807B26" w:rsidRPr="009567B5">
              <w:rPr>
                <w:sz w:val="17"/>
                <w:szCs w:val="17"/>
                <w:lang w:val="es-ES_tradnl"/>
              </w:rPr>
              <w:t>.</w:t>
            </w:r>
          </w:p>
        </w:tc>
      </w:tr>
      <w:tr w:rsidR="00BF61DF" w:rsidRPr="009567B5" w14:paraId="282FD21C" w14:textId="77777777" w:rsidTr="008609D1">
        <w:tc>
          <w:tcPr>
            <w:tcW w:w="1434" w:type="dxa"/>
          </w:tcPr>
          <w:p w14:paraId="4701A7A7" w14:textId="77777777" w:rsidR="00807B26" w:rsidRPr="009567B5" w:rsidRDefault="00807B26" w:rsidP="008609D1">
            <w:pPr>
              <w:rPr>
                <w:sz w:val="17"/>
                <w:szCs w:val="17"/>
                <w:lang w:val="es-ES_tradnl"/>
              </w:rPr>
            </w:pPr>
            <w:r w:rsidRPr="009567B5">
              <w:rPr>
                <w:sz w:val="17"/>
                <w:szCs w:val="17"/>
                <w:lang w:val="es-ES_tradnl"/>
              </w:rPr>
              <w:t>N</w:t>
            </w:r>
          </w:p>
        </w:tc>
        <w:tc>
          <w:tcPr>
            <w:tcW w:w="7828" w:type="dxa"/>
          </w:tcPr>
          <w:p w14:paraId="258987EA" w14:textId="0E288C9A" w:rsidR="00807B26" w:rsidRPr="009567B5" w:rsidRDefault="00AF3127" w:rsidP="009A08EF">
            <w:pPr>
              <w:rPr>
                <w:sz w:val="17"/>
                <w:szCs w:val="17"/>
                <w:lang w:val="es-ES_tradnl"/>
              </w:rPr>
            </w:pPr>
            <w:r w:rsidRPr="009567B5">
              <w:rPr>
                <w:sz w:val="17"/>
                <w:szCs w:val="17"/>
                <w:lang w:val="es-ES_tradnl"/>
              </w:rPr>
              <w:t>Número de publicación no utilizado,</w:t>
            </w:r>
            <w:r w:rsidRPr="009567B5">
              <w:rPr>
                <w:sz w:val="17"/>
                <w:szCs w:val="17"/>
                <w:lang w:val="es-ES_tradnl"/>
              </w:rPr>
              <w:br/>
              <w:t xml:space="preserve">por ejemplo, cuando </w:t>
            </w:r>
            <w:r w:rsidR="00930B38" w:rsidRPr="009567B5">
              <w:rPr>
                <w:sz w:val="17"/>
                <w:szCs w:val="17"/>
                <w:lang w:val="es-ES_tradnl"/>
              </w:rPr>
              <w:t xml:space="preserve">se han expedido los números de publicación, </w:t>
            </w:r>
            <w:r w:rsidRPr="009567B5">
              <w:rPr>
                <w:sz w:val="17"/>
                <w:szCs w:val="17"/>
                <w:lang w:val="es-ES_tradnl"/>
              </w:rPr>
              <w:t>pero por algún motivo no han sido asignados a ninguna publicación</w:t>
            </w:r>
            <w:r w:rsidR="00807B26" w:rsidRPr="009567B5">
              <w:rPr>
                <w:sz w:val="17"/>
                <w:szCs w:val="17"/>
                <w:lang w:val="es-ES_tradnl"/>
              </w:rPr>
              <w:t>.</w:t>
            </w:r>
            <w:r w:rsidR="009567B5">
              <w:rPr>
                <w:sz w:val="17"/>
                <w:szCs w:val="17"/>
                <w:lang w:val="es-ES_tradnl"/>
              </w:rPr>
              <w:t xml:space="preserve"> </w:t>
            </w:r>
            <w:r w:rsidRPr="009567B5">
              <w:rPr>
                <w:sz w:val="17"/>
                <w:szCs w:val="17"/>
                <w:lang w:val="es-ES_tradnl"/>
              </w:rPr>
              <w:t xml:space="preserve">Véase también el párrafo </w:t>
            </w:r>
            <w:r w:rsidR="009A08EF" w:rsidRPr="0007722E">
              <w:rPr>
                <w:color w:val="000000"/>
                <w:sz w:val="17"/>
                <w:szCs w:val="17"/>
                <w:u w:val="single"/>
                <w:shd w:val="clear" w:color="auto" w:fill="FFFF00"/>
                <w:lang w:val="es-ES_tradnl"/>
              </w:rPr>
              <w:t>26</w:t>
            </w:r>
            <w:r w:rsidRPr="0007722E">
              <w:rPr>
                <w:strike/>
                <w:color w:val="FFFFFF"/>
                <w:sz w:val="17"/>
                <w:szCs w:val="17"/>
                <w:shd w:val="clear" w:color="auto" w:fill="800080"/>
                <w:lang w:val="es-ES_tradnl"/>
              </w:rPr>
              <w:t>2</w:t>
            </w:r>
            <w:r w:rsidR="009A08EF" w:rsidRPr="0007722E">
              <w:rPr>
                <w:strike/>
                <w:color w:val="FFFFFF"/>
                <w:sz w:val="17"/>
                <w:szCs w:val="17"/>
                <w:shd w:val="clear" w:color="auto" w:fill="800080"/>
                <w:lang w:val="es-ES_tradnl"/>
              </w:rPr>
              <w:t>5</w:t>
            </w:r>
            <w:r w:rsidR="00807B26" w:rsidRPr="009567B5">
              <w:rPr>
                <w:sz w:val="17"/>
                <w:szCs w:val="17"/>
                <w:lang w:val="es-ES_tradnl"/>
              </w:rPr>
              <w:t>.</w:t>
            </w:r>
          </w:p>
        </w:tc>
      </w:tr>
      <w:tr w:rsidR="00BF61DF" w:rsidRPr="0007722E" w14:paraId="3FD8201F" w14:textId="77777777" w:rsidTr="008609D1">
        <w:tc>
          <w:tcPr>
            <w:tcW w:w="1434" w:type="dxa"/>
          </w:tcPr>
          <w:p w14:paraId="4D9C3531" w14:textId="77777777" w:rsidR="00807B26" w:rsidRPr="009567B5" w:rsidRDefault="00807B26" w:rsidP="008609D1">
            <w:pPr>
              <w:rPr>
                <w:sz w:val="17"/>
                <w:szCs w:val="17"/>
                <w:lang w:val="es-ES_tradnl"/>
              </w:rPr>
            </w:pPr>
            <w:r w:rsidRPr="009567B5">
              <w:rPr>
                <w:sz w:val="17"/>
                <w:szCs w:val="17"/>
                <w:lang w:val="es-ES_tradnl"/>
              </w:rPr>
              <w:t>P</w:t>
            </w:r>
          </w:p>
        </w:tc>
        <w:tc>
          <w:tcPr>
            <w:tcW w:w="7828" w:type="dxa"/>
          </w:tcPr>
          <w:p w14:paraId="7CB17B67" w14:textId="77777777" w:rsidR="00807B26" w:rsidRPr="009567B5" w:rsidRDefault="00AF3127" w:rsidP="00AF3127">
            <w:pPr>
              <w:rPr>
                <w:sz w:val="17"/>
                <w:szCs w:val="17"/>
                <w:lang w:val="es-ES_tradnl"/>
              </w:rPr>
            </w:pPr>
            <w:r w:rsidRPr="009567B5">
              <w:rPr>
                <w:sz w:val="17"/>
                <w:szCs w:val="17"/>
                <w:lang w:val="es-ES_tradnl"/>
              </w:rPr>
              <w:t>Documentos solo disponibles en papel</w:t>
            </w:r>
            <w:r w:rsidR="00807B26" w:rsidRPr="009567B5">
              <w:rPr>
                <w:sz w:val="17"/>
                <w:szCs w:val="17"/>
                <w:lang w:val="es-ES_tradnl"/>
              </w:rPr>
              <w:t>.</w:t>
            </w:r>
          </w:p>
        </w:tc>
      </w:tr>
      <w:tr w:rsidR="00BF61DF" w:rsidRPr="009567B5" w14:paraId="4E9BBAA7" w14:textId="77777777" w:rsidTr="008609D1">
        <w:tc>
          <w:tcPr>
            <w:tcW w:w="1434" w:type="dxa"/>
          </w:tcPr>
          <w:p w14:paraId="615508EC" w14:textId="77777777" w:rsidR="00807B26" w:rsidRPr="009567B5" w:rsidRDefault="00807B26" w:rsidP="008609D1">
            <w:pPr>
              <w:rPr>
                <w:sz w:val="17"/>
                <w:szCs w:val="17"/>
                <w:lang w:val="es-ES_tradnl"/>
              </w:rPr>
            </w:pPr>
            <w:r w:rsidRPr="009567B5">
              <w:rPr>
                <w:sz w:val="17"/>
                <w:szCs w:val="17"/>
                <w:lang w:val="es-ES_tradnl"/>
              </w:rPr>
              <w:t>R</w:t>
            </w:r>
          </w:p>
        </w:tc>
        <w:tc>
          <w:tcPr>
            <w:tcW w:w="7828" w:type="dxa"/>
          </w:tcPr>
          <w:p w14:paraId="16442067" w14:textId="77777777" w:rsidR="00807B26" w:rsidRPr="009567B5" w:rsidRDefault="00395452" w:rsidP="00930B38">
            <w:pPr>
              <w:rPr>
                <w:sz w:val="17"/>
                <w:szCs w:val="17"/>
                <w:lang w:val="es-ES_tradnl"/>
              </w:rPr>
            </w:pPr>
            <w:r w:rsidRPr="009567B5">
              <w:rPr>
                <w:sz w:val="17"/>
                <w:szCs w:val="17"/>
                <w:lang w:val="es-ES_tradnl"/>
              </w:rPr>
              <w:t xml:space="preserve">Publicación </w:t>
            </w:r>
            <w:r w:rsidR="00930B38" w:rsidRPr="009567B5">
              <w:rPr>
                <w:sz w:val="17"/>
                <w:szCs w:val="17"/>
                <w:lang w:val="es-ES_tradnl"/>
              </w:rPr>
              <w:t>reeditada</w:t>
            </w:r>
            <w:r w:rsidR="00807B26" w:rsidRPr="009567B5">
              <w:rPr>
                <w:sz w:val="17"/>
                <w:szCs w:val="17"/>
                <w:lang w:val="es-ES_tradnl"/>
              </w:rPr>
              <w:t>.</w:t>
            </w:r>
          </w:p>
        </w:tc>
      </w:tr>
      <w:tr w:rsidR="00BF61DF" w:rsidRPr="0007722E" w14:paraId="036F7BC6" w14:textId="77777777" w:rsidTr="008609D1">
        <w:tc>
          <w:tcPr>
            <w:tcW w:w="1434" w:type="dxa"/>
          </w:tcPr>
          <w:p w14:paraId="47546B17" w14:textId="77777777" w:rsidR="00807B26" w:rsidRPr="009567B5" w:rsidRDefault="00807B26" w:rsidP="008609D1">
            <w:pPr>
              <w:rPr>
                <w:sz w:val="17"/>
                <w:szCs w:val="17"/>
                <w:lang w:val="es-ES_tradnl"/>
              </w:rPr>
            </w:pPr>
            <w:r w:rsidRPr="009567B5">
              <w:rPr>
                <w:sz w:val="17"/>
                <w:szCs w:val="17"/>
                <w:lang w:val="es-ES_tradnl"/>
              </w:rPr>
              <w:t>U</w:t>
            </w:r>
          </w:p>
        </w:tc>
        <w:tc>
          <w:tcPr>
            <w:tcW w:w="7828" w:type="dxa"/>
          </w:tcPr>
          <w:p w14:paraId="0C9D23B5" w14:textId="77777777" w:rsidR="00807B26" w:rsidRPr="009567B5" w:rsidRDefault="00DA4426" w:rsidP="0051255E">
            <w:pPr>
              <w:rPr>
                <w:sz w:val="17"/>
                <w:szCs w:val="17"/>
                <w:lang w:val="es-ES_tradnl"/>
              </w:rPr>
            </w:pPr>
            <w:r w:rsidRPr="009567B5">
              <w:rPr>
                <w:sz w:val="17"/>
                <w:szCs w:val="17"/>
                <w:lang w:val="es-ES_tradnl"/>
              </w:rPr>
              <w:t>Números de publicaciones desconocidas</w:t>
            </w:r>
            <w:r w:rsidR="00807B26" w:rsidRPr="009567B5">
              <w:rPr>
                <w:sz w:val="17"/>
                <w:szCs w:val="17"/>
                <w:lang w:val="es-ES_tradnl"/>
              </w:rPr>
              <w:t>,</w:t>
            </w:r>
            <w:r w:rsidR="00807B26" w:rsidRPr="009567B5">
              <w:rPr>
                <w:sz w:val="17"/>
                <w:szCs w:val="17"/>
                <w:lang w:val="es-ES_tradnl"/>
              </w:rPr>
              <w:br/>
            </w:r>
            <w:r w:rsidRPr="009567B5">
              <w:rPr>
                <w:sz w:val="17"/>
                <w:szCs w:val="17"/>
                <w:lang w:val="es-ES_tradnl"/>
              </w:rPr>
              <w:t xml:space="preserve">por ejemplo, </w:t>
            </w:r>
            <w:r w:rsidR="00851CAC" w:rsidRPr="009567B5">
              <w:rPr>
                <w:sz w:val="17"/>
                <w:szCs w:val="17"/>
                <w:lang w:val="es-ES_tradnl"/>
              </w:rPr>
              <w:t>cuando</w:t>
            </w:r>
            <w:r w:rsidRPr="009567B5">
              <w:rPr>
                <w:sz w:val="17"/>
                <w:szCs w:val="17"/>
                <w:lang w:val="es-ES_tradnl"/>
              </w:rPr>
              <w:t xml:space="preserve"> durante la recopilación del fichero de referencia se </w:t>
            </w:r>
            <w:r w:rsidR="00851CAC" w:rsidRPr="009567B5">
              <w:rPr>
                <w:sz w:val="17"/>
                <w:szCs w:val="17"/>
                <w:lang w:val="es-ES_tradnl"/>
              </w:rPr>
              <w:t xml:space="preserve">encuentran </w:t>
            </w:r>
            <w:r w:rsidRPr="009567B5">
              <w:rPr>
                <w:sz w:val="17"/>
                <w:szCs w:val="17"/>
                <w:lang w:val="es-ES_tradnl"/>
              </w:rPr>
              <w:t xml:space="preserve">en la base de datos algunos números de publicaciones, pero </w:t>
            </w:r>
            <w:r w:rsidR="0051255E" w:rsidRPr="009567B5">
              <w:rPr>
                <w:sz w:val="17"/>
                <w:szCs w:val="17"/>
                <w:lang w:val="es-ES_tradnl"/>
              </w:rPr>
              <w:t xml:space="preserve">faltan los correspondientes documentos, </w:t>
            </w:r>
            <w:r w:rsidRPr="009567B5">
              <w:rPr>
                <w:sz w:val="17"/>
                <w:szCs w:val="17"/>
                <w:lang w:val="es-ES_tradnl"/>
              </w:rPr>
              <w:t>sin motivo conocido. Típicamente este código indica un error en la base de datos que requiere un análisis adicional</w:t>
            </w:r>
            <w:r w:rsidR="00807B26" w:rsidRPr="009567B5">
              <w:rPr>
                <w:sz w:val="17"/>
                <w:szCs w:val="17"/>
                <w:lang w:val="es-ES_tradnl"/>
              </w:rPr>
              <w:t>.</w:t>
            </w:r>
          </w:p>
        </w:tc>
      </w:tr>
      <w:tr w:rsidR="00BF61DF" w:rsidRPr="0007722E" w14:paraId="3C9F87A6" w14:textId="77777777" w:rsidTr="008609D1">
        <w:tc>
          <w:tcPr>
            <w:tcW w:w="1434" w:type="dxa"/>
          </w:tcPr>
          <w:p w14:paraId="66EC0410" w14:textId="77777777" w:rsidR="00807B26" w:rsidRPr="009567B5" w:rsidRDefault="00807B26" w:rsidP="008609D1">
            <w:pPr>
              <w:rPr>
                <w:sz w:val="17"/>
                <w:szCs w:val="17"/>
                <w:lang w:val="es-ES_tradnl"/>
              </w:rPr>
            </w:pPr>
            <w:r w:rsidRPr="009567B5">
              <w:rPr>
                <w:sz w:val="17"/>
                <w:szCs w:val="17"/>
                <w:lang w:val="es-ES_tradnl"/>
              </w:rPr>
              <w:t>W</w:t>
            </w:r>
          </w:p>
        </w:tc>
        <w:tc>
          <w:tcPr>
            <w:tcW w:w="7828" w:type="dxa"/>
          </w:tcPr>
          <w:p w14:paraId="0764CF4E" w14:textId="77777777" w:rsidR="00DA4426" w:rsidRPr="009567B5" w:rsidRDefault="00DA4426" w:rsidP="00DA4426">
            <w:pPr>
              <w:rPr>
                <w:sz w:val="17"/>
                <w:szCs w:val="17"/>
                <w:lang w:val="es-ES_tradnl"/>
              </w:rPr>
            </w:pPr>
            <w:r w:rsidRPr="009567B5">
              <w:rPr>
                <w:sz w:val="17"/>
                <w:szCs w:val="17"/>
                <w:lang w:val="es-ES_tradnl"/>
              </w:rPr>
              <w:t>Solicitudes</w:t>
            </w:r>
            <w:r w:rsidR="00807B26" w:rsidRPr="009567B5">
              <w:rPr>
                <w:sz w:val="17"/>
                <w:szCs w:val="17"/>
                <w:lang w:val="es-ES_tradnl"/>
              </w:rPr>
              <w:t xml:space="preserve"> (</w:t>
            </w:r>
            <w:r w:rsidRPr="009567B5">
              <w:rPr>
                <w:sz w:val="17"/>
                <w:szCs w:val="17"/>
                <w:lang w:val="es-ES_tradnl"/>
              </w:rPr>
              <w:t>o patentes</w:t>
            </w:r>
            <w:r w:rsidR="0051255E" w:rsidRPr="009567B5">
              <w:rPr>
                <w:sz w:val="17"/>
                <w:szCs w:val="17"/>
                <w:lang w:val="es-ES_tradnl"/>
              </w:rPr>
              <w:t xml:space="preserve">) </w:t>
            </w:r>
            <w:r w:rsidRPr="009567B5">
              <w:rPr>
                <w:sz w:val="17"/>
                <w:szCs w:val="17"/>
                <w:lang w:val="es-ES_tradnl"/>
              </w:rPr>
              <w:t>retiradas antes de su publicación</w:t>
            </w:r>
            <w:r w:rsidR="00807B26" w:rsidRPr="009567B5">
              <w:rPr>
                <w:sz w:val="17"/>
                <w:szCs w:val="17"/>
                <w:lang w:val="es-ES_tradnl"/>
              </w:rPr>
              <w:t>;</w:t>
            </w:r>
          </w:p>
          <w:p w14:paraId="41718F9E" w14:textId="77777777" w:rsidR="00807B26" w:rsidRPr="009567B5" w:rsidRDefault="00DA4426" w:rsidP="00851CAC">
            <w:pPr>
              <w:rPr>
                <w:sz w:val="17"/>
                <w:szCs w:val="17"/>
                <w:lang w:val="es-ES_tradnl"/>
              </w:rPr>
            </w:pPr>
            <w:r w:rsidRPr="009567B5">
              <w:rPr>
                <w:sz w:val="17"/>
                <w:szCs w:val="17"/>
                <w:lang w:val="es-ES_tradnl"/>
              </w:rPr>
              <w:t>puede</w:t>
            </w:r>
            <w:r w:rsidR="00323DD6" w:rsidRPr="009567B5">
              <w:rPr>
                <w:sz w:val="17"/>
                <w:szCs w:val="17"/>
                <w:lang w:val="es-ES_tradnl"/>
              </w:rPr>
              <w:t>n</w:t>
            </w:r>
            <w:r w:rsidRPr="009567B5">
              <w:rPr>
                <w:sz w:val="17"/>
                <w:szCs w:val="17"/>
                <w:lang w:val="es-ES_tradnl"/>
              </w:rPr>
              <w:t xml:space="preserve"> incluir patentes caducadas o inhabilitadas y asimismo </w:t>
            </w:r>
            <w:r w:rsidR="00851CAC" w:rsidRPr="009567B5">
              <w:rPr>
                <w:sz w:val="17"/>
                <w:szCs w:val="17"/>
                <w:lang w:val="es-ES_tradnl"/>
              </w:rPr>
              <w:t xml:space="preserve">ser función de </w:t>
            </w:r>
            <w:r w:rsidRPr="009567B5">
              <w:rPr>
                <w:sz w:val="17"/>
                <w:szCs w:val="17"/>
                <w:lang w:val="es-ES_tradnl"/>
              </w:rPr>
              <w:t>la reglamentación nacional en materia de patentes</w:t>
            </w:r>
            <w:r w:rsidR="00807B26" w:rsidRPr="009567B5">
              <w:rPr>
                <w:sz w:val="17"/>
                <w:szCs w:val="17"/>
                <w:lang w:val="es-ES_tradnl"/>
              </w:rPr>
              <w:t>.</w:t>
            </w:r>
          </w:p>
        </w:tc>
      </w:tr>
      <w:tr w:rsidR="00807B26" w:rsidRPr="0003770C" w14:paraId="076D5B17" w14:textId="77777777" w:rsidTr="008609D1">
        <w:tc>
          <w:tcPr>
            <w:tcW w:w="1434" w:type="dxa"/>
          </w:tcPr>
          <w:p w14:paraId="4F23D0AF" w14:textId="77777777" w:rsidR="00807B26" w:rsidRPr="009567B5" w:rsidRDefault="00807B26" w:rsidP="008609D1">
            <w:pPr>
              <w:rPr>
                <w:sz w:val="17"/>
                <w:szCs w:val="17"/>
                <w:lang w:val="es-ES_tradnl"/>
              </w:rPr>
            </w:pPr>
            <w:r w:rsidRPr="009567B5">
              <w:rPr>
                <w:sz w:val="17"/>
                <w:szCs w:val="17"/>
                <w:lang w:val="es-ES_tradnl"/>
              </w:rPr>
              <w:t>X</w:t>
            </w:r>
          </w:p>
        </w:tc>
        <w:tc>
          <w:tcPr>
            <w:tcW w:w="7828" w:type="dxa"/>
          </w:tcPr>
          <w:p w14:paraId="2C099A33" w14:textId="335AB25F" w:rsidR="00807B26" w:rsidRPr="009567B5" w:rsidRDefault="00DA4426" w:rsidP="0051255E">
            <w:pPr>
              <w:rPr>
                <w:sz w:val="17"/>
                <w:szCs w:val="17"/>
                <w:lang w:val="es-ES_tradnl"/>
              </w:rPr>
            </w:pPr>
            <w:r w:rsidRPr="009567B5">
              <w:rPr>
                <w:sz w:val="17"/>
                <w:szCs w:val="17"/>
                <w:lang w:val="es-ES_tradnl"/>
              </w:rPr>
              <w:t xml:space="preserve">Código disponible para su uso individual o provisional por una </w:t>
            </w:r>
            <w:r w:rsidR="003E1652" w:rsidRPr="009567B5">
              <w:rPr>
                <w:sz w:val="17"/>
                <w:szCs w:val="17"/>
                <w:lang w:val="es-ES_tradnl"/>
              </w:rPr>
              <w:t>OPI</w:t>
            </w:r>
            <w:r w:rsidR="0051255E" w:rsidRPr="009567B5">
              <w:rPr>
                <w:sz w:val="17"/>
                <w:szCs w:val="17"/>
                <w:lang w:val="es-ES_tradnl"/>
              </w:rPr>
              <w:t>.</w:t>
            </w:r>
          </w:p>
        </w:tc>
      </w:tr>
    </w:tbl>
    <w:p w14:paraId="094C3C8D" w14:textId="77777777" w:rsidR="00807B26" w:rsidRPr="009567B5" w:rsidRDefault="00807B26" w:rsidP="00807B26">
      <w:pPr>
        <w:rPr>
          <w:sz w:val="17"/>
          <w:szCs w:val="17"/>
          <w:lang w:val="es-ES_tradnl"/>
        </w:rPr>
      </w:pPr>
    </w:p>
    <w:p w14:paraId="4CBBB3BB" w14:textId="40F7FC53" w:rsidR="002135AC" w:rsidRPr="009567B5" w:rsidRDefault="00F222B7" w:rsidP="00CB2F1D">
      <w:pPr>
        <w:pStyle w:val="ONUME"/>
        <w:rPr>
          <w:sz w:val="17"/>
          <w:szCs w:val="17"/>
          <w:lang w:val="es-ES_tradnl"/>
        </w:rPr>
      </w:pPr>
      <w:r w:rsidRPr="009567B5">
        <w:rPr>
          <w:sz w:val="17"/>
          <w:szCs w:val="17"/>
          <w:lang w:val="es-ES_tradnl"/>
        </w:rPr>
        <w:t xml:space="preserve">Se recomienda enumerar solamente los números asignados por la </w:t>
      </w:r>
      <w:r w:rsidR="003E1652" w:rsidRPr="009567B5">
        <w:rPr>
          <w:sz w:val="17"/>
          <w:szCs w:val="17"/>
          <w:lang w:val="es-ES_tradnl"/>
        </w:rPr>
        <w:t>OPI</w:t>
      </w:r>
      <w:r w:rsidRPr="009567B5">
        <w:rPr>
          <w:sz w:val="17"/>
          <w:szCs w:val="17"/>
          <w:lang w:val="es-ES_tradnl"/>
        </w:rPr>
        <w:t>, pero si queda</w:t>
      </w:r>
      <w:r w:rsidR="0051255E" w:rsidRPr="009567B5">
        <w:rPr>
          <w:sz w:val="17"/>
          <w:szCs w:val="17"/>
          <w:lang w:val="es-ES_tradnl"/>
        </w:rPr>
        <w:t>ra</w:t>
      </w:r>
      <w:r w:rsidRPr="009567B5">
        <w:rPr>
          <w:sz w:val="17"/>
          <w:szCs w:val="17"/>
          <w:lang w:val="es-ES_tradnl"/>
        </w:rPr>
        <w:t xml:space="preserve">n vacantes pequeños tramos de la secuencia de números (menos de 1000 números de publicación consecutivos), la </w:t>
      </w:r>
      <w:r w:rsidR="003E1652" w:rsidRPr="009567B5">
        <w:rPr>
          <w:sz w:val="17"/>
          <w:szCs w:val="17"/>
          <w:lang w:val="es-ES_tradnl"/>
        </w:rPr>
        <w:t>OPI</w:t>
      </w:r>
      <w:r w:rsidRPr="009567B5">
        <w:rPr>
          <w:sz w:val="17"/>
          <w:szCs w:val="17"/>
          <w:lang w:val="es-ES_tradnl"/>
        </w:rPr>
        <w:t xml:space="preserve"> podrá utilizar el código de excepción “N” para identificar los números no utilizados.</w:t>
      </w:r>
    </w:p>
    <w:p w14:paraId="57EAE3D9" w14:textId="1001070E" w:rsidR="002135AC" w:rsidRPr="009567B5" w:rsidRDefault="00F222B7" w:rsidP="00CB2F1D">
      <w:pPr>
        <w:pStyle w:val="ONUME"/>
        <w:rPr>
          <w:sz w:val="17"/>
          <w:szCs w:val="17"/>
          <w:lang w:val="es-ES_tradnl"/>
        </w:rPr>
      </w:pPr>
      <w:r w:rsidRPr="009567B5">
        <w:rPr>
          <w:sz w:val="17"/>
          <w:szCs w:val="17"/>
          <w:lang w:val="es-ES_tradnl"/>
        </w:rPr>
        <w:t xml:space="preserve">La utilización de los códigos “N”, “W” y “X” </w:t>
      </w:r>
      <w:r w:rsidR="0051255E" w:rsidRPr="009567B5">
        <w:rPr>
          <w:sz w:val="17"/>
          <w:szCs w:val="17"/>
          <w:lang w:val="es-ES_tradnl"/>
        </w:rPr>
        <w:t>deberá describirse</w:t>
      </w:r>
      <w:r w:rsidRPr="009567B5">
        <w:rPr>
          <w:sz w:val="17"/>
          <w:szCs w:val="17"/>
          <w:lang w:val="es-ES_tradnl"/>
        </w:rPr>
        <w:t xml:space="preserve"> en el fichero de definición (véanse los párrafos</w:t>
      </w:r>
      <w:r w:rsidR="000F4009" w:rsidRPr="009567B5">
        <w:rPr>
          <w:sz w:val="17"/>
          <w:szCs w:val="17"/>
          <w:lang w:val="es-ES_tradnl"/>
        </w:rPr>
        <w:t xml:space="preserve"> </w:t>
      </w:r>
      <w:r w:rsidR="009A08EF" w:rsidRPr="0007722E">
        <w:rPr>
          <w:color w:val="000000"/>
          <w:sz w:val="17"/>
          <w:szCs w:val="17"/>
          <w:u w:val="single"/>
          <w:shd w:val="clear" w:color="auto" w:fill="FFFF00"/>
          <w:lang w:val="es-ES_tradnl"/>
        </w:rPr>
        <w:t>38</w:t>
      </w:r>
      <w:r w:rsidR="000F4009" w:rsidRPr="0007722E">
        <w:rPr>
          <w:strike/>
          <w:color w:val="FFFFFF"/>
          <w:sz w:val="17"/>
          <w:szCs w:val="17"/>
          <w:shd w:val="clear" w:color="auto" w:fill="800080"/>
          <w:lang w:val="es-ES_tradnl"/>
        </w:rPr>
        <w:t>3</w:t>
      </w:r>
      <w:r w:rsidR="009A08EF" w:rsidRPr="0007722E">
        <w:rPr>
          <w:strike/>
          <w:color w:val="FFFFFF"/>
          <w:sz w:val="17"/>
          <w:szCs w:val="17"/>
          <w:shd w:val="clear" w:color="auto" w:fill="800080"/>
          <w:lang w:val="es-ES_tradnl"/>
        </w:rPr>
        <w:t>7</w:t>
      </w:r>
      <w:r w:rsidR="000F4009" w:rsidRPr="009567B5">
        <w:rPr>
          <w:sz w:val="17"/>
          <w:szCs w:val="17"/>
          <w:lang w:val="es-ES_tradnl"/>
        </w:rPr>
        <w:t xml:space="preserve"> y </w:t>
      </w:r>
      <w:r w:rsidR="009A08EF" w:rsidRPr="0007722E">
        <w:rPr>
          <w:color w:val="000000"/>
          <w:sz w:val="17"/>
          <w:szCs w:val="17"/>
          <w:u w:val="single"/>
          <w:shd w:val="clear" w:color="auto" w:fill="FFFF00"/>
          <w:lang w:val="es-ES_tradnl"/>
        </w:rPr>
        <w:t>39</w:t>
      </w:r>
      <w:r w:rsidRPr="0007722E">
        <w:rPr>
          <w:strike/>
          <w:color w:val="FFFFFF"/>
          <w:sz w:val="17"/>
          <w:szCs w:val="17"/>
          <w:shd w:val="clear" w:color="auto" w:fill="800080"/>
          <w:lang w:val="es-ES_tradnl"/>
        </w:rPr>
        <w:t>3</w:t>
      </w:r>
      <w:r w:rsidR="009A08EF" w:rsidRPr="0007722E">
        <w:rPr>
          <w:strike/>
          <w:color w:val="FFFFFF"/>
          <w:sz w:val="17"/>
          <w:szCs w:val="17"/>
          <w:shd w:val="clear" w:color="auto" w:fill="800080"/>
          <w:lang w:val="es-ES_tradnl"/>
        </w:rPr>
        <w:t>8</w:t>
      </w:r>
      <w:r w:rsidRPr="009567B5">
        <w:rPr>
          <w:sz w:val="17"/>
          <w:szCs w:val="17"/>
          <w:lang w:val="es-ES_tradnl"/>
        </w:rPr>
        <w:t>)</w:t>
      </w:r>
      <w:r w:rsidR="000F4009" w:rsidRPr="009567B5">
        <w:rPr>
          <w:sz w:val="17"/>
          <w:szCs w:val="17"/>
          <w:lang w:val="es-ES_tradnl"/>
        </w:rPr>
        <w:t>.</w:t>
      </w:r>
    </w:p>
    <w:p w14:paraId="6933F0A5" w14:textId="77777777" w:rsidR="00807B26" w:rsidRPr="009567B5" w:rsidRDefault="00F222B7" w:rsidP="00807B26">
      <w:pPr>
        <w:pStyle w:val="Heading3"/>
        <w:rPr>
          <w:sz w:val="17"/>
          <w:szCs w:val="17"/>
          <w:lang w:val="es-ES_tradnl"/>
        </w:rPr>
      </w:pPr>
      <w:r w:rsidRPr="009567B5">
        <w:rPr>
          <w:sz w:val="17"/>
          <w:szCs w:val="17"/>
          <w:lang w:val="es-ES_tradnl"/>
        </w:rPr>
        <w:t xml:space="preserve">Identificación de solicitud de prioridad </w:t>
      </w:r>
    </w:p>
    <w:p w14:paraId="08A3CA9A" w14:textId="1D8E90D1" w:rsidR="002135AC" w:rsidRPr="009567B5" w:rsidRDefault="00930B38" w:rsidP="00191469">
      <w:pPr>
        <w:pStyle w:val="ONUME"/>
        <w:ind w:right="566"/>
        <w:rPr>
          <w:sz w:val="17"/>
          <w:szCs w:val="17"/>
          <w:lang w:val="es-ES_tradnl"/>
        </w:rPr>
      </w:pPr>
      <w:r w:rsidRPr="009567B5">
        <w:rPr>
          <w:sz w:val="17"/>
          <w:szCs w:val="17"/>
          <w:lang w:val="es-ES_tradnl"/>
        </w:rPr>
        <w:t>L</w:t>
      </w:r>
      <w:r w:rsidR="00F222B7" w:rsidRPr="009567B5">
        <w:rPr>
          <w:sz w:val="17"/>
          <w:szCs w:val="17"/>
          <w:lang w:val="es-ES_tradnl"/>
        </w:rPr>
        <w:t xml:space="preserve">as recomendaciones relativas a elementos de datos </w:t>
      </w:r>
      <w:r w:rsidR="0051255E" w:rsidRPr="009567B5">
        <w:rPr>
          <w:sz w:val="17"/>
          <w:szCs w:val="17"/>
          <w:lang w:val="es-ES_tradnl"/>
        </w:rPr>
        <w:t xml:space="preserve">deberán aplicarse </w:t>
      </w:r>
      <w:r w:rsidR="00F222B7" w:rsidRPr="009567B5">
        <w:rPr>
          <w:sz w:val="17"/>
          <w:szCs w:val="17"/>
          <w:lang w:val="es-ES_tradnl"/>
        </w:rPr>
        <w:t>mutatis mutandis</w:t>
      </w:r>
      <w:r w:rsidRPr="009567B5">
        <w:rPr>
          <w:sz w:val="17"/>
          <w:szCs w:val="17"/>
          <w:lang w:val="es-ES_tradnl"/>
        </w:rPr>
        <w:t xml:space="preserve">, tal como se señala en los párrafos </w:t>
      </w:r>
      <w:r w:rsidR="009A08EF" w:rsidRPr="0007722E">
        <w:rPr>
          <w:color w:val="000000"/>
          <w:sz w:val="17"/>
          <w:szCs w:val="17"/>
          <w:u w:val="single"/>
          <w:shd w:val="clear" w:color="auto" w:fill="FFFF00"/>
          <w:lang w:val="es-ES_tradnl"/>
        </w:rPr>
        <w:t>17</w:t>
      </w:r>
      <w:r w:rsidRPr="0007722E">
        <w:rPr>
          <w:strike/>
          <w:color w:val="FFFFFF"/>
          <w:sz w:val="17"/>
          <w:szCs w:val="17"/>
          <w:shd w:val="clear" w:color="auto" w:fill="800080"/>
          <w:lang w:val="es-ES_tradnl"/>
        </w:rPr>
        <w:t>16</w:t>
      </w:r>
      <w:r w:rsidRPr="009567B5">
        <w:rPr>
          <w:sz w:val="17"/>
          <w:szCs w:val="17"/>
          <w:lang w:val="es-ES_tradnl"/>
        </w:rPr>
        <w:t xml:space="preserve"> a </w:t>
      </w:r>
      <w:r w:rsidR="009A08EF" w:rsidRPr="0007722E">
        <w:rPr>
          <w:color w:val="000000"/>
          <w:sz w:val="17"/>
          <w:szCs w:val="17"/>
          <w:u w:val="single"/>
          <w:shd w:val="clear" w:color="auto" w:fill="FFFF00"/>
          <w:lang w:val="es-ES_tradnl"/>
        </w:rPr>
        <w:t>23</w:t>
      </w:r>
      <w:r w:rsidRPr="0007722E">
        <w:rPr>
          <w:strike/>
          <w:color w:val="FFFFFF"/>
          <w:sz w:val="17"/>
          <w:szCs w:val="17"/>
          <w:shd w:val="clear" w:color="auto" w:fill="800080"/>
          <w:lang w:val="es-ES_tradnl"/>
        </w:rPr>
        <w:t>2</w:t>
      </w:r>
      <w:r w:rsidR="009A08EF" w:rsidRPr="0007722E">
        <w:rPr>
          <w:strike/>
          <w:color w:val="FFFFFF"/>
          <w:sz w:val="17"/>
          <w:szCs w:val="17"/>
          <w:shd w:val="clear" w:color="auto" w:fill="800080"/>
          <w:lang w:val="es-ES_tradnl"/>
        </w:rPr>
        <w:t>2</w:t>
      </w:r>
      <w:r w:rsidRPr="009567B5">
        <w:rPr>
          <w:sz w:val="17"/>
          <w:szCs w:val="17"/>
          <w:lang w:val="es-ES_tradnl"/>
        </w:rPr>
        <w:t xml:space="preserve">, </w:t>
      </w:r>
      <w:r w:rsidR="00F222B7" w:rsidRPr="009567B5">
        <w:rPr>
          <w:sz w:val="17"/>
          <w:szCs w:val="17"/>
          <w:lang w:val="es-ES_tradnl"/>
        </w:rPr>
        <w:t xml:space="preserve">a todos los subelementos del elemento “identificación de solicitud de prioridad”. </w:t>
      </w:r>
    </w:p>
    <w:p w14:paraId="0EA03590" w14:textId="77777777" w:rsidR="002135AC" w:rsidRPr="009567B5" w:rsidRDefault="00F222B7" w:rsidP="00CB2F1D">
      <w:pPr>
        <w:pStyle w:val="ONUME"/>
        <w:rPr>
          <w:sz w:val="17"/>
          <w:szCs w:val="17"/>
          <w:lang w:val="es-ES_tradnl"/>
        </w:rPr>
      </w:pPr>
      <w:r w:rsidRPr="009567B5">
        <w:rPr>
          <w:sz w:val="17"/>
          <w:szCs w:val="17"/>
          <w:lang w:val="es-ES_tradnl"/>
        </w:rPr>
        <w:t xml:space="preserve">Los números de solicitud de prioridad </w:t>
      </w:r>
      <w:r w:rsidR="0051255E" w:rsidRPr="009567B5">
        <w:rPr>
          <w:sz w:val="17"/>
          <w:szCs w:val="17"/>
          <w:lang w:val="es-ES_tradnl"/>
        </w:rPr>
        <w:t>deberán indicarse</w:t>
      </w:r>
      <w:r w:rsidR="00452AC6" w:rsidRPr="009567B5">
        <w:rPr>
          <w:sz w:val="17"/>
          <w:szCs w:val="17"/>
          <w:lang w:val="es-ES_tradnl"/>
        </w:rPr>
        <w:t xml:space="preserve"> </w:t>
      </w:r>
      <w:r w:rsidRPr="009567B5">
        <w:rPr>
          <w:sz w:val="17"/>
          <w:szCs w:val="17"/>
          <w:lang w:val="es-ES_tradnl"/>
        </w:rPr>
        <w:t>de conformidad con los párrafos 12 y 13 de la Norma ST.10/C de la OMPI.</w:t>
      </w:r>
    </w:p>
    <w:p w14:paraId="333390F5" w14:textId="77777777" w:rsidR="00807B26" w:rsidRPr="009567B5" w:rsidRDefault="00F222B7" w:rsidP="00807B26">
      <w:pPr>
        <w:pStyle w:val="Heading3"/>
        <w:rPr>
          <w:sz w:val="17"/>
          <w:szCs w:val="17"/>
          <w:lang w:val="es-ES_tradnl"/>
        </w:rPr>
      </w:pPr>
      <w:r w:rsidRPr="009567B5">
        <w:rPr>
          <w:sz w:val="17"/>
          <w:szCs w:val="17"/>
          <w:lang w:val="es-ES_tradnl"/>
        </w:rPr>
        <w:t>Identificación de solicitud</w:t>
      </w:r>
      <w:r w:rsidR="00807B26" w:rsidRPr="009567B5">
        <w:rPr>
          <w:sz w:val="17"/>
          <w:szCs w:val="17"/>
          <w:lang w:val="es-ES_tradnl"/>
        </w:rPr>
        <w:t xml:space="preserve"> </w:t>
      </w:r>
    </w:p>
    <w:p w14:paraId="5C4CD0F5" w14:textId="4FF3CB32" w:rsidR="002135AC" w:rsidRPr="009567B5" w:rsidRDefault="00930B38" w:rsidP="00F222B7">
      <w:pPr>
        <w:pStyle w:val="ONUME"/>
        <w:rPr>
          <w:sz w:val="17"/>
          <w:szCs w:val="17"/>
          <w:lang w:val="es-ES_tradnl"/>
        </w:rPr>
      </w:pPr>
      <w:r w:rsidRPr="009567B5">
        <w:rPr>
          <w:sz w:val="17"/>
          <w:szCs w:val="17"/>
          <w:lang w:val="es-ES_tradnl"/>
        </w:rPr>
        <w:t>L</w:t>
      </w:r>
      <w:r w:rsidR="00F222B7" w:rsidRPr="009567B5">
        <w:rPr>
          <w:sz w:val="17"/>
          <w:szCs w:val="17"/>
          <w:lang w:val="es-ES_tradnl"/>
        </w:rPr>
        <w:t xml:space="preserve">as recomendaciones relativas a elementos de datos </w:t>
      </w:r>
      <w:r w:rsidR="0051255E" w:rsidRPr="009567B5">
        <w:rPr>
          <w:sz w:val="17"/>
          <w:szCs w:val="17"/>
          <w:lang w:val="es-ES_tradnl"/>
        </w:rPr>
        <w:t xml:space="preserve">deberán aplicarse </w:t>
      </w:r>
      <w:r w:rsidR="00F222B7" w:rsidRPr="009567B5">
        <w:rPr>
          <w:sz w:val="17"/>
          <w:szCs w:val="17"/>
          <w:lang w:val="es-ES_tradnl"/>
        </w:rPr>
        <w:t>mutatis mutandis</w:t>
      </w:r>
      <w:r w:rsidRPr="009567B5">
        <w:rPr>
          <w:sz w:val="17"/>
          <w:szCs w:val="17"/>
          <w:lang w:val="es-ES_tradnl"/>
        </w:rPr>
        <w:t xml:space="preserve">, tal como se señala en los párrafos </w:t>
      </w:r>
      <w:r w:rsidR="009A08EF" w:rsidRPr="0007722E">
        <w:rPr>
          <w:color w:val="000000"/>
          <w:sz w:val="17"/>
          <w:szCs w:val="17"/>
          <w:u w:val="single"/>
          <w:shd w:val="clear" w:color="auto" w:fill="FFFF00"/>
          <w:lang w:val="es-ES_tradnl"/>
        </w:rPr>
        <w:t>17</w:t>
      </w:r>
      <w:r w:rsidRPr="009567B5">
        <w:rPr>
          <w:sz w:val="17"/>
          <w:szCs w:val="17"/>
          <w:lang w:val="es-ES_tradnl"/>
        </w:rPr>
        <w:t xml:space="preserve"> a </w:t>
      </w:r>
      <w:r w:rsidR="009A08EF" w:rsidRPr="0007722E">
        <w:rPr>
          <w:color w:val="000000"/>
          <w:sz w:val="17"/>
          <w:szCs w:val="17"/>
          <w:u w:val="single"/>
          <w:shd w:val="clear" w:color="auto" w:fill="FFFF00"/>
          <w:lang w:val="es-ES_tradnl"/>
        </w:rPr>
        <w:t>23</w:t>
      </w:r>
      <w:r w:rsidRPr="0007722E">
        <w:rPr>
          <w:strike/>
          <w:color w:val="FFFFFF"/>
          <w:sz w:val="17"/>
          <w:szCs w:val="17"/>
          <w:shd w:val="clear" w:color="auto" w:fill="800080"/>
          <w:lang w:val="es-ES_tradnl"/>
        </w:rPr>
        <w:t>2</w:t>
      </w:r>
      <w:r w:rsidR="009A08EF" w:rsidRPr="0007722E">
        <w:rPr>
          <w:strike/>
          <w:color w:val="FFFFFF"/>
          <w:sz w:val="17"/>
          <w:szCs w:val="17"/>
          <w:shd w:val="clear" w:color="auto" w:fill="800080"/>
          <w:lang w:val="es-ES_tradnl"/>
        </w:rPr>
        <w:t>2</w:t>
      </w:r>
      <w:r w:rsidRPr="009567B5">
        <w:rPr>
          <w:sz w:val="17"/>
          <w:szCs w:val="17"/>
          <w:lang w:val="es-ES_tradnl"/>
        </w:rPr>
        <w:t xml:space="preserve"> supra, </w:t>
      </w:r>
      <w:r w:rsidR="00F222B7" w:rsidRPr="009567B5">
        <w:rPr>
          <w:sz w:val="17"/>
          <w:szCs w:val="17"/>
          <w:lang w:val="es-ES_tradnl"/>
        </w:rPr>
        <w:t>a todos los subelementos del elemento “identificación de solicitud”.</w:t>
      </w:r>
    </w:p>
    <w:p w14:paraId="09F92B90" w14:textId="78F2E40F" w:rsidR="00F222B7" w:rsidRPr="009567B5" w:rsidRDefault="00F222B7" w:rsidP="00F222B7">
      <w:pPr>
        <w:pStyle w:val="ONUME"/>
        <w:rPr>
          <w:sz w:val="17"/>
          <w:szCs w:val="17"/>
          <w:lang w:val="es-ES_tradnl"/>
        </w:rPr>
      </w:pPr>
      <w:r w:rsidRPr="009567B5">
        <w:rPr>
          <w:sz w:val="17"/>
          <w:szCs w:val="17"/>
          <w:lang w:val="es-ES_tradnl"/>
        </w:rPr>
        <w:t xml:space="preserve">Los números de solicitud </w:t>
      </w:r>
      <w:r w:rsidR="0051255E" w:rsidRPr="009567B5">
        <w:rPr>
          <w:sz w:val="17"/>
          <w:szCs w:val="17"/>
          <w:lang w:val="es-ES_tradnl"/>
        </w:rPr>
        <w:t>deberán suministrarse</w:t>
      </w:r>
      <w:r w:rsidR="00452AC6" w:rsidRPr="009567B5">
        <w:rPr>
          <w:sz w:val="17"/>
          <w:szCs w:val="17"/>
          <w:lang w:val="es-ES_tradnl"/>
        </w:rPr>
        <w:t xml:space="preserve"> e</w:t>
      </w:r>
      <w:r w:rsidRPr="009567B5">
        <w:rPr>
          <w:sz w:val="17"/>
          <w:szCs w:val="17"/>
          <w:lang w:val="es-ES_tradnl"/>
        </w:rPr>
        <w:t xml:space="preserve">n el mismo formato con </w:t>
      </w:r>
      <w:r w:rsidR="003C031E" w:rsidRPr="009567B5">
        <w:rPr>
          <w:sz w:val="17"/>
          <w:szCs w:val="17"/>
          <w:lang w:val="es-ES_tradnl"/>
        </w:rPr>
        <w:t xml:space="preserve">el </w:t>
      </w:r>
      <w:r w:rsidRPr="009567B5">
        <w:rPr>
          <w:sz w:val="17"/>
          <w:szCs w:val="17"/>
          <w:lang w:val="es-ES_tradnl"/>
        </w:rPr>
        <w:t xml:space="preserve">que figuran en la publicación de patente original </w:t>
      </w:r>
      <w:r w:rsidR="00930B38" w:rsidRPr="009567B5">
        <w:rPr>
          <w:sz w:val="17"/>
          <w:szCs w:val="17"/>
          <w:lang w:val="es-ES_tradnl"/>
        </w:rPr>
        <w:t>expedida</w:t>
      </w:r>
      <w:r w:rsidRPr="009567B5">
        <w:rPr>
          <w:sz w:val="17"/>
          <w:szCs w:val="17"/>
          <w:lang w:val="es-ES_tradnl"/>
        </w:rPr>
        <w:t xml:space="preserve"> por la </w:t>
      </w:r>
      <w:r w:rsidR="003E1652" w:rsidRPr="009567B5">
        <w:rPr>
          <w:sz w:val="17"/>
          <w:szCs w:val="17"/>
          <w:lang w:val="es-ES_tradnl"/>
        </w:rPr>
        <w:t>OPI</w:t>
      </w:r>
      <w:r w:rsidRPr="009567B5">
        <w:rPr>
          <w:sz w:val="17"/>
          <w:szCs w:val="17"/>
          <w:lang w:val="es-ES_tradnl"/>
        </w:rPr>
        <w:t>.</w:t>
      </w:r>
      <w:r w:rsidR="009567B5">
        <w:rPr>
          <w:sz w:val="17"/>
          <w:szCs w:val="17"/>
          <w:lang w:val="es-ES_tradnl"/>
        </w:rPr>
        <w:t xml:space="preserve"> </w:t>
      </w:r>
      <w:r w:rsidR="00275AF4" w:rsidRPr="009567B5">
        <w:rPr>
          <w:sz w:val="17"/>
          <w:szCs w:val="17"/>
          <w:lang w:val="es-ES_tradnl"/>
        </w:rPr>
        <w:t xml:space="preserve">Si la </w:t>
      </w:r>
      <w:r w:rsidR="003E1652" w:rsidRPr="009567B5">
        <w:rPr>
          <w:sz w:val="17"/>
          <w:szCs w:val="17"/>
          <w:lang w:val="es-ES_tradnl"/>
        </w:rPr>
        <w:t>OPI</w:t>
      </w:r>
      <w:r w:rsidR="00275AF4" w:rsidRPr="009567B5">
        <w:rPr>
          <w:sz w:val="17"/>
          <w:szCs w:val="17"/>
          <w:lang w:val="es-ES_tradnl"/>
        </w:rPr>
        <w:t xml:space="preserve"> utiliza en el fichero de referencia formatos de número de solicitud que son distintos de los que se utilizan en la publicación original, debería proporcionarse en el fichero de definición una explicación del formato.</w:t>
      </w:r>
    </w:p>
    <w:p w14:paraId="5ED0A3C1" w14:textId="77777777" w:rsidR="009A08EF" w:rsidRPr="0007722E" w:rsidRDefault="009A08EF" w:rsidP="0007722E">
      <w:pPr>
        <w:pStyle w:val="Heading3"/>
        <w:shd w:val="clear" w:color="auto" w:fill="FFFF00"/>
        <w:rPr>
          <w:color w:val="000000"/>
          <w:sz w:val="17"/>
          <w:szCs w:val="17"/>
          <w:lang w:val="es-DO"/>
        </w:rPr>
      </w:pPr>
      <w:r w:rsidRPr="0007722E">
        <w:rPr>
          <w:color w:val="000000"/>
          <w:sz w:val="17"/>
          <w:szCs w:val="17"/>
          <w:lang w:val="es-DO"/>
        </w:rPr>
        <w:t>Disponibilidad de una publicación en formato de texto susceptible de búsqueda</w:t>
      </w:r>
    </w:p>
    <w:p w14:paraId="05271575" w14:textId="33D36154" w:rsidR="009A08EF" w:rsidRPr="0007722E" w:rsidRDefault="009A08EF" w:rsidP="0007722E">
      <w:pPr>
        <w:pStyle w:val="ONUME"/>
        <w:shd w:val="clear" w:color="auto" w:fill="FFFF00"/>
        <w:rPr>
          <w:color w:val="000000"/>
          <w:sz w:val="17"/>
          <w:szCs w:val="17"/>
          <w:u w:val="single"/>
          <w:lang w:val="es-DO"/>
        </w:rPr>
      </w:pPr>
      <w:r w:rsidRPr="0007722E">
        <w:rPr>
          <w:color w:val="000000"/>
          <w:sz w:val="17"/>
          <w:szCs w:val="17"/>
          <w:u w:val="single"/>
          <w:lang w:val="es-DO"/>
        </w:rPr>
        <w:t>La disponibilidad del resumen de la descripción o de las reivindicaciones de una publicación en un formato de texto susceptible de búsqueda puede indicarse en el fichero de referencia utilizando los códigos apropiados. En el caso de la ISA y la IPEA, o de las OPI que deseen que sus publicaciones formen parte del conjunto de la documentación mínima del PCT, la inclusión de esta información en sus ficheros de referencia es obligatoria.</w:t>
      </w:r>
    </w:p>
    <w:p w14:paraId="4996A7E0" w14:textId="0090DF29" w:rsidR="009A08EF" w:rsidRPr="00C83A5A" w:rsidRDefault="009A08EF" w:rsidP="0007722E">
      <w:pPr>
        <w:pStyle w:val="ONUME"/>
        <w:shd w:val="clear" w:color="auto" w:fill="FFFF00"/>
        <w:rPr>
          <w:sz w:val="17"/>
          <w:szCs w:val="17"/>
          <w:u w:val="single"/>
          <w:lang w:val="es-DO"/>
        </w:rPr>
      </w:pPr>
      <w:r w:rsidRPr="0007722E">
        <w:rPr>
          <w:color w:val="000000"/>
          <w:sz w:val="17"/>
          <w:szCs w:val="17"/>
          <w:u w:val="single"/>
          <w:lang w:val="es-DO"/>
        </w:rPr>
        <w:t xml:space="preserve">La disponibilidad en formato de texto susceptible </w:t>
      </w:r>
      <w:r w:rsidR="009D0DFC" w:rsidRPr="0007722E">
        <w:rPr>
          <w:color w:val="000000"/>
          <w:sz w:val="17"/>
          <w:szCs w:val="17"/>
          <w:u w:val="single"/>
          <w:lang w:val="es-DO"/>
        </w:rPr>
        <w:t xml:space="preserve">de </w:t>
      </w:r>
      <w:r w:rsidRPr="0007722E">
        <w:rPr>
          <w:color w:val="000000"/>
          <w:sz w:val="17"/>
          <w:szCs w:val="17"/>
          <w:u w:val="single"/>
          <w:lang w:val="es-DO"/>
        </w:rPr>
        <w:t xml:space="preserve">búsqueda de cada sección de una publicación debe indicarse en el fichero de referencia con un código "N" para no disponible, o una "U" para disponibilidad desconocida, o </w:t>
      </w:r>
      <w:r w:rsidR="00C83A5A" w:rsidRPr="00C83A5A">
        <w:rPr>
          <w:sz w:val="17"/>
          <w:szCs w:val="17"/>
          <w:u w:val="single"/>
          <w:lang w:val="es-DO"/>
        </w:rPr>
        <w:t xml:space="preserve">con </w:t>
      </w:r>
      <w:r w:rsidRPr="0007722E">
        <w:rPr>
          <w:color w:val="000000"/>
          <w:sz w:val="17"/>
          <w:szCs w:val="17"/>
          <w:u w:val="single"/>
          <w:shd w:val="clear" w:color="auto" w:fill="FFFF00"/>
          <w:lang w:val="es-DO"/>
        </w:rPr>
        <w:t>los códigos de dos letras de</w:t>
      </w:r>
      <w:r w:rsidRPr="0007722E">
        <w:rPr>
          <w:strike/>
          <w:color w:val="FFFFFF"/>
          <w:sz w:val="17"/>
          <w:szCs w:val="17"/>
          <w:u w:val="single"/>
          <w:shd w:val="clear" w:color="auto" w:fill="800080"/>
          <w:lang w:val="es-DO"/>
        </w:rPr>
        <w:t xml:space="preserve"> </w:t>
      </w:r>
      <w:r w:rsidR="002A19B2" w:rsidRPr="0007722E">
        <w:rPr>
          <w:strike/>
          <w:color w:val="FFFFFF"/>
          <w:sz w:val="17"/>
          <w:szCs w:val="17"/>
          <w:u w:val="single"/>
          <w:shd w:val="clear" w:color="auto" w:fill="800080"/>
          <w:lang w:val="es-DO"/>
        </w:rPr>
        <w:t>cada idioma disponible</w:t>
      </w:r>
      <w:r w:rsidRPr="0007722E">
        <w:rPr>
          <w:strike/>
          <w:color w:val="000000"/>
          <w:sz w:val="17"/>
          <w:szCs w:val="17"/>
          <w:u w:val="single"/>
          <w:shd w:val="clear" w:color="auto" w:fill="FFFF00"/>
          <w:lang w:val="es-DO"/>
        </w:rPr>
        <w:t xml:space="preserve"> correspondiente</w:t>
      </w:r>
      <w:r w:rsidR="002A19B2" w:rsidRPr="0007722E">
        <w:rPr>
          <w:color w:val="000000"/>
          <w:sz w:val="17"/>
          <w:szCs w:val="17"/>
          <w:u w:val="single"/>
          <w:shd w:val="clear" w:color="auto" w:fill="FFFF00"/>
          <w:lang w:val="es-DO"/>
        </w:rPr>
        <w:t xml:space="preserve"> los idiomas correspondientes </w:t>
      </w:r>
      <w:r w:rsidR="002A19B2" w:rsidRPr="0007722E">
        <w:rPr>
          <w:color w:val="000000"/>
          <w:sz w:val="17"/>
          <w:szCs w:val="17"/>
          <w:u w:val="single"/>
          <w:shd w:val="clear" w:color="auto" w:fill="FFFF00"/>
          <w:lang w:val="es-419"/>
        </w:rPr>
        <w:t>puestos a disposición por la Oficina como idioma original o como traducción oficial</w:t>
      </w:r>
      <w:r w:rsidR="00C83A5A" w:rsidRPr="00C83A5A">
        <w:rPr>
          <w:sz w:val="17"/>
          <w:szCs w:val="17"/>
          <w:u w:val="single"/>
          <w:lang w:val="es-419"/>
        </w:rPr>
        <w:t>.</w:t>
      </w:r>
    </w:p>
    <w:p w14:paraId="3708DDA6" w14:textId="77777777" w:rsidR="00807B26" w:rsidRPr="009567B5" w:rsidRDefault="000D070B" w:rsidP="00807B26">
      <w:pPr>
        <w:pStyle w:val="Heading2"/>
        <w:rPr>
          <w:sz w:val="17"/>
          <w:szCs w:val="17"/>
          <w:lang w:val="es-ES_tradnl"/>
        </w:rPr>
      </w:pPr>
      <w:r w:rsidRPr="009567B5">
        <w:rPr>
          <w:sz w:val="17"/>
          <w:szCs w:val="17"/>
          <w:lang w:val="es-ES_tradnl"/>
        </w:rPr>
        <w:t>ESTRUCTURA Y FORMATO RECOMENDADO</w:t>
      </w:r>
      <w:r w:rsidR="00AA4672" w:rsidRPr="009567B5">
        <w:rPr>
          <w:sz w:val="17"/>
          <w:szCs w:val="17"/>
          <w:lang w:val="es-ES_tradnl"/>
        </w:rPr>
        <w:t>S</w:t>
      </w:r>
      <w:r w:rsidRPr="009567B5">
        <w:rPr>
          <w:sz w:val="17"/>
          <w:szCs w:val="17"/>
          <w:lang w:val="es-ES_tradnl"/>
        </w:rPr>
        <w:t xml:space="preserve"> DEL FICHERO DE REFERENCIA </w:t>
      </w:r>
    </w:p>
    <w:p w14:paraId="6A2BF4D5" w14:textId="295CFD69" w:rsidR="00086E13" w:rsidRPr="009567B5" w:rsidRDefault="00086E13" w:rsidP="00191469">
      <w:pPr>
        <w:pStyle w:val="ONUME"/>
        <w:ind w:right="141"/>
        <w:rPr>
          <w:sz w:val="17"/>
          <w:szCs w:val="17"/>
          <w:lang w:val="es-ES_tradnl"/>
        </w:rPr>
      </w:pPr>
      <w:r w:rsidRPr="009567B5">
        <w:rPr>
          <w:sz w:val="17"/>
          <w:szCs w:val="17"/>
          <w:lang w:val="es-ES_tradnl"/>
        </w:rPr>
        <w:t>Se recomienda suministrar un único fichero para todos los números de publicaciones utilizados en el fichero de referencia.</w:t>
      </w:r>
      <w:r w:rsidR="009567B5">
        <w:rPr>
          <w:sz w:val="17"/>
          <w:szCs w:val="17"/>
          <w:lang w:val="es-ES_tradnl"/>
        </w:rPr>
        <w:t xml:space="preserve"> </w:t>
      </w:r>
    </w:p>
    <w:p w14:paraId="335C6CD1" w14:textId="14B74603" w:rsidR="00086E13" w:rsidRPr="009567B5" w:rsidRDefault="00086E13" w:rsidP="00EE0A39">
      <w:pPr>
        <w:pStyle w:val="ONUME"/>
        <w:ind w:right="141"/>
        <w:rPr>
          <w:sz w:val="17"/>
          <w:szCs w:val="17"/>
          <w:lang w:val="es-ES_tradnl"/>
        </w:rPr>
      </w:pPr>
      <w:r w:rsidRPr="009567B5">
        <w:rPr>
          <w:sz w:val="17"/>
          <w:szCs w:val="17"/>
          <w:lang w:val="es-ES_tradnl"/>
        </w:rPr>
        <w:t xml:space="preserve">Si la generación de un único fichero </w:t>
      </w:r>
      <w:r w:rsidR="001D0DB3" w:rsidRPr="009567B5">
        <w:rPr>
          <w:sz w:val="17"/>
          <w:szCs w:val="17"/>
          <w:lang w:val="es-ES_tradnl"/>
        </w:rPr>
        <w:t xml:space="preserve">no </w:t>
      </w:r>
      <w:r w:rsidR="00930B38" w:rsidRPr="009567B5">
        <w:rPr>
          <w:sz w:val="17"/>
          <w:szCs w:val="17"/>
          <w:lang w:val="es-ES_tradnl"/>
        </w:rPr>
        <w:t>es</w:t>
      </w:r>
      <w:r w:rsidR="001D0DB3" w:rsidRPr="009567B5">
        <w:rPr>
          <w:sz w:val="17"/>
          <w:szCs w:val="17"/>
          <w:lang w:val="es-ES_tradnl"/>
        </w:rPr>
        <w:t xml:space="preserve"> práctic</w:t>
      </w:r>
      <w:r w:rsidR="00452AC6" w:rsidRPr="009567B5">
        <w:rPr>
          <w:sz w:val="17"/>
          <w:szCs w:val="17"/>
          <w:lang w:val="es-ES_tradnl"/>
        </w:rPr>
        <w:t>a</w:t>
      </w:r>
      <w:r w:rsidRPr="009567B5">
        <w:rPr>
          <w:sz w:val="17"/>
          <w:szCs w:val="17"/>
          <w:lang w:val="es-ES_tradnl"/>
        </w:rPr>
        <w:t xml:space="preserve"> </w:t>
      </w:r>
      <w:r w:rsidR="003C031E" w:rsidRPr="009567B5">
        <w:rPr>
          <w:sz w:val="17"/>
          <w:szCs w:val="17"/>
          <w:lang w:val="es-ES_tradnl"/>
        </w:rPr>
        <w:t xml:space="preserve">por el </w:t>
      </w:r>
      <w:r w:rsidR="001D0DB3" w:rsidRPr="009567B5">
        <w:rPr>
          <w:sz w:val="17"/>
          <w:szCs w:val="17"/>
          <w:lang w:val="es-ES_tradnl"/>
        </w:rPr>
        <w:t xml:space="preserve">tamaño del fichero resultante, la </w:t>
      </w:r>
      <w:r w:rsidR="003E1652" w:rsidRPr="009567B5">
        <w:rPr>
          <w:sz w:val="17"/>
          <w:szCs w:val="17"/>
          <w:lang w:val="es-ES_tradnl"/>
        </w:rPr>
        <w:t>OPI</w:t>
      </w:r>
      <w:r w:rsidR="001D0DB3" w:rsidRPr="009567B5">
        <w:rPr>
          <w:sz w:val="17"/>
          <w:szCs w:val="17"/>
          <w:lang w:val="es-ES_tradnl"/>
        </w:rPr>
        <w:t xml:space="preserve"> podrá generar varios ficheros, dividiendo l</w:t>
      </w:r>
      <w:r w:rsidR="003C031E" w:rsidRPr="009567B5">
        <w:rPr>
          <w:sz w:val="17"/>
          <w:szCs w:val="17"/>
          <w:lang w:val="es-ES_tradnl"/>
        </w:rPr>
        <w:t xml:space="preserve">a lista de números de publicación </w:t>
      </w:r>
      <w:r w:rsidR="001D0DB3" w:rsidRPr="009567B5">
        <w:rPr>
          <w:sz w:val="17"/>
          <w:szCs w:val="17"/>
          <w:lang w:val="es-ES_tradnl"/>
        </w:rPr>
        <w:t xml:space="preserve">en función de </w:t>
      </w:r>
      <w:r w:rsidR="00452AC6" w:rsidRPr="009567B5">
        <w:rPr>
          <w:sz w:val="17"/>
          <w:szCs w:val="17"/>
          <w:lang w:val="es-ES_tradnl"/>
        </w:rPr>
        <w:t>alguno</w:t>
      </w:r>
      <w:r w:rsidR="001D0DB3" w:rsidRPr="009567B5">
        <w:rPr>
          <w:sz w:val="17"/>
          <w:szCs w:val="17"/>
          <w:lang w:val="es-ES_tradnl"/>
        </w:rPr>
        <w:t xml:space="preserve"> de los </w:t>
      </w:r>
      <w:r w:rsidR="003C031E" w:rsidRPr="009567B5">
        <w:rPr>
          <w:sz w:val="17"/>
          <w:szCs w:val="17"/>
          <w:lang w:val="es-ES_tradnl"/>
        </w:rPr>
        <w:t xml:space="preserve">criterios </w:t>
      </w:r>
      <w:r w:rsidR="001D0DB3" w:rsidRPr="009567B5">
        <w:rPr>
          <w:sz w:val="17"/>
          <w:szCs w:val="17"/>
          <w:lang w:val="es-ES_tradnl"/>
        </w:rPr>
        <w:t>siguientes:</w:t>
      </w:r>
    </w:p>
    <w:p w14:paraId="7BC754CE" w14:textId="77777777" w:rsidR="00807B26" w:rsidRPr="009567B5" w:rsidRDefault="001D0DB3" w:rsidP="00756EBF">
      <w:pPr>
        <w:pStyle w:val="ListParagraph"/>
        <w:numPr>
          <w:ilvl w:val="0"/>
          <w:numId w:val="15"/>
        </w:numPr>
        <w:spacing w:before="120" w:after="120"/>
        <w:ind w:left="993" w:hanging="426"/>
        <w:contextualSpacing w:val="0"/>
        <w:rPr>
          <w:sz w:val="17"/>
          <w:szCs w:val="17"/>
          <w:lang w:val="es-ES_tradnl"/>
        </w:rPr>
      </w:pPr>
      <w:r w:rsidRPr="009567B5">
        <w:rPr>
          <w:sz w:val="17"/>
          <w:szCs w:val="17"/>
          <w:lang w:val="es-ES_tradnl"/>
        </w:rPr>
        <w:t>Fecha de p</w:t>
      </w:r>
      <w:r w:rsidR="00807B26" w:rsidRPr="009567B5">
        <w:rPr>
          <w:sz w:val="17"/>
          <w:szCs w:val="17"/>
          <w:lang w:val="es-ES_tradnl"/>
        </w:rPr>
        <w:t>ublica</w:t>
      </w:r>
      <w:r w:rsidRPr="009567B5">
        <w:rPr>
          <w:sz w:val="17"/>
          <w:szCs w:val="17"/>
          <w:lang w:val="es-ES_tradnl"/>
        </w:rPr>
        <w:t xml:space="preserve">ción </w:t>
      </w:r>
      <w:r w:rsidR="00807B26" w:rsidRPr="009567B5">
        <w:rPr>
          <w:sz w:val="17"/>
          <w:szCs w:val="17"/>
          <w:lang w:val="es-ES_tradnl"/>
        </w:rPr>
        <w:t>(</w:t>
      </w:r>
      <w:r w:rsidRPr="009567B5">
        <w:rPr>
          <w:sz w:val="17"/>
          <w:szCs w:val="17"/>
          <w:lang w:val="es-ES_tradnl"/>
        </w:rPr>
        <w:t>un fichero por cada año o para varios años</w:t>
      </w:r>
      <w:r w:rsidR="00807B26" w:rsidRPr="009567B5">
        <w:rPr>
          <w:sz w:val="17"/>
          <w:szCs w:val="17"/>
          <w:lang w:val="es-ES_tradnl"/>
        </w:rPr>
        <w:t>)</w:t>
      </w:r>
      <w:r w:rsidR="00EE0A39" w:rsidRPr="009567B5">
        <w:rPr>
          <w:sz w:val="17"/>
          <w:szCs w:val="17"/>
          <w:lang w:val="es-ES_tradnl"/>
        </w:rPr>
        <w:t>;</w:t>
      </w:r>
    </w:p>
    <w:p w14:paraId="290D5C99" w14:textId="146A9326" w:rsidR="00807B26" w:rsidRPr="009567B5" w:rsidRDefault="001D0DB3" w:rsidP="00756EBF">
      <w:pPr>
        <w:pStyle w:val="ListParagraph"/>
        <w:numPr>
          <w:ilvl w:val="0"/>
          <w:numId w:val="15"/>
        </w:numPr>
        <w:spacing w:before="120" w:after="120"/>
        <w:ind w:left="993" w:hanging="426"/>
        <w:contextualSpacing w:val="0"/>
        <w:rPr>
          <w:sz w:val="17"/>
          <w:szCs w:val="17"/>
          <w:lang w:val="es-ES_tradnl"/>
        </w:rPr>
      </w:pPr>
      <w:r w:rsidRPr="009567B5">
        <w:rPr>
          <w:sz w:val="17"/>
          <w:szCs w:val="17"/>
          <w:lang w:val="es-ES_tradnl"/>
        </w:rPr>
        <w:t>Nivel de la publicación</w:t>
      </w:r>
      <w:r w:rsidR="00807B26" w:rsidRPr="009567B5">
        <w:rPr>
          <w:sz w:val="17"/>
          <w:szCs w:val="17"/>
          <w:lang w:val="es-ES_tradnl"/>
        </w:rPr>
        <w:t xml:space="preserve"> (</w:t>
      </w:r>
      <w:r w:rsidRPr="009567B5">
        <w:rPr>
          <w:sz w:val="17"/>
          <w:szCs w:val="17"/>
          <w:lang w:val="es-ES_tradnl"/>
        </w:rPr>
        <w:t>solicitudes</w:t>
      </w:r>
      <w:r w:rsidR="00807B26" w:rsidRPr="009567B5">
        <w:rPr>
          <w:sz w:val="17"/>
          <w:szCs w:val="17"/>
          <w:lang w:val="es-ES_tradnl"/>
        </w:rPr>
        <w:t xml:space="preserve">, </w:t>
      </w:r>
      <w:r w:rsidRPr="009567B5">
        <w:rPr>
          <w:sz w:val="17"/>
          <w:szCs w:val="17"/>
          <w:lang w:val="es-ES_tradnl"/>
        </w:rPr>
        <w:t xml:space="preserve">derechos de </w:t>
      </w:r>
      <w:r w:rsidR="000F4009" w:rsidRPr="009567B5">
        <w:rPr>
          <w:sz w:val="17"/>
          <w:szCs w:val="17"/>
          <w:lang w:val="es-ES_tradnl"/>
        </w:rPr>
        <w:t>PI</w:t>
      </w:r>
      <w:r w:rsidRPr="009567B5">
        <w:rPr>
          <w:sz w:val="17"/>
          <w:szCs w:val="17"/>
          <w:lang w:val="es-ES_tradnl"/>
        </w:rPr>
        <w:t xml:space="preserve"> concedidos</w:t>
      </w:r>
      <w:r w:rsidR="00807B26" w:rsidRPr="009567B5">
        <w:rPr>
          <w:sz w:val="17"/>
          <w:szCs w:val="17"/>
          <w:lang w:val="es-ES_tradnl"/>
        </w:rPr>
        <w:t>)</w:t>
      </w:r>
      <w:r w:rsidR="00EE0A39" w:rsidRPr="009567B5">
        <w:rPr>
          <w:sz w:val="17"/>
          <w:szCs w:val="17"/>
          <w:lang w:val="es-ES_tradnl"/>
        </w:rPr>
        <w:t>;</w:t>
      </w:r>
      <w:r w:rsidR="009567B5">
        <w:rPr>
          <w:sz w:val="17"/>
          <w:szCs w:val="17"/>
          <w:lang w:val="es-ES_tradnl"/>
        </w:rPr>
        <w:t xml:space="preserve"> </w:t>
      </w:r>
      <w:r w:rsidRPr="009567B5">
        <w:rPr>
          <w:sz w:val="17"/>
          <w:szCs w:val="17"/>
          <w:lang w:val="es-ES_tradnl"/>
        </w:rPr>
        <w:t>y</w:t>
      </w:r>
    </w:p>
    <w:p w14:paraId="00A61381" w14:textId="77777777" w:rsidR="00807B26" w:rsidRPr="009567B5" w:rsidRDefault="001D0DB3" w:rsidP="00756EBF">
      <w:pPr>
        <w:pStyle w:val="ListParagraph"/>
        <w:numPr>
          <w:ilvl w:val="0"/>
          <w:numId w:val="15"/>
        </w:numPr>
        <w:spacing w:before="120" w:after="120"/>
        <w:ind w:left="993" w:hanging="426"/>
        <w:contextualSpacing w:val="0"/>
        <w:rPr>
          <w:sz w:val="17"/>
          <w:szCs w:val="17"/>
          <w:lang w:val="es-ES_tradnl"/>
        </w:rPr>
      </w:pPr>
      <w:r w:rsidRPr="009567B5">
        <w:rPr>
          <w:sz w:val="17"/>
          <w:szCs w:val="17"/>
          <w:lang w:val="es-ES_tradnl"/>
        </w:rPr>
        <w:t>Tipos de documentos de patente</w:t>
      </w:r>
      <w:r w:rsidR="00807B26" w:rsidRPr="009567B5">
        <w:rPr>
          <w:sz w:val="17"/>
          <w:szCs w:val="17"/>
          <w:lang w:val="es-ES_tradnl"/>
        </w:rPr>
        <w:t xml:space="preserve"> (</w:t>
      </w:r>
      <w:r w:rsidRPr="009567B5">
        <w:rPr>
          <w:sz w:val="17"/>
          <w:szCs w:val="17"/>
          <w:lang w:val="es-ES_tradnl"/>
        </w:rPr>
        <w:t>un fichero por cada código de tipo de documento</w:t>
      </w:r>
      <w:r w:rsidR="00807B26" w:rsidRPr="009567B5">
        <w:rPr>
          <w:sz w:val="17"/>
          <w:szCs w:val="17"/>
          <w:lang w:val="es-ES_tradnl"/>
        </w:rPr>
        <w:t>).</w:t>
      </w:r>
    </w:p>
    <w:p w14:paraId="7E46FEFF" w14:textId="2FBF693C" w:rsidR="00086E13" w:rsidRPr="009567B5" w:rsidRDefault="001D0DB3" w:rsidP="00CB2F1D">
      <w:pPr>
        <w:pStyle w:val="ONUME"/>
        <w:rPr>
          <w:sz w:val="17"/>
          <w:szCs w:val="17"/>
          <w:lang w:val="es-ES_tradnl"/>
        </w:rPr>
      </w:pPr>
      <w:r w:rsidRPr="009567B5">
        <w:rPr>
          <w:sz w:val="17"/>
          <w:szCs w:val="17"/>
          <w:lang w:val="es-ES_tradnl"/>
        </w:rPr>
        <w:t xml:space="preserve">Para mejorar la tramitación de los ficheros, la </w:t>
      </w:r>
      <w:r w:rsidR="003E1652" w:rsidRPr="009567B5">
        <w:rPr>
          <w:sz w:val="17"/>
          <w:szCs w:val="17"/>
          <w:lang w:val="es-ES_tradnl"/>
        </w:rPr>
        <w:t>OPI</w:t>
      </w:r>
      <w:r w:rsidRPr="009567B5">
        <w:rPr>
          <w:sz w:val="17"/>
          <w:szCs w:val="17"/>
          <w:lang w:val="es-ES_tradnl"/>
        </w:rPr>
        <w:t xml:space="preserve"> </w:t>
      </w:r>
      <w:r w:rsidR="00452AC6" w:rsidRPr="009567B5">
        <w:rPr>
          <w:sz w:val="17"/>
          <w:szCs w:val="17"/>
          <w:lang w:val="es-ES_tradnl"/>
        </w:rPr>
        <w:t>podrá</w:t>
      </w:r>
      <w:r w:rsidRPr="009567B5">
        <w:rPr>
          <w:sz w:val="17"/>
          <w:szCs w:val="17"/>
          <w:lang w:val="es-ES_tradnl"/>
        </w:rPr>
        <w:t xml:space="preserve"> generar un fichero actualizado que incluya datos del año en curso y del año anterior y un fichero estático con todos los datos de años anteriores.</w:t>
      </w:r>
    </w:p>
    <w:p w14:paraId="04B17341" w14:textId="77777777" w:rsidR="00807B26" w:rsidRPr="009567B5" w:rsidRDefault="001D0DB3" w:rsidP="00807B26">
      <w:pPr>
        <w:pStyle w:val="Heading3"/>
        <w:rPr>
          <w:sz w:val="17"/>
          <w:szCs w:val="17"/>
          <w:lang w:val="es-ES_tradnl"/>
        </w:rPr>
      </w:pPr>
      <w:r w:rsidRPr="009567B5">
        <w:rPr>
          <w:sz w:val="17"/>
          <w:szCs w:val="17"/>
          <w:lang w:val="es-ES_tradnl"/>
        </w:rPr>
        <w:t>Fichero de definición</w:t>
      </w:r>
    </w:p>
    <w:p w14:paraId="269F31F2" w14:textId="5542A595" w:rsidR="00086E13" w:rsidRPr="009567B5" w:rsidRDefault="0089278C" w:rsidP="00727579">
      <w:pPr>
        <w:pStyle w:val="ONUME"/>
        <w:rPr>
          <w:sz w:val="17"/>
          <w:szCs w:val="17"/>
          <w:lang w:val="es-ES_tradnl"/>
        </w:rPr>
      </w:pPr>
      <w:r w:rsidRPr="009567B5">
        <w:rPr>
          <w:sz w:val="17"/>
          <w:szCs w:val="17"/>
          <w:lang w:val="es-ES_tradnl"/>
        </w:rPr>
        <w:t>Si alguno de los registros incluidos en el fichero de referencia contiene información que no sea evidente o de fácil comprensión, se recomienda suministrar un fichero de definiciones adicional al fichero de referencia.</w:t>
      </w:r>
      <w:r w:rsidR="009567B5">
        <w:rPr>
          <w:sz w:val="17"/>
          <w:szCs w:val="17"/>
          <w:lang w:val="es-ES_tradnl"/>
        </w:rPr>
        <w:t xml:space="preserve"> </w:t>
      </w:r>
      <w:r w:rsidRPr="009567B5">
        <w:rPr>
          <w:sz w:val="17"/>
          <w:szCs w:val="17"/>
          <w:lang w:val="es-ES_tradnl"/>
        </w:rPr>
        <w:t>Por ejemplo, en el fichero de definiciones</w:t>
      </w:r>
      <w:r w:rsidR="000E2DA4" w:rsidRPr="009567B5">
        <w:rPr>
          <w:sz w:val="17"/>
          <w:szCs w:val="17"/>
          <w:lang w:val="es-ES_tradnl"/>
        </w:rPr>
        <w:t>,</w:t>
      </w:r>
      <w:r w:rsidRPr="009567B5">
        <w:rPr>
          <w:sz w:val="17"/>
          <w:szCs w:val="17"/>
          <w:lang w:val="es-ES_tradnl"/>
        </w:rPr>
        <w:t xml:space="preserve"> la </w:t>
      </w:r>
      <w:r w:rsidR="003E1652" w:rsidRPr="009567B5">
        <w:rPr>
          <w:sz w:val="17"/>
          <w:szCs w:val="17"/>
          <w:lang w:val="es-ES_tradnl"/>
        </w:rPr>
        <w:t>OPI</w:t>
      </w:r>
      <w:r w:rsidRPr="009567B5">
        <w:rPr>
          <w:sz w:val="17"/>
          <w:szCs w:val="17"/>
          <w:lang w:val="es-ES_tradnl"/>
        </w:rPr>
        <w:t xml:space="preserve"> podrá: </w:t>
      </w:r>
    </w:p>
    <w:p w14:paraId="444BE6A2" w14:textId="77777777" w:rsidR="00807B26" w:rsidRPr="009567B5" w:rsidRDefault="0089278C" w:rsidP="00756EBF">
      <w:pPr>
        <w:pStyle w:val="ListParagraph"/>
        <w:numPr>
          <w:ilvl w:val="0"/>
          <w:numId w:val="14"/>
        </w:numPr>
        <w:spacing w:before="120" w:after="120"/>
        <w:ind w:left="993" w:hanging="426"/>
        <w:contextualSpacing w:val="0"/>
        <w:rPr>
          <w:sz w:val="17"/>
          <w:szCs w:val="17"/>
          <w:lang w:val="es-ES_tradnl"/>
        </w:rPr>
      </w:pPr>
      <w:r w:rsidRPr="009567B5">
        <w:rPr>
          <w:sz w:val="17"/>
          <w:szCs w:val="17"/>
          <w:lang w:val="es-ES_tradnl"/>
        </w:rPr>
        <w:t>describir criterios específicos para la creación del fichero o ficheros de referencia</w:t>
      </w:r>
      <w:r w:rsidR="00191469" w:rsidRPr="009567B5">
        <w:rPr>
          <w:sz w:val="17"/>
          <w:szCs w:val="17"/>
          <w:lang w:val="es-ES_tradnl"/>
        </w:rPr>
        <w:t>;</w:t>
      </w:r>
    </w:p>
    <w:p w14:paraId="2EDBA6E6" w14:textId="77777777" w:rsidR="00807B26" w:rsidRPr="009567B5" w:rsidRDefault="0089278C" w:rsidP="00756EBF">
      <w:pPr>
        <w:pStyle w:val="ListParagraph"/>
        <w:numPr>
          <w:ilvl w:val="0"/>
          <w:numId w:val="14"/>
        </w:numPr>
        <w:spacing w:before="120" w:after="120"/>
        <w:ind w:left="993" w:hanging="426"/>
        <w:contextualSpacing w:val="0"/>
        <w:rPr>
          <w:sz w:val="17"/>
          <w:szCs w:val="17"/>
          <w:lang w:val="es-ES_tradnl"/>
        </w:rPr>
      </w:pPr>
      <w:r w:rsidRPr="009567B5">
        <w:rPr>
          <w:sz w:val="17"/>
          <w:szCs w:val="17"/>
          <w:lang w:val="es-ES_tradnl"/>
        </w:rPr>
        <w:t xml:space="preserve">describir la utilización de códigos de excepción de publicaciones, en particular los códigos </w:t>
      </w:r>
      <w:r w:rsidR="00807B26" w:rsidRPr="009567B5">
        <w:rPr>
          <w:sz w:val="17"/>
          <w:szCs w:val="17"/>
          <w:lang w:val="es-ES_tradnl"/>
        </w:rPr>
        <w:t xml:space="preserve">“N”, “W” </w:t>
      </w:r>
      <w:r w:rsidRPr="009567B5">
        <w:rPr>
          <w:sz w:val="17"/>
          <w:szCs w:val="17"/>
          <w:lang w:val="es-ES_tradnl"/>
        </w:rPr>
        <w:t>o</w:t>
      </w:r>
      <w:r w:rsidR="00807B26" w:rsidRPr="009567B5">
        <w:rPr>
          <w:sz w:val="17"/>
          <w:szCs w:val="17"/>
          <w:lang w:val="es-ES_tradnl"/>
        </w:rPr>
        <w:t xml:space="preserve"> “X”</w:t>
      </w:r>
      <w:r w:rsidR="00191469" w:rsidRPr="009567B5">
        <w:rPr>
          <w:sz w:val="17"/>
          <w:szCs w:val="17"/>
          <w:lang w:val="es-ES_tradnl"/>
        </w:rPr>
        <w:t>;</w:t>
      </w:r>
    </w:p>
    <w:p w14:paraId="3B9E9B6C" w14:textId="77777777" w:rsidR="00807B26" w:rsidRPr="009567B5" w:rsidRDefault="00807B26" w:rsidP="00756EBF">
      <w:pPr>
        <w:pStyle w:val="ListParagraph"/>
        <w:numPr>
          <w:ilvl w:val="0"/>
          <w:numId w:val="14"/>
        </w:numPr>
        <w:spacing w:before="120" w:after="120"/>
        <w:ind w:left="993" w:hanging="426"/>
        <w:contextualSpacing w:val="0"/>
        <w:rPr>
          <w:sz w:val="17"/>
          <w:szCs w:val="17"/>
          <w:lang w:val="es-ES_tradnl"/>
        </w:rPr>
      </w:pPr>
      <w:r w:rsidRPr="009567B5">
        <w:rPr>
          <w:sz w:val="17"/>
          <w:szCs w:val="17"/>
          <w:lang w:val="es-ES_tradnl"/>
        </w:rPr>
        <w:t>describ</w:t>
      </w:r>
      <w:r w:rsidR="0089278C" w:rsidRPr="009567B5">
        <w:rPr>
          <w:sz w:val="17"/>
          <w:szCs w:val="17"/>
          <w:lang w:val="es-ES_tradnl"/>
        </w:rPr>
        <w:t>ir</w:t>
      </w:r>
      <w:r w:rsidRPr="009567B5">
        <w:rPr>
          <w:sz w:val="17"/>
          <w:szCs w:val="17"/>
          <w:lang w:val="es-ES_tradnl"/>
        </w:rPr>
        <w:t xml:space="preserve"> </w:t>
      </w:r>
      <w:r w:rsidR="0089278C" w:rsidRPr="009567B5">
        <w:rPr>
          <w:sz w:val="17"/>
          <w:szCs w:val="17"/>
          <w:lang w:val="es-ES_tradnl"/>
        </w:rPr>
        <w:t xml:space="preserve">la utilización de códigos de tipos de documentos (véase el párrafo 18) o </w:t>
      </w:r>
      <w:r w:rsidR="00F04067" w:rsidRPr="009567B5">
        <w:rPr>
          <w:sz w:val="17"/>
          <w:szCs w:val="17"/>
          <w:lang w:val="es-ES_tradnl"/>
        </w:rPr>
        <w:t>hacer referencia a la Parte 7.3 del Manual de la OMPI si en esa parte se incluye información actualizada sobre códigos de tipos de documentos</w:t>
      </w:r>
      <w:r w:rsidR="00191469" w:rsidRPr="009567B5">
        <w:rPr>
          <w:sz w:val="17"/>
          <w:szCs w:val="17"/>
          <w:lang w:val="es-ES_tradnl"/>
        </w:rPr>
        <w:t>;</w:t>
      </w:r>
    </w:p>
    <w:p w14:paraId="4EBD5E38" w14:textId="0A004421" w:rsidR="00807B26" w:rsidRPr="009567B5" w:rsidRDefault="00807B26" w:rsidP="00756EBF">
      <w:pPr>
        <w:pStyle w:val="ListParagraph"/>
        <w:numPr>
          <w:ilvl w:val="0"/>
          <w:numId w:val="14"/>
        </w:numPr>
        <w:spacing w:before="120" w:after="120"/>
        <w:ind w:left="993" w:hanging="426"/>
        <w:contextualSpacing w:val="0"/>
        <w:rPr>
          <w:sz w:val="17"/>
          <w:szCs w:val="17"/>
          <w:lang w:val="es-ES_tradnl"/>
        </w:rPr>
      </w:pPr>
      <w:r w:rsidRPr="009567B5">
        <w:rPr>
          <w:sz w:val="17"/>
          <w:szCs w:val="17"/>
          <w:lang w:val="es-ES_tradnl"/>
        </w:rPr>
        <w:t>indica</w:t>
      </w:r>
      <w:r w:rsidR="00F04067" w:rsidRPr="009567B5">
        <w:rPr>
          <w:sz w:val="17"/>
          <w:szCs w:val="17"/>
          <w:lang w:val="es-ES_tradnl"/>
        </w:rPr>
        <w:t xml:space="preserve">r la fecha del documento más reciente de los enumerados (véase el párrafo </w:t>
      </w:r>
      <w:r w:rsidR="00F04067" w:rsidRPr="0007722E">
        <w:rPr>
          <w:strike/>
          <w:color w:val="FFFFFF"/>
          <w:sz w:val="17"/>
          <w:szCs w:val="17"/>
          <w:shd w:val="clear" w:color="auto" w:fill="800080"/>
          <w:lang w:val="es-ES_tradnl"/>
        </w:rPr>
        <w:t>7</w:t>
      </w:r>
      <w:r w:rsidR="009A08EF" w:rsidRPr="0007722E">
        <w:rPr>
          <w:color w:val="000000"/>
          <w:sz w:val="17"/>
          <w:szCs w:val="17"/>
          <w:u w:val="single"/>
          <w:shd w:val="clear" w:color="auto" w:fill="FFFF00"/>
          <w:lang w:val="es-ES_tradnl"/>
        </w:rPr>
        <w:t>8</w:t>
      </w:r>
      <w:r w:rsidR="00F04067" w:rsidRPr="009567B5">
        <w:rPr>
          <w:sz w:val="17"/>
          <w:szCs w:val="17"/>
          <w:lang w:val="es-ES_tradnl"/>
        </w:rPr>
        <w:t>);</w:t>
      </w:r>
      <w:r w:rsidR="00F04067" w:rsidRPr="0007722E">
        <w:rPr>
          <w:strike/>
          <w:color w:val="FFFFFF"/>
          <w:sz w:val="17"/>
          <w:szCs w:val="17"/>
          <w:shd w:val="clear" w:color="auto" w:fill="800080"/>
          <w:lang w:val="es-ES_tradnl"/>
        </w:rPr>
        <w:t xml:space="preserve"> y</w:t>
      </w:r>
    </w:p>
    <w:p w14:paraId="4454F335" w14:textId="77777777" w:rsidR="009A08EF" w:rsidRPr="0007722E" w:rsidRDefault="00F04067" w:rsidP="0007722E">
      <w:pPr>
        <w:pStyle w:val="ListParagraph"/>
        <w:numPr>
          <w:ilvl w:val="0"/>
          <w:numId w:val="14"/>
        </w:numPr>
        <w:spacing w:before="120" w:after="220"/>
        <w:ind w:left="993" w:hanging="426"/>
        <w:contextualSpacing w:val="0"/>
        <w:rPr>
          <w:color w:val="000000"/>
          <w:sz w:val="17"/>
          <w:szCs w:val="17"/>
          <w:u w:val="single"/>
          <w:lang w:val="es-ES_tradnl"/>
        </w:rPr>
      </w:pPr>
      <w:r w:rsidRPr="009567B5">
        <w:rPr>
          <w:sz w:val="17"/>
          <w:szCs w:val="17"/>
          <w:lang w:val="es-ES_tradnl"/>
        </w:rPr>
        <w:t>describir los sistemas de numeración utilizados o hacer referencia a las Partes 7.2.6 y 7.2.7 del Manual de la OMPI si en esas partes se incluye información actualizada sobre los sistemas de numeración utilizados</w:t>
      </w:r>
      <w:r w:rsidR="009A08EF" w:rsidRPr="0007722E">
        <w:rPr>
          <w:color w:val="000000"/>
          <w:sz w:val="17"/>
          <w:szCs w:val="17"/>
          <w:highlight w:val="yellow"/>
          <w:u w:val="single"/>
          <w:lang w:val="es-ES_tradnl"/>
        </w:rPr>
        <w:t>; y</w:t>
      </w:r>
    </w:p>
    <w:p w14:paraId="51D457F8" w14:textId="01431D2A" w:rsidR="00F04067" w:rsidRPr="009567B5" w:rsidRDefault="009A08EF" w:rsidP="0007722E">
      <w:pPr>
        <w:pStyle w:val="ListParagraph"/>
        <w:numPr>
          <w:ilvl w:val="0"/>
          <w:numId w:val="14"/>
        </w:numPr>
        <w:shd w:val="clear" w:color="auto" w:fill="FFFF00"/>
        <w:spacing w:before="120" w:after="220"/>
        <w:ind w:left="993" w:hanging="426"/>
        <w:contextualSpacing w:val="0"/>
        <w:rPr>
          <w:sz w:val="17"/>
          <w:szCs w:val="17"/>
          <w:lang w:val="es-ES_tradnl"/>
        </w:rPr>
      </w:pPr>
      <w:r w:rsidRPr="0007722E">
        <w:rPr>
          <w:color w:val="000000"/>
          <w:sz w:val="17"/>
          <w:szCs w:val="17"/>
          <w:u w:val="single"/>
          <w:lang w:val="es-DO"/>
        </w:rPr>
        <w:t>describir los códigos utilizados para indicar la disponibilidad de las secciones de la publicación en formato susceptible de búsqueda</w:t>
      </w:r>
      <w:r w:rsidR="00FD2767" w:rsidRPr="0007722E">
        <w:rPr>
          <w:strike/>
          <w:color w:val="FFFFFF"/>
          <w:sz w:val="17"/>
          <w:szCs w:val="17"/>
          <w:shd w:val="clear" w:color="auto" w:fill="800080"/>
          <w:lang w:val="es-ES_tradnl"/>
        </w:rPr>
        <w:t>.</w:t>
      </w:r>
    </w:p>
    <w:p w14:paraId="5A3FA5D3" w14:textId="431F2304" w:rsidR="00086E13" w:rsidRPr="009567B5" w:rsidRDefault="005D77CD" w:rsidP="00727579">
      <w:pPr>
        <w:pStyle w:val="ONUME"/>
        <w:rPr>
          <w:sz w:val="17"/>
          <w:szCs w:val="17"/>
          <w:lang w:val="es-ES_tradnl"/>
        </w:rPr>
      </w:pPr>
      <w:r w:rsidRPr="009567B5">
        <w:rPr>
          <w:sz w:val="17"/>
          <w:szCs w:val="17"/>
          <w:lang w:val="es-ES_tradnl"/>
        </w:rPr>
        <w:t xml:space="preserve">Para prestar asistencia a otras </w:t>
      </w:r>
      <w:r w:rsidR="003E1652" w:rsidRPr="009567B5">
        <w:rPr>
          <w:sz w:val="17"/>
          <w:szCs w:val="17"/>
          <w:lang w:val="es-ES_tradnl"/>
        </w:rPr>
        <w:t>OPI</w:t>
      </w:r>
      <w:r w:rsidRPr="009567B5">
        <w:rPr>
          <w:sz w:val="17"/>
          <w:szCs w:val="17"/>
          <w:lang w:val="es-ES_tradnl"/>
        </w:rPr>
        <w:t xml:space="preserve"> y partes interesadas </w:t>
      </w:r>
      <w:r w:rsidR="000E2DA4" w:rsidRPr="009567B5">
        <w:rPr>
          <w:sz w:val="17"/>
          <w:szCs w:val="17"/>
          <w:lang w:val="es-ES_tradnl"/>
        </w:rPr>
        <w:t>en</w:t>
      </w:r>
      <w:r w:rsidRPr="009567B5">
        <w:rPr>
          <w:sz w:val="17"/>
          <w:szCs w:val="17"/>
          <w:lang w:val="es-ES_tradnl"/>
        </w:rPr>
        <w:t xml:space="preserve"> una primera evaluación </w:t>
      </w:r>
      <w:r w:rsidR="000E2DA4" w:rsidRPr="009567B5">
        <w:rPr>
          <w:sz w:val="17"/>
          <w:szCs w:val="17"/>
          <w:lang w:val="es-ES_tradnl"/>
        </w:rPr>
        <w:t>sobre</w:t>
      </w:r>
      <w:r w:rsidRPr="009567B5">
        <w:rPr>
          <w:sz w:val="17"/>
          <w:szCs w:val="17"/>
          <w:lang w:val="es-ES_tradnl"/>
        </w:rPr>
        <w:t xml:space="preserve"> si la documentación de patente disponible está completa, el fichero de definición tambi</w:t>
      </w:r>
      <w:r w:rsidR="00CA7C29" w:rsidRPr="009567B5">
        <w:rPr>
          <w:sz w:val="17"/>
          <w:szCs w:val="17"/>
          <w:lang w:val="es-ES_tradnl"/>
        </w:rPr>
        <w:t xml:space="preserve">én </w:t>
      </w:r>
      <w:r w:rsidR="00452AC6" w:rsidRPr="009567B5">
        <w:rPr>
          <w:sz w:val="17"/>
          <w:szCs w:val="17"/>
          <w:lang w:val="es-ES_tradnl"/>
        </w:rPr>
        <w:t>podrá</w:t>
      </w:r>
      <w:r w:rsidR="00CA7C29" w:rsidRPr="009567B5">
        <w:rPr>
          <w:sz w:val="17"/>
          <w:szCs w:val="17"/>
          <w:lang w:val="es-ES_tradnl"/>
        </w:rPr>
        <w:t xml:space="preserve"> in</w:t>
      </w:r>
      <w:r w:rsidRPr="009567B5">
        <w:rPr>
          <w:sz w:val="17"/>
          <w:szCs w:val="17"/>
          <w:lang w:val="es-ES_tradnl"/>
        </w:rPr>
        <w:t>c</w:t>
      </w:r>
      <w:r w:rsidR="00CA7C29" w:rsidRPr="009567B5">
        <w:rPr>
          <w:sz w:val="17"/>
          <w:szCs w:val="17"/>
          <w:lang w:val="es-ES_tradnl"/>
        </w:rPr>
        <w:t>l</w:t>
      </w:r>
      <w:r w:rsidRPr="009567B5">
        <w:rPr>
          <w:sz w:val="17"/>
          <w:szCs w:val="17"/>
          <w:lang w:val="es-ES_tradnl"/>
        </w:rPr>
        <w:t xml:space="preserve">uir una reseña de la cobertura de datos, por ejemplo, </w:t>
      </w:r>
      <w:r w:rsidR="00FD2767" w:rsidRPr="009567B5">
        <w:rPr>
          <w:sz w:val="17"/>
          <w:szCs w:val="17"/>
          <w:lang w:val="es-ES_tradnl"/>
        </w:rPr>
        <w:t xml:space="preserve">indicar </w:t>
      </w:r>
      <w:r w:rsidRPr="009567B5">
        <w:rPr>
          <w:sz w:val="17"/>
          <w:szCs w:val="17"/>
          <w:lang w:val="es-ES_tradnl"/>
        </w:rPr>
        <w:t xml:space="preserve">el número de publicaciones anuales por código </w:t>
      </w:r>
      <w:r w:rsidR="000E2DA4" w:rsidRPr="009567B5">
        <w:rPr>
          <w:sz w:val="17"/>
          <w:szCs w:val="17"/>
          <w:lang w:val="es-ES_tradnl"/>
        </w:rPr>
        <w:t xml:space="preserve">de tipo </w:t>
      </w:r>
      <w:r w:rsidRPr="009567B5">
        <w:rPr>
          <w:sz w:val="17"/>
          <w:szCs w:val="17"/>
          <w:lang w:val="es-ES_tradnl"/>
        </w:rPr>
        <w:t>o por nivel de publicación.</w:t>
      </w:r>
      <w:r w:rsidR="009567B5">
        <w:rPr>
          <w:sz w:val="17"/>
          <w:szCs w:val="17"/>
          <w:lang w:val="es-ES_tradnl"/>
        </w:rPr>
        <w:t xml:space="preserve"> </w:t>
      </w:r>
      <w:r w:rsidRPr="009567B5">
        <w:rPr>
          <w:sz w:val="17"/>
          <w:szCs w:val="17"/>
          <w:lang w:val="es-ES_tradnl"/>
        </w:rPr>
        <w:t>E</w:t>
      </w:r>
      <w:r w:rsidR="002B10A7" w:rsidRPr="009567B5">
        <w:rPr>
          <w:sz w:val="17"/>
          <w:szCs w:val="17"/>
          <w:lang w:val="es-ES_tradnl"/>
        </w:rPr>
        <w:t>n e</w:t>
      </w:r>
      <w:r w:rsidRPr="009567B5">
        <w:rPr>
          <w:sz w:val="17"/>
          <w:szCs w:val="17"/>
          <w:lang w:val="es-ES_tradnl"/>
        </w:rPr>
        <w:t xml:space="preserve">l Anexo I </w:t>
      </w:r>
      <w:r w:rsidR="002B10A7" w:rsidRPr="009567B5">
        <w:rPr>
          <w:sz w:val="17"/>
          <w:szCs w:val="17"/>
          <w:lang w:val="es-ES_tradnl"/>
        </w:rPr>
        <w:t xml:space="preserve">figura </w:t>
      </w:r>
      <w:r w:rsidRPr="009567B5">
        <w:rPr>
          <w:sz w:val="17"/>
          <w:szCs w:val="17"/>
          <w:lang w:val="es-ES_tradnl"/>
        </w:rPr>
        <w:t>un ejemplo</w:t>
      </w:r>
      <w:r w:rsidR="00CA7C29" w:rsidRPr="009567B5">
        <w:rPr>
          <w:sz w:val="17"/>
          <w:szCs w:val="17"/>
          <w:lang w:val="es-ES_tradnl"/>
        </w:rPr>
        <w:t xml:space="preserve"> </w:t>
      </w:r>
      <w:r w:rsidRPr="009567B5">
        <w:rPr>
          <w:sz w:val="17"/>
          <w:szCs w:val="17"/>
          <w:lang w:val="es-ES_tradnl"/>
        </w:rPr>
        <w:t>de fichero de defi</w:t>
      </w:r>
      <w:r w:rsidR="00CA7C29" w:rsidRPr="009567B5">
        <w:rPr>
          <w:sz w:val="17"/>
          <w:szCs w:val="17"/>
          <w:lang w:val="es-ES_tradnl"/>
        </w:rPr>
        <w:t>ni</w:t>
      </w:r>
      <w:r w:rsidRPr="009567B5">
        <w:rPr>
          <w:sz w:val="17"/>
          <w:szCs w:val="17"/>
          <w:lang w:val="es-ES_tradnl"/>
        </w:rPr>
        <w:t xml:space="preserve">ción </w:t>
      </w:r>
      <w:r w:rsidR="000E2DA4" w:rsidRPr="009567B5">
        <w:rPr>
          <w:sz w:val="17"/>
          <w:szCs w:val="17"/>
          <w:lang w:val="es-ES_tradnl"/>
        </w:rPr>
        <w:t>con el propósito de</w:t>
      </w:r>
      <w:r w:rsidR="00CA7C29" w:rsidRPr="009567B5">
        <w:rPr>
          <w:sz w:val="17"/>
          <w:szCs w:val="17"/>
          <w:lang w:val="es-ES_tradnl"/>
        </w:rPr>
        <w:t xml:space="preserve"> ayudar </w:t>
      </w:r>
      <w:r w:rsidRPr="009567B5">
        <w:rPr>
          <w:sz w:val="17"/>
          <w:szCs w:val="17"/>
          <w:lang w:val="es-ES_tradnl"/>
        </w:rPr>
        <w:t xml:space="preserve">a las </w:t>
      </w:r>
      <w:r w:rsidR="003E1652" w:rsidRPr="009567B5">
        <w:rPr>
          <w:sz w:val="17"/>
          <w:szCs w:val="17"/>
          <w:lang w:val="es-ES_tradnl"/>
        </w:rPr>
        <w:t>OPI</w:t>
      </w:r>
      <w:r w:rsidRPr="009567B5">
        <w:rPr>
          <w:sz w:val="17"/>
          <w:szCs w:val="17"/>
          <w:lang w:val="es-ES_tradnl"/>
        </w:rPr>
        <w:t xml:space="preserve"> a </w:t>
      </w:r>
      <w:r w:rsidR="00AC5B15" w:rsidRPr="009567B5">
        <w:rPr>
          <w:sz w:val="17"/>
          <w:szCs w:val="17"/>
          <w:lang w:val="es-ES_tradnl"/>
        </w:rPr>
        <w:t>elaborar</w:t>
      </w:r>
      <w:r w:rsidR="00CA7C29" w:rsidRPr="009567B5">
        <w:rPr>
          <w:sz w:val="17"/>
          <w:szCs w:val="17"/>
          <w:lang w:val="es-ES_tradnl"/>
        </w:rPr>
        <w:t xml:space="preserve"> su</w:t>
      </w:r>
      <w:r w:rsidR="00DB7D21" w:rsidRPr="009567B5">
        <w:rPr>
          <w:sz w:val="17"/>
          <w:szCs w:val="17"/>
          <w:lang w:val="es-ES_tradnl"/>
        </w:rPr>
        <w:t>s</w:t>
      </w:r>
      <w:r w:rsidR="00CA7C29" w:rsidRPr="009567B5">
        <w:rPr>
          <w:sz w:val="17"/>
          <w:szCs w:val="17"/>
          <w:lang w:val="es-ES_tradnl"/>
        </w:rPr>
        <w:t xml:space="preserve"> ficheros de definición.</w:t>
      </w:r>
    </w:p>
    <w:p w14:paraId="56C97C99" w14:textId="77777777" w:rsidR="00807B26" w:rsidRPr="009567B5" w:rsidRDefault="00807B26" w:rsidP="00807B26">
      <w:pPr>
        <w:pStyle w:val="Heading3"/>
        <w:rPr>
          <w:sz w:val="17"/>
          <w:szCs w:val="17"/>
          <w:lang w:val="es-ES_tradnl"/>
        </w:rPr>
      </w:pPr>
      <w:r w:rsidRPr="009567B5">
        <w:rPr>
          <w:sz w:val="17"/>
          <w:szCs w:val="17"/>
          <w:lang w:val="es-ES_tradnl"/>
        </w:rPr>
        <w:t>Format</w:t>
      </w:r>
      <w:r w:rsidR="00AC5B15" w:rsidRPr="009567B5">
        <w:rPr>
          <w:sz w:val="17"/>
          <w:szCs w:val="17"/>
          <w:lang w:val="es-ES_tradnl"/>
        </w:rPr>
        <w:t>o del fichero</w:t>
      </w:r>
    </w:p>
    <w:p w14:paraId="0ABDD779" w14:textId="77777777" w:rsidR="00086E13" w:rsidRPr="009567B5" w:rsidRDefault="00835828" w:rsidP="00727579">
      <w:pPr>
        <w:pStyle w:val="ONUME"/>
        <w:rPr>
          <w:sz w:val="17"/>
          <w:szCs w:val="17"/>
          <w:lang w:val="es-ES_tradnl"/>
        </w:rPr>
      </w:pPr>
      <w:r w:rsidRPr="009567B5">
        <w:rPr>
          <w:sz w:val="17"/>
          <w:szCs w:val="17"/>
          <w:lang w:val="es-ES_tradnl"/>
        </w:rPr>
        <w:t xml:space="preserve">El fichero </w:t>
      </w:r>
      <w:r w:rsidR="00FD2767" w:rsidRPr="009567B5">
        <w:rPr>
          <w:sz w:val="17"/>
          <w:szCs w:val="17"/>
          <w:lang w:val="es-ES_tradnl"/>
        </w:rPr>
        <w:t>deberá codificarse</w:t>
      </w:r>
      <w:r w:rsidRPr="009567B5">
        <w:rPr>
          <w:sz w:val="17"/>
          <w:szCs w:val="17"/>
          <w:lang w:val="es-ES_tradnl"/>
        </w:rPr>
        <w:t xml:space="preserve"> </w:t>
      </w:r>
      <w:r w:rsidR="00FD2767" w:rsidRPr="009567B5">
        <w:rPr>
          <w:sz w:val="17"/>
          <w:szCs w:val="17"/>
          <w:lang w:val="es-ES_tradnl"/>
        </w:rPr>
        <w:t>en</w:t>
      </w:r>
      <w:r w:rsidRPr="009567B5">
        <w:rPr>
          <w:sz w:val="17"/>
          <w:szCs w:val="17"/>
          <w:lang w:val="es-ES_tradnl"/>
        </w:rPr>
        <w:t xml:space="preserve"> Unicode UTF-8.</w:t>
      </w:r>
    </w:p>
    <w:p w14:paraId="2FFFE0ED" w14:textId="77777777" w:rsidR="00086E13" w:rsidRPr="009567B5" w:rsidRDefault="00835828" w:rsidP="00727579">
      <w:pPr>
        <w:pStyle w:val="ONUME"/>
        <w:rPr>
          <w:sz w:val="17"/>
          <w:szCs w:val="17"/>
          <w:lang w:val="es-ES_tradnl"/>
        </w:rPr>
      </w:pPr>
      <w:r w:rsidRPr="009567B5">
        <w:rPr>
          <w:sz w:val="17"/>
          <w:szCs w:val="17"/>
          <w:lang w:val="es-ES_tradnl"/>
        </w:rPr>
        <w:t xml:space="preserve">A fin de armonizar en la mayor medida posible las actuales prácticas de intercambio y análisis de ficheros de referencia, se recomiendan dos formatos de ficheros: </w:t>
      </w:r>
    </w:p>
    <w:p w14:paraId="06649EC5" w14:textId="77777777" w:rsidR="00C01C18" w:rsidRPr="009567B5" w:rsidRDefault="00C01C18" w:rsidP="00756EBF">
      <w:pPr>
        <w:pStyle w:val="ListParagraph"/>
        <w:numPr>
          <w:ilvl w:val="0"/>
          <w:numId w:val="16"/>
        </w:numPr>
        <w:spacing w:before="120" w:after="120"/>
        <w:ind w:left="993" w:hanging="426"/>
        <w:contextualSpacing w:val="0"/>
        <w:rPr>
          <w:sz w:val="17"/>
          <w:szCs w:val="17"/>
          <w:lang w:val="es-ES_tradnl"/>
        </w:rPr>
      </w:pPr>
      <w:r w:rsidRPr="009567B5">
        <w:rPr>
          <w:sz w:val="17"/>
          <w:szCs w:val="17"/>
          <w:lang w:val="es-ES_tradnl"/>
        </w:rPr>
        <w:t xml:space="preserve">Formato </w:t>
      </w:r>
      <w:r w:rsidR="00807B26" w:rsidRPr="009567B5">
        <w:rPr>
          <w:sz w:val="17"/>
          <w:szCs w:val="17"/>
          <w:lang w:val="es-ES_tradnl"/>
        </w:rPr>
        <w:t>XML (</w:t>
      </w:r>
      <w:r w:rsidR="00835828" w:rsidRPr="009567B5">
        <w:rPr>
          <w:sz w:val="17"/>
          <w:szCs w:val="17"/>
          <w:lang w:val="es-ES_tradnl"/>
        </w:rPr>
        <w:t>lenguaje extensible de marcado</w:t>
      </w:r>
      <w:r w:rsidR="00807B26" w:rsidRPr="009567B5">
        <w:rPr>
          <w:sz w:val="17"/>
          <w:szCs w:val="17"/>
          <w:lang w:val="es-ES_tradnl"/>
        </w:rPr>
        <w:t>)</w:t>
      </w:r>
      <w:r w:rsidRPr="009567B5">
        <w:rPr>
          <w:sz w:val="17"/>
          <w:szCs w:val="17"/>
          <w:lang w:val="es-ES_tradnl"/>
        </w:rPr>
        <w:t xml:space="preserve"> </w:t>
      </w:r>
      <w:r w:rsidR="00807B26" w:rsidRPr="009567B5">
        <w:rPr>
          <w:sz w:val="17"/>
          <w:szCs w:val="17"/>
          <w:lang w:val="es-ES_tradnl"/>
        </w:rPr>
        <w:t xml:space="preserve">– </w:t>
      </w:r>
      <w:r w:rsidRPr="009567B5">
        <w:rPr>
          <w:sz w:val="17"/>
          <w:szCs w:val="17"/>
          <w:lang w:val="es-ES_tradnl"/>
        </w:rPr>
        <w:t xml:space="preserve">para identificar el contenido de </w:t>
      </w:r>
      <w:r w:rsidR="00753ABB" w:rsidRPr="009567B5">
        <w:rPr>
          <w:sz w:val="17"/>
          <w:szCs w:val="17"/>
          <w:lang w:val="es-ES_tradnl"/>
        </w:rPr>
        <w:t xml:space="preserve">los </w:t>
      </w:r>
      <w:r w:rsidRPr="009567B5">
        <w:rPr>
          <w:sz w:val="17"/>
          <w:szCs w:val="17"/>
          <w:lang w:val="es-ES_tradnl"/>
        </w:rPr>
        <w:t xml:space="preserve">campos de datos de un fichero de referencia (véanse los párrafos 8 y 9) utilizando etiquetas XML en una instancia, ya sea con un formato de esquema XML (como se define en el Anexo III) o de definición de tipo de documento (DTD) (véase el </w:t>
      </w:r>
      <w:r w:rsidR="00452AC6" w:rsidRPr="009567B5">
        <w:rPr>
          <w:sz w:val="17"/>
          <w:szCs w:val="17"/>
          <w:lang w:val="es-ES_tradnl"/>
        </w:rPr>
        <w:t>A</w:t>
      </w:r>
      <w:r w:rsidRPr="009567B5">
        <w:rPr>
          <w:sz w:val="17"/>
          <w:szCs w:val="17"/>
          <w:lang w:val="es-ES_tradnl"/>
        </w:rPr>
        <w:t>nexo IV); y</w:t>
      </w:r>
    </w:p>
    <w:p w14:paraId="5D2BA7A8" w14:textId="0A93E355" w:rsidR="00C01C18" w:rsidRPr="009567B5" w:rsidRDefault="00C01C18" w:rsidP="00756EBF">
      <w:pPr>
        <w:pStyle w:val="ListParagraph"/>
        <w:numPr>
          <w:ilvl w:val="0"/>
          <w:numId w:val="16"/>
        </w:numPr>
        <w:spacing w:before="120" w:after="220"/>
        <w:ind w:left="993" w:hanging="426"/>
        <w:contextualSpacing w:val="0"/>
        <w:rPr>
          <w:sz w:val="17"/>
          <w:szCs w:val="17"/>
          <w:lang w:val="es-ES_tradnl"/>
        </w:rPr>
      </w:pPr>
      <w:r w:rsidRPr="009567B5">
        <w:rPr>
          <w:sz w:val="17"/>
          <w:szCs w:val="17"/>
          <w:lang w:val="es-ES_tradnl"/>
        </w:rPr>
        <w:t xml:space="preserve">Formato de texto </w:t>
      </w:r>
      <w:r w:rsidR="00807B26" w:rsidRPr="009567B5">
        <w:rPr>
          <w:sz w:val="17"/>
          <w:szCs w:val="17"/>
          <w:lang w:val="es-ES_tradnl"/>
        </w:rPr>
        <w:t>(</w:t>
      </w:r>
      <w:r w:rsidRPr="009567B5">
        <w:rPr>
          <w:sz w:val="17"/>
          <w:szCs w:val="17"/>
          <w:lang w:val="es-ES_tradnl"/>
        </w:rPr>
        <w:t xml:space="preserve">extensión de fichero </w:t>
      </w:r>
      <w:r w:rsidR="00807B26" w:rsidRPr="009567B5">
        <w:rPr>
          <w:sz w:val="17"/>
          <w:szCs w:val="17"/>
          <w:lang w:val="es-ES_tradnl"/>
        </w:rPr>
        <w:t xml:space="preserve">TXT) – </w:t>
      </w:r>
      <w:r w:rsidRPr="009567B5">
        <w:rPr>
          <w:sz w:val="17"/>
          <w:szCs w:val="17"/>
          <w:lang w:val="es-ES_tradnl"/>
        </w:rPr>
        <w:t xml:space="preserve">para identificar el contenido de un conjunto mínimo de campos de datos y el elemento opcional de código de excepción de publicación </w:t>
      </w:r>
      <w:r w:rsidR="00753ABB" w:rsidRPr="009567B5">
        <w:rPr>
          <w:sz w:val="17"/>
          <w:szCs w:val="17"/>
          <w:lang w:val="es-ES_tradnl"/>
        </w:rPr>
        <w:t>mediante</w:t>
      </w:r>
      <w:r w:rsidRPr="009567B5">
        <w:rPr>
          <w:sz w:val="17"/>
          <w:szCs w:val="17"/>
          <w:lang w:val="es-ES_tradnl"/>
        </w:rPr>
        <w:t xml:space="preserve"> </w:t>
      </w:r>
      <w:r w:rsidR="00392D8B" w:rsidRPr="009567B5">
        <w:rPr>
          <w:sz w:val="17"/>
          <w:szCs w:val="17"/>
          <w:lang w:val="es-ES_tradnl"/>
        </w:rPr>
        <w:t>una única lista codificada</w:t>
      </w:r>
      <w:r w:rsidRPr="009567B5">
        <w:rPr>
          <w:sz w:val="17"/>
          <w:szCs w:val="17"/>
          <w:lang w:val="es-ES_tradnl"/>
        </w:rPr>
        <w:t xml:space="preserve"> de texto, en la que los elementos están separados por comas (preferido), espacios o puntos y comas, y un “retorno de carro</w:t>
      </w:r>
      <w:r w:rsidR="001245C6" w:rsidRPr="009567B5">
        <w:rPr>
          <w:sz w:val="17"/>
          <w:szCs w:val="17"/>
          <w:lang w:val="es-ES_tradnl"/>
        </w:rPr>
        <w:t xml:space="preserve"> y salto de línea</w:t>
      </w:r>
      <w:r w:rsidRPr="009567B5">
        <w:rPr>
          <w:sz w:val="17"/>
          <w:szCs w:val="17"/>
          <w:lang w:val="es-ES_tradnl"/>
        </w:rPr>
        <w:t>” (carácter C</w:t>
      </w:r>
      <w:r w:rsidR="00AB0121" w:rsidRPr="009567B5">
        <w:rPr>
          <w:sz w:val="17"/>
          <w:szCs w:val="17"/>
          <w:lang w:val="es-ES_tradnl"/>
        </w:rPr>
        <w:t>R</w:t>
      </w:r>
      <w:r w:rsidRPr="009567B5">
        <w:rPr>
          <w:sz w:val="17"/>
          <w:szCs w:val="17"/>
          <w:lang w:val="es-ES_tradnl"/>
        </w:rPr>
        <w:t>LF) para representar el final de cada registro (tal como se define en el Anexo II). Los ficheros de texto son de menor tamaño que los ficheros XML.</w:t>
      </w:r>
    </w:p>
    <w:p w14:paraId="6ECBCBCB" w14:textId="6A099997" w:rsidR="00086E13" w:rsidRPr="009567B5" w:rsidRDefault="00037052" w:rsidP="00F0248B">
      <w:pPr>
        <w:pStyle w:val="ONUME"/>
        <w:rPr>
          <w:sz w:val="17"/>
          <w:szCs w:val="17"/>
          <w:lang w:val="es-ES_tradnl"/>
        </w:rPr>
      </w:pPr>
      <w:r w:rsidRPr="009567B5">
        <w:rPr>
          <w:sz w:val="17"/>
          <w:szCs w:val="17"/>
          <w:lang w:val="es-ES_tradnl"/>
        </w:rPr>
        <w:t xml:space="preserve">XML es el formato preferido </w:t>
      </w:r>
      <w:r w:rsidR="00452AC6" w:rsidRPr="009567B5">
        <w:rPr>
          <w:sz w:val="17"/>
          <w:szCs w:val="17"/>
          <w:lang w:val="es-ES_tradnl"/>
        </w:rPr>
        <w:t>de</w:t>
      </w:r>
      <w:r w:rsidR="00753ABB" w:rsidRPr="009567B5">
        <w:rPr>
          <w:sz w:val="17"/>
          <w:szCs w:val="17"/>
          <w:lang w:val="es-ES_tradnl"/>
        </w:rPr>
        <w:t xml:space="preserve"> esta n</w:t>
      </w:r>
      <w:r w:rsidRPr="009567B5">
        <w:rPr>
          <w:sz w:val="17"/>
          <w:szCs w:val="17"/>
          <w:lang w:val="es-ES_tradnl"/>
        </w:rPr>
        <w:t>orma, ya que proporciona una definición más clara de los elementos de datos y permite la validación automática de su estructura y tipo.</w:t>
      </w:r>
      <w:r w:rsidR="009567B5">
        <w:rPr>
          <w:sz w:val="17"/>
          <w:szCs w:val="17"/>
          <w:lang w:val="es-ES_tradnl"/>
        </w:rPr>
        <w:t xml:space="preserve"> </w:t>
      </w:r>
      <w:r w:rsidRPr="009567B5">
        <w:rPr>
          <w:sz w:val="17"/>
          <w:szCs w:val="17"/>
          <w:lang w:val="es-ES_tradnl"/>
        </w:rPr>
        <w:t xml:space="preserve">Las </w:t>
      </w:r>
      <w:r w:rsidR="003E1652" w:rsidRPr="009567B5">
        <w:rPr>
          <w:sz w:val="17"/>
          <w:szCs w:val="17"/>
          <w:lang w:val="es-ES_tradnl"/>
        </w:rPr>
        <w:t>OPI</w:t>
      </w:r>
      <w:r w:rsidRPr="009567B5">
        <w:rPr>
          <w:sz w:val="17"/>
          <w:szCs w:val="17"/>
          <w:lang w:val="es-ES_tradnl"/>
        </w:rPr>
        <w:t xml:space="preserve"> </w:t>
      </w:r>
      <w:r w:rsidR="00753ABB" w:rsidRPr="009567B5">
        <w:rPr>
          <w:sz w:val="17"/>
          <w:szCs w:val="17"/>
          <w:lang w:val="es-ES_tradnl"/>
        </w:rPr>
        <w:t>podrán</w:t>
      </w:r>
      <w:r w:rsidRPr="009567B5">
        <w:rPr>
          <w:sz w:val="17"/>
          <w:szCs w:val="17"/>
          <w:lang w:val="es-ES_tradnl"/>
        </w:rPr>
        <w:t xml:space="preserve"> utilizar el formato texto para ficheros de referencia sencillos</w:t>
      </w:r>
      <w:r w:rsidR="008E27FB" w:rsidRPr="009567B5">
        <w:rPr>
          <w:sz w:val="17"/>
          <w:szCs w:val="17"/>
          <w:lang w:val="es-ES_tradnl"/>
        </w:rPr>
        <w:t xml:space="preserve">, con un número </w:t>
      </w:r>
      <w:r w:rsidR="00452AC6" w:rsidRPr="009567B5">
        <w:rPr>
          <w:sz w:val="17"/>
          <w:szCs w:val="17"/>
          <w:lang w:val="es-ES_tradnl"/>
        </w:rPr>
        <w:t xml:space="preserve">pequeño </w:t>
      </w:r>
      <w:r w:rsidR="008E27FB" w:rsidRPr="009567B5">
        <w:rPr>
          <w:sz w:val="17"/>
          <w:szCs w:val="17"/>
          <w:lang w:val="es-ES_tradnl"/>
        </w:rPr>
        <w:t xml:space="preserve">de elementos de datos (como se </w:t>
      </w:r>
      <w:r w:rsidR="00452AC6" w:rsidRPr="009567B5">
        <w:rPr>
          <w:sz w:val="17"/>
          <w:szCs w:val="17"/>
          <w:lang w:val="es-ES_tradnl"/>
        </w:rPr>
        <w:t>indica en el párrafo 8) y</w:t>
      </w:r>
      <w:r w:rsidR="008E27FB" w:rsidRPr="009567B5">
        <w:rPr>
          <w:sz w:val="17"/>
          <w:szCs w:val="17"/>
          <w:lang w:val="es-ES_tradnl"/>
        </w:rPr>
        <w:t xml:space="preserve"> que, si procede</w:t>
      </w:r>
      <w:r w:rsidR="00DB39E5">
        <w:rPr>
          <w:sz w:val="17"/>
          <w:szCs w:val="17"/>
          <w:lang w:val="es-ES_tradnl"/>
        </w:rPr>
        <w:t>, so</w:t>
      </w:r>
      <w:r w:rsidR="00753ABB" w:rsidRPr="009567B5">
        <w:rPr>
          <w:sz w:val="17"/>
          <w:szCs w:val="17"/>
          <w:lang w:val="es-ES_tradnl"/>
        </w:rPr>
        <w:t>lo contengan códigos de excepción de publicaciones</w:t>
      </w:r>
      <w:r w:rsidR="008E27FB" w:rsidRPr="009567B5">
        <w:rPr>
          <w:sz w:val="17"/>
          <w:szCs w:val="17"/>
          <w:lang w:val="es-ES_tradnl"/>
        </w:rPr>
        <w:t>;</w:t>
      </w:r>
      <w:r w:rsidR="009567B5">
        <w:rPr>
          <w:sz w:val="17"/>
          <w:szCs w:val="17"/>
          <w:lang w:val="es-ES_tradnl"/>
        </w:rPr>
        <w:t xml:space="preserve"> </w:t>
      </w:r>
      <w:r w:rsidR="008E27FB" w:rsidRPr="009567B5">
        <w:rPr>
          <w:sz w:val="17"/>
          <w:szCs w:val="17"/>
          <w:lang w:val="es-ES_tradnl"/>
        </w:rPr>
        <w:t>el contenido de cada campo de datos debe</w:t>
      </w:r>
      <w:r w:rsidR="00452AC6" w:rsidRPr="009567B5">
        <w:rPr>
          <w:sz w:val="17"/>
          <w:szCs w:val="17"/>
          <w:lang w:val="es-ES_tradnl"/>
        </w:rPr>
        <w:t>rá</w:t>
      </w:r>
      <w:r w:rsidR="008E27FB" w:rsidRPr="009567B5">
        <w:rPr>
          <w:sz w:val="17"/>
          <w:szCs w:val="17"/>
          <w:lang w:val="es-ES_tradnl"/>
        </w:rPr>
        <w:t xml:space="preserve"> ser evidente.</w:t>
      </w:r>
    </w:p>
    <w:p w14:paraId="1B561CF0" w14:textId="77777777" w:rsidR="00807B26" w:rsidRPr="009567B5" w:rsidRDefault="008E27FB" w:rsidP="00807B26">
      <w:pPr>
        <w:pStyle w:val="Heading3"/>
        <w:rPr>
          <w:sz w:val="17"/>
          <w:szCs w:val="17"/>
          <w:lang w:val="es-ES_tradnl"/>
        </w:rPr>
      </w:pPr>
      <w:r w:rsidRPr="009567B5">
        <w:rPr>
          <w:sz w:val="17"/>
          <w:szCs w:val="17"/>
          <w:lang w:val="es-ES_tradnl"/>
        </w:rPr>
        <w:t>Nombre del fichero</w:t>
      </w:r>
    </w:p>
    <w:p w14:paraId="51A0F622" w14:textId="547A5208" w:rsidR="00086E13" w:rsidRPr="009567B5" w:rsidRDefault="0058046E" w:rsidP="00F0248B">
      <w:pPr>
        <w:pStyle w:val="ONUME"/>
        <w:rPr>
          <w:sz w:val="17"/>
          <w:szCs w:val="17"/>
          <w:lang w:val="es-ES_tradnl"/>
        </w:rPr>
      </w:pPr>
      <w:r w:rsidRPr="009567B5">
        <w:rPr>
          <w:sz w:val="17"/>
          <w:szCs w:val="17"/>
          <w:lang w:val="es-ES_tradnl"/>
        </w:rPr>
        <w:t>El</w:t>
      </w:r>
      <w:r w:rsidR="008E27FB" w:rsidRPr="009567B5">
        <w:rPr>
          <w:sz w:val="17"/>
          <w:szCs w:val="17"/>
          <w:lang w:val="es-ES_tradnl"/>
        </w:rPr>
        <w:t xml:space="preserve"> nombre del fichero de referencia </w:t>
      </w:r>
      <w:r w:rsidRPr="009567B5">
        <w:rPr>
          <w:sz w:val="17"/>
          <w:szCs w:val="17"/>
          <w:lang w:val="es-ES_tradnl"/>
        </w:rPr>
        <w:t xml:space="preserve">expedido por una </w:t>
      </w:r>
      <w:r w:rsidR="003E1652" w:rsidRPr="009567B5">
        <w:rPr>
          <w:sz w:val="17"/>
          <w:szCs w:val="17"/>
          <w:lang w:val="es-ES_tradnl"/>
        </w:rPr>
        <w:t>OPI</w:t>
      </w:r>
      <w:r w:rsidRPr="009567B5">
        <w:rPr>
          <w:sz w:val="17"/>
          <w:szCs w:val="17"/>
          <w:lang w:val="es-ES_tradnl"/>
        </w:rPr>
        <w:t xml:space="preserve"> deberá tener la estructura siguiente</w:t>
      </w:r>
      <w:r w:rsidR="008E27FB" w:rsidRPr="009567B5">
        <w:rPr>
          <w:sz w:val="17"/>
          <w:szCs w:val="17"/>
          <w:lang w:val="es-ES_tradnl"/>
        </w:rPr>
        <w:t xml:space="preserve">: </w:t>
      </w:r>
    </w:p>
    <w:p w14:paraId="270F531D" w14:textId="5E312D47" w:rsidR="00756EBF" w:rsidRPr="009567B5" w:rsidRDefault="008E27FB" w:rsidP="00756EBF">
      <w:pPr>
        <w:pStyle w:val="ListParagraph"/>
        <w:numPr>
          <w:ilvl w:val="0"/>
          <w:numId w:val="17"/>
        </w:numPr>
        <w:spacing w:before="120" w:after="120"/>
        <w:ind w:left="993" w:hanging="426"/>
        <w:contextualSpacing w:val="0"/>
        <w:rPr>
          <w:sz w:val="17"/>
          <w:szCs w:val="17"/>
          <w:lang w:val="es-ES_tradnl"/>
        </w:rPr>
      </w:pPr>
      <w:r w:rsidRPr="009567B5">
        <w:rPr>
          <w:sz w:val="17"/>
          <w:szCs w:val="17"/>
          <w:lang w:val="es-ES_tradnl"/>
        </w:rPr>
        <w:t xml:space="preserve">para un único fichero </w:t>
      </w:r>
      <w:r w:rsidR="00807B26" w:rsidRPr="009567B5">
        <w:rPr>
          <w:sz w:val="17"/>
          <w:szCs w:val="17"/>
          <w:lang w:val="es-ES_tradnl"/>
        </w:rPr>
        <w:t>(</w:t>
      </w:r>
      <w:r w:rsidRPr="009567B5">
        <w:rPr>
          <w:sz w:val="17"/>
          <w:szCs w:val="17"/>
          <w:lang w:val="es-ES_tradnl"/>
        </w:rPr>
        <w:t>véase el párrafo</w:t>
      </w:r>
      <w:r w:rsidR="00807B26" w:rsidRPr="009567B5">
        <w:rPr>
          <w:sz w:val="17"/>
          <w:szCs w:val="17"/>
          <w:lang w:val="es-ES_tradnl"/>
        </w:rPr>
        <w:t xml:space="preserve"> </w:t>
      </w:r>
      <w:r w:rsidR="009A08EF" w:rsidRPr="0007722E">
        <w:rPr>
          <w:color w:val="000000"/>
          <w:sz w:val="17"/>
          <w:szCs w:val="17"/>
          <w:u w:val="single"/>
          <w:shd w:val="clear" w:color="auto" w:fill="FFFF00"/>
          <w:lang w:val="es-ES_tradnl"/>
        </w:rPr>
        <w:t>34</w:t>
      </w:r>
      <w:r w:rsidR="00807B26" w:rsidRPr="0007722E">
        <w:rPr>
          <w:strike/>
          <w:color w:val="FFFFFF"/>
          <w:sz w:val="17"/>
          <w:szCs w:val="17"/>
          <w:shd w:val="clear" w:color="auto" w:fill="800080"/>
          <w:lang w:val="es-ES_tradnl"/>
        </w:rPr>
        <w:t>30</w:t>
      </w:r>
      <w:r w:rsidR="00807B26" w:rsidRPr="009567B5">
        <w:rPr>
          <w:sz w:val="17"/>
          <w:szCs w:val="17"/>
          <w:lang w:val="es-ES_tradnl"/>
        </w:rPr>
        <w:t xml:space="preserve">) – CC_AF_YYYYMMDD, </w:t>
      </w:r>
      <w:r w:rsidRPr="009567B5">
        <w:rPr>
          <w:sz w:val="17"/>
          <w:szCs w:val="17"/>
          <w:lang w:val="es-ES_tradnl"/>
        </w:rPr>
        <w:t>donde</w:t>
      </w:r>
      <w:r w:rsidR="00807B26" w:rsidRPr="009567B5">
        <w:rPr>
          <w:sz w:val="17"/>
          <w:szCs w:val="17"/>
          <w:lang w:val="es-ES_tradnl"/>
        </w:rPr>
        <w:t xml:space="preserve"> “CC” </w:t>
      </w:r>
      <w:r w:rsidRPr="009567B5">
        <w:rPr>
          <w:sz w:val="17"/>
          <w:szCs w:val="17"/>
          <w:lang w:val="es-ES_tradnl"/>
        </w:rPr>
        <w:t xml:space="preserve">es el código </w:t>
      </w:r>
      <w:r w:rsidR="00807B26" w:rsidRPr="009567B5">
        <w:rPr>
          <w:sz w:val="17"/>
          <w:szCs w:val="17"/>
          <w:lang w:val="es-ES_tradnl"/>
        </w:rPr>
        <w:t xml:space="preserve">ST.3 </w:t>
      </w:r>
      <w:r w:rsidRPr="009567B5">
        <w:rPr>
          <w:sz w:val="17"/>
          <w:szCs w:val="17"/>
          <w:lang w:val="es-ES_tradnl"/>
        </w:rPr>
        <w:t xml:space="preserve">de la </w:t>
      </w:r>
      <w:r w:rsidR="003E1652" w:rsidRPr="009567B5">
        <w:rPr>
          <w:sz w:val="17"/>
          <w:szCs w:val="17"/>
          <w:lang w:val="es-ES_tradnl"/>
        </w:rPr>
        <w:t>OPI</w:t>
      </w:r>
      <w:r w:rsidR="00807B26" w:rsidRPr="009567B5">
        <w:rPr>
          <w:sz w:val="17"/>
          <w:szCs w:val="17"/>
          <w:lang w:val="es-ES_tradnl"/>
        </w:rPr>
        <w:t xml:space="preserve">, “AF” </w:t>
      </w:r>
      <w:r w:rsidRPr="009567B5">
        <w:rPr>
          <w:sz w:val="17"/>
          <w:szCs w:val="17"/>
          <w:lang w:val="es-ES_tradnl"/>
        </w:rPr>
        <w:t>significa “fichero de referencia” (</w:t>
      </w:r>
      <w:r w:rsidR="00807B26" w:rsidRPr="009567B5">
        <w:rPr>
          <w:sz w:val="17"/>
          <w:szCs w:val="17"/>
          <w:lang w:val="es-ES_tradnl"/>
        </w:rPr>
        <w:t>“authority file”</w:t>
      </w:r>
      <w:r w:rsidRPr="009567B5">
        <w:rPr>
          <w:sz w:val="17"/>
          <w:szCs w:val="17"/>
          <w:lang w:val="es-ES_tradnl"/>
        </w:rPr>
        <w:t xml:space="preserve">) y </w:t>
      </w:r>
      <w:r w:rsidR="00807B26" w:rsidRPr="009567B5">
        <w:rPr>
          <w:sz w:val="17"/>
          <w:szCs w:val="17"/>
          <w:lang w:val="es-ES_tradnl"/>
        </w:rPr>
        <w:t xml:space="preserve">“YYYYMMDD” – </w:t>
      </w:r>
      <w:r w:rsidRPr="009567B5">
        <w:rPr>
          <w:sz w:val="17"/>
          <w:szCs w:val="17"/>
          <w:lang w:val="es-ES_tradnl"/>
        </w:rPr>
        <w:t xml:space="preserve">es la fecha de </w:t>
      </w:r>
      <w:r w:rsidR="0058046E" w:rsidRPr="009567B5">
        <w:rPr>
          <w:sz w:val="17"/>
          <w:szCs w:val="17"/>
          <w:lang w:val="es-ES_tradnl"/>
        </w:rPr>
        <w:t>expedición</w:t>
      </w:r>
      <w:r w:rsidRPr="009567B5">
        <w:rPr>
          <w:sz w:val="17"/>
          <w:szCs w:val="17"/>
          <w:lang w:val="es-ES_tradnl"/>
        </w:rPr>
        <w:t xml:space="preserve"> del fichero de referencia</w:t>
      </w:r>
      <w:r w:rsidR="00807B26" w:rsidRPr="009567B5">
        <w:rPr>
          <w:sz w:val="17"/>
          <w:szCs w:val="17"/>
          <w:lang w:val="es-ES_tradnl"/>
        </w:rPr>
        <w:t>.</w:t>
      </w:r>
    </w:p>
    <w:p w14:paraId="11F4546F" w14:textId="77777777" w:rsidR="00756EBF" w:rsidRPr="009567B5" w:rsidRDefault="008E27FB" w:rsidP="00756EBF">
      <w:pPr>
        <w:pStyle w:val="ListParagraph"/>
        <w:spacing w:before="120"/>
        <w:ind w:left="992"/>
        <w:contextualSpacing w:val="0"/>
        <w:rPr>
          <w:sz w:val="17"/>
          <w:szCs w:val="17"/>
          <w:lang w:val="es-ES_tradnl"/>
        </w:rPr>
      </w:pPr>
      <w:r w:rsidRPr="009567B5">
        <w:rPr>
          <w:sz w:val="17"/>
          <w:szCs w:val="17"/>
          <w:lang w:val="es-ES_tradnl"/>
        </w:rPr>
        <w:t>Por</w:t>
      </w:r>
      <w:r w:rsidR="00807B26" w:rsidRPr="009567B5">
        <w:rPr>
          <w:sz w:val="17"/>
          <w:szCs w:val="17"/>
          <w:lang w:val="es-ES_tradnl"/>
        </w:rPr>
        <w:t xml:space="preserve"> </w:t>
      </w:r>
      <w:r w:rsidRPr="009567B5">
        <w:rPr>
          <w:sz w:val="17"/>
          <w:szCs w:val="17"/>
          <w:lang w:val="es-ES_tradnl"/>
        </w:rPr>
        <w:t>ejemplo</w:t>
      </w:r>
      <w:r w:rsidR="00807B26" w:rsidRPr="009567B5">
        <w:rPr>
          <w:sz w:val="17"/>
          <w:szCs w:val="17"/>
          <w:lang w:val="es-ES_tradnl"/>
        </w:rPr>
        <w:t>,</w:t>
      </w:r>
    </w:p>
    <w:p w14:paraId="6557D215" w14:textId="2D79EA8E" w:rsidR="00807B26" w:rsidRPr="009567B5" w:rsidRDefault="00807B26" w:rsidP="00756EBF">
      <w:pPr>
        <w:pStyle w:val="ListParagraph"/>
        <w:spacing w:after="120"/>
        <w:ind w:left="992"/>
        <w:contextualSpacing w:val="0"/>
        <w:rPr>
          <w:sz w:val="17"/>
          <w:szCs w:val="17"/>
          <w:lang w:val="es-ES_tradnl"/>
        </w:rPr>
      </w:pPr>
      <w:r w:rsidRPr="009567B5">
        <w:rPr>
          <w:sz w:val="17"/>
          <w:szCs w:val="17"/>
          <w:lang w:val="es-ES_tradnl"/>
        </w:rPr>
        <w:t xml:space="preserve">EP_AF_20160327 – </w:t>
      </w:r>
      <w:r w:rsidR="008E27FB" w:rsidRPr="009567B5">
        <w:rPr>
          <w:sz w:val="17"/>
          <w:szCs w:val="17"/>
          <w:lang w:val="es-ES_tradnl"/>
        </w:rPr>
        <w:t xml:space="preserve">fichero de referencia único </w:t>
      </w:r>
      <w:r w:rsidR="00B62F4D" w:rsidRPr="009567B5">
        <w:rPr>
          <w:sz w:val="17"/>
          <w:szCs w:val="17"/>
          <w:lang w:val="es-ES_tradnl"/>
        </w:rPr>
        <w:t>expedido por</w:t>
      </w:r>
      <w:r w:rsidR="008E27FB" w:rsidRPr="009567B5">
        <w:rPr>
          <w:sz w:val="17"/>
          <w:szCs w:val="17"/>
          <w:lang w:val="es-ES_tradnl"/>
        </w:rPr>
        <w:t xml:space="preserve"> la OEP el 27 de marzo de 2016</w:t>
      </w:r>
      <w:r w:rsidR="00EE0A39" w:rsidRPr="009567B5">
        <w:rPr>
          <w:sz w:val="17"/>
          <w:szCs w:val="17"/>
          <w:lang w:val="es-ES_tradnl"/>
        </w:rPr>
        <w:t>;</w:t>
      </w:r>
      <w:r w:rsidR="009567B5">
        <w:rPr>
          <w:sz w:val="17"/>
          <w:szCs w:val="17"/>
          <w:lang w:val="es-ES_tradnl"/>
        </w:rPr>
        <w:t xml:space="preserve"> </w:t>
      </w:r>
      <w:r w:rsidR="00DB7D21" w:rsidRPr="009567B5">
        <w:rPr>
          <w:sz w:val="17"/>
          <w:szCs w:val="17"/>
          <w:lang w:val="es-ES_tradnl"/>
        </w:rPr>
        <w:t>y</w:t>
      </w:r>
    </w:p>
    <w:p w14:paraId="75234C76" w14:textId="37DDF65F" w:rsidR="00756EBF" w:rsidRPr="009567B5" w:rsidRDefault="008E27FB" w:rsidP="00E3768B">
      <w:pPr>
        <w:pStyle w:val="ListParagraph"/>
        <w:numPr>
          <w:ilvl w:val="0"/>
          <w:numId w:val="17"/>
        </w:numPr>
        <w:spacing w:before="120" w:after="120"/>
        <w:contextualSpacing w:val="0"/>
        <w:rPr>
          <w:sz w:val="17"/>
          <w:szCs w:val="17"/>
          <w:lang w:val="es-ES_tradnl"/>
        </w:rPr>
      </w:pPr>
      <w:r w:rsidRPr="009567B5">
        <w:rPr>
          <w:sz w:val="17"/>
          <w:szCs w:val="17"/>
          <w:lang w:val="es-ES_tradnl"/>
        </w:rPr>
        <w:t xml:space="preserve">para cada uno </w:t>
      </w:r>
      <w:r w:rsidR="002B10A7" w:rsidRPr="009567B5">
        <w:rPr>
          <w:sz w:val="17"/>
          <w:szCs w:val="17"/>
          <w:lang w:val="es-ES_tradnl"/>
        </w:rPr>
        <w:t xml:space="preserve">los ficheros </w:t>
      </w:r>
      <w:r w:rsidRPr="009567B5">
        <w:rPr>
          <w:sz w:val="17"/>
          <w:szCs w:val="17"/>
          <w:lang w:val="es-ES_tradnl"/>
        </w:rPr>
        <w:t xml:space="preserve">de un conjunto de </w:t>
      </w:r>
      <w:r w:rsidR="00B62F4D" w:rsidRPr="009567B5">
        <w:rPr>
          <w:sz w:val="17"/>
          <w:szCs w:val="17"/>
          <w:lang w:val="es-ES_tradnl"/>
        </w:rPr>
        <w:t>varios</w:t>
      </w:r>
      <w:r w:rsidRPr="009567B5">
        <w:rPr>
          <w:sz w:val="17"/>
          <w:szCs w:val="17"/>
          <w:lang w:val="es-ES_tradnl"/>
        </w:rPr>
        <w:t xml:space="preserve"> ficheros</w:t>
      </w:r>
      <w:r w:rsidR="00807B26" w:rsidRPr="009567B5">
        <w:rPr>
          <w:sz w:val="17"/>
          <w:szCs w:val="17"/>
          <w:lang w:val="es-ES_tradnl"/>
        </w:rPr>
        <w:t xml:space="preserve"> (</w:t>
      </w:r>
      <w:r w:rsidRPr="009567B5">
        <w:rPr>
          <w:sz w:val="17"/>
          <w:szCs w:val="17"/>
          <w:lang w:val="es-ES_tradnl"/>
        </w:rPr>
        <w:t xml:space="preserve">véase el párrafo </w:t>
      </w:r>
      <w:r w:rsidR="009A08EF" w:rsidRPr="0007722E">
        <w:rPr>
          <w:color w:val="000000"/>
          <w:sz w:val="17"/>
          <w:szCs w:val="17"/>
          <w:u w:val="single"/>
          <w:shd w:val="clear" w:color="auto" w:fill="FFFF00"/>
          <w:lang w:val="es-ES_tradnl"/>
        </w:rPr>
        <w:t>35</w:t>
      </w:r>
      <w:r w:rsidRPr="0007722E">
        <w:rPr>
          <w:strike/>
          <w:color w:val="FFFFFF"/>
          <w:sz w:val="17"/>
          <w:szCs w:val="17"/>
          <w:shd w:val="clear" w:color="auto" w:fill="800080"/>
          <w:lang w:val="es-ES_tradnl"/>
        </w:rPr>
        <w:t>31</w:t>
      </w:r>
      <w:r w:rsidRPr="009567B5">
        <w:rPr>
          <w:sz w:val="17"/>
          <w:szCs w:val="17"/>
          <w:lang w:val="es-ES_tradnl"/>
        </w:rPr>
        <w:t>)</w:t>
      </w:r>
      <w:r w:rsidR="00807B26" w:rsidRPr="009567B5">
        <w:rPr>
          <w:sz w:val="17"/>
          <w:szCs w:val="17"/>
          <w:lang w:val="es-ES_tradnl"/>
        </w:rPr>
        <w:t xml:space="preserve"> CC_AF_{criterion information}_KofN_YYYYMMDD, </w:t>
      </w:r>
      <w:r w:rsidR="00E3768B" w:rsidRPr="009567B5">
        <w:rPr>
          <w:sz w:val="17"/>
          <w:szCs w:val="17"/>
          <w:lang w:val="es-ES_tradnl"/>
        </w:rPr>
        <w:t>donde</w:t>
      </w:r>
      <w:r w:rsidR="00BF61DF" w:rsidRPr="009567B5">
        <w:rPr>
          <w:sz w:val="17"/>
          <w:szCs w:val="17"/>
          <w:lang w:val="es-ES_tradnl"/>
        </w:rPr>
        <w:t xml:space="preserve"> “CC” </w:t>
      </w:r>
      <w:r w:rsidR="00E3768B" w:rsidRPr="009567B5">
        <w:rPr>
          <w:sz w:val="17"/>
          <w:szCs w:val="17"/>
          <w:lang w:val="es-ES_tradnl"/>
        </w:rPr>
        <w:t>es el código</w:t>
      </w:r>
      <w:r w:rsidR="00BF61DF" w:rsidRPr="009567B5">
        <w:rPr>
          <w:sz w:val="17"/>
          <w:szCs w:val="17"/>
          <w:lang w:val="es-ES_tradnl"/>
        </w:rPr>
        <w:t xml:space="preserve"> ST.3 </w:t>
      </w:r>
      <w:r w:rsidR="00E3768B" w:rsidRPr="009567B5">
        <w:rPr>
          <w:sz w:val="17"/>
          <w:szCs w:val="17"/>
          <w:lang w:val="es-ES_tradnl"/>
        </w:rPr>
        <w:t>de la OPI</w:t>
      </w:r>
      <w:r w:rsidR="00807B26" w:rsidRPr="009567B5">
        <w:rPr>
          <w:sz w:val="17"/>
          <w:szCs w:val="17"/>
          <w:lang w:val="es-ES_tradnl"/>
        </w:rPr>
        <w:t xml:space="preserve">, “AF” </w:t>
      </w:r>
      <w:r w:rsidR="00E3768B" w:rsidRPr="009567B5">
        <w:rPr>
          <w:sz w:val="17"/>
          <w:szCs w:val="17"/>
          <w:lang w:val="es-ES_tradnl"/>
        </w:rPr>
        <w:t>significa “fichero de referencia” (“authority file”)</w:t>
      </w:r>
      <w:r w:rsidR="00807B26" w:rsidRPr="009567B5">
        <w:rPr>
          <w:sz w:val="17"/>
          <w:szCs w:val="17"/>
          <w:lang w:val="es-ES_tradnl"/>
        </w:rPr>
        <w:t xml:space="preserve">, {criterion information} </w:t>
      </w:r>
      <w:r w:rsidR="00E3768B" w:rsidRPr="009567B5">
        <w:rPr>
          <w:sz w:val="17"/>
          <w:szCs w:val="17"/>
          <w:lang w:val="es-ES_tradnl"/>
        </w:rPr>
        <w:t>es un espacio de reserva</w:t>
      </w:r>
      <w:r w:rsidR="00807B26" w:rsidRPr="009567B5">
        <w:rPr>
          <w:sz w:val="17"/>
          <w:szCs w:val="17"/>
          <w:lang w:val="es-ES_tradnl"/>
        </w:rPr>
        <w:t xml:space="preserve"> </w:t>
      </w:r>
      <w:r w:rsidR="00E3768B" w:rsidRPr="009567B5">
        <w:rPr>
          <w:sz w:val="17"/>
          <w:szCs w:val="17"/>
          <w:lang w:val="es-ES_tradnl"/>
        </w:rPr>
        <w:t>y</w:t>
      </w:r>
      <w:r w:rsidR="00807B26" w:rsidRPr="009567B5">
        <w:rPr>
          <w:sz w:val="17"/>
          <w:szCs w:val="17"/>
          <w:lang w:val="es-ES_tradnl"/>
        </w:rPr>
        <w:t xml:space="preserve"> K </w:t>
      </w:r>
      <w:r w:rsidR="00E3768B" w:rsidRPr="009567B5">
        <w:rPr>
          <w:sz w:val="17"/>
          <w:szCs w:val="17"/>
          <w:lang w:val="es-ES_tradnl"/>
        </w:rPr>
        <w:t>es el número índice de este fichero</w:t>
      </w:r>
      <w:r w:rsidR="00807B26" w:rsidRPr="009567B5">
        <w:rPr>
          <w:sz w:val="17"/>
          <w:szCs w:val="17"/>
          <w:lang w:val="es-ES_tradnl"/>
        </w:rPr>
        <w:t xml:space="preserve">, N </w:t>
      </w:r>
      <w:r w:rsidR="00E3768B" w:rsidRPr="009567B5">
        <w:rPr>
          <w:sz w:val="17"/>
          <w:szCs w:val="17"/>
          <w:lang w:val="es-ES_tradnl"/>
        </w:rPr>
        <w:t>es el número total de ficheros generados y</w:t>
      </w:r>
      <w:r w:rsidR="009567B5">
        <w:rPr>
          <w:sz w:val="17"/>
          <w:szCs w:val="17"/>
          <w:lang w:val="es-ES_tradnl"/>
        </w:rPr>
        <w:t xml:space="preserve"> </w:t>
      </w:r>
      <w:r w:rsidR="00807B26" w:rsidRPr="009567B5">
        <w:rPr>
          <w:sz w:val="17"/>
          <w:szCs w:val="17"/>
          <w:lang w:val="es-ES_tradnl"/>
        </w:rPr>
        <w:t xml:space="preserve">“YYYYMMDD” – </w:t>
      </w:r>
      <w:r w:rsidR="00E3768B" w:rsidRPr="009567B5">
        <w:rPr>
          <w:sz w:val="17"/>
          <w:szCs w:val="17"/>
          <w:lang w:val="es-ES_tradnl"/>
        </w:rPr>
        <w:t xml:space="preserve">es la fecha de </w:t>
      </w:r>
      <w:r w:rsidR="00B62F4D" w:rsidRPr="009567B5">
        <w:rPr>
          <w:sz w:val="17"/>
          <w:szCs w:val="17"/>
          <w:lang w:val="es-ES_tradnl"/>
        </w:rPr>
        <w:t>expedición</w:t>
      </w:r>
      <w:r w:rsidR="00E3768B" w:rsidRPr="009567B5">
        <w:rPr>
          <w:sz w:val="17"/>
          <w:szCs w:val="17"/>
          <w:lang w:val="es-ES_tradnl"/>
        </w:rPr>
        <w:t xml:space="preserve"> del fichero de referencia</w:t>
      </w:r>
      <w:r w:rsidR="00807B26" w:rsidRPr="009567B5">
        <w:rPr>
          <w:sz w:val="17"/>
          <w:szCs w:val="17"/>
          <w:lang w:val="es-ES_tradnl"/>
        </w:rPr>
        <w:t>.</w:t>
      </w:r>
    </w:p>
    <w:p w14:paraId="66394D17" w14:textId="77777777" w:rsidR="00756EBF" w:rsidRPr="009567B5" w:rsidRDefault="00E3768B" w:rsidP="00756EBF">
      <w:pPr>
        <w:pStyle w:val="ListParagraph"/>
        <w:spacing w:before="120"/>
        <w:ind w:left="992"/>
        <w:contextualSpacing w:val="0"/>
        <w:rPr>
          <w:sz w:val="17"/>
          <w:szCs w:val="17"/>
          <w:lang w:val="es-ES_tradnl"/>
        </w:rPr>
      </w:pPr>
      <w:r w:rsidRPr="009567B5">
        <w:rPr>
          <w:sz w:val="17"/>
          <w:szCs w:val="17"/>
          <w:lang w:val="es-ES_tradnl"/>
        </w:rPr>
        <w:t>Por ejemplo</w:t>
      </w:r>
      <w:r w:rsidR="00756EBF" w:rsidRPr="009567B5">
        <w:rPr>
          <w:sz w:val="17"/>
          <w:szCs w:val="17"/>
          <w:lang w:val="es-ES_tradnl"/>
        </w:rPr>
        <w:t>,</w:t>
      </w:r>
    </w:p>
    <w:p w14:paraId="3F4F5FDF" w14:textId="77777777" w:rsidR="00756EBF" w:rsidRPr="009567B5" w:rsidRDefault="00807B26" w:rsidP="00756EBF">
      <w:pPr>
        <w:pStyle w:val="ListParagraph"/>
        <w:ind w:left="992"/>
        <w:contextualSpacing w:val="0"/>
        <w:rPr>
          <w:sz w:val="17"/>
          <w:szCs w:val="17"/>
          <w:lang w:val="es-ES_tradnl"/>
        </w:rPr>
      </w:pPr>
      <w:r w:rsidRPr="009567B5">
        <w:rPr>
          <w:sz w:val="17"/>
          <w:szCs w:val="17"/>
          <w:lang w:val="es-ES_tradnl"/>
        </w:rPr>
        <w:t xml:space="preserve">EP_AF_A-documents_1of2_20160327 – </w:t>
      </w:r>
      <w:r w:rsidR="00E3768B" w:rsidRPr="009567B5">
        <w:rPr>
          <w:sz w:val="17"/>
          <w:szCs w:val="17"/>
          <w:lang w:val="es-ES_tradnl"/>
        </w:rPr>
        <w:t xml:space="preserve">primera de dos partes del fichero de referencia </w:t>
      </w:r>
      <w:r w:rsidR="00B62F4D" w:rsidRPr="009567B5">
        <w:rPr>
          <w:sz w:val="17"/>
          <w:szCs w:val="17"/>
          <w:lang w:val="es-ES_tradnl"/>
        </w:rPr>
        <w:t>expedido</w:t>
      </w:r>
      <w:r w:rsidR="00E3768B" w:rsidRPr="009567B5">
        <w:rPr>
          <w:sz w:val="17"/>
          <w:szCs w:val="17"/>
          <w:lang w:val="es-ES_tradnl"/>
        </w:rPr>
        <w:t xml:space="preserve"> por la OEP el 27 de marzo de 2016</w:t>
      </w:r>
      <w:r w:rsidRPr="009567B5">
        <w:rPr>
          <w:sz w:val="17"/>
          <w:szCs w:val="17"/>
          <w:lang w:val="es-ES_tradnl"/>
        </w:rPr>
        <w:t xml:space="preserve">, </w:t>
      </w:r>
      <w:r w:rsidR="00E3768B" w:rsidRPr="009567B5">
        <w:rPr>
          <w:sz w:val="17"/>
          <w:szCs w:val="17"/>
          <w:lang w:val="es-ES_tradnl"/>
        </w:rPr>
        <w:t xml:space="preserve">esta parte solo </w:t>
      </w:r>
      <w:r w:rsidR="00B62F4D" w:rsidRPr="009567B5">
        <w:rPr>
          <w:sz w:val="17"/>
          <w:szCs w:val="17"/>
          <w:lang w:val="es-ES_tradnl"/>
        </w:rPr>
        <w:t>abarca</w:t>
      </w:r>
      <w:r w:rsidR="00E3768B" w:rsidRPr="009567B5">
        <w:rPr>
          <w:sz w:val="17"/>
          <w:szCs w:val="17"/>
          <w:lang w:val="es-ES_tradnl"/>
        </w:rPr>
        <w:t xml:space="preserve"> solicitudes</w:t>
      </w:r>
      <w:r w:rsidRPr="009567B5">
        <w:rPr>
          <w:sz w:val="17"/>
          <w:szCs w:val="17"/>
          <w:lang w:val="es-ES_tradnl"/>
        </w:rPr>
        <w:t>;</w:t>
      </w:r>
    </w:p>
    <w:p w14:paraId="631DB2CB" w14:textId="181B2C06" w:rsidR="00E3768B" w:rsidRPr="009567B5" w:rsidRDefault="00807B26" w:rsidP="00756EBF">
      <w:pPr>
        <w:pStyle w:val="ListParagraph"/>
        <w:ind w:left="992"/>
        <w:contextualSpacing w:val="0"/>
        <w:rPr>
          <w:sz w:val="17"/>
          <w:szCs w:val="17"/>
          <w:lang w:val="es-ES_tradnl"/>
        </w:rPr>
      </w:pPr>
      <w:r w:rsidRPr="009567B5">
        <w:rPr>
          <w:sz w:val="17"/>
          <w:szCs w:val="17"/>
          <w:lang w:val="es-ES_tradnl"/>
        </w:rPr>
        <w:t xml:space="preserve">EP_AF_B-documents_2of2_20160327 – </w:t>
      </w:r>
      <w:r w:rsidR="00E3768B" w:rsidRPr="009567B5">
        <w:rPr>
          <w:sz w:val="17"/>
          <w:szCs w:val="17"/>
          <w:lang w:val="es-ES_tradnl"/>
        </w:rPr>
        <w:t xml:space="preserve">primera de dos partes del fichero de referencia </w:t>
      </w:r>
      <w:r w:rsidR="00B62F4D" w:rsidRPr="009567B5">
        <w:rPr>
          <w:sz w:val="17"/>
          <w:szCs w:val="17"/>
          <w:lang w:val="es-ES_tradnl"/>
        </w:rPr>
        <w:t>expedido</w:t>
      </w:r>
      <w:r w:rsidR="00E3768B" w:rsidRPr="009567B5">
        <w:rPr>
          <w:sz w:val="17"/>
          <w:szCs w:val="17"/>
          <w:lang w:val="es-ES_tradnl"/>
        </w:rPr>
        <w:t xml:space="preserve"> por la OEP el 27 de marzo de 2016, esta parte solo </w:t>
      </w:r>
      <w:r w:rsidR="00B62F4D" w:rsidRPr="009567B5">
        <w:rPr>
          <w:sz w:val="17"/>
          <w:szCs w:val="17"/>
          <w:lang w:val="es-ES_tradnl"/>
        </w:rPr>
        <w:t>abarca</w:t>
      </w:r>
      <w:r w:rsidR="00E3768B" w:rsidRPr="009567B5">
        <w:rPr>
          <w:sz w:val="17"/>
          <w:szCs w:val="17"/>
          <w:lang w:val="es-ES_tradnl"/>
        </w:rPr>
        <w:t xml:space="preserve"> patentes concedidas </w:t>
      </w:r>
    </w:p>
    <w:p w14:paraId="1D9515B4" w14:textId="77777777" w:rsidR="00376B15" w:rsidRPr="009567B5" w:rsidRDefault="00376B15" w:rsidP="00376B15">
      <w:pPr>
        <w:pStyle w:val="ListParagraph"/>
        <w:numPr>
          <w:ilvl w:val="0"/>
          <w:numId w:val="17"/>
        </w:numPr>
        <w:spacing w:before="120" w:after="120"/>
        <w:contextualSpacing w:val="0"/>
        <w:rPr>
          <w:sz w:val="17"/>
          <w:szCs w:val="17"/>
          <w:lang w:val="es-ES_tradnl"/>
        </w:rPr>
      </w:pPr>
      <w:r w:rsidRPr="009567B5">
        <w:rPr>
          <w:sz w:val="17"/>
          <w:szCs w:val="17"/>
          <w:lang w:val="es-ES_tradnl"/>
        </w:rPr>
        <w:t>en caso de que se proporcionen varios ficheros que abarquen períodos distintos, véase en el cuadro siguiente un ejemplo de denominación recomendada de los ficheros: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480"/>
        <w:gridCol w:w="4480"/>
      </w:tblGrid>
      <w:tr w:rsidR="00376B15" w:rsidRPr="0007722E" w14:paraId="4CE78F35" w14:textId="77777777" w:rsidTr="009567B5">
        <w:trPr>
          <w:trHeight w:val="356"/>
        </w:trPr>
        <w:tc>
          <w:tcPr>
            <w:tcW w:w="4480" w:type="dxa"/>
            <w:tcBorders>
              <w:right w:val="single" w:sz="4" w:space="0" w:color="auto"/>
            </w:tcBorders>
          </w:tcPr>
          <w:p w14:paraId="7B6E4A6B" w14:textId="77777777" w:rsidR="00376B15" w:rsidRPr="009567B5" w:rsidRDefault="00376B15" w:rsidP="009567B5">
            <w:pPr>
              <w:pStyle w:val="Default"/>
              <w:rPr>
                <w:sz w:val="17"/>
                <w:szCs w:val="17"/>
                <w:lang w:val="es-ES_tradnl"/>
              </w:rPr>
            </w:pPr>
            <w:r w:rsidRPr="009567B5">
              <w:rPr>
                <w:sz w:val="17"/>
                <w:szCs w:val="17"/>
                <w:lang w:val="es-ES_tradnl"/>
              </w:rPr>
              <w:t xml:space="preserve"> CC_AF_gazetteNNXXXX_AAAAMMDD.ff </w:t>
            </w:r>
          </w:p>
        </w:tc>
        <w:tc>
          <w:tcPr>
            <w:tcW w:w="4480" w:type="dxa"/>
            <w:tcBorders>
              <w:left w:val="single" w:sz="4" w:space="0" w:color="auto"/>
            </w:tcBorders>
          </w:tcPr>
          <w:p w14:paraId="5129D545" w14:textId="77777777" w:rsidR="00376B15" w:rsidRPr="009567B5" w:rsidRDefault="00376B15" w:rsidP="009567B5">
            <w:pPr>
              <w:pStyle w:val="Default"/>
              <w:rPr>
                <w:sz w:val="17"/>
                <w:szCs w:val="17"/>
                <w:lang w:val="es-ES_tradnl"/>
              </w:rPr>
            </w:pPr>
            <w:r w:rsidRPr="009567B5">
              <w:rPr>
                <w:sz w:val="17"/>
                <w:szCs w:val="17"/>
                <w:lang w:val="es-ES_tradnl"/>
              </w:rPr>
              <w:t>contiene el fichero de referencia de la publicación NNXXXX, donde NN es el número de la semana, XXXX es el año y ff es el formato del fichero (XML o TXT)</w:t>
            </w:r>
          </w:p>
        </w:tc>
      </w:tr>
      <w:tr w:rsidR="00376B15" w:rsidRPr="0007722E" w14:paraId="6C2D0DD4" w14:textId="77777777" w:rsidTr="009567B5">
        <w:trPr>
          <w:trHeight w:val="103"/>
        </w:trPr>
        <w:tc>
          <w:tcPr>
            <w:tcW w:w="4480" w:type="dxa"/>
            <w:tcBorders>
              <w:right w:val="single" w:sz="4" w:space="0" w:color="auto"/>
            </w:tcBorders>
          </w:tcPr>
          <w:p w14:paraId="6A6DC79B" w14:textId="77777777" w:rsidR="00376B15" w:rsidRPr="009567B5" w:rsidRDefault="00376B15" w:rsidP="009567B5">
            <w:pPr>
              <w:pStyle w:val="Default"/>
              <w:rPr>
                <w:sz w:val="17"/>
                <w:szCs w:val="17"/>
                <w:lang w:val="es-ES_tradnl"/>
              </w:rPr>
            </w:pPr>
            <w:r w:rsidRPr="009567B5">
              <w:rPr>
                <w:sz w:val="17"/>
                <w:szCs w:val="17"/>
                <w:lang w:val="es-ES_tradnl"/>
              </w:rPr>
              <w:t xml:space="preserve">CC_AF_yearXXXX_AAAAMMDD.ff </w:t>
            </w:r>
          </w:p>
        </w:tc>
        <w:tc>
          <w:tcPr>
            <w:tcW w:w="4480" w:type="dxa"/>
            <w:tcBorders>
              <w:left w:val="single" w:sz="4" w:space="0" w:color="auto"/>
            </w:tcBorders>
          </w:tcPr>
          <w:p w14:paraId="108F7FF8" w14:textId="77777777" w:rsidR="00376B15" w:rsidRPr="009567B5" w:rsidRDefault="00376B15" w:rsidP="009567B5">
            <w:pPr>
              <w:pStyle w:val="Default"/>
              <w:rPr>
                <w:sz w:val="17"/>
                <w:szCs w:val="17"/>
                <w:lang w:val="es-ES_tradnl"/>
              </w:rPr>
            </w:pPr>
            <w:r w:rsidRPr="009567B5">
              <w:rPr>
                <w:sz w:val="17"/>
                <w:szCs w:val="17"/>
                <w:lang w:val="es-ES_tradnl"/>
              </w:rPr>
              <w:t xml:space="preserve">contiene el fichero de referencia correspondiente al año XXXX </w:t>
            </w:r>
          </w:p>
        </w:tc>
      </w:tr>
      <w:tr w:rsidR="00376B15" w:rsidRPr="0003770C" w14:paraId="339CA237" w14:textId="77777777" w:rsidTr="009567B5">
        <w:trPr>
          <w:trHeight w:val="103"/>
        </w:trPr>
        <w:tc>
          <w:tcPr>
            <w:tcW w:w="4480" w:type="dxa"/>
            <w:tcBorders>
              <w:right w:val="single" w:sz="4" w:space="0" w:color="auto"/>
            </w:tcBorders>
          </w:tcPr>
          <w:p w14:paraId="17787BD3" w14:textId="77777777" w:rsidR="00376B15" w:rsidRPr="009567B5" w:rsidRDefault="00376B15" w:rsidP="009567B5">
            <w:pPr>
              <w:pStyle w:val="Default"/>
              <w:rPr>
                <w:sz w:val="17"/>
                <w:szCs w:val="17"/>
                <w:lang w:val="es-ES_tradnl"/>
              </w:rPr>
            </w:pPr>
            <w:r w:rsidRPr="009567B5">
              <w:rPr>
                <w:sz w:val="17"/>
                <w:szCs w:val="17"/>
                <w:lang w:val="es-ES_tradnl"/>
              </w:rPr>
              <w:t>CC_AF_AAAAMMDD.ff</w:t>
            </w:r>
          </w:p>
        </w:tc>
        <w:tc>
          <w:tcPr>
            <w:tcW w:w="4480" w:type="dxa"/>
            <w:tcBorders>
              <w:left w:val="single" w:sz="4" w:space="0" w:color="auto"/>
            </w:tcBorders>
          </w:tcPr>
          <w:p w14:paraId="0433003C" w14:textId="77777777" w:rsidR="00376B15" w:rsidRPr="009567B5" w:rsidRDefault="00376B15" w:rsidP="009567B5">
            <w:pPr>
              <w:pStyle w:val="Default"/>
              <w:rPr>
                <w:sz w:val="17"/>
                <w:szCs w:val="17"/>
                <w:lang w:val="es-ES_tradnl"/>
              </w:rPr>
            </w:pPr>
            <w:r w:rsidRPr="009567B5">
              <w:rPr>
                <w:sz w:val="17"/>
                <w:szCs w:val="17"/>
                <w:lang w:val="es-ES_tradnl"/>
              </w:rPr>
              <w:t>contiene el fichero de referencia con el formato ff</w:t>
            </w:r>
          </w:p>
        </w:tc>
      </w:tr>
      <w:tr w:rsidR="00376B15" w:rsidRPr="0007722E" w14:paraId="10826937" w14:textId="77777777" w:rsidTr="009567B5">
        <w:trPr>
          <w:trHeight w:val="103"/>
        </w:trPr>
        <w:tc>
          <w:tcPr>
            <w:tcW w:w="4480" w:type="dxa"/>
            <w:tcBorders>
              <w:right w:val="single" w:sz="4" w:space="0" w:color="auto"/>
            </w:tcBorders>
          </w:tcPr>
          <w:p w14:paraId="1B07D619" w14:textId="77777777" w:rsidR="00376B15" w:rsidRPr="009567B5" w:rsidRDefault="00376B15" w:rsidP="009567B5">
            <w:pPr>
              <w:pStyle w:val="Default"/>
              <w:rPr>
                <w:sz w:val="17"/>
                <w:szCs w:val="17"/>
                <w:lang w:val="es-ES_tradnl"/>
              </w:rPr>
            </w:pPr>
            <w:r w:rsidRPr="009567B5">
              <w:rPr>
                <w:sz w:val="17"/>
                <w:szCs w:val="17"/>
                <w:lang w:val="es-ES_tradnl"/>
              </w:rPr>
              <w:t>CC_AF.zip</w:t>
            </w:r>
          </w:p>
        </w:tc>
        <w:tc>
          <w:tcPr>
            <w:tcW w:w="4480" w:type="dxa"/>
            <w:tcBorders>
              <w:left w:val="single" w:sz="4" w:space="0" w:color="auto"/>
            </w:tcBorders>
          </w:tcPr>
          <w:p w14:paraId="16AD46D0" w14:textId="77777777" w:rsidR="00376B15" w:rsidRPr="009567B5" w:rsidRDefault="00376B15" w:rsidP="009567B5">
            <w:pPr>
              <w:pStyle w:val="Default"/>
              <w:rPr>
                <w:sz w:val="17"/>
                <w:szCs w:val="17"/>
                <w:lang w:val="es-ES_tradnl"/>
              </w:rPr>
            </w:pPr>
            <w:r w:rsidRPr="009567B5">
              <w:rPr>
                <w:sz w:val="17"/>
                <w:szCs w:val="17"/>
                <w:lang w:val="es-ES_tradnl"/>
              </w:rPr>
              <w:t>fichero comprimido que contiene los tres ficheros anteriores</w:t>
            </w:r>
          </w:p>
        </w:tc>
      </w:tr>
    </w:tbl>
    <w:p w14:paraId="65749DF8" w14:textId="77777777" w:rsidR="00376B15" w:rsidRPr="009567B5" w:rsidRDefault="00376B15" w:rsidP="00756EBF">
      <w:pPr>
        <w:pStyle w:val="ListParagraph"/>
        <w:ind w:left="992"/>
        <w:contextualSpacing w:val="0"/>
        <w:rPr>
          <w:sz w:val="17"/>
          <w:szCs w:val="17"/>
          <w:lang w:val="es-ES_tradnl"/>
        </w:rPr>
      </w:pPr>
    </w:p>
    <w:p w14:paraId="05610C36" w14:textId="77777777" w:rsidR="00807B26" w:rsidRPr="009567B5" w:rsidRDefault="00F306E1" w:rsidP="00807B26">
      <w:pPr>
        <w:pStyle w:val="Heading2"/>
        <w:rPr>
          <w:sz w:val="17"/>
          <w:szCs w:val="17"/>
          <w:lang w:val="es-ES_tradnl"/>
        </w:rPr>
      </w:pPr>
      <w:r w:rsidRPr="009567B5">
        <w:rPr>
          <w:sz w:val="17"/>
          <w:szCs w:val="17"/>
          <w:lang w:val="es-ES_tradnl"/>
        </w:rPr>
        <w:t xml:space="preserve">APLICACIÓN DEL FICHERO DE REFERENCIA </w:t>
      </w:r>
    </w:p>
    <w:p w14:paraId="771E2DC2" w14:textId="77777777" w:rsidR="00086E13" w:rsidRPr="009567B5" w:rsidRDefault="00F306E1" w:rsidP="00F0248B">
      <w:pPr>
        <w:pStyle w:val="ONUME"/>
        <w:rPr>
          <w:sz w:val="17"/>
          <w:szCs w:val="17"/>
          <w:lang w:val="es-ES_tradnl"/>
        </w:rPr>
      </w:pPr>
      <w:r w:rsidRPr="009567B5">
        <w:rPr>
          <w:sz w:val="17"/>
          <w:szCs w:val="17"/>
          <w:lang w:val="es-ES_tradnl"/>
        </w:rPr>
        <w:t xml:space="preserve">A fin de velar por la eficacia del intercambio de datos, los ficheros de referencia en formato XML </w:t>
      </w:r>
      <w:r w:rsidR="00C36DFA" w:rsidRPr="009567B5">
        <w:rPr>
          <w:sz w:val="17"/>
          <w:szCs w:val="17"/>
          <w:lang w:val="es-ES_tradnl"/>
        </w:rPr>
        <w:t>deberán estar</w:t>
      </w:r>
      <w:r w:rsidRPr="009567B5">
        <w:rPr>
          <w:sz w:val="17"/>
          <w:szCs w:val="17"/>
          <w:lang w:val="es-ES_tradnl"/>
        </w:rPr>
        <w:t xml:space="preserve"> estructurados como fichero de esquema XML (XSD) o </w:t>
      </w:r>
      <w:r w:rsidR="000E6D00" w:rsidRPr="009567B5">
        <w:rPr>
          <w:sz w:val="17"/>
          <w:szCs w:val="17"/>
          <w:lang w:val="es-ES_tradnl"/>
        </w:rPr>
        <w:t xml:space="preserve">fichero </w:t>
      </w:r>
      <w:r w:rsidRPr="009567B5">
        <w:rPr>
          <w:sz w:val="17"/>
          <w:szCs w:val="17"/>
          <w:lang w:val="es-ES_tradnl"/>
        </w:rPr>
        <w:t xml:space="preserve">de definición de tipo de datos (DTD), </w:t>
      </w:r>
      <w:r w:rsidR="005F4CA1" w:rsidRPr="009567B5">
        <w:rPr>
          <w:sz w:val="17"/>
          <w:szCs w:val="17"/>
          <w:lang w:val="es-ES_tradnl"/>
        </w:rPr>
        <w:t xml:space="preserve">conforme a la especificación de </w:t>
      </w:r>
      <w:r w:rsidRPr="009567B5">
        <w:rPr>
          <w:sz w:val="17"/>
          <w:szCs w:val="17"/>
          <w:lang w:val="es-ES_tradnl"/>
        </w:rPr>
        <w:t>los Anexos III y IV respectivamente.</w:t>
      </w:r>
    </w:p>
    <w:p w14:paraId="5BCE69E1" w14:textId="59B4E7BC" w:rsidR="00086E13" w:rsidRPr="009567B5" w:rsidRDefault="000E6D00" w:rsidP="009567B5">
      <w:pPr>
        <w:pStyle w:val="ONUME"/>
        <w:spacing w:after="240"/>
        <w:rPr>
          <w:sz w:val="17"/>
          <w:szCs w:val="17"/>
          <w:lang w:val="es-ES_tradnl"/>
        </w:rPr>
      </w:pPr>
      <w:r w:rsidRPr="009567B5">
        <w:rPr>
          <w:sz w:val="17"/>
          <w:szCs w:val="17"/>
          <w:lang w:val="es-ES_tradnl"/>
        </w:rPr>
        <w:t xml:space="preserve">El fichero de referencia </w:t>
      </w:r>
      <w:r w:rsidR="00C36DFA" w:rsidRPr="009567B5">
        <w:rPr>
          <w:sz w:val="17"/>
          <w:szCs w:val="17"/>
          <w:lang w:val="es-ES_tradnl"/>
        </w:rPr>
        <w:t>deberá actualizarse</w:t>
      </w:r>
      <w:r w:rsidRPr="009567B5">
        <w:rPr>
          <w:sz w:val="17"/>
          <w:szCs w:val="17"/>
          <w:lang w:val="es-ES_tradnl"/>
        </w:rPr>
        <w:t xml:space="preserve"> </w:t>
      </w:r>
      <w:r w:rsidR="00EF4AC2" w:rsidRPr="009567B5">
        <w:rPr>
          <w:sz w:val="17"/>
          <w:szCs w:val="17"/>
          <w:lang w:val="es-ES_tradnl"/>
        </w:rPr>
        <w:t>con</w:t>
      </w:r>
      <w:r w:rsidRPr="009567B5">
        <w:rPr>
          <w:sz w:val="17"/>
          <w:szCs w:val="17"/>
          <w:lang w:val="es-ES_tradnl"/>
        </w:rPr>
        <w:t xml:space="preserve"> una periodicidad mínima anual.</w:t>
      </w:r>
      <w:r w:rsidR="00376B15" w:rsidRPr="009567B5">
        <w:rPr>
          <w:sz w:val="17"/>
          <w:szCs w:val="17"/>
          <w:lang w:val="es-ES_tradnl"/>
        </w:rPr>
        <w:t xml:space="preserve"> La fecha en que las OPI deben proporcionar la actualización anual es el 1 de marzo de cada año.</w:t>
      </w:r>
    </w:p>
    <w:p w14:paraId="18C0C710" w14:textId="07638135" w:rsidR="00086E13" w:rsidRPr="009567B5" w:rsidRDefault="000E6D00" w:rsidP="009567B5">
      <w:pPr>
        <w:pStyle w:val="ONUME"/>
        <w:keepNext/>
        <w:keepLines/>
        <w:rPr>
          <w:sz w:val="17"/>
          <w:szCs w:val="17"/>
          <w:lang w:val="es-ES_tradnl"/>
        </w:rPr>
      </w:pPr>
      <w:r w:rsidRPr="009567B5">
        <w:rPr>
          <w:sz w:val="17"/>
          <w:szCs w:val="17"/>
          <w:lang w:val="es-ES_tradnl"/>
        </w:rPr>
        <w:t xml:space="preserve">Se recomienda que las </w:t>
      </w:r>
      <w:r w:rsidR="003E1652" w:rsidRPr="009567B5">
        <w:rPr>
          <w:sz w:val="17"/>
          <w:szCs w:val="17"/>
          <w:lang w:val="es-ES_tradnl"/>
        </w:rPr>
        <w:t>OPI</w:t>
      </w:r>
      <w:r w:rsidRPr="009567B5">
        <w:rPr>
          <w:sz w:val="17"/>
          <w:szCs w:val="17"/>
          <w:lang w:val="es-ES_tradnl"/>
        </w:rPr>
        <w:t xml:space="preserve"> </w:t>
      </w:r>
      <w:r w:rsidR="00C36DFA" w:rsidRPr="009567B5">
        <w:rPr>
          <w:sz w:val="17"/>
          <w:szCs w:val="17"/>
          <w:lang w:val="es-ES_tradnl"/>
        </w:rPr>
        <w:t>expidan</w:t>
      </w:r>
      <w:r w:rsidRPr="009567B5">
        <w:rPr>
          <w:sz w:val="17"/>
          <w:szCs w:val="17"/>
          <w:lang w:val="es-ES_tradnl"/>
        </w:rPr>
        <w:t xml:space="preserve"> y pongan a disposición </w:t>
      </w:r>
      <w:r w:rsidR="008050B5" w:rsidRPr="009567B5">
        <w:rPr>
          <w:sz w:val="17"/>
          <w:szCs w:val="17"/>
          <w:lang w:val="es-ES_tradnl"/>
        </w:rPr>
        <w:t xml:space="preserve">los </w:t>
      </w:r>
      <w:r w:rsidRPr="009567B5">
        <w:rPr>
          <w:sz w:val="17"/>
          <w:szCs w:val="17"/>
          <w:lang w:val="es-ES_tradnl"/>
        </w:rPr>
        <w:t xml:space="preserve">ficheros de referencia </w:t>
      </w:r>
      <w:r w:rsidR="00C36DFA" w:rsidRPr="009567B5">
        <w:rPr>
          <w:sz w:val="17"/>
          <w:szCs w:val="17"/>
          <w:lang w:val="es-ES_tradnl"/>
        </w:rPr>
        <w:t>con</w:t>
      </w:r>
      <w:r w:rsidRPr="009567B5">
        <w:rPr>
          <w:sz w:val="17"/>
          <w:szCs w:val="17"/>
          <w:lang w:val="es-ES_tradnl"/>
        </w:rPr>
        <w:t xml:space="preserve"> todos los números de documentos asignados </w:t>
      </w:r>
      <w:r w:rsidR="002B10A7" w:rsidRPr="009567B5">
        <w:rPr>
          <w:sz w:val="17"/>
          <w:szCs w:val="17"/>
          <w:lang w:val="es-ES_tradnl"/>
        </w:rPr>
        <w:t>a más tardar</w:t>
      </w:r>
      <w:r w:rsidRPr="009567B5">
        <w:rPr>
          <w:sz w:val="17"/>
          <w:szCs w:val="17"/>
          <w:lang w:val="es-ES_tradnl"/>
        </w:rPr>
        <w:t xml:space="preserve"> dos meses </w:t>
      </w:r>
      <w:r w:rsidR="00C36DFA" w:rsidRPr="009567B5">
        <w:rPr>
          <w:sz w:val="17"/>
          <w:szCs w:val="17"/>
          <w:lang w:val="es-ES_tradnl"/>
        </w:rPr>
        <w:t>después de la última</w:t>
      </w:r>
      <w:r w:rsidRPr="009567B5">
        <w:rPr>
          <w:sz w:val="17"/>
          <w:szCs w:val="17"/>
          <w:lang w:val="es-ES_tradnl"/>
        </w:rPr>
        <w:t xml:space="preserve"> fecha de publicación </w:t>
      </w:r>
      <w:r w:rsidR="004F48C6" w:rsidRPr="009567B5">
        <w:rPr>
          <w:sz w:val="17"/>
          <w:szCs w:val="17"/>
          <w:lang w:val="es-ES_tradnl"/>
        </w:rPr>
        <w:t>incluida</w:t>
      </w:r>
      <w:r w:rsidR="008050B5" w:rsidRPr="009567B5">
        <w:rPr>
          <w:sz w:val="17"/>
          <w:szCs w:val="17"/>
          <w:lang w:val="es-ES_tradnl"/>
        </w:rPr>
        <w:t xml:space="preserve"> en </w:t>
      </w:r>
      <w:r w:rsidR="002B10A7" w:rsidRPr="009567B5">
        <w:rPr>
          <w:sz w:val="17"/>
          <w:szCs w:val="17"/>
          <w:lang w:val="es-ES_tradnl"/>
        </w:rPr>
        <w:t>e</w:t>
      </w:r>
      <w:r w:rsidR="008050B5" w:rsidRPr="009567B5">
        <w:rPr>
          <w:sz w:val="17"/>
          <w:szCs w:val="17"/>
          <w:lang w:val="es-ES_tradnl"/>
        </w:rPr>
        <w:t>l</w:t>
      </w:r>
      <w:r w:rsidR="002B10A7" w:rsidRPr="009567B5">
        <w:rPr>
          <w:sz w:val="17"/>
          <w:szCs w:val="17"/>
          <w:lang w:val="es-ES_tradnl"/>
        </w:rPr>
        <w:t>l</w:t>
      </w:r>
      <w:r w:rsidR="008050B5" w:rsidRPr="009567B5">
        <w:rPr>
          <w:sz w:val="17"/>
          <w:szCs w:val="17"/>
          <w:lang w:val="es-ES_tradnl"/>
        </w:rPr>
        <w:t>os</w:t>
      </w:r>
      <w:r w:rsidRPr="009567B5">
        <w:rPr>
          <w:sz w:val="17"/>
          <w:szCs w:val="17"/>
          <w:lang w:val="es-ES_tradnl"/>
        </w:rPr>
        <w:t xml:space="preserve">. Por ejemplo, un fichero de referencia </w:t>
      </w:r>
      <w:r w:rsidR="008050B5" w:rsidRPr="009567B5">
        <w:rPr>
          <w:sz w:val="17"/>
          <w:szCs w:val="17"/>
          <w:lang w:val="es-ES_tradnl"/>
        </w:rPr>
        <w:t xml:space="preserve">con una cobertura de </w:t>
      </w:r>
      <w:r w:rsidR="004F48C6" w:rsidRPr="009567B5">
        <w:rPr>
          <w:sz w:val="17"/>
          <w:szCs w:val="17"/>
          <w:lang w:val="es-ES_tradnl"/>
        </w:rPr>
        <w:t>datos de</w:t>
      </w:r>
      <w:r w:rsidRPr="009567B5">
        <w:rPr>
          <w:sz w:val="17"/>
          <w:szCs w:val="17"/>
          <w:lang w:val="es-ES_tradnl"/>
        </w:rPr>
        <w:t xml:space="preserve"> hasta final de 2017 </w:t>
      </w:r>
      <w:r w:rsidR="004F48C6" w:rsidRPr="009567B5">
        <w:rPr>
          <w:sz w:val="17"/>
          <w:szCs w:val="17"/>
          <w:lang w:val="es-ES_tradnl"/>
        </w:rPr>
        <w:t>deberá</w:t>
      </w:r>
      <w:r w:rsidRPr="009567B5">
        <w:rPr>
          <w:sz w:val="17"/>
          <w:szCs w:val="17"/>
          <w:lang w:val="es-ES_tradnl"/>
        </w:rPr>
        <w:t xml:space="preserve"> estar disponible antes del 1 de marzo de 2018.</w:t>
      </w:r>
    </w:p>
    <w:p w14:paraId="36A180FD" w14:textId="021ECE7A" w:rsidR="00BF61DF" w:rsidRPr="009567B5" w:rsidRDefault="000E6D00" w:rsidP="009567B5">
      <w:pPr>
        <w:pStyle w:val="ONUME"/>
        <w:keepNext/>
        <w:keepLines/>
        <w:spacing w:after="0"/>
        <w:rPr>
          <w:sz w:val="17"/>
          <w:szCs w:val="17"/>
          <w:lang w:val="es-ES_tradnl"/>
        </w:rPr>
      </w:pPr>
      <w:r w:rsidRPr="009567B5">
        <w:rPr>
          <w:sz w:val="17"/>
          <w:szCs w:val="17"/>
          <w:lang w:val="es-ES_tradnl"/>
        </w:rPr>
        <w:t xml:space="preserve">Si se detecta un error en un fichero de referencia, la </w:t>
      </w:r>
      <w:r w:rsidR="003E1652" w:rsidRPr="009567B5">
        <w:rPr>
          <w:sz w:val="17"/>
          <w:szCs w:val="17"/>
          <w:lang w:val="es-ES_tradnl"/>
        </w:rPr>
        <w:t>OPI</w:t>
      </w:r>
      <w:r w:rsidRPr="009567B5">
        <w:rPr>
          <w:sz w:val="17"/>
          <w:szCs w:val="17"/>
          <w:lang w:val="es-ES_tradnl"/>
        </w:rPr>
        <w:t xml:space="preserve"> </w:t>
      </w:r>
      <w:r w:rsidR="004F48C6" w:rsidRPr="009567B5">
        <w:rPr>
          <w:sz w:val="17"/>
          <w:szCs w:val="17"/>
          <w:lang w:val="es-ES_tradnl"/>
        </w:rPr>
        <w:t>deberá suministrar</w:t>
      </w:r>
      <w:r w:rsidRPr="009567B5">
        <w:rPr>
          <w:sz w:val="17"/>
          <w:szCs w:val="17"/>
          <w:lang w:val="es-ES_tradnl"/>
        </w:rPr>
        <w:t xml:space="preserve"> un fichero de sustitución tan pronto como sea posible</w:t>
      </w:r>
      <w:r w:rsidR="00756EBF" w:rsidRPr="009567B5">
        <w:rPr>
          <w:sz w:val="17"/>
          <w:szCs w:val="17"/>
          <w:lang w:val="es-ES_tradnl"/>
        </w:rPr>
        <w:t>.</w:t>
      </w:r>
    </w:p>
    <w:p w14:paraId="6CDE2B05" w14:textId="77777777" w:rsidR="00756EBF" w:rsidRPr="009567B5" w:rsidRDefault="00756EBF" w:rsidP="009567B5">
      <w:pPr>
        <w:pStyle w:val="ONUME"/>
        <w:numPr>
          <w:ilvl w:val="0"/>
          <w:numId w:val="0"/>
        </w:numPr>
        <w:spacing w:after="0"/>
        <w:rPr>
          <w:sz w:val="17"/>
          <w:szCs w:val="17"/>
          <w:lang w:val="es-ES_tradnl"/>
        </w:rPr>
      </w:pPr>
    </w:p>
    <w:p w14:paraId="2225591A" w14:textId="77777777" w:rsidR="00BF61DF" w:rsidRPr="009567B5" w:rsidRDefault="00BF61DF" w:rsidP="009567B5">
      <w:pPr>
        <w:pStyle w:val="ONUME"/>
        <w:numPr>
          <w:ilvl w:val="0"/>
          <w:numId w:val="0"/>
        </w:numPr>
        <w:spacing w:after="0"/>
        <w:rPr>
          <w:sz w:val="17"/>
          <w:szCs w:val="17"/>
          <w:lang w:val="es-ES_tradnl"/>
        </w:rPr>
      </w:pPr>
    </w:p>
    <w:p w14:paraId="0DD7FEB5" w14:textId="0C559D68" w:rsidR="00BF61DF" w:rsidRPr="009567B5" w:rsidRDefault="00BF61DF" w:rsidP="00F12A2F">
      <w:pPr>
        <w:pStyle w:val="ONUME"/>
        <w:numPr>
          <w:ilvl w:val="0"/>
          <w:numId w:val="0"/>
        </w:numPr>
        <w:spacing w:after="0"/>
        <w:ind w:left="5529"/>
        <w:jc w:val="right"/>
        <w:rPr>
          <w:sz w:val="17"/>
          <w:szCs w:val="17"/>
          <w:lang w:val="es-ES_tradnl"/>
        </w:rPr>
      </w:pPr>
      <w:r w:rsidRPr="009567B5">
        <w:rPr>
          <w:sz w:val="17"/>
          <w:szCs w:val="17"/>
          <w:lang w:val="es-ES_tradnl"/>
        </w:rPr>
        <w:t>[</w:t>
      </w:r>
      <w:r w:rsidR="000E6D00" w:rsidRPr="009567B5">
        <w:rPr>
          <w:sz w:val="17"/>
          <w:szCs w:val="17"/>
          <w:lang w:val="es-ES_tradnl"/>
        </w:rPr>
        <w:t xml:space="preserve">Sigue el Anexo </w:t>
      </w:r>
      <w:r w:rsidRPr="009567B5">
        <w:rPr>
          <w:sz w:val="17"/>
          <w:szCs w:val="17"/>
          <w:lang w:val="es-ES_tradnl"/>
        </w:rPr>
        <w:t>I</w:t>
      </w:r>
      <w:r w:rsidR="009A08EF">
        <w:rPr>
          <w:sz w:val="17"/>
          <w:szCs w:val="17"/>
          <w:lang w:val="es-ES_tradnl"/>
        </w:rPr>
        <w:t xml:space="preserve"> de la Norma ST.37</w:t>
      </w:r>
      <w:r w:rsidRPr="009567B5">
        <w:rPr>
          <w:sz w:val="17"/>
          <w:szCs w:val="17"/>
          <w:lang w:val="es-ES_tradnl"/>
        </w:rPr>
        <w:t>]</w:t>
      </w:r>
    </w:p>
    <w:p w14:paraId="0E2EE7F5" w14:textId="77777777" w:rsidR="00E53AA4" w:rsidRPr="009567B5" w:rsidRDefault="00E53AA4" w:rsidP="00BF61DF">
      <w:pPr>
        <w:rPr>
          <w:lang w:val="es-ES_tradnl"/>
        </w:rPr>
        <w:sectPr w:rsidR="00E53AA4" w:rsidRPr="009567B5" w:rsidSect="002A38F0">
          <w:headerReference w:type="even" r:id="rId16"/>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pPr>
    </w:p>
    <w:p w14:paraId="3BB63EAE" w14:textId="77777777" w:rsidR="00BF61DF" w:rsidRPr="009567B5" w:rsidRDefault="00470D7B" w:rsidP="00470D7B">
      <w:pPr>
        <w:pStyle w:val="Heading1"/>
        <w:keepNext w:val="0"/>
        <w:widowControl w:val="0"/>
        <w:kinsoku w:val="0"/>
        <w:spacing w:before="0" w:after="340"/>
        <w:jc w:val="center"/>
        <w:rPr>
          <w:rFonts w:eastAsia="SimSun"/>
          <w:bCs w:val="0"/>
          <w:caps w:val="0"/>
          <w:kern w:val="0"/>
          <w:sz w:val="20"/>
          <w:szCs w:val="17"/>
          <w:lang w:val="es-ES_tradnl" w:eastAsia="zh-CN"/>
        </w:rPr>
      </w:pPr>
      <w:r w:rsidRPr="009567B5">
        <w:rPr>
          <w:rFonts w:eastAsia="SimSun"/>
          <w:bCs w:val="0"/>
          <w:caps w:val="0"/>
          <w:kern w:val="0"/>
          <w:sz w:val="20"/>
          <w:szCs w:val="17"/>
          <w:lang w:val="es-ES_tradnl" w:eastAsia="zh-CN"/>
        </w:rPr>
        <w:t>ANEXO I</w:t>
      </w:r>
    </w:p>
    <w:p w14:paraId="598F6EA1" w14:textId="77777777" w:rsidR="00807B26" w:rsidRPr="009567B5" w:rsidRDefault="00470D7B" w:rsidP="00470D7B">
      <w:pPr>
        <w:widowControl w:val="0"/>
        <w:kinsoku w:val="0"/>
        <w:spacing w:after="340"/>
        <w:ind w:right="11"/>
        <w:jc w:val="center"/>
        <w:rPr>
          <w:rFonts w:eastAsia="Batang"/>
          <w:sz w:val="17"/>
          <w:szCs w:val="17"/>
          <w:lang w:val="es-ES_tradnl"/>
        </w:rPr>
      </w:pPr>
      <w:r w:rsidRPr="009567B5">
        <w:rPr>
          <w:rFonts w:eastAsia="Batang"/>
          <w:sz w:val="17"/>
          <w:szCs w:val="17"/>
          <w:lang w:val="es-ES_tradnl"/>
        </w:rPr>
        <w:t xml:space="preserve">EJEMPLO DE FICHERO DE DEFINICIÓN </w:t>
      </w:r>
    </w:p>
    <w:p w14:paraId="6E93F306" w14:textId="69AE9487" w:rsidR="00AB0121" w:rsidRPr="009567B5" w:rsidRDefault="00AB0121" w:rsidP="00976E96">
      <w:pPr>
        <w:spacing w:after="340"/>
        <w:jc w:val="center"/>
        <w:rPr>
          <w:rFonts w:cs="Times New Roman"/>
          <w:i/>
          <w:sz w:val="17"/>
          <w:lang w:val="es-ES_tradnl"/>
        </w:rPr>
      </w:pPr>
      <w:r w:rsidRPr="009567B5">
        <w:rPr>
          <w:rFonts w:cs="Times New Roman"/>
          <w:i/>
          <w:sz w:val="17"/>
          <w:lang w:val="es-ES_tradnl"/>
        </w:rPr>
        <w:t xml:space="preserve">Versión </w:t>
      </w:r>
      <w:r w:rsidR="000146C0" w:rsidRPr="009567B5">
        <w:rPr>
          <w:rFonts w:cs="Times New Roman"/>
          <w:i/>
          <w:sz w:val="17"/>
          <w:lang w:val="es-ES_tradnl"/>
        </w:rPr>
        <w:t>2.</w:t>
      </w:r>
      <w:r w:rsidR="00A93BDA" w:rsidRPr="0007722E">
        <w:rPr>
          <w:rFonts w:cs="Times New Roman"/>
          <w:i/>
          <w:color w:val="000000"/>
          <w:sz w:val="17"/>
          <w:u w:val="single"/>
          <w:shd w:val="clear" w:color="auto" w:fill="FFFF00"/>
          <w:lang w:val="es-ES_tradnl"/>
        </w:rPr>
        <w:t>2</w:t>
      </w:r>
      <w:r w:rsidR="003E1652" w:rsidRPr="0007722E">
        <w:rPr>
          <w:rFonts w:cs="Times New Roman"/>
          <w:i/>
          <w:strike/>
          <w:color w:val="FFFFFF"/>
          <w:sz w:val="17"/>
          <w:shd w:val="clear" w:color="auto" w:fill="800080"/>
          <w:lang w:val="es-ES_tradnl"/>
        </w:rPr>
        <w:t>1</w:t>
      </w:r>
    </w:p>
    <w:p w14:paraId="3CDF1388" w14:textId="1134C176" w:rsidR="00976E96" w:rsidRPr="009567B5" w:rsidRDefault="00C678DF" w:rsidP="00976E96">
      <w:pPr>
        <w:spacing w:after="340"/>
        <w:jc w:val="center"/>
        <w:rPr>
          <w:rFonts w:cs="Times New Roman"/>
          <w:i/>
          <w:sz w:val="17"/>
          <w:lang w:val="es-ES_tradnl"/>
        </w:rPr>
      </w:pPr>
      <w:r w:rsidRPr="0007722E">
        <w:rPr>
          <w:i/>
          <w:color w:val="000000"/>
          <w:sz w:val="17"/>
          <w:u w:val="single"/>
          <w:shd w:val="clear" w:color="auto" w:fill="FFFF00"/>
          <w:lang w:val="es-DO"/>
        </w:rPr>
        <w:t>Propuesta presentada por el Equipo Técnico del Fichero de Referencia para su examen y aprobación en la novena sesión del CWS</w:t>
      </w:r>
      <w:r w:rsidR="00AB0121" w:rsidRPr="0007722E">
        <w:rPr>
          <w:rFonts w:cs="Times New Roman"/>
          <w:i/>
          <w:strike/>
          <w:color w:val="FFFFFF"/>
          <w:sz w:val="17"/>
          <w:shd w:val="clear" w:color="auto" w:fill="800080"/>
          <w:lang w:val="es-ES_tradnl"/>
        </w:rPr>
        <w:t>Revisión aprobada</w:t>
      </w:r>
      <w:r w:rsidR="00976E96" w:rsidRPr="0007722E">
        <w:rPr>
          <w:rFonts w:cs="Times New Roman"/>
          <w:i/>
          <w:strike/>
          <w:color w:val="FFFFFF"/>
          <w:sz w:val="17"/>
          <w:shd w:val="clear" w:color="auto" w:fill="800080"/>
          <w:lang w:val="es-ES_tradnl"/>
        </w:rPr>
        <w:t xml:space="preserve"> por el Comité de Normas Técnicas de la OMPI (CWS)</w:t>
      </w:r>
      <w:r w:rsidR="00AB0121" w:rsidRPr="0007722E">
        <w:rPr>
          <w:rFonts w:cs="Times New Roman"/>
          <w:i/>
          <w:strike/>
          <w:color w:val="FFFFFF"/>
          <w:sz w:val="17"/>
          <w:shd w:val="clear" w:color="auto" w:fill="800080"/>
          <w:lang w:val="es-ES_tradnl"/>
        </w:rPr>
        <w:t xml:space="preserve"> </w:t>
      </w:r>
      <w:r w:rsidR="00976E96" w:rsidRPr="0007722E">
        <w:rPr>
          <w:rFonts w:cs="Times New Roman"/>
          <w:i/>
          <w:strike/>
          <w:color w:val="FFFFFF"/>
          <w:sz w:val="17"/>
          <w:shd w:val="clear" w:color="auto" w:fill="800080"/>
          <w:lang w:val="es-ES_tradnl"/>
        </w:rPr>
        <w:br/>
        <w:t xml:space="preserve">en </w:t>
      </w:r>
      <w:r w:rsidR="003E1652" w:rsidRPr="0007722E">
        <w:rPr>
          <w:rFonts w:cs="Times New Roman"/>
          <w:i/>
          <w:strike/>
          <w:color w:val="FFFFFF"/>
          <w:sz w:val="17"/>
          <w:shd w:val="clear" w:color="auto" w:fill="800080"/>
          <w:lang w:val="es-ES_tradnl"/>
        </w:rPr>
        <w:t>octava sesión, el 4 de diciembre de 2020</w:t>
      </w:r>
    </w:p>
    <w:p w14:paraId="54FD270A" w14:textId="699983D4" w:rsidR="00807B26" w:rsidRPr="009567B5" w:rsidRDefault="00AE7A2C" w:rsidP="00807B26">
      <w:pPr>
        <w:pStyle w:val="Heading2"/>
        <w:rPr>
          <w:sz w:val="17"/>
          <w:szCs w:val="17"/>
          <w:lang w:val="es-ES_tradnl"/>
        </w:rPr>
      </w:pPr>
      <w:r w:rsidRPr="009567B5">
        <w:rPr>
          <w:caps w:val="0"/>
          <w:sz w:val="17"/>
          <w:szCs w:val="17"/>
          <w:lang w:val="es-ES_tradnl"/>
        </w:rPr>
        <w:t xml:space="preserve">FICHERO DE DEFINICIÓN DEL FICHERO DE REFERENCIA XX </w:t>
      </w:r>
    </w:p>
    <w:p w14:paraId="0ECF9449" w14:textId="77777777" w:rsidR="00807B26" w:rsidRPr="009567B5" w:rsidRDefault="004768C4" w:rsidP="00807B26">
      <w:pPr>
        <w:rPr>
          <w:sz w:val="17"/>
          <w:szCs w:val="17"/>
          <w:lang w:val="es-ES_tradnl"/>
        </w:rPr>
      </w:pPr>
      <w:r w:rsidRPr="009567B5">
        <w:rPr>
          <w:sz w:val="17"/>
          <w:szCs w:val="17"/>
          <w:lang w:val="es-ES_tradnl"/>
        </w:rPr>
        <w:t>Este fichero de definición corresponde al siguiente fichero de referencia</w:t>
      </w:r>
      <w:r w:rsidR="00807B26" w:rsidRPr="009567B5">
        <w:rPr>
          <w:sz w:val="17"/>
          <w:szCs w:val="17"/>
          <w:lang w:val="es-ES_tradnl"/>
        </w:rPr>
        <w:t>: XX_AF_20170322</w:t>
      </w:r>
    </w:p>
    <w:p w14:paraId="4C786C57" w14:textId="77777777" w:rsidR="00807B26" w:rsidRPr="009567B5" w:rsidRDefault="00E36613" w:rsidP="00807B26">
      <w:pPr>
        <w:pStyle w:val="Heading3"/>
        <w:rPr>
          <w:sz w:val="17"/>
          <w:szCs w:val="17"/>
          <w:lang w:val="es-ES_tradnl"/>
        </w:rPr>
      </w:pPr>
      <w:r w:rsidRPr="009567B5">
        <w:rPr>
          <w:sz w:val="17"/>
          <w:szCs w:val="17"/>
          <w:lang w:val="es-ES_tradnl"/>
        </w:rPr>
        <w:t>Fecha de producción</w:t>
      </w:r>
    </w:p>
    <w:p w14:paraId="42E12BCF" w14:textId="77777777" w:rsidR="00807B26" w:rsidRPr="009567B5" w:rsidRDefault="00A87FF4" w:rsidP="00807B26">
      <w:pPr>
        <w:rPr>
          <w:sz w:val="17"/>
          <w:szCs w:val="17"/>
          <w:lang w:val="es-ES_tradnl"/>
        </w:rPr>
      </w:pPr>
      <w:r w:rsidRPr="009567B5">
        <w:rPr>
          <w:sz w:val="17"/>
          <w:szCs w:val="17"/>
          <w:lang w:val="es-ES_tradnl"/>
        </w:rPr>
        <w:t xml:space="preserve">22 de marzo de 2017 </w:t>
      </w:r>
    </w:p>
    <w:p w14:paraId="535A74BF" w14:textId="77777777" w:rsidR="00807B26" w:rsidRPr="009567B5" w:rsidRDefault="00E36613" w:rsidP="00807B26">
      <w:pPr>
        <w:pStyle w:val="Heading3"/>
        <w:rPr>
          <w:sz w:val="17"/>
          <w:szCs w:val="17"/>
          <w:lang w:val="es-ES_tradnl"/>
        </w:rPr>
      </w:pPr>
      <w:r w:rsidRPr="009567B5">
        <w:rPr>
          <w:sz w:val="17"/>
          <w:szCs w:val="17"/>
          <w:lang w:val="es-ES_tradnl"/>
        </w:rPr>
        <w:t>Cobertura de los datos</w:t>
      </w:r>
    </w:p>
    <w:p w14:paraId="503DA757" w14:textId="77777777" w:rsidR="00807B26" w:rsidRPr="009567B5" w:rsidRDefault="004768C4" w:rsidP="00AB0121">
      <w:pPr>
        <w:spacing w:after="120"/>
        <w:rPr>
          <w:sz w:val="17"/>
          <w:szCs w:val="17"/>
          <w:lang w:val="es-ES_tradnl"/>
        </w:rPr>
      </w:pPr>
      <w:r w:rsidRPr="009567B5">
        <w:rPr>
          <w:sz w:val="17"/>
          <w:szCs w:val="17"/>
          <w:lang w:val="es-ES_tradnl"/>
        </w:rPr>
        <w:t xml:space="preserve">Documentos </w:t>
      </w:r>
      <w:r w:rsidR="00807B26" w:rsidRPr="009567B5">
        <w:rPr>
          <w:sz w:val="17"/>
          <w:szCs w:val="17"/>
          <w:lang w:val="es-ES_tradnl"/>
        </w:rPr>
        <w:t xml:space="preserve">XX </w:t>
      </w:r>
      <w:r w:rsidRPr="009567B5">
        <w:rPr>
          <w:sz w:val="17"/>
          <w:szCs w:val="17"/>
          <w:lang w:val="es-ES_tradnl"/>
        </w:rPr>
        <w:t xml:space="preserve">públicos desde </w:t>
      </w:r>
      <w:r w:rsidR="00A87FF4" w:rsidRPr="009567B5">
        <w:rPr>
          <w:sz w:val="17"/>
          <w:szCs w:val="17"/>
          <w:lang w:val="es-ES_tradnl"/>
        </w:rPr>
        <w:t>el 1 d</w:t>
      </w:r>
      <w:r w:rsidR="008050B5" w:rsidRPr="009567B5">
        <w:rPr>
          <w:sz w:val="17"/>
          <w:szCs w:val="17"/>
          <w:lang w:val="es-ES_tradnl"/>
        </w:rPr>
        <w:t>e</w:t>
      </w:r>
      <w:r w:rsidR="00A87FF4" w:rsidRPr="009567B5">
        <w:rPr>
          <w:sz w:val="17"/>
          <w:szCs w:val="17"/>
          <w:lang w:val="es-ES_tradnl"/>
        </w:rPr>
        <w:t xml:space="preserve"> enero de </w:t>
      </w:r>
      <w:r w:rsidR="00807B26" w:rsidRPr="009567B5">
        <w:rPr>
          <w:sz w:val="17"/>
          <w:szCs w:val="17"/>
          <w:lang w:val="es-ES_tradnl"/>
        </w:rPr>
        <w:t>1974</w:t>
      </w:r>
      <w:r w:rsidR="00A87FF4" w:rsidRPr="009567B5">
        <w:rPr>
          <w:sz w:val="17"/>
          <w:szCs w:val="17"/>
          <w:lang w:val="es-ES_tradnl"/>
        </w:rPr>
        <w:t xml:space="preserve"> hasta el 31 de diciembre de 2016</w:t>
      </w:r>
      <w:r w:rsidR="00807B26" w:rsidRPr="009567B5">
        <w:rPr>
          <w:sz w:val="17"/>
          <w:szCs w:val="17"/>
          <w:lang w:val="es-ES_tradnl"/>
        </w:rPr>
        <w:t>.</w:t>
      </w:r>
    </w:p>
    <w:p w14:paraId="68499A48" w14:textId="77777777" w:rsidR="00807B26" w:rsidRPr="009567B5" w:rsidRDefault="004768C4" w:rsidP="00AB0121">
      <w:pPr>
        <w:spacing w:after="120"/>
        <w:rPr>
          <w:sz w:val="17"/>
          <w:szCs w:val="17"/>
          <w:lang w:val="es-ES_tradnl"/>
        </w:rPr>
      </w:pPr>
      <w:r w:rsidRPr="009567B5">
        <w:rPr>
          <w:sz w:val="17"/>
          <w:szCs w:val="17"/>
          <w:lang w:val="es-ES_tradnl"/>
        </w:rPr>
        <w:t xml:space="preserve">El fichero de referencia </w:t>
      </w:r>
      <w:r w:rsidR="00807B26" w:rsidRPr="009567B5">
        <w:rPr>
          <w:sz w:val="17"/>
          <w:szCs w:val="17"/>
          <w:lang w:val="es-ES_tradnl"/>
        </w:rPr>
        <w:t xml:space="preserve">XX </w:t>
      </w:r>
      <w:r w:rsidRPr="009567B5">
        <w:rPr>
          <w:sz w:val="17"/>
          <w:szCs w:val="17"/>
          <w:lang w:val="es-ES_tradnl"/>
        </w:rPr>
        <w:t>enumera tod</w:t>
      </w:r>
      <w:r w:rsidR="008050B5" w:rsidRPr="009567B5">
        <w:rPr>
          <w:sz w:val="17"/>
          <w:szCs w:val="17"/>
          <w:lang w:val="es-ES_tradnl"/>
        </w:rPr>
        <w:t>as las publicaciones de patente</w:t>
      </w:r>
      <w:r w:rsidRPr="009567B5">
        <w:rPr>
          <w:sz w:val="17"/>
          <w:szCs w:val="17"/>
          <w:lang w:val="es-ES_tradnl"/>
        </w:rPr>
        <w:t xml:space="preserve"> </w:t>
      </w:r>
      <w:r w:rsidR="00807B26" w:rsidRPr="009567B5">
        <w:rPr>
          <w:sz w:val="17"/>
          <w:szCs w:val="17"/>
          <w:lang w:val="es-ES_tradnl"/>
        </w:rPr>
        <w:t xml:space="preserve">XX </w:t>
      </w:r>
      <w:r w:rsidRPr="009567B5">
        <w:rPr>
          <w:sz w:val="17"/>
          <w:szCs w:val="17"/>
          <w:lang w:val="es-ES_tradnl"/>
        </w:rPr>
        <w:t>y modelos de utilidad XX.</w:t>
      </w:r>
    </w:p>
    <w:p w14:paraId="6AB0A8A6" w14:textId="77777777" w:rsidR="00807B26" w:rsidRPr="009567B5" w:rsidRDefault="004768C4" w:rsidP="00AB0121">
      <w:pPr>
        <w:spacing w:after="120"/>
        <w:rPr>
          <w:sz w:val="17"/>
          <w:szCs w:val="17"/>
          <w:lang w:val="es-ES_tradnl"/>
        </w:rPr>
      </w:pPr>
      <w:r w:rsidRPr="009567B5">
        <w:rPr>
          <w:sz w:val="17"/>
          <w:szCs w:val="17"/>
          <w:lang w:val="es-ES_tradnl"/>
        </w:rPr>
        <w:t>Cobertura con arreglo al tipo de document</w:t>
      </w:r>
      <w:r w:rsidR="00184D94" w:rsidRPr="009567B5">
        <w:rPr>
          <w:sz w:val="17"/>
          <w:szCs w:val="17"/>
          <w:lang w:val="es-ES_tradnl"/>
        </w:rPr>
        <w:t>o</w:t>
      </w:r>
      <w:r w:rsidRPr="009567B5">
        <w:rPr>
          <w:sz w:val="17"/>
          <w:szCs w:val="17"/>
          <w:lang w:val="es-ES_tradnl"/>
        </w:rPr>
        <w:t xml:space="preserve"> y </w:t>
      </w:r>
      <w:r w:rsidR="00A87FF4" w:rsidRPr="009567B5">
        <w:rPr>
          <w:sz w:val="17"/>
          <w:szCs w:val="17"/>
          <w:lang w:val="es-ES_tradnl"/>
        </w:rPr>
        <w:t xml:space="preserve">al </w:t>
      </w:r>
      <w:r w:rsidRPr="009567B5">
        <w:rPr>
          <w:sz w:val="17"/>
          <w:szCs w:val="17"/>
          <w:lang w:val="es-ES_tradnl"/>
        </w:rPr>
        <w:t>código de tipo de documento</w:t>
      </w:r>
      <w:r w:rsidR="00807B26" w:rsidRPr="009567B5">
        <w:rPr>
          <w:sz w:val="17"/>
          <w:szCs w:val="17"/>
          <w:lang w:val="es-ES_tradnl"/>
        </w:rPr>
        <w:t xml:space="preserve"> (</w:t>
      </w:r>
      <w:r w:rsidRPr="009567B5">
        <w:rPr>
          <w:sz w:val="17"/>
          <w:szCs w:val="17"/>
          <w:lang w:val="es-ES_tradnl"/>
        </w:rPr>
        <w:t>para más información sobre códigos de tipo véase la</w:t>
      </w:r>
      <w:r w:rsidR="00807B26" w:rsidRPr="009567B5">
        <w:rPr>
          <w:sz w:val="17"/>
          <w:szCs w:val="17"/>
          <w:lang w:val="es-ES_tradnl"/>
        </w:rPr>
        <w:t xml:space="preserve"> Part</w:t>
      </w:r>
      <w:r w:rsidRPr="009567B5">
        <w:rPr>
          <w:sz w:val="17"/>
          <w:szCs w:val="17"/>
          <w:lang w:val="es-ES_tradnl"/>
        </w:rPr>
        <w:t>e</w:t>
      </w:r>
      <w:r w:rsidR="00807B26" w:rsidRPr="009567B5">
        <w:rPr>
          <w:sz w:val="17"/>
          <w:szCs w:val="17"/>
          <w:lang w:val="es-ES_tradnl"/>
        </w:rPr>
        <w:t xml:space="preserve"> 7.3 </w:t>
      </w:r>
      <w:r w:rsidRPr="009567B5">
        <w:rPr>
          <w:sz w:val="17"/>
          <w:szCs w:val="17"/>
          <w:lang w:val="es-ES_tradnl"/>
        </w:rPr>
        <w:t>del Manual de la OMPI</w:t>
      </w:r>
      <w:r w:rsidR="00807B26" w:rsidRPr="009567B5">
        <w:rPr>
          <w:sz w:val="17"/>
          <w:szCs w:val="17"/>
          <w:lang w:val="es-ES_tradnl"/>
        </w:rPr>
        <w:t>):</w:t>
      </w:r>
    </w:p>
    <w:tbl>
      <w:tblPr>
        <w:tblStyle w:val="TableGrid1"/>
        <w:tblW w:w="0" w:type="auto"/>
        <w:jc w:val="center"/>
        <w:tblLook w:val="04A0" w:firstRow="1" w:lastRow="0" w:firstColumn="1" w:lastColumn="0" w:noHBand="0" w:noVBand="1"/>
      </w:tblPr>
      <w:tblGrid>
        <w:gridCol w:w="3080"/>
        <w:gridCol w:w="1564"/>
        <w:gridCol w:w="1372"/>
      </w:tblGrid>
      <w:tr w:rsidR="00BF61DF" w:rsidRPr="009567B5" w14:paraId="60A9D7C2" w14:textId="77777777" w:rsidTr="008609D1">
        <w:trPr>
          <w:jc w:val="center"/>
        </w:trPr>
        <w:tc>
          <w:tcPr>
            <w:tcW w:w="3080" w:type="dxa"/>
            <w:shd w:val="clear" w:color="auto" w:fill="FDE9D9" w:themeFill="accent6" w:themeFillTint="33"/>
          </w:tcPr>
          <w:p w14:paraId="1642E91C" w14:textId="77777777" w:rsidR="00807B26" w:rsidRPr="009567B5" w:rsidRDefault="004768C4" w:rsidP="008609D1">
            <w:pPr>
              <w:jc w:val="center"/>
              <w:rPr>
                <w:b/>
                <w:sz w:val="17"/>
                <w:szCs w:val="17"/>
                <w:lang w:val="es-ES_tradnl"/>
              </w:rPr>
            </w:pPr>
            <w:r w:rsidRPr="009567B5">
              <w:rPr>
                <w:b/>
                <w:sz w:val="17"/>
                <w:szCs w:val="17"/>
                <w:lang w:val="es-ES_tradnl"/>
              </w:rPr>
              <w:t>Tipo</w:t>
            </w:r>
          </w:p>
        </w:tc>
        <w:tc>
          <w:tcPr>
            <w:tcW w:w="1564" w:type="dxa"/>
            <w:shd w:val="clear" w:color="auto" w:fill="FDE9D9" w:themeFill="accent6" w:themeFillTint="33"/>
          </w:tcPr>
          <w:p w14:paraId="1FF593DE" w14:textId="77777777" w:rsidR="00807B26" w:rsidRPr="009567B5" w:rsidRDefault="004768C4" w:rsidP="008609D1">
            <w:pPr>
              <w:jc w:val="center"/>
              <w:rPr>
                <w:b/>
                <w:sz w:val="17"/>
                <w:szCs w:val="17"/>
                <w:lang w:val="es-ES_tradnl"/>
              </w:rPr>
            </w:pPr>
            <w:r w:rsidRPr="009567B5">
              <w:rPr>
                <w:b/>
                <w:sz w:val="17"/>
                <w:szCs w:val="17"/>
                <w:lang w:val="es-ES_tradnl"/>
              </w:rPr>
              <w:t>Código del tipo</w:t>
            </w:r>
          </w:p>
        </w:tc>
        <w:tc>
          <w:tcPr>
            <w:tcW w:w="1372" w:type="dxa"/>
            <w:shd w:val="clear" w:color="auto" w:fill="FDE9D9" w:themeFill="accent6" w:themeFillTint="33"/>
          </w:tcPr>
          <w:p w14:paraId="2B366412" w14:textId="77777777" w:rsidR="00807B26" w:rsidRPr="009567B5" w:rsidRDefault="00807B26" w:rsidP="008609D1">
            <w:pPr>
              <w:jc w:val="center"/>
              <w:rPr>
                <w:b/>
                <w:sz w:val="17"/>
                <w:szCs w:val="17"/>
                <w:lang w:val="es-ES_tradnl"/>
              </w:rPr>
            </w:pPr>
            <w:r w:rsidRPr="009567B5">
              <w:rPr>
                <w:b/>
                <w:sz w:val="17"/>
                <w:szCs w:val="17"/>
                <w:lang w:val="es-ES_tradnl"/>
              </w:rPr>
              <w:t>Total</w:t>
            </w:r>
          </w:p>
        </w:tc>
      </w:tr>
      <w:tr w:rsidR="00BF61DF" w:rsidRPr="009567B5" w14:paraId="3EB08532" w14:textId="77777777" w:rsidTr="008609D1">
        <w:trPr>
          <w:jc w:val="center"/>
        </w:trPr>
        <w:tc>
          <w:tcPr>
            <w:tcW w:w="3080" w:type="dxa"/>
          </w:tcPr>
          <w:p w14:paraId="6EC729C8" w14:textId="77777777" w:rsidR="00807B26" w:rsidRPr="009567B5" w:rsidRDefault="004768C4" w:rsidP="008609D1">
            <w:pPr>
              <w:rPr>
                <w:sz w:val="17"/>
                <w:szCs w:val="17"/>
                <w:lang w:val="es-ES_tradnl"/>
              </w:rPr>
            </w:pPr>
            <w:r w:rsidRPr="009567B5">
              <w:rPr>
                <w:sz w:val="17"/>
                <w:szCs w:val="17"/>
                <w:lang w:val="es-ES_tradnl"/>
              </w:rPr>
              <w:t>Solicitud de patente</w:t>
            </w:r>
          </w:p>
        </w:tc>
        <w:tc>
          <w:tcPr>
            <w:tcW w:w="1564" w:type="dxa"/>
          </w:tcPr>
          <w:p w14:paraId="699AC49B" w14:textId="77777777" w:rsidR="00807B26" w:rsidRPr="009567B5" w:rsidRDefault="00807B26" w:rsidP="008609D1">
            <w:pPr>
              <w:jc w:val="center"/>
              <w:rPr>
                <w:sz w:val="17"/>
                <w:szCs w:val="17"/>
                <w:lang w:val="es-ES_tradnl"/>
              </w:rPr>
            </w:pPr>
            <w:r w:rsidRPr="009567B5">
              <w:rPr>
                <w:sz w:val="17"/>
                <w:szCs w:val="17"/>
                <w:lang w:val="es-ES_tradnl"/>
              </w:rPr>
              <w:t>A1</w:t>
            </w:r>
          </w:p>
        </w:tc>
        <w:tc>
          <w:tcPr>
            <w:tcW w:w="1372" w:type="dxa"/>
          </w:tcPr>
          <w:p w14:paraId="71755E53" w14:textId="77777777" w:rsidR="00807B26" w:rsidRPr="009567B5" w:rsidRDefault="00807B26" w:rsidP="008609D1">
            <w:pPr>
              <w:jc w:val="right"/>
              <w:rPr>
                <w:sz w:val="17"/>
                <w:szCs w:val="17"/>
                <w:lang w:val="es-ES_tradnl"/>
              </w:rPr>
            </w:pPr>
            <w:r w:rsidRPr="009567B5">
              <w:rPr>
                <w:sz w:val="17"/>
                <w:szCs w:val="17"/>
                <w:lang w:val="es-ES_tradnl"/>
              </w:rPr>
              <w:t>125.568</w:t>
            </w:r>
          </w:p>
        </w:tc>
      </w:tr>
      <w:tr w:rsidR="00BF61DF" w:rsidRPr="009567B5" w14:paraId="7495A4E5" w14:textId="77777777" w:rsidTr="008609D1">
        <w:trPr>
          <w:jc w:val="center"/>
        </w:trPr>
        <w:tc>
          <w:tcPr>
            <w:tcW w:w="3080" w:type="dxa"/>
          </w:tcPr>
          <w:p w14:paraId="14F2B080" w14:textId="77777777" w:rsidR="00807B26" w:rsidRPr="009567B5" w:rsidRDefault="004768C4" w:rsidP="008609D1">
            <w:pPr>
              <w:rPr>
                <w:sz w:val="17"/>
                <w:szCs w:val="17"/>
                <w:lang w:val="es-ES_tradnl"/>
              </w:rPr>
            </w:pPr>
            <w:r w:rsidRPr="009567B5">
              <w:rPr>
                <w:sz w:val="17"/>
                <w:szCs w:val="17"/>
                <w:lang w:val="es-ES_tradnl"/>
              </w:rPr>
              <w:t>Solicitud de patente</w:t>
            </w:r>
          </w:p>
        </w:tc>
        <w:tc>
          <w:tcPr>
            <w:tcW w:w="1564" w:type="dxa"/>
          </w:tcPr>
          <w:p w14:paraId="3D69D01A" w14:textId="77777777" w:rsidR="00807B26" w:rsidRPr="009567B5" w:rsidRDefault="00807B26" w:rsidP="008609D1">
            <w:pPr>
              <w:jc w:val="center"/>
              <w:rPr>
                <w:sz w:val="17"/>
                <w:szCs w:val="17"/>
                <w:lang w:val="es-ES_tradnl"/>
              </w:rPr>
            </w:pPr>
            <w:r w:rsidRPr="009567B5">
              <w:rPr>
                <w:sz w:val="17"/>
                <w:szCs w:val="17"/>
                <w:lang w:val="es-ES_tradnl"/>
              </w:rPr>
              <w:t>A2</w:t>
            </w:r>
          </w:p>
        </w:tc>
        <w:tc>
          <w:tcPr>
            <w:tcW w:w="1372" w:type="dxa"/>
          </w:tcPr>
          <w:p w14:paraId="1F6158BA" w14:textId="77777777" w:rsidR="00807B26" w:rsidRPr="009567B5" w:rsidRDefault="00807B26" w:rsidP="008609D1">
            <w:pPr>
              <w:jc w:val="right"/>
              <w:rPr>
                <w:sz w:val="17"/>
                <w:szCs w:val="17"/>
                <w:lang w:val="es-ES_tradnl"/>
              </w:rPr>
            </w:pPr>
            <w:r w:rsidRPr="009567B5">
              <w:rPr>
                <w:sz w:val="17"/>
                <w:szCs w:val="17"/>
                <w:lang w:val="es-ES_tradnl"/>
              </w:rPr>
              <w:t>96.430</w:t>
            </w:r>
          </w:p>
        </w:tc>
      </w:tr>
      <w:tr w:rsidR="00BF61DF" w:rsidRPr="009567B5" w14:paraId="5DE54FB0" w14:textId="77777777" w:rsidTr="008609D1">
        <w:trPr>
          <w:jc w:val="center"/>
        </w:trPr>
        <w:tc>
          <w:tcPr>
            <w:tcW w:w="3080" w:type="dxa"/>
          </w:tcPr>
          <w:p w14:paraId="2BE3D06A" w14:textId="77777777" w:rsidR="00807B26" w:rsidRPr="009567B5" w:rsidRDefault="004768C4" w:rsidP="004768C4">
            <w:pPr>
              <w:rPr>
                <w:sz w:val="17"/>
                <w:szCs w:val="17"/>
                <w:lang w:val="es-ES_tradnl"/>
              </w:rPr>
            </w:pPr>
            <w:r w:rsidRPr="009567B5">
              <w:rPr>
                <w:sz w:val="17"/>
                <w:szCs w:val="17"/>
                <w:lang w:val="es-ES_tradnl"/>
              </w:rPr>
              <w:t>Patente concedida</w:t>
            </w:r>
          </w:p>
        </w:tc>
        <w:tc>
          <w:tcPr>
            <w:tcW w:w="1564" w:type="dxa"/>
          </w:tcPr>
          <w:p w14:paraId="5DBF49A6" w14:textId="77777777" w:rsidR="00807B26" w:rsidRPr="009567B5" w:rsidRDefault="00807B26" w:rsidP="008609D1">
            <w:pPr>
              <w:jc w:val="center"/>
              <w:rPr>
                <w:sz w:val="17"/>
                <w:szCs w:val="17"/>
                <w:lang w:val="es-ES_tradnl"/>
              </w:rPr>
            </w:pPr>
            <w:r w:rsidRPr="009567B5">
              <w:rPr>
                <w:sz w:val="17"/>
                <w:szCs w:val="17"/>
                <w:lang w:val="es-ES_tradnl"/>
              </w:rPr>
              <w:t>B1</w:t>
            </w:r>
          </w:p>
        </w:tc>
        <w:tc>
          <w:tcPr>
            <w:tcW w:w="1372" w:type="dxa"/>
          </w:tcPr>
          <w:p w14:paraId="0E7948AA" w14:textId="77777777" w:rsidR="00807B26" w:rsidRPr="009567B5" w:rsidRDefault="00807B26" w:rsidP="008609D1">
            <w:pPr>
              <w:jc w:val="right"/>
              <w:rPr>
                <w:sz w:val="17"/>
                <w:szCs w:val="17"/>
                <w:lang w:val="es-ES_tradnl"/>
              </w:rPr>
            </w:pPr>
            <w:r w:rsidRPr="009567B5">
              <w:rPr>
                <w:sz w:val="17"/>
                <w:szCs w:val="17"/>
                <w:lang w:val="es-ES_tradnl"/>
              </w:rPr>
              <w:t>144.879</w:t>
            </w:r>
          </w:p>
        </w:tc>
      </w:tr>
      <w:tr w:rsidR="00BF61DF" w:rsidRPr="009567B5" w14:paraId="08DBC761" w14:textId="77777777" w:rsidTr="008609D1">
        <w:trPr>
          <w:jc w:val="center"/>
        </w:trPr>
        <w:tc>
          <w:tcPr>
            <w:tcW w:w="3080" w:type="dxa"/>
          </w:tcPr>
          <w:p w14:paraId="412EFA0A" w14:textId="77777777" w:rsidR="00807B26" w:rsidRPr="009567B5" w:rsidRDefault="004768C4" w:rsidP="004768C4">
            <w:pPr>
              <w:rPr>
                <w:sz w:val="17"/>
                <w:szCs w:val="17"/>
                <w:lang w:val="es-ES_tradnl"/>
              </w:rPr>
            </w:pPr>
            <w:r w:rsidRPr="009567B5">
              <w:rPr>
                <w:sz w:val="17"/>
                <w:szCs w:val="17"/>
                <w:lang w:val="es-ES_tradnl"/>
              </w:rPr>
              <w:t>Solicitud de modelo de utilidad</w:t>
            </w:r>
          </w:p>
        </w:tc>
        <w:tc>
          <w:tcPr>
            <w:tcW w:w="1564" w:type="dxa"/>
          </w:tcPr>
          <w:p w14:paraId="423B2913" w14:textId="77777777" w:rsidR="00807B26" w:rsidRPr="009567B5" w:rsidRDefault="00807B26" w:rsidP="008609D1">
            <w:pPr>
              <w:jc w:val="center"/>
              <w:rPr>
                <w:sz w:val="17"/>
                <w:szCs w:val="17"/>
                <w:lang w:val="es-ES_tradnl"/>
              </w:rPr>
            </w:pPr>
            <w:r w:rsidRPr="009567B5">
              <w:rPr>
                <w:sz w:val="17"/>
                <w:szCs w:val="17"/>
                <w:lang w:val="es-ES_tradnl"/>
              </w:rPr>
              <w:t>U</w:t>
            </w:r>
          </w:p>
        </w:tc>
        <w:tc>
          <w:tcPr>
            <w:tcW w:w="1372" w:type="dxa"/>
          </w:tcPr>
          <w:p w14:paraId="72A396C4" w14:textId="77777777" w:rsidR="00807B26" w:rsidRPr="009567B5" w:rsidRDefault="00807B26" w:rsidP="008609D1">
            <w:pPr>
              <w:jc w:val="right"/>
              <w:rPr>
                <w:sz w:val="17"/>
                <w:szCs w:val="17"/>
                <w:lang w:val="es-ES_tradnl"/>
              </w:rPr>
            </w:pPr>
            <w:r w:rsidRPr="009567B5">
              <w:rPr>
                <w:sz w:val="17"/>
                <w:szCs w:val="17"/>
                <w:lang w:val="es-ES_tradnl"/>
              </w:rPr>
              <w:t>24.332</w:t>
            </w:r>
          </w:p>
        </w:tc>
      </w:tr>
      <w:tr w:rsidR="00807B26" w:rsidRPr="009567B5" w14:paraId="597DE252" w14:textId="77777777" w:rsidTr="008609D1">
        <w:trPr>
          <w:jc w:val="center"/>
        </w:trPr>
        <w:tc>
          <w:tcPr>
            <w:tcW w:w="3080" w:type="dxa"/>
          </w:tcPr>
          <w:p w14:paraId="727C968C" w14:textId="77777777" w:rsidR="00807B26" w:rsidRPr="009567B5" w:rsidRDefault="004768C4" w:rsidP="004768C4">
            <w:pPr>
              <w:rPr>
                <w:sz w:val="17"/>
                <w:szCs w:val="17"/>
                <w:lang w:val="es-ES_tradnl"/>
              </w:rPr>
            </w:pPr>
            <w:r w:rsidRPr="009567B5">
              <w:rPr>
                <w:sz w:val="17"/>
                <w:szCs w:val="17"/>
                <w:lang w:val="es-ES_tradnl"/>
              </w:rPr>
              <w:t>Modelo de utilidad examinado</w:t>
            </w:r>
          </w:p>
        </w:tc>
        <w:tc>
          <w:tcPr>
            <w:tcW w:w="1564" w:type="dxa"/>
          </w:tcPr>
          <w:p w14:paraId="30A86F8C" w14:textId="77777777" w:rsidR="00807B26" w:rsidRPr="009567B5" w:rsidRDefault="00807B26" w:rsidP="008609D1">
            <w:pPr>
              <w:jc w:val="center"/>
              <w:rPr>
                <w:sz w:val="17"/>
                <w:szCs w:val="17"/>
                <w:lang w:val="es-ES_tradnl"/>
              </w:rPr>
            </w:pPr>
            <w:r w:rsidRPr="009567B5">
              <w:rPr>
                <w:sz w:val="17"/>
                <w:szCs w:val="17"/>
                <w:lang w:val="es-ES_tradnl"/>
              </w:rPr>
              <w:t>Y1</w:t>
            </w:r>
          </w:p>
        </w:tc>
        <w:tc>
          <w:tcPr>
            <w:tcW w:w="1372" w:type="dxa"/>
          </w:tcPr>
          <w:p w14:paraId="48CC1CE9" w14:textId="77777777" w:rsidR="00807B26" w:rsidRPr="009567B5" w:rsidRDefault="00807B26" w:rsidP="008609D1">
            <w:pPr>
              <w:jc w:val="right"/>
              <w:rPr>
                <w:sz w:val="17"/>
                <w:szCs w:val="17"/>
                <w:lang w:val="es-ES_tradnl"/>
              </w:rPr>
            </w:pPr>
            <w:r w:rsidRPr="009567B5">
              <w:rPr>
                <w:sz w:val="17"/>
                <w:szCs w:val="17"/>
                <w:lang w:val="es-ES_tradnl"/>
              </w:rPr>
              <w:t>18.445</w:t>
            </w:r>
          </w:p>
        </w:tc>
      </w:tr>
    </w:tbl>
    <w:p w14:paraId="4D604F29" w14:textId="77777777" w:rsidR="00807B26" w:rsidRPr="009567B5" w:rsidRDefault="00807B26" w:rsidP="00807B26">
      <w:pPr>
        <w:rPr>
          <w:sz w:val="17"/>
          <w:szCs w:val="17"/>
          <w:lang w:val="es-ES_tradnl"/>
        </w:rPr>
      </w:pPr>
    </w:p>
    <w:p w14:paraId="02C9BCE7" w14:textId="77777777" w:rsidR="00807B26" w:rsidRPr="009567B5" w:rsidRDefault="004768C4" w:rsidP="00807B26">
      <w:pPr>
        <w:rPr>
          <w:sz w:val="17"/>
          <w:szCs w:val="17"/>
          <w:lang w:val="es-ES_tradnl"/>
        </w:rPr>
      </w:pPr>
      <w:r w:rsidRPr="009567B5">
        <w:rPr>
          <w:sz w:val="17"/>
          <w:szCs w:val="17"/>
          <w:lang w:val="es-ES_tradnl"/>
        </w:rPr>
        <w:t xml:space="preserve">Puede encontrarse información detallada (anual) de la cobertura de datos en </w:t>
      </w:r>
      <w:r w:rsidR="00807B26" w:rsidRPr="009567B5">
        <w:rPr>
          <w:sz w:val="17"/>
          <w:szCs w:val="17"/>
          <w:lang w:val="es-ES_tradnl"/>
        </w:rPr>
        <w:t>ht</w:t>
      </w:r>
      <w:r w:rsidR="00761001" w:rsidRPr="009567B5">
        <w:rPr>
          <w:sz w:val="17"/>
          <w:szCs w:val="17"/>
          <w:lang w:val="es-ES_tradnl"/>
        </w:rPr>
        <w:t>tp://www.XX-office.org/coverage</w:t>
      </w:r>
      <w:r w:rsidR="00807B26" w:rsidRPr="009567B5">
        <w:rPr>
          <w:sz w:val="17"/>
          <w:szCs w:val="17"/>
          <w:lang w:val="es-ES_tradnl"/>
        </w:rPr>
        <w:t>.</w:t>
      </w:r>
    </w:p>
    <w:p w14:paraId="106097B4" w14:textId="77777777" w:rsidR="00807B26" w:rsidRPr="009567B5" w:rsidRDefault="00756EBF" w:rsidP="00212049">
      <w:pPr>
        <w:pStyle w:val="Heading3"/>
        <w:tabs>
          <w:tab w:val="left" w:pos="7820"/>
        </w:tabs>
        <w:rPr>
          <w:sz w:val="17"/>
          <w:szCs w:val="17"/>
          <w:u w:val="none"/>
          <w:lang w:val="es-ES_tradnl"/>
        </w:rPr>
      </w:pPr>
      <w:r w:rsidRPr="009567B5">
        <w:rPr>
          <w:sz w:val="17"/>
          <w:szCs w:val="17"/>
          <w:lang w:val="es-ES_tradnl"/>
        </w:rPr>
        <w:t>Opciones utilizada</w:t>
      </w:r>
      <w:r w:rsidR="002B10A7" w:rsidRPr="009567B5">
        <w:rPr>
          <w:sz w:val="17"/>
          <w:szCs w:val="17"/>
          <w:lang w:val="es-ES_tradnl"/>
        </w:rPr>
        <w:t>s</w:t>
      </w:r>
    </w:p>
    <w:p w14:paraId="64A88731" w14:textId="77777777" w:rsidR="00807B26" w:rsidRPr="009567B5" w:rsidRDefault="004768C4" w:rsidP="00807B26">
      <w:pPr>
        <w:pStyle w:val="ListParagraph"/>
        <w:numPr>
          <w:ilvl w:val="0"/>
          <w:numId w:val="18"/>
        </w:numPr>
        <w:rPr>
          <w:sz w:val="17"/>
          <w:szCs w:val="17"/>
          <w:lang w:val="es-ES_tradnl"/>
        </w:rPr>
      </w:pPr>
      <w:r w:rsidRPr="009567B5">
        <w:rPr>
          <w:sz w:val="17"/>
          <w:szCs w:val="17"/>
          <w:lang w:val="es-ES_tradnl"/>
        </w:rPr>
        <w:t xml:space="preserve">La información </w:t>
      </w:r>
      <w:r w:rsidR="00EB1A8C" w:rsidRPr="009567B5">
        <w:rPr>
          <w:sz w:val="17"/>
          <w:szCs w:val="17"/>
          <w:lang w:val="es-ES_tradnl"/>
        </w:rPr>
        <w:t>sobre</w:t>
      </w:r>
      <w:r w:rsidRPr="009567B5">
        <w:rPr>
          <w:sz w:val="17"/>
          <w:szCs w:val="17"/>
          <w:lang w:val="es-ES_tradnl"/>
        </w:rPr>
        <w:t xml:space="preserve"> la solicitud </w:t>
      </w:r>
      <w:r w:rsidR="00EB1A8C" w:rsidRPr="009567B5">
        <w:rPr>
          <w:sz w:val="17"/>
          <w:szCs w:val="17"/>
          <w:lang w:val="es-ES_tradnl"/>
        </w:rPr>
        <w:t>se</w:t>
      </w:r>
      <w:r w:rsidRPr="009567B5">
        <w:rPr>
          <w:sz w:val="17"/>
          <w:szCs w:val="17"/>
          <w:lang w:val="es-ES_tradnl"/>
        </w:rPr>
        <w:t xml:space="preserve"> proporciona siempre que esté disponible</w:t>
      </w:r>
    </w:p>
    <w:p w14:paraId="3057597D" w14:textId="78FAFA97" w:rsidR="00807B26" w:rsidRPr="0007722E" w:rsidRDefault="004768C4" w:rsidP="0007722E">
      <w:pPr>
        <w:pStyle w:val="ListParagraph"/>
        <w:numPr>
          <w:ilvl w:val="0"/>
          <w:numId w:val="18"/>
        </w:numPr>
        <w:rPr>
          <w:color w:val="000000"/>
          <w:sz w:val="17"/>
          <w:szCs w:val="17"/>
          <w:u w:val="single"/>
          <w:lang w:val="es-ES_tradnl"/>
        </w:rPr>
      </w:pPr>
      <w:r w:rsidRPr="009567B5">
        <w:rPr>
          <w:sz w:val="17"/>
          <w:szCs w:val="17"/>
          <w:lang w:val="es-ES_tradnl"/>
        </w:rPr>
        <w:t xml:space="preserve">No se incluyen los datos de prioridad </w:t>
      </w:r>
    </w:p>
    <w:p w14:paraId="4F6C7275" w14:textId="74417B0C" w:rsidR="00C678DF" w:rsidRPr="00C678DF" w:rsidRDefault="00C678DF" w:rsidP="0007722E">
      <w:pPr>
        <w:pStyle w:val="ListParagraph"/>
        <w:numPr>
          <w:ilvl w:val="0"/>
          <w:numId w:val="18"/>
        </w:numPr>
        <w:shd w:val="clear" w:color="auto" w:fill="FFFF00"/>
        <w:rPr>
          <w:sz w:val="17"/>
          <w:szCs w:val="17"/>
          <w:lang w:val="es-ES_tradnl"/>
        </w:rPr>
      </w:pPr>
      <w:r w:rsidRPr="0007722E">
        <w:rPr>
          <w:color w:val="000000"/>
          <w:sz w:val="17"/>
          <w:szCs w:val="17"/>
          <w:u w:val="single"/>
          <w:lang w:val="es-DO"/>
        </w:rPr>
        <w:t xml:space="preserve">Se proporciona la disponibilidad del resumen, la descripción y las reivindicaciones de la publicación en formato de texto susceptible de búsqueda </w:t>
      </w:r>
    </w:p>
    <w:p w14:paraId="2210DF76" w14:textId="77777777" w:rsidR="00807B26" w:rsidRPr="009567B5" w:rsidRDefault="004768C4" w:rsidP="00807B26">
      <w:pPr>
        <w:pStyle w:val="ListParagraph"/>
        <w:numPr>
          <w:ilvl w:val="0"/>
          <w:numId w:val="18"/>
        </w:numPr>
        <w:rPr>
          <w:sz w:val="17"/>
          <w:szCs w:val="17"/>
          <w:lang w:val="es-ES_tradnl"/>
        </w:rPr>
      </w:pPr>
      <w:r w:rsidRPr="009567B5">
        <w:rPr>
          <w:sz w:val="17"/>
          <w:szCs w:val="17"/>
          <w:lang w:val="es-ES_tradnl"/>
        </w:rPr>
        <w:t xml:space="preserve">Se utilizan los </w:t>
      </w:r>
      <w:r w:rsidR="00A87FF4" w:rsidRPr="009567B5">
        <w:rPr>
          <w:sz w:val="17"/>
          <w:szCs w:val="17"/>
          <w:lang w:val="es-ES_tradnl"/>
        </w:rPr>
        <w:t xml:space="preserve">siguientes </w:t>
      </w:r>
      <w:r w:rsidRPr="009567B5">
        <w:rPr>
          <w:sz w:val="17"/>
          <w:szCs w:val="17"/>
          <w:lang w:val="es-ES_tradnl"/>
        </w:rPr>
        <w:t>códigos de excepción de publicaci</w:t>
      </w:r>
      <w:r w:rsidR="00EB1A8C" w:rsidRPr="009567B5">
        <w:rPr>
          <w:sz w:val="17"/>
          <w:szCs w:val="17"/>
          <w:lang w:val="es-ES_tradnl"/>
        </w:rPr>
        <w:t>ón</w:t>
      </w:r>
      <w:r w:rsidR="00807B26" w:rsidRPr="009567B5">
        <w:rPr>
          <w:sz w:val="17"/>
          <w:szCs w:val="17"/>
          <w:lang w:val="es-ES_tradnl"/>
        </w:rPr>
        <w:t>:</w:t>
      </w:r>
    </w:p>
    <w:p w14:paraId="7C597D8B" w14:textId="77777777" w:rsidR="00807B26" w:rsidRPr="009567B5" w:rsidRDefault="00323DD6" w:rsidP="00323DD6">
      <w:pPr>
        <w:pStyle w:val="ListParagraph"/>
        <w:tabs>
          <w:tab w:val="left" w:pos="3557"/>
        </w:tabs>
        <w:rPr>
          <w:sz w:val="17"/>
          <w:szCs w:val="17"/>
          <w:lang w:val="es-ES_tradnl"/>
        </w:rPr>
      </w:pPr>
      <w:r w:rsidRPr="009567B5">
        <w:rPr>
          <w:sz w:val="17"/>
          <w:szCs w:val="17"/>
          <w:lang w:val="es-ES_tradnl"/>
        </w:rPr>
        <w:tab/>
      </w:r>
    </w:p>
    <w:tbl>
      <w:tblPr>
        <w:tblStyle w:val="TableGrid1"/>
        <w:tblW w:w="9558" w:type="dxa"/>
        <w:tblLook w:val="04A0" w:firstRow="1" w:lastRow="0" w:firstColumn="1" w:lastColumn="0" w:noHBand="0" w:noVBand="1"/>
      </w:tblPr>
      <w:tblGrid>
        <w:gridCol w:w="3258"/>
        <w:gridCol w:w="6300"/>
      </w:tblGrid>
      <w:tr w:rsidR="00BF61DF" w:rsidRPr="009567B5" w14:paraId="6BED07AE" w14:textId="77777777" w:rsidTr="008609D1">
        <w:tc>
          <w:tcPr>
            <w:tcW w:w="3258" w:type="dxa"/>
            <w:shd w:val="clear" w:color="auto" w:fill="FDE9D9" w:themeFill="accent6" w:themeFillTint="33"/>
          </w:tcPr>
          <w:p w14:paraId="103228DF" w14:textId="77777777" w:rsidR="00807B26" w:rsidRPr="009567B5" w:rsidRDefault="00323DD6" w:rsidP="00323DD6">
            <w:pPr>
              <w:jc w:val="center"/>
              <w:rPr>
                <w:b/>
                <w:sz w:val="17"/>
                <w:szCs w:val="17"/>
                <w:lang w:val="es-ES_tradnl"/>
              </w:rPr>
            </w:pPr>
            <w:r w:rsidRPr="009567B5">
              <w:rPr>
                <w:b/>
                <w:sz w:val="17"/>
                <w:szCs w:val="17"/>
                <w:lang w:val="es-ES_tradnl"/>
              </w:rPr>
              <w:t>Código de excepción de publicación</w:t>
            </w:r>
            <w:r w:rsidR="00807B26" w:rsidRPr="009567B5">
              <w:rPr>
                <w:b/>
                <w:sz w:val="17"/>
                <w:szCs w:val="17"/>
                <w:lang w:val="es-ES_tradnl"/>
              </w:rPr>
              <w:t xml:space="preserve"> </w:t>
            </w:r>
          </w:p>
        </w:tc>
        <w:tc>
          <w:tcPr>
            <w:tcW w:w="6300" w:type="dxa"/>
            <w:shd w:val="clear" w:color="auto" w:fill="FDE9D9" w:themeFill="accent6" w:themeFillTint="33"/>
          </w:tcPr>
          <w:p w14:paraId="6F56B1B9" w14:textId="77777777" w:rsidR="00807B26" w:rsidRPr="009567B5" w:rsidRDefault="00807B26" w:rsidP="00323DD6">
            <w:pPr>
              <w:jc w:val="center"/>
              <w:rPr>
                <w:b/>
                <w:sz w:val="17"/>
                <w:szCs w:val="17"/>
                <w:lang w:val="es-ES_tradnl"/>
              </w:rPr>
            </w:pPr>
            <w:r w:rsidRPr="009567B5">
              <w:rPr>
                <w:b/>
                <w:sz w:val="17"/>
                <w:szCs w:val="17"/>
                <w:lang w:val="es-ES_tradnl"/>
              </w:rPr>
              <w:t>D</w:t>
            </w:r>
            <w:r w:rsidR="00323DD6" w:rsidRPr="009567B5">
              <w:rPr>
                <w:b/>
                <w:sz w:val="17"/>
                <w:szCs w:val="17"/>
                <w:lang w:val="es-ES_tradnl"/>
              </w:rPr>
              <w:t>efinición</w:t>
            </w:r>
          </w:p>
        </w:tc>
      </w:tr>
      <w:tr w:rsidR="00BF61DF" w:rsidRPr="0007722E" w14:paraId="0B6F970C" w14:textId="77777777" w:rsidTr="008609D1">
        <w:tc>
          <w:tcPr>
            <w:tcW w:w="3258" w:type="dxa"/>
          </w:tcPr>
          <w:p w14:paraId="7F4C999D" w14:textId="77777777" w:rsidR="00807B26" w:rsidRPr="009567B5" w:rsidRDefault="00807B26" w:rsidP="008609D1">
            <w:pPr>
              <w:jc w:val="center"/>
              <w:rPr>
                <w:b/>
                <w:sz w:val="17"/>
                <w:szCs w:val="17"/>
                <w:lang w:val="es-ES_tradnl"/>
              </w:rPr>
            </w:pPr>
            <w:r w:rsidRPr="009567B5">
              <w:rPr>
                <w:b/>
                <w:sz w:val="17"/>
                <w:szCs w:val="17"/>
                <w:lang w:val="es-ES_tradnl"/>
              </w:rPr>
              <w:t>D</w:t>
            </w:r>
          </w:p>
        </w:tc>
        <w:tc>
          <w:tcPr>
            <w:tcW w:w="6300" w:type="dxa"/>
          </w:tcPr>
          <w:p w14:paraId="38AE2288" w14:textId="77777777" w:rsidR="00807B26" w:rsidRPr="009567B5" w:rsidRDefault="00323DD6" w:rsidP="00323DD6">
            <w:pPr>
              <w:jc w:val="both"/>
              <w:rPr>
                <w:sz w:val="17"/>
                <w:szCs w:val="17"/>
                <w:lang w:val="es-ES_tradnl"/>
              </w:rPr>
            </w:pPr>
            <w:r w:rsidRPr="009567B5">
              <w:rPr>
                <w:rFonts w:eastAsia="Arial"/>
                <w:sz w:val="17"/>
                <w:szCs w:val="17"/>
                <w:lang w:val="es-ES_tradnl"/>
              </w:rPr>
              <w:t>Documentos suprimidos después de su publicación</w:t>
            </w:r>
          </w:p>
        </w:tc>
      </w:tr>
      <w:tr w:rsidR="00BF61DF" w:rsidRPr="0003770C" w14:paraId="0208E2B3" w14:textId="77777777" w:rsidTr="008609D1">
        <w:tc>
          <w:tcPr>
            <w:tcW w:w="3258" w:type="dxa"/>
          </w:tcPr>
          <w:p w14:paraId="53026074" w14:textId="77777777" w:rsidR="00807B26" w:rsidRPr="009567B5" w:rsidRDefault="00807B26" w:rsidP="008609D1">
            <w:pPr>
              <w:jc w:val="center"/>
              <w:rPr>
                <w:b/>
                <w:sz w:val="17"/>
                <w:szCs w:val="17"/>
                <w:lang w:val="es-ES_tradnl"/>
              </w:rPr>
            </w:pPr>
            <w:r w:rsidRPr="009567B5">
              <w:rPr>
                <w:b/>
                <w:sz w:val="17"/>
                <w:szCs w:val="17"/>
                <w:lang w:val="es-ES_tradnl"/>
              </w:rPr>
              <w:t>E</w:t>
            </w:r>
          </w:p>
        </w:tc>
        <w:tc>
          <w:tcPr>
            <w:tcW w:w="6300" w:type="dxa"/>
          </w:tcPr>
          <w:p w14:paraId="1D3B2BB8" w14:textId="77777777" w:rsidR="00807B26" w:rsidRPr="009567B5" w:rsidRDefault="00275AF4" w:rsidP="00275AF4">
            <w:pPr>
              <w:jc w:val="both"/>
              <w:rPr>
                <w:sz w:val="17"/>
                <w:szCs w:val="17"/>
                <w:lang w:val="es-ES_tradnl"/>
              </w:rPr>
            </w:pPr>
            <w:r w:rsidRPr="009567B5">
              <w:rPr>
                <w:sz w:val="17"/>
                <w:szCs w:val="17"/>
                <w:lang w:val="es-ES_tradnl"/>
              </w:rPr>
              <w:t xml:space="preserve">Solicitudes </w:t>
            </w:r>
            <w:r w:rsidR="00323DD6" w:rsidRPr="009567B5">
              <w:rPr>
                <w:sz w:val="17"/>
                <w:szCs w:val="17"/>
                <w:lang w:val="es-ES_tradnl"/>
              </w:rPr>
              <w:t>PCT que no se han vuelto a publicar</w:t>
            </w:r>
          </w:p>
        </w:tc>
      </w:tr>
      <w:tr w:rsidR="00BF61DF" w:rsidRPr="009567B5" w14:paraId="3AA8E61C" w14:textId="77777777" w:rsidTr="008609D1">
        <w:tc>
          <w:tcPr>
            <w:tcW w:w="3258" w:type="dxa"/>
          </w:tcPr>
          <w:p w14:paraId="29EDB0FD" w14:textId="77777777" w:rsidR="00807B26" w:rsidRPr="009567B5" w:rsidRDefault="00807B26" w:rsidP="008609D1">
            <w:pPr>
              <w:jc w:val="center"/>
              <w:rPr>
                <w:b/>
                <w:sz w:val="17"/>
                <w:szCs w:val="17"/>
                <w:lang w:val="es-ES_tradnl"/>
              </w:rPr>
            </w:pPr>
            <w:r w:rsidRPr="009567B5">
              <w:rPr>
                <w:b/>
                <w:sz w:val="17"/>
                <w:szCs w:val="17"/>
                <w:lang w:val="es-ES_tradnl"/>
              </w:rPr>
              <w:t>M</w:t>
            </w:r>
          </w:p>
        </w:tc>
        <w:tc>
          <w:tcPr>
            <w:tcW w:w="6300" w:type="dxa"/>
          </w:tcPr>
          <w:p w14:paraId="1EABAA17" w14:textId="77777777" w:rsidR="00807B26" w:rsidRPr="009567B5" w:rsidRDefault="00323DD6" w:rsidP="008609D1">
            <w:pPr>
              <w:jc w:val="both"/>
              <w:rPr>
                <w:sz w:val="17"/>
                <w:szCs w:val="17"/>
                <w:lang w:val="es-ES_tradnl"/>
              </w:rPr>
            </w:pPr>
            <w:r w:rsidRPr="009567B5">
              <w:rPr>
                <w:sz w:val="17"/>
                <w:szCs w:val="17"/>
                <w:lang w:val="es-ES_tradnl"/>
              </w:rPr>
              <w:t>Documentos publicados omitidos</w:t>
            </w:r>
          </w:p>
        </w:tc>
      </w:tr>
      <w:tr w:rsidR="00BF61DF" w:rsidRPr="009567B5" w14:paraId="354BF63F" w14:textId="77777777" w:rsidTr="008609D1">
        <w:tc>
          <w:tcPr>
            <w:tcW w:w="3258" w:type="dxa"/>
          </w:tcPr>
          <w:p w14:paraId="7C908B06" w14:textId="77777777" w:rsidR="00807B26" w:rsidRPr="009567B5" w:rsidRDefault="00807B26" w:rsidP="008609D1">
            <w:pPr>
              <w:jc w:val="center"/>
              <w:rPr>
                <w:b/>
                <w:sz w:val="17"/>
                <w:szCs w:val="17"/>
                <w:lang w:val="es-ES_tradnl"/>
              </w:rPr>
            </w:pPr>
            <w:r w:rsidRPr="009567B5">
              <w:rPr>
                <w:b/>
                <w:sz w:val="17"/>
                <w:szCs w:val="17"/>
                <w:lang w:val="es-ES_tradnl"/>
              </w:rPr>
              <w:t>R</w:t>
            </w:r>
          </w:p>
        </w:tc>
        <w:tc>
          <w:tcPr>
            <w:tcW w:w="6300" w:type="dxa"/>
          </w:tcPr>
          <w:p w14:paraId="503250A0" w14:textId="77777777" w:rsidR="00807B26" w:rsidRPr="009567B5" w:rsidRDefault="00395452" w:rsidP="00930B38">
            <w:pPr>
              <w:jc w:val="both"/>
              <w:rPr>
                <w:sz w:val="17"/>
                <w:szCs w:val="17"/>
                <w:lang w:val="es-ES_tradnl"/>
              </w:rPr>
            </w:pPr>
            <w:r w:rsidRPr="009567B5">
              <w:rPr>
                <w:sz w:val="17"/>
                <w:szCs w:val="17"/>
                <w:lang w:val="es-ES_tradnl"/>
              </w:rPr>
              <w:t xml:space="preserve">Publicación </w:t>
            </w:r>
            <w:r w:rsidR="00930B38" w:rsidRPr="009567B5">
              <w:rPr>
                <w:sz w:val="17"/>
                <w:szCs w:val="17"/>
                <w:lang w:val="es-ES_tradnl"/>
              </w:rPr>
              <w:t>reeditada</w:t>
            </w:r>
          </w:p>
        </w:tc>
      </w:tr>
      <w:tr w:rsidR="00BF61DF" w:rsidRPr="009567B5" w14:paraId="481318E6" w14:textId="77777777" w:rsidTr="008609D1">
        <w:tc>
          <w:tcPr>
            <w:tcW w:w="3258" w:type="dxa"/>
          </w:tcPr>
          <w:p w14:paraId="3E32ACD9" w14:textId="77777777" w:rsidR="00807B26" w:rsidRPr="009567B5" w:rsidRDefault="00807B26" w:rsidP="008609D1">
            <w:pPr>
              <w:jc w:val="center"/>
              <w:rPr>
                <w:b/>
                <w:sz w:val="17"/>
                <w:szCs w:val="17"/>
                <w:lang w:val="es-ES_tradnl"/>
              </w:rPr>
            </w:pPr>
            <w:r w:rsidRPr="009567B5">
              <w:rPr>
                <w:b/>
                <w:sz w:val="17"/>
                <w:szCs w:val="17"/>
                <w:lang w:val="es-ES_tradnl"/>
              </w:rPr>
              <w:t>U</w:t>
            </w:r>
          </w:p>
        </w:tc>
        <w:tc>
          <w:tcPr>
            <w:tcW w:w="6300" w:type="dxa"/>
          </w:tcPr>
          <w:p w14:paraId="391DD221" w14:textId="77777777" w:rsidR="00807B26" w:rsidRPr="009567B5" w:rsidRDefault="00323DD6" w:rsidP="008609D1">
            <w:pPr>
              <w:jc w:val="both"/>
              <w:rPr>
                <w:sz w:val="17"/>
                <w:szCs w:val="17"/>
                <w:lang w:val="es-ES_tradnl"/>
              </w:rPr>
            </w:pPr>
            <w:r w:rsidRPr="009567B5">
              <w:rPr>
                <w:sz w:val="17"/>
                <w:szCs w:val="17"/>
                <w:lang w:val="es-ES_tradnl"/>
              </w:rPr>
              <w:t>Números de publicaciones desconocidas</w:t>
            </w:r>
          </w:p>
        </w:tc>
      </w:tr>
      <w:tr w:rsidR="00BF61DF" w:rsidRPr="0007722E" w14:paraId="1C8F210F" w14:textId="77777777" w:rsidTr="008609D1">
        <w:tc>
          <w:tcPr>
            <w:tcW w:w="3258" w:type="dxa"/>
          </w:tcPr>
          <w:p w14:paraId="1FAF1263" w14:textId="77777777" w:rsidR="00807B26" w:rsidRPr="009567B5" w:rsidRDefault="00807B26" w:rsidP="008609D1">
            <w:pPr>
              <w:jc w:val="center"/>
              <w:rPr>
                <w:b/>
                <w:sz w:val="17"/>
                <w:szCs w:val="17"/>
                <w:lang w:val="es-ES_tradnl"/>
              </w:rPr>
            </w:pPr>
            <w:r w:rsidRPr="009567B5">
              <w:rPr>
                <w:b/>
                <w:sz w:val="17"/>
                <w:szCs w:val="17"/>
                <w:lang w:val="es-ES_tradnl"/>
              </w:rPr>
              <w:t>X</w:t>
            </w:r>
          </w:p>
        </w:tc>
        <w:tc>
          <w:tcPr>
            <w:tcW w:w="6300" w:type="dxa"/>
          </w:tcPr>
          <w:p w14:paraId="1A6129D9" w14:textId="77777777" w:rsidR="00807B26" w:rsidRPr="009567B5" w:rsidRDefault="00323DD6" w:rsidP="00323DD6">
            <w:pPr>
              <w:jc w:val="both"/>
              <w:rPr>
                <w:sz w:val="17"/>
                <w:szCs w:val="17"/>
                <w:lang w:val="es-ES_tradnl"/>
              </w:rPr>
            </w:pPr>
            <w:r w:rsidRPr="009567B5">
              <w:rPr>
                <w:sz w:val="17"/>
                <w:szCs w:val="17"/>
                <w:lang w:val="es-ES_tradnl"/>
              </w:rPr>
              <w:t>Información bibliográfica de solicitudes de patentes presentadas, tal como han sido anunciadas en el Boletín que publica la oficina</w:t>
            </w:r>
          </w:p>
        </w:tc>
      </w:tr>
      <w:tr w:rsidR="00807B26" w:rsidRPr="0007722E" w14:paraId="34E33048" w14:textId="77777777" w:rsidTr="008609D1">
        <w:tc>
          <w:tcPr>
            <w:tcW w:w="3258" w:type="dxa"/>
          </w:tcPr>
          <w:p w14:paraId="39F3EAE8" w14:textId="77777777" w:rsidR="00807B26" w:rsidRPr="009567B5" w:rsidRDefault="00807B26" w:rsidP="008609D1">
            <w:pPr>
              <w:jc w:val="center"/>
              <w:rPr>
                <w:b/>
                <w:sz w:val="17"/>
                <w:szCs w:val="17"/>
                <w:lang w:val="es-ES_tradnl"/>
              </w:rPr>
            </w:pPr>
            <w:r w:rsidRPr="009567B5">
              <w:rPr>
                <w:b/>
                <w:sz w:val="17"/>
                <w:szCs w:val="17"/>
                <w:lang w:val="es-ES_tradnl"/>
              </w:rPr>
              <w:t>W</w:t>
            </w:r>
          </w:p>
        </w:tc>
        <w:tc>
          <w:tcPr>
            <w:tcW w:w="6300" w:type="dxa"/>
          </w:tcPr>
          <w:p w14:paraId="5D87916F" w14:textId="77777777" w:rsidR="00807B26" w:rsidRPr="009567B5" w:rsidRDefault="00323DD6" w:rsidP="00EB1A8C">
            <w:pPr>
              <w:jc w:val="both"/>
              <w:rPr>
                <w:sz w:val="17"/>
                <w:szCs w:val="17"/>
                <w:lang w:val="es-ES_tradnl"/>
              </w:rPr>
            </w:pPr>
            <w:r w:rsidRPr="009567B5">
              <w:rPr>
                <w:rFonts w:eastAsia="Arial"/>
                <w:sz w:val="17"/>
                <w:szCs w:val="17"/>
                <w:lang w:val="es-ES_tradnl"/>
              </w:rPr>
              <w:t>Solicitudes</w:t>
            </w:r>
            <w:r w:rsidR="00807B26" w:rsidRPr="009567B5">
              <w:rPr>
                <w:rFonts w:eastAsia="Arial"/>
                <w:sz w:val="17"/>
                <w:szCs w:val="17"/>
                <w:lang w:val="es-ES_tradnl"/>
              </w:rPr>
              <w:t xml:space="preserve"> (</w:t>
            </w:r>
            <w:r w:rsidRPr="009567B5">
              <w:rPr>
                <w:rFonts w:eastAsia="Arial"/>
                <w:sz w:val="17"/>
                <w:szCs w:val="17"/>
                <w:lang w:val="es-ES_tradnl"/>
              </w:rPr>
              <w:t>o patentes</w:t>
            </w:r>
            <w:r w:rsidR="00EB1A8C" w:rsidRPr="009567B5">
              <w:rPr>
                <w:rFonts w:eastAsia="Arial"/>
                <w:sz w:val="17"/>
                <w:szCs w:val="17"/>
                <w:lang w:val="es-ES_tradnl"/>
              </w:rPr>
              <w:t xml:space="preserve">) </w:t>
            </w:r>
            <w:r w:rsidRPr="009567B5">
              <w:rPr>
                <w:rFonts w:eastAsia="Arial"/>
                <w:sz w:val="17"/>
                <w:szCs w:val="17"/>
                <w:lang w:val="es-ES_tradnl"/>
              </w:rPr>
              <w:t>retiradas antes de su publicación</w:t>
            </w:r>
          </w:p>
        </w:tc>
      </w:tr>
    </w:tbl>
    <w:p w14:paraId="0AC015A6" w14:textId="77777777" w:rsidR="00807B26" w:rsidRPr="009567B5" w:rsidRDefault="00E36613" w:rsidP="00470D7B">
      <w:pPr>
        <w:pStyle w:val="Heading3"/>
        <w:tabs>
          <w:tab w:val="left" w:pos="7820"/>
        </w:tabs>
        <w:rPr>
          <w:sz w:val="17"/>
          <w:szCs w:val="17"/>
          <w:lang w:val="es-ES_tradnl"/>
        </w:rPr>
      </w:pPr>
      <w:r w:rsidRPr="009567B5">
        <w:rPr>
          <w:sz w:val="17"/>
          <w:szCs w:val="17"/>
          <w:lang w:val="es-ES_tradnl"/>
        </w:rPr>
        <w:t>Observaciones</w:t>
      </w:r>
      <w:r w:rsidR="00761001" w:rsidRPr="009567B5">
        <w:rPr>
          <w:sz w:val="17"/>
          <w:szCs w:val="17"/>
          <w:lang w:val="es-ES_tradnl"/>
        </w:rPr>
        <w:t>:</w:t>
      </w:r>
    </w:p>
    <w:p w14:paraId="060B2C78" w14:textId="77777777" w:rsidR="00807B26" w:rsidRPr="009567B5" w:rsidRDefault="00807B26" w:rsidP="00807B26">
      <w:pPr>
        <w:rPr>
          <w:sz w:val="17"/>
          <w:szCs w:val="17"/>
          <w:lang w:val="es-ES_tradnl"/>
        </w:rPr>
      </w:pPr>
      <w:r w:rsidRPr="009567B5">
        <w:rPr>
          <w:sz w:val="17"/>
          <w:szCs w:val="17"/>
          <w:lang w:val="es-ES_tradnl"/>
        </w:rPr>
        <w:t xml:space="preserve">R – </w:t>
      </w:r>
      <w:r w:rsidR="00184D94" w:rsidRPr="009567B5">
        <w:rPr>
          <w:sz w:val="17"/>
          <w:szCs w:val="17"/>
          <w:lang w:val="es-ES_tradnl"/>
        </w:rPr>
        <w:t xml:space="preserve">Publicación </w:t>
      </w:r>
      <w:r w:rsidR="00930B38" w:rsidRPr="009567B5">
        <w:rPr>
          <w:sz w:val="17"/>
          <w:szCs w:val="17"/>
          <w:lang w:val="es-ES_tradnl"/>
        </w:rPr>
        <w:t>reeditada</w:t>
      </w:r>
      <w:r w:rsidR="00184D94" w:rsidRPr="009567B5">
        <w:rPr>
          <w:sz w:val="17"/>
          <w:szCs w:val="17"/>
          <w:lang w:val="es-ES_tradnl"/>
        </w:rPr>
        <w:t xml:space="preserve"> </w:t>
      </w:r>
    </w:p>
    <w:p w14:paraId="75B59CAE" w14:textId="35A07220" w:rsidR="00DB7D21" w:rsidRPr="009567B5" w:rsidRDefault="00DB7D21" w:rsidP="00807B26">
      <w:pPr>
        <w:rPr>
          <w:sz w:val="17"/>
          <w:szCs w:val="17"/>
          <w:lang w:val="es-ES_tradnl"/>
        </w:rPr>
      </w:pPr>
      <w:r w:rsidRPr="009567B5">
        <w:rPr>
          <w:sz w:val="17"/>
          <w:szCs w:val="17"/>
          <w:lang w:val="es-ES_tradnl"/>
        </w:rPr>
        <w:t>Ant</w:t>
      </w:r>
      <w:r w:rsidR="00395452" w:rsidRPr="009567B5">
        <w:rPr>
          <w:sz w:val="17"/>
          <w:szCs w:val="17"/>
          <w:lang w:val="es-ES_tradnl"/>
        </w:rPr>
        <w:t>e</w:t>
      </w:r>
      <w:r w:rsidRPr="009567B5">
        <w:rPr>
          <w:sz w:val="17"/>
          <w:szCs w:val="17"/>
          <w:lang w:val="es-ES_tradnl"/>
        </w:rPr>
        <w:t>s del 1 de enero de 2001 las peticiones de correcci</w:t>
      </w:r>
      <w:r w:rsidR="00395452" w:rsidRPr="009567B5">
        <w:rPr>
          <w:sz w:val="17"/>
          <w:szCs w:val="17"/>
          <w:lang w:val="es-ES_tradnl"/>
        </w:rPr>
        <w:t>ón</w:t>
      </w:r>
      <w:r w:rsidRPr="009567B5">
        <w:rPr>
          <w:sz w:val="17"/>
          <w:szCs w:val="17"/>
          <w:lang w:val="es-ES_tradnl"/>
        </w:rPr>
        <w:t xml:space="preserve"> </w:t>
      </w:r>
      <w:r w:rsidR="00A87FF4" w:rsidRPr="009567B5">
        <w:rPr>
          <w:sz w:val="17"/>
          <w:szCs w:val="17"/>
          <w:lang w:val="es-ES_tradnl"/>
        </w:rPr>
        <w:t>realizadas por</w:t>
      </w:r>
      <w:r w:rsidR="00395452" w:rsidRPr="009567B5">
        <w:rPr>
          <w:sz w:val="17"/>
          <w:szCs w:val="17"/>
          <w:lang w:val="es-ES_tradnl"/>
        </w:rPr>
        <w:t xml:space="preserve"> solicitantes y titulares en la oficina XX eran registradas y realizadas, pero no inscritas en los formatos electrónicos necesarios.</w:t>
      </w:r>
      <w:r w:rsidR="009567B5">
        <w:rPr>
          <w:sz w:val="17"/>
          <w:szCs w:val="17"/>
          <w:lang w:val="es-ES_tradnl"/>
        </w:rPr>
        <w:t xml:space="preserve"> </w:t>
      </w:r>
      <w:r w:rsidR="00395452" w:rsidRPr="009567B5">
        <w:rPr>
          <w:sz w:val="17"/>
          <w:szCs w:val="17"/>
          <w:lang w:val="es-ES_tradnl"/>
        </w:rPr>
        <w:t xml:space="preserve">Por lo tanto, </w:t>
      </w:r>
      <w:r w:rsidR="00DB3A81" w:rsidRPr="009567B5">
        <w:rPr>
          <w:sz w:val="17"/>
          <w:szCs w:val="17"/>
          <w:lang w:val="es-ES_tradnl"/>
        </w:rPr>
        <w:t>las</w:t>
      </w:r>
      <w:r w:rsidR="00395452" w:rsidRPr="009567B5">
        <w:rPr>
          <w:sz w:val="17"/>
          <w:szCs w:val="17"/>
          <w:lang w:val="es-ES_tradnl"/>
        </w:rPr>
        <w:t xml:space="preserve"> </w:t>
      </w:r>
      <w:r w:rsidR="00DB3A81" w:rsidRPr="009567B5">
        <w:rPr>
          <w:sz w:val="17"/>
          <w:szCs w:val="17"/>
          <w:lang w:val="es-ES_tradnl"/>
        </w:rPr>
        <w:t xml:space="preserve">denominadas </w:t>
      </w:r>
      <w:r w:rsidR="00395452" w:rsidRPr="009567B5">
        <w:rPr>
          <w:sz w:val="17"/>
          <w:szCs w:val="17"/>
          <w:lang w:val="es-ES_tradnl"/>
        </w:rPr>
        <w:t xml:space="preserve">publicaciones </w:t>
      </w:r>
      <w:r w:rsidR="00930B38" w:rsidRPr="009567B5">
        <w:rPr>
          <w:sz w:val="17"/>
          <w:szCs w:val="17"/>
          <w:lang w:val="es-ES_tradnl"/>
        </w:rPr>
        <w:t>reeditadas</w:t>
      </w:r>
      <w:r w:rsidR="00DB39E5">
        <w:rPr>
          <w:sz w:val="17"/>
          <w:szCs w:val="17"/>
          <w:lang w:val="es-ES_tradnl"/>
        </w:rPr>
        <w:t xml:space="preserve"> so</w:t>
      </w:r>
      <w:r w:rsidR="00395452" w:rsidRPr="009567B5">
        <w:rPr>
          <w:sz w:val="17"/>
          <w:szCs w:val="17"/>
          <w:lang w:val="es-ES_tradnl"/>
        </w:rPr>
        <w:t xml:space="preserve">lo están disponibles </w:t>
      </w:r>
      <w:r w:rsidR="00A87FF4" w:rsidRPr="009567B5">
        <w:rPr>
          <w:sz w:val="17"/>
          <w:szCs w:val="17"/>
          <w:lang w:val="es-ES_tradnl"/>
        </w:rPr>
        <w:t>como</w:t>
      </w:r>
      <w:r w:rsidR="00395452" w:rsidRPr="009567B5">
        <w:rPr>
          <w:sz w:val="17"/>
          <w:szCs w:val="17"/>
          <w:lang w:val="es-ES_tradnl"/>
        </w:rPr>
        <w:t xml:space="preserve"> datos bibliográficos pero </w:t>
      </w:r>
      <w:r w:rsidR="00930B38" w:rsidRPr="009567B5">
        <w:rPr>
          <w:sz w:val="17"/>
          <w:szCs w:val="17"/>
          <w:lang w:val="es-ES_tradnl"/>
        </w:rPr>
        <w:t xml:space="preserve">no </w:t>
      </w:r>
      <w:r w:rsidR="00395452" w:rsidRPr="009567B5">
        <w:rPr>
          <w:sz w:val="17"/>
          <w:szCs w:val="17"/>
          <w:lang w:val="es-ES_tradnl"/>
        </w:rPr>
        <w:t xml:space="preserve">como como documentos publicados. </w:t>
      </w:r>
    </w:p>
    <w:p w14:paraId="5348BC0A" w14:textId="77777777" w:rsidR="00807B26" w:rsidRPr="009567B5" w:rsidRDefault="00E36613" w:rsidP="00470D7B">
      <w:pPr>
        <w:pStyle w:val="Heading3"/>
        <w:tabs>
          <w:tab w:val="left" w:pos="7820"/>
        </w:tabs>
        <w:rPr>
          <w:sz w:val="17"/>
          <w:szCs w:val="17"/>
          <w:lang w:val="es-ES_tradnl"/>
        </w:rPr>
      </w:pPr>
      <w:r w:rsidRPr="009567B5">
        <w:rPr>
          <w:sz w:val="17"/>
          <w:szCs w:val="17"/>
          <w:lang w:val="es-ES_tradnl"/>
        </w:rPr>
        <w:t>Formatos de numeración</w:t>
      </w:r>
      <w:r w:rsidR="00807B26" w:rsidRPr="009567B5">
        <w:rPr>
          <w:sz w:val="17"/>
          <w:szCs w:val="17"/>
          <w:lang w:val="es-ES_tradnl"/>
        </w:rPr>
        <w:t>:</w:t>
      </w:r>
    </w:p>
    <w:p w14:paraId="2862BD27" w14:textId="77777777" w:rsidR="00807B26" w:rsidRPr="009567B5" w:rsidRDefault="00807B26" w:rsidP="00807B26">
      <w:pPr>
        <w:rPr>
          <w:sz w:val="17"/>
          <w:szCs w:val="17"/>
          <w:lang w:val="es-ES_tradnl"/>
        </w:rPr>
      </w:pPr>
    </w:p>
    <w:p w14:paraId="6EFF3BC2" w14:textId="5C1910A2" w:rsidR="00807B26" w:rsidRPr="009567B5" w:rsidRDefault="00184D94" w:rsidP="00807B26">
      <w:pPr>
        <w:rPr>
          <w:sz w:val="17"/>
          <w:szCs w:val="17"/>
          <w:lang w:val="es-ES_tradnl"/>
        </w:rPr>
      </w:pPr>
      <w:r w:rsidRPr="009567B5">
        <w:rPr>
          <w:sz w:val="17"/>
          <w:szCs w:val="17"/>
          <w:lang w:val="es-ES_tradnl"/>
        </w:rPr>
        <w:t xml:space="preserve">En las correspondientes entradas de las Partes </w:t>
      </w:r>
      <w:hyperlink r:id="rId19" w:history="1">
        <w:r w:rsidRPr="009567B5">
          <w:rPr>
            <w:rStyle w:val="Hyperlink"/>
            <w:color w:val="auto"/>
            <w:sz w:val="17"/>
            <w:szCs w:val="17"/>
            <w:lang w:val="es-ES_tradnl"/>
          </w:rPr>
          <w:t>7.2.6</w:t>
        </w:r>
      </w:hyperlink>
      <w:r w:rsidRPr="009567B5">
        <w:rPr>
          <w:sz w:val="17"/>
          <w:szCs w:val="17"/>
          <w:lang w:val="es-ES_tradnl"/>
        </w:rPr>
        <w:t xml:space="preserve"> y </w:t>
      </w:r>
      <w:hyperlink r:id="rId20" w:history="1">
        <w:r w:rsidRPr="009567B5">
          <w:rPr>
            <w:rStyle w:val="Hyperlink"/>
            <w:color w:val="auto"/>
            <w:sz w:val="17"/>
            <w:szCs w:val="17"/>
            <w:lang w:val="es-ES_tradnl"/>
          </w:rPr>
          <w:t>7.2.7</w:t>
        </w:r>
      </w:hyperlink>
      <w:r w:rsidRPr="009567B5">
        <w:rPr>
          <w:sz w:val="17"/>
          <w:szCs w:val="17"/>
          <w:lang w:val="es-ES_tradnl"/>
        </w:rPr>
        <w:t xml:space="preserve"> del Manual de la OMPI </w:t>
      </w:r>
      <w:r w:rsidR="00814905" w:rsidRPr="009567B5">
        <w:rPr>
          <w:sz w:val="17"/>
          <w:szCs w:val="17"/>
          <w:lang w:val="es-ES_tradnl"/>
        </w:rPr>
        <w:t>se incluye</w:t>
      </w:r>
      <w:r w:rsidR="009F72B5" w:rsidRPr="009567B5">
        <w:rPr>
          <w:sz w:val="17"/>
          <w:szCs w:val="17"/>
          <w:lang w:val="es-ES_tradnl"/>
        </w:rPr>
        <w:t xml:space="preserve"> </w:t>
      </w:r>
      <w:r w:rsidRPr="009567B5">
        <w:rPr>
          <w:sz w:val="17"/>
          <w:szCs w:val="17"/>
          <w:lang w:val="es-ES_tradnl"/>
        </w:rPr>
        <w:t>información adicional</w:t>
      </w:r>
      <w:r w:rsidR="008F64FC" w:rsidRPr="009567B5">
        <w:rPr>
          <w:sz w:val="17"/>
          <w:szCs w:val="17"/>
          <w:lang w:val="es-ES_tradnl"/>
        </w:rPr>
        <w:t xml:space="preserve"> sobre los sistemas de numer</w:t>
      </w:r>
      <w:r w:rsidR="00DB3A81" w:rsidRPr="009567B5">
        <w:rPr>
          <w:sz w:val="17"/>
          <w:szCs w:val="17"/>
          <w:lang w:val="es-ES_tradnl"/>
        </w:rPr>
        <w:t>ación utilizados por la oficina</w:t>
      </w:r>
      <w:r w:rsidR="008F64FC" w:rsidRPr="009567B5">
        <w:rPr>
          <w:sz w:val="17"/>
          <w:szCs w:val="17"/>
          <w:lang w:val="es-ES_tradnl"/>
        </w:rPr>
        <w:t xml:space="preserve"> XX.</w:t>
      </w:r>
    </w:p>
    <w:p w14:paraId="27BF76A4" w14:textId="77777777" w:rsidR="0007722E" w:rsidRDefault="0007722E" w:rsidP="00E53AA4">
      <w:pPr>
        <w:pStyle w:val="ONUME"/>
        <w:numPr>
          <w:ilvl w:val="0"/>
          <w:numId w:val="0"/>
        </w:numPr>
        <w:spacing w:after="0"/>
        <w:ind w:left="5529" w:right="85"/>
        <w:rPr>
          <w:sz w:val="17"/>
          <w:szCs w:val="17"/>
          <w:lang w:val="es-ES_tradnl"/>
        </w:rPr>
      </w:pPr>
    </w:p>
    <w:p w14:paraId="3673D8F4" w14:textId="77777777" w:rsidR="0007722E" w:rsidRDefault="0007722E" w:rsidP="00E53AA4">
      <w:pPr>
        <w:pStyle w:val="ONUME"/>
        <w:numPr>
          <w:ilvl w:val="0"/>
          <w:numId w:val="0"/>
        </w:numPr>
        <w:spacing w:after="0"/>
        <w:ind w:left="5529" w:right="85"/>
        <w:rPr>
          <w:sz w:val="17"/>
          <w:szCs w:val="17"/>
          <w:lang w:val="es-ES_tradnl"/>
        </w:rPr>
      </w:pPr>
    </w:p>
    <w:p w14:paraId="60B21ABA" w14:textId="1E97891D" w:rsidR="00E53AA4" w:rsidRPr="009567B5" w:rsidRDefault="00E36613" w:rsidP="00E53AA4">
      <w:pPr>
        <w:pStyle w:val="ONUME"/>
        <w:numPr>
          <w:ilvl w:val="0"/>
          <w:numId w:val="0"/>
        </w:numPr>
        <w:spacing w:after="0"/>
        <w:ind w:left="5529" w:right="85"/>
        <w:rPr>
          <w:sz w:val="17"/>
          <w:szCs w:val="17"/>
          <w:lang w:val="es-ES_tradnl"/>
        </w:rPr>
        <w:sectPr w:rsidR="00E53AA4" w:rsidRPr="009567B5" w:rsidSect="00C25D87">
          <w:headerReference w:type="first" r:id="rId21"/>
          <w:endnotePr>
            <w:numFmt w:val="decimal"/>
          </w:endnotePr>
          <w:pgSz w:w="11907" w:h="16840" w:code="9"/>
          <w:pgMar w:top="567" w:right="1134" w:bottom="1418" w:left="1418" w:header="510" w:footer="1021" w:gutter="0"/>
          <w:cols w:space="720"/>
          <w:docGrid w:linePitch="299"/>
        </w:sectPr>
      </w:pPr>
      <w:r w:rsidRPr="009567B5">
        <w:rPr>
          <w:sz w:val="17"/>
          <w:szCs w:val="17"/>
          <w:lang w:val="es-ES_tradnl"/>
        </w:rPr>
        <w:t xml:space="preserve">[Sigue el Anexo </w:t>
      </w:r>
      <w:r w:rsidR="00BF61DF" w:rsidRPr="009567B5">
        <w:rPr>
          <w:sz w:val="17"/>
          <w:szCs w:val="17"/>
          <w:lang w:val="es-ES_tradnl"/>
        </w:rPr>
        <w:t>II</w:t>
      </w:r>
      <w:r w:rsidR="00C678DF">
        <w:rPr>
          <w:sz w:val="17"/>
          <w:szCs w:val="17"/>
          <w:lang w:val="es-ES_tradnl"/>
        </w:rPr>
        <w:t xml:space="preserve"> de la Norma ST.37</w:t>
      </w:r>
      <w:r w:rsidR="00BF61DF" w:rsidRPr="009567B5">
        <w:rPr>
          <w:sz w:val="17"/>
          <w:szCs w:val="17"/>
          <w:lang w:val="es-ES_tradnl"/>
        </w:rPr>
        <w:t>]</w:t>
      </w:r>
    </w:p>
    <w:p w14:paraId="3B9DCDF5" w14:textId="77777777" w:rsidR="00BF61DF" w:rsidRPr="009567B5" w:rsidRDefault="00470D7B" w:rsidP="00470D7B">
      <w:pPr>
        <w:pStyle w:val="Heading1"/>
        <w:keepNext w:val="0"/>
        <w:widowControl w:val="0"/>
        <w:kinsoku w:val="0"/>
        <w:spacing w:before="0" w:after="340"/>
        <w:jc w:val="center"/>
        <w:rPr>
          <w:rFonts w:eastAsia="SimSun"/>
          <w:bCs w:val="0"/>
          <w:caps w:val="0"/>
          <w:kern w:val="0"/>
          <w:sz w:val="20"/>
          <w:szCs w:val="17"/>
          <w:lang w:val="es-ES_tradnl" w:eastAsia="zh-CN"/>
        </w:rPr>
      </w:pPr>
      <w:r w:rsidRPr="009567B5">
        <w:rPr>
          <w:rFonts w:eastAsia="SimSun"/>
          <w:bCs w:val="0"/>
          <w:caps w:val="0"/>
          <w:kern w:val="0"/>
          <w:sz w:val="20"/>
          <w:szCs w:val="17"/>
          <w:lang w:val="es-ES_tradnl" w:eastAsia="zh-CN"/>
        </w:rPr>
        <w:t>ANEXO II</w:t>
      </w:r>
    </w:p>
    <w:p w14:paraId="2FF3025A" w14:textId="77777777" w:rsidR="00807B26" w:rsidRPr="009567B5" w:rsidRDefault="00470D7B" w:rsidP="00470D7B">
      <w:pPr>
        <w:widowControl w:val="0"/>
        <w:kinsoku w:val="0"/>
        <w:spacing w:after="340"/>
        <w:ind w:right="11"/>
        <w:jc w:val="center"/>
        <w:rPr>
          <w:rFonts w:eastAsia="Batang"/>
          <w:sz w:val="17"/>
          <w:szCs w:val="17"/>
          <w:lang w:val="es-ES_tradnl"/>
        </w:rPr>
      </w:pPr>
      <w:r w:rsidRPr="009567B5">
        <w:rPr>
          <w:rFonts w:eastAsia="Batang"/>
          <w:sz w:val="17"/>
          <w:szCs w:val="17"/>
          <w:lang w:val="es-ES_tradnl"/>
        </w:rPr>
        <w:t>FICHERO DE TEXTO (TXT)</w:t>
      </w:r>
    </w:p>
    <w:p w14:paraId="18AE0213" w14:textId="3E34E193" w:rsidR="00AB0121" w:rsidRPr="009567B5" w:rsidRDefault="00AB0121" w:rsidP="00976E96">
      <w:pPr>
        <w:spacing w:after="340"/>
        <w:jc w:val="center"/>
        <w:rPr>
          <w:rFonts w:cs="Times New Roman"/>
          <w:i/>
          <w:sz w:val="17"/>
          <w:lang w:val="es-ES_tradnl"/>
        </w:rPr>
      </w:pPr>
      <w:r w:rsidRPr="009567B5">
        <w:rPr>
          <w:rFonts w:cs="Times New Roman"/>
          <w:i/>
          <w:sz w:val="17"/>
          <w:lang w:val="es-ES_tradnl"/>
        </w:rPr>
        <w:t xml:space="preserve">Versión </w:t>
      </w:r>
      <w:r w:rsidR="000146C0" w:rsidRPr="009567B5">
        <w:rPr>
          <w:rFonts w:cs="Times New Roman"/>
          <w:i/>
          <w:sz w:val="17"/>
          <w:lang w:val="es-ES_tradnl"/>
        </w:rPr>
        <w:t>2.</w:t>
      </w:r>
      <w:r w:rsidR="00A93BDA" w:rsidRPr="0007722E">
        <w:rPr>
          <w:rFonts w:cs="Times New Roman"/>
          <w:i/>
          <w:color w:val="000000"/>
          <w:sz w:val="17"/>
          <w:u w:val="single"/>
          <w:shd w:val="clear" w:color="auto" w:fill="FFFF00"/>
          <w:lang w:val="es-ES_tradnl"/>
        </w:rPr>
        <w:t>2</w:t>
      </w:r>
      <w:r w:rsidR="003E1652" w:rsidRPr="0007722E">
        <w:rPr>
          <w:rFonts w:cs="Times New Roman"/>
          <w:i/>
          <w:strike/>
          <w:color w:val="FFFFFF"/>
          <w:sz w:val="17"/>
          <w:shd w:val="clear" w:color="auto" w:fill="800080"/>
          <w:lang w:val="es-ES_tradnl"/>
        </w:rPr>
        <w:t>1</w:t>
      </w:r>
    </w:p>
    <w:p w14:paraId="66926266" w14:textId="76081231" w:rsidR="00976E96" w:rsidRPr="009567B5" w:rsidRDefault="00C678DF" w:rsidP="00976E96">
      <w:pPr>
        <w:spacing w:after="340"/>
        <w:jc w:val="center"/>
        <w:rPr>
          <w:rFonts w:cs="Times New Roman"/>
          <w:i/>
          <w:sz w:val="17"/>
          <w:lang w:val="es-ES_tradnl"/>
        </w:rPr>
      </w:pPr>
      <w:r w:rsidRPr="0007722E">
        <w:rPr>
          <w:i/>
          <w:color w:val="000000"/>
          <w:sz w:val="17"/>
          <w:u w:val="single"/>
          <w:shd w:val="clear" w:color="auto" w:fill="FFFF00"/>
          <w:lang w:val="es-DO"/>
        </w:rPr>
        <w:t>Propuesta presentada por el Equipo Técnico del Fichero de Referencia para su examen y aprobación en la novena sesión del CWS</w:t>
      </w:r>
      <w:r w:rsidR="00AB0121" w:rsidRPr="0007722E">
        <w:rPr>
          <w:rFonts w:cs="Times New Roman"/>
          <w:i/>
          <w:strike/>
          <w:color w:val="FFFFFF"/>
          <w:sz w:val="17"/>
          <w:shd w:val="clear" w:color="auto" w:fill="800080"/>
          <w:lang w:val="es-ES_tradnl"/>
        </w:rPr>
        <w:t>Revisión aprobada</w:t>
      </w:r>
      <w:r w:rsidR="00976E96" w:rsidRPr="0007722E">
        <w:rPr>
          <w:rFonts w:cs="Times New Roman"/>
          <w:i/>
          <w:strike/>
          <w:color w:val="FFFFFF"/>
          <w:sz w:val="17"/>
          <w:shd w:val="clear" w:color="auto" w:fill="800080"/>
          <w:lang w:val="es-ES_tradnl"/>
        </w:rPr>
        <w:t xml:space="preserve"> por el Comité de Normas Técnicas de la OMPI (CWS)</w:t>
      </w:r>
      <w:r w:rsidR="00AB0121" w:rsidRPr="0007722E">
        <w:rPr>
          <w:rFonts w:cs="Times New Roman"/>
          <w:i/>
          <w:strike/>
          <w:color w:val="FFFFFF"/>
          <w:sz w:val="17"/>
          <w:shd w:val="clear" w:color="auto" w:fill="800080"/>
          <w:lang w:val="es-ES_tradnl"/>
        </w:rPr>
        <w:t xml:space="preserve"> </w:t>
      </w:r>
      <w:r w:rsidR="00976E96" w:rsidRPr="0007722E">
        <w:rPr>
          <w:rFonts w:cs="Times New Roman"/>
          <w:i/>
          <w:strike/>
          <w:color w:val="FFFFFF"/>
          <w:sz w:val="17"/>
          <w:shd w:val="clear" w:color="auto" w:fill="800080"/>
          <w:lang w:val="es-ES_tradnl"/>
        </w:rPr>
        <w:br/>
        <w:t xml:space="preserve">en su </w:t>
      </w:r>
      <w:r w:rsidR="003E1652" w:rsidRPr="0007722E">
        <w:rPr>
          <w:rFonts w:cs="Times New Roman"/>
          <w:i/>
          <w:strike/>
          <w:color w:val="FFFFFF"/>
          <w:sz w:val="17"/>
          <w:shd w:val="clear" w:color="auto" w:fill="800080"/>
          <w:lang w:val="es-ES_tradnl"/>
        </w:rPr>
        <w:t>octava sesión, el 4 de diciembre de 2020</w:t>
      </w:r>
    </w:p>
    <w:p w14:paraId="18D5D88C" w14:textId="662AC28F" w:rsidR="002B7129" w:rsidRPr="009567B5" w:rsidRDefault="002B7129" w:rsidP="00807B26">
      <w:pPr>
        <w:pStyle w:val="ListParagraph"/>
        <w:numPr>
          <w:ilvl w:val="0"/>
          <w:numId w:val="19"/>
        </w:numPr>
        <w:spacing w:before="120" w:after="120"/>
        <w:contextualSpacing w:val="0"/>
        <w:rPr>
          <w:sz w:val="17"/>
          <w:szCs w:val="17"/>
          <w:lang w:val="es-ES_tradnl"/>
        </w:rPr>
      </w:pPr>
      <w:r w:rsidRPr="009567B5">
        <w:rPr>
          <w:sz w:val="17"/>
          <w:szCs w:val="17"/>
          <w:lang w:val="es-ES_tradnl"/>
        </w:rPr>
        <w:t>La estructura de texto de</w:t>
      </w:r>
      <w:r w:rsidR="00DB3A81" w:rsidRPr="009567B5">
        <w:rPr>
          <w:sz w:val="17"/>
          <w:szCs w:val="17"/>
          <w:lang w:val="es-ES_tradnl"/>
        </w:rPr>
        <w:t>l fichero de referencia enumera</w:t>
      </w:r>
      <w:r w:rsidR="00B77D30" w:rsidRPr="009567B5">
        <w:rPr>
          <w:sz w:val="17"/>
          <w:szCs w:val="17"/>
          <w:lang w:val="es-ES_tradnl"/>
        </w:rPr>
        <w:t xml:space="preserve"> en una sola línea </w:t>
      </w:r>
      <w:r w:rsidR="00DB3A81" w:rsidRPr="009567B5">
        <w:rPr>
          <w:sz w:val="17"/>
          <w:szCs w:val="17"/>
          <w:lang w:val="es-ES_tradnl"/>
        </w:rPr>
        <w:t>para cada registro de publicación el</w:t>
      </w:r>
      <w:r w:rsidR="00B77D30" w:rsidRPr="009567B5">
        <w:rPr>
          <w:sz w:val="17"/>
          <w:szCs w:val="17"/>
          <w:lang w:val="es-ES_tradnl"/>
        </w:rPr>
        <w:t xml:space="preserve"> conjunto mínimo de </w:t>
      </w:r>
      <w:r w:rsidR="00B052C0">
        <w:rPr>
          <w:sz w:val="17"/>
          <w:szCs w:val="17"/>
          <w:lang w:val="es-ES_tradnl"/>
        </w:rPr>
        <w:t>elementos de datos</w:t>
      </w:r>
      <w:r w:rsidR="00BF302B" w:rsidRPr="0007722E">
        <w:rPr>
          <w:color w:val="000000"/>
          <w:sz w:val="17"/>
          <w:szCs w:val="17"/>
          <w:u w:val="single"/>
          <w:shd w:val="clear" w:color="auto" w:fill="FFFF00"/>
          <w:lang w:val="es-ES_tradnl"/>
        </w:rPr>
        <w:t>,</w:t>
      </w:r>
      <w:r w:rsidR="00B052C0">
        <w:rPr>
          <w:sz w:val="17"/>
          <w:szCs w:val="17"/>
          <w:lang w:val="es-ES_tradnl"/>
        </w:rPr>
        <w:t xml:space="preserve"> </w:t>
      </w:r>
      <w:r w:rsidR="00B052C0" w:rsidRPr="0007722E">
        <w:rPr>
          <w:strike/>
          <w:color w:val="FFFFFF"/>
          <w:sz w:val="17"/>
          <w:szCs w:val="17"/>
          <w:shd w:val="clear" w:color="auto" w:fill="800080"/>
          <w:lang w:val="es-ES_tradnl"/>
        </w:rPr>
        <w:t xml:space="preserve">y </w:t>
      </w:r>
      <w:r w:rsidRPr="009567B5">
        <w:rPr>
          <w:sz w:val="17"/>
          <w:szCs w:val="17"/>
          <w:lang w:val="es-ES_tradnl"/>
        </w:rPr>
        <w:t xml:space="preserve">el elemento </w:t>
      </w:r>
      <w:r w:rsidR="00DB3A81" w:rsidRPr="009567B5">
        <w:rPr>
          <w:sz w:val="17"/>
          <w:szCs w:val="17"/>
          <w:lang w:val="es-ES_tradnl"/>
        </w:rPr>
        <w:t>opcional</w:t>
      </w:r>
      <w:r w:rsidR="00BD29C3" w:rsidRPr="009567B5">
        <w:rPr>
          <w:sz w:val="17"/>
          <w:szCs w:val="17"/>
          <w:lang w:val="es-ES_tradnl"/>
        </w:rPr>
        <w:t xml:space="preserve"> correspondiente al</w:t>
      </w:r>
      <w:r w:rsidR="00DB3A81" w:rsidRPr="009567B5">
        <w:rPr>
          <w:sz w:val="17"/>
          <w:szCs w:val="17"/>
          <w:lang w:val="es-ES_tradnl"/>
        </w:rPr>
        <w:t xml:space="preserve"> </w:t>
      </w:r>
      <w:r w:rsidRPr="009567B5">
        <w:rPr>
          <w:sz w:val="17"/>
          <w:szCs w:val="17"/>
          <w:lang w:val="es-ES_tradnl"/>
        </w:rPr>
        <w:t>código de excepción de publicación</w:t>
      </w:r>
      <w:r w:rsidR="00B052C0" w:rsidRPr="0007722E">
        <w:rPr>
          <w:color w:val="000000"/>
          <w:sz w:val="17"/>
          <w:szCs w:val="17"/>
          <w:u w:val="single"/>
          <w:shd w:val="clear" w:color="auto" w:fill="FFFF00"/>
          <w:lang w:val="es-ES_tradnl"/>
        </w:rPr>
        <w:t xml:space="preserve"> y los elementos opcionales </w:t>
      </w:r>
      <w:r w:rsidR="00BF302B" w:rsidRPr="0007722E">
        <w:rPr>
          <w:color w:val="000000"/>
          <w:sz w:val="17"/>
          <w:szCs w:val="17"/>
          <w:u w:val="single"/>
          <w:shd w:val="clear" w:color="auto" w:fill="FFFF00"/>
          <w:lang w:val="es-ES_tradnl"/>
        </w:rPr>
        <w:t>correspondientes a los códigos de indicación de si el resumen, la descripción y las reivindicaciones son</w:t>
      </w:r>
      <w:r w:rsidR="00B052C0" w:rsidRPr="0007722E">
        <w:rPr>
          <w:color w:val="000000"/>
          <w:sz w:val="17"/>
          <w:szCs w:val="17"/>
          <w:u w:val="single"/>
          <w:shd w:val="clear" w:color="auto" w:fill="FFFF00"/>
          <w:lang w:val="es-ES_tradnl"/>
        </w:rPr>
        <w:t xml:space="preserve"> texto susceptible de búsqueda</w:t>
      </w:r>
      <w:r w:rsidR="00DC037F">
        <w:rPr>
          <w:sz w:val="17"/>
          <w:szCs w:val="17"/>
          <w:lang w:val="es-ES_tradnl"/>
        </w:rPr>
        <w:t xml:space="preserve"> </w:t>
      </w:r>
      <w:r w:rsidRPr="009567B5">
        <w:rPr>
          <w:sz w:val="17"/>
          <w:szCs w:val="17"/>
          <w:lang w:val="es-ES_tradnl"/>
        </w:rPr>
        <w:t xml:space="preserve">(véanse los </w:t>
      </w:r>
      <w:r w:rsidR="00395452" w:rsidRPr="009567B5">
        <w:rPr>
          <w:sz w:val="17"/>
          <w:szCs w:val="17"/>
          <w:lang w:val="es-ES_tradnl"/>
        </w:rPr>
        <w:t>párrafos</w:t>
      </w:r>
      <w:r w:rsidRPr="009567B5">
        <w:rPr>
          <w:sz w:val="17"/>
          <w:szCs w:val="17"/>
          <w:lang w:val="es-ES_tradnl"/>
        </w:rPr>
        <w:t xml:space="preserve"> </w:t>
      </w:r>
      <w:r w:rsidR="00B052C0" w:rsidRPr="0007722E">
        <w:rPr>
          <w:strike/>
          <w:color w:val="FFFFFF"/>
          <w:sz w:val="17"/>
          <w:szCs w:val="17"/>
          <w:shd w:val="clear" w:color="auto" w:fill="800080"/>
          <w:lang w:val="es-ES_tradnl"/>
        </w:rPr>
        <w:t>8</w:t>
      </w:r>
      <w:r w:rsidR="00B052C0" w:rsidRPr="0007722E">
        <w:rPr>
          <w:color w:val="000000"/>
          <w:sz w:val="17"/>
          <w:szCs w:val="17"/>
          <w:u w:val="single"/>
          <w:shd w:val="clear" w:color="auto" w:fill="FFFF00"/>
          <w:lang w:val="es-ES_tradnl"/>
        </w:rPr>
        <w:t>9</w:t>
      </w:r>
      <w:r w:rsidR="00B052C0">
        <w:rPr>
          <w:sz w:val="17"/>
          <w:szCs w:val="17"/>
          <w:lang w:val="es-ES_tradnl"/>
        </w:rPr>
        <w:t xml:space="preserve"> y </w:t>
      </w:r>
      <w:r w:rsidR="00A574F0" w:rsidRPr="0007722E">
        <w:rPr>
          <w:strike/>
          <w:color w:val="FFFFFF"/>
          <w:sz w:val="17"/>
          <w:szCs w:val="17"/>
          <w:shd w:val="clear" w:color="auto" w:fill="800080"/>
          <w:lang w:val="es-ES_tradnl"/>
        </w:rPr>
        <w:t>9</w:t>
      </w:r>
      <w:r w:rsidR="00B052C0" w:rsidRPr="0007722E">
        <w:rPr>
          <w:color w:val="000000"/>
          <w:sz w:val="17"/>
          <w:szCs w:val="17"/>
          <w:u w:val="single"/>
          <w:shd w:val="clear" w:color="auto" w:fill="FFFF00"/>
          <w:lang w:val="es-ES_tradnl"/>
        </w:rPr>
        <w:t>10</w:t>
      </w:r>
      <w:r w:rsidRPr="009567B5">
        <w:rPr>
          <w:sz w:val="17"/>
          <w:szCs w:val="17"/>
          <w:lang w:val="es-ES_tradnl"/>
        </w:rPr>
        <w:t xml:space="preserve">), separados por coma (preferido), espacio o punto y coma, </w:t>
      </w:r>
      <w:r w:rsidR="00B77D30" w:rsidRPr="009567B5">
        <w:rPr>
          <w:sz w:val="17"/>
          <w:szCs w:val="17"/>
          <w:lang w:val="es-ES_tradnl"/>
        </w:rPr>
        <w:t>así como</w:t>
      </w:r>
      <w:r w:rsidRPr="009567B5">
        <w:rPr>
          <w:sz w:val="17"/>
          <w:szCs w:val="17"/>
          <w:lang w:val="es-ES_tradnl"/>
        </w:rPr>
        <w:t xml:space="preserve"> un </w:t>
      </w:r>
      <w:r w:rsidR="00AB0121" w:rsidRPr="009567B5">
        <w:rPr>
          <w:sz w:val="17"/>
          <w:szCs w:val="17"/>
          <w:lang w:val="es-ES_tradnl"/>
        </w:rPr>
        <w:t>“</w:t>
      </w:r>
      <w:r w:rsidRPr="009567B5">
        <w:rPr>
          <w:sz w:val="17"/>
          <w:szCs w:val="17"/>
          <w:lang w:val="es-ES_tradnl"/>
        </w:rPr>
        <w:t>retorno de carro</w:t>
      </w:r>
      <w:r w:rsidR="00AB0121" w:rsidRPr="009567B5">
        <w:rPr>
          <w:sz w:val="17"/>
          <w:szCs w:val="17"/>
          <w:lang w:val="es-ES_tradnl"/>
        </w:rPr>
        <w:t xml:space="preserve"> y salto de línea”</w:t>
      </w:r>
      <w:r w:rsidRPr="009567B5">
        <w:rPr>
          <w:sz w:val="17"/>
          <w:szCs w:val="17"/>
          <w:lang w:val="es-ES_tradnl"/>
        </w:rPr>
        <w:t xml:space="preserve"> (carácter CRLF) para representar el final de cada registro.</w:t>
      </w:r>
      <w:r w:rsidR="00DB3A81" w:rsidRPr="009567B5">
        <w:rPr>
          <w:sz w:val="17"/>
          <w:szCs w:val="17"/>
          <w:lang w:val="es-ES_tradnl"/>
        </w:rPr>
        <w:t xml:space="preserve"> </w:t>
      </w:r>
    </w:p>
    <w:p w14:paraId="5EE11F24" w14:textId="2FF15CAC" w:rsidR="00807B26" w:rsidRPr="0007722E" w:rsidRDefault="000D070B" w:rsidP="00807B26">
      <w:pPr>
        <w:pStyle w:val="ListParagraph"/>
        <w:numPr>
          <w:ilvl w:val="0"/>
          <w:numId w:val="19"/>
        </w:numPr>
        <w:spacing w:before="120" w:after="120"/>
        <w:contextualSpacing w:val="0"/>
        <w:rPr>
          <w:sz w:val="17"/>
          <w:szCs w:val="17"/>
          <w:lang w:val="es-ES_tradnl"/>
        </w:rPr>
      </w:pPr>
      <w:r w:rsidRPr="0007722E">
        <w:rPr>
          <w:sz w:val="17"/>
          <w:szCs w:val="17"/>
          <w:lang w:val="es-ES_tradnl"/>
        </w:rPr>
        <w:t>Estructura de datos</w:t>
      </w:r>
      <w:r w:rsidR="00807B26" w:rsidRPr="0007722E">
        <w:rPr>
          <w:sz w:val="17"/>
          <w:szCs w:val="17"/>
          <w:lang w:val="es-ES_tradnl"/>
        </w:rPr>
        <w:t>:</w:t>
      </w:r>
      <w:r w:rsidR="009567B5" w:rsidRPr="0007722E">
        <w:rPr>
          <w:sz w:val="17"/>
          <w:szCs w:val="17"/>
          <w:lang w:val="es-ES_tradnl"/>
        </w:rPr>
        <w:t xml:space="preserve"> </w:t>
      </w:r>
      <w:r w:rsidR="00807B26" w:rsidRPr="0007722E">
        <w:rPr>
          <w:sz w:val="17"/>
          <w:szCs w:val="17"/>
          <w:lang w:val="es-ES_tradnl"/>
        </w:rPr>
        <w:t>&lt;publication authority&gt;,&lt;publication number&gt;,&lt;kind-of-document code&gt;,&lt;publication date&gt;,&lt;publication exception code&gt;</w:t>
      </w:r>
      <w:r w:rsidR="00A93BDA" w:rsidRPr="0007722E">
        <w:rPr>
          <w:color w:val="000000"/>
          <w:sz w:val="17"/>
          <w:szCs w:val="17"/>
          <w:u w:val="single"/>
          <w:shd w:val="clear" w:color="auto" w:fill="FFFF00"/>
          <w:lang w:val="es-ES_tradnl"/>
        </w:rPr>
        <w:t xml:space="preserve">,&lt;searchable abstract code (language codes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N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U )&gt;, &lt;searchable description code (language codes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N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U )&gt;, &lt;searchable claims code (language codes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N </w:t>
      </w:r>
      <w:r w:rsidR="00BE6A63" w:rsidRPr="0007722E">
        <w:rPr>
          <w:color w:val="000000"/>
          <w:sz w:val="17"/>
          <w:szCs w:val="17"/>
          <w:u w:val="single"/>
          <w:shd w:val="clear" w:color="auto" w:fill="FFFF00"/>
          <w:lang w:val="es-ES_tradnl"/>
        </w:rPr>
        <w:t>or</w:t>
      </w:r>
      <w:r w:rsidR="0042136B" w:rsidRPr="0007722E">
        <w:rPr>
          <w:strike/>
          <w:color w:val="000000"/>
          <w:sz w:val="17"/>
          <w:szCs w:val="17"/>
          <w:u w:val="single"/>
          <w:shd w:val="clear" w:color="auto" w:fill="FFFF00"/>
          <w:lang w:val="es-ES_tradnl"/>
        </w:rPr>
        <w:t>¦</w:t>
      </w:r>
      <w:r w:rsidR="00A93BDA" w:rsidRPr="0007722E">
        <w:rPr>
          <w:color w:val="000000"/>
          <w:sz w:val="17"/>
          <w:szCs w:val="17"/>
          <w:u w:val="single"/>
          <w:shd w:val="clear" w:color="auto" w:fill="FFFF00"/>
          <w:lang w:val="es-ES_tradnl"/>
        </w:rPr>
        <w:t xml:space="preserve"> U )&gt; </w:t>
      </w:r>
      <w:r w:rsidR="00807B26" w:rsidRPr="0007722E">
        <w:rPr>
          <w:sz w:val="17"/>
          <w:szCs w:val="17"/>
          <w:lang w:val="es-ES_tradnl"/>
        </w:rPr>
        <w:t>&lt;CRLF&gt;.</w:t>
      </w:r>
    </w:p>
    <w:p w14:paraId="00BB4155" w14:textId="2CAEEFE9" w:rsidR="00A93BDA" w:rsidRPr="0007722E" w:rsidRDefault="00A93BDA" w:rsidP="0007722E">
      <w:pPr>
        <w:pStyle w:val="ListParagraph"/>
        <w:numPr>
          <w:ilvl w:val="0"/>
          <w:numId w:val="19"/>
        </w:numPr>
        <w:shd w:val="clear" w:color="auto" w:fill="FFFF00"/>
        <w:spacing w:before="120" w:after="120"/>
        <w:contextualSpacing w:val="0"/>
        <w:rPr>
          <w:color w:val="000000"/>
          <w:sz w:val="17"/>
          <w:szCs w:val="17"/>
          <w:u w:val="single"/>
          <w:lang w:val="es-ES_tradnl"/>
        </w:rPr>
      </w:pPr>
      <w:r w:rsidRPr="0007722E">
        <w:rPr>
          <w:color w:val="000000"/>
          <w:sz w:val="17"/>
          <w:szCs w:val="17"/>
          <w:u w:val="single"/>
          <w:shd w:val="clear" w:color="auto" w:fill="FFFF00"/>
          <w:lang w:val="es-DO"/>
        </w:rPr>
        <w:t>Los códigos “N” y “U” en los elementos &lt;</w:t>
      </w:r>
      <w:r w:rsidR="005A7E6E" w:rsidRPr="0007722E">
        <w:rPr>
          <w:color w:val="000000"/>
          <w:sz w:val="17"/>
          <w:szCs w:val="17"/>
          <w:u w:val="single"/>
          <w:shd w:val="clear" w:color="auto" w:fill="FFFF00"/>
          <w:lang w:val="es-DO"/>
        </w:rPr>
        <w:t>searchable description code</w:t>
      </w:r>
      <w:r w:rsidRPr="0007722E">
        <w:rPr>
          <w:color w:val="000000"/>
          <w:sz w:val="17"/>
          <w:szCs w:val="17"/>
          <w:u w:val="single"/>
          <w:shd w:val="clear" w:color="auto" w:fill="FFFF00"/>
          <w:lang w:val="es-DO"/>
        </w:rPr>
        <w:t>&gt;, &lt;</w:t>
      </w:r>
      <w:r w:rsidR="005A7E6E" w:rsidRPr="0007722E">
        <w:rPr>
          <w:color w:val="000000"/>
          <w:sz w:val="17"/>
          <w:szCs w:val="17"/>
          <w:u w:val="single"/>
          <w:shd w:val="clear" w:color="auto" w:fill="FFFF00"/>
          <w:lang w:val="es-DO"/>
        </w:rPr>
        <w:t>searchable claims code</w:t>
      </w:r>
      <w:r w:rsidR="00634CA2" w:rsidRPr="0007722E">
        <w:rPr>
          <w:color w:val="000000"/>
          <w:sz w:val="17"/>
          <w:szCs w:val="17"/>
          <w:u w:val="single"/>
          <w:shd w:val="clear" w:color="auto" w:fill="FFFF00"/>
          <w:lang w:val="es-DO"/>
        </w:rPr>
        <w:t>&gt; &lt;</w:t>
      </w:r>
      <w:r w:rsidR="005A7E6E" w:rsidRPr="0007722E">
        <w:rPr>
          <w:color w:val="000000"/>
          <w:sz w:val="17"/>
          <w:szCs w:val="17"/>
          <w:u w:val="single"/>
          <w:shd w:val="clear" w:color="auto" w:fill="FFFF00"/>
          <w:lang w:val="es-DO"/>
        </w:rPr>
        <w:t>searchable abstract code</w:t>
      </w:r>
      <w:r w:rsidRPr="0007722E">
        <w:rPr>
          <w:color w:val="000000"/>
          <w:sz w:val="17"/>
          <w:szCs w:val="17"/>
          <w:u w:val="single"/>
          <w:shd w:val="clear" w:color="auto" w:fill="FFFF00"/>
          <w:lang w:val="es-DO"/>
        </w:rPr>
        <w:t>&gt; significan “No</w:t>
      </w:r>
      <w:r w:rsidR="005A7E6E" w:rsidRPr="0007722E">
        <w:rPr>
          <w:color w:val="000000"/>
          <w:sz w:val="17"/>
          <w:szCs w:val="17"/>
          <w:u w:val="single"/>
          <w:shd w:val="clear" w:color="auto" w:fill="FFFF00"/>
          <w:lang w:val="es-DO"/>
        </w:rPr>
        <w:t>t available</w:t>
      </w:r>
      <w:r w:rsidRPr="0007722E">
        <w:rPr>
          <w:color w:val="000000"/>
          <w:sz w:val="17"/>
          <w:szCs w:val="17"/>
          <w:u w:val="single"/>
          <w:shd w:val="clear" w:color="auto" w:fill="FFFF00"/>
          <w:lang w:val="es-DO"/>
        </w:rPr>
        <w:t>” y “</w:t>
      </w:r>
      <w:r w:rsidR="005A7E6E" w:rsidRPr="0007722E">
        <w:rPr>
          <w:color w:val="000000"/>
          <w:sz w:val="17"/>
          <w:szCs w:val="17"/>
          <w:u w:val="single"/>
          <w:shd w:val="clear" w:color="auto" w:fill="FFFF00"/>
          <w:lang w:val="es-DO"/>
        </w:rPr>
        <w:t>Unknown</w:t>
      </w:r>
      <w:r w:rsidRPr="0007722E">
        <w:rPr>
          <w:color w:val="000000"/>
          <w:sz w:val="17"/>
          <w:szCs w:val="17"/>
          <w:u w:val="single"/>
          <w:shd w:val="clear" w:color="auto" w:fill="FFFF00"/>
          <w:lang w:val="es-DO"/>
        </w:rPr>
        <w:t>”, respectivamente. Los códigos “</w:t>
      </w:r>
      <w:r w:rsidR="005A7E6E" w:rsidRPr="0007722E">
        <w:rPr>
          <w:color w:val="000000"/>
          <w:sz w:val="17"/>
          <w:szCs w:val="17"/>
          <w:u w:val="single"/>
          <w:shd w:val="clear" w:color="auto" w:fill="FFFF00"/>
          <w:lang w:val="es-DO"/>
        </w:rPr>
        <w:t>language code</w:t>
      </w:r>
      <w:r w:rsidRPr="0007722E">
        <w:rPr>
          <w:color w:val="000000"/>
          <w:sz w:val="17"/>
          <w:szCs w:val="17"/>
          <w:u w:val="single"/>
          <w:lang w:val="es-DO"/>
        </w:rPr>
        <w:t>”, “N” y “U” se representan como un sufijo del elemento correspondiente de la publicación utilizando una de las siguientes opciones, seguida de un guion:</w:t>
      </w:r>
    </w:p>
    <w:p w14:paraId="0EAD0AA2" w14:textId="3F61B5CD" w:rsidR="00A93BDA" w:rsidRPr="0007722E" w:rsidRDefault="00A93BDA" w:rsidP="0007722E">
      <w:pPr>
        <w:pStyle w:val="ListParagraph"/>
        <w:numPr>
          <w:ilvl w:val="2"/>
          <w:numId w:val="19"/>
        </w:numPr>
        <w:shd w:val="clear" w:color="auto" w:fill="FFFF00"/>
        <w:spacing w:before="120" w:after="120"/>
        <w:contextualSpacing w:val="0"/>
        <w:rPr>
          <w:color w:val="000000"/>
          <w:sz w:val="17"/>
          <w:szCs w:val="17"/>
          <w:u w:val="single"/>
          <w:lang w:val="es-ES_tradnl"/>
        </w:rPr>
      </w:pPr>
      <w:r w:rsidRPr="0007722E">
        <w:rPr>
          <w:color w:val="000000"/>
          <w:sz w:val="17"/>
          <w:szCs w:val="17"/>
          <w:u w:val="single"/>
          <w:lang w:val="es-ES_tradnl"/>
        </w:rPr>
        <w:t>ABST – Resumen</w:t>
      </w:r>
    </w:p>
    <w:p w14:paraId="7388E24B" w14:textId="6954C914" w:rsidR="00A93BDA" w:rsidRPr="0007722E" w:rsidRDefault="00A93BDA" w:rsidP="0007722E">
      <w:pPr>
        <w:pStyle w:val="ListParagraph"/>
        <w:numPr>
          <w:ilvl w:val="2"/>
          <w:numId w:val="19"/>
        </w:numPr>
        <w:shd w:val="clear" w:color="auto" w:fill="FFFF00"/>
        <w:spacing w:before="120" w:after="120"/>
        <w:contextualSpacing w:val="0"/>
        <w:rPr>
          <w:color w:val="000000"/>
          <w:sz w:val="17"/>
          <w:szCs w:val="17"/>
          <w:u w:val="single"/>
          <w:lang w:val="es-ES_tradnl"/>
        </w:rPr>
      </w:pPr>
      <w:r w:rsidRPr="0007722E">
        <w:rPr>
          <w:color w:val="000000"/>
          <w:sz w:val="17"/>
          <w:szCs w:val="17"/>
          <w:u w:val="single"/>
          <w:lang w:val="es-ES_tradnl"/>
        </w:rPr>
        <w:t>DESC – Descripción</w:t>
      </w:r>
    </w:p>
    <w:p w14:paraId="74B3067D" w14:textId="623088CB" w:rsidR="00A93BDA" w:rsidRPr="0007722E" w:rsidRDefault="00A93BDA" w:rsidP="0007722E">
      <w:pPr>
        <w:pStyle w:val="ListParagraph"/>
        <w:numPr>
          <w:ilvl w:val="2"/>
          <w:numId w:val="19"/>
        </w:numPr>
        <w:shd w:val="clear" w:color="auto" w:fill="FFFF00"/>
        <w:spacing w:before="120" w:after="120"/>
        <w:contextualSpacing w:val="0"/>
        <w:rPr>
          <w:color w:val="000000"/>
          <w:sz w:val="17"/>
          <w:szCs w:val="17"/>
          <w:u w:val="single"/>
          <w:lang w:val="es-ES_tradnl"/>
        </w:rPr>
      </w:pPr>
      <w:r w:rsidRPr="0007722E">
        <w:rPr>
          <w:color w:val="000000"/>
          <w:sz w:val="17"/>
          <w:szCs w:val="17"/>
          <w:u w:val="single"/>
          <w:lang w:val="es-ES_tradnl"/>
        </w:rPr>
        <w:t>CLMS – Reivindicaciones</w:t>
      </w:r>
    </w:p>
    <w:p w14:paraId="537DC4D4" w14:textId="37A65EB5" w:rsidR="00A93BDA" w:rsidRPr="0007722E" w:rsidRDefault="00B725DE" w:rsidP="0007722E">
      <w:pPr>
        <w:shd w:val="clear" w:color="auto" w:fill="FFFF00"/>
        <w:spacing w:before="120" w:after="120"/>
        <w:ind w:left="720"/>
        <w:rPr>
          <w:color w:val="000000"/>
          <w:sz w:val="17"/>
          <w:szCs w:val="17"/>
          <w:u w:val="single"/>
          <w:lang w:val="es-ES_tradnl"/>
        </w:rPr>
      </w:pPr>
      <w:r w:rsidRPr="0007722E">
        <w:rPr>
          <w:color w:val="000000"/>
          <w:sz w:val="17"/>
          <w:szCs w:val="17"/>
          <w:u w:val="single"/>
          <w:shd w:val="clear" w:color="auto" w:fill="FFFF00"/>
          <w:lang w:val="es-ES_tradnl"/>
        </w:rPr>
        <w:t xml:space="preserve">Si estos elementos están disponibles en varios idiomas, </w:t>
      </w:r>
      <w:r w:rsidR="0052143D" w:rsidRPr="0007722E">
        <w:rPr>
          <w:color w:val="000000"/>
          <w:sz w:val="17"/>
          <w:szCs w:val="17"/>
          <w:u w:val="single"/>
          <w:shd w:val="clear" w:color="auto" w:fill="FFFF00"/>
          <w:lang w:val="es-ES_tradnl"/>
        </w:rPr>
        <w:t xml:space="preserve">las indicaciones relativas a los idiomas deben estar separadas por espacios en lugar de por el separador mencionado en el párrafo 1. </w:t>
      </w:r>
      <w:r w:rsidR="00A93BDA" w:rsidRPr="0007722E">
        <w:rPr>
          <w:color w:val="000000"/>
          <w:sz w:val="17"/>
          <w:szCs w:val="17"/>
          <w:u w:val="single"/>
          <w:lang w:val="es-ES_tradnl"/>
        </w:rPr>
        <w:t xml:space="preserve">Por ejemplo: </w:t>
      </w:r>
      <w:r w:rsidR="00A93BDA" w:rsidRPr="0007722E">
        <w:rPr>
          <w:color w:val="000000"/>
          <w:sz w:val="17"/>
          <w:szCs w:val="17"/>
          <w:u w:val="single"/>
          <w:lang w:val="es-DO"/>
        </w:rPr>
        <w:t>ABST-en</w:t>
      </w:r>
      <w:r w:rsidR="00A93BDA" w:rsidRPr="0007722E">
        <w:rPr>
          <w:strike/>
          <w:color w:val="FFFFFF"/>
          <w:sz w:val="17"/>
          <w:szCs w:val="17"/>
          <w:u w:val="single"/>
          <w:shd w:val="clear" w:color="auto" w:fill="800080"/>
          <w:lang w:val="es-DO"/>
        </w:rPr>
        <w:t>,</w:t>
      </w:r>
      <w:r w:rsidR="00A93BDA" w:rsidRPr="0007722E">
        <w:rPr>
          <w:color w:val="000000"/>
          <w:sz w:val="17"/>
          <w:szCs w:val="17"/>
          <w:u w:val="single"/>
          <w:lang w:val="es-DO"/>
        </w:rPr>
        <w:t xml:space="preserve"> ABST-de</w:t>
      </w:r>
      <w:r w:rsidR="00A93BDA" w:rsidRPr="0007722E">
        <w:rPr>
          <w:strike/>
          <w:color w:val="FFFFFF"/>
          <w:sz w:val="17"/>
          <w:szCs w:val="17"/>
          <w:u w:val="single"/>
          <w:shd w:val="clear" w:color="auto" w:fill="800080"/>
          <w:lang w:val="es-DO"/>
        </w:rPr>
        <w:t>,</w:t>
      </w:r>
      <w:r w:rsidR="00A93BDA" w:rsidRPr="0007722E">
        <w:rPr>
          <w:color w:val="000000"/>
          <w:sz w:val="17"/>
          <w:szCs w:val="17"/>
          <w:u w:val="single"/>
          <w:lang w:val="es-DO"/>
        </w:rPr>
        <w:t xml:space="preserve"> ABST-fr, DESC-N, CLMS-N</w:t>
      </w:r>
    </w:p>
    <w:p w14:paraId="7D748F53" w14:textId="4EA39C83" w:rsidR="00807B26" w:rsidRPr="009567B5" w:rsidRDefault="002B7129" w:rsidP="00807B26">
      <w:pPr>
        <w:pStyle w:val="ListParagraph"/>
        <w:numPr>
          <w:ilvl w:val="0"/>
          <w:numId w:val="19"/>
        </w:numPr>
        <w:spacing w:before="120" w:after="120"/>
        <w:contextualSpacing w:val="0"/>
        <w:rPr>
          <w:sz w:val="17"/>
          <w:szCs w:val="17"/>
          <w:lang w:val="es-ES_tradnl"/>
        </w:rPr>
      </w:pPr>
      <w:r w:rsidRPr="009567B5">
        <w:rPr>
          <w:sz w:val="17"/>
          <w:szCs w:val="17"/>
          <w:lang w:val="es-ES_tradnl"/>
        </w:rPr>
        <w:t xml:space="preserve">El </w:t>
      </w:r>
      <w:r w:rsidR="00A93BDA" w:rsidRPr="0007722E">
        <w:rPr>
          <w:color w:val="000000"/>
          <w:sz w:val="17"/>
          <w:szCs w:val="17"/>
          <w:u w:val="single"/>
          <w:shd w:val="clear" w:color="auto" w:fill="FFFF00"/>
          <w:lang w:val="es-ES_tradnl"/>
        </w:rPr>
        <w:t xml:space="preserve">primer </w:t>
      </w:r>
      <w:r w:rsidRPr="009567B5">
        <w:rPr>
          <w:sz w:val="17"/>
          <w:szCs w:val="17"/>
          <w:lang w:val="es-ES_tradnl"/>
        </w:rPr>
        <w:t>ejemplo ilustra un fichero de referencia</w:t>
      </w:r>
      <w:r w:rsidR="00A93BDA" w:rsidRPr="0007722E">
        <w:rPr>
          <w:color w:val="000000"/>
          <w:sz w:val="17"/>
          <w:szCs w:val="17"/>
          <w:u w:val="single"/>
          <w:shd w:val="clear" w:color="auto" w:fill="FFFF00"/>
          <w:lang w:val="es-ES_tradnl"/>
        </w:rPr>
        <w:t xml:space="preserve">, </w:t>
      </w:r>
      <w:r w:rsidR="00A93BDA" w:rsidRPr="0007722E">
        <w:rPr>
          <w:color w:val="000000"/>
          <w:sz w:val="17"/>
          <w:szCs w:val="17"/>
          <w:u w:val="single"/>
          <w:shd w:val="clear" w:color="auto" w:fill="FFFF00"/>
          <w:lang w:val="es-DO"/>
        </w:rPr>
        <w:t>elaborado por una ISA o por aquellas OPI que desean que sus publicaciones se incluyan en el conjunto de la documentación mínima del PCT,</w:t>
      </w:r>
      <w:r w:rsidRPr="009567B5">
        <w:rPr>
          <w:sz w:val="17"/>
          <w:szCs w:val="17"/>
          <w:lang w:val="es-ES_tradnl"/>
        </w:rPr>
        <w:t xml:space="preserve"> </w:t>
      </w:r>
      <w:r w:rsidR="00DB3A81" w:rsidRPr="009567B5">
        <w:rPr>
          <w:sz w:val="17"/>
          <w:szCs w:val="17"/>
          <w:lang w:val="es-ES_tradnl"/>
        </w:rPr>
        <w:t>representado mediante</w:t>
      </w:r>
      <w:r w:rsidRPr="009567B5">
        <w:rPr>
          <w:sz w:val="17"/>
          <w:szCs w:val="17"/>
          <w:lang w:val="es-ES_tradnl"/>
        </w:rPr>
        <w:t xml:space="preserve"> una estructura TXT en la que los elementos de datos están separados por una coma</w:t>
      </w:r>
      <w:r w:rsidR="00807B26" w:rsidRPr="009567B5">
        <w:rPr>
          <w:sz w:val="17"/>
          <w:szCs w:val="17"/>
          <w:lang w:val="es-ES_tradnl"/>
        </w:rPr>
        <w:t>:</w:t>
      </w:r>
    </w:p>
    <w:p w14:paraId="7BAB6EE4" w14:textId="77777777" w:rsidR="00807B26" w:rsidRPr="009567B5" w:rsidRDefault="00807B26" w:rsidP="00807B26">
      <w:pPr>
        <w:ind w:left="1701"/>
        <w:rPr>
          <w:sz w:val="17"/>
          <w:szCs w:val="17"/>
          <w:lang w:val="es-ES_tradnl"/>
        </w:rPr>
      </w:pPr>
      <w:r w:rsidRPr="009567B5">
        <w:rPr>
          <w:sz w:val="17"/>
          <w:szCs w:val="17"/>
          <w:lang w:val="es-ES_tradnl"/>
        </w:rPr>
        <w:t>...</w:t>
      </w:r>
    </w:p>
    <w:p w14:paraId="7ACA17E3" w14:textId="410FCC07" w:rsidR="00807B26" w:rsidRPr="009567B5" w:rsidRDefault="00807B26" w:rsidP="00807B26">
      <w:pPr>
        <w:ind w:left="1701"/>
        <w:rPr>
          <w:sz w:val="17"/>
          <w:szCs w:val="17"/>
          <w:lang w:val="es-ES_tradnl"/>
        </w:rPr>
      </w:pPr>
      <w:r w:rsidRPr="009567B5">
        <w:rPr>
          <w:sz w:val="17"/>
          <w:szCs w:val="17"/>
          <w:lang w:val="es-ES_tradnl"/>
        </w:rPr>
        <w:t>EP,2363052,A1,20110907,W</w:t>
      </w:r>
      <w:r w:rsidR="00A93BDA" w:rsidRPr="0007722E">
        <w:rPr>
          <w:color w:val="000000"/>
          <w:sz w:val="17"/>
          <w:szCs w:val="17"/>
          <w:u w:val="single"/>
          <w:shd w:val="clear" w:color="auto" w:fill="FFFF00"/>
          <w:lang w:val="es-ES_tradnl"/>
        </w:rPr>
        <w:t xml:space="preserve">, </w:t>
      </w:r>
      <w:r w:rsidR="00A93BDA" w:rsidRPr="0007722E">
        <w:rPr>
          <w:color w:val="000000"/>
          <w:sz w:val="17"/>
          <w:szCs w:val="17"/>
          <w:u w:val="single"/>
          <w:shd w:val="clear" w:color="auto" w:fill="FFFF00"/>
          <w:lang w:val="es-DO"/>
        </w:rPr>
        <w:t>ABST-U, DESC-U, CLMS-U</w:t>
      </w:r>
      <w:r w:rsidRPr="009567B5">
        <w:rPr>
          <w:sz w:val="17"/>
          <w:szCs w:val="17"/>
          <w:lang w:val="es-ES_tradnl"/>
        </w:rPr>
        <w:t>&lt;CRLF&gt;</w:t>
      </w:r>
    </w:p>
    <w:p w14:paraId="3603516F" w14:textId="65BB8BB2" w:rsidR="00807B26" w:rsidRPr="009567B5" w:rsidRDefault="00807B26" w:rsidP="00807B26">
      <w:pPr>
        <w:ind w:left="1701"/>
        <w:rPr>
          <w:sz w:val="17"/>
          <w:szCs w:val="17"/>
          <w:lang w:val="es-ES_tradnl"/>
        </w:rPr>
      </w:pPr>
      <w:r w:rsidRPr="009567B5">
        <w:rPr>
          <w:sz w:val="17"/>
          <w:szCs w:val="17"/>
          <w:lang w:val="es-ES_tradnl"/>
        </w:rPr>
        <w:t>EP,2363053,A2,20110907,M</w:t>
      </w:r>
      <w:r w:rsidR="00A93BDA" w:rsidRPr="0007722E">
        <w:rPr>
          <w:color w:val="000000"/>
          <w:sz w:val="17"/>
          <w:szCs w:val="17"/>
          <w:u w:val="single"/>
          <w:shd w:val="clear" w:color="auto" w:fill="FFFF00"/>
          <w:lang w:val="es-ES_tradnl"/>
        </w:rPr>
        <w:t>, ABST-en, DESC-N, DESC-N</w:t>
      </w:r>
      <w:r w:rsidRPr="009567B5">
        <w:rPr>
          <w:sz w:val="17"/>
          <w:szCs w:val="17"/>
          <w:lang w:val="es-ES_tradnl"/>
        </w:rPr>
        <w:t>&lt;CRLF&gt;</w:t>
      </w:r>
    </w:p>
    <w:p w14:paraId="3857CD71" w14:textId="6E134C2B" w:rsidR="00807B26" w:rsidRPr="009567B5" w:rsidRDefault="00807B26" w:rsidP="00807B26">
      <w:pPr>
        <w:ind w:left="1701"/>
        <w:rPr>
          <w:sz w:val="17"/>
          <w:szCs w:val="17"/>
          <w:lang w:val="es-ES_tradnl"/>
        </w:rPr>
      </w:pPr>
      <w:r w:rsidRPr="009567B5">
        <w:rPr>
          <w:sz w:val="17"/>
          <w:szCs w:val="17"/>
          <w:lang w:val="es-ES_tradnl"/>
        </w:rPr>
        <w:t>EP,2540632,A1,20130102,P</w:t>
      </w:r>
      <w:r w:rsidR="00A93BDA" w:rsidRPr="0007722E">
        <w:rPr>
          <w:color w:val="000000"/>
          <w:sz w:val="17"/>
          <w:szCs w:val="17"/>
          <w:u w:val="single"/>
          <w:shd w:val="clear" w:color="auto" w:fill="FFFF00"/>
          <w:lang w:val="es-ES_tradnl"/>
        </w:rPr>
        <w:t>, ABST-N, DESC-N, CLMS-N</w:t>
      </w:r>
      <w:r w:rsidRPr="009567B5">
        <w:rPr>
          <w:sz w:val="17"/>
          <w:szCs w:val="17"/>
          <w:lang w:val="es-ES_tradnl"/>
        </w:rPr>
        <w:t>&lt;CRLF&gt;</w:t>
      </w:r>
    </w:p>
    <w:p w14:paraId="1B7131C8" w14:textId="34078B72" w:rsidR="00807B26" w:rsidRPr="008533F2" w:rsidRDefault="00807B26" w:rsidP="00807B26">
      <w:pPr>
        <w:ind w:left="1701"/>
        <w:rPr>
          <w:sz w:val="17"/>
          <w:szCs w:val="17"/>
          <w:lang w:val="fr-FR"/>
        </w:rPr>
      </w:pPr>
      <w:r w:rsidRPr="008533F2">
        <w:rPr>
          <w:sz w:val="17"/>
          <w:szCs w:val="17"/>
          <w:lang w:val="fr-FR"/>
        </w:rPr>
        <w:t>EP,2540632,B1,20151202,</w:t>
      </w:r>
      <w:r w:rsidR="00CD5408" w:rsidRPr="0007722E">
        <w:rPr>
          <w:color w:val="000000"/>
          <w:sz w:val="17"/>
          <w:szCs w:val="17"/>
          <w:u w:val="single"/>
          <w:shd w:val="clear" w:color="auto" w:fill="FFFF00"/>
          <w:lang w:val="fr-FR"/>
        </w:rPr>
        <w:t xml:space="preserve"> ,</w:t>
      </w:r>
      <w:r w:rsidR="00A93BDA" w:rsidRPr="0007722E">
        <w:rPr>
          <w:color w:val="000000"/>
          <w:sz w:val="17"/>
          <w:szCs w:val="17"/>
          <w:u w:val="single"/>
          <w:shd w:val="clear" w:color="auto" w:fill="FFFF00"/>
          <w:lang w:val="fr-CH"/>
        </w:rPr>
        <w:t xml:space="preserve"> ABST-en</w:t>
      </w:r>
      <w:r w:rsidR="00A93BDA" w:rsidRPr="0007722E">
        <w:rPr>
          <w:strike/>
          <w:color w:val="FFFFFF"/>
          <w:sz w:val="17"/>
          <w:szCs w:val="17"/>
          <w:u w:val="single"/>
          <w:shd w:val="clear" w:color="auto" w:fill="800080"/>
          <w:lang w:val="fr-CH"/>
        </w:rPr>
        <w:t>,</w:t>
      </w:r>
      <w:r w:rsidR="00A93BDA" w:rsidRPr="0007722E">
        <w:rPr>
          <w:color w:val="000000"/>
          <w:sz w:val="17"/>
          <w:szCs w:val="17"/>
          <w:u w:val="single"/>
          <w:shd w:val="clear" w:color="auto" w:fill="FFFF00"/>
          <w:lang w:val="fr-CH"/>
        </w:rPr>
        <w:t xml:space="preserve"> ABST-fr</w:t>
      </w:r>
      <w:r w:rsidR="00A93BDA" w:rsidRPr="0007722E">
        <w:rPr>
          <w:strike/>
          <w:color w:val="FFFFFF"/>
          <w:sz w:val="17"/>
          <w:szCs w:val="17"/>
          <w:u w:val="single"/>
          <w:shd w:val="clear" w:color="auto" w:fill="800080"/>
          <w:lang w:val="fr-CH"/>
        </w:rPr>
        <w:t>,</w:t>
      </w:r>
      <w:r w:rsidR="00A93BDA" w:rsidRPr="0007722E">
        <w:rPr>
          <w:color w:val="000000"/>
          <w:sz w:val="17"/>
          <w:szCs w:val="17"/>
          <w:u w:val="single"/>
          <w:shd w:val="clear" w:color="auto" w:fill="FFFF00"/>
          <w:lang w:val="fr-CH"/>
        </w:rPr>
        <w:t xml:space="preserve"> ABST-de, DESC-en, CLMS-en</w:t>
      </w:r>
      <w:r w:rsidRPr="008533F2">
        <w:rPr>
          <w:sz w:val="17"/>
          <w:szCs w:val="17"/>
          <w:lang w:val="fr-FR"/>
        </w:rPr>
        <w:t>&lt;CRLF&gt;</w:t>
      </w:r>
    </w:p>
    <w:p w14:paraId="6C386CAE" w14:textId="77777777" w:rsidR="00A93BDA" w:rsidRPr="008533F2" w:rsidRDefault="00A93BDA" w:rsidP="00807B26">
      <w:pPr>
        <w:ind w:left="1701"/>
        <w:rPr>
          <w:sz w:val="17"/>
          <w:szCs w:val="17"/>
          <w:lang w:val="fr-FR"/>
        </w:rPr>
      </w:pPr>
    </w:p>
    <w:p w14:paraId="6882F7D7" w14:textId="4A47A13C" w:rsidR="00A93BDA" w:rsidRPr="008533F2" w:rsidRDefault="00A93BDA" w:rsidP="00A93BDA">
      <w:pPr>
        <w:pStyle w:val="ListParagraph"/>
        <w:numPr>
          <w:ilvl w:val="0"/>
          <w:numId w:val="19"/>
        </w:numPr>
        <w:rPr>
          <w:sz w:val="17"/>
          <w:szCs w:val="17"/>
          <w:lang w:val="es-DO"/>
        </w:rPr>
      </w:pPr>
      <w:r w:rsidRPr="008533F2">
        <w:rPr>
          <w:sz w:val="17"/>
          <w:szCs w:val="17"/>
          <w:lang w:val="es-DO"/>
        </w:rPr>
        <w:t xml:space="preserve">El segundo ejemplo ilustra un fichero de referencia, para aquellas OPI que no desean que sus publicaciones se incluyan en el conjunto de la documentación mínima del PCT, representado de nuevo utilizando una estructura TXT con separadores de comas: </w:t>
      </w:r>
    </w:p>
    <w:p w14:paraId="036AEBE5" w14:textId="77777777" w:rsidR="00A93BDA" w:rsidRPr="008533F2" w:rsidRDefault="00A93BDA" w:rsidP="00A93BDA">
      <w:pPr>
        <w:rPr>
          <w:sz w:val="17"/>
          <w:szCs w:val="17"/>
          <w:lang w:val="es-DO"/>
        </w:rPr>
      </w:pPr>
    </w:p>
    <w:p w14:paraId="37E85C2D" w14:textId="77777777" w:rsidR="00A93BDA" w:rsidRPr="008533F2" w:rsidRDefault="00A93BDA" w:rsidP="00A93BDA">
      <w:pPr>
        <w:rPr>
          <w:sz w:val="17"/>
          <w:szCs w:val="17"/>
          <w:lang w:val="es-DO"/>
        </w:rPr>
      </w:pPr>
      <w:r w:rsidRPr="008533F2">
        <w:rPr>
          <w:sz w:val="17"/>
          <w:szCs w:val="17"/>
          <w:lang w:val="es-DO"/>
        </w:rPr>
        <w:tab/>
      </w:r>
      <w:r w:rsidRPr="008533F2">
        <w:rPr>
          <w:sz w:val="17"/>
          <w:szCs w:val="17"/>
          <w:lang w:val="es-DO"/>
        </w:rPr>
        <w:tab/>
      </w:r>
      <w:r w:rsidRPr="008533F2">
        <w:rPr>
          <w:sz w:val="17"/>
          <w:szCs w:val="17"/>
          <w:lang w:val="es-DO"/>
        </w:rPr>
        <w:tab/>
        <w:t>…</w:t>
      </w:r>
    </w:p>
    <w:p w14:paraId="6824F5B9" w14:textId="77777777" w:rsidR="00A93BDA" w:rsidRPr="008533F2" w:rsidRDefault="00A93BDA" w:rsidP="00A93BDA">
      <w:pPr>
        <w:ind w:left="2835"/>
        <w:rPr>
          <w:sz w:val="17"/>
          <w:szCs w:val="17"/>
          <w:lang w:val="es-DO"/>
        </w:rPr>
      </w:pPr>
    </w:p>
    <w:p w14:paraId="6CF3B011" w14:textId="77777777" w:rsidR="00A93BDA" w:rsidRPr="008533F2" w:rsidRDefault="00A93BDA" w:rsidP="00A93BDA">
      <w:pPr>
        <w:pStyle w:val="ONUME"/>
        <w:numPr>
          <w:ilvl w:val="0"/>
          <w:numId w:val="0"/>
        </w:numPr>
        <w:tabs>
          <w:tab w:val="left" w:pos="720"/>
        </w:tabs>
        <w:spacing w:after="0"/>
        <w:ind w:left="1701"/>
        <w:rPr>
          <w:sz w:val="17"/>
          <w:szCs w:val="17"/>
          <w:lang w:val="es-DO"/>
        </w:rPr>
      </w:pPr>
      <w:r w:rsidRPr="008533F2">
        <w:rPr>
          <w:sz w:val="17"/>
          <w:szCs w:val="17"/>
          <w:lang w:val="es-DO"/>
        </w:rPr>
        <w:t>UA,1,C2,1993-04-30 &lt;CRLF&gt;</w:t>
      </w:r>
    </w:p>
    <w:p w14:paraId="5BB671A9" w14:textId="77777777" w:rsidR="00A93BDA" w:rsidRPr="008533F2" w:rsidRDefault="00A93BDA" w:rsidP="00A93BDA">
      <w:pPr>
        <w:pStyle w:val="ONUME"/>
        <w:numPr>
          <w:ilvl w:val="0"/>
          <w:numId w:val="0"/>
        </w:numPr>
        <w:tabs>
          <w:tab w:val="left" w:pos="720"/>
        </w:tabs>
        <w:spacing w:after="0"/>
        <w:ind w:left="1701"/>
        <w:rPr>
          <w:sz w:val="17"/>
          <w:szCs w:val="17"/>
          <w:lang w:val="es-DO"/>
        </w:rPr>
      </w:pPr>
      <w:r w:rsidRPr="008533F2">
        <w:rPr>
          <w:sz w:val="17"/>
          <w:szCs w:val="17"/>
          <w:lang w:val="es-DO"/>
        </w:rPr>
        <w:t>UA,1,U,1995-06-30 &lt;CRLF&gt;</w:t>
      </w:r>
    </w:p>
    <w:p w14:paraId="01335968" w14:textId="77777777" w:rsidR="00A93BDA" w:rsidRPr="008533F2" w:rsidRDefault="00A93BDA" w:rsidP="00A93BDA">
      <w:pPr>
        <w:pStyle w:val="ONUME"/>
        <w:numPr>
          <w:ilvl w:val="0"/>
          <w:numId w:val="0"/>
        </w:numPr>
        <w:tabs>
          <w:tab w:val="left" w:pos="720"/>
        </w:tabs>
        <w:spacing w:after="0"/>
        <w:ind w:left="1701"/>
        <w:rPr>
          <w:sz w:val="17"/>
          <w:szCs w:val="17"/>
          <w:lang w:val="es-DO"/>
        </w:rPr>
      </w:pPr>
      <w:r w:rsidRPr="008533F2">
        <w:rPr>
          <w:sz w:val="17"/>
          <w:szCs w:val="17"/>
          <w:lang w:val="es-DO"/>
        </w:rPr>
        <w:t>UA,2,C2,1993-04-30 &lt;CRLF&gt;</w:t>
      </w:r>
    </w:p>
    <w:p w14:paraId="29F9ABAC" w14:textId="77777777" w:rsidR="00A93BDA" w:rsidRPr="008533F2" w:rsidRDefault="00A93BDA" w:rsidP="00A93BDA">
      <w:pPr>
        <w:pStyle w:val="ONUME"/>
        <w:numPr>
          <w:ilvl w:val="0"/>
          <w:numId w:val="0"/>
        </w:numPr>
        <w:tabs>
          <w:tab w:val="left" w:pos="720"/>
        </w:tabs>
        <w:spacing w:after="0"/>
        <w:ind w:left="1701"/>
        <w:rPr>
          <w:sz w:val="17"/>
          <w:szCs w:val="17"/>
          <w:lang w:val="es-DO"/>
        </w:rPr>
      </w:pPr>
      <w:r w:rsidRPr="008533F2">
        <w:rPr>
          <w:sz w:val="17"/>
          <w:szCs w:val="17"/>
          <w:lang w:val="es-DO"/>
        </w:rPr>
        <w:t>UA,2,U,1995-06-30 &lt;CRLF&gt;</w:t>
      </w:r>
    </w:p>
    <w:p w14:paraId="6A3BA47F" w14:textId="77777777" w:rsidR="00A93BDA" w:rsidRDefault="00A93BDA" w:rsidP="00A93BDA">
      <w:pPr>
        <w:pStyle w:val="ONUME"/>
        <w:numPr>
          <w:ilvl w:val="0"/>
          <w:numId w:val="0"/>
        </w:numPr>
        <w:tabs>
          <w:tab w:val="left" w:pos="720"/>
        </w:tabs>
        <w:spacing w:after="0"/>
        <w:ind w:left="1701"/>
        <w:rPr>
          <w:sz w:val="17"/>
          <w:szCs w:val="17"/>
        </w:rPr>
      </w:pPr>
      <w:r>
        <w:rPr>
          <w:sz w:val="17"/>
          <w:szCs w:val="17"/>
        </w:rPr>
        <w:t>UA,3,C2,1993-04-30 &lt;CRLF&gt;</w:t>
      </w:r>
    </w:p>
    <w:p w14:paraId="7903A024" w14:textId="781A8056" w:rsidR="00A93BDA" w:rsidRPr="00A93BDA" w:rsidRDefault="00A93BDA" w:rsidP="00A93BDA">
      <w:pPr>
        <w:pStyle w:val="ListParagraph"/>
        <w:numPr>
          <w:ilvl w:val="0"/>
          <w:numId w:val="19"/>
        </w:numPr>
        <w:rPr>
          <w:sz w:val="17"/>
          <w:szCs w:val="17"/>
          <w:lang w:val="es-ES_tradnl"/>
        </w:rPr>
      </w:pPr>
    </w:p>
    <w:p w14:paraId="608F954E" w14:textId="6D50ECCF" w:rsidR="00BF61DF" w:rsidRPr="009567B5" w:rsidRDefault="00BF61DF" w:rsidP="00D073AE">
      <w:pPr>
        <w:pStyle w:val="ONUME"/>
        <w:numPr>
          <w:ilvl w:val="0"/>
          <w:numId w:val="0"/>
        </w:numPr>
        <w:spacing w:after="0"/>
        <w:ind w:left="5529"/>
        <w:rPr>
          <w:sz w:val="17"/>
          <w:szCs w:val="17"/>
          <w:lang w:val="es-ES_tradnl"/>
        </w:rPr>
      </w:pPr>
    </w:p>
    <w:p w14:paraId="7F5FAE65" w14:textId="77777777" w:rsidR="00BF61DF" w:rsidRPr="009567B5" w:rsidRDefault="00BF61DF" w:rsidP="00D073AE">
      <w:pPr>
        <w:pStyle w:val="ONUME"/>
        <w:numPr>
          <w:ilvl w:val="0"/>
          <w:numId w:val="0"/>
        </w:numPr>
        <w:spacing w:after="0"/>
        <w:ind w:left="5529"/>
        <w:rPr>
          <w:sz w:val="17"/>
          <w:szCs w:val="17"/>
          <w:lang w:val="es-ES_tradnl"/>
        </w:rPr>
      </w:pPr>
    </w:p>
    <w:p w14:paraId="14B24976" w14:textId="14E50083" w:rsidR="00BF61DF" w:rsidRPr="009567B5" w:rsidRDefault="00BF61DF" w:rsidP="00F12A2F">
      <w:pPr>
        <w:pStyle w:val="ONUME"/>
        <w:numPr>
          <w:ilvl w:val="0"/>
          <w:numId w:val="0"/>
        </w:numPr>
        <w:spacing w:after="0"/>
        <w:ind w:left="5529"/>
        <w:jc w:val="right"/>
        <w:rPr>
          <w:sz w:val="17"/>
          <w:szCs w:val="17"/>
          <w:lang w:val="es-ES_tradnl"/>
        </w:rPr>
      </w:pPr>
      <w:r w:rsidRPr="009567B5">
        <w:rPr>
          <w:sz w:val="17"/>
          <w:szCs w:val="17"/>
          <w:lang w:val="es-ES_tradnl"/>
        </w:rPr>
        <w:t>[</w:t>
      </w:r>
      <w:r w:rsidR="0000722F" w:rsidRPr="009567B5">
        <w:rPr>
          <w:sz w:val="17"/>
          <w:szCs w:val="17"/>
          <w:lang w:val="es-ES_tradnl"/>
        </w:rPr>
        <w:t xml:space="preserve">Sigue el Anexo </w:t>
      </w:r>
      <w:r w:rsidRPr="009567B5">
        <w:rPr>
          <w:sz w:val="17"/>
          <w:szCs w:val="17"/>
          <w:lang w:val="es-ES_tradnl"/>
        </w:rPr>
        <w:t>III</w:t>
      </w:r>
      <w:r w:rsidR="00A93BDA">
        <w:rPr>
          <w:sz w:val="17"/>
          <w:szCs w:val="17"/>
          <w:lang w:val="es-ES_tradnl"/>
        </w:rPr>
        <w:t xml:space="preserve"> de la Norma ST.37</w:t>
      </w:r>
      <w:r w:rsidRPr="009567B5">
        <w:rPr>
          <w:sz w:val="17"/>
          <w:szCs w:val="17"/>
          <w:lang w:val="es-ES_tradnl"/>
        </w:rPr>
        <w:t>]</w:t>
      </w:r>
    </w:p>
    <w:p w14:paraId="115C9059" w14:textId="77777777" w:rsidR="00E35F6F" w:rsidRPr="009567B5" w:rsidRDefault="00E35F6F" w:rsidP="00E35F6F">
      <w:pPr>
        <w:pStyle w:val="ONUME"/>
        <w:numPr>
          <w:ilvl w:val="0"/>
          <w:numId w:val="0"/>
        </w:numPr>
        <w:spacing w:after="0"/>
        <w:ind w:left="5529"/>
        <w:rPr>
          <w:sz w:val="17"/>
          <w:szCs w:val="17"/>
          <w:lang w:val="es-ES_tradnl"/>
        </w:rPr>
      </w:pPr>
    </w:p>
    <w:p w14:paraId="5465478C" w14:textId="77777777" w:rsidR="00E35F6F" w:rsidRPr="009567B5" w:rsidRDefault="00E35F6F">
      <w:pPr>
        <w:rPr>
          <w:sz w:val="17"/>
          <w:szCs w:val="17"/>
          <w:lang w:val="es-ES_tradnl"/>
        </w:rPr>
        <w:sectPr w:rsidR="00E35F6F" w:rsidRPr="009567B5" w:rsidSect="00C25D87">
          <w:headerReference w:type="first" r:id="rId22"/>
          <w:footerReference w:type="first" r:id="rId23"/>
          <w:endnotePr>
            <w:numFmt w:val="decimal"/>
          </w:endnotePr>
          <w:pgSz w:w="11907" w:h="16840" w:code="9"/>
          <w:pgMar w:top="567" w:right="1134" w:bottom="1418" w:left="1418" w:header="510" w:footer="1021" w:gutter="0"/>
          <w:cols w:space="720"/>
          <w:docGrid w:linePitch="299"/>
        </w:sectPr>
      </w:pPr>
    </w:p>
    <w:p w14:paraId="50B21411" w14:textId="77777777" w:rsidR="00BF61DF" w:rsidRPr="009567B5" w:rsidRDefault="00470D7B" w:rsidP="00470D7B">
      <w:pPr>
        <w:pStyle w:val="Heading1"/>
        <w:keepNext w:val="0"/>
        <w:widowControl w:val="0"/>
        <w:kinsoku w:val="0"/>
        <w:spacing w:before="0" w:after="340"/>
        <w:jc w:val="center"/>
        <w:rPr>
          <w:rFonts w:eastAsia="SimSun"/>
          <w:bCs w:val="0"/>
          <w:caps w:val="0"/>
          <w:kern w:val="0"/>
          <w:sz w:val="20"/>
          <w:szCs w:val="17"/>
          <w:lang w:val="es-ES_tradnl" w:eastAsia="zh-CN"/>
        </w:rPr>
      </w:pPr>
      <w:r w:rsidRPr="009567B5">
        <w:rPr>
          <w:rFonts w:eastAsia="SimSun"/>
          <w:bCs w:val="0"/>
          <w:caps w:val="0"/>
          <w:kern w:val="0"/>
          <w:sz w:val="20"/>
          <w:szCs w:val="17"/>
          <w:lang w:val="es-ES_tradnl" w:eastAsia="zh-CN"/>
        </w:rPr>
        <w:t>ANEXO III</w:t>
      </w:r>
    </w:p>
    <w:p w14:paraId="5AB8C031" w14:textId="77777777" w:rsidR="00807B26" w:rsidRPr="009567B5" w:rsidRDefault="00151861" w:rsidP="00470D7B">
      <w:pPr>
        <w:widowControl w:val="0"/>
        <w:kinsoku w:val="0"/>
        <w:spacing w:after="340"/>
        <w:ind w:right="11"/>
        <w:jc w:val="center"/>
        <w:rPr>
          <w:rFonts w:eastAsia="Batang"/>
          <w:sz w:val="17"/>
          <w:szCs w:val="17"/>
          <w:lang w:val="es-ES_tradnl"/>
        </w:rPr>
      </w:pPr>
      <w:r w:rsidRPr="009567B5">
        <w:rPr>
          <w:rFonts w:eastAsia="Batang"/>
          <w:sz w:val="17"/>
          <w:szCs w:val="17"/>
          <w:lang w:val="es-ES_tradnl"/>
        </w:rPr>
        <w:t xml:space="preserve">DEFINICIÓN DE </w:t>
      </w:r>
      <w:r w:rsidR="000D070B" w:rsidRPr="009567B5">
        <w:rPr>
          <w:rFonts w:eastAsia="Batang"/>
          <w:sz w:val="17"/>
          <w:szCs w:val="17"/>
          <w:lang w:val="es-ES_tradnl"/>
        </w:rPr>
        <w:t xml:space="preserve">ESQUEMA </w:t>
      </w:r>
      <w:r w:rsidR="00807B26" w:rsidRPr="009567B5">
        <w:rPr>
          <w:rFonts w:eastAsia="Batang"/>
          <w:sz w:val="17"/>
          <w:szCs w:val="17"/>
          <w:lang w:val="es-ES_tradnl"/>
        </w:rPr>
        <w:t>XML (XSD)</w:t>
      </w:r>
      <w:r w:rsidRPr="009567B5">
        <w:rPr>
          <w:rFonts w:eastAsia="Batang"/>
          <w:sz w:val="17"/>
          <w:szCs w:val="17"/>
          <w:lang w:val="es-ES_tradnl"/>
        </w:rPr>
        <w:t xml:space="preserve"> PARA EL FICHERO DE REFERENCIA</w:t>
      </w:r>
    </w:p>
    <w:p w14:paraId="7CB206D7" w14:textId="5CCDF61E" w:rsidR="00151861" w:rsidRPr="009567B5" w:rsidRDefault="00151861" w:rsidP="00814F66">
      <w:pPr>
        <w:widowControl w:val="0"/>
        <w:kinsoku w:val="0"/>
        <w:spacing w:after="340"/>
        <w:ind w:right="11"/>
        <w:jc w:val="center"/>
        <w:rPr>
          <w:rFonts w:eastAsia="Batang"/>
          <w:i/>
          <w:sz w:val="17"/>
          <w:szCs w:val="17"/>
          <w:lang w:val="es-ES_tradnl"/>
        </w:rPr>
      </w:pPr>
      <w:r w:rsidRPr="009567B5">
        <w:rPr>
          <w:rFonts w:eastAsia="Batang"/>
          <w:i/>
          <w:sz w:val="17"/>
          <w:szCs w:val="17"/>
          <w:lang w:val="es-ES_tradnl"/>
        </w:rPr>
        <w:t xml:space="preserve">Versión </w:t>
      </w:r>
      <w:r w:rsidR="000146C0" w:rsidRPr="009567B5">
        <w:rPr>
          <w:rFonts w:eastAsia="Batang"/>
          <w:i/>
          <w:sz w:val="17"/>
          <w:szCs w:val="17"/>
          <w:lang w:val="es-ES_tradnl"/>
        </w:rPr>
        <w:t>2.</w:t>
      </w:r>
      <w:r w:rsidR="00A93BDA" w:rsidRPr="0007722E">
        <w:rPr>
          <w:rFonts w:eastAsia="Batang"/>
          <w:i/>
          <w:color w:val="000000"/>
          <w:sz w:val="17"/>
          <w:szCs w:val="17"/>
          <w:u w:val="single"/>
          <w:shd w:val="clear" w:color="auto" w:fill="FFFF00"/>
          <w:lang w:val="es-ES_tradnl"/>
        </w:rPr>
        <w:t>2</w:t>
      </w:r>
      <w:r w:rsidR="003E1652" w:rsidRPr="0007722E">
        <w:rPr>
          <w:rFonts w:eastAsia="Batang"/>
          <w:i/>
          <w:strike/>
          <w:color w:val="FFFFFF"/>
          <w:sz w:val="17"/>
          <w:szCs w:val="17"/>
          <w:shd w:val="clear" w:color="auto" w:fill="800080"/>
          <w:lang w:val="es-ES_tradnl"/>
        </w:rPr>
        <w:t>1</w:t>
      </w:r>
    </w:p>
    <w:p w14:paraId="54BD6DA6" w14:textId="01D3711E" w:rsidR="00BF61DF" w:rsidRPr="009567B5" w:rsidRDefault="00464A31" w:rsidP="00814F66">
      <w:pPr>
        <w:jc w:val="center"/>
        <w:rPr>
          <w:i/>
          <w:sz w:val="17"/>
          <w:szCs w:val="17"/>
          <w:lang w:val="es-ES_tradnl"/>
        </w:rPr>
      </w:pPr>
      <w:r w:rsidRPr="0007722E">
        <w:rPr>
          <w:i/>
          <w:color w:val="000000"/>
          <w:sz w:val="17"/>
          <w:u w:val="single"/>
          <w:shd w:val="clear" w:color="auto" w:fill="FFFF00"/>
          <w:lang w:val="es-DO"/>
        </w:rPr>
        <w:t>Propuesta presentada por el Equipo Técnico del Fichero de Referencia para su examen y aprobación en la novena sesión del CWS</w:t>
      </w:r>
      <w:r w:rsidR="003E1652" w:rsidRPr="0007722E">
        <w:rPr>
          <w:i/>
          <w:strike/>
          <w:color w:val="FFFFFF"/>
          <w:sz w:val="17"/>
          <w:szCs w:val="17"/>
          <w:shd w:val="clear" w:color="auto" w:fill="800080"/>
          <w:lang w:val="es-ES_tradnl"/>
        </w:rPr>
        <w:t>Revisión a</w:t>
      </w:r>
      <w:r w:rsidR="00370991" w:rsidRPr="0007722E">
        <w:rPr>
          <w:i/>
          <w:strike/>
          <w:color w:val="FFFFFF"/>
          <w:sz w:val="17"/>
          <w:szCs w:val="17"/>
          <w:shd w:val="clear" w:color="auto" w:fill="800080"/>
          <w:lang w:val="es-ES_tradnl"/>
        </w:rPr>
        <w:t xml:space="preserve">probada por el Comité de Normas Técnicas de la OMPI (CWS) </w:t>
      </w:r>
      <w:r w:rsidR="00370991" w:rsidRPr="0007722E">
        <w:rPr>
          <w:i/>
          <w:strike/>
          <w:color w:val="FFFFFF"/>
          <w:sz w:val="17"/>
          <w:szCs w:val="17"/>
          <w:shd w:val="clear" w:color="auto" w:fill="800080"/>
          <w:lang w:val="es-ES_tradnl"/>
        </w:rPr>
        <w:br/>
        <w:t xml:space="preserve">en su </w:t>
      </w:r>
      <w:r w:rsidR="003E1652" w:rsidRPr="0007722E">
        <w:rPr>
          <w:rFonts w:cs="Times New Roman"/>
          <w:i/>
          <w:strike/>
          <w:color w:val="FFFFFF"/>
          <w:sz w:val="17"/>
          <w:shd w:val="clear" w:color="auto" w:fill="800080"/>
          <w:lang w:val="es-ES_tradnl"/>
        </w:rPr>
        <w:t>octava sesión, el 4 de diciembre de 2020</w:t>
      </w:r>
    </w:p>
    <w:p w14:paraId="022469C7" w14:textId="223680B0" w:rsidR="00370991" w:rsidRPr="009567B5" w:rsidRDefault="00370991" w:rsidP="00814F66">
      <w:pPr>
        <w:pStyle w:val="ONUME"/>
        <w:numPr>
          <w:ilvl w:val="0"/>
          <w:numId w:val="0"/>
        </w:numPr>
        <w:spacing w:after="0"/>
        <w:ind w:left="5529"/>
        <w:jc w:val="center"/>
        <w:rPr>
          <w:sz w:val="17"/>
          <w:szCs w:val="17"/>
          <w:lang w:val="es-ES_tradnl"/>
        </w:rPr>
      </w:pPr>
    </w:p>
    <w:p w14:paraId="3D723D53" w14:textId="77777777" w:rsidR="00723BE9" w:rsidRPr="009567B5" w:rsidRDefault="00723BE9" w:rsidP="00814F66">
      <w:pPr>
        <w:ind w:firstLine="720"/>
        <w:jc w:val="center"/>
        <w:rPr>
          <w:i/>
          <w:sz w:val="17"/>
          <w:szCs w:val="17"/>
          <w:lang w:val="es-ES_tradnl"/>
        </w:rPr>
      </w:pPr>
      <w:r w:rsidRPr="009567B5">
        <w:rPr>
          <w:i/>
          <w:sz w:val="17"/>
          <w:szCs w:val="17"/>
          <w:lang w:val="es-ES_tradnl"/>
        </w:rPr>
        <w:t>Nota editorial de la Oficina International</w:t>
      </w:r>
    </w:p>
    <w:p w14:paraId="62A76CC5" w14:textId="77777777" w:rsidR="00723BE9" w:rsidRPr="009567B5" w:rsidRDefault="00723BE9" w:rsidP="00723BE9">
      <w:pPr>
        <w:jc w:val="center"/>
        <w:rPr>
          <w:i/>
          <w:sz w:val="17"/>
          <w:szCs w:val="17"/>
          <w:lang w:val="es-ES_tradnl"/>
        </w:rPr>
      </w:pPr>
    </w:p>
    <w:p w14:paraId="4C04B6AE" w14:textId="65816D2B" w:rsidR="00723BE9" w:rsidRPr="009567B5" w:rsidRDefault="00723BE9" w:rsidP="00723BE9">
      <w:pPr>
        <w:rPr>
          <w:i/>
          <w:sz w:val="17"/>
          <w:szCs w:val="17"/>
          <w:lang w:val="es-ES_tradnl"/>
        </w:rPr>
      </w:pPr>
      <w:r w:rsidRPr="009567B5">
        <w:rPr>
          <w:i/>
          <w:iCs/>
          <w:sz w:val="17"/>
          <w:szCs w:val="17"/>
          <w:lang w:val="es-ES_tradnl"/>
        </w:rPr>
        <w:t xml:space="preserve">El Anexo III de la Norma ST.37 de la OMPI es la serie de componentes del esquema XML </w:t>
      </w:r>
      <w:r w:rsidRPr="009567B5">
        <w:rPr>
          <w:i/>
          <w:sz w:val="17"/>
          <w:szCs w:val="17"/>
          <w:lang w:val="es-ES_tradnl"/>
        </w:rPr>
        <w:t>que representa los elementos de datos mínimos y ampliados de un fichero de referencia de documentos de patente publicados por una Oficina de patentes. El Anexo III se basa en la Norma ST.96 de la OMPI, incluida la convención sobre denominación utilizada para definir los nombres de los componentes de datos específicos para el fichero de referencia. El Anexo III contiene un apéndice que es una muestra de instancia XML de un fichero de referencia estructurado de acuerdo con el esquema XML</w:t>
      </w:r>
      <w:r w:rsidR="00CE6833" w:rsidRPr="009567B5">
        <w:rPr>
          <w:i/>
          <w:sz w:val="17"/>
          <w:szCs w:val="17"/>
          <w:lang w:val="es-ES_tradnl"/>
        </w:rPr>
        <w:t xml:space="preserve">, </w:t>
      </w:r>
      <w:r w:rsidR="00CE6833" w:rsidRPr="00225786">
        <w:rPr>
          <w:i/>
          <w:sz w:val="17"/>
          <w:szCs w:val="17"/>
          <w:u w:val="single"/>
          <w:lang w:val="es-ES_tradnl"/>
        </w:rPr>
        <w:t>según la Norma ST.96 V4_0 de la OMPI</w:t>
      </w:r>
      <w:r w:rsidRPr="009567B5">
        <w:rPr>
          <w:i/>
          <w:sz w:val="17"/>
          <w:szCs w:val="17"/>
          <w:lang w:val="es-ES_tradnl"/>
        </w:rPr>
        <w:t>.</w:t>
      </w:r>
    </w:p>
    <w:p w14:paraId="1FF3A28D" w14:textId="77777777" w:rsidR="00723BE9" w:rsidRPr="009567B5" w:rsidRDefault="00723BE9" w:rsidP="00D073AE">
      <w:pPr>
        <w:pStyle w:val="ONUME"/>
        <w:numPr>
          <w:ilvl w:val="0"/>
          <w:numId w:val="0"/>
        </w:numPr>
        <w:spacing w:after="0"/>
        <w:ind w:left="5529"/>
        <w:rPr>
          <w:sz w:val="17"/>
          <w:szCs w:val="17"/>
          <w:lang w:val="es-ES_tradnl"/>
        </w:rPr>
      </w:pPr>
    </w:p>
    <w:p w14:paraId="65522CEC" w14:textId="742022C3" w:rsidR="00723BE9" w:rsidRPr="009567B5" w:rsidRDefault="00723BE9" w:rsidP="00723BE9">
      <w:pPr>
        <w:autoSpaceDE w:val="0"/>
        <w:autoSpaceDN w:val="0"/>
        <w:adjustRightInd w:val="0"/>
        <w:rPr>
          <w:rFonts w:ascii="Consolas" w:hAnsi="Consolas" w:cs="Consolas"/>
          <w:sz w:val="17"/>
          <w:szCs w:val="17"/>
          <w:lang w:val="es-ES_tradnl"/>
        </w:rPr>
      </w:pPr>
    </w:p>
    <w:p w14:paraId="4D83A1B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8080"/>
          <w:sz w:val="17"/>
          <w:szCs w:val="17"/>
          <w:highlight w:val="white"/>
        </w:rPr>
        <w:t>&lt;? xml version="1.0" encoding="UTF-8"?&gt;</w:t>
      </w:r>
    </w:p>
    <w:p w14:paraId="4DE0738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xsd:schema</w:t>
      </w:r>
      <w:r>
        <w:rPr>
          <w:rFonts w:ascii="Courier New" w:hAnsi="Courier New" w:cs="Courier New"/>
          <w:color w:val="FF0000"/>
          <w:sz w:val="17"/>
          <w:szCs w:val="17"/>
          <w:highlight w:val="white"/>
        </w:rPr>
        <w:t xml:space="preserve"> xmlns:xsd</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http://www.w3.org/2001/XMLSchema</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xmlns:afp</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http://www.wipo.int/standards/XMLSchema/AFPatent</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xmlns:com</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http://www.wipo.int/standards/XMLSchema/ST96/Common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xmlns:pat</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http://www.wipo.int/standards/XMLSchema/ST96/Patent</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targetNamespace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http://www.wipo.int/standards/XMLSchema/AFPatent</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elementFormDefault</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qualified</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attributeFormDefault</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qualified</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version</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V2_2</w:t>
      </w:r>
      <w:r>
        <w:rPr>
          <w:rFonts w:ascii="Courier New" w:hAnsi="Courier New" w:cs="Courier New"/>
          <w:color w:val="0000FF"/>
          <w:sz w:val="17"/>
          <w:szCs w:val="17"/>
          <w:highlight w:val="white"/>
        </w:rPr>
        <w:t>"&gt;</w:t>
      </w:r>
    </w:p>
    <w:p w14:paraId="36BDC24A"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xsd:import</w:t>
      </w:r>
      <w:r>
        <w:rPr>
          <w:rFonts w:ascii="Courier New" w:hAnsi="Courier New" w:cs="Courier New"/>
          <w:color w:val="FF0000"/>
          <w:sz w:val="17"/>
          <w:szCs w:val="17"/>
          <w:highlight w:val="white"/>
          <w:lang w:val="fr-CH"/>
        </w:rPr>
        <w:t xml:space="preserve"> namespace</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http://www.wipo.int/standards/XMLSchema/ST96/Patent</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schemaLocation</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http://www.wipo.int/standards/XMLSchema/AFPatent/V2_1/ST96_Patent_V4_0.xsd</w:t>
      </w:r>
      <w:r>
        <w:rPr>
          <w:rFonts w:ascii="Courier New" w:hAnsi="Courier New" w:cs="Courier New"/>
          <w:color w:val="0000FF"/>
          <w:sz w:val="17"/>
          <w:szCs w:val="17"/>
          <w:highlight w:val="white"/>
          <w:lang w:val="fr-CH"/>
        </w:rPr>
        <w:t>"/&gt;</w:t>
      </w:r>
    </w:p>
    <w:p w14:paraId="28D35119"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xsd:import</w:t>
      </w:r>
      <w:r>
        <w:rPr>
          <w:rFonts w:ascii="Courier New" w:hAnsi="Courier New" w:cs="Courier New"/>
          <w:color w:val="FF0000"/>
          <w:sz w:val="17"/>
          <w:szCs w:val="17"/>
          <w:highlight w:val="white"/>
          <w:lang w:val="fr-CH"/>
        </w:rPr>
        <w:t xml:space="preserve"> namespace</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http://www.wipo.int/standards/XMLSchema/ST96/Common</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schemaLocation</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http://www.wipo.int/standards/XMLSchema/AFPatent/V2_1/ST96_Common_V4_0.xsd</w:t>
      </w:r>
      <w:r>
        <w:rPr>
          <w:rFonts w:ascii="Courier New" w:hAnsi="Courier New" w:cs="Courier New"/>
          <w:color w:val="0000FF"/>
          <w:sz w:val="17"/>
          <w:szCs w:val="17"/>
          <w:highlight w:val="white"/>
          <w:lang w:val="fr-CH"/>
        </w:rPr>
        <w:t>"/&gt;</w:t>
      </w:r>
    </w:p>
    <w:p w14:paraId="4DDAF91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493768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xsd:appinfo</w:t>
      </w:r>
      <w:r>
        <w:rPr>
          <w:rFonts w:ascii="Courier New" w:hAnsi="Courier New" w:cs="Courier New"/>
          <w:color w:val="0000FF"/>
          <w:sz w:val="17"/>
          <w:szCs w:val="17"/>
          <w:highlight w:val="white"/>
        </w:rPr>
        <w:t>&gt;</w:t>
      </w:r>
    </w:p>
    <w:p w14:paraId="0836B3D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com:SchemaLastModifiedDate</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2021-07-01</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com:SchemaLastModifiedDate</w:t>
      </w:r>
      <w:r>
        <w:rPr>
          <w:rFonts w:ascii="Courier New" w:hAnsi="Courier New" w:cs="Courier New"/>
          <w:color w:val="0000FF"/>
          <w:sz w:val="17"/>
          <w:szCs w:val="17"/>
          <w:highlight w:val="white"/>
        </w:rPr>
        <w:t>&gt;</w:t>
      </w:r>
    </w:p>
    <w:p w14:paraId="359F268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com:SchemaContactPoint</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xml.standards@wipo.int</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com:SchemaContactPoint</w:t>
      </w:r>
      <w:r>
        <w:rPr>
          <w:rFonts w:ascii="Courier New" w:hAnsi="Courier New" w:cs="Courier New"/>
          <w:color w:val="0000FF"/>
          <w:sz w:val="17"/>
          <w:szCs w:val="17"/>
          <w:highlight w:val="white"/>
        </w:rPr>
        <w:t>&gt;</w:t>
      </w:r>
    </w:p>
    <w:p w14:paraId="35963C4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com:SchemaReleaseNoteURL</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http://www.wipo.int/standards/XMLSchema/AFPatent</w:t>
      </w:r>
      <w:r>
        <w:rPr>
          <w:rFonts w:ascii="Courier New" w:hAnsi="Courier New" w:cs="Courier New"/>
          <w:color w:val="000000"/>
          <w:sz w:val="17"/>
          <w:szCs w:val="17"/>
        </w:rPr>
        <w:t>/V2_2/</w:t>
      </w:r>
      <w:r>
        <w:rPr>
          <w:rFonts w:ascii="Courier New" w:hAnsi="Courier New" w:cs="Courier New"/>
          <w:color w:val="000000"/>
          <w:sz w:val="17"/>
          <w:szCs w:val="17"/>
          <w:highlight w:val="white"/>
        </w:rPr>
        <w:t>ReleaseNotes.pdf</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com:SchemaReleaseNoteURL</w:t>
      </w:r>
      <w:r>
        <w:rPr>
          <w:rFonts w:ascii="Courier New" w:hAnsi="Courier New" w:cs="Courier New"/>
          <w:color w:val="0000FF"/>
          <w:sz w:val="17"/>
          <w:szCs w:val="17"/>
          <w:highlight w:val="white"/>
        </w:rPr>
        <w:t>&gt;</w:t>
      </w:r>
    </w:p>
    <w:p w14:paraId="5F930F7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xsd:appinfo</w:t>
      </w:r>
      <w:r>
        <w:rPr>
          <w:rFonts w:ascii="Courier New" w:hAnsi="Courier New" w:cs="Courier New"/>
          <w:color w:val="0000FF"/>
          <w:sz w:val="17"/>
          <w:szCs w:val="17"/>
          <w:highlight w:val="white"/>
        </w:rPr>
        <w:t>&gt;</w:t>
      </w:r>
    </w:p>
    <w:p w14:paraId="27C601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242FBE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PatentAuthorityFile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afp:PatentAuthorityFileType</w:t>
      </w:r>
      <w:r>
        <w:rPr>
          <w:rFonts w:ascii="Courier New" w:hAnsi="Courier New" w:cs="Courier New"/>
          <w:color w:val="0000FF"/>
          <w:sz w:val="17"/>
          <w:szCs w:val="17"/>
          <w:highlight w:val="white"/>
        </w:rPr>
        <w:t>"&gt;</w:t>
      </w:r>
    </w:p>
    <w:p w14:paraId="0EC71E6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7E6C39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Authority file for patent documents provided by patent offices according to WIPO Standard ST.37</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3AEB489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F4C613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603A095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AuthorityFileDataCoverage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afp:AuthorityFileDataCoverageType</w:t>
      </w:r>
      <w:r>
        <w:rPr>
          <w:rFonts w:ascii="Courier New" w:hAnsi="Courier New" w:cs="Courier New"/>
          <w:color w:val="0000FF"/>
          <w:sz w:val="17"/>
          <w:szCs w:val="17"/>
          <w:highlight w:val="white"/>
        </w:rPr>
        <w:t>"&gt;</w:t>
      </w:r>
    </w:p>
    <w:p w14:paraId="2D86303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FF3A7D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117B778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8A4DF9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782184A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AuthorityFileDataCoverageType</w:t>
      </w:r>
      <w:r>
        <w:rPr>
          <w:rFonts w:ascii="Courier New" w:hAnsi="Courier New" w:cs="Courier New"/>
          <w:color w:val="0000FF"/>
          <w:sz w:val="17"/>
          <w:szCs w:val="17"/>
          <w:highlight w:val="white"/>
        </w:rPr>
        <w:t>"&gt;</w:t>
      </w:r>
    </w:p>
    <w:p w14:paraId="38EA153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073CBB3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com:PublicationDateRange</w:t>
      </w:r>
      <w:r>
        <w:rPr>
          <w:rFonts w:ascii="Courier New" w:hAnsi="Courier New" w:cs="Courier New"/>
          <w:color w:val="0000FF"/>
          <w:sz w:val="17"/>
          <w:szCs w:val="17"/>
          <w:highlight w:val="white"/>
        </w:rPr>
        <w:t>"/&gt;</w:t>
      </w:r>
    </w:p>
    <w:p w14:paraId="3FE71DD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afp:PublicationNumberRange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0</w:t>
      </w:r>
      <w:r>
        <w:rPr>
          <w:rFonts w:ascii="Courier New" w:hAnsi="Courier New" w:cs="Courier New"/>
          <w:color w:val="0000FF"/>
          <w:sz w:val="17"/>
          <w:szCs w:val="17"/>
          <w:highlight w:val="white"/>
        </w:rPr>
        <w:t>"/&gt;</w:t>
      </w:r>
    </w:p>
    <w:p w14:paraId="206FF04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afp:KindCodeCoverageBag</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0</w:t>
      </w:r>
      <w:r>
        <w:rPr>
          <w:rFonts w:ascii="Courier New" w:hAnsi="Courier New" w:cs="Courier New"/>
          <w:color w:val="0000FF"/>
          <w:sz w:val="17"/>
          <w:szCs w:val="17"/>
          <w:highlight w:val="white"/>
        </w:rPr>
        <w:t>"/&gt;</w:t>
      </w:r>
    </w:p>
    <w:p w14:paraId="0160EE3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afp:ExceptionCodeCoverageBag</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0</w:t>
      </w:r>
      <w:r>
        <w:rPr>
          <w:rFonts w:ascii="Courier New" w:hAnsi="Courier New" w:cs="Courier New"/>
          <w:color w:val="0000FF"/>
          <w:sz w:val="17"/>
          <w:szCs w:val="17"/>
          <w:highlight w:val="white"/>
        </w:rPr>
        <w:t>"/&gt;</w:t>
      </w:r>
    </w:p>
    <w:p w14:paraId="7E9E9BF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com:DataCoverageURI</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0</w:t>
      </w:r>
      <w:r>
        <w:rPr>
          <w:rFonts w:ascii="Courier New" w:hAnsi="Courier New" w:cs="Courier New"/>
          <w:color w:val="0000FF"/>
          <w:sz w:val="17"/>
          <w:szCs w:val="17"/>
          <w:highlight w:val="white"/>
        </w:rPr>
        <w:t>"/&gt;</w:t>
      </w:r>
    </w:p>
    <w:p w14:paraId="25D1A46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769DC53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1DA46E4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AuthorityFileDefinition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afp:AuthorityFileDefinitionType</w:t>
      </w:r>
      <w:r>
        <w:rPr>
          <w:rFonts w:ascii="Courier New" w:hAnsi="Courier New" w:cs="Courier New"/>
          <w:color w:val="0000FF"/>
          <w:sz w:val="17"/>
          <w:szCs w:val="17"/>
          <w:highlight w:val="white"/>
        </w:rPr>
        <w:t>"&gt;</w:t>
      </w:r>
    </w:p>
    <w:p w14:paraId="48269D5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C6ED16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Provide definition file information relating to this associated authority file, including file coverage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1263F1C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F3F09D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5069D0A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AuthorityFileDefinitionType</w:t>
      </w:r>
      <w:r>
        <w:rPr>
          <w:rFonts w:ascii="Courier New" w:hAnsi="Courier New" w:cs="Courier New"/>
          <w:color w:val="0000FF"/>
          <w:sz w:val="17"/>
          <w:szCs w:val="17"/>
          <w:highlight w:val="white"/>
        </w:rPr>
        <w:t>"&gt;</w:t>
      </w:r>
    </w:p>
    <w:p w14:paraId="0675819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xsd:choice</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64F8395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afp:ExceptionCodeDefinitionBag</w:t>
      </w:r>
      <w:r>
        <w:rPr>
          <w:rFonts w:ascii="Courier New" w:hAnsi="Courier New" w:cs="Courier New"/>
          <w:color w:val="0000FF"/>
          <w:sz w:val="17"/>
          <w:szCs w:val="17"/>
          <w:highlight w:val="white"/>
        </w:rPr>
        <w:t>"/&gt;</w:t>
      </w:r>
    </w:p>
    <w:p w14:paraId="21BBC79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pat:PatentDocumentKindCodeDefinitionBag</w:t>
      </w:r>
      <w:r>
        <w:rPr>
          <w:rFonts w:ascii="Courier New" w:hAnsi="Courier New" w:cs="Courier New"/>
          <w:color w:val="0000FF"/>
          <w:sz w:val="17"/>
          <w:szCs w:val="17"/>
          <w:highlight w:val="white"/>
        </w:rPr>
        <w:t>"/&gt;</w:t>
      </w:r>
    </w:p>
    <w:p w14:paraId="3BE5E78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com:MostRecentDocument</w:t>
      </w:r>
      <w:r>
        <w:rPr>
          <w:rFonts w:ascii="Courier New" w:hAnsi="Courier New" w:cs="Courier New"/>
          <w:color w:val="0000FF"/>
          <w:sz w:val="17"/>
          <w:szCs w:val="17"/>
          <w:highlight w:val="white"/>
        </w:rPr>
        <w:t>"/&gt;</w:t>
      </w:r>
    </w:p>
    <w:p w14:paraId="7DEF9B1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afp:AuthorityFileDataCoverage</w:t>
      </w:r>
      <w:r>
        <w:rPr>
          <w:rFonts w:ascii="Courier New" w:hAnsi="Courier New" w:cs="Courier New"/>
          <w:color w:val="0000FF"/>
          <w:sz w:val="17"/>
          <w:szCs w:val="17"/>
          <w:highlight w:val="white"/>
        </w:rPr>
        <w:t>"/&gt;</w:t>
      </w:r>
    </w:p>
    <w:p w14:paraId="6C1E20B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com:CommentText</w:t>
      </w:r>
      <w:r>
        <w:rPr>
          <w:rFonts w:ascii="Courier New" w:hAnsi="Courier New" w:cs="Courier New"/>
          <w:color w:val="0000FF"/>
          <w:sz w:val="17"/>
          <w:szCs w:val="17"/>
          <w:highlight w:val="white"/>
        </w:rPr>
        <w:t>"/&gt;</w:t>
      </w:r>
    </w:p>
    <w:p w14:paraId="5AD9F87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com:DocumentLocationURI</w:t>
      </w:r>
      <w:r>
        <w:rPr>
          <w:rFonts w:ascii="Courier New" w:hAnsi="Courier New" w:cs="Courier New"/>
          <w:color w:val="0000FF"/>
          <w:sz w:val="17"/>
          <w:szCs w:val="17"/>
          <w:highlight w:val="white"/>
        </w:rPr>
        <w:t>"/&gt;</w:t>
      </w:r>
    </w:p>
    <w:p w14:paraId="771D4A3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xsd:choice</w:t>
      </w:r>
      <w:r>
        <w:rPr>
          <w:rFonts w:ascii="Courier New" w:hAnsi="Courier New" w:cs="Courier New"/>
          <w:color w:val="0000FF"/>
          <w:sz w:val="17"/>
          <w:szCs w:val="17"/>
          <w:highlight w:val="white"/>
        </w:rPr>
        <w:t>&gt;</w:t>
      </w:r>
    </w:p>
    <w:p w14:paraId="39B5E6A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com:id</w:t>
      </w:r>
      <w:r>
        <w:rPr>
          <w:rFonts w:ascii="Courier New" w:hAnsi="Courier New" w:cs="Courier New"/>
          <w:color w:val="0000FF"/>
          <w:sz w:val="17"/>
          <w:szCs w:val="17"/>
          <w:highlight w:val="white"/>
        </w:rPr>
        <w:t>"/&gt;</w:t>
      </w:r>
    </w:p>
    <w:p w14:paraId="125F062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afp:groupedAFIndicator</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use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required</w:t>
      </w:r>
      <w:r>
        <w:rPr>
          <w:rFonts w:ascii="Courier New" w:hAnsi="Courier New" w:cs="Courier New"/>
          <w:color w:val="0000FF"/>
          <w:sz w:val="17"/>
          <w:szCs w:val="17"/>
          <w:highlight w:val="white"/>
        </w:rPr>
        <w:t>"/&gt;</w:t>
      </w:r>
    </w:p>
    <w:p w14:paraId="627C3D2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afp:groupAFCategory</w:t>
      </w:r>
      <w:r>
        <w:rPr>
          <w:rFonts w:ascii="Courier New" w:hAnsi="Courier New" w:cs="Courier New"/>
          <w:color w:val="0000FF"/>
          <w:sz w:val="17"/>
          <w:szCs w:val="17"/>
          <w:highlight w:val="white"/>
        </w:rPr>
        <w:t>"/&gt;</w:t>
      </w:r>
    </w:p>
    <w:p w14:paraId="53427DA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com:updateAFCategory</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use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required</w:t>
      </w:r>
      <w:r>
        <w:rPr>
          <w:rFonts w:ascii="Courier New" w:hAnsi="Courier New" w:cs="Courier New"/>
          <w:color w:val="0000FF"/>
          <w:sz w:val="17"/>
          <w:szCs w:val="17"/>
          <w:highlight w:val="white"/>
        </w:rPr>
        <w:t>"/&gt;</w:t>
      </w:r>
    </w:p>
    <w:p w14:paraId="38DB0E8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46C997A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AuthorityFileEntry</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afp:AuthorityFileEntryType</w:t>
      </w:r>
      <w:r>
        <w:rPr>
          <w:rFonts w:ascii="Courier New" w:hAnsi="Courier New" w:cs="Courier New"/>
          <w:color w:val="0000FF"/>
          <w:sz w:val="17"/>
          <w:szCs w:val="17"/>
          <w:highlight w:val="white"/>
        </w:rPr>
        <w:t>"&gt;</w:t>
      </w:r>
    </w:p>
    <w:p w14:paraId="3ECCB5F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E6EAB9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An authority file entry consists of data required to uniquely identify a patent publication according to WIPO ST.37</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6B8886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056CAF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4CB61C6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SearchableDescriptionCode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afp:TextSearchableCodeType</w:t>
      </w:r>
      <w:r>
        <w:rPr>
          <w:rFonts w:ascii="Courier New" w:hAnsi="Courier New" w:cs="Courier New"/>
          <w:color w:val="0000FF"/>
          <w:sz w:val="17"/>
          <w:szCs w:val="17"/>
          <w:highlight w:val="white"/>
        </w:rPr>
        <w:t>"&gt;</w:t>
      </w:r>
    </w:p>
    <w:p w14:paraId="016BB8B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C9AFC0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 xml:space="preserve">A code which indicates the language of the description if a text-searchable description is available, or otherwise the  code values N (not available) or U (unknown) </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0C3A2C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C48E33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4342275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="Text</w:t>
      </w:r>
      <w:r>
        <w:rPr>
          <w:rFonts w:ascii="Courier New" w:hAnsi="Courier New" w:cs="Courier New"/>
          <w:color w:val="000000"/>
          <w:sz w:val="17"/>
          <w:szCs w:val="17"/>
          <w:highlight w:val="white"/>
        </w:rPr>
        <w:t>SearchableCodeType</w:t>
      </w:r>
      <w:r>
        <w:rPr>
          <w:rFonts w:ascii="Courier New" w:hAnsi="Courier New" w:cs="Courier New"/>
          <w:color w:val="0000FF"/>
          <w:sz w:val="17"/>
          <w:szCs w:val="17"/>
          <w:highlight w:val="white"/>
        </w:rPr>
        <w:t>"&gt;</w:t>
      </w:r>
    </w:p>
    <w:p w14:paraId="5BEBF43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xsd:choice</w:t>
      </w:r>
      <w:r>
        <w:rPr>
          <w:rFonts w:ascii="Courier New" w:hAnsi="Courier New" w:cs="Courier New"/>
          <w:color w:val="0000FF"/>
          <w:sz w:val="17"/>
          <w:szCs w:val="17"/>
          <w:highlight w:val="white"/>
        </w:rPr>
        <w:t>&gt;</w:t>
      </w:r>
    </w:p>
    <w:p w14:paraId="0604EA5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afp:NotSearchableCode</w:t>
      </w:r>
      <w:r>
        <w:rPr>
          <w:rFonts w:ascii="Courier New" w:hAnsi="Courier New" w:cs="Courier New"/>
          <w:color w:val="0000FF"/>
          <w:sz w:val="17"/>
          <w:szCs w:val="17"/>
          <w:highlight w:val="white"/>
        </w:rPr>
        <w:t>"/&gt;</w:t>
      </w:r>
    </w:p>
    <w:p w14:paraId="059F48A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afp:SearchableLanguageCode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1</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4AB2ECD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xsd:choice</w:t>
      </w:r>
      <w:r>
        <w:rPr>
          <w:rFonts w:ascii="Courier New" w:hAnsi="Courier New" w:cs="Courier New"/>
          <w:color w:val="0000FF"/>
          <w:sz w:val="17"/>
          <w:szCs w:val="17"/>
          <w:highlight w:val="white"/>
        </w:rPr>
        <w:t>&gt;</w:t>
      </w:r>
    </w:p>
    <w:p w14:paraId="4D35849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com:id</w:t>
      </w:r>
      <w:r>
        <w:rPr>
          <w:rFonts w:ascii="Courier New" w:hAnsi="Courier New" w:cs="Courier New"/>
          <w:color w:val="0000FF"/>
          <w:sz w:val="17"/>
          <w:szCs w:val="17"/>
          <w:highlight w:val="white"/>
        </w:rPr>
        <w:t>"/&gt;</w:t>
      </w:r>
    </w:p>
    <w:p w14:paraId="192D934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04785B5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NotSearchableCode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afp:NotSearchableCodeType</w:t>
      </w:r>
      <w:r>
        <w:rPr>
          <w:rFonts w:ascii="Courier New" w:hAnsi="Courier New" w:cs="Courier New"/>
          <w:color w:val="0000FF"/>
          <w:sz w:val="17"/>
          <w:szCs w:val="17"/>
          <w:highlight w:val="white"/>
        </w:rPr>
        <w:t>"&gt;</w:t>
      </w:r>
    </w:p>
    <w:p w14:paraId="18541FA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E4FDCE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Where the text is not available, the indicator is the code N if the information is not available or the code U if it is unknown whether this information is available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8D983F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BA7BD7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0D1B92C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SearchableLanguageCode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com:ISOLanguageCodeType</w:t>
      </w:r>
      <w:r>
        <w:rPr>
          <w:rFonts w:ascii="Courier New" w:hAnsi="Courier New" w:cs="Courier New"/>
          <w:color w:val="0000FF"/>
          <w:sz w:val="17"/>
          <w:szCs w:val="17"/>
          <w:highlight w:val="white"/>
        </w:rPr>
        <w:t>"&gt;</w:t>
      </w:r>
    </w:p>
    <w:p w14:paraId="75DAF0B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B51E2E3" w14:textId="4EB0F89A" w:rsidR="00464A31" w:rsidRPr="0007722E"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xsd:documentation</w:t>
      </w:r>
      <w:r w:rsidRPr="0007722E">
        <w:rPr>
          <w:rFonts w:ascii="Courier New" w:hAnsi="Courier New" w:cs="Courier New"/>
          <w:color w:val="0000FF"/>
          <w:sz w:val="17"/>
          <w:szCs w:val="17"/>
          <w:highlight w:val="white"/>
        </w:rPr>
        <w:t>&gt;</w:t>
      </w:r>
      <w:r w:rsidR="00CD5408" w:rsidRPr="0007722E" w:rsidDel="00CD5408">
        <w:rPr>
          <w:rFonts w:ascii="Courier New" w:hAnsi="Courier New" w:cs="Courier New"/>
          <w:color w:val="000000"/>
          <w:sz w:val="17"/>
          <w:szCs w:val="17"/>
          <w:highlight w:val="white"/>
        </w:rPr>
        <w:t xml:space="preserve"> </w:t>
      </w:r>
      <w:r w:rsidRPr="0007722E">
        <w:rPr>
          <w:rFonts w:ascii="Courier New" w:hAnsi="Courier New" w:cs="Courier New"/>
          <w:strike/>
          <w:color w:val="FFFFFF"/>
          <w:sz w:val="17"/>
          <w:szCs w:val="17"/>
          <w:highlight w:val="white"/>
          <w:shd w:val="clear" w:color="auto" w:fill="800080"/>
        </w:rPr>
        <w:t>Searchable language</w:t>
      </w:r>
      <w:r w:rsidR="00CD5408" w:rsidRPr="0007722E">
        <w:rPr>
          <w:rFonts w:ascii="Courier New" w:hAnsi="Courier New" w:cs="Courier New"/>
          <w:color w:val="000000"/>
          <w:sz w:val="17"/>
          <w:szCs w:val="17"/>
          <w:u w:val="single"/>
          <w:shd w:val="clear" w:color="auto" w:fill="FFFF00"/>
        </w:rPr>
        <w:t>A two-letter language code indicates, for searchable text, the language made available by the Office either as the original language or an official language</w:t>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xsd:documentation</w:t>
      </w:r>
      <w:r w:rsidRPr="0007722E">
        <w:rPr>
          <w:rFonts w:ascii="Courier New" w:hAnsi="Courier New" w:cs="Courier New"/>
          <w:color w:val="0000FF"/>
          <w:sz w:val="17"/>
          <w:szCs w:val="17"/>
          <w:highlight w:val="white"/>
        </w:rPr>
        <w:t>&gt;</w:t>
      </w:r>
    </w:p>
    <w:p w14:paraId="3F7A1E11" w14:textId="77777777" w:rsidR="00464A31" w:rsidRDefault="00464A31" w:rsidP="00464A31">
      <w:pPr>
        <w:autoSpaceDE w:val="0"/>
        <w:autoSpaceDN w:val="0"/>
        <w:adjustRightInd w:val="0"/>
        <w:rPr>
          <w:rFonts w:ascii="Courier New" w:hAnsi="Courier New" w:cs="Courier New"/>
          <w:color w:val="000000"/>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AE058E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1BBF70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SearchableClaimsCode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afp:TextSearchableCodeType</w:t>
      </w:r>
      <w:r>
        <w:rPr>
          <w:rFonts w:ascii="Courier New" w:hAnsi="Courier New" w:cs="Courier New"/>
          <w:color w:val="0000FF"/>
          <w:sz w:val="17"/>
          <w:szCs w:val="17"/>
          <w:highlight w:val="white"/>
        </w:rPr>
        <w:t>"&gt;</w:t>
      </w:r>
    </w:p>
    <w:p w14:paraId="1A5A553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683BA8F" w14:textId="227759C6"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 xml:space="preserve">A code which indicates the language </w:t>
      </w:r>
      <w:r w:rsidR="001D053D" w:rsidRPr="0007722E">
        <w:rPr>
          <w:rFonts w:ascii="Courier New" w:hAnsi="Courier New" w:cs="Courier New"/>
          <w:color w:val="000000"/>
          <w:sz w:val="17"/>
          <w:szCs w:val="17"/>
          <w:highlight w:val="white"/>
          <w:u w:val="single"/>
          <w:shd w:val="clear" w:color="auto" w:fill="FFFF00"/>
        </w:rPr>
        <w:t xml:space="preserve">of the claims </w:t>
      </w:r>
      <w:r>
        <w:rPr>
          <w:rFonts w:ascii="Courier New" w:hAnsi="Courier New" w:cs="Courier New"/>
          <w:color w:val="000000"/>
          <w:sz w:val="17"/>
          <w:szCs w:val="17"/>
          <w:highlight w:val="white"/>
        </w:rPr>
        <w:t xml:space="preserve">if a text-searchable claims is available, or otherwise the code values N (not available) or U (unknown) </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698AD6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A42389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1982CF3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SearchableAbstractCode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afp:TextSearchableCodeType</w:t>
      </w:r>
      <w:r>
        <w:rPr>
          <w:rFonts w:ascii="Courier New" w:hAnsi="Courier New" w:cs="Courier New"/>
          <w:color w:val="0000FF"/>
          <w:sz w:val="17"/>
          <w:szCs w:val="17"/>
          <w:highlight w:val="white"/>
        </w:rPr>
        <w:t>"&gt;</w:t>
      </w:r>
    </w:p>
    <w:p w14:paraId="4A53D48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D0C582B" w14:textId="3138B7E8"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 xml:space="preserve">A code which indicates the language </w:t>
      </w:r>
      <w:r w:rsidR="00596965" w:rsidRPr="0007722E">
        <w:rPr>
          <w:rFonts w:ascii="Courier New" w:hAnsi="Courier New" w:cs="Courier New"/>
          <w:color w:val="000000"/>
          <w:sz w:val="17"/>
          <w:szCs w:val="17"/>
          <w:highlight w:val="white"/>
          <w:u w:val="single"/>
          <w:shd w:val="clear" w:color="auto" w:fill="FFFF00"/>
        </w:rPr>
        <w:t xml:space="preserve">of the abstract </w:t>
      </w:r>
      <w:r>
        <w:rPr>
          <w:rFonts w:ascii="Courier New" w:hAnsi="Courier New" w:cs="Courier New"/>
          <w:color w:val="000000"/>
          <w:sz w:val="17"/>
          <w:szCs w:val="17"/>
          <w:highlight w:val="white"/>
        </w:rPr>
        <w:t xml:space="preserve">if a text-searchable abstract is available, or otherwise the code values N (not available) or U (unknown) as defined in WIPO ST.37. </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2D9F346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FAA118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4A6F7E8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NotSearchableCodeType</w:t>
      </w:r>
      <w:r>
        <w:rPr>
          <w:rFonts w:ascii="Courier New" w:hAnsi="Courier New" w:cs="Courier New"/>
          <w:color w:val="0000FF"/>
          <w:sz w:val="17"/>
          <w:szCs w:val="17"/>
          <w:highlight w:val="white"/>
        </w:rPr>
        <w:t>"&gt;</w:t>
      </w:r>
    </w:p>
    <w:p w14:paraId="3254C42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FF0000"/>
          <w:sz w:val="17"/>
          <w:szCs w:val="17"/>
          <w:highlight w:val="white"/>
        </w:rPr>
        <w:t xml:space="preserve"> base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xsd:token</w:t>
      </w:r>
      <w:r>
        <w:rPr>
          <w:rFonts w:ascii="Courier New" w:hAnsi="Courier New" w:cs="Courier New"/>
          <w:color w:val="0000FF"/>
          <w:sz w:val="17"/>
          <w:szCs w:val="17"/>
          <w:highlight w:val="white"/>
        </w:rPr>
        <w:t>"&gt;</w:t>
      </w:r>
    </w:p>
    <w:p w14:paraId="78F5C2D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N</w:t>
      </w:r>
      <w:r>
        <w:rPr>
          <w:rFonts w:ascii="Courier New" w:hAnsi="Courier New" w:cs="Courier New"/>
          <w:color w:val="0000FF"/>
          <w:sz w:val="17"/>
          <w:szCs w:val="17"/>
          <w:highlight w:val="white"/>
        </w:rPr>
        <w:t>"&gt;</w:t>
      </w:r>
    </w:p>
    <w:p w14:paraId="0741890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8339FC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Not available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6F863A6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B7BBE2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253B1A0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w:t>
      </w:r>
      <w:r>
        <w:rPr>
          <w:rFonts w:ascii="Courier New" w:hAnsi="Courier New" w:cs="Courier New"/>
          <w:color w:val="0000FF"/>
          <w:sz w:val="17"/>
          <w:szCs w:val="17"/>
          <w:highlight w:val="white"/>
        </w:rPr>
        <w:t>"&gt;</w:t>
      </w:r>
    </w:p>
    <w:p w14:paraId="6761CD3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E0B896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 xml:space="preserve">Unknown if </w:t>
      </w:r>
      <w:r>
        <w:rPr>
          <w:rFonts w:ascii="Courier New" w:hAnsi="Courier New" w:cs="Courier New"/>
          <w:color w:val="000000"/>
          <w:sz w:val="17"/>
          <w:szCs w:val="17"/>
        </w:rPr>
        <w:t>available</w:t>
      </w:r>
      <w:r>
        <w:rPr>
          <w:rFonts w:ascii="Courier New" w:hAnsi="Courier New" w:cs="Courier New"/>
          <w:color w:val="0000FF"/>
          <w:sz w:val="17"/>
          <w:szCs w:val="17"/>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BA42CD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459BCF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1B3A07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0000FF"/>
          <w:sz w:val="17"/>
          <w:szCs w:val="17"/>
          <w:highlight w:val="white"/>
        </w:rPr>
        <w:t>&gt;</w:t>
      </w:r>
    </w:p>
    <w:p w14:paraId="13206A7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0000FF"/>
          <w:sz w:val="17"/>
          <w:szCs w:val="17"/>
          <w:highlight w:val="white"/>
        </w:rPr>
        <w:t>&gt;</w:t>
      </w:r>
    </w:p>
    <w:p w14:paraId="5DA16B1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AuthorityFileEntryType</w:t>
      </w:r>
      <w:r>
        <w:rPr>
          <w:rFonts w:ascii="Courier New" w:hAnsi="Courier New" w:cs="Courier New"/>
          <w:color w:val="0000FF"/>
          <w:sz w:val="17"/>
          <w:szCs w:val="17"/>
          <w:highlight w:val="white"/>
        </w:rPr>
        <w:t>"&gt;</w:t>
      </w:r>
    </w:p>
    <w:p w14:paraId="14952D1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39F08561" w14:textId="77777777" w:rsidR="00464A31" w:rsidRPr="0007722E"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xsd:element</w:t>
      </w:r>
      <w:r w:rsidRPr="0007722E">
        <w:rPr>
          <w:rFonts w:ascii="Courier New" w:hAnsi="Courier New" w:cs="Courier New"/>
          <w:color w:val="FF0000"/>
          <w:sz w:val="17"/>
          <w:szCs w:val="17"/>
          <w:highlight w:val="white"/>
        </w:rPr>
        <w:t xml:space="preserve"> ref</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pat:PatentPublicationIdentification</w:t>
      </w:r>
      <w:r w:rsidRPr="0007722E">
        <w:rPr>
          <w:rFonts w:ascii="Courier New" w:hAnsi="Courier New" w:cs="Courier New"/>
          <w:color w:val="0000FF"/>
          <w:sz w:val="17"/>
          <w:szCs w:val="17"/>
          <w:highlight w:val="white"/>
        </w:rPr>
        <w:t>"/&gt;</w:t>
      </w:r>
    </w:p>
    <w:p w14:paraId="5B39BDE4" w14:textId="77777777" w:rsidR="00464A31" w:rsidRPr="0007722E" w:rsidRDefault="00464A31" w:rsidP="00464A31">
      <w:pPr>
        <w:autoSpaceDE w:val="0"/>
        <w:autoSpaceDN w:val="0"/>
        <w:adjustRightInd w:val="0"/>
        <w:rPr>
          <w:rFonts w:ascii="Courier New" w:hAnsi="Courier New" w:cs="Courier New"/>
          <w:color w:val="000000"/>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xsd:element</w:t>
      </w:r>
      <w:r w:rsidRPr="0007722E">
        <w:rPr>
          <w:rFonts w:ascii="Courier New" w:hAnsi="Courier New" w:cs="Courier New"/>
          <w:color w:val="FF0000"/>
          <w:sz w:val="17"/>
          <w:szCs w:val="17"/>
          <w:highlight w:val="white"/>
        </w:rPr>
        <w:t xml:space="preserve"> ref</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afp:ExceptionCode</w:t>
      </w:r>
      <w:r w:rsidRPr="0007722E">
        <w:rPr>
          <w:rFonts w:ascii="Courier New" w:hAnsi="Courier New" w:cs="Courier New"/>
          <w:color w:val="0000FF"/>
          <w:sz w:val="17"/>
          <w:szCs w:val="17"/>
          <w:highlight w:val="white"/>
        </w:rPr>
        <w:t>"</w:t>
      </w:r>
      <w:r w:rsidRPr="0007722E">
        <w:rPr>
          <w:rFonts w:ascii="Courier New" w:hAnsi="Courier New" w:cs="Courier New"/>
          <w:color w:val="FF0000"/>
          <w:sz w:val="17"/>
          <w:szCs w:val="17"/>
          <w:highlight w:val="white"/>
        </w:rPr>
        <w:t xml:space="preserve"> minOccurs</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0</w:t>
      </w:r>
      <w:r w:rsidRPr="0007722E">
        <w:rPr>
          <w:rFonts w:ascii="Courier New" w:hAnsi="Courier New" w:cs="Courier New"/>
          <w:color w:val="0000FF"/>
          <w:sz w:val="17"/>
          <w:szCs w:val="17"/>
          <w:highlight w:val="white"/>
        </w:rPr>
        <w:t>"/&gt;</w:t>
      </w:r>
    </w:p>
    <w:p w14:paraId="5136C3FF" w14:textId="77777777" w:rsidR="00464A31" w:rsidRPr="0007722E" w:rsidRDefault="00464A31" w:rsidP="00464A31">
      <w:pPr>
        <w:autoSpaceDE w:val="0"/>
        <w:autoSpaceDN w:val="0"/>
        <w:adjustRightInd w:val="0"/>
        <w:rPr>
          <w:rFonts w:ascii="Courier New" w:hAnsi="Courier New" w:cs="Courier New"/>
          <w:color w:val="000000"/>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xsd:element</w:t>
      </w:r>
      <w:r w:rsidRPr="0007722E">
        <w:rPr>
          <w:rFonts w:ascii="Courier New" w:hAnsi="Courier New" w:cs="Courier New"/>
          <w:color w:val="FF0000"/>
          <w:sz w:val="17"/>
          <w:szCs w:val="17"/>
          <w:highlight w:val="white"/>
        </w:rPr>
        <w:t xml:space="preserve"> ref</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pat:ApplicationIdentification</w:t>
      </w:r>
      <w:r w:rsidRPr="0007722E">
        <w:rPr>
          <w:rFonts w:ascii="Courier New" w:hAnsi="Courier New" w:cs="Courier New"/>
          <w:color w:val="0000FF"/>
          <w:sz w:val="17"/>
          <w:szCs w:val="17"/>
          <w:highlight w:val="white"/>
        </w:rPr>
        <w:t>"</w:t>
      </w:r>
      <w:r w:rsidRPr="0007722E">
        <w:rPr>
          <w:rFonts w:ascii="Courier New" w:hAnsi="Courier New" w:cs="Courier New"/>
          <w:color w:val="FF0000"/>
          <w:sz w:val="17"/>
          <w:szCs w:val="17"/>
          <w:highlight w:val="white"/>
        </w:rPr>
        <w:t xml:space="preserve"> minOccurs</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0</w:t>
      </w:r>
      <w:r w:rsidRPr="0007722E">
        <w:rPr>
          <w:rFonts w:ascii="Courier New" w:hAnsi="Courier New" w:cs="Courier New"/>
          <w:color w:val="0000FF"/>
          <w:sz w:val="17"/>
          <w:szCs w:val="17"/>
          <w:highlight w:val="white"/>
        </w:rPr>
        <w:t>"/&gt;</w:t>
      </w:r>
    </w:p>
    <w:p w14:paraId="3D09E441" w14:textId="77777777" w:rsidR="00464A31" w:rsidRPr="0007722E" w:rsidRDefault="00464A31" w:rsidP="00464A31">
      <w:pPr>
        <w:autoSpaceDE w:val="0"/>
        <w:autoSpaceDN w:val="0"/>
        <w:adjustRightInd w:val="0"/>
        <w:rPr>
          <w:rFonts w:ascii="Courier New" w:hAnsi="Courier New" w:cs="Courier New"/>
          <w:color w:val="0000FF"/>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xsd:element</w:t>
      </w:r>
      <w:r w:rsidRPr="0007722E">
        <w:rPr>
          <w:rFonts w:ascii="Courier New" w:hAnsi="Courier New" w:cs="Courier New"/>
          <w:color w:val="FF0000"/>
          <w:sz w:val="17"/>
          <w:szCs w:val="17"/>
          <w:highlight w:val="white"/>
        </w:rPr>
        <w:t xml:space="preserve"> ref</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pat:PriorityApplicationIdentificationBag</w:t>
      </w:r>
      <w:r w:rsidRPr="0007722E">
        <w:rPr>
          <w:rFonts w:ascii="Courier New" w:hAnsi="Courier New" w:cs="Courier New"/>
          <w:color w:val="0000FF"/>
          <w:sz w:val="17"/>
          <w:szCs w:val="17"/>
          <w:highlight w:val="white"/>
        </w:rPr>
        <w:t>"</w:t>
      </w:r>
      <w:r w:rsidRPr="0007722E">
        <w:rPr>
          <w:rFonts w:ascii="Courier New" w:hAnsi="Courier New" w:cs="Courier New"/>
          <w:color w:val="FF0000"/>
          <w:sz w:val="17"/>
          <w:szCs w:val="17"/>
          <w:highlight w:val="white"/>
        </w:rPr>
        <w:t xml:space="preserve"> minOccurs</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0</w:t>
      </w:r>
      <w:r w:rsidRPr="0007722E">
        <w:rPr>
          <w:rFonts w:ascii="Courier New" w:hAnsi="Courier New" w:cs="Courier New"/>
          <w:color w:val="0000FF"/>
          <w:sz w:val="17"/>
          <w:szCs w:val="17"/>
          <w:highlight w:val="white"/>
        </w:rPr>
        <w:t>"/&gt;</w:t>
      </w:r>
    </w:p>
    <w:p w14:paraId="3F866A8E"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xsd:element</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afp:SearchableAbstractCode</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minOccurs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0</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maxOccurs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1</w:t>
      </w:r>
      <w:r>
        <w:rPr>
          <w:rFonts w:ascii="Courier New" w:hAnsi="Courier New" w:cs="Courier New"/>
          <w:color w:val="0000FF"/>
          <w:sz w:val="17"/>
          <w:szCs w:val="17"/>
          <w:highlight w:val="white"/>
          <w:lang w:val="fr-CH"/>
        </w:rPr>
        <w:t>"/&gt;</w:t>
      </w:r>
    </w:p>
    <w:p w14:paraId="22B2945E"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p>
    <w:p w14:paraId="37F29844"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xsd:element</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afp:SearchableDescriptionCode</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minOccurs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0</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maxOccurs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1</w:t>
      </w:r>
      <w:r>
        <w:rPr>
          <w:rFonts w:ascii="Courier New" w:hAnsi="Courier New" w:cs="Courier New"/>
          <w:color w:val="0000FF"/>
          <w:sz w:val="17"/>
          <w:szCs w:val="17"/>
          <w:highlight w:val="white"/>
          <w:lang w:val="fr-CH"/>
        </w:rPr>
        <w:t>"/&gt;</w:t>
      </w:r>
    </w:p>
    <w:p w14:paraId="70C8326E"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xsd:element</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afp:SearchableClaimsCode</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minOccurs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0</w:t>
      </w:r>
      <w:r>
        <w:rPr>
          <w:rFonts w:ascii="Courier New" w:hAnsi="Courier New" w:cs="Courier New"/>
          <w:color w:val="0000FF"/>
          <w:sz w:val="17"/>
          <w:szCs w:val="17"/>
          <w:highlight w:val="white"/>
          <w:lang w:val="fr-CH"/>
        </w:rPr>
        <w:t>"</w:t>
      </w:r>
      <w:r>
        <w:rPr>
          <w:rFonts w:ascii="Courier New" w:hAnsi="Courier New" w:cs="Courier New"/>
          <w:color w:val="FF0000"/>
          <w:sz w:val="17"/>
          <w:szCs w:val="17"/>
          <w:highlight w:val="white"/>
          <w:lang w:val="fr-CH"/>
        </w:rPr>
        <w:t xml:space="preserve"> maxOccurs</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1</w:t>
      </w:r>
      <w:r>
        <w:rPr>
          <w:rFonts w:ascii="Courier New" w:hAnsi="Courier New" w:cs="Courier New"/>
          <w:color w:val="0000FF"/>
          <w:sz w:val="17"/>
          <w:szCs w:val="17"/>
          <w:highlight w:val="white"/>
          <w:lang w:val="fr-CH"/>
        </w:rPr>
        <w:t>"/&gt;</w:t>
      </w:r>
    </w:p>
    <w:p w14:paraId="4B439BF9"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xsd:sequence</w:t>
      </w:r>
      <w:r>
        <w:rPr>
          <w:rFonts w:ascii="Courier New" w:hAnsi="Courier New" w:cs="Courier New"/>
          <w:color w:val="0000FF"/>
          <w:sz w:val="17"/>
          <w:szCs w:val="17"/>
          <w:highlight w:val="white"/>
          <w:lang w:val="fr-CH"/>
        </w:rPr>
        <w:t>&gt;</w:t>
      </w:r>
    </w:p>
    <w:p w14:paraId="7BC37C97"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xsd:attribute</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com:id</w:t>
      </w:r>
      <w:r>
        <w:rPr>
          <w:rFonts w:ascii="Courier New" w:hAnsi="Courier New" w:cs="Courier New"/>
          <w:color w:val="0000FF"/>
          <w:sz w:val="17"/>
          <w:szCs w:val="17"/>
          <w:highlight w:val="white"/>
          <w:lang w:val="fr-CH"/>
        </w:rPr>
        <w:t>"/&gt;</w:t>
      </w:r>
    </w:p>
    <w:p w14:paraId="158FA498" w14:textId="77777777" w:rsidR="00464A31" w:rsidRPr="0007722E"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lang w:val="fr-CH"/>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xsd:complexType</w:t>
      </w:r>
      <w:r w:rsidRPr="0007722E">
        <w:rPr>
          <w:rFonts w:ascii="Courier New" w:hAnsi="Courier New" w:cs="Courier New"/>
          <w:color w:val="0000FF"/>
          <w:sz w:val="17"/>
          <w:szCs w:val="17"/>
          <w:highlight w:val="white"/>
        </w:rPr>
        <w:t>&gt;</w:t>
      </w:r>
    </w:p>
    <w:p w14:paraId="42AA18E3" w14:textId="77777777" w:rsidR="00464A31" w:rsidRPr="0007722E" w:rsidRDefault="00464A31" w:rsidP="00464A31">
      <w:pPr>
        <w:autoSpaceDE w:val="0"/>
        <w:autoSpaceDN w:val="0"/>
        <w:adjustRightInd w:val="0"/>
        <w:rPr>
          <w:rFonts w:ascii="Courier New" w:hAnsi="Courier New" w:cs="Courier New"/>
          <w:color w:val="000000"/>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FF"/>
          <w:sz w:val="17"/>
          <w:szCs w:val="17"/>
          <w:highlight w:val="white"/>
        </w:rPr>
        <w:t>&lt;</w:t>
      </w:r>
      <w:r w:rsidRPr="0007722E">
        <w:rPr>
          <w:rFonts w:ascii="Courier New" w:hAnsi="Courier New" w:cs="Courier New"/>
          <w:color w:val="800000"/>
          <w:sz w:val="17"/>
          <w:szCs w:val="17"/>
          <w:highlight w:val="white"/>
        </w:rPr>
        <w:t>xsd:complexType</w:t>
      </w:r>
      <w:r w:rsidRPr="0007722E">
        <w:rPr>
          <w:rFonts w:ascii="Courier New" w:hAnsi="Courier New" w:cs="Courier New"/>
          <w:color w:val="FF0000"/>
          <w:sz w:val="17"/>
          <w:szCs w:val="17"/>
          <w:highlight w:val="white"/>
        </w:rPr>
        <w:t xml:space="preserve"> name</w:t>
      </w:r>
      <w:r w:rsidRPr="0007722E">
        <w:rPr>
          <w:rFonts w:ascii="Courier New" w:hAnsi="Courier New" w:cs="Courier New"/>
          <w:color w:val="0000FF"/>
          <w:sz w:val="17"/>
          <w:szCs w:val="17"/>
          <w:highlight w:val="white"/>
        </w:rPr>
        <w:t>="</w:t>
      </w:r>
      <w:r w:rsidRPr="0007722E">
        <w:rPr>
          <w:rFonts w:ascii="Courier New" w:hAnsi="Courier New" w:cs="Courier New"/>
          <w:color w:val="000000"/>
          <w:sz w:val="17"/>
          <w:szCs w:val="17"/>
          <w:highlight w:val="white"/>
        </w:rPr>
        <w:t>PatentAuthorityFileType</w:t>
      </w:r>
      <w:r w:rsidRPr="0007722E">
        <w:rPr>
          <w:rFonts w:ascii="Courier New" w:hAnsi="Courier New" w:cs="Courier New"/>
          <w:color w:val="0000FF"/>
          <w:sz w:val="17"/>
          <w:szCs w:val="17"/>
          <w:highlight w:val="white"/>
        </w:rPr>
        <w:t>"&gt;</w:t>
      </w:r>
    </w:p>
    <w:p w14:paraId="128982C0" w14:textId="77777777" w:rsidR="00464A31" w:rsidRDefault="00464A31" w:rsidP="00464A31">
      <w:pPr>
        <w:autoSpaceDE w:val="0"/>
        <w:autoSpaceDN w:val="0"/>
        <w:adjustRightInd w:val="0"/>
        <w:rPr>
          <w:rFonts w:ascii="Courier New" w:hAnsi="Courier New" w:cs="Courier New"/>
          <w:color w:val="000000"/>
          <w:sz w:val="17"/>
          <w:szCs w:val="17"/>
          <w:highlight w:val="white"/>
        </w:rPr>
      </w:pPr>
      <w:r w:rsidRPr="0007722E">
        <w:rPr>
          <w:rFonts w:ascii="Courier New" w:hAnsi="Courier New" w:cs="Courier New"/>
          <w:color w:val="000000"/>
          <w:sz w:val="17"/>
          <w:szCs w:val="17"/>
          <w:highlight w:val="white"/>
        </w:rPr>
        <w:tab/>
      </w:r>
      <w:r w:rsidRPr="0007722E">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4069C1C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afp:AuthorityFileDefinition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minOccurs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0</w:t>
      </w:r>
      <w:r>
        <w:rPr>
          <w:rFonts w:ascii="Courier New" w:hAnsi="Courier New" w:cs="Courier New"/>
          <w:color w:val="0000FF"/>
          <w:sz w:val="17"/>
          <w:szCs w:val="17"/>
          <w:highlight w:val="white"/>
        </w:rPr>
        <w:t>"/&gt;</w:t>
      </w:r>
    </w:p>
    <w:p w14:paraId="343B30A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afp:AuthorityFileEntry</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5DC6563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1CE5D31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com:id</w:t>
      </w:r>
      <w:r>
        <w:rPr>
          <w:rFonts w:ascii="Courier New" w:hAnsi="Courier New" w:cs="Courier New"/>
          <w:color w:val="0000FF"/>
          <w:sz w:val="17"/>
          <w:szCs w:val="17"/>
          <w:highlight w:val="white"/>
        </w:rPr>
        <w:t>"/&gt;</w:t>
      </w:r>
    </w:p>
    <w:p w14:paraId="37DF2CA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com:officeCode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use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required</w:t>
      </w:r>
      <w:r>
        <w:rPr>
          <w:rFonts w:ascii="Courier New" w:hAnsi="Courier New" w:cs="Courier New"/>
          <w:color w:val="0000FF"/>
          <w:sz w:val="17"/>
          <w:szCs w:val="17"/>
          <w:highlight w:val="white"/>
        </w:rPr>
        <w:t>"/&gt;</w:t>
      </w:r>
    </w:p>
    <w:p w14:paraId="07C02D8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com:creationDate</w:t>
      </w:r>
      <w:r>
        <w:rPr>
          <w:rFonts w:ascii="Courier New" w:hAnsi="Courier New" w:cs="Courier New"/>
          <w:color w:val="0000FF"/>
          <w:sz w:val="17"/>
          <w:szCs w:val="17"/>
          <w:highlight w:val="white"/>
        </w:rPr>
        <w:t>"/&gt;</w:t>
      </w:r>
    </w:p>
    <w:p w14:paraId="72A046D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afp:st37Version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use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required</w:t>
      </w:r>
      <w:r>
        <w:rPr>
          <w:rFonts w:ascii="Courier New" w:hAnsi="Courier New" w:cs="Courier New"/>
          <w:color w:val="0000FF"/>
          <w:sz w:val="17"/>
          <w:szCs w:val="17"/>
          <w:highlight w:val="white"/>
        </w:rPr>
        <w:t>"/&gt;</w:t>
      </w:r>
    </w:p>
    <w:p w14:paraId="09CBD24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com:ipoVersion</w:t>
      </w:r>
      <w:r>
        <w:rPr>
          <w:rFonts w:ascii="Courier New" w:hAnsi="Courier New" w:cs="Courier New"/>
          <w:color w:val="0000FF"/>
          <w:sz w:val="17"/>
          <w:szCs w:val="17"/>
          <w:highlight w:val="white"/>
        </w:rPr>
        <w:t>"/&gt;</w:t>
      </w:r>
    </w:p>
    <w:p w14:paraId="6B4D90D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19B9FBF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groupedAFIndicator</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xsd:boolean</w:t>
      </w:r>
      <w:r>
        <w:rPr>
          <w:rFonts w:ascii="Courier New" w:hAnsi="Courier New" w:cs="Courier New"/>
          <w:color w:val="0000FF"/>
          <w:sz w:val="17"/>
          <w:szCs w:val="17"/>
          <w:highlight w:val="white"/>
        </w:rPr>
        <w:t>"&gt;</w:t>
      </w:r>
    </w:p>
    <w:p w14:paraId="0F0422C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CB5E86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Indicates that the authority file has been grouped, or not, according to one of the defined categories</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9A2A52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FA6467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0000FF"/>
          <w:sz w:val="17"/>
          <w:szCs w:val="17"/>
          <w:highlight w:val="white"/>
        </w:rPr>
        <w:t>&gt;</w:t>
      </w:r>
    </w:p>
    <w:p w14:paraId="38EA551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afp:ExceptionCodeType</w:t>
      </w:r>
      <w:r>
        <w:rPr>
          <w:rFonts w:ascii="Courier New" w:hAnsi="Courier New" w:cs="Courier New"/>
          <w:color w:val="0000FF"/>
          <w:sz w:val="17"/>
          <w:szCs w:val="17"/>
          <w:highlight w:val="white"/>
        </w:rPr>
        <w:t>"&gt;</w:t>
      </w:r>
    </w:p>
    <w:p w14:paraId="10D02C7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D47103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Exception code as indicated in WIPO ST.37</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4A46349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25D906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5A7994A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ExceptionCodeCoverage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afp:ExceptionCodeCoverageType</w:t>
      </w:r>
      <w:r>
        <w:rPr>
          <w:rFonts w:ascii="Courier New" w:hAnsi="Courier New" w:cs="Courier New"/>
          <w:color w:val="0000FF"/>
          <w:sz w:val="17"/>
          <w:szCs w:val="17"/>
          <w:highlight w:val="white"/>
        </w:rPr>
        <w:t>"&gt;</w:t>
      </w:r>
    </w:p>
    <w:p w14:paraId="0549F28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0EA775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Data coverage summary by exception code including total quantity of documents</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3DF225D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DA1A68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0D7D978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ExceptionCodeCoverageType</w:t>
      </w:r>
      <w:r>
        <w:rPr>
          <w:rFonts w:ascii="Courier New" w:hAnsi="Courier New" w:cs="Courier New"/>
          <w:color w:val="0000FF"/>
          <w:sz w:val="17"/>
          <w:szCs w:val="17"/>
          <w:highlight w:val="white"/>
        </w:rPr>
        <w:t>"&gt;</w:t>
      </w:r>
    </w:p>
    <w:p w14:paraId="262AE8C4"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xsd:sequence</w:t>
      </w:r>
      <w:r>
        <w:rPr>
          <w:rFonts w:ascii="Courier New" w:hAnsi="Courier New" w:cs="Courier New"/>
          <w:color w:val="0000FF"/>
          <w:sz w:val="17"/>
          <w:szCs w:val="17"/>
          <w:highlight w:val="white"/>
          <w:lang w:val="fr-CH"/>
        </w:rPr>
        <w:t>&gt;</w:t>
      </w:r>
    </w:p>
    <w:p w14:paraId="57306F0F"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xsd:element</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afp:ExceptionCode</w:t>
      </w:r>
      <w:r>
        <w:rPr>
          <w:rFonts w:ascii="Courier New" w:hAnsi="Courier New" w:cs="Courier New"/>
          <w:color w:val="0000FF"/>
          <w:sz w:val="17"/>
          <w:szCs w:val="17"/>
          <w:highlight w:val="white"/>
          <w:lang w:val="fr-CH"/>
        </w:rPr>
        <w:t>"/&gt;</w:t>
      </w:r>
    </w:p>
    <w:p w14:paraId="782173B4"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xsd:element</w:t>
      </w:r>
      <w:r>
        <w:rPr>
          <w:rFonts w:ascii="Courier New" w:hAnsi="Courier New" w:cs="Courier New"/>
          <w:color w:val="FF0000"/>
          <w:sz w:val="17"/>
          <w:szCs w:val="17"/>
          <w:highlight w:val="white"/>
          <w:lang w:val="fr-CH"/>
        </w:rPr>
        <w:t xml:space="preserve"> ref</w:t>
      </w:r>
      <w:r>
        <w:rPr>
          <w:rFonts w:ascii="Courier New" w:hAnsi="Courier New" w:cs="Courier New"/>
          <w:color w:val="0000FF"/>
          <w:sz w:val="17"/>
          <w:szCs w:val="17"/>
          <w:highlight w:val="white"/>
          <w:lang w:val="fr-CH"/>
        </w:rPr>
        <w:t>="</w:t>
      </w:r>
      <w:r>
        <w:rPr>
          <w:rFonts w:ascii="Courier New" w:hAnsi="Courier New" w:cs="Courier New"/>
          <w:color w:val="000000"/>
          <w:sz w:val="17"/>
          <w:szCs w:val="17"/>
          <w:highlight w:val="white"/>
          <w:lang w:val="fr-CH"/>
        </w:rPr>
        <w:t>com:DocumentTotalQuantity</w:t>
      </w:r>
      <w:r>
        <w:rPr>
          <w:rFonts w:ascii="Courier New" w:hAnsi="Courier New" w:cs="Courier New"/>
          <w:color w:val="0000FF"/>
          <w:sz w:val="17"/>
          <w:szCs w:val="17"/>
          <w:highlight w:val="white"/>
          <w:lang w:val="fr-CH"/>
        </w:rPr>
        <w:t>"/&gt;</w:t>
      </w:r>
    </w:p>
    <w:p w14:paraId="3660B7C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3776283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4AF20CF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ExceptionCodeCoverageBag</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afp:ExceptionCodeCoverageBagType</w:t>
      </w:r>
      <w:r>
        <w:rPr>
          <w:rFonts w:ascii="Courier New" w:hAnsi="Courier New" w:cs="Courier New"/>
          <w:color w:val="0000FF"/>
          <w:sz w:val="17"/>
          <w:szCs w:val="17"/>
          <w:highlight w:val="white"/>
        </w:rPr>
        <w:t>"&gt;</w:t>
      </w:r>
    </w:p>
    <w:p w14:paraId="42E9308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6F7BD7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Collection of data coverage summary by exception code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692BE22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538F07C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3129ED1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ExceptionCodeCoverageBagType</w:t>
      </w:r>
      <w:r>
        <w:rPr>
          <w:rFonts w:ascii="Courier New" w:hAnsi="Courier New" w:cs="Courier New"/>
          <w:color w:val="0000FF"/>
          <w:sz w:val="17"/>
          <w:szCs w:val="17"/>
          <w:highlight w:val="white"/>
        </w:rPr>
        <w:t>"&gt;</w:t>
      </w:r>
    </w:p>
    <w:p w14:paraId="3079E4C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4F4B449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afp:ExceptionCodeCoverage</w:t>
      </w:r>
      <w:r>
        <w:rPr>
          <w:rFonts w:ascii="Courier New" w:hAnsi="Courier New" w:cs="Courier New"/>
          <w:color w:val="0000FF"/>
          <w:sz w:val="17"/>
          <w:szCs w:val="17"/>
          <w:highlight w:val="white"/>
        </w:rPr>
        <w:t>"/&gt;</w:t>
      </w:r>
    </w:p>
    <w:p w14:paraId="159356E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507ACEE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125FBFE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ExceptionCodeDefinition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afp:ExceptionCodeDefinitionType</w:t>
      </w:r>
      <w:r>
        <w:rPr>
          <w:rFonts w:ascii="Courier New" w:hAnsi="Courier New" w:cs="Courier New"/>
          <w:color w:val="0000FF"/>
          <w:sz w:val="17"/>
          <w:szCs w:val="17"/>
          <w:highlight w:val="white"/>
        </w:rPr>
        <w:t>"&gt;</w:t>
      </w:r>
    </w:p>
    <w:p w14:paraId="7E5271F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BEAD12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 set of Exception codes, particularly the codes N, W and X, and their descriptions as defined by the IP Office, which are different from definitions in WIPO ST.37</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3A67408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6244A9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594DABB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ExceptionCodeDefinitionType</w:t>
      </w:r>
      <w:r>
        <w:rPr>
          <w:rFonts w:ascii="Courier New" w:hAnsi="Courier New" w:cs="Courier New"/>
          <w:color w:val="0000FF"/>
          <w:sz w:val="17"/>
          <w:szCs w:val="17"/>
          <w:highlight w:val="white"/>
        </w:rPr>
        <w:t>"&gt;</w:t>
      </w:r>
    </w:p>
    <w:p w14:paraId="13C15BC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7BEBBC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w:t>
      </w:r>
      <w:r>
        <w:rPr>
          <w:rFonts w:ascii="Courier New" w:hAnsi="Courier New" w:cs="Courier New"/>
          <w:color w:val="0000FF"/>
          <w:sz w:val="17"/>
          <w:szCs w:val="17"/>
          <w:highlight w:val="white"/>
        </w:rPr>
        <w:t>"/&gt;</w:t>
      </w:r>
    </w:p>
    <w:p w14:paraId="1DBA1C2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afp:ExceptionCodeDescriptionText</w:t>
      </w:r>
      <w:r>
        <w:rPr>
          <w:rFonts w:ascii="Courier New" w:hAnsi="Courier New" w:cs="Courier New"/>
          <w:color w:val="0000FF"/>
          <w:sz w:val="17"/>
          <w:szCs w:val="17"/>
          <w:highlight w:val="white"/>
        </w:rPr>
        <w:t>"/&gt;</w:t>
      </w:r>
    </w:p>
    <w:p w14:paraId="07D67C9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4A76EC8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4F5C9C9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ExceptionCodeDescriptionText</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xsd:string</w:t>
      </w:r>
      <w:r>
        <w:rPr>
          <w:rFonts w:ascii="Courier New" w:hAnsi="Courier New" w:cs="Courier New"/>
          <w:color w:val="0000FF"/>
          <w:sz w:val="17"/>
          <w:szCs w:val="17"/>
          <w:highlight w:val="white"/>
        </w:rPr>
        <w:t>"&gt;</w:t>
      </w:r>
    </w:p>
    <w:p w14:paraId="2EEFDA0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28CB0A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 different or specific description of an exception code, which an IP Office uses in their authority file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2A61327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DDA8DA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7478E18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ExceptionCodeDefinitionBag</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afp:ExceptionCodeDefinitionBagType</w:t>
      </w:r>
      <w:r>
        <w:rPr>
          <w:rFonts w:ascii="Courier New" w:hAnsi="Courier New" w:cs="Courier New"/>
          <w:color w:val="0000FF"/>
          <w:sz w:val="17"/>
          <w:szCs w:val="17"/>
          <w:highlight w:val="white"/>
        </w:rPr>
        <w:t>"&gt;</w:t>
      </w:r>
    </w:p>
    <w:p w14:paraId="5C71228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B4591B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List of exception codes that have a different or specific definition in use by the IP Office rather than the definitions of exception codes defined in WIPO ST.37</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36F3238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8A7693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397CDF3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ExceptionCodeDefinitionBagType</w:t>
      </w:r>
      <w:r>
        <w:rPr>
          <w:rFonts w:ascii="Courier New" w:hAnsi="Courier New" w:cs="Courier New"/>
          <w:color w:val="0000FF"/>
          <w:sz w:val="17"/>
          <w:szCs w:val="17"/>
          <w:highlight w:val="white"/>
        </w:rPr>
        <w:t>"&gt;</w:t>
      </w:r>
    </w:p>
    <w:p w14:paraId="068B1DB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21FFB0D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afp:ExceptionCodeDefinition</w:t>
      </w:r>
      <w:r>
        <w:rPr>
          <w:rFonts w:ascii="Courier New" w:hAnsi="Courier New" w:cs="Courier New"/>
          <w:color w:val="0000FF"/>
          <w:sz w:val="17"/>
          <w:szCs w:val="17"/>
          <w:highlight w:val="white"/>
        </w:rPr>
        <w:t>"/&gt;</w:t>
      </w:r>
    </w:p>
    <w:p w14:paraId="692F631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59F984C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5466D5A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ExceptionCodeType</w:t>
      </w:r>
      <w:r>
        <w:rPr>
          <w:rFonts w:ascii="Courier New" w:hAnsi="Courier New" w:cs="Courier New"/>
          <w:color w:val="0000FF"/>
          <w:sz w:val="17"/>
          <w:szCs w:val="17"/>
          <w:highlight w:val="white"/>
        </w:rPr>
        <w:t>"&gt;</w:t>
      </w:r>
    </w:p>
    <w:p w14:paraId="0820277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FF0000"/>
          <w:sz w:val="17"/>
          <w:szCs w:val="17"/>
          <w:highlight w:val="white"/>
        </w:rPr>
        <w:t xml:space="preserve"> base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xsd:token</w:t>
      </w:r>
      <w:r>
        <w:rPr>
          <w:rFonts w:ascii="Courier New" w:hAnsi="Courier New" w:cs="Courier New"/>
          <w:color w:val="0000FF"/>
          <w:sz w:val="17"/>
          <w:szCs w:val="17"/>
          <w:highlight w:val="white"/>
        </w:rPr>
        <w:t>"&gt;</w:t>
      </w:r>
    </w:p>
    <w:p w14:paraId="5496BCF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w:t>
      </w:r>
      <w:r>
        <w:rPr>
          <w:rFonts w:ascii="Courier New" w:hAnsi="Courier New" w:cs="Courier New"/>
          <w:color w:val="0000FF"/>
          <w:sz w:val="17"/>
          <w:szCs w:val="17"/>
          <w:highlight w:val="white"/>
        </w:rPr>
        <w:t>"&gt;</w:t>
      </w:r>
    </w:p>
    <w:p w14:paraId="35DD686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9FA916F"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xsd:documentation</w:t>
      </w:r>
      <w:r>
        <w:rPr>
          <w:rFonts w:ascii="Courier New" w:hAnsi="Courier New" w:cs="Courier New"/>
          <w:color w:val="0000FF"/>
          <w:sz w:val="17"/>
          <w:szCs w:val="17"/>
          <w:highlight w:val="white"/>
          <w:lang w:val="fr-CH"/>
        </w:rPr>
        <w:t>&gt;</w:t>
      </w:r>
      <w:r>
        <w:rPr>
          <w:rFonts w:ascii="Courier New" w:hAnsi="Courier New" w:cs="Courier New"/>
          <w:color w:val="000000"/>
          <w:sz w:val="17"/>
          <w:szCs w:val="17"/>
          <w:highlight w:val="white"/>
          <w:lang w:val="fr-CH"/>
        </w:rPr>
        <w:t>Defective publication documents</w:t>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xsd:documentation</w:t>
      </w:r>
      <w:r>
        <w:rPr>
          <w:rFonts w:ascii="Courier New" w:hAnsi="Courier New" w:cs="Courier New"/>
          <w:color w:val="0000FF"/>
          <w:sz w:val="17"/>
          <w:szCs w:val="17"/>
          <w:highlight w:val="white"/>
          <w:lang w:val="fr-CH"/>
        </w:rPr>
        <w:t>&gt;</w:t>
      </w:r>
    </w:p>
    <w:p w14:paraId="6CA9FF4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50B32A3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0467A80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D</w:t>
      </w:r>
      <w:r>
        <w:rPr>
          <w:rFonts w:ascii="Courier New" w:hAnsi="Courier New" w:cs="Courier New"/>
          <w:color w:val="0000FF"/>
          <w:sz w:val="17"/>
          <w:szCs w:val="17"/>
          <w:highlight w:val="white"/>
        </w:rPr>
        <w:t>"&gt;</w:t>
      </w:r>
    </w:p>
    <w:p w14:paraId="17A697F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D1FF29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The document was deleted after the publication</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7DAB206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9066E6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6C52ED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E</w:t>
      </w:r>
      <w:r>
        <w:rPr>
          <w:rFonts w:ascii="Courier New" w:hAnsi="Courier New" w:cs="Courier New"/>
          <w:color w:val="0000FF"/>
          <w:sz w:val="17"/>
          <w:szCs w:val="17"/>
          <w:highlight w:val="white"/>
        </w:rPr>
        <w:t>"&gt;</w:t>
      </w:r>
    </w:p>
    <w:p w14:paraId="05A1EE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055F76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6D00A65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CFB6BB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645F55C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M</w:t>
      </w:r>
      <w:r>
        <w:rPr>
          <w:rFonts w:ascii="Courier New" w:hAnsi="Courier New" w:cs="Courier New"/>
          <w:color w:val="0000FF"/>
          <w:sz w:val="17"/>
          <w:szCs w:val="17"/>
          <w:highlight w:val="white"/>
        </w:rPr>
        <w:t>"&gt;</w:t>
      </w:r>
    </w:p>
    <w:p w14:paraId="386A32B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5D279F1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Published document is missing</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410348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CBC688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3302C71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N</w:t>
      </w:r>
      <w:r>
        <w:rPr>
          <w:rFonts w:ascii="Courier New" w:hAnsi="Courier New" w:cs="Courier New"/>
          <w:color w:val="0000FF"/>
          <w:sz w:val="17"/>
          <w:szCs w:val="17"/>
          <w:highlight w:val="white"/>
        </w:rPr>
        <w:t>"&gt;</w:t>
      </w:r>
    </w:p>
    <w:p w14:paraId="0C9C216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5CBA762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This code is for Office internal-use and the code description for 'N' must be provided using ExceptionCodeDefinition, for instance in the IP Office's Authority Definition File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7852F10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0F4C0D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68965C7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w:t>
      </w:r>
      <w:r>
        <w:rPr>
          <w:rFonts w:ascii="Courier New" w:hAnsi="Courier New" w:cs="Courier New"/>
          <w:color w:val="0000FF"/>
          <w:sz w:val="17"/>
          <w:szCs w:val="17"/>
          <w:highlight w:val="white"/>
        </w:rPr>
        <w:t>"&gt;</w:t>
      </w:r>
    </w:p>
    <w:p w14:paraId="6B65CD5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B84795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Document available only on paper</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642F277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009D08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1392A6A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R</w:t>
      </w:r>
      <w:r>
        <w:rPr>
          <w:rFonts w:ascii="Courier New" w:hAnsi="Courier New" w:cs="Courier New"/>
          <w:color w:val="0000FF"/>
          <w:sz w:val="17"/>
          <w:szCs w:val="17"/>
          <w:highlight w:val="white"/>
        </w:rPr>
        <w:t>"&gt;</w:t>
      </w:r>
    </w:p>
    <w:p w14:paraId="7C0F86E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AB6D1D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Reissued publication</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29D9E1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3C6C8F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C18D28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w:t>
      </w:r>
      <w:r>
        <w:rPr>
          <w:rFonts w:ascii="Courier New" w:hAnsi="Courier New" w:cs="Courier New"/>
          <w:color w:val="0000FF"/>
          <w:sz w:val="17"/>
          <w:szCs w:val="17"/>
          <w:highlight w:val="white"/>
        </w:rPr>
        <w:t>"&gt;</w:t>
      </w:r>
    </w:p>
    <w:p w14:paraId="5F511EE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61B044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Unknown publication number, for example, when during compilation of the authority file one or a list of publication number(s) has been found in the database, but the corresponding document(s) is(are) missing without known cause. Typically this code can indicatecould be a database error that requires further analysis</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1580879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EDD82B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12ED8E4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W</w:t>
      </w:r>
      <w:r>
        <w:rPr>
          <w:rFonts w:ascii="Courier New" w:hAnsi="Courier New" w:cs="Courier New"/>
          <w:color w:val="0000FF"/>
          <w:sz w:val="17"/>
          <w:szCs w:val="17"/>
          <w:highlight w:val="white"/>
        </w:rPr>
        <w:t>"&gt;</w:t>
      </w:r>
    </w:p>
    <w:p w14:paraId="3E7869A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2C79EB0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This code is for Office internal-use and the code description for 'W' must be provided using ExceptionCodeDefinition, for instance in the IP Office's Authority Definition File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C3B6B8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E99D68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1EC84F9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w:t>
      </w:r>
      <w:r>
        <w:rPr>
          <w:rFonts w:ascii="Courier New" w:hAnsi="Courier New" w:cs="Courier New"/>
          <w:color w:val="0000FF"/>
          <w:sz w:val="17"/>
          <w:szCs w:val="17"/>
          <w:highlight w:val="white"/>
        </w:rPr>
        <w:t>"&gt;</w:t>
      </w:r>
    </w:p>
    <w:p w14:paraId="05A122A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1BB244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The use of code 'X' must be described in the IP Office's Authority Definition File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36AA54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D549D6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227E3E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0000FF"/>
          <w:sz w:val="17"/>
          <w:szCs w:val="17"/>
          <w:highlight w:val="white"/>
        </w:rPr>
        <w:t>&gt;</w:t>
      </w:r>
    </w:p>
    <w:p w14:paraId="7F5F843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0000FF"/>
          <w:sz w:val="17"/>
          <w:szCs w:val="17"/>
          <w:highlight w:val="white"/>
        </w:rPr>
        <w:t>&gt;</w:t>
      </w:r>
    </w:p>
    <w:p w14:paraId="0E60F84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groupAFCategory</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afp:GroupCategoryType</w:t>
      </w:r>
      <w:r>
        <w:rPr>
          <w:rFonts w:ascii="Courier New" w:hAnsi="Courier New" w:cs="Courier New"/>
          <w:color w:val="0000FF"/>
          <w:sz w:val="17"/>
          <w:szCs w:val="17"/>
          <w:highlight w:val="white"/>
        </w:rPr>
        <w:t>"&gt;</w:t>
      </w:r>
    </w:p>
    <w:p w14:paraId="392230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FBA2D8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Identifies how the authority files has been grouped i.e., by date, publication-level or document-kind code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472B08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EEADBF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0000FF"/>
          <w:sz w:val="17"/>
          <w:szCs w:val="17"/>
          <w:highlight w:val="white"/>
        </w:rPr>
        <w:t>&gt;</w:t>
      </w:r>
    </w:p>
    <w:p w14:paraId="2305AA6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GroupCategoryType</w:t>
      </w:r>
      <w:r>
        <w:rPr>
          <w:rFonts w:ascii="Courier New" w:hAnsi="Courier New" w:cs="Courier New"/>
          <w:color w:val="0000FF"/>
          <w:sz w:val="17"/>
          <w:szCs w:val="17"/>
          <w:highlight w:val="white"/>
        </w:rPr>
        <w:t>"&gt;</w:t>
      </w:r>
    </w:p>
    <w:p w14:paraId="2B66640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FF0000"/>
          <w:sz w:val="17"/>
          <w:szCs w:val="17"/>
          <w:highlight w:val="white"/>
        </w:rPr>
        <w:t xml:space="preserve"> base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xsd:token</w:t>
      </w:r>
      <w:r>
        <w:rPr>
          <w:rFonts w:ascii="Courier New" w:hAnsi="Courier New" w:cs="Courier New"/>
          <w:color w:val="0000FF"/>
          <w:sz w:val="17"/>
          <w:szCs w:val="17"/>
          <w:highlight w:val="white"/>
        </w:rPr>
        <w:t>"&gt;</w:t>
      </w:r>
    </w:p>
    <w:p w14:paraId="1217D54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date</w:t>
      </w:r>
      <w:r>
        <w:rPr>
          <w:rFonts w:ascii="Courier New" w:hAnsi="Courier New" w:cs="Courier New"/>
          <w:color w:val="0000FF"/>
          <w:sz w:val="17"/>
          <w:szCs w:val="17"/>
          <w:highlight w:val="white"/>
        </w:rPr>
        <w:t>"&gt;</w:t>
      </w:r>
    </w:p>
    <w:p w14:paraId="375EE1BC"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xsd:annotation</w:t>
      </w:r>
      <w:r>
        <w:rPr>
          <w:rFonts w:ascii="Courier New" w:hAnsi="Courier New" w:cs="Courier New"/>
          <w:color w:val="0000FF"/>
          <w:sz w:val="17"/>
          <w:szCs w:val="17"/>
          <w:highlight w:val="white"/>
          <w:lang w:val="fr-CH"/>
        </w:rPr>
        <w:t>&gt;</w:t>
      </w:r>
    </w:p>
    <w:p w14:paraId="4E06BF50" w14:textId="77777777" w:rsidR="00464A31" w:rsidRDefault="00464A31" w:rsidP="00464A3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xsd:documentation</w:t>
      </w:r>
      <w:r>
        <w:rPr>
          <w:rFonts w:ascii="Courier New" w:hAnsi="Courier New" w:cs="Courier New"/>
          <w:color w:val="0000FF"/>
          <w:sz w:val="17"/>
          <w:szCs w:val="17"/>
          <w:highlight w:val="white"/>
          <w:lang w:val="fr-CH"/>
        </w:rPr>
        <w:t>&gt;</w:t>
      </w:r>
      <w:r>
        <w:rPr>
          <w:rFonts w:ascii="Courier New" w:hAnsi="Courier New" w:cs="Courier New"/>
          <w:color w:val="000000"/>
          <w:sz w:val="17"/>
          <w:szCs w:val="17"/>
          <w:highlight w:val="white"/>
          <w:lang w:val="fr-CH"/>
        </w:rPr>
        <w:t>Date</w:t>
      </w:r>
      <w:r>
        <w:rPr>
          <w:rFonts w:ascii="Courier New" w:hAnsi="Courier New" w:cs="Courier New"/>
          <w:color w:val="0000FF"/>
          <w:sz w:val="17"/>
          <w:szCs w:val="17"/>
          <w:highlight w:val="white"/>
          <w:lang w:val="fr-CH"/>
        </w:rPr>
        <w:t>&lt;/</w:t>
      </w:r>
      <w:r>
        <w:rPr>
          <w:rFonts w:ascii="Courier New" w:hAnsi="Courier New" w:cs="Courier New"/>
          <w:color w:val="800000"/>
          <w:sz w:val="17"/>
          <w:szCs w:val="17"/>
          <w:highlight w:val="white"/>
          <w:lang w:val="fr-CH"/>
        </w:rPr>
        <w:t>xsd:documentation</w:t>
      </w:r>
      <w:r>
        <w:rPr>
          <w:rFonts w:ascii="Courier New" w:hAnsi="Courier New" w:cs="Courier New"/>
          <w:color w:val="0000FF"/>
          <w:sz w:val="17"/>
          <w:szCs w:val="17"/>
          <w:highlight w:val="white"/>
          <w:lang w:val="fr-CH"/>
        </w:rPr>
        <w:t>&gt;</w:t>
      </w:r>
    </w:p>
    <w:p w14:paraId="73E64DF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00"/>
          <w:sz w:val="17"/>
          <w:szCs w:val="17"/>
          <w:highlight w:val="white"/>
          <w:lang w:val="fr-CH"/>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54A81E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6676917"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publication-level</w:t>
      </w:r>
      <w:r>
        <w:rPr>
          <w:rFonts w:ascii="Courier New" w:hAnsi="Courier New" w:cs="Courier New"/>
          <w:color w:val="0000FF"/>
          <w:sz w:val="17"/>
          <w:szCs w:val="17"/>
          <w:highlight w:val="white"/>
        </w:rPr>
        <w:t>"&gt;</w:t>
      </w:r>
    </w:p>
    <w:p w14:paraId="78378B3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5E3D01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Publication level</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FB39F0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8E7EB9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7445CDD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FF0000"/>
          <w:sz w:val="17"/>
          <w:szCs w:val="17"/>
          <w:highlight w:val="white"/>
        </w:rPr>
        <w:t xml:space="preserve"> value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document-kind</w:t>
      </w:r>
      <w:r>
        <w:rPr>
          <w:rFonts w:ascii="Courier New" w:hAnsi="Courier New" w:cs="Courier New"/>
          <w:color w:val="0000FF"/>
          <w:sz w:val="17"/>
          <w:szCs w:val="17"/>
          <w:highlight w:val="white"/>
        </w:rPr>
        <w:t>"&gt;</w:t>
      </w:r>
    </w:p>
    <w:p w14:paraId="34F727D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8C068D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Document kind</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88355C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17F74C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xsd:enumeration</w:t>
      </w:r>
      <w:r>
        <w:rPr>
          <w:rFonts w:ascii="Courier New" w:hAnsi="Courier New" w:cs="Courier New"/>
          <w:color w:val="0000FF"/>
          <w:sz w:val="17"/>
          <w:szCs w:val="17"/>
          <w:highlight w:val="white"/>
        </w:rPr>
        <w:t>&gt;</w:t>
      </w:r>
    </w:p>
    <w:p w14:paraId="51B1132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xsd:restriction</w:t>
      </w:r>
      <w:r>
        <w:rPr>
          <w:rFonts w:ascii="Courier New" w:hAnsi="Courier New" w:cs="Courier New"/>
          <w:color w:val="0000FF"/>
          <w:sz w:val="17"/>
          <w:szCs w:val="17"/>
          <w:highlight w:val="white"/>
        </w:rPr>
        <w:t>&gt;</w:t>
      </w:r>
    </w:p>
    <w:p w14:paraId="11386C8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xsd:simpleType</w:t>
      </w:r>
      <w:r>
        <w:rPr>
          <w:rFonts w:ascii="Courier New" w:hAnsi="Courier New" w:cs="Courier New"/>
          <w:color w:val="0000FF"/>
          <w:sz w:val="17"/>
          <w:szCs w:val="17"/>
          <w:highlight w:val="white"/>
        </w:rPr>
        <w:t>&gt;</w:t>
      </w:r>
    </w:p>
    <w:p w14:paraId="3CA7403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KindCodeCoverage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afp:KindCodeCoverageType</w:t>
      </w:r>
      <w:r>
        <w:rPr>
          <w:rFonts w:ascii="Courier New" w:hAnsi="Courier New" w:cs="Courier New"/>
          <w:color w:val="0000FF"/>
          <w:sz w:val="17"/>
          <w:szCs w:val="17"/>
          <w:highlight w:val="white"/>
        </w:rPr>
        <w:t>"&gt;</w:t>
      </w:r>
    </w:p>
    <w:p w14:paraId="7757766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7165B031"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Data coverage summary by kind code including document total quantity</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65254E4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6339953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331F715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KindCodeCoverageType</w:t>
      </w:r>
      <w:r>
        <w:rPr>
          <w:rFonts w:ascii="Courier New" w:hAnsi="Courier New" w:cs="Courier New"/>
          <w:color w:val="0000FF"/>
          <w:sz w:val="17"/>
          <w:szCs w:val="17"/>
          <w:highlight w:val="white"/>
        </w:rPr>
        <w:t>"&gt;</w:t>
      </w:r>
    </w:p>
    <w:p w14:paraId="584C268B"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7C6F79B6"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com:PatentDocumentKindCode</w:t>
      </w:r>
      <w:r>
        <w:rPr>
          <w:rFonts w:ascii="Courier New" w:hAnsi="Courier New" w:cs="Courier New"/>
          <w:color w:val="0000FF"/>
          <w:sz w:val="17"/>
          <w:szCs w:val="17"/>
          <w:highlight w:val="white"/>
        </w:rPr>
        <w:t>"/&gt;</w:t>
      </w:r>
    </w:p>
    <w:p w14:paraId="5B9D257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com:DocumentTotalQuantity</w:t>
      </w:r>
      <w:r>
        <w:rPr>
          <w:rFonts w:ascii="Courier New" w:hAnsi="Courier New" w:cs="Courier New"/>
          <w:color w:val="0000FF"/>
          <w:sz w:val="17"/>
          <w:szCs w:val="17"/>
          <w:highlight w:val="white"/>
        </w:rPr>
        <w:t>"/&gt;</w:t>
      </w:r>
    </w:p>
    <w:p w14:paraId="36B2304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6CF3C20D"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5E6862E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KindCodeCoverageBag</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afp:KindCodeCoverageBagType</w:t>
      </w:r>
      <w:r>
        <w:rPr>
          <w:rFonts w:ascii="Courier New" w:hAnsi="Courier New" w:cs="Courier New"/>
          <w:color w:val="0000FF"/>
          <w:sz w:val="17"/>
          <w:szCs w:val="17"/>
          <w:highlight w:val="white"/>
        </w:rPr>
        <w:t>"&gt;</w:t>
      </w:r>
    </w:p>
    <w:p w14:paraId="65A6632C"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3B377E7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Collection of data coverage summary by kind code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5AFBF2F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0EA42BF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4B36AA5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KindCodeCoverageBagType</w:t>
      </w:r>
      <w:r>
        <w:rPr>
          <w:rFonts w:ascii="Courier New" w:hAnsi="Courier New" w:cs="Courier New"/>
          <w:color w:val="0000FF"/>
          <w:sz w:val="17"/>
          <w:szCs w:val="17"/>
          <w:highlight w:val="white"/>
        </w:rPr>
        <w:t>"&gt;</w:t>
      </w:r>
    </w:p>
    <w:p w14:paraId="0B30E99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FF0000"/>
          <w:sz w:val="17"/>
          <w:szCs w:val="17"/>
          <w:highlight w:val="white"/>
        </w:rPr>
        <w:t xml:space="preserve"> maxOccurs</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unbounded</w:t>
      </w:r>
      <w:r>
        <w:rPr>
          <w:rFonts w:ascii="Courier New" w:hAnsi="Courier New" w:cs="Courier New"/>
          <w:color w:val="0000FF"/>
          <w:sz w:val="17"/>
          <w:szCs w:val="17"/>
          <w:highlight w:val="white"/>
        </w:rPr>
        <w:t>"&gt;</w:t>
      </w:r>
    </w:p>
    <w:p w14:paraId="6E7E7C4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afp:KindCodeCoverage</w:t>
      </w:r>
      <w:r>
        <w:rPr>
          <w:rFonts w:ascii="Courier New" w:hAnsi="Courier New" w:cs="Courier New"/>
          <w:color w:val="0000FF"/>
          <w:sz w:val="17"/>
          <w:szCs w:val="17"/>
          <w:highlight w:val="white"/>
        </w:rPr>
        <w:t>"/&gt;</w:t>
      </w:r>
    </w:p>
    <w:p w14:paraId="0573A17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40071AA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6B95E46F"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PublicationNumberRange</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afp:PublicationNumberRangeType</w:t>
      </w:r>
      <w:r>
        <w:rPr>
          <w:rFonts w:ascii="Courier New" w:hAnsi="Courier New" w:cs="Courier New"/>
          <w:color w:val="0000FF"/>
          <w:sz w:val="17"/>
          <w:szCs w:val="17"/>
          <w:highlight w:val="white"/>
        </w:rPr>
        <w:t>"&gt;</w:t>
      </w:r>
    </w:p>
    <w:p w14:paraId="706974E0"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8B5ADA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 range of patent publication numbers which are included within this authority file</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0CD30E3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7D5698A"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0000FF"/>
          <w:sz w:val="17"/>
          <w:szCs w:val="17"/>
          <w:highlight w:val="white"/>
        </w:rPr>
        <w:t>&gt;</w:t>
      </w:r>
    </w:p>
    <w:p w14:paraId="713E9BE3"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PublicationNumberRangeType</w:t>
      </w:r>
      <w:r>
        <w:rPr>
          <w:rFonts w:ascii="Courier New" w:hAnsi="Courier New" w:cs="Courier New"/>
          <w:color w:val="0000FF"/>
          <w:sz w:val="17"/>
          <w:szCs w:val="17"/>
          <w:highlight w:val="white"/>
        </w:rPr>
        <w:t>"&gt;</w:t>
      </w:r>
    </w:p>
    <w:p w14:paraId="09EF3B9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39CEE27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pat:BeginRangeNumber</w:t>
      </w:r>
      <w:r>
        <w:rPr>
          <w:rFonts w:ascii="Courier New" w:hAnsi="Courier New" w:cs="Courier New"/>
          <w:color w:val="0000FF"/>
          <w:sz w:val="17"/>
          <w:szCs w:val="17"/>
          <w:highlight w:val="white"/>
        </w:rPr>
        <w:t>"/&gt;</w:t>
      </w:r>
    </w:p>
    <w:p w14:paraId="50D275F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xsd:element</w:t>
      </w:r>
      <w:r>
        <w:rPr>
          <w:rFonts w:ascii="Courier New" w:hAnsi="Courier New" w:cs="Courier New"/>
          <w:color w:val="FF0000"/>
          <w:sz w:val="17"/>
          <w:szCs w:val="17"/>
          <w:highlight w:val="white"/>
        </w:rPr>
        <w:t xml:space="preserve"> ref</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pat:EndRangeNumber</w:t>
      </w:r>
      <w:r>
        <w:rPr>
          <w:rFonts w:ascii="Courier New" w:hAnsi="Courier New" w:cs="Courier New"/>
          <w:color w:val="0000FF"/>
          <w:sz w:val="17"/>
          <w:szCs w:val="17"/>
          <w:highlight w:val="white"/>
        </w:rPr>
        <w:t>"/&gt;</w:t>
      </w:r>
    </w:p>
    <w:p w14:paraId="3504B8A2"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xsd:sequence</w:t>
      </w:r>
      <w:r>
        <w:rPr>
          <w:rFonts w:ascii="Courier New" w:hAnsi="Courier New" w:cs="Courier New"/>
          <w:color w:val="0000FF"/>
          <w:sz w:val="17"/>
          <w:szCs w:val="17"/>
          <w:highlight w:val="white"/>
        </w:rPr>
        <w:t>&gt;</w:t>
      </w:r>
    </w:p>
    <w:p w14:paraId="112BFD44"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xsd:complexType</w:t>
      </w:r>
      <w:r>
        <w:rPr>
          <w:rFonts w:ascii="Courier New" w:hAnsi="Courier New" w:cs="Courier New"/>
          <w:color w:val="0000FF"/>
          <w:sz w:val="17"/>
          <w:szCs w:val="17"/>
          <w:highlight w:val="white"/>
        </w:rPr>
        <w:t>&gt;</w:t>
      </w:r>
    </w:p>
    <w:p w14:paraId="5F9FC81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FF0000"/>
          <w:sz w:val="17"/>
          <w:szCs w:val="17"/>
          <w:highlight w:val="white"/>
        </w:rPr>
        <w:t xml:space="preserve"> name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st37Version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type</w:t>
      </w:r>
      <w:r>
        <w:rPr>
          <w:rFonts w:ascii="Courier New" w:hAnsi="Courier New" w:cs="Courier New"/>
          <w:color w:val="0000FF"/>
          <w:sz w:val="17"/>
          <w:szCs w:val="17"/>
          <w:highlight w:val="white"/>
        </w:rPr>
        <w:t>="</w:t>
      </w:r>
      <w:r>
        <w:rPr>
          <w:rFonts w:ascii="Courier New" w:hAnsi="Courier New" w:cs="Courier New"/>
          <w:color w:val="000000"/>
          <w:sz w:val="17"/>
          <w:szCs w:val="17"/>
          <w:highlight w:val="white"/>
        </w:rPr>
        <w:t>xsd:token</w:t>
      </w:r>
      <w:r>
        <w:rPr>
          <w:rFonts w:ascii="Courier New" w:hAnsi="Courier New" w:cs="Courier New"/>
          <w:color w:val="0000FF"/>
          <w:sz w:val="17"/>
          <w:szCs w:val="17"/>
          <w:highlight w:val="white"/>
        </w:rPr>
        <w:t>"</w:t>
      </w:r>
      <w:r>
        <w:rPr>
          <w:rFonts w:ascii="Courier New" w:hAnsi="Courier New" w:cs="Courier New"/>
          <w:color w:val="FF0000"/>
          <w:sz w:val="17"/>
          <w:szCs w:val="17"/>
          <w:highlight w:val="white"/>
        </w:rPr>
        <w:t xml:space="preserve"> fixed</w:t>
      </w:r>
      <w:r>
        <w:rPr>
          <w:rFonts w:ascii="Courier New" w:hAnsi="Courier New" w:cs="Courier New"/>
          <w:color w:val="0000FF"/>
          <w:sz w:val="17"/>
          <w:szCs w:val="17"/>
        </w:rPr>
        <w:t>="</w:t>
      </w:r>
      <w:r>
        <w:rPr>
          <w:rFonts w:ascii="Courier New" w:hAnsi="Courier New" w:cs="Courier New"/>
          <w:color w:val="000000"/>
          <w:sz w:val="17"/>
          <w:szCs w:val="17"/>
        </w:rPr>
        <w:t>V2_2</w:t>
      </w:r>
      <w:r>
        <w:rPr>
          <w:rFonts w:ascii="Courier New" w:hAnsi="Courier New" w:cs="Courier New"/>
          <w:color w:val="0000FF"/>
          <w:sz w:val="17"/>
          <w:szCs w:val="17"/>
        </w:rPr>
        <w:t>"&gt;</w:t>
      </w:r>
    </w:p>
    <w:p w14:paraId="0FCBB82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15657B6E"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r>
        <w:rPr>
          <w:rFonts w:ascii="Courier New" w:hAnsi="Courier New" w:cs="Courier New"/>
          <w:color w:val="000000"/>
          <w:sz w:val="17"/>
          <w:szCs w:val="17"/>
          <w:highlight w:val="white"/>
        </w:rPr>
        <w:t>A specific release version of ST.37 XML Schema</w:t>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xsd:documentation</w:t>
      </w:r>
      <w:r>
        <w:rPr>
          <w:rFonts w:ascii="Courier New" w:hAnsi="Courier New" w:cs="Courier New"/>
          <w:color w:val="0000FF"/>
          <w:sz w:val="17"/>
          <w:szCs w:val="17"/>
          <w:highlight w:val="white"/>
        </w:rPr>
        <w:t>&gt;</w:t>
      </w:r>
    </w:p>
    <w:p w14:paraId="713CDFB5"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xsd:annotation</w:t>
      </w:r>
      <w:r>
        <w:rPr>
          <w:rFonts w:ascii="Courier New" w:hAnsi="Courier New" w:cs="Courier New"/>
          <w:color w:val="0000FF"/>
          <w:sz w:val="17"/>
          <w:szCs w:val="17"/>
          <w:highlight w:val="white"/>
        </w:rPr>
        <w:t>&gt;</w:t>
      </w:r>
    </w:p>
    <w:p w14:paraId="475F1E29"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ab/>
      </w: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xsd:attribute</w:t>
      </w:r>
      <w:r>
        <w:rPr>
          <w:rFonts w:ascii="Courier New" w:hAnsi="Courier New" w:cs="Courier New"/>
          <w:color w:val="0000FF"/>
          <w:sz w:val="17"/>
          <w:szCs w:val="17"/>
          <w:highlight w:val="white"/>
        </w:rPr>
        <w:t>&gt;</w:t>
      </w:r>
    </w:p>
    <w:p w14:paraId="2714EB08" w14:textId="77777777" w:rsidR="00464A31" w:rsidRDefault="00464A31" w:rsidP="00464A3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0000"/>
          <w:sz w:val="17"/>
          <w:szCs w:val="17"/>
          <w:highlight w:val="white"/>
        </w:rPr>
        <w:t>xsd:schema</w:t>
      </w:r>
      <w:r>
        <w:rPr>
          <w:rFonts w:ascii="Courier New" w:hAnsi="Courier New" w:cs="Courier New"/>
          <w:color w:val="0000FF"/>
          <w:sz w:val="17"/>
          <w:szCs w:val="17"/>
          <w:highlight w:val="white"/>
        </w:rPr>
        <w:t>&gt;</w:t>
      </w:r>
    </w:p>
    <w:p w14:paraId="6FC06853" w14:textId="645C34BC" w:rsidR="00A93BDA" w:rsidRDefault="00A93BDA" w:rsidP="00A93BDA">
      <w:pPr>
        <w:autoSpaceDE w:val="0"/>
        <w:autoSpaceDN w:val="0"/>
        <w:adjustRightInd w:val="0"/>
        <w:rPr>
          <w:rFonts w:ascii="Courier New" w:hAnsi="Courier New"/>
          <w:color w:val="0000FF"/>
          <w:sz w:val="17"/>
          <w:szCs w:val="17"/>
          <w:highlight w:val="white"/>
        </w:rPr>
      </w:pPr>
    </w:p>
    <w:p w14:paraId="405FF06E" w14:textId="77777777" w:rsidR="00A93BDA" w:rsidRPr="007D2B7C" w:rsidRDefault="00A93BDA" w:rsidP="00A93BDA">
      <w:pPr>
        <w:autoSpaceDE w:val="0"/>
        <w:autoSpaceDN w:val="0"/>
        <w:adjustRightInd w:val="0"/>
        <w:rPr>
          <w:rFonts w:ascii="Courier New" w:hAnsi="Courier New" w:cs="Courier New"/>
          <w:color w:val="000000"/>
          <w:sz w:val="17"/>
          <w:szCs w:val="17"/>
          <w:highlight w:val="white"/>
        </w:rPr>
      </w:pPr>
    </w:p>
    <w:p w14:paraId="74C50395" w14:textId="77777777" w:rsidR="00D53CF1" w:rsidRPr="008533F2" w:rsidRDefault="00D53CF1" w:rsidP="00D53CF1">
      <w:pPr>
        <w:autoSpaceDE w:val="0"/>
        <w:autoSpaceDN w:val="0"/>
        <w:adjustRightInd w:val="0"/>
        <w:rPr>
          <w:rFonts w:ascii="Consolas" w:hAnsi="Consolas" w:cs="Consolas"/>
          <w:sz w:val="17"/>
          <w:szCs w:val="17"/>
          <w:lang w:val="en-GB"/>
        </w:rPr>
      </w:pPr>
    </w:p>
    <w:p w14:paraId="1C923FF0" w14:textId="77777777" w:rsidR="00723BE9" w:rsidRPr="008533F2" w:rsidRDefault="00723BE9" w:rsidP="00723BE9">
      <w:pPr>
        <w:pStyle w:val="ONUME"/>
        <w:numPr>
          <w:ilvl w:val="0"/>
          <w:numId w:val="0"/>
        </w:numPr>
        <w:spacing w:after="0"/>
        <w:ind w:left="5529"/>
        <w:jc w:val="center"/>
        <w:rPr>
          <w:sz w:val="17"/>
          <w:szCs w:val="17"/>
          <w:lang w:val="en-GB"/>
        </w:rPr>
      </w:pPr>
    </w:p>
    <w:p w14:paraId="6A92D381" w14:textId="6F5089C8" w:rsidR="008E33AB" w:rsidRPr="009567B5" w:rsidRDefault="00B1218B" w:rsidP="00B1218B">
      <w:pPr>
        <w:jc w:val="right"/>
        <w:rPr>
          <w:sz w:val="17"/>
          <w:szCs w:val="17"/>
          <w:lang w:val="es-ES_tradnl"/>
        </w:rPr>
      </w:pPr>
      <w:r w:rsidRPr="009567B5">
        <w:rPr>
          <w:sz w:val="17"/>
          <w:szCs w:val="17"/>
          <w:highlight w:val="white"/>
          <w:lang w:val="es-ES_tradnl"/>
        </w:rPr>
        <w:t xml:space="preserve">[Sigue </w:t>
      </w:r>
      <w:r w:rsidRPr="009567B5">
        <w:rPr>
          <w:sz w:val="17"/>
          <w:szCs w:val="17"/>
          <w:lang w:val="es-ES_tradnl"/>
        </w:rPr>
        <w:t xml:space="preserve">el </w:t>
      </w:r>
      <w:r w:rsidRPr="009567B5">
        <w:rPr>
          <w:sz w:val="17"/>
          <w:szCs w:val="17"/>
          <w:highlight w:val="white"/>
          <w:lang w:val="es-ES_tradnl"/>
        </w:rPr>
        <w:t>Anexo III</w:t>
      </w:r>
      <w:r w:rsidR="00A93BDA">
        <w:rPr>
          <w:sz w:val="17"/>
          <w:szCs w:val="17"/>
          <w:highlight w:val="white"/>
          <w:lang w:val="es-ES_tradnl"/>
        </w:rPr>
        <w:t xml:space="preserve"> de la Norma ST.37</w:t>
      </w:r>
      <w:r w:rsidRPr="009567B5">
        <w:rPr>
          <w:sz w:val="17"/>
          <w:szCs w:val="17"/>
          <w:highlight w:val="white"/>
          <w:lang w:val="es-ES_tradnl"/>
        </w:rPr>
        <w:t>]</w:t>
      </w:r>
    </w:p>
    <w:p w14:paraId="21C1D241" w14:textId="4A1A35E8" w:rsidR="00723BE9" w:rsidRPr="009567B5" w:rsidRDefault="00723BE9" w:rsidP="008E33AB">
      <w:pPr>
        <w:rPr>
          <w:sz w:val="17"/>
          <w:szCs w:val="17"/>
          <w:lang w:val="es-ES_tradnl"/>
        </w:rPr>
      </w:pPr>
      <w:r w:rsidRPr="009567B5">
        <w:rPr>
          <w:sz w:val="17"/>
          <w:szCs w:val="17"/>
          <w:lang w:val="es-ES_tradnl"/>
        </w:rPr>
        <w:br w:type="page"/>
      </w:r>
    </w:p>
    <w:p w14:paraId="23ABC6EE" w14:textId="77777777" w:rsidR="00723BE9" w:rsidRPr="009567B5" w:rsidRDefault="00723BE9" w:rsidP="00723BE9">
      <w:pPr>
        <w:pStyle w:val="ONUME"/>
        <w:numPr>
          <w:ilvl w:val="0"/>
          <w:numId w:val="0"/>
        </w:numPr>
        <w:spacing w:after="0"/>
        <w:ind w:left="5529"/>
        <w:rPr>
          <w:sz w:val="17"/>
          <w:szCs w:val="17"/>
          <w:lang w:val="es-ES_tradnl"/>
        </w:rPr>
      </w:pPr>
    </w:p>
    <w:p w14:paraId="3968C7A8" w14:textId="114F36EB" w:rsidR="00723BE9" w:rsidRPr="009567B5" w:rsidRDefault="00752318" w:rsidP="00684075">
      <w:pPr>
        <w:pStyle w:val="Heading2"/>
        <w:jc w:val="center"/>
        <w:rPr>
          <w:b/>
          <w:sz w:val="17"/>
          <w:szCs w:val="17"/>
          <w:lang w:val="es-ES_tradnl"/>
        </w:rPr>
      </w:pPr>
      <w:r w:rsidRPr="009567B5">
        <w:rPr>
          <w:b/>
          <w:sz w:val="17"/>
          <w:szCs w:val="17"/>
          <w:lang w:val="es-ES_tradnl"/>
        </w:rPr>
        <w:t>Apéndice</w:t>
      </w:r>
    </w:p>
    <w:p w14:paraId="695EBE1C" w14:textId="6120F423" w:rsidR="00752318" w:rsidRPr="009567B5" w:rsidRDefault="00752318" w:rsidP="00723BE9">
      <w:pPr>
        <w:rPr>
          <w:sz w:val="17"/>
          <w:szCs w:val="17"/>
          <w:lang w:val="es-ES_tradnl"/>
        </w:rPr>
      </w:pPr>
    </w:p>
    <w:p w14:paraId="455B9B40" w14:textId="77777777" w:rsidR="0007722E" w:rsidRDefault="0007722E" w:rsidP="00684075">
      <w:pPr>
        <w:widowControl w:val="0"/>
        <w:kinsoku w:val="0"/>
        <w:rPr>
          <w:sz w:val="17"/>
          <w:szCs w:val="17"/>
          <w:lang w:val="es-ES_tradnl"/>
        </w:rPr>
      </w:pPr>
    </w:p>
    <w:p w14:paraId="77C72703" w14:textId="6855478C" w:rsidR="0007722E" w:rsidRDefault="0007722E" w:rsidP="0007722E">
      <w:pPr>
        <w:widowControl w:val="0"/>
        <w:kinsoku w:val="0"/>
        <w:jc w:val="center"/>
        <w:rPr>
          <w:rStyle w:val="Hyperlink"/>
          <w:i/>
          <w:color w:val="auto"/>
          <w:sz w:val="17"/>
          <w:szCs w:val="17"/>
          <w:u w:val="none"/>
          <w:lang w:val="es-DO"/>
        </w:rPr>
      </w:pPr>
      <w:r>
        <w:rPr>
          <w:rStyle w:val="Hyperlink"/>
          <w:i/>
          <w:color w:val="auto"/>
          <w:sz w:val="17"/>
          <w:szCs w:val="17"/>
          <w:u w:val="none"/>
          <w:lang w:val="es-DO"/>
        </w:rPr>
        <w:t>Nota editorial</w:t>
      </w:r>
    </w:p>
    <w:p w14:paraId="2AA6BEDF" w14:textId="77777777" w:rsidR="0007722E" w:rsidRDefault="0007722E" w:rsidP="0007722E">
      <w:pPr>
        <w:widowControl w:val="0"/>
        <w:kinsoku w:val="0"/>
        <w:jc w:val="center"/>
        <w:rPr>
          <w:rStyle w:val="Hyperlink"/>
          <w:i/>
          <w:color w:val="auto"/>
          <w:sz w:val="17"/>
          <w:szCs w:val="17"/>
          <w:u w:val="none"/>
          <w:lang w:val="es-DO"/>
        </w:rPr>
      </w:pPr>
    </w:p>
    <w:p w14:paraId="12AC5451" w14:textId="7B14EEA3" w:rsidR="00684075" w:rsidRPr="008533F2" w:rsidRDefault="00684075" w:rsidP="0007722E">
      <w:pPr>
        <w:widowControl w:val="0"/>
        <w:kinsoku w:val="0"/>
        <w:jc w:val="center"/>
        <w:rPr>
          <w:rFonts w:eastAsia="Calibri"/>
          <w:sz w:val="17"/>
          <w:szCs w:val="17"/>
          <w:lang w:val="es-DO"/>
        </w:rPr>
      </w:pPr>
      <w:r w:rsidRPr="008533F2">
        <w:rPr>
          <w:rStyle w:val="Hyperlink"/>
          <w:i/>
          <w:color w:val="auto"/>
          <w:sz w:val="17"/>
          <w:szCs w:val="17"/>
          <w:u w:val="none"/>
          <w:lang w:val="es-DO"/>
        </w:rPr>
        <w:t>El Apéndice</w:t>
      </w:r>
      <w:r w:rsidRPr="008533F2">
        <w:rPr>
          <w:i/>
          <w:sz w:val="17"/>
          <w:szCs w:val="17"/>
          <w:lang w:val="es-DO"/>
        </w:rPr>
        <w:t xml:space="preserve"> del Anexo III de la Norma ST.37 puede consultarse en el </w:t>
      </w:r>
      <w:r w:rsidR="0007722E">
        <w:rPr>
          <w:i/>
          <w:sz w:val="17"/>
          <w:szCs w:val="17"/>
          <w:lang w:val="es-DO"/>
        </w:rPr>
        <w:t>Anexo II del presente documento</w:t>
      </w:r>
    </w:p>
    <w:p w14:paraId="55D30656" w14:textId="77777777" w:rsidR="007940F2" w:rsidRPr="009567B5" w:rsidRDefault="007940F2" w:rsidP="00723BE9">
      <w:pPr>
        <w:rPr>
          <w:sz w:val="17"/>
          <w:szCs w:val="17"/>
          <w:lang w:val="es-ES_tradnl"/>
        </w:rPr>
      </w:pPr>
    </w:p>
    <w:p w14:paraId="49FA9D0E" w14:textId="77777777" w:rsidR="00BF61DF" w:rsidRPr="009567B5" w:rsidRDefault="00BF61DF" w:rsidP="00D073AE">
      <w:pPr>
        <w:pStyle w:val="ONUME"/>
        <w:numPr>
          <w:ilvl w:val="0"/>
          <w:numId w:val="0"/>
        </w:numPr>
        <w:spacing w:after="0"/>
        <w:ind w:left="5529"/>
        <w:rPr>
          <w:sz w:val="17"/>
          <w:szCs w:val="17"/>
          <w:lang w:val="es-ES_tradnl"/>
        </w:rPr>
      </w:pPr>
    </w:p>
    <w:p w14:paraId="2E6810E9" w14:textId="77777777" w:rsidR="00370991" w:rsidRPr="009567B5" w:rsidRDefault="00370991" w:rsidP="00D073AE">
      <w:pPr>
        <w:pStyle w:val="ONUME"/>
        <w:numPr>
          <w:ilvl w:val="0"/>
          <w:numId w:val="0"/>
        </w:numPr>
        <w:spacing w:after="0"/>
        <w:ind w:left="5529"/>
        <w:rPr>
          <w:sz w:val="17"/>
          <w:szCs w:val="17"/>
          <w:lang w:val="es-ES_tradnl"/>
        </w:rPr>
      </w:pPr>
    </w:p>
    <w:p w14:paraId="695D778F" w14:textId="390C2DA6" w:rsidR="001E2ED9" w:rsidRPr="009567B5" w:rsidRDefault="00BF61DF" w:rsidP="00F12A2F">
      <w:pPr>
        <w:pStyle w:val="ONUME"/>
        <w:numPr>
          <w:ilvl w:val="0"/>
          <w:numId w:val="0"/>
        </w:numPr>
        <w:spacing w:after="0"/>
        <w:ind w:left="5529"/>
        <w:jc w:val="right"/>
        <w:rPr>
          <w:sz w:val="17"/>
          <w:szCs w:val="17"/>
          <w:lang w:val="es-ES_tradnl"/>
        </w:rPr>
      </w:pPr>
      <w:r w:rsidRPr="009567B5">
        <w:rPr>
          <w:sz w:val="17"/>
          <w:szCs w:val="17"/>
          <w:lang w:val="es-ES_tradnl"/>
        </w:rPr>
        <w:t>[</w:t>
      </w:r>
      <w:r w:rsidR="001E2ED9" w:rsidRPr="009567B5">
        <w:rPr>
          <w:sz w:val="17"/>
          <w:szCs w:val="17"/>
          <w:lang w:val="es-ES_tradnl"/>
        </w:rPr>
        <w:t xml:space="preserve">Sigue el </w:t>
      </w:r>
      <w:r w:rsidR="00370991" w:rsidRPr="009567B5">
        <w:rPr>
          <w:sz w:val="17"/>
          <w:szCs w:val="17"/>
          <w:lang w:val="es-ES_tradnl"/>
        </w:rPr>
        <w:t xml:space="preserve">Anexo </w:t>
      </w:r>
      <w:r w:rsidR="001E2ED9" w:rsidRPr="009567B5">
        <w:rPr>
          <w:sz w:val="17"/>
          <w:szCs w:val="17"/>
          <w:lang w:val="es-ES_tradnl"/>
        </w:rPr>
        <w:t>IV</w:t>
      </w:r>
      <w:r w:rsidR="00684075">
        <w:rPr>
          <w:sz w:val="17"/>
          <w:szCs w:val="17"/>
          <w:lang w:val="es-ES_tradnl"/>
        </w:rPr>
        <w:t xml:space="preserve"> de la Norma ST.37</w:t>
      </w:r>
      <w:r w:rsidRPr="009567B5">
        <w:rPr>
          <w:sz w:val="17"/>
          <w:szCs w:val="17"/>
          <w:lang w:val="es-ES_tradnl"/>
        </w:rPr>
        <w:t>]</w:t>
      </w:r>
    </w:p>
    <w:p w14:paraId="303DB3AB" w14:textId="77777777" w:rsidR="00E35F6F" w:rsidRPr="009567B5" w:rsidRDefault="00E35F6F" w:rsidP="001E2ED9">
      <w:pPr>
        <w:tabs>
          <w:tab w:val="left" w:pos="7864"/>
        </w:tabs>
        <w:rPr>
          <w:sz w:val="17"/>
          <w:szCs w:val="17"/>
          <w:lang w:val="es-ES_tradnl"/>
        </w:rPr>
        <w:sectPr w:rsidR="00E35F6F" w:rsidRPr="009567B5" w:rsidSect="00C25D87">
          <w:headerReference w:type="first" r:id="rId24"/>
          <w:endnotePr>
            <w:numFmt w:val="decimal"/>
          </w:endnotePr>
          <w:pgSz w:w="11907" w:h="16840" w:code="9"/>
          <w:pgMar w:top="567" w:right="1134" w:bottom="1418" w:left="1418" w:header="510" w:footer="1021" w:gutter="0"/>
          <w:cols w:space="720"/>
          <w:docGrid w:linePitch="299"/>
        </w:sectPr>
      </w:pPr>
    </w:p>
    <w:p w14:paraId="15460471" w14:textId="77777777" w:rsidR="00BF61DF" w:rsidRPr="009567B5" w:rsidRDefault="00470D7B" w:rsidP="00470D7B">
      <w:pPr>
        <w:pStyle w:val="Heading1"/>
        <w:keepNext w:val="0"/>
        <w:widowControl w:val="0"/>
        <w:kinsoku w:val="0"/>
        <w:spacing w:before="0" w:after="340"/>
        <w:jc w:val="center"/>
        <w:rPr>
          <w:rFonts w:eastAsia="SimSun"/>
          <w:bCs w:val="0"/>
          <w:caps w:val="0"/>
          <w:kern w:val="0"/>
          <w:sz w:val="20"/>
          <w:szCs w:val="17"/>
          <w:lang w:val="es-ES_tradnl" w:eastAsia="zh-CN"/>
        </w:rPr>
      </w:pPr>
      <w:r w:rsidRPr="009567B5">
        <w:rPr>
          <w:rFonts w:eastAsia="SimSun"/>
          <w:bCs w:val="0"/>
          <w:caps w:val="0"/>
          <w:kern w:val="0"/>
          <w:sz w:val="20"/>
          <w:szCs w:val="17"/>
          <w:lang w:val="es-ES_tradnl" w:eastAsia="zh-CN"/>
        </w:rPr>
        <w:t>ANEXO IV</w:t>
      </w:r>
    </w:p>
    <w:p w14:paraId="3A2513C1" w14:textId="77777777" w:rsidR="00807B26" w:rsidRPr="009567B5" w:rsidRDefault="000D070B" w:rsidP="00470D7B">
      <w:pPr>
        <w:widowControl w:val="0"/>
        <w:kinsoku w:val="0"/>
        <w:spacing w:after="340"/>
        <w:ind w:right="11"/>
        <w:jc w:val="center"/>
        <w:rPr>
          <w:rFonts w:eastAsia="Batang"/>
          <w:sz w:val="17"/>
          <w:szCs w:val="17"/>
          <w:lang w:val="es-ES_tradnl"/>
        </w:rPr>
      </w:pPr>
      <w:r w:rsidRPr="009567B5">
        <w:rPr>
          <w:rFonts w:eastAsia="Batang"/>
          <w:sz w:val="17"/>
          <w:szCs w:val="17"/>
          <w:lang w:val="es-ES_tradnl"/>
        </w:rPr>
        <w:t>DEFIN</w:t>
      </w:r>
      <w:r w:rsidR="00BD29C3" w:rsidRPr="009567B5">
        <w:rPr>
          <w:rFonts w:eastAsia="Batang"/>
          <w:sz w:val="17"/>
          <w:szCs w:val="17"/>
          <w:lang w:val="es-ES_tradnl"/>
        </w:rPr>
        <w:t>ICIÓ</w:t>
      </w:r>
      <w:r w:rsidRPr="009567B5">
        <w:rPr>
          <w:rFonts w:eastAsia="Batang"/>
          <w:sz w:val="17"/>
          <w:szCs w:val="17"/>
          <w:lang w:val="es-ES_tradnl"/>
        </w:rPr>
        <w:t xml:space="preserve">N DE TIPOS DE </w:t>
      </w:r>
      <w:r w:rsidR="00370991" w:rsidRPr="009567B5">
        <w:rPr>
          <w:rFonts w:eastAsia="Batang"/>
          <w:sz w:val="17"/>
          <w:szCs w:val="17"/>
          <w:lang w:val="es-ES_tradnl"/>
        </w:rPr>
        <w:t>DOCUMENTO</w:t>
      </w:r>
      <w:r w:rsidRPr="009567B5">
        <w:rPr>
          <w:rFonts w:eastAsia="Batang"/>
          <w:sz w:val="17"/>
          <w:szCs w:val="17"/>
          <w:lang w:val="es-ES_tradnl"/>
        </w:rPr>
        <w:t xml:space="preserve"> </w:t>
      </w:r>
      <w:r w:rsidR="00807B26" w:rsidRPr="009567B5">
        <w:rPr>
          <w:rFonts w:eastAsia="Batang"/>
          <w:sz w:val="17"/>
          <w:szCs w:val="17"/>
          <w:lang w:val="es-ES_tradnl"/>
        </w:rPr>
        <w:t>(DTD)</w:t>
      </w:r>
      <w:r w:rsidR="00370991" w:rsidRPr="009567B5">
        <w:rPr>
          <w:rFonts w:eastAsia="Batang"/>
          <w:sz w:val="17"/>
          <w:szCs w:val="17"/>
          <w:lang w:val="es-ES_tradnl"/>
        </w:rPr>
        <w:t xml:space="preserve"> PARA EL FICHERO DE REFERENCIA</w:t>
      </w:r>
    </w:p>
    <w:p w14:paraId="3B73AF80" w14:textId="15B9B3DB" w:rsidR="00370991" w:rsidRPr="009567B5" w:rsidRDefault="00370991" w:rsidP="00470D7B">
      <w:pPr>
        <w:widowControl w:val="0"/>
        <w:kinsoku w:val="0"/>
        <w:spacing w:after="340"/>
        <w:ind w:right="11"/>
        <w:jc w:val="center"/>
        <w:rPr>
          <w:rFonts w:eastAsia="Batang"/>
          <w:i/>
          <w:sz w:val="17"/>
          <w:szCs w:val="17"/>
          <w:lang w:val="es-ES_tradnl"/>
        </w:rPr>
      </w:pPr>
      <w:r w:rsidRPr="009567B5">
        <w:rPr>
          <w:rFonts w:eastAsia="Batang"/>
          <w:i/>
          <w:sz w:val="17"/>
          <w:szCs w:val="17"/>
          <w:lang w:val="es-ES_tradnl"/>
        </w:rPr>
        <w:t xml:space="preserve">Versión </w:t>
      </w:r>
      <w:r w:rsidR="003E138B" w:rsidRPr="009567B5">
        <w:rPr>
          <w:rFonts w:eastAsia="Batang"/>
          <w:i/>
          <w:sz w:val="17"/>
          <w:szCs w:val="17"/>
          <w:lang w:val="es-ES_tradnl"/>
        </w:rPr>
        <w:t>2.</w:t>
      </w:r>
      <w:r w:rsidR="00333FBC" w:rsidRPr="0007722E">
        <w:rPr>
          <w:rFonts w:eastAsia="Batang"/>
          <w:i/>
          <w:color w:val="000000"/>
          <w:sz w:val="17"/>
          <w:szCs w:val="17"/>
          <w:u w:val="single"/>
          <w:shd w:val="clear" w:color="auto" w:fill="FFFF00"/>
          <w:lang w:val="es-ES_tradnl"/>
        </w:rPr>
        <w:t>2</w:t>
      </w:r>
      <w:r w:rsidR="003E1652" w:rsidRPr="0007722E">
        <w:rPr>
          <w:rFonts w:eastAsia="Batang"/>
          <w:i/>
          <w:strike/>
          <w:color w:val="FFFFFF"/>
          <w:sz w:val="17"/>
          <w:szCs w:val="17"/>
          <w:shd w:val="clear" w:color="auto" w:fill="800080"/>
          <w:lang w:val="es-ES_tradnl"/>
        </w:rPr>
        <w:t>1</w:t>
      </w:r>
    </w:p>
    <w:p w14:paraId="602099EA" w14:textId="1144A074" w:rsidR="00370991" w:rsidRPr="009567B5" w:rsidRDefault="00333FBC" w:rsidP="00370991">
      <w:pPr>
        <w:jc w:val="center"/>
        <w:rPr>
          <w:i/>
          <w:sz w:val="17"/>
          <w:szCs w:val="17"/>
          <w:lang w:val="es-ES_tradnl"/>
        </w:rPr>
      </w:pPr>
      <w:r w:rsidRPr="0007722E">
        <w:rPr>
          <w:i/>
          <w:color w:val="000000"/>
          <w:sz w:val="17"/>
          <w:u w:val="single"/>
          <w:shd w:val="clear" w:color="auto" w:fill="FFFF00"/>
          <w:lang w:val="es-DO"/>
        </w:rPr>
        <w:t>Propuesta presentada por el Equipo Técnico del Fichero de Referencia para su examen y aprobación en la novena sesión del CWS</w:t>
      </w:r>
      <w:r w:rsidR="003E1652" w:rsidRPr="0007722E">
        <w:rPr>
          <w:i/>
          <w:strike/>
          <w:color w:val="FFFFFF"/>
          <w:sz w:val="17"/>
          <w:szCs w:val="17"/>
          <w:shd w:val="clear" w:color="auto" w:fill="800080"/>
          <w:lang w:val="es-ES_tradnl"/>
        </w:rPr>
        <w:t>Revisión a</w:t>
      </w:r>
      <w:r w:rsidR="00370991" w:rsidRPr="0007722E">
        <w:rPr>
          <w:i/>
          <w:strike/>
          <w:color w:val="FFFFFF"/>
          <w:sz w:val="17"/>
          <w:szCs w:val="17"/>
          <w:shd w:val="clear" w:color="auto" w:fill="800080"/>
          <w:lang w:val="es-ES_tradnl"/>
        </w:rPr>
        <w:t xml:space="preserve">probada por el Comité de Normas Técnicas de la OMPI (CWS) </w:t>
      </w:r>
      <w:r w:rsidR="00370991" w:rsidRPr="0007722E">
        <w:rPr>
          <w:i/>
          <w:strike/>
          <w:color w:val="FFFFFF"/>
          <w:sz w:val="17"/>
          <w:szCs w:val="17"/>
          <w:shd w:val="clear" w:color="auto" w:fill="800080"/>
          <w:lang w:val="es-ES_tradnl"/>
        </w:rPr>
        <w:br/>
        <w:t xml:space="preserve">en su </w:t>
      </w:r>
      <w:r w:rsidR="003E1652" w:rsidRPr="0007722E">
        <w:rPr>
          <w:rFonts w:cs="Times New Roman"/>
          <w:i/>
          <w:strike/>
          <w:color w:val="FFFFFF"/>
          <w:sz w:val="17"/>
          <w:shd w:val="clear" w:color="auto" w:fill="800080"/>
          <w:lang w:val="es-ES_tradnl"/>
        </w:rPr>
        <w:t>octava sesión, el 4 de diciembre de 2020</w:t>
      </w:r>
    </w:p>
    <w:p w14:paraId="5ED26529" w14:textId="3EBB68B7" w:rsidR="00814F66" w:rsidRPr="009567B5" w:rsidRDefault="00814F66" w:rsidP="00814F66">
      <w:pPr>
        <w:jc w:val="center"/>
        <w:rPr>
          <w:sz w:val="17"/>
          <w:szCs w:val="17"/>
          <w:lang w:val="es-ES_tradnl"/>
        </w:rPr>
      </w:pPr>
    </w:p>
    <w:p w14:paraId="56B444F8" w14:textId="0FB230E3" w:rsidR="00814F66" w:rsidRPr="009567B5" w:rsidRDefault="00814F66" w:rsidP="00814F66">
      <w:pPr>
        <w:ind w:firstLine="720"/>
        <w:jc w:val="center"/>
        <w:rPr>
          <w:sz w:val="17"/>
          <w:szCs w:val="17"/>
          <w:lang w:val="es-ES_tradnl"/>
        </w:rPr>
      </w:pPr>
      <w:r w:rsidRPr="009567B5">
        <w:rPr>
          <w:sz w:val="17"/>
          <w:szCs w:val="17"/>
          <w:lang w:val="es-ES_tradnl"/>
        </w:rPr>
        <w:t>Nota editorial de la Oficina International</w:t>
      </w:r>
      <w:r w:rsidR="005F5785" w:rsidRPr="009567B5">
        <w:rPr>
          <w:sz w:val="17"/>
          <w:szCs w:val="17"/>
          <w:lang w:val="es-ES_tradnl"/>
        </w:rPr>
        <w:t>:</w:t>
      </w:r>
    </w:p>
    <w:p w14:paraId="5CC6CCD6" w14:textId="77777777" w:rsidR="00814F66" w:rsidRPr="009567B5" w:rsidRDefault="00814F66" w:rsidP="00814F66">
      <w:pPr>
        <w:rPr>
          <w:sz w:val="17"/>
          <w:szCs w:val="17"/>
          <w:lang w:val="es-ES_tradnl"/>
        </w:rPr>
      </w:pPr>
    </w:p>
    <w:p w14:paraId="51AD196A" w14:textId="77777777" w:rsidR="00814F66" w:rsidRPr="009567B5" w:rsidRDefault="00814F66" w:rsidP="00814F66">
      <w:pPr>
        <w:rPr>
          <w:sz w:val="17"/>
          <w:szCs w:val="17"/>
          <w:lang w:val="es-ES_tradnl"/>
        </w:rPr>
      </w:pPr>
      <w:r w:rsidRPr="009567B5">
        <w:rPr>
          <w:iCs/>
          <w:sz w:val="17"/>
          <w:szCs w:val="17"/>
          <w:lang w:val="es-ES_tradnl"/>
        </w:rPr>
        <w:t xml:space="preserve">El Anexo IV de la Norma ST.37 de la OMPI es la serie de componentes de DTD de XML </w:t>
      </w:r>
      <w:r w:rsidRPr="009567B5">
        <w:rPr>
          <w:sz w:val="17"/>
          <w:szCs w:val="17"/>
          <w:lang w:val="es-ES_tradnl"/>
        </w:rPr>
        <w:t>que representa los elementos de datos mínimos y ampliados de un fichero de referencia de documentos de patente publicado por una Oficina de patentes. El Anexo IV se basa en la Norma ST.36 de la OMPI, incluida la convención sobre denominación utilizada para definir los nombres de los componentes de datos específicos para el fichero de referencia. El Anexo IV contiene un apéndice que es una muestra de instancia XML de un fichero de referencia estructurado de acuerdo con el XML.</w:t>
      </w:r>
    </w:p>
    <w:p w14:paraId="36AD0388" w14:textId="77777777" w:rsidR="00814F66" w:rsidRPr="009567B5" w:rsidRDefault="00814F66" w:rsidP="00370991">
      <w:pPr>
        <w:jc w:val="center"/>
        <w:rPr>
          <w:sz w:val="17"/>
          <w:szCs w:val="17"/>
          <w:lang w:val="es-ES_tradnl"/>
        </w:rPr>
      </w:pPr>
    </w:p>
    <w:p w14:paraId="5DBD8CBC" w14:textId="77777777" w:rsidR="00A82332" w:rsidRPr="009567B5" w:rsidRDefault="00A82332" w:rsidP="00370991">
      <w:pPr>
        <w:jc w:val="center"/>
        <w:rPr>
          <w:sz w:val="17"/>
          <w:szCs w:val="17"/>
          <w:lang w:val="es-ES_tradnl"/>
        </w:rPr>
      </w:pPr>
    </w:p>
    <w:p w14:paraId="625BACD7"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8080"/>
          <w:sz w:val="17"/>
          <w:szCs w:val="17"/>
          <w:highlight w:val="white"/>
        </w:rPr>
        <w:t>&lt;?xml version='1.0' encoding='UTF-8' ?&gt;</w:t>
      </w:r>
    </w:p>
    <w:p w14:paraId="72029536"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Annex IV of WIPO Authority File Standard ST.37, XML Data Type Definition (DTD) for Authority Files</w:t>
      </w:r>
    </w:p>
    <w:p w14:paraId="6823220A"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26DDC95A"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This entity may be identified by the PUBLIC identifier:</w:t>
      </w:r>
    </w:p>
    <w:p w14:paraId="258254DE"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13FE93F4"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PUBLIC "-//WIPO//XSD AUTHORITY FILE 2.</w:t>
      </w:r>
      <w:r w:rsidRPr="0007722E">
        <w:rPr>
          <w:rFonts w:ascii="Courier New" w:hAnsi="Courier New" w:cs="Courier New"/>
          <w:color w:val="000000"/>
          <w:sz w:val="17"/>
          <w:szCs w:val="17"/>
          <w:highlight w:val="white"/>
          <w:u w:val="single"/>
          <w:shd w:val="clear" w:color="auto" w:fill="FFFF00"/>
        </w:rPr>
        <w:t>2</w:t>
      </w:r>
      <w:r w:rsidRPr="0007722E">
        <w:rPr>
          <w:rFonts w:ascii="Courier New" w:hAnsi="Courier New" w:cs="Courier New"/>
          <w:strike/>
          <w:color w:val="FFFFFF"/>
          <w:sz w:val="17"/>
          <w:szCs w:val="17"/>
          <w:highlight w:val="white"/>
          <w:shd w:val="clear" w:color="auto" w:fill="800080"/>
        </w:rPr>
        <w:t>0</w:t>
      </w:r>
      <w:r>
        <w:rPr>
          <w:rFonts w:ascii="Courier New" w:hAnsi="Courier New" w:cs="Courier New"/>
          <w:color w:val="808080"/>
          <w:sz w:val="17"/>
          <w:szCs w:val="17"/>
          <w:highlight w:val="white"/>
        </w:rPr>
        <w:t>//EN" "AuthorityFile_V2_</w:t>
      </w:r>
      <w:r w:rsidRPr="0007722E">
        <w:rPr>
          <w:rFonts w:ascii="Courier New" w:hAnsi="Courier New" w:cs="Courier New"/>
          <w:color w:val="000000"/>
          <w:sz w:val="17"/>
          <w:szCs w:val="17"/>
          <w:highlight w:val="white"/>
          <w:u w:val="single"/>
          <w:shd w:val="clear" w:color="auto" w:fill="FFFF00"/>
        </w:rPr>
        <w:t>2</w:t>
      </w:r>
      <w:r w:rsidRPr="0007722E">
        <w:rPr>
          <w:rFonts w:ascii="Courier New" w:hAnsi="Courier New" w:cs="Courier New"/>
          <w:strike/>
          <w:color w:val="FFFFFF"/>
          <w:sz w:val="17"/>
          <w:szCs w:val="17"/>
          <w:highlight w:val="white"/>
          <w:shd w:val="clear" w:color="auto" w:fill="800080"/>
        </w:rPr>
        <w:t>0</w:t>
      </w:r>
      <w:r>
        <w:rPr>
          <w:rFonts w:ascii="Courier New" w:hAnsi="Courier New" w:cs="Courier New"/>
          <w:color w:val="808080"/>
          <w:sz w:val="17"/>
          <w:szCs w:val="17"/>
          <w:highlight w:val="white"/>
        </w:rPr>
        <w:t>.dtd"</w:t>
      </w:r>
    </w:p>
    <w:p w14:paraId="287EC02C"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219F2B3B"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724A48B4"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26D40C2A"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highlight w:val="white"/>
          <w:u w:val="single"/>
        </w:rPr>
      </w:pPr>
      <w:r>
        <w:rPr>
          <w:rFonts w:ascii="Courier New" w:hAnsi="Courier New" w:cs="Courier New"/>
          <w:color w:val="808080"/>
          <w:sz w:val="17"/>
          <w:szCs w:val="17"/>
          <w:highlight w:val="white"/>
        </w:rPr>
        <w:t xml:space="preserve">* </w:t>
      </w:r>
    </w:p>
    <w:p w14:paraId="2FE37AF4"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u w:val="single"/>
        </w:rPr>
      </w:pPr>
      <w:r w:rsidRPr="0007722E">
        <w:rPr>
          <w:rFonts w:ascii="Courier New" w:hAnsi="Courier New" w:cs="Courier New"/>
          <w:color w:val="000000"/>
          <w:sz w:val="17"/>
          <w:szCs w:val="17"/>
          <w:highlight w:val="white"/>
          <w:u w:val="single"/>
        </w:rPr>
        <w:t>*</w:t>
      </w:r>
      <w:r w:rsidRPr="0007722E">
        <w:rPr>
          <w:rFonts w:ascii="Courier New" w:hAnsi="Courier New" w:cs="Courier New"/>
          <w:color w:val="000000"/>
          <w:sz w:val="17"/>
          <w:szCs w:val="17"/>
          <w:u w:val="single"/>
        </w:rPr>
        <w:t>* 2021-08-24: draft proposal revision of the main body, annexes and appendixes of ST.37 for alignment with the PCT Minimum Documentation requirements:</w:t>
      </w:r>
    </w:p>
    <w:p w14:paraId="44F0B85C"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u w:val="single"/>
        </w:rPr>
      </w:pPr>
      <w:r w:rsidRPr="0007722E">
        <w:rPr>
          <w:rFonts w:ascii="Courier New" w:hAnsi="Courier New" w:cs="Courier New"/>
          <w:color w:val="000000"/>
          <w:sz w:val="17"/>
          <w:szCs w:val="17"/>
          <w:u w:val="single"/>
        </w:rPr>
        <w:t>* (i) added elements: &lt;searchable-abstract-code?&gt;, &lt;searchable-description-code?&gt;, &lt;searchable-claims-code?&gt;</w:t>
      </w:r>
    </w:p>
    <w:p w14:paraId="61DD7377"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u w:val="single"/>
        </w:rPr>
      </w:pPr>
      <w:r w:rsidRPr="0007722E">
        <w:rPr>
          <w:rFonts w:ascii="Courier New" w:hAnsi="Courier New" w:cs="Courier New"/>
          <w:color w:val="000000"/>
          <w:sz w:val="17"/>
          <w:szCs w:val="17"/>
          <w:u w:val="single"/>
        </w:rPr>
        <w:t>* (ii) added attributes @code to be used with &lt;not-searchable-indicator&gt;, referenced by elements listed in (i)</w:t>
      </w:r>
    </w:p>
    <w:p w14:paraId="07A39877"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u w:val="single"/>
        </w:rPr>
      </w:pPr>
      <w:r w:rsidRPr="0007722E">
        <w:rPr>
          <w:rFonts w:ascii="Courier New" w:hAnsi="Courier New" w:cs="Courier New"/>
          <w:color w:val="000000"/>
          <w:sz w:val="17"/>
          <w:szCs w:val="17"/>
          <w:u w:val="single"/>
        </w:rPr>
        <w:t>* (iii) added element &lt;searcheable-language-code&gt;, referenced by the elements listed in (i)</w:t>
      </w:r>
    </w:p>
    <w:p w14:paraId="2A1CC6DA"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u w:val="single"/>
        </w:rPr>
      </w:pPr>
      <w:r w:rsidRPr="0007722E">
        <w:rPr>
          <w:rFonts w:ascii="Courier New" w:hAnsi="Courier New" w:cs="Courier New"/>
          <w:color w:val="000000"/>
          <w:sz w:val="17"/>
          <w:szCs w:val="17"/>
          <w:u w:val="single"/>
        </w:rPr>
        <w:t>* (iii) changed values of grouped-af-indicator to 'true' and 'false' which are true boolean values</w:t>
      </w:r>
    </w:p>
    <w:p w14:paraId="2D0566D3" w14:textId="77777777" w:rsidR="000E1221" w:rsidRDefault="000E1221" w:rsidP="0007722E">
      <w:pPr>
        <w:shd w:val="clear" w:color="auto" w:fill="FFFF00"/>
        <w:autoSpaceDE w:val="0"/>
        <w:autoSpaceDN w:val="0"/>
        <w:adjustRightInd w:val="0"/>
        <w:rPr>
          <w:rFonts w:ascii="Courier New" w:hAnsi="Courier New" w:cs="Courier New"/>
          <w:color w:val="808080"/>
          <w:sz w:val="17"/>
          <w:szCs w:val="17"/>
          <w:highlight w:val="white"/>
        </w:rPr>
      </w:pPr>
      <w:r w:rsidRPr="0007722E">
        <w:rPr>
          <w:rFonts w:ascii="Courier New" w:hAnsi="Courier New" w:cs="Courier New"/>
          <w:color w:val="000000"/>
          <w:sz w:val="17"/>
          <w:szCs w:val="17"/>
          <w:u w:val="single"/>
        </w:rPr>
        <w:t>*</w:t>
      </w:r>
    </w:p>
    <w:p w14:paraId="43466706"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xml:space="preserve">* 2019-07-02: Revision of Annex IV was approved by the Committee on WIPO Standards (CWS) at its seventh session comprising: </w:t>
      </w:r>
    </w:p>
    <w:p w14:paraId="7EEB17C2"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xml:space="preserve">* (i) group-category renamed grouped-af-indicator and is now a list of </w:t>
      </w:r>
      <w:r w:rsidRPr="0007722E">
        <w:rPr>
          <w:rFonts w:ascii="Courier New" w:hAnsi="Courier New" w:cs="Courier New"/>
          <w:strike/>
          <w:color w:val="FFFFFF"/>
          <w:sz w:val="17"/>
          <w:szCs w:val="17"/>
          <w:highlight w:val="white"/>
          <w:shd w:val="clear" w:color="auto" w:fill="800080"/>
        </w:rPr>
        <w:t xml:space="preserve">boolean </w:t>
      </w:r>
      <w:r>
        <w:rPr>
          <w:rFonts w:ascii="Courier New" w:hAnsi="Courier New" w:cs="Courier New"/>
          <w:color w:val="808080"/>
          <w:sz w:val="17"/>
          <w:szCs w:val="17"/>
          <w:highlight w:val="white"/>
        </w:rPr>
        <w:t>values 'yes' and 'no'</w:t>
      </w:r>
    </w:p>
    <w:p w14:paraId="1BFB71BA"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(ii) backup-category renamed update-af-category</w:t>
      </w:r>
    </w:p>
    <w:p w14:paraId="1846B6FA"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(iii) additional-comment renamed comment-text</w:t>
      </w:r>
    </w:p>
    <w:p w14:paraId="6BE65675"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7E8FA4D6"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2018-10-19: Revision of Annex IV was approved by the Committee on WIPO Standards (CWS) at its sixth session.</w:t>
      </w:r>
    </w:p>
    <w:p w14:paraId="70261B5A" w14:textId="354EF016"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w:t>
      </w:r>
    </w:p>
    <w:p w14:paraId="00F43340"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335ED2ED"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PUBLIC DTD URL</w:t>
      </w:r>
    </w:p>
    <w:p w14:paraId="57CE9C2C"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2C4A33AB"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http://www.wipo.int/standards/dtd/ST37PatentAuthorityFile_V2_2.dtd</w:t>
      </w:r>
    </w:p>
    <w:p w14:paraId="35ACE3AA"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44A6C19B"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4C5E30C6"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5481F11F"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180C2042"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243E5055"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CONTACTS</w:t>
      </w:r>
    </w:p>
    <w:p w14:paraId="059C83E1"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w:t>
      </w:r>
    </w:p>
    <w:p w14:paraId="607C0EA7"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xml.standards@wipo.int</w:t>
      </w:r>
    </w:p>
    <w:p w14:paraId="124AF430"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60868EE8"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Date first draft created: 2018-09-19</w:t>
      </w:r>
    </w:p>
    <w:p w14:paraId="25254056"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Date last modified: 2021-0</w:t>
      </w:r>
      <w:r w:rsidRPr="0007722E">
        <w:rPr>
          <w:rFonts w:ascii="Courier New" w:hAnsi="Courier New" w:cs="Courier New"/>
          <w:color w:val="000000"/>
          <w:sz w:val="17"/>
          <w:szCs w:val="17"/>
          <w:highlight w:val="white"/>
          <w:u w:val="single"/>
          <w:shd w:val="clear" w:color="auto" w:fill="FFFF00"/>
        </w:rPr>
        <w:t>8</w:t>
      </w:r>
      <w:r w:rsidRPr="0007722E">
        <w:rPr>
          <w:rFonts w:ascii="Courier New" w:hAnsi="Courier New" w:cs="Courier New"/>
          <w:strike/>
          <w:color w:val="FFFFFF"/>
          <w:sz w:val="17"/>
          <w:szCs w:val="17"/>
          <w:highlight w:val="white"/>
          <w:shd w:val="clear" w:color="auto" w:fill="800080"/>
        </w:rPr>
        <w:t>7</w:t>
      </w:r>
      <w:r>
        <w:rPr>
          <w:rFonts w:ascii="Courier New" w:hAnsi="Courier New" w:cs="Courier New"/>
          <w:color w:val="808080"/>
          <w:sz w:val="17"/>
          <w:szCs w:val="17"/>
          <w:highlight w:val="white"/>
        </w:rPr>
        <w:t>-</w:t>
      </w:r>
      <w:r w:rsidRPr="0007722E">
        <w:rPr>
          <w:rFonts w:ascii="Courier New" w:hAnsi="Courier New" w:cs="Courier New"/>
          <w:color w:val="000000"/>
          <w:sz w:val="17"/>
          <w:szCs w:val="17"/>
          <w:highlight w:val="white"/>
          <w:u w:val="single"/>
          <w:shd w:val="clear" w:color="auto" w:fill="FFFF00"/>
        </w:rPr>
        <w:t>24</w:t>
      </w:r>
      <w:r w:rsidRPr="0007722E">
        <w:rPr>
          <w:rFonts w:ascii="Courier New" w:hAnsi="Courier New" w:cs="Courier New"/>
          <w:strike/>
          <w:color w:val="FFFFFF"/>
          <w:sz w:val="17"/>
          <w:szCs w:val="17"/>
          <w:highlight w:val="white"/>
          <w:shd w:val="clear" w:color="auto" w:fill="800080"/>
        </w:rPr>
        <w:t>13</w:t>
      </w:r>
    </w:p>
    <w:p w14:paraId="2121E5DB" w14:textId="77777777" w:rsidR="000E1221" w:rsidRDefault="000E1221" w:rsidP="000E1221">
      <w:pPr>
        <w:autoSpaceDE w:val="0"/>
        <w:autoSpaceDN w:val="0"/>
        <w:adjustRightInd w:val="0"/>
        <w:rPr>
          <w:rFonts w:ascii="Courier New" w:hAnsi="Courier New" w:cs="Courier New"/>
          <w:color w:val="808080"/>
          <w:sz w:val="17"/>
          <w:szCs w:val="17"/>
          <w:highlight w:val="white"/>
        </w:rPr>
      </w:pPr>
    </w:p>
    <w:p w14:paraId="2C7BC865"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--&gt;</w:t>
      </w:r>
    </w:p>
    <w:p w14:paraId="23C38942"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authority-file (authority-file-definition? , authority-file-entry+)&gt;</w:t>
      </w:r>
    </w:p>
    <w:p w14:paraId="1F757628"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8429373"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authority-file  country       CDATA  #REQUIRED</w:t>
      </w:r>
    </w:p>
    <w:p w14:paraId="2D1FA873"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                            date-produced CDATA  #REQUIRED &gt;</w:t>
      </w:r>
    </w:p>
    <w:p w14:paraId="328E1F6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authority-file-definition (exception-code-list | document-kind-code-list | most-recent-document | data-coverage | comment-text | document-location-uri)+&gt;</w:t>
      </w:r>
    </w:p>
    <w:p w14:paraId="115804F8"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8C3614D"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00"/>
          <w:sz w:val="17"/>
          <w:szCs w:val="17"/>
          <w:highlight w:val="white"/>
        </w:rPr>
        <w:t xml:space="preserve">                                                          </w:t>
      </w:r>
    </w:p>
    <w:p w14:paraId="7A78C48D"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00"/>
          <w:sz w:val="17"/>
          <w:szCs w:val="17"/>
          <w:highlight w:val="white"/>
        </w:rPr>
        <w:t xml:space="preserve"> </w:t>
      </w:r>
      <w:r>
        <w:rPr>
          <w:rFonts w:ascii="Courier New" w:hAnsi="Courier New" w:cs="Courier New"/>
          <w:color w:val="000080"/>
          <w:sz w:val="17"/>
          <w:szCs w:val="17"/>
          <w:highlight w:val="white"/>
        </w:rPr>
        <w:t>&lt;!ATTLIST authority-file-definition  grouped-af-indicator  (yes | no )  #REQUIRED</w:t>
      </w:r>
    </w:p>
    <w:p w14:paraId="06193F8D"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 xml:space="preserve">                                      group-af-category (date | </w:t>
      </w:r>
    </w:p>
    <w:p w14:paraId="11A7AE1C"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 xml:space="preserve">                                                          publication-level | </w:t>
      </w:r>
    </w:p>
    <w:p w14:paraId="68CF3040"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 xml:space="preserve">                                                          document-kind )  #IMPLIED</w:t>
      </w:r>
    </w:p>
    <w:p w14:paraId="6F7AFD69"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 xml:space="preserve">                                      update-af-category (full | </w:t>
      </w:r>
    </w:p>
    <w:p w14:paraId="5C589024" w14:textId="77777777" w:rsidR="000E1221" w:rsidRDefault="000E1221" w:rsidP="000E1221">
      <w:pPr>
        <w:autoSpaceDE w:val="0"/>
        <w:autoSpaceDN w:val="0"/>
        <w:adjustRightInd w:val="0"/>
        <w:rPr>
          <w:rFonts w:ascii="Courier New" w:hAnsi="Courier New" w:cs="Courier New"/>
          <w:color w:val="000080"/>
          <w:sz w:val="17"/>
          <w:szCs w:val="17"/>
          <w:highlight w:val="white"/>
          <w:lang w:val="fr-CH"/>
        </w:rPr>
      </w:pPr>
      <w:r>
        <w:rPr>
          <w:rFonts w:ascii="Courier New" w:hAnsi="Courier New" w:cs="Courier New"/>
          <w:color w:val="000080"/>
          <w:sz w:val="17"/>
          <w:szCs w:val="17"/>
          <w:highlight w:val="white"/>
        </w:rPr>
        <w:t xml:space="preserve">                                                          </w:t>
      </w:r>
      <w:r>
        <w:rPr>
          <w:rFonts w:ascii="Courier New" w:hAnsi="Courier New" w:cs="Courier New"/>
          <w:color w:val="000080"/>
          <w:sz w:val="17"/>
          <w:szCs w:val="17"/>
          <w:highlight w:val="white"/>
          <w:lang w:val="fr-CH"/>
        </w:rPr>
        <w:t xml:space="preserve">incremental | </w:t>
      </w:r>
    </w:p>
    <w:p w14:paraId="4C9E9D9A"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 xml:space="preserve">                                                          differential )  #REQUIRED &gt;</w:t>
      </w:r>
    </w:p>
    <w:p w14:paraId="7C1105B1"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00"/>
          <w:sz w:val="17"/>
          <w:szCs w:val="17"/>
          <w:highlight w:val="white"/>
          <w:lang w:val="fr-CH"/>
        </w:rPr>
        <w:t xml:space="preserve"> </w:t>
      </w:r>
    </w:p>
    <w:p w14:paraId="341454F5"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document-location-uri (#PCDATA)&gt;</w:t>
      </w:r>
    </w:p>
    <w:p w14:paraId="0B0C0603"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674F4DBF"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exception-code-list (exception-code-definition)+&gt;</w:t>
      </w:r>
    </w:p>
    <w:p w14:paraId="68667C1D"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3EB45BAC"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exception-code-definition (exception-code, exception-code-description)&gt;</w:t>
      </w:r>
    </w:p>
    <w:p w14:paraId="282DA7FB"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7A92217F" w14:textId="1077D5B3" w:rsidR="000E1221" w:rsidRDefault="000E1221" w:rsidP="000E1221">
      <w:pPr>
        <w:autoSpaceDE w:val="0"/>
        <w:autoSpaceDN w:val="0"/>
        <w:adjustRightInd w:val="0"/>
        <w:rPr>
          <w:rFonts w:ascii="Courier New" w:hAnsi="Courier New" w:cs="Courier New"/>
          <w:color w:val="000080"/>
          <w:sz w:val="17"/>
          <w:szCs w:val="17"/>
          <w:highlight w:val="white"/>
          <w:lang w:val="fr-CH"/>
        </w:rPr>
      </w:pPr>
      <w:r>
        <w:rPr>
          <w:rFonts w:ascii="Courier New" w:hAnsi="Courier New" w:cs="Courier New"/>
          <w:color w:val="000080"/>
          <w:sz w:val="17"/>
          <w:szCs w:val="17"/>
          <w:highlight w:val="white"/>
          <w:lang w:val="fr-CH"/>
        </w:rPr>
        <w:t>&lt;!ELEMENT exception-code-description (#PCDATA)&gt;</w:t>
      </w:r>
    </w:p>
    <w:p w14:paraId="604DE195" w14:textId="77777777" w:rsidR="0007722E" w:rsidRDefault="0007722E" w:rsidP="000E1221">
      <w:pPr>
        <w:autoSpaceDE w:val="0"/>
        <w:autoSpaceDN w:val="0"/>
        <w:adjustRightInd w:val="0"/>
        <w:rPr>
          <w:rFonts w:ascii="Courier New" w:hAnsi="Courier New" w:cs="Courier New"/>
          <w:color w:val="000080"/>
          <w:sz w:val="17"/>
          <w:szCs w:val="17"/>
          <w:highlight w:val="white"/>
          <w:lang w:val="fr-CH"/>
        </w:rPr>
      </w:pPr>
    </w:p>
    <w:p w14:paraId="525B0B84"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&lt;!--Publication exception code; single-alphabetic letter code to indicate the reason why the complete published document, for which the corresponding number is assigned, is not available: </w:t>
      </w:r>
    </w:p>
    <w:p w14:paraId="09D5B7F3"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C=Defective documents;</w:t>
      </w:r>
    </w:p>
    <w:p w14:paraId="66FE9574"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D= Documents deleted after the publication;</w:t>
      </w:r>
    </w:p>
    <w:p w14:paraId="4FB87B7A"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7365C638"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M=Missing published documents;</w:t>
      </w:r>
    </w:p>
    <w:p w14:paraId="22723673"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N=Not used publication number: e.g. publication numbers have been issued, but finally have not been allocated to any publication;</w:t>
      </w:r>
    </w:p>
    <w:p w14:paraId="129FA708"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P=Document available on paper only;</w:t>
      </w:r>
    </w:p>
    <w:p w14:paraId="11D79BCD"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R=Reissued publications;</w:t>
      </w:r>
    </w:p>
    <w:p w14:paraId="1780BC4D"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U=Unknown publication numbers: e.g. when during compilation of the authority file certain publication number(s) has been found in the database, but the corresponding document(s) is(are) missing without known cause. Typically this code can indicate a database error that requires further analysis;</w:t>
      </w:r>
    </w:p>
    <w:p w14:paraId="40C48B9F"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W=Applications (or patents) which were withdrawn before the publication; </w:t>
      </w:r>
    </w:p>
    <w:p w14:paraId="4F2D2EB3"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this can include lapsed or ceased patents and might depend on national patent law regulations; </w:t>
      </w:r>
    </w:p>
    <w:p w14:paraId="13655E00" w14:textId="77777777" w:rsidR="0007722E" w:rsidRPr="0007722E" w:rsidRDefault="0007722E" w:rsidP="0007722E">
      <w:pPr>
        <w:autoSpaceDE w:val="0"/>
        <w:autoSpaceDN w:val="0"/>
        <w:adjustRightInd w:val="0"/>
        <w:rPr>
          <w:rFonts w:ascii="Courier New" w:hAnsi="Courier New" w:cs="Courier New"/>
          <w:color w:val="000080"/>
          <w:sz w:val="17"/>
          <w:szCs w:val="17"/>
          <w:highlight w:val="yellow"/>
          <w:u w:val="single"/>
        </w:rPr>
      </w:pPr>
      <w:r w:rsidRPr="0007722E">
        <w:rPr>
          <w:rFonts w:ascii="Courier New" w:hAnsi="Courier New" w:cs="Courier New"/>
          <w:color w:val="000080"/>
          <w:sz w:val="17"/>
          <w:szCs w:val="17"/>
          <w:highlight w:val="yellow"/>
          <w:u w:val="single"/>
        </w:rPr>
        <w:t xml:space="preserve">    X=Code available for individual or provisional use by an IPO;</w:t>
      </w:r>
    </w:p>
    <w:p w14:paraId="7DCDFCFA" w14:textId="0C0A60D1" w:rsidR="000E1221" w:rsidRPr="0007722E" w:rsidRDefault="0007722E" w:rsidP="000E1221">
      <w:pPr>
        <w:autoSpaceDE w:val="0"/>
        <w:autoSpaceDN w:val="0"/>
        <w:adjustRightInd w:val="0"/>
        <w:rPr>
          <w:rFonts w:ascii="Courier New" w:hAnsi="Courier New" w:cs="Courier New"/>
          <w:color w:val="000080"/>
          <w:sz w:val="17"/>
          <w:szCs w:val="17"/>
          <w:highlight w:val="yellow"/>
          <w:u w:val="single"/>
          <w:lang w:val="fr-CH"/>
        </w:rPr>
      </w:pPr>
      <w:r w:rsidRPr="0007722E">
        <w:rPr>
          <w:rFonts w:ascii="Courier New" w:hAnsi="Courier New" w:cs="Courier New"/>
          <w:color w:val="000080"/>
          <w:sz w:val="17"/>
          <w:szCs w:val="17"/>
          <w:highlight w:val="yellow"/>
          <w:u w:val="single"/>
          <w:lang w:val="fr-CH"/>
        </w:rPr>
        <w:t>--&gt;</w:t>
      </w:r>
    </w:p>
    <w:p w14:paraId="626EECB1"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547B3577"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exception-code (#PCDATA)&gt;</w:t>
      </w:r>
    </w:p>
    <w:p w14:paraId="15BEF70A"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&lt;!--</w:t>
      </w:r>
    </w:p>
    <w:p w14:paraId="5A18082F"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&lt;!ATTLIST exception-code  (C | </w:t>
      </w:r>
    </w:p>
    <w:p w14:paraId="66FECCD6"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D | </w:t>
      </w:r>
    </w:p>
    <w:p w14:paraId="58051ECF"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E | </w:t>
      </w:r>
    </w:p>
    <w:p w14:paraId="577BC8B5"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M | </w:t>
      </w:r>
    </w:p>
    <w:p w14:paraId="42CFBBF8"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N | </w:t>
      </w:r>
    </w:p>
    <w:p w14:paraId="366AE85E"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P | </w:t>
      </w:r>
    </w:p>
    <w:p w14:paraId="3E613EBB"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R | </w:t>
      </w:r>
    </w:p>
    <w:p w14:paraId="33B06AF2"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U | </w:t>
      </w:r>
    </w:p>
    <w:p w14:paraId="120385AE"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W | </w:t>
      </w:r>
    </w:p>
    <w:p w14:paraId="2C2C2DCB"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lang w:val="fr-CH"/>
        </w:rPr>
      </w:pPr>
      <w:r w:rsidRPr="0007722E">
        <w:rPr>
          <w:rFonts w:ascii="Courier New" w:hAnsi="Courier New" w:cs="Courier New"/>
          <w:strike/>
          <w:color w:val="FFFFFF"/>
          <w:sz w:val="17"/>
          <w:szCs w:val="17"/>
          <w:highlight w:val="darkMagenta"/>
          <w:lang w:val="fr-CH"/>
        </w:rPr>
        <w:t xml:space="preserve">                                               X )  #IMPLIED &gt;</w:t>
      </w:r>
    </w:p>
    <w:p w14:paraId="35E58676"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FF"/>
          <w:sz w:val="17"/>
          <w:szCs w:val="17"/>
          <w:highlight w:val="white"/>
          <w:lang w:val="fr-CH"/>
        </w:rPr>
        <w:t>--&gt;</w:t>
      </w:r>
    </w:p>
    <w:p w14:paraId="41641BCF"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document-kind-code-list (document-kind-code-definition)+&gt;</w:t>
      </w:r>
    </w:p>
    <w:p w14:paraId="388B9DDB"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5F33A33D"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document-kind-code-definition (kind, document-kind-code-description)+&gt;</w:t>
      </w:r>
    </w:p>
    <w:p w14:paraId="5B0A3C57"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32B9C600"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document-kind-code-description (#PCDATA)&gt;</w:t>
      </w:r>
    </w:p>
    <w:p w14:paraId="1BEDB329"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08FEF87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most-recent-document EMPTY&gt;</w:t>
      </w:r>
    </w:p>
    <w:p w14:paraId="388F05DC"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61E0A2D6"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most-recent-document  publication-number CDATA  #REQUIRED</w:t>
      </w:r>
    </w:p>
    <w:p w14:paraId="01D3C463"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                                  publication-date   CDATA  #REQUIRED &gt;</w:t>
      </w:r>
    </w:p>
    <w:p w14:paraId="3421B8DF"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data-coverage (publication-date-range? , publication-number-range? , kind-code-coverage? , exception-code-coverage? , data-coverage-uri?)&gt;</w:t>
      </w:r>
    </w:p>
    <w:p w14:paraId="0CBE119E"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2B69344"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publication-date-range EMPTY&gt;</w:t>
      </w:r>
    </w:p>
    <w:p w14:paraId="613C92BC"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6BD61A06"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publication-date-range  start-date CDATA  #REQUIRED</w:t>
      </w:r>
    </w:p>
    <w:p w14:paraId="0FB14F52"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                                    end-date   CDATA  #REQUIRED &gt;</w:t>
      </w:r>
    </w:p>
    <w:p w14:paraId="203CA913"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publication-number-range EMPTY&gt;</w:t>
      </w:r>
    </w:p>
    <w:p w14:paraId="522EFECA"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6FF170C2"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publication-number-range  begin-range-number  CDATA  #REQUIRED</w:t>
      </w:r>
    </w:p>
    <w:p w14:paraId="1C7FB977"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                                     end-range-number CDATA  #REQUIRED &gt;</w:t>
      </w:r>
    </w:p>
    <w:p w14:paraId="6AFACEC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kind-code-coverage (kind, document-total-quantity)*&gt;</w:t>
      </w:r>
    </w:p>
    <w:p w14:paraId="32DBFCF1"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3C837035"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document-total-quantity (#PCDATA)&gt;</w:t>
      </w:r>
    </w:p>
    <w:p w14:paraId="1974861C"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2649A662"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r>
        <w:rPr>
          <w:rFonts w:ascii="Courier New" w:hAnsi="Courier New" w:cs="Courier New"/>
          <w:color w:val="000080"/>
          <w:sz w:val="17"/>
          <w:szCs w:val="17"/>
          <w:highlight w:val="white"/>
          <w:lang w:val="fr-CH"/>
        </w:rPr>
        <w:t>&lt;!ELEMENT exception-code-coverage (exception-code, document-total-quantity)*&gt;</w:t>
      </w:r>
    </w:p>
    <w:p w14:paraId="7280B8A4" w14:textId="77777777" w:rsidR="000E1221" w:rsidRDefault="000E1221" w:rsidP="000E1221">
      <w:pPr>
        <w:autoSpaceDE w:val="0"/>
        <w:autoSpaceDN w:val="0"/>
        <w:adjustRightInd w:val="0"/>
        <w:rPr>
          <w:rFonts w:ascii="Courier New" w:hAnsi="Courier New" w:cs="Courier New"/>
          <w:color w:val="000000"/>
          <w:sz w:val="17"/>
          <w:szCs w:val="17"/>
          <w:highlight w:val="white"/>
          <w:lang w:val="fr-CH"/>
        </w:rPr>
      </w:pPr>
    </w:p>
    <w:p w14:paraId="4F3870E0"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data-coverage-uri (#PCDATA)&gt;</w:t>
      </w:r>
    </w:p>
    <w:p w14:paraId="434F209C"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4DA2D557"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ADF4E2F"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&lt;!ELEMENT authority-file-entry (publication-reference , exception-code? , application-reference? , priority-claims?, </w:t>
      </w:r>
      <w:r>
        <w:rPr>
          <w:rFonts w:ascii="Courier New" w:hAnsi="Courier New" w:cs="Courier New"/>
          <w:color w:val="000080"/>
          <w:sz w:val="17"/>
          <w:szCs w:val="17"/>
          <w:highlight w:val="white"/>
        </w:rPr>
        <w:t>searchable-abstract-code?, searchable-description-code?, searchable-claims-code?)&gt;</w:t>
      </w:r>
    </w:p>
    <w:p w14:paraId="63C74A46"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6F793A2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publication-reference (document-id)&gt;</w:t>
      </w:r>
    </w:p>
    <w:p w14:paraId="18B95C30"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1A126BE4"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 xml:space="preserve"> document-id tag as defined in ST.36 </w:t>
      </w:r>
      <w:r>
        <w:rPr>
          <w:rFonts w:ascii="Courier New" w:hAnsi="Courier New" w:cs="Courier New"/>
          <w:color w:val="0000FF"/>
          <w:sz w:val="17"/>
          <w:szCs w:val="17"/>
          <w:highlight w:val="white"/>
        </w:rPr>
        <w:t>--&gt;</w:t>
      </w:r>
    </w:p>
    <w:p w14:paraId="4FC1C41F"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document-id (country , doc-number , kind? , date?)&gt;</w:t>
      </w:r>
    </w:p>
    <w:p w14:paraId="578DBF3D"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3EE692A"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 xml:space="preserve">Two-letter alphabetic codes which represent the names of states, other entities </w:t>
      </w:r>
    </w:p>
    <w:p w14:paraId="1C456094"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 xml:space="preserve">and intergovernmental organizations the legislation of which provides for the protection of </w:t>
      </w:r>
    </w:p>
    <w:p w14:paraId="2C96CC08"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IP rights or which organizations are acting in the framework of a treaty in the field of IP. e.g. "XX".</w:t>
      </w:r>
    </w:p>
    <w:p w14:paraId="301E2693"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808080"/>
          <w:sz w:val="17"/>
          <w:szCs w:val="17"/>
          <w:highlight w:val="white"/>
        </w:rPr>
        <w:t>Always in upper case.</w:t>
      </w:r>
      <w:r>
        <w:rPr>
          <w:rFonts w:ascii="Courier New" w:hAnsi="Courier New" w:cs="Courier New"/>
          <w:color w:val="0000FF"/>
          <w:sz w:val="17"/>
          <w:szCs w:val="17"/>
          <w:highlight w:val="white"/>
        </w:rPr>
        <w:t>--&gt;</w:t>
      </w:r>
    </w:p>
    <w:p w14:paraId="0FBA9CD0"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country (#PCDATA)&gt;</w:t>
      </w:r>
    </w:p>
    <w:p w14:paraId="051E8F03"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00612974"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Doc-number: The number of the referenced patent (or application) document</w:t>
      </w:r>
      <w:r>
        <w:rPr>
          <w:rFonts w:ascii="Courier New" w:hAnsi="Courier New" w:cs="Courier New"/>
          <w:color w:val="0000FF"/>
          <w:sz w:val="17"/>
          <w:szCs w:val="17"/>
          <w:highlight w:val="white"/>
        </w:rPr>
        <w:t>--&gt;</w:t>
      </w:r>
    </w:p>
    <w:p w14:paraId="2A8005EF"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doc-number (#PCDATA)&gt;</w:t>
      </w:r>
    </w:p>
    <w:p w14:paraId="0C705D8C"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4DC17CCE"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Document kind code; e.g., A1 (WIPO ST.16)</w:t>
      </w:r>
      <w:r>
        <w:rPr>
          <w:rFonts w:ascii="Courier New" w:hAnsi="Courier New" w:cs="Courier New"/>
          <w:color w:val="0000FF"/>
          <w:sz w:val="17"/>
          <w:szCs w:val="17"/>
          <w:highlight w:val="white"/>
        </w:rPr>
        <w:t>--&gt;</w:t>
      </w:r>
    </w:p>
    <w:p w14:paraId="12DDC67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kind (#PCDATA)&gt;</w:t>
      </w:r>
    </w:p>
    <w:p w14:paraId="6113EF6A"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54D49F15"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Date: components of a date. Format: YYYYMMDD (WIPO ST.2)</w:t>
      </w:r>
      <w:r>
        <w:rPr>
          <w:rFonts w:ascii="Courier New" w:hAnsi="Courier New" w:cs="Courier New"/>
          <w:color w:val="0000FF"/>
          <w:sz w:val="17"/>
          <w:szCs w:val="17"/>
          <w:highlight w:val="white"/>
        </w:rPr>
        <w:t>--&gt;</w:t>
      </w:r>
    </w:p>
    <w:p w14:paraId="7BE7BFD8" w14:textId="707F0169"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&lt;!ELEMENT date (#PCDATA)&gt;</w:t>
      </w:r>
    </w:p>
    <w:p w14:paraId="53660E55" w14:textId="078A7DC4" w:rsidR="0007722E" w:rsidRDefault="0007722E" w:rsidP="000E1221">
      <w:pPr>
        <w:autoSpaceDE w:val="0"/>
        <w:autoSpaceDN w:val="0"/>
        <w:adjustRightInd w:val="0"/>
        <w:rPr>
          <w:rFonts w:ascii="Courier New" w:hAnsi="Courier New" w:cs="Courier New"/>
          <w:color w:val="000080"/>
          <w:sz w:val="17"/>
          <w:szCs w:val="17"/>
          <w:highlight w:val="white"/>
        </w:rPr>
      </w:pPr>
    </w:p>
    <w:p w14:paraId="5EF7B136"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&lt;!--Publication exception code; single-alphabetic letter code to indicate the reason why the complete published document, for which the corresponding number is assigned, is not available: </w:t>
      </w:r>
    </w:p>
    <w:p w14:paraId="5F56596E"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C=Defective documents;</w:t>
      </w:r>
    </w:p>
    <w:p w14:paraId="0EB1B19F"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D= Documents deleted after the publication;</w:t>
      </w:r>
    </w:p>
    <w:p w14:paraId="51F7E060"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2D67A4E2"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M=Missing published documents;</w:t>
      </w:r>
    </w:p>
    <w:p w14:paraId="7C2D3C0D"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N=Not used publication number: e.g. publication numbers have been issued, but finally have not been allocated to any publication;</w:t>
      </w:r>
    </w:p>
    <w:p w14:paraId="6E65C9A3"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P=Document available on paper only;</w:t>
      </w:r>
    </w:p>
    <w:p w14:paraId="51F5696D"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R=Reissued publications;</w:t>
      </w:r>
    </w:p>
    <w:p w14:paraId="4EDA5423"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U=Unknown publication numbers: e.g. when during compilation of the authority file certain publication number(s) has been found in the database, but the corresponding document(s) is(are) missing without known cause. Typically this code can indicate a database error that requires further analysis;</w:t>
      </w:r>
    </w:p>
    <w:p w14:paraId="28DA9EE1"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W=Applications (or patents) which were withdrawn before the publication; </w:t>
      </w:r>
    </w:p>
    <w:p w14:paraId="660DE13F"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this can include lapsed or ceased patents and might depend on national patent law regulations; </w:t>
      </w:r>
    </w:p>
    <w:p w14:paraId="3D8720FA" w14:textId="77777777"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 xml:space="preserve">    X=Code available for individual or provisional use by an IPO;</w:t>
      </w:r>
    </w:p>
    <w:p w14:paraId="67076FB0" w14:textId="0408F0AA" w:rsidR="0007722E" w:rsidRPr="0007722E" w:rsidRDefault="0007722E" w:rsidP="0007722E">
      <w:pPr>
        <w:autoSpaceDE w:val="0"/>
        <w:autoSpaceDN w:val="0"/>
        <w:adjustRightInd w:val="0"/>
        <w:rPr>
          <w:rFonts w:ascii="Courier New" w:hAnsi="Courier New" w:cs="Courier New"/>
          <w:dstrike/>
          <w:color w:val="FFFFFF" w:themeColor="background1"/>
          <w:sz w:val="17"/>
          <w:szCs w:val="17"/>
          <w:highlight w:val="darkMagenta"/>
        </w:rPr>
      </w:pPr>
      <w:r w:rsidRPr="0007722E">
        <w:rPr>
          <w:rFonts w:ascii="Courier New" w:hAnsi="Courier New" w:cs="Courier New"/>
          <w:dstrike/>
          <w:color w:val="FFFFFF" w:themeColor="background1"/>
          <w:sz w:val="17"/>
          <w:szCs w:val="17"/>
          <w:highlight w:val="darkMagenta"/>
        </w:rPr>
        <w:t>--&gt;</w:t>
      </w:r>
    </w:p>
    <w:p w14:paraId="04B7ABCC"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19EA4F7D"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Application reference information: application number, country.</w:t>
      </w:r>
    </w:p>
    <w:p w14:paraId="4CF81DD7" w14:textId="77777777" w:rsidR="000E1221" w:rsidRDefault="000E1221" w:rsidP="000E1221">
      <w:pPr>
        <w:autoSpaceDE w:val="0"/>
        <w:autoSpaceDN w:val="0"/>
        <w:adjustRightInd w:val="0"/>
        <w:rPr>
          <w:rFonts w:ascii="Courier New" w:hAnsi="Courier New" w:cs="Courier New"/>
          <w:color w:val="808080"/>
          <w:sz w:val="17"/>
          <w:szCs w:val="17"/>
          <w:highlight w:val="white"/>
        </w:rPr>
      </w:pPr>
      <w:r>
        <w:rPr>
          <w:rFonts w:ascii="Courier New" w:hAnsi="Courier New" w:cs="Courier New"/>
          <w:color w:val="808080"/>
          <w:sz w:val="17"/>
          <w:szCs w:val="17"/>
          <w:highlight w:val="white"/>
        </w:rPr>
        <w:t>In case of a filing reference, the kind code is empty and the date refers to the filing date.</w:t>
      </w:r>
    </w:p>
    <w:p w14:paraId="659D9A1E"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--&gt;</w:t>
      </w:r>
    </w:p>
    <w:p w14:paraId="6A2E6902"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application-reference (country , doc-number , filing-date?)&gt;</w:t>
      </w:r>
    </w:p>
    <w:p w14:paraId="117F5216"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5C7CE018"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Filing Date: components of a date. Format: YYYYMMDD (WIPO ST.2)</w:t>
      </w:r>
      <w:r>
        <w:rPr>
          <w:rFonts w:ascii="Courier New" w:hAnsi="Courier New" w:cs="Courier New"/>
          <w:color w:val="0000FF"/>
          <w:sz w:val="17"/>
          <w:szCs w:val="17"/>
          <w:highlight w:val="white"/>
        </w:rPr>
        <w:t>--&gt;</w:t>
      </w:r>
    </w:p>
    <w:p w14:paraId="3DADEB36"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filing-date (#PCDATA)&gt;</w:t>
      </w:r>
    </w:p>
    <w:p w14:paraId="54253F12"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33F1882E"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Priority application identification (priority-claim)</w:t>
      </w:r>
      <w:r>
        <w:rPr>
          <w:rFonts w:ascii="Courier New" w:hAnsi="Courier New" w:cs="Courier New"/>
          <w:color w:val="0000FF"/>
          <w:sz w:val="17"/>
          <w:szCs w:val="17"/>
          <w:highlight w:val="white"/>
        </w:rPr>
        <w:t>--&gt;</w:t>
      </w:r>
    </w:p>
    <w:p w14:paraId="5402231A"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priority-claims (priority-claim+)&gt;</w:t>
      </w:r>
    </w:p>
    <w:p w14:paraId="710986D7"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1586E39D"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priority-claim (country , doc-number , kind , date)&gt;</w:t>
      </w:r>
    </w:p>
    <w:p w14:paraId="72D6BB19"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32D4AFB6"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priority-claim  sequence            CDATA  #REQUIRED</w:t>
      </w:r>
    </w:p>
    <w:p w14:paraId="246595E3" w14:textId="088FF419"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 xml:space="preserve">                            priority-claim-kind (national | regional | international )  #REQUIRED &gt;</w:t>
      </w:r>
    </w:p>
    <w:p w14:paraId="6833E4DA"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29DF72A9" w14:textId="77777777" w:rsidR="000E1221" w:rsidRPr="0007722E" w:rsidRDefault="000E1221" w:rsidP="0007722E">
      <w:pPr>
        <w:shd w:val="clear" w:color="auto" w:fill="800080"/>
        <w:autoSpaceDE w:val="0"/>
        <w:autoSpaceDN w:val="0"/>
        <w:adjustRightInd w:val="0"/>
        <w:rPr>
          <w:rFonts w:ascii="Courier New" w:hAnsi="Courier New" w:cs="Courier New"/>
          <w:strike/>
          <w:color w:val="FFFFFF"/>
          <w:sz w:val="17"/>
          <w:szCs w:val="17"/>
          <w:highlight w:val="darkMagenta"/>
        </w:rPr>
      </w:pPr>
      <w:r w:rsidRPr="0007722E">
        <w:rPr>
          <w:rFonts w:ascii="Courier New" w:hAnsi="Courier New" w:cs="Courier New"/>
          <w:strike/>
          <w:color w:val="FFFFFF"/>
          <w:sz w:val="17"/>
          <w:szCs w:val="17"/>
          <w:highlight w:val="darkMagenta"/>
        </w:rPr>
        <w:t>&lt;!--  1/07/2019 - Add CWS/7/17 for alignment with XSD &lt;!ELEMENT additional-comment (#PCDATA)&gt;--&gt;</w:t>
      </w:r>
    </w:p>
    <w:p w14:paraId="7C3E93B5"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comment-text (#PCDATA)&gt;</w:t>
      </w:r>
    </w:p>
    <w:p w14:paraId="07B5908D" w14:textId="234C8E56"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highlight w:val="white"/>
          <w:u w:val="single"/>
        </w:rPr>
      </w:pPr>
    </w:p>
    <w:p w14:paraId="51EA1CBA" w14:textId="77777777" w:rsidR="001217B8" w:rsidRPr="0007722E" w:rsidRDefault="001217B8" w:rsidP="0007722E">
      <w:pPr>
        <w:shd w:val="clear" w:color="auto" w:fill="FFFF00"/>
        <w:autoSpaceDE w:val="0"/>
        <w:autoSpaceDN w:val="0"/>
        <w:adjustRightInd w:val="0"/>
        <w:rPr>
          <w:rFonts w:ascii="Courier New" w:hAnsi="Courier New" w:cs="Courier New"/>
          <w:color w:val="000000"/>
          <w:sz w:val="17"/>
          <w:szCs w:val="17"/>
          <w:highlight w:val="yellow"/>
          <w:u w:val="single"/>
        </w:rPr>
      </w:pPr>
      <w:r w:rsidRPr="0007722E">
        <w:rPr>
          <w:rFonts w:ascii="Courier New" w:hAnsi="Courier New" w:cs="Courier New"/>
          <w:color w:val="000000"/>
          <w:sz w:val="17"/>
          <w:szCs w:val="17"/>
          <w:highlight w:val="yellow"/>
          <w:u w:val="single"/>
        </w:rPr>
        <w:t xml:space="preserve">&lt;!-- Series of two-letter language codes that indicate, for searchable description, abstract and claim text, the language made available by the Office either as the original language or an official translation or alternatively 'N' if this text is not searchable or 'U' if it is unknown whether this text is searchable and the language it is available in </w:t>
      </w:r>
    </w:p>
    <w:p w14:paraId="4AFD4AFD" w14:textId="3878DDBB" w:rsidR="001217B8" w:rsidRPr="0007722E" w:rsidRDefault="001217B8" w:rsidP="0007722E">
      <w:pPr>
        <w:shd w:val="clear" w:color="auto" w:fill="FFFF00"/>
        <w:autoSpaceDE w:val="0"/>
        <w:autoSpaceDN w:val="0"/>
        <w:adjustRightInd w:val="0"/>
        <w:rPr>
          <w:rFonts w:ascii="Courier New" w:hAnsi="Courier New" w:cs="Courier New"/>
          <w:noProof/>
          <w:color w:val="000000"/>
          <w:sz w:val="17"/>
          <w:szCs w:val="17"/>
          <w:highlight w:val="yellow"/>
          <w:u w:val="single"/>
        </w:rPr>
      </w:pPr>
      <w:r w:rsidRPr="0007722E">
        <w:rPr>
          <w:rFonts w:ascii="Courier New" w:hAnsi="Courier New" w:cs="Courier New"/>
          <w:noProof/>
          <w:color w:val="000000"/>
          <w:sz w:val="17"/>
          <w:szCs w:val="17"/>
          <w:highlight w:val="yellow"/>
          <w:u w:val="single"/>
        </w:rPr>
        <w:sym w:font="Wingdings" w:char="F0E0"/>
      </w:r>
    </w:p>
    <w:p w14:paraId="0FDF1405" w14:textId="77777777" w:rsidR="001217B8" w:rsidRDefault="001217B8" w:rsidP="001217B8">
      <w:pPr>
        <w:autoSpaceDE w:val="0"/>
        <w:autoSpaceDN w:val="0"/>
        <w:adjustRightInd w:val="0"/>
        <w:rPr>
          <w:rFonts w:ascii="Courier New" w:hAnsi="Courier New" w:cs="Courier New"/>
          <w:color w:val="000000"/>
          <w:sz w:val="17"/>
          <w:szCs w:val="17"/>
          <w:highlight w:val="white"/>
        </w:rPr>
      </w:pPr>
    </w:p>
    <w:p w14:paraId="5B772632"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&lt;!ELEMENT searchable-abstract-code (not-searchable-code | searchable-language-code+)&gt;</w:t>
      </w:r>
    </w:p>
    <w:p w14:paraId="0501361E"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1A85CA3C"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searchable-description-code (not-searchable-code| searchable-language-code+)&gt;</w:t>
      </w:r>
    </w:p>
    <w:p w14:paraId="19AC0F27"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78CE1D36"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searchable-claims-code (not-searchable-code | searchable-language-code+)&gt;</w:t>
      </w:r>
    </w:p>
    <w:p w14:paraId="16439CDA"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3AE510F7"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00C8AF4C"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80"/>
          <w:sz w:val="17"/>
          <w:szCs w:val="17"/>
          <w:highlight w:val="white"/>
        </w:rPr>
        <w:t>&lt;!ELEMENT not-searchable-code EMPTY &gt;</w:t>
      </w:r>
    </w:p>
    <w:p w14:paraId="2DF9A8BD"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5DCB21FE" w14:textId="77777777" w:rsidR="000E1221" w:rsidRDefault="000E1221" w:rsidP="000E1221">
      <w:pPr>
        <w:autoSpaceDE w:val="0"/>
        <w:autoSpaceDN w:val="0"/>
        <w:adjustRightInd w:val="0"/>
        <w:rPr>
          <w:rFonts w:ascii="Courier New" w:hAnsi="Courier New" w:cs="Courier New"/>
          <w:color w:val="000000"/>
          <w:sz w:val="17"/>
          <w:szCs w:val="17"/>
          <w:highlight w:val="white"/>
        </w:rPr>
      </w:pPr>
      <w:r>
        <w:rPr>
          <w:rFonts w:ascii="Courier New" w:hAnsi="Courier New" w:cs="Courier New"/>
          <w:color w:val="0000FF"/>
          <w:sz w:val="17"/>
          <w:szCs w:val="17"/>
          <w:highlight w:val="white"/>
        </w:rPr>
        <w:t>&lt;!--</w:t>
      </w:r>
      <w:r>
        <w:rPr>
          <w:rFonts w:ascii="Courier New" w:hAnsi="Courier New" w:cs="Courier New"/>
          <w:color w:val="808080"/>
          <w:sz w:val="17"/>
          <w:szCs w:val="17"/>
          <w:highlight w:val="white"/>
        </w:rPr>
        <w:t xml:space="preserve"> N means the information is not available and U indicates that it is unknown whether this information is available or not</w:t>
      </w:r>
      <w:r>
        <w:rPr>
          <w:rFonts w:ascii="Courier New" w:hAnsi="Courier New" w:cs="Courier New"/>
          <w:color w:val="0000FF"/>
          <w:sz w:val="17"/>
          <w:szCs w:val="17"/>
          <w:highlight w:val="white"/>
        </w:rPr>
        <w:t>--&gt;</w:t>
      </w:r>
    </w:p>
    <w:p w14:paraId="54E3EF9E" w14:textId="77777777" w:rsidR="000E1221" w:rsidRDefault="000E1221" w:rsidP="000E1221">
      <w:pPr>
        <w:autoSpaceDE w:val="0"/>
        <w:autoSpaceDN w:val="0"/>
        <w:adjustRightInd w:val="0"/>
        <w:rPr>
          <w:rFonts w:ascii="Courier New" w:hAnsi="Courier New" w:cs="Courier New"/>
          <w:color w:val="000080"/>
          <w:sz w:val="17"/>
          <w:szCs w:val="17"/>
          <w:highlight w:val="white"/>
        </w:rPr>
      </w:pPr>
      <w:r>
        <w:rPr>
          <w:rFonts w:ascii="Courier New" w:hAnsi="Courier New" w:cs="Courier New"/>
          <w:color w:val="000080"/>
          <w:sz w:val="17"/>
          <w:szCs w:val="17"/>
          <w:highlight w:val="white"/>
        </w:rPr>
        <w:t>&lt;!ATTLIST not-searchable-code code (N | U) #REQUIRED&gt;</w:t>
      </w:r>
    </w:p>
    <w:p w14:paraId="476C5691" w14:textId="77777777" w:rsidR="000E1221" w:rsidRDefault="000E1221" w:rsidP="000E1221">
      <w:pPr>
        <w:autoSpaceDE w:val="0"/>
        <w:autoSpaceDN w:val="0"/>
        <w:adjustRightInd w:val="0"/>
        <w:rPr>
          <w:rFonts w:ascii="Courier New" w:hAnsi="Courier New" w:cs="Courier New"/>
          <w:color w:val="000000"/>
          <w:sz w:val="17"/>
          <w:szCs w:val="17"/>
          <w:highlight w:val="white"/>
        </w:rPr>
      </w:pPr>
    </w:p>
    <w:p w14:paraId="2241CE2C" w14:textId="691F312E"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highlight w:val="white"/>
          <w:u w:val="single"/>
          <w:lang w:val="fr-CH"/>
        </w:rPr>
      </w:pPr>
      <w:r>
        <w:rPr>
          <w:rFonts w:ascii="Courier New" w:hAnsi="Courier New" w:cs="Courier New"/>
          <w:color w:val="000000"/>
          <w:sz w:val="17"/>
          <w:szCs w:val="17"/>
          <w:lang w:val="fr-CH"/>
        </w:rPr>
        <w:t xml:space="preserve">&lt;!-- </w:t>
      </w:r>
      <w:r w:rsidRPr="0007722E">
        <w:rPr>
          <w:rFonts w:ascii="Courier New" w:hAnsi="Courier New" w:cs="Courier New"/>
          <w:strike/>
          <w:color w:val="FFFFFF"/>
          <w:sz w:val="17"/>
          <w:szCs w:val="17"/>
          <w:shd w:val="clear" w:color="auto" w:fill="800080"/>
          <w:lang w:val="fr-CH"/>
        </w:rPr>
        <w:t xml:space="preserve">ISO639 </w:t>
      </w:r>
      <w:r w:rsidR="008C5C05" w:rsidRPr="0007722E">
        <w:rPr>
          <w:rFonts w:ascii="Courier New" w:hAnsi="Courier New" w:cs="Courier New"/>
          <w:color w:val="000000"/>
          <w:sz w:val="17"/>
          <w:szCs w:val="17"/>
          <w:u w:val="single"/>
          <w:shd w:val="clear" w:color="auto" w:fill="FFFF00"/>
          <w:lang w:val="fr-CH"/>
        </w:rPr>
        <w:t xml:space="preserve">WIPO ST.96 </w:t>
      </w:r>
      <w:r w:rsidRPr="0007722E">
        <w:rPr>
          <w:rFonts w:ascii="Courier New" w:hAnsi="Courier New" w:cs="Courier New"/>
          <w:color w:val="000000"/>
          <w:sz w:val="17"/>
          <w:szCs w:val="17"/>
          <w:u w:val="single"/>
          <w:shd w:val="clear" w:color="auto" w:fill="FFFF00"/>
          <w:lang w:val="fr-CH"/>
        </w:rPr>
        <w:t>language code, e.g.</w:t>
      </w:r>
      <w:r w:rsidR="00E24DD3" w:rsidRPr="0007722E">
        <w:rPr>
          <w:rFonts w:ascii="Courier New" w:hAnsi="Courier New" w:cs="Courier New"/>
          <w:color w:val="000000"/>
          <w:sz w:val="17"/>
          <w:szCs w:val="17"/>
          <w:u w:val="single"/>
          <w:shd w:val="clear" w:color="auto" w:fill="FFFF00"/>
          <w:lang w:val="fr-CH"/>
        </w:rPr>
        <w:t>,</w:t>
      </w:r>
      <w:r w:rsidRPr="0007722E">
        <w:rPr>
          <w:rFonts w:ascii="Courier New" w:hAnsi="Courier New" w:cs="Courier New"/>
          <w:color w:val="000000"/>
          <w:sz w:val="17"/>
          <w:szCs w:val="17"/>
          <w:u w:val="single"/>
          <w:lang w:val="fr-CH"/>
        </w:rPr>
        <w:t xml:space="preserve"> en, de, ja, etc.--&gt;</w:t>
      </w:r>
    </w:p>
    <w:p w14:paraId="518F2B20" w14:textId="77777777" w:rsidR="000E1221" w:rsidRPr="0007722E" w:rsidRDefault="000E1221" w:rsidP="0007722E">
      <w:pPr>
        <w:shd w:val="clear" w:color="auto" w:fill="FFFF00"/>
        <w:autoSpaceDE w:val="0"/>
        <w:autoSpaceDN w:val="0"/>
        <w:adjustRightInd w:val="0"/>
        <w:rPr>
          <w:rFonts w:ascii="Courier New" w:hAnsi="Courier New" w:cs="Courier New"/>
          <w:color w:val="000000"/>
          <w:sz w:val="17"/>
          <w:szCs w:val="17"/>
          <w:highlight w:val="white"/>
          <w:u w:val="single"/>
          <w:lang w:val="es-ES"/>
        </w:rPr>
      </w:pPr>
      <w:r w:rsidRPr="0007722E">
        <w:rPr>
          <w:rFonts w:ascii="Courier New" w:hAnsi="Courier New" w:cs="Courier New"/>
          <w:color w:val="000000"/>
          <w:sz w:val="17"/>
          <w:szCs w:val="17"/>
          <w:highlight w:val="white"/>
          <w:u w:val="single"/>
          <w:lang w:val="es-ES"/>
        </w:rPr>
        <w:t>&lt;!ELEMENT searchable-language-code (#PCDATA)&gt;</w:t>
      </w:r>
    </w:p>
    <w:p w14:paraId="75ABB027" w14:textId="06356C0B" w:rsidR="00770320" w:rsidRPr="0007722E" w:rsidRDefault="00770320" w:rsidP="00770320">
      <w:pPr>
        <w:autoSpaceDE w:val="0"/>
        <w:autoSpaceDN w:val="0"/>
        <w:adjustRightInd w:val="0"/>
        <w:rPr>
          <w:rFonts w:ascii="Courier New" w:hAnsi="Courier New" w:cs="Courier New"/>
          <w:sz w:val="17"/>
          <w:szCs w:val="17"/>
          <w:lang w:val="es-ES"/>
        </w:rPr>
      </w:pPr>
    </w:p>
    <w:p w14:paraId="1EE1EADC" w14:textId="77777777" w:rsidR="008D33B4" w:rsidRPr="0007722E" w:rsidRDefault="008D33B4" w:rsidP="00A82332">
      <w:pPr>
        <w:autoSpaceDE w:val="0"/>
        <w:autoSpaceDN w:val="0"/>
        <w:adjustRightInd w:val="0"/>
        <w:rPr>
          <w:rFonts w:ascii="Courier New" w:hAnsi="Courier New" w:cs="Courier New"/>
          <w:sz w:val="17"/>
          <w:szCs w:val="17"/>
          <w:highlight w:val="white"/>
          <w:lang w:val="es-ES"/>
        </w:rPr>
      </w:pPr>
    </w:p>
    <w:p w14:paraId="0E7B40BB" w14:textId="77777777" w:rsidR="00752318" w:rsidRPr="0007722E" w:rsidRDefault="00752318" w:rsidP="00752318">
      <w:pPr>
        <w:jc w:val="right"/>
        <w:rPr>
          <w:rFonts w:ascii="Courier New" w:hAnsi="Courier New" w:cs="Courier New"/>
          <w:sz w:val="17"/>
          <w:szCs w:val="17"/>
          <w:highlight w:val="white"/>
          <w:lang w:val="es-ES"/>
        </w:rPr>
      </w:pPr>
    </w:p>
    <w:p w14:paraId="6A7ACE6E" w14:textId="4EBABCE0" w:rsidR="00752318" w:rsidRPr="009567B5" w:rsidRDefault="00752318" w:rsidP="00E35F6F">
      <w:pPr>
        <w:jc w:val="right"/>
        <w:rPr>
          <w:sz w:val="17"/>
          <w:szCs w:val="17"/>
          <w:highlight w:val="white"/>
          <w:lang w:val="es-ES_tradnl"/>
        </w:rPr>
      </w:pPr>
      <w:r w:rsidRPr="009567B5">
        <w:rPr>
          <w:sz w:val="17"/>
          <w:szCs w:val="17"/>
          <w:highlight w:val="white"/>
          <w:lang w:val="es-ES_tradnl"/>
        </w:rPr>
        <w:t xml:space="preserve">[Sigue el </w:t>
      </w:r>
      <w:r w:rsidR="00B1218B" w:rsidRPr="009567B5">
        <w:rPr>
          <w:sz w:val="17"/>
          <w:szCs w:val="17"/>
          <w:lang w:val="es-ES_tradnl"/>
        </w:rPr>
        <w:t xml:space="preserve">Apéndice del </w:t>
      </w:r>
      <w:r w:rsidRPr="009567B5">
        <w:rPr>
          <w:sz w:val="17"/>
          <w:szCs w:val="17"/>
          <w:highlight w:val="white"/>
          <w:lang w:val="es-ES_tradnl"/>
        </w:rPr>
        <w:t>Anexo IV]</w:t>
      </w:r>
    </w:p>
    <w:p w14:paraId="6CECC047" w14:textId="0E4DF015" w:rsidR="00E35F6F" w:rsidRPr="009567B5" w:rsidRDefault="00E35F6F">
      <w:pPr>
        <w:rPr>
          <w:sz w:val="17"/>
          <w:szCs w:val="17"/>
          <w:highlight w:val="white"/>
          <w:lang w:val="es-ES_tradnl"/>
        </w:rPr>
      </w:pPr>
      <w:r w:rsidRPr="009567B5">
        <w:rPr>
          <w:sz w:val="17"/>
          <w:szCs w:val="17"/>
          <w:highlight w:val="white"/>
          <w:lang w:val="es-ES_tradnl"/>
        </w:rPr>
        <w:br w:type="page"/>
      </w:r>
    </w:p>
    <w:p w14:paraId="08794D27" w14:textId="46B8DCA7" w:rsidR="008D33B4" w:rsidRPr="009567B5" w:rsidRDefault="00B826F4" w:rsidP="000E1221">
      <w:pPr>
        <w:pStyle w:val="Heading2"/>
        <w:jc w:val="center"/>
        <w:rPr>
          <w:b/>
          <w:sz w:val="17"/>
          <w:szCs w:val="17"/>
          <w:lang w:val="es-ES_tradnl"/>
        </w:rPr>
      </w:pPr>
      <w:r w:rsidRPr="009567B5">
        <w:rPr>
          <w:b/>
          <w:sz w:val="17"/>
          <w:szCs w:val="17"/>
          <w:lang w:val="es-ES_tradnl"/>
        </w:rPr>
        <w:t>Apéndice</w:t>
      </w:r>
    </w:p>
    <w:p w14:paraId="59114595" w14:textId="363DFA58" w:rsidR="008D33B4" w:rsidRPr="009567B5" w:rsidRDefault="008D33B4" w:rsidP="00752318">
      <w:pPr>
        <w:rPr>
          <w:bCs/>
          <w:iCs/>
          <w:caps/>
          <w:sz w:val="17"/>
          <w:szCs w:val="17"/>
          <w:lang w:val="es-ES_tradnl"/>
        </w:rPr>
      </w:pPr>
    </w:p>
    <w:p w14:paraId="02B9E0AF" w14:textId="77777777" w:rsidR="007940F2" w:rsidRPr="009567B5" w:rsidRDefault="007940F2" w:rsidP="00752318">
      <w:pPr>
        <w:rPr>
          <w:bCs/>
          <w:iCs/>
          <w:caps/>
          <w:sz w:val="17"/>
          <w:szCs w:val="17"/>
          <w:lang w:val="es-ES_tradnl"/>
        </w:rPr>
      </w:pPr>
    </w:p>
    <w:p w14:paraId="1867EDA9" w14:textId="77777777" w:rsidR="0007722E" w:rsidRDefault="0007722E" w:rsidP="0007722E">
      <w:pPr>
        <w:widowControl w:val="0"/>
        <w:kinsoku w:val="0"/>
        <w:jc w:val="center"/>
        <w:rPr>
          <w:rStyle w:val="Hyperlink"/>
          <w:i/>
          <w:color w:val="auto"/>
          <w:sz w:val="17"/>
          <w:szCs w:val="17"/>
          <w:u w:val="none"/>
          <w:lang w:val="es-DO"/>
        </w:rPr>
      </w:pPr>
      <w:r>
        <w:rPr>
          <w:rStyle w:val="Hyperlink"/>
          <w:i/>
          <w:color w:val="auto"/>
          <w:sz w:val="17"/>
          <w:szCs w:val="17"/>
          <w:u w:val="none"/>
          <w:lang w:val="es-DO"/>
        </w:rPr>
        <w:t>Nota editorial</w:t>
      </w:r>
    </w:p>
    <w:p w14:paraId="782BC157" w14:textId="77777777" w:rsidR="0007722E" w:rsidRDefault="0007722E" w:rsidP="0007722E">
      <w:pPr>
        <w:widowControl w:val="0"/>
        <w:kinsoku w:val="0"/>
        <w:jc w:val="center"/>
        <w:rPr>
          <w:rStyle w:val="Hyperlink"/>
          <w:i/>
          <w:color w:val="auto"/>
          <w:sz w:val="17"/>
          <w:szCs w:val="17"/>
          <w:u w:val="none"/>
          <w:lang w:val="es-DO"/>
        </w:rPr>
      </w:pPr>
    </w:p>
    <w:p w14:paraId="217B4739" w14:textId="0B1F4E03" w:rsidR="000E1221" w:rsidRPr="008533F2" w:rsidRDefault="000E1221" w:rsidP="0007722E">
      <w:pPr>
        <w:widowControl w:val="0"/>
        <w:kinsoku w:val="0"/>
        <w:jc w:val="center"/>
        <w:rPr>
          <w:rFonts w:eastAsia="Calibri"/>
          <w:i/>
          <w:sz w:val="17"/>
          <w:szCs w:val="17"/>
          <w:lang w:val="es-DO"/>
        </w:rPr>
      </w:pPr>
      <w:r w:rsidRPr="008533F2">
        <w:rPr>
          <w:rStyle w:val="Hyperlink"/>
          <w:i/>
          <w:color w:val="auto"/>
          <w:sz w:val="17"/>
          <w:szCs w:val="17"/>
          <w:u w:val="none"/>
          <w:lang w:val="es-DO"/>
        </w:rPr>
        <w:t>El Apéndice</w:t>
      </w:r>
      <w:r w:rsidRPr="008533F2">
        <w:rPr>
          <w:i/>
          <w:sz w:val="17"/>
          <w:szCs w:val="17"/>
          <w:lang w:val="es-DO"/>
        </w:rPr>
        <w:t xml:space="preserve"> del Anexo IV de la Norma ST.37 puede consultarse en el A</w:t>
      </w:r>
      <w:r w:rsidR="0007722E">
        <w:rPr>
          <w:i/>
          <w:sz w:val="17"/>
          <w:szCs w:val="17"/>
          <w:lang w:val="es-DO"/>
        </w:rPr>
        <w:t>nexo III del presente documento</w:t>
      </w:r>
    </w:p>
    <w:p w14:paraId="116826DC" w14:textId="77777777" w:rsidR="000E1221" w:rsidRPr="008533F2" w:rsidRDefault="000E1221" w:rsidP="000E1221">
      <w:pPr>
        <w:rPr>
          <w:rFonts w:ascii="Courier New" w:hAnsi="Courier New" w:cs="Courier New"/>
          <w:sz w:val="17"/>
          <w:szCs w:val="17"/>
          <w:lang w:val="es-DO"/>
        </w:rPr>
      </w:pPr>
    </w:p>
    <w:p w14:paraId="63A76E88" w14:textId="77777777" w:rsidR="000E1221" w:rsidRPr="008533F2" w:rsidRDefault="000E1221" w:rsidP="000E1221">
      <w:pPr>
        <w:pStyle w:val="ONUME"/>
        <w:numPr>
          <w:ilvl w:val="0"/>
          <w:numId w:val="0"/>
        </w:numPr>
        <w:spacing w:after="0"/>
        <w:ind w:left="5529"/>
        <w:rPr>
          <w:rFonts w:ascii="Courier New" w:hAnsi="Courier New" w:cs="Courier New"/>
          <w:sz w:val="17"/>
          <w:szCs w:val="17"/>
          <w:u w:val="single"/>
          <w:lang w:val="es-DO"/>
        </w:rPr>
      </w:pPr>
    </w:p>
    <w:p w14:paraId="2948427B" w14:textId="77777777" w:rsidR="000E1221" w:rsidRPr="008533F2" w:rsidRDefault="000E1221" w:rsidP="000E1221">
      <w:pPr>
        <w:pStyle w:val="ONUME"/>
        <w:numPr>
          <w:ilvl w:val="0"/>
          <w:numId w:val="0"/>
        </w:numPr>
        <w:spacing w:after="0"/>
        <w:ind w:left="5529"/>
        <w:rPr>
          <w:rFonts w:ascii="Courier New" w:hAnsi="Courier New" w:cs="Courier New"/>
          <w:sz w:val="17"/>
          <w:szCs w:val="17"/>
          <w:lang w:val="es-DO"/>
        </w:rPr>
      </w:pPr>
    </w:p>
    <w:p w14:paraId="542B31D0" w14:textId="77777777" w:rsidR="000E1221" w:rsidRPr="008533F2" w:rsidRDefault="000E1221" w:rsidP="000E1221">
      <w:pPr>
        <w:pStyle w:val="ONUME"/>
        <w:numPr>
          <w:ilvl w:val="0"/>
          <w:numId w:val="0"/>
        </w:numPr>
        <w:spacing w:after="0"/>
        <w:ind w:left="5529"/>
        <w:rPr>
          <w:sz w:val="17"/>
          <w:szCs w:val="17"/>
          <w:lang w:val="es-DO"/>
        </w:rPr>
      </w:pPr>
      <w:r w:rsidRPr="008533F2">
        <w:rPr>
          <w:sz w:val="17"/>
          <w:szCs w:val="17"/>
          <w:lang w:val="es-DO"/>
        </w:rPr>
        <w:t>[Final del Anexo IV y de la Norma]</w:t>
      </w:r>
    </w:p>
    <w:p w14:paraId="1822DD32" w14:textId="77777777" w:rsidR="000E1221" w:rsidRPr="008533F2" w:rsidRDefault="000E1221" w:rsidP="000E1221">
      <w:pPr>
        <w:pStyle w:val="ONUME"/>
        <w:numPr>
          <w:ilvl w:val="0"/>
          <w:numId w:val="0"/>
        </w:numPr>
        <w:spacing w:after="0"/>
        <w:ind w:left="5529"/>
        <w:rPr>
          <w:sz w:val="17"/>
          <w:szCs w:val="17"/>
          <w:lang w:val="es-DO"/>
        </w:rPr>
      </w:pPr>
    </w:p>
    <w:p w14:paraId="0C8C7878" w14:textId="77777777" w:rsidR="000E1221" w:rsidRPr="008533F2" w:rsidRDefault="000E1221" w:rsidP="000E1221">
      <w:pPr>
        <w:pStyle w:val="ONUME"/>
        <w:numPr>
          <w:ilvl w:val="0"/>
          <w:numId w:val="0"/>
        </w:numPr>
        <w:spacing w:after="0"/>
        <w:ind w:left="5529"/>
        <w:rPr>
          <w:rFonts w:ascii="Courier New" w:hAnsi="Courier New" w:cs="Courier New"/>
          <w:sz w:val="17"/>
          <w:szCs w:val="17"/>
          <w:lang w:val="es-DO"/>
        </w:rPr>
      </w:pPr>
    </w:p>
    <w:p w14:paraId="03F65B01" w14:textId="79CFB743" w:rsidR="000E1221" w:rsidRPr="008533F2" w:rsidRDefault="000E1221" w:rsidP="000E1221">
      <w:pPr>
        <w:pStyle w:val="ONUME"/>
        <w:numPr>
          <w:ilvl w:val="0"/>
          <w:numId w:val="0"/>
        </w:numPr>
        <w:spacing w:after="0"/>
        <w:ind w:left="5529"/>
        <w:rPr>
          <w:sz w:val="17"/>
          <w:szCs w:val="17"/>
          <w:lang w:val="es-DO"/>
        </w:rPr>
      </w:pPr>
      <w:r w:rsidRPr="008533F2">
        <w:rPr>
          <w:sz w:val="17"/>
          <w:szCs w:val="17"/>
          <w:lang w:val="es-DO"/>
        </w:rPr>
        <w:t>[</w:t>
      </w:r>
      <w:r w:rsidR="00333FBC" w:rsidRPr="0007722E">
        <w:rPr>
          <w:color w:val="000000"/>
          <w:sz w:val="17"/>
          <w:szCs w:val="17"/>
          <w:u w:val="single"/>
          <w:shd w:val="clear" w:color="auto" w:fill="FFFF00"/>
          <w:lang w:val="es-DO"/>
        </w:rPr>
        <w:t xml:space="preserve">Siguen los Anexos II </w:t>
      </w:r>
      <w:r w:rsidRPr="008533F2">
        <w:rPr>
          <w:sz w:val="17"/>
          <w:szCs w:val="17"/>
          <w:lang w:val="es-DO"/>
        </w:rPr>
        <w:t>y III</w:t>
      </w:r>
      <w:r w:rsidR="00333FBC" w:rsidRPr="0007722E">
        <w:rPr>
          <w:color w:val="000000"/>
          <w:sz w:val="17"/>
          <w:szCs w:val="17"/>
          <w:u w:val="single"/>
          <w:shd w:val="clear" w:color="auto" w:fill="FFFF00"/>
          <w:lang w:val="es-DO"/>
        </w:rPr>
        <w:t xml:space="preserve"> del documento</w:t>
      </w:r>
      <w:r w:rsidRPr="008533F2">
        <w:rPr>
          <w:sz w:val="17"/>
          <w:szCs w:val="17"/>
          <w:lang w:val="es-DO"/>
        </w:rPr>
        <w:t>]</w:t>
      </w:r>
    </w:p>
    <w:p w14:paraId="1D0DECD0" w14:textId="77777777" w:rsidR="000E1221" w:rsidRPr="008533F2" w:rsidRDefault="000E1221" w:rsidP="000E1221">
      <w:pPr>
        <w:pStyle w:val="ONUME"/>
        <w:numPr>
          <w:ilvl w:val="0"/>
          <w:numId w:val="0"/>
        </w:numPr>
        <w:spacing w:after="0"/>
        <w:ind w:left="5529"/>
        <w:rPr>
          <w:sz w:val="17"/>
          <w:szCs w:val="17"/>
          <w:lang w:val="es-DO"/>
        </w:rPr>
      </w:pPr>
    </w:p>
    <w:p w14:paraId="4316AC69" w14:textId="47B21ACC" w:rsidR="00CD6107" w:rsidRDefault="00CD6107" w:rsidP="000E1221">
      <w:pPr>
        <w:widowControl w:val="0"/>
        <w:kinsoku w:val="0"/>
        <w:rPr>
          <w:sz w:val="17"/>
          <w:szCs w:val="17"/>
          <w:lang w:val="es-ES_tradnl"/>
        </w:rPr>
      </w:pPr>
    </w:p>
    <w:p w14:paraId="526F4226" w14:textId="77777777" w:rsidR="00CD6107" w:rsidRPr="00CD6107" w:rsidRDefault="00CD6107" w:rsidP="00CD6107">
      <w:pPr>
        <w:rPr>
          <w:sz w:val="17"/>
          <w:szCs w:val="17"/>
          <w:lang w:val="es-ES_tradnl"/>
        </w:rPr>
      </w:pPr>
    </w:p>
    <w:p w14:paraId="4E4DC8F5" w14:textId="77777777" w:rsidR="00CD6107" w:rsidRPr="00CD6107" w:rsidRDefault="00CD6107" w:rsidP="00CD6107">
      <w:pPr>
        <w:rPr>
          <w:sz w:val="17"/>
          <w:szCs w:val="17"/>
          <w:lang w:val="es-ES_tradnl"/>
        </w:rPr>
      </w:pPr>
    </w:p>
    <w:p w14:paraId="75545EA4" w14:textId="77777777" w:rsidR="00CD6107" w:rsidRPr="00CD6107" w:rsidRDefault="00CD6107" w:rsidP="00CD6107">
      <w:pPr>
        <w:rPr>
          <w:sz w:val="17"/>
          <w:szCs w:val="17"/>
          <w:lang w:val="es-ES_tradnl"/>
        </w:rPr>
      </w:pPr>
    </w:p>
    <w:p w14:paraId="16BADAE1" w14:textId="41DCCAAB" w:rsidR="00CD6107" w:rsidRDefault="00CD6107" w:rsidP="00CD6107">
      <w:pPr>
        <w:rPr>
          <w:sz w:val="17"/>
          <w:szCs w:val="17"/>
          <w:lang w:val="es-ES_tradnl"/>
        </w:rPr>
      </w:pPr>
    </w:p>
    <w:p w14:paraId="4E57CDE0" w14:textId="36561D56" w:rsidR="00B7087D" w:rsidRPr="00CD6107" w:rsidRDefault="00CD6107" w:rsidP="00CD6107">
      <w:pPr>
        <w:tabs>
          <w:tab w:val="left" w:pos="8253"/>
        </w:tabs>
        <w:rPr>
          <w:sz w:val="17"/>
          <w:szCs w:val="17"/>
          <w:lang w:val="es-ES_tradnl"/>
        </w:rPr>
      </w:pPr>
      <w:r>
        <w:rPr>
          <w:sz w:val="17"/>
          <w:szCs w:val="17"/>
          <w:lang w:val="es-ES_tradnl"/>
        </w:rPr>
        <w:tab/>
      </w:r>
    </w:p>
    <w:sectPr w:rsidR="00B7087D" w:rsidRPr="00CD6107" w:rsidSect="00C25D87">
      <w:headerReference w:type="default" r:id="rId25"/>
      <w:headerReference w:type="first" r:id="rId26"/>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595D" w14:textId="77777777" w:rsidR="00EC7FC6" w:rsidRDefault="00EC7FC6">
      <w:r>
        <w:separator/>
      </w:r>
    </w:p>
  </w:endnote>
  <w:endnote w:type="continuationSeparator" w:id="0">
    <w:p w14:paraId="4CBF4E4E" w14:textId="77777777" w:rsidR="00EC7FC6" w:rsidRDefault="00EC7FC6" w:rsidP="003B38C1">
      <w:r>
        <w:separator/>
      </w:r>
    </w:p>
    <w:p w14:paraId="622BE38C" w14:textId="77777777" w:rsidR="00EC7FC6" w:rsidRPr="003B38C1" w:rsidRDefault="00EC7FC6" w:rsidP="003B38C1">
      <w:pPr>
        <w:spacing w:after="60"/>
        <w:rPr>
          <w:sz w:val="17"/>
        </w:rPr>
      </w:pPr>
      <w:r>
        <w:rPr>
          <w:sz w:val="17"/>
        </w:rPr>
        <w:t>[Endnote continued from previous page]</w:t>
      </w:r>
    </w:p>
  </w:endnote>
  <w:endnote w:type="continuationNotice" w:id="1">
    <w:p w14:paraId="53BC6649" w14:textId="77777777" w:rsidR="00EC7FC6" w:rsidRPr="003B38C1" w:rsidRDefault="00EC7F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00000000"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2819" w14:textId="77777777" w:rsidR="00EE291E" w:rsidRPr="008533F2" w:rsidRDefault="00EE291E" w:rsidP="009A3E79">
    <w:pPr>
      <w:pBdr>
        <w:top w:val="single" w:sz="6" w:space="6" w:color="auto"/>
      </w:pBdr>
      <w:tabs>
        <w:tab w:val="right" w:pos="9356"/>
      </w:tabs>
      <w:rPr>
        <w:rFonts w:eastAsiaTheme="minorEastAsia" w:cs="Times New Roman"/>
        <w:sz w:val="17"/>
        <w:lang w:val="es-DO"/>
      </w:rPr>
    </w:pPr>
    <w:r w:rsidRPr="00C02D31">
      <w:rPr>
        <w:rFonts w:eastAsiaTheme="minorEastAsia" w:cs="Times New Roman"/>
        <w:sz w:val="17"/>
        <w:lang w:val="es-ES"/>
      </w:rPr>
      <w:t>es</w:t>
    </w:r>
    <w:r w:rsidRPr="008533F2">
      <w:rPr>
        <w:rFonts w:eastAsiaTheme="minorEastAsia" w:cs="Times New Roman"/>
        <w:sz w:val="17"/>
        <w:lang w:val="es-DO"/>
      </w:rPr>
      <w:t xml:space="preserve"> / 03-37-ii</w:t>
    </w:r>
    <w:r w:rsidRPr="008533F2">
      <w:rPr>
        <w:rFonts w:eastAsiaTheme="minorEastAsia" w:cs="Times New Roman"/>
        <w:sz w:val="17"/>
        <w:lang w:val="es-DO"/>
      </w:rPr>
      <w:tab/>
    </w:r>
    <w:r w:rsidRPr="00C02D31">
      <w:rPr>
        <w:rFonts w:eastAsiaTheme="minorEastAsia" w:cs="Times New Roman"/>
        <w:sz w:val="17"/>
        <w:lang w:val="es-ES"/>
      </w:rPr>
      <w:t>Fecha</w:t>
    </w:r>
    <w:r w:rsidRPr="008533F2">
      <w:rPr>
        <w:rFonts w:eastAsiaTheme="minorEastAsia" w:cs="Times New Roman"/>
        <w:sz w:val="17"/>
        <w:lang w:val="es-DO"/>
      </w:rPr>
      <w:t>: diciembre de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2EA77" w14:textId="77777777" w:rsidR="00EC7FC6" w:rsidRDefault="00EC7FC6">
      <w:r>
        <w:separator/>
      </w:r>
    </w:p>
  </w:footnote>
  <w:footnote w:type="continuationSeparator" w:id="0">
    <w:p w14:paraId="6A6DA6AD" w14:textId="77777777" w:rsidR="00EC7FC6" w:rsidRDefault="00EC7FC6" w:rsidP="008B60B2">
      <w:r>
        <w:separator/>
      </w:r>
    </w:p>
    <w:p w14:paraId="0BA03429" w14:textId="77777777" w:rsidR="00EC7FC6" w:rsidRPr="00ED77FB" w:rsidRDefault="00EC7FC6" w:rsidP="008B60B2">
      <w:pPr>
        <w:spacing w:after="60"/>
        <w:rPr>
          <w:sz w:val="17"/>
          <w:szCs w:val="17"/>
        </w:rPr>
      </w:pPr>
      <w:r w:rsidRPr="00ED77FB">
        <w:rPr>
          <w:sz w:val="17"/>
          <w:szCs w:val="17"/>
        </w:rPr>
        <w:t>[Footnote continued from previous page]</w:t>
      </w:r>
    </w:p>
  </w:footnote>
  <w:footnote w:type="continuationNotice" w:id="1">
    <w:p w14:paraId="70A07523" w14:textId="77777777" w:rsidR="00EC7FC6" w:rsidRPr="00ED77FB" w:rsidRDefault="00EC7FC6" w:rsidP="008B60B2">
      <w:pPr>
        <w:spacing w:before="60"/>
        <w:jc w:val="right"/>
        <w:rPr>
          <w:sz w:val="17"/>
          <w:szCs w:val="17"/>
        </w:rPr>
      </w:pPr>
      <w:r w:rsidRPr="00ED77FB">
        <w:rPr>
          <w:sz w:val="17"/>
          <w:szCs w:val="17"/>
        </w:rPr>
        <w:t>[Footnote continued on next page]</w:t>
      </w:r>
    </w:p>
  </w:footnote>
  <w:footnote w:id="2">
    <w:p w14:paraId="611B5B0F" w14:textId="489FF257" w:rsidR="00EE291E" w:rsidRPr="00CD6107" w:rsidRDefault="00EE291E">
      <w:pPr>
        <w:pStyle w:val="FootnoteText"/>
        <w:rPr>
          <w:lang w:val="es-ES"/>
        </w:rPr>
      </w:pPr>
      <w:r w:rsidRPr="0007722E">
        <w:rPr>
          <w:rStyle w:val="FootnoteReference"/>
          <w:highlight w:val="yellow"/>
        </w:rPr>
        <w:footnoteRef/>
      </w:r>
      <w:r w:rsidRPr="0007722E">
        <w:rPr>
          <w:highlight w:val="yellow"/>
          <w:lang w:val="es-DO"/>
        </w:rPr>
        <w:t xml:space="preserve"> Véase </w:t>
      </w:r>
      <w:hyperlink r:id="rId1" w:history="1">
        <w:r w:rsidRPr="0007722E">
          <w:rPr>
            <w:rStyle w:val="Hyperlink"/>
            <w:sz w:val="17"/>
            <w:szCs w:val="17"/>
            <w:highlight w:val="yellow"/>
            <w:lang w:val="es-DO"/>
          </w:rPr>
          <w:t xml:space="preserve">la Parte 4.1 del </w:t>
        </w:r>
        <w:r w:rsidRPr="0007722E">
          <w:rPr>
            <w:rStyle w:val="Hyperlink"/>
            <w:i/>
            <w:iCs/>
            <w:sz w:val="17"/>
            <w:szCs w:val="17"/>
            <w:highlight w:val="yellow"/>
            <w:lang w:val="es-DO"/>
          </w:rPr>
          <w:t>Manual de la OMPI de información y documentación en materia de propiedad industrial</w:t>
        </w:r>
        <w:r w:rsidRPr="0007722E">
          <w:rPr>
            <w:rStyle w:val="Hyperlink"/>
            <w:highlight w:val="yellow"/>
            <w:lang w:val="es-DO"/>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374A" w14:textId="549ED412" w:rsidR="00EE291E" w:rsidRPr="00DB50E6" w:rsidRDefault="00EE291E" w:rsidP="00363989">
    <w:pPr>
      <w:pStyle w:val="Header"/>
      <w:jc w:val="right"/>
      <w:rPr>
        <w:noProof/>
        <w:szCs w:val="22"/>
        <w:lang w:eastAsia="zh-CN"/>
      </w:rPr>
    </w:pPr>
    <w:r w:rsidRPr="00DB50E6">
      <w:rPr>
        <w:noProof/>
        <w:szCs w:val="22"/>
        <w:lang w:eastAsia="zh-CN"/>
      </w:rPr>
      <w:t>C</w:t>
    </w:r>
    <w:r w:rsidR="00024278">
      <w:rPr>
        <w:noProof/>
        <w:szCs w:val="22"/>
        <w:lang w:eastAsia="zh-CN"/>
      </w:rPr>
      <w:t>WS/9/14</w:t>
    </w:r>
    <w:r w:rsidR="00024278" w:rsidRPr="00024278">
      <w:rPr>
        <w:noProof/>
        <w:szCs w:val="22"/>
        <w:lang w:eastAsia="zh-CN"/>
      </w:rPr>
      <w:t xml:space="preserve"> </w:t>
    </w:r>
    <w:r w:rsidR="00024278">
      <w:rPr>
        <w:noProof/>
        <w:szCs w:val="22"/>
        <w:lang w:eastAsia="zh-CN"/>
      </w:rPr>
      <w:t>Rev.</w:t>
    </w:r>
  </w:p>
  <w:p w14:paraId="1458E595" w14:textId="1DAD0561" w:rsidR="00EE291E" w:rsidRPr="00DB50E6" w:rsidRDefault="00EE291E" w:rsidP="00363989">
    <w:pPr>
      <w:pStyle w:val="Header"/>
      <w:jc w:val="right"/>
      <w:rPr>
        <w:noProof/>
        <w:szCs w:val="22"/>
        <w:lang w:val="de-CH"/>
      </w:rPr>
    </w:pPr>
    <w:r>
      <w:rPr>
        <w:szCs w:val="22"/>
        <w:lang w:val="de-CH"/>
      </w:rPr>
      <w:t>A</w:t>
    </w:r>
    <w:r w:rsidRPr="00DB50E6">
      <w:rPr>
        <w:szCs w:val="22"/>
        <w:lang w:val="de-CH"/>
      </w:rPr>
      <w:t>nex</w:t>
    </w:r>
    <w:r>
      <w:rPr>
        <w:szCs w:val="22"/>
        <w:lang w:val="de-CH"/>
      </w:rPr>
      <w:t>o I, página</w:t>
    </w:r>
    <w:r w:rsidRPr="00DB50E6">
      <w:rPr>
        <w:szCs w:val="22"/>
        <w:lang w:val="de-CH"/>
      </w:rPr>
      <w:t xml:space="preserv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8E6151">
      <w:rPr>
        <w:noProof/>
        <w:szCs w:val="22"/>
        <w:lang w:val="de-CH"/>
      </w:rPr>
      <w:t>20</w:t>
    </w:r>
    <w:r w:rsidRPr="00DB50E6">
      <w:rPr>
        <w:noProof/>
        <w:szCs w:val="22"/>
      </w:rPr>
      <w:fldChar w:fldCharType="end"/>
    </w:r>
  </w:p>
  <w:p w14:paraId="316C347C" w14:textId="77777777" w:rsidR="00EE291E" w:rsidRDefault="00EE291E" w:rsidP="00363989">
    <w:pPr>
      <w:pStyle w:val="Header"/>
      <w:jc w:val="right"/>
    </w:pPr>
  </w:p>
  <w:p w14:paraId="1F264B18" w14:textId="77777777" w:rsidR="00EE291E" w:rsidRDefault="00EE291E" w:rsidP="00363989">
    <w:pPr>
      <w:pStyle w:val="Header"/>
    </w:pPr>
  </w:p>
  <w:p w14:paraId="381E924B" w14:textId="77777777" w:rsidR="00EE291E" w:rsidRPr="00363989" w:rsidRDefault="00EE291E" w:rsidP="00363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052B" w14:textId="51471216" w:rsidR="00EE291E" w:rsidRDefault="00EE291E" w:rsidP="00CD6107">
    <w:pPr>
      <w:jc w:val="right"/>
      <w:rPr>
        <w:caps/>
      </w:rPr>
    </w:pPr>
    <w:bookmarkStart w:id="5" w:name="Code2"/>
    <w:bookmarkEnd w:id="5"/>
    <w:r>
      <w:rPr>
        <w:caps/>
      </w:rPr>
      <w:t>CWS/9/14</w:t>
    </w:r>
    <w:r w:rsidR="009307B8">
      <w:rPr>
        <w:caps/>
      </w:rPr>
      <w:t xml:space="preserve"> </w:t>
    </w:r>
    <w:r w:rsidR="009307B8">
      <w:rPr>
        <w:noProof/>
        <w:szCs w:val="22"/>
        <w:lang w:eastAsia="zh-CN"/>
      </w:rPr>
      <w:t>Rev.</w:t>
    </w:r>
  </w:p>
  <w:p w14:paraId="37063761" w14:textId="327919A8" w:rsidR="00EE291E" w:rsidRDefault="00EE291E" w:rsidP="00CD6107">
    <w:pPr>
      <w:pStyle w:val="Header"/>
      <w:jc w:val="right"/>
      <w:rPr>
        <w:noProof/>
        <w:szCs w:val="22"/>
        <w:lang w:val="de-CH"/>
      </w:rPr>
    </w:pPr>
    <w:r>
      <w:rPr>
        <w:szCs w:val="22"/>
        <w:lang w:val="de-CH"/>
      </w:rPr>
      <w:t xml:space="preserve">Anexo I, página </w:t>
    </w:r>
    <w:r>
      <w:rPr>
        <w:szCs w:val="22"/>
      </w:rPr>
      <w:fldChar w:fldCharType="begin"/>
    </w:r>
    <w:r>
      <w:rPr>
        <w:szCs w:val="22"/>
      </w:rPr>
      <w:instrText xml:space="preserve"> PAGE    \* MERGEFORMAT </w:instrText>
    </w:r>
    <w:r>
      <w:rPr>
        <w:szCs w:val="22"/>
      </w:rPr>
      <w:fldChar w:fldCharType="separate"/>
    </w:r>
    <w:r w:rsidR="008E6151">
      <w:rPr>
        <w:noProof/>
        <w:szCs w:val="22"/>
      </w:rPr>
      <w:t>15</w:t>
    </w:r>
    <w:r>
      <w:rPr>
        <w:szCs w:val="22"/>
      </w:rPr>
      <w:fldChar w:fldCharType="end"/>
    </w:r>
  </w:p>
  <w:p w14:paraId="048749B3" w14:textId="77777777" w:rsidR="00EE291E" w:rsidRDefault="00EE291E" w:rsidP="00CD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363F" w14:textId="45F36354" w:rsidR="00EE291E" w:rsidRDefault="00E21389" w:rsidP="002A38F0">
    <w:pPr>
      <w:jc w:val="right"/>
      <w:rPr>
        <w:caps/>
      </w:rPr>
    </w:pPr>
    <w:r>
      <w:rPr>
        <w:caps/>
      </w:rPr>
      <w:t>CWS/9/14</w:t>
    </w:r>
    <w:r w:rsidRPr="00E21389">
      <w:rPr>
        <w:caps/>
      </w:rPr>
      <w:t xml:space="preserve"> </w:t>
    </w:r>
    <w:r>
      <w:rPr>
        <w:caps/>
      </w:rPr>
      <w:t>REV.</w:t>
    </w:r>
  </w:p>
  <w:p w14:paraId="6D55B6F9" w14:textId="71FCAB38" w:rsidR="00EE291E" w:rsidRPr="002326AB" w:rsidRDefault="00EE291E" w:rsidP="002A38F0">
    <w:pPr>
      <w:jc w:val="right"/>
      <w:rPr>
        <w:caps/>
      </w:rPr>
    </w:pPr>
    <w:r>
      <w:rPr>
        <w:caps/>
      </w:rPr>
      <w:t>anexO I</w:t>
    </w:r>
  </w:p>
  <w:p w14:paraId="0C594F1F" w14:textId="77777777" w:rsidR="00EE291E" w:rsidRDefault="00EE291E" w:rsidP="002A38F0">
    <w:pPr>
      <w:pStyle w:val="Header"/>
    </w:pPr>
  </w:p>
  <w:p w14:paraId="43DA674E" w14:textId="5422F26D" w:rsidR="00EE291E" w:rsidRPr="002A38F0" w:rsidRDefault="00EE291E" w:rsidP="002A3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E291E" w:rsidRPr="0007722E" w14:paraId="13E4F4A3" w14:textId="77777777" w:rsidTr="003E138B">
      <w:tc>
        <w:tcPr>
          <w:tcW w:w="2411" w:type="dxa"/>
          <w:shd w:val="clear" w:color="auto" w:fill="auto"/>
        </w:tcPr>
        <w:p w14:paraId="749C0A6F" w14:textId="77777777" w:rsidR="00EE291E" w:rsidRPr="00AC6B6A" w:rsidRDefault="00EE291E" w:rsidP="003E138B">
          <w:pPr>
            <w:ind w:left="80" w:right="-2"/>
            <w:rPr>
              <w:rFonts w:cs="Times New Roman"/>
              <w:sz w:val="17"/>
            </w:rPr>
          </w:pPr>
          <w:r>
            <w:rPr>
              <w:rFonts w:cs="Times New Roman"/>
              <w:noProof/>
              <w:sz w:val="17"/>
              <w:lang w:eastAsia="zh-CN"/>
            </w:rPr>
            <w:drawing>
              <wp:inline distT="0" distB="0" distL="0" distR="0" wp14:anchorId="3672F6CD" wp14:editId="7372F28F">
                <wp:extent cx="914400" cy="756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a:ln>
                          <a:noFill/>
                        </a:ln>
                      </pic:spPr>
                    </pic:pic>
                  </a:graphicData>
                </a:graphic>
              </wp:inline>
            </w:drawing>
          </w:r>
        </w:p>
      </w:tc>
      <w:tc>
        <w:tcPr>
          <w:tcW w:w="7371" w:type="dxa"/>
          <w:shd w:val="clear" w:color="auto" w:fill="auto"/>
          <w:vAlign w:val="bottom"/>
        </w:tcPr>
        <w:p w14:paraId="21494B92" w14:textId="77777777" w:rsidR="00EE291E" w:rsidRPr="00AC6B6A" w:rsidRDefault="00EE291E" w:rsidP="003E138B">
          <w:pPr>
            <w:spacing w:after="120"/>
            <w:ind w:left="2869" w:right="-66"/>
            <w:jc w:val="right"/>
            <w:rPr>
              <w:rFonts w:cs="Times New Roman"/>
              <w:b/>
              <w:sz w:val="17"/>
              <w:lang w:val="es-ES"/>
            </w:rPr>
          </w:pPr>
          <w:r w:rsidRPr="00AC6B6A">
            <w:rPr>
              <w:rFonts w:cs="Times New Roman"/>
              <w:b/>
              <w:sz w:val="17"/>
              <w:lang w:val="es-ES"/>
            </w:rPr>
            <w:t>MANUAL DE INFORMACIÓN Y DOCUMENTACIÓN EN MATERIA DE PROPIEDAD INDUSTRIAL</w:t>
          </w:r>
        </w:p>
      </w:tc>
    </w:tr>
  </w:tbl>
  <w:p w14:paraId="5189C776" w14:textId="5D040EB9" w:rsidR="00EE291E" w:rsidRPr="00AC6B6A" w:rsidRDefault="00EE291E" w:rsidP="000146C0">
    <w:pPr>
      <w:pBdr>
        <w:top w:val="single" w:sz="6" w:space="4" w:color="auto"/>
        <w:bottom w:val="single" w:sz="6" w:space="4" w:color="auto"/>
      </w:pBdr>
      <w:tabs>
        <w:tab w:val="right" w:pos="9356"/>
      </w:tabs>
      <w:spacing w:before="120"/>
      <w:rPr>
        <w:rFonts w:cs="Times New Roman"/>
        <w:sz w:val="17"/>
      </w:rPr>
    </w:pPr>
    <w:r w:rsidRPr="00AC6B6A">
      <w:rPr>
        <w:rFonts w:cs="Times New Roman"/>
        <w:sz w:val="17"/>
      </w:rPr>
      <w:t>Ref.:</w:t>
    </w:r>
    <w:r>
      <w:rPr>
        <w:rFonts w:cs="Times New Roman"/>
        <w:sz w:val="17"/>
      </w:rPr>
      <w:t xml:space="preserve"> </w:t>
    </w:r>
    <w:r w:rsidRPr="008533F2">
      <w:rPr>
        <w:rFonts w:cs="Times New Roman"/>
        <w:sz w:val="17"/>
        <w:lang w:val="en-GB"/>
      </w:rPr>
      <w:t>Normas</w:t>
    </w:r>
    <w:r>
      <w:rPr>
        <w:rFonts w:cs="Times New Roman"/>
        <w:sz w:val="17"/>
      </w:rPr>
      <w:t xml:space="preserve"> – ST.37</w:t>
    </w:r>
    <w:r w:rsidRPr="008533F2">
      <w:rPr>
        <w:rFonts w:cs="Times New Roman"/>
        <w:sz w:val="17"/>
        <w:lang w:val="en-GB"/>
      </w:rPr>
      <w:tab/>
      <w:t>página</w:t>
    </w:r>
    <w:r>
      <w:rPr>
        <w:rFonts w:cs="Times New Roman"/>
        <w:sz w:val="17"/>
      </w:rPr>
      <w:t>: 3.37.i.</w:t>
    </w:r>
    <w:r w:rsidRPr="00AC6B6A">
      <w:rPr>
        <w:rFonts w:cs="Times New Roman"/>
        <w:sz w:val="17"/>
      </w:rPr>
      <w:fldChar w:fldCharType="begin"/>
    </w:r>
    <w:r w:rsidRPr="008533F2">
      <w:rPr>
        <w:rFonts w:cs="Times New Roman"/>
        <w:sz w:val="17"/>
        <w:lang w:val="en-GB"/>
      </w:rPr>
      <w:instrText xml:space="preserve"> PAGE </w:instrText>
    </w:r>
    <w:r w:rsidRPr="00AC6B6A">
      <w:rPr>
        <w:rFonts w:cs="Times New Roman"/>
        <w:sz w:val="17"/>
      </w:rPr>
      <w:fldChar w:fldCharType="separate"/>
    </w:r>
    <w:r>
      <w:rPr>
        <w:rFonts w:cs="Times New Roman"/>
        <w:noProof/>
        <w:sz w:val="17"/>
        <w:lang w:val="fr-FR"/>
      </w:rPr>
      <w:t>1</w:t>
    </w:r>
    <w:r w:rsidRPr="00AC6B6A">
      <w:rPr>
        <w:rFonts w:cs="Times New Roman"/>
        <w:sz w:val="17"/>
      </w:rPr>
      <w:fldChar w:fldCharType="end"/>
    </w:r>
  </w:p>
  <w:p w14:paraId="2DB5E730" w14:textId="77777777" w:rsidR="00EE291E" w:rsidRPr="000F3642" w:rsidRDefault="00EE291E" w:rsidP="000146C0">
    <w:pPr>
      <w:pStyle w:val="Header"/>
      <w:rPr>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E291E" w:rsidRPr="0007722E" w14:paraId="533C0C2D" w14:textId="77777777" w:rsidTr="003E138B">
      <w:tc>
        <w:tcPr>
          <w:tcW w:w="2411" w:type="dxa"/>
          <w:shd w:val="clear" w:color="auto" w:fill="auto"/>
        </w:tcPr>
        <w:p w14:paraId="377ACC30" w14:textId="77777777" w:rsidR="00EE291E" w:rsidRPr="00AC6B6A" w:rsidRDefault="00EE291E" w:rsidP="003E138B">
          <w:pPr>
            <w:ind w:left="80" w:right="-2"/>
            <w:rPr>
              <w:rFonts w:cs="Times New Roman"/>
              <w:sz w:val="17"/>
            </w:rPr>
          </w:pPr>
          <w:r>
            <w:rPr>
              <w:rFonts w:cs="Times New Roman"/>
              <w:noProof/>
              <w:sz w:val="17"/>
              <w:lang w:eastAsia="zh-CN"/>
            </w:rPr>
            <w:drawing>
              <wp:inline distT="0" distB="0" distL="0" distR="0" wp14:anchorId="72BD95F0" wp14:editId="6E2E1F6E">
                <wp:extent cx="914400" cy="7562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a:ln>
                          <a:noFill/>
                        </a:ln>
                      </pic:spPr>
                    </pic:pic>
                  </a:graphicData>
                </a:graphic>
              </wp:inline>
            </w:drawing>
          </w:r>
        </w:p>
      </w:tc>
      <w:tc>
        <w:tcPr>
          <w:tcW w:w="7371" w:type="dxa"/>
          <w:shd w:val="clear" w:color="auto" w:fill="auto"/>
          <w:vAlign w:val="bottom"/>
        </w:tcPr>
        <w:p w14:paraId="7CF80DF3" w14:textId="77777777" w:rsidR="00EE291E" w:rsidRPr="00AC6B6A" w:rsidRDefault="00EE291E" w:rsidP="003E138B">
          <w:pPr>
            <w:spacing w:after="120"/>
            <w:ind w:left="2869" w:right="-66"/>
            <w:jc w:val="right"/>
            <w:rPr>
              <w:rFonts w:cs="Times New Roman"/>
              <w:b/>
              <w:sz w:val="17"/>
              <w:lang w:val="es-ES"/>
            </w:rPr>
          </w:pPr>
          <w:r w:rsidRPr="00AC6B6A">
            <w:rPr>
              <w:rFonts w:cs="Times New Roman"/>
              <w:b/>
              <w:sz w:val="17"/>
              <w:lang w:val="es-ES"/>
            </w:rPr>
            <w:t>MANUAL DE INFORMACIÓN Y DOCUMENTACIÓN EN MATERIA DE PROPIEDAD INDUSTRIAL</w:t>
          </w:r>
        </w:p>
      </w:tc>
    </w:tr>
  </w:tbl>
  <w:p w14:paraId="41ABFF93" w14:textId="48041F3D" w:rsidR="00EE291E" w:rsidRPr="00AC6B6A" w:rsidRDefault="00EE291E" w:rsidP="000146C0">
    <w:pPr>
      <w:pBdr>
        <w:top w:val="single" w:sz="6" w:space="4" w:color="auto"/>
        <w:bottom w:val="single" w:sz="6" w:space="4" w:color="auto"/>
      </w:pBdr>
      <w:tabs>
        <w:tab w:val="right" w:pos="9356"/>
      </w:tabs>
      <w:spacing w:before="120"/>
      <w:rPr>
        <w:rFonts w:cs="Times New Roman"/>
        <w:sz w:val="17"/>
      </w:rPr>
    </w:pPr>
    <w:r w:rsidRPr="00AC6B6A">
      <w:rPr>
        <w:rFonts w:cs="Times New Roman"/>
        <w:sz w:val="17"/>
      </w:rPr>
      <w:t>Ref.:</w:t>
    </w:r>
    <w:r>
      <w:rPr>
        <w:rFonts w:cs="Times New Roman"/>
        <w:sz w:val="17"/>
      </w:rPr>
      <w:t xml:space="preserve"> </w:t>
    </w:r>
    <w:r w:rsidRPr="004D35A9">
      <w:rPr>
        <w:rFonts w:cs="Times New Roman"/>
        <w:sz w:val="17"/>
        <w:lang w:val="es-ES"/>
      </w:rPr>
      <w:t>Normas</w:t>
    </w:r>
    <w:r>
      <w:rPr>
        <w:rFonts w:cs="Times New Roman"/>
        <w:sz w:val="17"/>
      </w:rPr>
      <w:t xml:space="preserve"> – ST.37</w:t>
    </w:r>
    <w:r w:rsidRPr="00470D7B">
      <w:rPr>
        <w:rFonts w:cs="Times New Roman"/>
        <w:sz w:val="17"/>
        <w:lang w:val="es-ES"/>
      </w:rPr>
      <w:tab/>
    </w:r>
    <w:r w:rsidRPr="004D35A9">
      <w:rPr>
        <w:rFonts w:cs="Times New Roman"/>
        <w:sz w:val="17"/>
        <w:lang w:val="es-ES"/>
      </w:rPr>
      <w:t>página</w:t>
    </w:r>
    <w:r>
      <w:rPr>
        <w:rFonts w:cs="Times New Roman"/>
        <w:sz w:val="17"/>
      </w:rPr>
      <w:t>: 3.37.ii.</w:t>
    </w:r>
    <w:r w:rsidRPr="00AC6B6A">
      <w:rPr>
        <w:rFonts w:cs="Times New Roman"/>
        <w:sz w:val="17"/>
      </w:rPr>
      <w:fldChar w:fldCharType="begin"/>
    </w:r>
    <w:r w:rsidRPr="0007722E">
      <w:rPr>
        <w:rFonts w:cs="Times New Roman"/>
        <w:sz w:val="17"/>
      </w:rPr>
      <w:instrText xml:space="preserve"> PAGE </w:instrText>
    </w:r>
    <w:r w:rsidRPr="00AC6B6A">
      <w:rPr>
        <w:rFonts w:cs="Times New Roman"/>
        <w:sz w:val="17"/>
      </w:rPr>
      <w:fldChar w:fldCharType="separate"/>
    </w:r>
    <w:r>
      <w:rPr>
        <w:rFonts w:cs="Times New Roman"/>
        <w:noProof/>
        <w:sz w:val="17"/>
        <w:lang w:val="fr-FR"/>
      </w:rPr>
      <w:t>1</w:t>
    </w:r>
    <w:r w:rsidRPr="00AC6B6A">
      <w:rPr>
        <w:rFonts w:cs="Times New Roman"/>
        <w:sz w:val="17"/>
      </w:rPr>
      <w:fldChar w:fldCharType="end"/>
    </w:r>
  </w:p>
  <w:p w14:paraId="7E789373" w14:textId="77777777" w:rsidR="00EE291E" w:rsidRPr="000F3642" w:rsidRDefault="00EE291E" w:rsidP="000146C0">
    <w:pPr>
      <w:pStyle w:val="Header"/>
      <w:rPr>
        <w:sz w:val="17"/>
        <w:szCs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E291E" w:rsidRPr="0007722E" w14:paraId="534C3C4C" w14:textId="77777777" w:rsidTr="003E138B">
      <w:tc>
        <w:tcPr>
          <w:tcW w:w="2411" w:type="dxa"/>
          <w:shd w:val="clear" w:color="auto" w:fill="auto"/>
        </w:tcPr>
        <w:p w14:paraId="6D1640A2" w14:textId="77777777" w:rsidR="00EE291E" w:rsidRPr="00AC6B6A" w:rsidRDefault="00EE291E" w:rsidP="003E138B">
          <w:pPr>
            <w:ind w:left="80" w:right="-2"/>
            <w:rPr>
              <w:rFonts w:cs="Times New Roman"/>
              <w:sz w:val="17"/>
            </w:rPr>
          </w:pPr>
          <w:r>
            <w:rPr>
              <w:rFonts w:cs="Times New Roman"/>
              <w:noProof/>
              <w:sz w:val="17"/>
              <w:lang w:eastAsia="zh-CN"/>
            </w:rPr>
            <w:drawing>
              <wp:inline distT="0" distB="0" distL="0" distR="0" wp14:anchorId="0E9572E2" wp14:editId="16650B05">
                <wp:extent cx="914400" cy="756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a:ln>
                          <a:noFill/>
                        </a:ln>
                      </pic:spPr>
                    </pic:pic>
                  </a:graphicData>
                </a:graphic>
              </wp:inline>
            </w:drawing>
          </w:r>
        </w:p>
      </w:tc>
      <w:tc>
        <w:tcPr>
          <w:tcW w:w="7371" w:type="dxa"/>
          <w:shd w:val="clear" w:color="auto" w:fill="auto"/>
          <w:vAlign w:val="bottom"/>
        </w:tcPr>
        <w:p w14:paraId="09BA8350" w14:textId="77777777" w:rsidR="00EE291E" w:rsidRPr="00AC6B6A" w:rsidRDefault="00EE291E" w:rsidP="003E138B">
          <w:pPr>
            <w:spacing w:after="120"/>
            <w:ind w:left="2869" w:right="-66"/>
            <w:jc w:val="right"/>
            <w:rPr>
              <w:rFonts w:cs="Times New Roman"/>
              <w:b/>
              <w:sz w:val="17"/>
              <w:lang w:val="es-ES"/>
            </w:rPr>
          </w:pPr>
          <w:r w:rsidRPr="00AC6B6A">
            <w:rPr>
              <w:rFonts w:cs="Times New Roman"/>
              <w:b/>
              <w:sz w:val="17"/>
              <w:lang w:val="es-ES"/>
            </w:rPr>
            <w:t>MANUAL DE INFORMACIÓN Y DOCUMENTACIÓN EN MATERIA DE PROPIEDAD INDUSTRIAL</w:t>
          </w:r>
        </w:p>
      </w:tc>
    </w:tr>
  </w:tbl>
  <w:p w14:paraId="2EB21E34" w14:textId="5A274071" w:rsidR="00EE291E" w:rsidRPr="00AC6B6A" w:rsidRDefault="00EE291E" w:rsidP="000146C0">
    <w:pPr>
      <w:pBdr>
        <w:top w:val="single" w:sz="6" w:space="4" w:color="auto"/>
        <w:bottom w:val="single" w:sz="6" w:space="4" w:color="auto"/>
      </w:pBdr>
      <w:tabs>
        <w:tab w:val="right" w:pos="9356"/>
      </w:tabs>
      <w:spacing w:before="120"/>
      <w:rPr>
        <w:rFonts w:cs="Times New Roman"/>
        <w:sz w:val="17"/>
      </w:rPr>
    </w:pPr>
    <w:r w:rsidRPr="00AC6B6A">
      <w:rPr>
        <w:rFonts w:cs="Times New Roman"/>
        <w:sz w:val="17"/>
      </w:rPr>
      <w:t>Ref.:</w:t>
    </w:r>
    <w:r>
      <w:rPr>
        <w:rFonts w:cs="Times New Roman"/>
        <w:sz w:val="17"/>
      </w:rPr>
      <w:t xml:space="preserve"> </w:t>
    </w:r>
    <w:r w:rsidRPr="004D35A9">
      <w:rPr>
        <w:rFonts w:cs="Times New Roman"/>
        <w:sz w:val="17"/>
        <w:lang w:val="es-ES"/>
      </w:rPr>
      <w:t>Normas</w:t>
    </w:r>
    <w:r>
      <w:rPr>
        <w:rFonts w:cs="Times New Roman"/>
        <w:sz w:val="17"/>
      </w:rPr>
      <w:t xml:space="preserve"> – ST.37</w:t>
    </w:r>
    <w:r w:rsidRPr="00470D7B">
      <w:rPr>
        <w:rFonts w:cs="Times New Roman"/>
        <w:sz w:val="17"/>
        <w:lang w:val="es-ES"/>
      </w:rPr>
      <w:tab/>
    </w:r>
    <w:r w:rsidRPr="004D35A9">
      <w:rPr>
        <w:rFonts w:cs="Times New Roman"/>
        <w:sz w:val="17"/>
        <w:lang w:val="es-ES"/>
      </w:rPr>
      <w:t>página</w:t>
    </w:r>
    <w:r>
      <w:rPr>
        <w:rFonts w:cs="Times New Roman"/>
        <w:sz w:val="17"/>
      </w:rPr>
      <w:t>: 3.37.iii.</w:t>
    </w:r>
    <w:r w:rsidRPr="00AC6B6A">
      <w:rPr>
        <w:rFonts w:cs="Times New Roman"/>
        <w:sz w:val="17"/>
      </w:rPr>
      <w:fldChar w:fldCharType="begin"/>
    </w:r>
    <w:r w:rsidRPr="0007722E">
      <w:rPr>
        <w:rFonts w:cs="Times New Roman"/>
        <w:sz w:val="17"/>
      </w:rPr>
      <w:instrText xml:space="preserve"> PAGE </w:instrText>
    </w:r>
    <w:r w:rsidRPr="00AC6B6A">
      <w:rPr>
        <w:rFonts w:cs="Times New Roman"/>
        <w:sz w:val="17"/>
      </w:rPr>
      <w:fldChar w:fldCharType="separate"/>
    </w:r>
    <w:r>
      <w:rPr>
        <w:rFonts w:cs="Times New Roman"/>
        <w:noProof/>
        <w:sz w:val="17"/>
        <w:lang w:val="fr-FR"/>
      </w:rPr>
      <w:t>1</w:t>
    </w:r>
    <w:r w:rsidRPr="00AC6B6A">
      <w:rPr>
        <w:rFonts w:cs="Times New Roman"/>
        <w:sz w:val="17"/>
      </w:rPr>
      <w:fldChar w:fldCharType="end"/>
    </w:r>
  </w:p>
  <w:p w14:paraId="023D8EA1" w14:textId="77777777" w:rsidR="00EE291E" w:rsidRPr="000F3642" w:rsidRDefault="00EE291E" w:rsidP="000146C0">
    <w:pPr>
      <w:pStyle w:val="Header"/>
      <w:rPr>
        <w:sz w:val="17"/>
        <w:szCs w:val="17"/>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6750" w14:textId="7862311A" w:rsidR="00EE291E" w:rsidRDefault="00EE291E" w:rsidP="00CD6107">
    <w:pPr>
      <w:pStyle w:val="Header"/>
      <w:jc w:val="right"/>
      <w:rPr>
        <w:noProof/>
        <w:szCs w:val="22"/>
        <w:lang w:eastAsia="zh-CN"/>
      </w:rPr>
    </w:pPr>
    <w:r>
      <w:rPr>
        <w:noProof/>
        <w:szCs w:val="22"/>
        <w:lang w:eastAsia="zh-CN"/>
      </w:rPr>
      <w:t>CWS/9/14</w:t>
    </w:r>
    <w:r w:rsidR="006C6A3B" w:rsidRPr="006C6A3B">
      <w:rPr>
        <w:noProof/>
        <w:szCs w:val="22"/>
        <w:lang w:eastAsia="zh-CN"/>
      </w:rPr>
      <w:t xml:space="preserve"> </w:t>
    </w:r>
    <w:r w:rsidR="006C6A3B">
      <w:rPr>
        <w:noProof/>
        <w:szCs w:val="22"/>
        <w:lang w:eastAsia="zh-CN"/>
      </w:rPr>
      <w:t>Rev.</w:t>
    </w:r>
  </w:p>
  <w:p w14:paraId="0D292DC3" w14:textId="559FF9CC" w:rsidR="00EE291E" w:rsidRPr="00CD6107" w:rsidRDefault="00EE291E" w:rsidP="00CD6107">
    <w:pPr>
      <w:pStyle w:val="Header"/>
      <w:jc w:val="right"/>
    </w:pPr>
    <w:r>
      <w:rPr>
        <w:szCs w:val="22"/>
        <w:lang w:val="de-CH"/>
      </w:rPr>
      <w:t xml:space="preserve">Anexo I, página </w:t>
    </w:r>
    <w:r>
      <w:rPr>
        <w:szCs w:val="22"/>
      </w:rPr>
      <w:fldChar w:fldCharType="begin"/>
    </w:r>
    <w:r>
      <w:rPr>
        <w:szCs w:val="22"/>
        <w:lang w:val="de-CH"/>
      </w:rPr>
      <w:instrText xml:space="preserve"> PAGE   \* MERGEFORMAT </w:instrText>
    </w:r>
    <w:r>
      <w:rPr>
        <w:szCs w:val="22"/>
      </w:rPr>
      <w:fldChar w:fldCharType="separate"/>
    </w:r>
    <w:r w:rsidR="008E6151">
      <w:rPr>
        <w:noProof/>
        <w:szCs w:val="22"/>
        <w:lang w:val="de-CH"/>
      </w:rPr>
      <w:t>21</w:t>
    </w:r>
    <w:r>
      <w:rPr>
        <w:noProof/>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EE291E" w:rsidRPr="0007722E" w14:paraId="5156CA79" w14:textId="77777777" w:rsidTr="003E138B">
      <w:tc>
        <w:tcPr>
          <w:tcW w:w="2411" w:type="dxa"/>
          <w:shd w:val="clear" w:color="auto" w:fill="auto"/>
        </w:tcPr>
        <w:p w14:paraId="64FE9502" w14:textId="77777777" w:rsidR="00EE291E" w:rsidRPr="00AC6B6A" w:rsidRDefault="00EE291E" w:rsidP="003E138B">
          <w:pPr>
            <w:ind w:left="80" w:right="-2"/>
            <w:rPr>
              <w:rFonts w:cs="Times New Roman"/>
              <w:sz w:val="17"/>
            </w:rPr>
          </w:pPr>
          <w:r>
            <w:rPr>
              <w:rFonts w:cs="Times New Roman"/>
              <w:noProof/>
              <w:sz w:val="17"/>
              <w:lang w:eastAsia="zh-CN"/>
            </w:rPr>
            <w:drawing>
              <wp:inline distT="0" distB="0" distL="0" distR="0" wp14:anchorId="6A55001E" wp14:editId="59F262C7">
                <wp:extent cx="914400" cy="756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a:ln>
                          <a:noFill/>
                        </a:ln>
                      </pic:spPr>
                    </pic:pic>
                  </a:graphicData>
                </a:graphic>
              </wp:inline>
            </w:drawing>
          </w:r>
        </w:p>
      </w:tc>
      <w:tc>
        <w:tcPr>
          <w:tcW w:w="7371" w:type="dxa"/>
          <w:shd w:val="clear" w:color="auto" w:fill="auto"/>
          <w:vAlign w:val="bottom"/>
        </w:tcPr>
        <w:p w14:paraId="15A76192" w14:textId="77777777" w:rsidR="00EE291E" w:rsidRPr="00AC6B6A" w:rsidRDefault="00EE291E" w:rsidP="003E138B">
          <w:pPr>
            <w:spacing w:after="120"/>
            <w:ind w:left="2869" w:right="-66"/>
            <w:jc w:val="right"/>
            <w:rPr>
              <w:rFonts w:cs="Times New Roman"/>
              <w:b/>
              <w:sz w:val="17"/>
              <w:lang w:val="es-ES"/>
            </w:rPr>
          </w:pPr>
          <w:r w:rsidRPr="00AC6B6A">
            <w:rPr>
              <w:rFonts w:cs="Times New Roman"/>
              <w:b/>
              <w:sz w:val="17"/>
              <w:lang w:val="es-ES"/>
            </w:rPr>
            <w:t>MANUAL DE INFORMACIÓN Y DOCUMENTACIÓN EN MATERIA DE PROPIEDAD INDUSTRIAL</w:t>
          </w:r>
        </w:p>
      </w:tc>
    </w:tr>
  </w:tbl>
  <w:p w14:paraId="09A252C9" w14:textId="7ED961F0" w:rsidR="00EE291E" w:rsidRPr="00AC6B6A" w:rsidRDefault="00EE291E" w:rsidP="000146C0">
    <w:pPr>
      <w:pBdr>
        <w:top w:val="single" w:sz="6" w:space="4" w:color="auto"/>
        <w:bottom w:val="single" w:sz="6" w:space="4" w:color="auto"/>
      </w:pBdr>
      <w:tabs>
        <w:tab w:val="right" w:pos="9356"/>
      </w:tabs>
      <w:spacing w:before="120"/>
      <w:rPr>
        <w:rFonts w:cs="Times New Roman"/>
        <w:sz w:val="17"/>
      </w:rPr>
    </w:pPr>
    <w:r w:rsidRPr="00AC6B6A">
      <w:rPr>
        <w:rFonts w:cs="Times New Roman"/>
        <w:sz w:val="17"/>
      </w:rPr>
      <w:t>Ref.:</w:t>
    </w:r>
    <w:r>
      <w:rPr>
        <w:rFonts w:cs="Times New Roman"/>
        <w:sz w:val="17"/>
      </w:rPr>
      <w:t xml:space="preserve"> </w:t>
    </w:r>
    <w:r w:rsidRPr="004D35A9">
      <w:rPr>
        <w:rFonts w:cs="Times New Roman"/>
        <w:sz w:val="17"/>
        <w:lang w:val="es-ES"/>
      </w:rPr>
      <w:t>Normas</w:t>
    </w:r>
    <w:r>
      <w:rPr>
        <w:rFonts w:cs="Times New Roman"/>
        <w:sz w:val="17"/>
      </w:rPr>
      <w:t xml:space="preserve"> – ST.37</w:t>
    </w:r>
    <w:r w:rsidRPr="00470D7B">
      <w:rPr>
        <w:rFonts w:cs="Times New Roman"/>
        <w:sz w:val="17"/>
        <w:lang w:val="es-ES"/>
      </w:rPr>
      <w:tab/>
    </w:r>
    <w:r w:rsidRPr="004D35A9">
      <w:rPr>
        <w:rFonts w:cs="Times New Roman"/>
        <w:sz w:val="17"/>
        <w:lang w:val="es-ES"/>
      </w:rPr>
      <w:t>página</w:t>
    </w:r>
    <w:r>
      <w:rPr>
        <w:rFonts w:cs="Times New Roman"/>
        <w:sz w:val="17"/>
      </w:rPr>
      <w:t>: 3.37.iv.</w:t>
    </w:r>
    <w:r w:rsidRPr="00AC6B6A">
      <w:rPr>
        <w:rFonts w:cs="Times New Roman"/>
        <w:sz w:val="17"/>
      </w:rPr>
      <w:fldChar w:fldCharType="begin"/>
    </w:r>
    <w:r w:rsidRPr="0007722E">
      <w:rPr>
        <w:rFonts w:cs="Times New Roman"/>
        <w:sz w:val="17"/>
      </w:rPr>
      <w:instrText xml:space="preserve"> PAGE </w:instrText>
    </w:r>
    <w:r w:rsidRPr="00AC6B6A">
      <w:rPr>
        <w:rFonts w:cs="Times New Roman"/>
        <w:sz w:val="17"/>
      </w:rPr>
      <w:fldChar w:fldCharType="separate"/>
    </w:r>
    <w:r>
      <w:rPr>
        <w:rFonts w:cs="Times New Roman"/>
        <w:noProof/>
        <w:sz w:val="17"/>
        <w:lang w:val="fr-FR"/>
      </w:rPr>
      <w:t>1</w:t>
    </w:r>
    <w:r w:rsidRPr="00AC6B6A">
      <w:rPr>
        <w:rFonts w:cs="Times New Roman"/>
        <w:sz w:val="17"/>
      </w:rPr>
      <w:fldChar w:fldCharType="end"/>
    </w:r>
  </w:p>
  <w:p w14:paraId="334E9FCB" w14:textId="77777777" w:rsidR="00EE291E" w:rsidRPr="000F3642" w:rsidRDefault="00EE291E" w:rsidP="000146C0">
    <w:pPr>
      <w:pStyle w:val="Header"/>
      <w:rPr>
        <w:sz w:val="17"/>
        <w:szCs w:val="17"/>
      </w:rPr>
    </w:pPr>
  </w:p>
  <w:p w14:paraId="246C0A63" w14:textId="77777777" w:rsidR="00EE291E" w:rsidRDefault="00EE29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EA2081"/>
    <w:multiLevelType w:val="multilevel"/>
    <w:tmpl w:val="0496411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7108"/>
    <w:multiLevelType w:val="multilevel"/>
    <w:tmpl w:val="55EA6F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4C13AA"/>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D23DA6"/>
    <w:multiLevelType w:val="hybridMultilevel"/>
    <w:tmpl w:val="4AD8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C7EEA96">
      <w:start w:val="1"/>
      <w:numFmt w:val="lowerRoman"/>
      <w:lvlText w:val="%3."/>
      <w:lvlJc w:val="right"/>
      <w:pPr>
        <w:ind w:left="2160" w:hanging="180"/>
      </w:pPr>
      <w:rPr>
        <w:lang w:val="es-D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2CF3"/>
    <w:multiLevelType w:val="hybridMultilevel"/>
    <w:tmpl w:val="2278BF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C1432"/>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CA616B8"/>
    <w:multiLevelType w:val="multilevel"/>
    <w:tmpl w:val="A23A3B3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2" w15:restartNumberingAfterBreak="0">
    <w:nsid w:val="2F476BB4"/>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63D0310"/>
    <w:multiLevelType w:val="hybridMultilevel"/>
    <w:tmpl w:val="47A4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87140B"/>
    <w:multiLevelType w:val="multilevel"/>
    <w:tmpl w:val="77B86636"/>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5" w15:restartNumberingAfterBreak="0">
    <w:nsid w:val="3B4C0F0B"/>
    <w:multiLevelType w:val="multilevel"/>
    <w:tmpl w:val="A78ADED6"/>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6" w15:restartNumberingAfterBreak="0">
    <w:nsid w:val="40FA0016"/>
    <w:multiLevelType w:val="hybridMultilevel"/>
    <w:tmpl w:val="07EE96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B14C9"/>
    <w:multiLevelType w:val="hybridMultilevel"/>
    <w:tmpl w:val="19C28038"/>
    <w:lvl w:ilvl="0" w:tplc="04090001">
      <w:start w:val="1"/>
      <w:numFmt w:val="bullet"/>
      <w:lvlText w:val=""/>
      <w:lvlJc w:val="left"/>
      <w:pPr>
        <w:ind w:left="1494" w:hanging="360"/>
      </w:pPr>
      <w:rPr>
        <w:rFonts w:ascii="Symbol" w:hAnsi="Symbol"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0" w15:restartNumberingAfterBreak="0">
    <w:nsid w:val="5E077BEB"/>
    <w:multiLevelType w:val="multilevel"/>
    <w:tmpl w:val="8686247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1" w15:restartNumberingAfterBreak="0">
    <w:nsid w:val="5F591C1F"/>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E5EB1"/>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ED5897"/>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3836E91"/>
    <w:multiLevelType w:val="hybridMultilevel"/>
    <w:tmpl w:val="0CB0F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69162CF7"/>
    <w:multiLevelType w:val="multilevel"/>
    <w:tmpl w:val="FD567DAC"/>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9526E"/>
    <w:multiLevelType w:val="multilevel"/>
    <w:tmpl w:val="F9BAD7C2"/>
    <w:lvl w:ilvl="0">
      <w:start w:val="1"/>
      <w:numFmt w:val="lowerLetter"/>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lvlText w:val="%4."/>
      <w:lvlJc w:val="left"/>
      <w:pPr>
        <w:tabs>
          <w:tab w:val="num" w:pos="2098"/>
        </w:tabs>
        <w:ind w:left="2098" w:hanging="397"/>
      </w:pPr>
      <w:rPr>
        <w:rFonts w:ascii="Arial" w:hAnsi="Arial" w:cs="Arial"/>
      </w:rPr>
    </w:lvl>
    <w:lvl w:ilvl="4">
      <w:start w:val="1"/>
      <w:numFmt w:val="lowerLetter"/>
      <w:lvlText w:val="%5."/>
      <w:lvlJc w:val="left"/>
      <w:pPr>
        <w:tabs>
          <w:tab w:val="num" w:pos="2665"/>
        </w:tabs>
        <w:ind w:left="2665" w:hanging="397"/>
      </w:pPr>
      <w:rPr>
        <w:rFonts w:ascii="Arial" w:hAnsi="Arial" w:cs="Arial"/>
      </w:rPr>
    </w:lvl>
    <w:lvl w:ilvl="5">
      <w:start w:val="1"/>
      <w:numFmt w:val="lowerLetter"/>
      <w:lvlText w:val="%6."/>
      <w:lvlJc w:val="left"/>
      <w:pPr>
        <w:tabs>
          <w:tab w:val="num" w:pos="3231"/>
        </w:tabs>
        <w:ind w:left="3231" w:hanging="396"/>
      </w:pPr>
      <w:rPr>
        <w:rFonts w:ascii="Arial" w:hAnsi="Arial" w:cs="Arial"/>
      </w:rPr>
    </w:lvl>
    <w:lvl w:ilvl="6">
      <w:start w:val="1"/>
      <w:numFmt w:val="lowerLetter"/>
      <w:lvlText w:val="%7."/>
      <w:lvlJc w:val="left"/>
      <w:pPr>
        <w:tabs>
          <w:tab w:val="num" w:pos="3798"/>
        </w:tabs>
        <w:ind w:left="3798" w:hanging="396"/>
      </w:pPr>
      <w:rPr>
        <w:rFonts w:ascii="Arial" w:hAnsi="Arial" w:cs="Arial"/>
      </w:rPr>
    </w:lvl>
    <w:lvl w:ilvl="7">
      <w:start w:val="1"/>
      <w:numFmt w:val="lowerLetter"/>
      <w:lvlText w:val="%8."/>
      <w:lvlJc w:val="left"/>
      <w:pPr>
        <w:tabs>
          <w:tab w:val="num" w:pos="4365"/>
        </w:tabs>
        <w:ind w:left="4365" w:hanging="396"/>
      </w:pPr>
      <w:rPr>
        <w:rFonts w:ascii="Arial" w:hAnsi="Arial" w:cs="Arial"/>
      </w:rPr>
    </w:lvl>
    <w:lvl w:ilvl="8">
      <w:start w:val="1"/>
      <w:numFmt w:val="lowerLetter"/>
      <w:lvlText w:val="%9."/>
      <w:lvlJc w:val="left"/>
      <w:pPr>
        <w:tabs>
          <w:tab w:val="num" w:pos="4932"/>
        </w:tabs>
        <w:ind w:left="4932" w:hanging="397"/>
      </w:pPr>
      <w:rPr>
        <w:rFonts w:ascii="Arial" w:hAnsi="Arial" w:cs="Arial"/>
      </w:rPr>
    </w:lvl>
  </w:abstractNum>
  <w:abstractNum w:abstractNumId="29" w15:restartNumberingAfterBreak="0">
    <w:nsid w:val="6FB67AD0"/>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02412"/>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E06EB7"/>
    <w:multiLevelType w:val="multilevel"/>
    <w:tmpl w:val="9D925FC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0"/>
  </w:num>
  <w:num w:numId="4">
    <w:abstractNumId w:val="18"/>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25"/>
  </w:num>
  <w:num w:numId="11">
    <w:abstractNumId w:val="29"/>
  </w:num>
  <w:num w:numId="12">
    <w:abstractNumId w:val="26"/>
  </w:num>
  <w:num w:numId="13">
    <w:abstractNumId w:val="31"/>
  </w:num>
  <w:num w:numId="14">
    <w:abstractNumId w:val="23"/>
  </w:num>
  <w:num w:numId="15">
    <w:abstractNumId w:val="6"/>
  </w:num>
  <w:num w:numId="16">
    <w:abstractNumId w:val="24"/>
  </w:num>
  <w:num w:numId="17">
    <w:abstractNumId w:val="21"/>
  </w:num>
  <w:num w:numId="18">
    <w:abstractNumId w:val="30"/>
  </w:num>
  <w:num w:numId="19">
    <w:abstractNumId w:val="8"/>
  </w:num>
  <w:num w:numId="20">
    <w:abstractNumId w:val="31"/>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0"/>
  </w:num>
  <w:num w:numId="25">
    <w:abstractNumId w:val="1"/>
  </w:num>
  <w:num w:numId="26">
    <w:abstractNumId w:val="4"/>
  </w:num>
  <w:num w:numId="27">
    <w:abstractNumId w:val="32"/>
  </w:num>
  <w:num w:numId="28">
    <w:abstractNumId w:val="27"/>
  </w:num>
  <w:num w:numId="29">
    <w:abstractNumId w:val="11"/>
  </w:num>
  <w:num w:numId="30">
    <w:abstractNumId w:val="15"/>
  </w:num>
  <w:num w:numId="31">
    <w:abstractNumId w:val="14"/>
  </w:num>
  <w:num w:numId="32">
    <w:abstractNumId w:val="28"/>
  </w:num>
  <w:num w:numId="33">
    <w:abstractNumId w:val="16"/>
  </w:num>
  <w:num w:numId="34">
    <w:abstractNumId w:val="9"/>
  </w:num>
  <w:num w:numId="35">
    <w:abstractNumId w:val="10"/>
  </w:num>
  <w:num w:numId="36">
    <w:abstractNumId w:val="12"/>
  </w:num>
  <w:num w:numId="37">
    <w:abstractNumId w:val="1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60"/>
    <w:rsid w:val="000001A0"/>
    <w:rsid w:val="0000416D"/>
    <w:rsid w:val="0000722F"/>
    <w:rsid w:val="00007735"/>
    <w:rsid w:val="000146C0"/>
    <w:rsid w:val="00024278"/>
    <w:rsid w:val="00037052"/>
    <w:rsid w:val="0003770C"/>
    <w:rsid w:val="00043CAA"/>
    <w:rsid w:val="00065E4D"/>
    <w:rsid w:val="00070ABA"/>
    <w:rsid w:val="00075432"/>
    <w:rsid w:val="0007722E"/>
    <w:rsid w:val="00086E13"/>
    <w:rsid w:val="000922E8"/>
    <w:rsid w:val="000954F6"/>
    <w:rsid w:val="000968ED"/>
    <w:rsid w:val="000A4B85"/>
    <w:rsid w:val="000C07C7"/>
    <w:rsid w:val="000C6D4F"/>
    <w:rsid w:val="000C78BE"/>
    <w:rsid w:val="000D070B"/>
    <w:rsid w:val="000E1221"/>
    <w:rsid w:val="000E1268"/>
    <w:rsid w:val="000E2DA4"/>
    <w:rsid w:val="000E6D00"/>
    <w:rsid w:val="000F4009"/>
    <w:rsid w:val="000F5E56"/>
    <w:rsid w:val="001061B2"/>
    <w:rsid w:val="001122A4"/>
    <w:rsid w:val="001139A9"/>
    <w:rsid w:val="001217B8"/>
    <w:rsid w:val="001245C6"/>
    <w:rsid w:val="001362EE"/>
    <w:rsid w:val="00146702"/>
    <w:rsid w:val="0015057F"/>
    <w:rsid w:val="00151861"/>
    <w:rsid w:val="001647D5"/>
    <w:rsid w:val="001765A5"/>
    <w:rsid w:val="001832A6"/>
    <w:rsid w:val="00184D94"/>
    <w:rsid w:val="00185795"/>
    <w:rsid w:val="00191469"/>
    <w:rsid w:val="001C7858"/>
    <w:rsid w:val="001D053D"/>
    <w:rsid w:val="001D0DB3"/>
    <w:rsid w:val="001E2ED9"/>
    <w:rsid w:val="002051DF"/>
    <w:rsid w:val="00212049"/>
    <w:rsid w:val="0021217E"/>
    <w:rsid w:val="0021299C"/>
    <w:rsid w:val="002135AC"/>
    <w:rsid w:val="0022266A"/>
    <w:rsid w:val="00225786"/>
    <w:rsid w:val="00225A14"/>
    <w:rsid w:val="00253990"/>
    <w:rsid w:val="002634C4"/>
    <w:rsid w:val="00275AF4"/>
    <w:rsid w:val="00291A26"/>
    <w:rsid w:val="002928D3"/>
    <w:rsid w:val="002A19B2"/>
    <w:rsid w:val="002A38F0"/>
    <w:rsid w:val="002B039D"/>
    <w:rsid w:val="002B10A7"/>
    <w:rsid w:val="002B7129"/>
    <w:rsid w:val="002C63B9"/>
    <w:rsid w:val="002D4AC5"/>
    <w:rsid w:val="002E09A5"/>
    <w:rsid w:val="002F1FE6"/>
    <w:rsid w:val="002F4E68"/>
    <w:rsid w:val="00304636"/>
    <w:rsid w:val="003048DA"/>
    <w:rsid w:val="00312F7F"/>
    <w:rsid w:val="00323DD6"/>
    <w:rsid w:val="00333FBC"/>
    <w:rsid w:val="00343B55"/>
    <w:rsid w:val="0034527C"/>
    <w:rsid w:val="00355FCF"/>
    <w:rsid w:val="00361450"/>
    <w:rsid w:val="00363989"/>
    <w:rsid w:val="003673CF"/>
    <w:rsid w:val="00370991"/>
    <w:rsid w:val="00376B15"/>
    <w:rsid w:val="003845C1"/>
    <w:rsid w:val="00392D8B"/>
    <w:rsid w:val="003946B0"/>
    <w:rsid w:val="00395452"/>
    <w:rsid w:val="003A2FDB"/>
    <w:rsid w:val="003A6F89"/>
    <w:rsid w:val="003A7B76"/>
    <w:rsid w:val="003B38C1"/>
    <w:rsid w:val="003B4DE2"/>
    <w:rsid w:val="003C031E"/>
    <w:rsid w:val="003C63A8"/>
    <w:rsid w:val="003D0AE5"/>
    <w:rsid w:val="003E138B"/>
    <w:rsid w:val="003E1652"/>
    <w:rsid w:val="003F0DEA"/>
    <w:rsid w:val="003F46F3"/>
    <w:rsid w:val="00420963"/>
    <w:rsid w:val="0042136B"/>
    <w:rsid w:val="00423E3E"/>
    <w:rsid w:val="00427AF4"/>
    <w:rsid w:val="00452AC6"/>
    <w:rsid w:val="004647DA"/>
    <w:rsid w:val="00464A31"/>
    <w:rsid w:val="00470D7B"/>
    <w:rsid w:val="00474062"/>
    <w:rsid w:val="004768C4"/>
    <w:rsid w:val="00477D6B"/>
    <w:rsid w:val="004A08FA"/>
    <w:rsid w:val="004A0DFF"/>
    <w:rsid w:val="004A6D0F"/>
    <w:rsid w:val="004B0607"/>
    <w:rsid w:val="004C0C14"/>
    <w:rsid w:val="004D35A9"/>
    <w:rsid w:val="004F48C6"/>
    <w:rsid w:val="004F6019"/>
    <w:rsid w:val="005019FF"/>
    <w:rsid w:val="0051108F"/>
    <w:rsid w:val="0051255E"/>
    <w:rsid w:val="0052143D"/>
    <w:rsid w:val="005242BB"/>
    <w:rsid w:val="00527D08"/>
    <w:rsid w:val="0053057A"/>
    <w:rsid w:val="00555DEB"/>
    <w:rsid w:val="00560A29"/>
    <w:rsid w:val="0058046E"/>
    <w:rsid w:val="00596965"/>
    <w:rsid w:val="005A7E6E"/>
    <w:rsid w:val="005B590B"/>
    <w:rsid w:val="005C0AC9"/>
    <w:rsid w:val="005C3998"/>
    <w:rsid w:val="005C6649"/>
    <w:rsid w:val="005D7123"/>
    <w:rsid w:val="005D77CD"/>
    <w:rsid w:val="005F4CA1"/>
    <w:rsid w:val="005F5785"/>
    <w:rsid w:val="00600946"/>
    <w:rsid w:val="00605827"/>
    <w:rsid w:val="00605858"/>
    <w:rsid w:val="00610358"/>
    <w:rsid w:val="0061663F"/>
    <w:rsid w:val="006235DC"/>
    <w:rsid w:val="006241F0"/>
    <w:rsid w:val="006321AA"/>
    <w:rsid w:val="00634CA2"/>
    <w:rsid w:val="00646050"/>
    <w:rsid w:val="0064732F"/>
    <w:rsid w:val="006538FD"/>
    <w:rsid w:val="00670285"/>
    <w:rsid w:val="006713CA"/>
    <w:rsid w:val="006758D5"/>
    <w:rsid w:val="00676C5C"/>
    <w:rsid w:val="00684075"/>
    <w:rsid w:val="006A071E"/>
    <w:rsid w:val="006A1177"/>
    <w:rsid w:val="006C6A3B"/>
    <w:rsid w:val="006E15E5"/>
    <w:rsid w:val="007043E7"/>
    <w:rsid w:val="00704B73"/>
    <w:rsid w:val="00716361"/>
    <w:rsid w:val="00723BE9"/>
    <w:rsid w:val="0072678D"/>
    <w:rsid w:val="00727579"/>
    <w:rsid w:val="007351EF"/>
    <w:rsid w:val="007357CC"/>
    <w:rsid w:val="00736557"/>
    <w:rsid w:val="007432C1"/>
    <w:rsid w:val="00752318"/>
    <w:rsid w:val="00753ABB"/>
    <w:rsid w:val="00756EBF"/>
    <w:rsid w:val="00761001"/>
    <w:rsid w:val="00770320"/>
    <w:rsid w:val="00780CEE"/>
    <w:rsid w:val="007940F2"/>
    <w:rsid w:val="007C2FC5"/>
    <w:rsid w:val="007D1014"/>
    <w:rsid w:val="007D1613"/>
    <w:rsid w:val="007E0F90"/>
    <w:rsid w:val="007E4C0E"/>
    <w:rsid w:val="007F218F"/>
    <w:rsid w:val="007F4B60"/>
    <w:rsid w:val="007F7743"/>
    <w:rsid w:val="00802E99"/>
    <w:rsid w:val="008050B5"/>
    <w:rsid w:val="00805352"/>
    <w:rsid w:val="00807B26"/>
    <w:rsid w:val="00813A2F"/>
    <w:rsid w:val="00814310"/>
    <w:rsid w:val="00814905"/>
    <w:rsid w:val="00814F66"/>
    <w:rsid w:val="00835828"/>
    <w:rsid w:val="00851CAC"/>
    <w:rsid w:val="008533F2"/>
    <w:rsid w:val="00854916"/>
    <w:rsid w:val="008609D1"/>
    <w:rsid w:val="00860F82"/>
    <w:rsid w:val="00867CB4"/>
    <w:rsid w:val="0089056B"/>
    <w:rsid w:val="0089278C"/>
    <w:rsid w:val="0089773B"/>
    <w:rsid w:val="008B2CC1"/>
    <w:rsid w:val="008B60B2"/>
    <w:rsid w:val="008B66FE"/>
    <w:rsid w:val="008C5C05"/>
    <w:rsid w:val="008D1016"/>
    <w:rsid w:val="008D33B4"/>
    <w:rsid w:val="008D4D22"/>
    <w:rsid w:val="008E27FB"/>
    <w:rsid w:val="008E33AB"/>
    <w:rsid w:val="008E6151"/>
    <w:rsid w:val="008F1B66"/>
    <w:rsid w:val="008F64FC"/>
    <w:rsid w:val="00901DE3"/>
    <w:rsid w:val="0090731E"/>
    <w:rsid w:val="00907B45"/>
    <w:rsid w:val="00916EE2"/>
    <w:rsid w:val="009208AF"/>
    <w:rsid w:val="00924C1C"/>
    <w:rsid w:val="009307B8"/>
    <w:rsid w:val="00930B38"/>
    <w:rsid w:val="00935D4B"/>
    <w:rsid w:val="009567B5"/>
    <w:rsid w:val="00966A22"/>
    <w:rsid w:val="0096722F"/>
    <w:rsid w:val="00976E96"/>
    <w:rsid w:val="00980843"/>
    <w:rsid w:val="00983C81"/>
    <w:rsid w:val="009A08EF"/>
    <w:rsid w:val="009A3E79"/>
    <w:rsid w:val="009A6C4C"/>
    <w:rsid w:val="009D0DFC"/>
    <w:rsid w:val="009D459F"/>
    <w:rsid w:val="009E2791"/>
    <w:rsid w:val="009E3F6F"/>
    <w:rsid w:val="009F499F"/>
    <w:rsid w:val="009F72B5"/>
    <w:rsid w:val="009F7A1F"/>
    <w:rsid w:val="00A15B5A"/>
    <w:rsid w:val="00A25676"/>
    <w:rsid w:val="00A27650"/>
    <w:rsid w:val="00A30C9E"/>
    <w:rsid w:val="00A310D4"/>
    <w:rsid w:val="00A33D9A"/>
    <w:rsid w:val="00A42DAF"/>
    <w:rsid w:val="00A45BD8"/>
    <w:rsid w:val="00A51EB0"/>
    <w:rsid w:val="00A5404B"/>
    <w:rsid w:val="00A56796"/>
    <w:rsid w:val="00A574F0"/>
    <w:rsid w:val="00A63616"/>
    <w:rsid w:val="00A65564"/>
    <w:rsid w:val="00A77534"/>
    <w:rsid w:val="00A82332"/>
    <w:rsid w:val="00A869B7"/>
    <w:rsid w:val="00A87FF4"/>
    <w:rsid w:val="00A93BDA"/>
    <w:rsid w:val="00AA33DB"/>
    <w:rsid w:val="00AA4672"/>
    <w:rsid w:val="00AB0121"/>
    <w:rsid w:val="00AC205C"/>
    <w:rsid w:val="00AC5B15"/>
    <w:rsid w:val="00AD4D62"/>
    <w:rsid w:val="00AE7A2C"/>
    <w:rsid w:val="00AF0A6B"/>
    <w:rsid w:val="00AF3127"/>
    <w:rsid w:val="00B052C0"/>
    <w:rsid w:val="00B05A69"/>
    <w:rsid w:val="00B1218B"/>
    <w:rsid w:val="00B31609"/>
    <w:rsid w:val="00B53E8D"/>
    <w:rsid w:val="00B62F4D"/>
    <w:rsid w:val="00B658CC"/>
    <w:rsid w:val="00B7087D"/>
    <w:rsid w:val="00B725DE"/>
    <w:rsid w:val="00B752C5"/>
    <w:rsid w:val="00B77D30"/>
    <w:rsid w:val="00B826F4"/>
    <w:rsid w:val="00B84911"/>
    <w:rsid w:val="00B94569"/>
    <w:rsid w:val="00B9734B"/>
    <w:rsid w:val="00BA27E9"/>
    <w:rsid w:val="00BA30E2"/>
    <w:rsid w:val="00BA3C2A"/>
    <w:rsid w:val="00BD0B5B"/>
    <w:rsid w:val="00BD29C3"/>
    <w:rsid w:val="00BE47DA"/>
    <w:rsid w:val="00BE6A63"/>
    <w:rsid w:val="00BF1BD1"/>
    <w:rsid w:val="00BF302B"/>
    <w:rsid w:val="00BF61DF"/>
    <w:rsid w:val="00C01C18"/>
    <w:rsid w:val="00C027E0"/>
    <w:rsid w:val="00C02D31"/>
    <w:rsid w:val="00C11BFE"/>
    <w:rsid w:val="00C25D87"/>
    <w:rsid w:val="00C32A04"/>
    <w:rsid w:val="00C36DFA"/>
    <w:rsid w:val="00C427BF"/>
    <w:rsid w:val="00C5068F"/>
    <w:rsid w:val="00C678DF"/>
    <w:rsid w:val="00C83A5A"/>
    <w:rsid w:val="00C86D74"/>
    <w:rsid w:val="00CA7C29"/>
    <w:rsid w:val="00CB2F1D"/>
    <w:rsid w:val="00CC4ED1"/>
    <w:rsid w:val="00CD04F1"/>
    <w:rsid w:val="00CD0A3E"/>
    <w:rsid w:val="00CD475A"/>
    <w:rsid w:val="00CD5408"/>
    <w:rsid w:val="00CD6107"/>
    <w:rsid w:val="00CE4AE1"/>
    <w:rsid w:val="00CE6833"/>
    <w:rsid w:val="00CF3AFD"/>
    <w:rsid w:val="00D0570D"/>
    <w:rsid w:val="00D06796"/>
    <w:rsid w:val="00D073AE"/>
    <w:rsid w:val="00D079C5"/>
    <w:rsid w:val="00D1645F"/>
    <w:rsid w:val="00D21E33"/>
    <w:rsid w:val="00D221BF"/>
    <w:rsid w:val="00D260E9"/>
    <w:rsid w:val="00D45252"/>
    <w:rsid w:val="00D53CF1"/>
    <w:rsid w:val="00D71B4D"/>
    <w:rsid w:val="00D74D19"/>
    <w:rsid w:val="00D81D01"/>
    <w:rsid w:val="00D93D55"/>
    <w:rsid w:val="00DA02C4"/>
    <w:rsid w:val="00DA4426"/>
    <w:rsid w:val="00DB39E5"/>
    <w:rsid w:val="00DB3A81"/>
    <w:rsid w:val="00DB7D21"/>
    <w:rsid w:val="00DC037F"/>
    <w:rsid w:val="00DD2DD2"/>
    <w:rsid w:val="00DE40FF"/>
    <w:rsid w:val="00DE70A1"/>
    <w:rsid w:val="00DF019A"/>
    <w:rsid w:val="00DF2CCC"/>
    <w:rsid w:val="00E11E77"/>
    <w:rsid w:val="00E12196"/>
    <w:rsid w:val="00E15015"/>
    <w:rsid w:val="00E174C7"/>
    <w:rsid w:val="00E21389"/>
    <w:rsid w:val="00E24DD3"/>
    <w:rsid w:val="00E335FE"/>
    <w:rsid w:val="00E35D03"/>
    <w:rsid w:val="00E35F6F"/>
    <w:rsid w:val="00E36613"/>
    <w:rsid w:val="00E36C5F"/>
    <w:rsid w:val="00E3768B"/>
    <w:rsid w:val="00E53AA4"/>
    <w:rsid w:val="00E53B6A"/>
    <w:rsid w:val="00E5710D"/>
    <w:rsid w:val="00E87758"/>
    <w:rsid w:val="00EA159A"/>
    <w:rsid w:val="00EB1A8C"/>
    <w:rsid w:val="00EB2695"/>
    <w:rsid w:val="00EB2BBA"/>
    <w:rsid w:val="00EC4E49"/>
    <w:rsid w:val="00EC7FC6"/>
    <w:rsid w:val="00ED77FB"/>
    <w:rsid w:val="00EE0A39"/>
    <w:rsid w:val="00EE291E"/>
    <w:rsid w:val="00EE451F"/>
    <w:rsid w:val="00EE45FA"/>
    <w:rsid w:val="00EF4AC2"/>
    <w:rsid w:val="00F0248B"/>
    <w:rsid w:val="00F04067"/>
    <w:rsid w:val="00F12A2F"/>
    <w:rsid w:val="00F17BF4"/>
    <w:rsid w:val="00F222B7"/>
    <w:rsid w:val="00F306E1"/>
    <w:rsid w:val="00F32ADD"/>
    <w:rsid w:val="00F66152"/>
    <w:rsid w:val="00F76693"/>
    <w:rsid w:val="00FD2767"/>
    <w:rsid w:val="00FE5400"/>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B4AD5"/>
  <w15:docId w15:val="{DAC081CC-AE79-4A71-AB10-36673623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26"/>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A93BDA"/>
    <w:pPr>
      <w:keepNext/>
      <w:keepLines/>
      <w:tabs>
        <w:tab w:val="num" w:pos="2665"/>
      </w:tabs>
      <w:spacing w:before="40"/>
      <w:ind w:left="2665" w:hanging="397"/>
      <w:outlineLvl w:val="4"/>
    </w:pPr>
    <w:rPr>
      <w:rFonts w:asciiTheme="majorHAnsi" w:eastAsiaTheme="majorEastAsia" w:hAnsiTheme="majorHAnsi" w:cstheme="majorBidi"/>
      <w:color w:val="365F91" w:themeColor="accent1" w:themeShade="BF"/>
      <w:lang w:val="es-ES"/>
    </w:rPr>
  </w:style>
  <w:style w:type="paragraph" w:styleId="Heading6">
    <w:name w:val="heading 6"/>
    <w:basedOn w:val="Normal"/>
    <w:next w:val="Normal"/>
    <w:link w:val="Heading6Char"/>
    <w:semiHidden/>
    <w:unhideWhenUsed/>
    <w:qFormat/>
    <w:rsid w:val="00A93BDA"/>
    <w:pPr>
      <w:keepNext/>
      <w:keepLines/>
      <w:tabs>
        <w:tab w:val="num" w:pos="3231"/>
      </w:tabs>
      <w:spacing w:before="40"/>
      <w:ind w:left="3231" w:hanging="396"/>
      <w:outlineLvl w:val="5"/>
    </w:pPr>
    <w:rPr>
      <w:rFonts w:asciiTheme="majorHAnsi" w:eastAsiaTheme="majorEastAsia" w:hAnsiTheme="majorHAnsi" w:cstheme="majorBidi"/>
      <w:color w:val="243F60" w:themeColor="accent1" w:themeShade="7F"/>
      <w:lang w:val="es-ES"/>
    </w:rPr>
  </w:style>
  <w:style w:type="paragraph" w:styleId="Heading7">
    <w:name w:val="heading 7"/>
    <w:basedOn w:val="Normal"/>
    <w:next w:val="Normal"/>
    <w:link w:val="Heading7Char"/>
    <w:semiHidden/>
    <w:unhideWhenUsed/>
    <w:qFormat/>
    <w:rsid w:val="00A93BDA"/>
    <w:pPr>
      <w:keepNext/>
      <w:keepLines/>
      <w:tabs>
        <w:tab w:val="num" w:pos="3798"/>
      </w:tabs>
      <w:spacing w:before="40"/>
      <w:ind w:left="3798" w:hanging="396"/>
      <w:outlineLvl w:val="6"/>
    </w:pPr>
    <w:rPr>
      <w:rFonts w:asciiTheme="majorHAnsi" w:eastAsiaTheme="majorEastAsia" w:hAnsiTheme="majorHAnsi" w:cstheme="majorBidi"/>
      <w:i/>
      <w:iCs/>
      <w:color w:val="243F60" w:themeColor="accent1" w:themeShade="7F"/>
      <w:lang w:val="es-ES"/>
    </w:rPr>
  </w:style>
  <w:style w:type="paragraph" w:styleId="Heading8">
    <w:name w:val="heading 8"/>
    <w:basedOn w:val="Normal"/>
    <w:next w:val="Normal"/>
    <w:link w:val="Heading8Char"/>
    <w:semiHidden/>
    <w:unhideWhenUsed/>
    <w:qFormat/>
    <w:rsid w:val="00A93BDA"/>
    <w:pPr>
      <w:keepNext/>
      <w:keepLines/>
      <w:tabs>
        <w:tab w:val="num" w:pos="4365"/>
      </w:tabs>
      <w:spacing w:before="40"/>
      <w:ind w:left="4365" w:hanging="396"/>
      <w:outlineLvl w:val="7"/>
    </w:pPr>
    <w:rPr>
      <w:rFonts w:asciiTheme="majorHAnsi" w:eastAsiaTheme="majorEastAsia" w:hAnsiTheme="majorHAnsi" w:cstheme="majorBidi"/>
      <w:color w:val="272727" w:themeColor="text1" w:themeTint="D8"/>
      <w:sz w:val="21"/>
      <w:szCs w:val="21"/>
      <w:lang w:val="es-ES"/>
    </w:rPr>
  </w:style>
  <w:style w:type="paragraph" w:styleId="Heading9">
    <w:name w:val="heading 9"/>
    <w:basedOn w:val="Normal"/>
    <w:next w:val="Normal"/>
    <w:link w:val="Heading9Char"/>
    <w:semiHidden/>
    <w:unhideWhenUsed/>
    <w:qFormat/>
    <w:rsid w:val="00A93BDA"/>
    <w:pPr>
      <w:keepNext/>
      <w:keepLines/>
      <w:tabs>
        <w:tab w:val="num" w:pos="4932"/>
      </w:tabs>
      <w:spacing w:before="40"/>
      <w:ind w:left="4932" w:hanging="397"/>
      <w:outlineLvl w:val="8"/>
    </w:pPr>
    <w:rPr>
      <w:rFonts w:asciiTheme="majorHAnsi" w:eastAsiaTheme="majorEastAsia" w:hAnsiTheme="majorHAnsi" w:cstheme="majorBidi"/>
      <w:i/>
      <w:iCs/>
      <w:color w:val="272727" w:themeColor="text1" w:themeTint="D8"/>
      <w:sz w:val="21"/>
      <w:szCs w:val="2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 w:type="character" w:customStyle="1" w:styleId="HeaderChar">
    <w:name w:val="Header Char"/>
    <w:basedOn w:val="DefaultParagraphFont"/>
    <w:link w:val="Header"/>
    <w:uiPriority w:val="99"/>
    <w:rsid w:val="00600946"/>
    <w:rPr>
      <w:rFonts w:ascii="Arial" w:hAnsi="Arial" w:cs="Arial"/>
      <w:sz w:val="22"/>
    </w:rPr>
  </w:style>
  <w:style w:type="character" w:customStyle="1" w:styleId="Heading1Char">
    <w:name w:val="Heading 1 Char"/>
    <w:link w:val="Heading1"/>
    <w:rsid w:val="00470D7B"/>
    <w:rPr>
      <w:rFonts w:ascii="Arial" w:hAnsi="Arial" w:cs="Arial"/>
      <w:b/>
      <w:bCs/>
      <w:caps/>
      <w:kern w:val="32"/>
      <w:sz w:val="22"/>
      <w:szCs w:val="32"/>
    </w:rPr>
  </w:style>
  <w:style w:type="character" w:styleId="CommentReference">
    <w:name w:val="annotation reference"/>
    <w:basedOn w:val="DefaultParagraphFont"/>
    <w:semiHidden/>
    <w:unhideWhenUsed/>
    <w:rsid w:val="009A6C4C"/>
    <w:rPr>
      <w:sz w:val="16"/>
      <w:szCs w:val="16"/>
    </w:rPr>
  </w:style>
  <w:style w:type="paragraph" w:styleId="CommentSubject">
    <w:name w:val="annotation subject"/>
    <w:basedOn w:val="CommentText"/>
    <w:next w:val="CommentText"/>
    <w:link w:val="CommentSubjectChar"/>
    <w:semiHidden/>
    <w:unhideWhenUsed/>
    <w:rsid w:val="009A6C4C"/>
    <w:rPr>
      <w:b/>
      <w:bCs/>
      <w:sz w:val="20"/>
    </w:rPr>
  </w:style>
  <w:style w:type="character" w:customStyle="1" w:styleId="CommentTextChar">
    <w:name w:val="Comment Text Char"/>
    <w:basedOn w:val="DefaultParagraphFont"/>
    <w:link w:val="CommentText"/>
    <w:semiHidden/>
    <w:rsid w:val="009A6C4C"/>
    <w:rPr>
      <w:rFonts w:ascii="Arial" w:hAnsi="Arial" w:cs="Arial"/>
      <w:sz w:val="18"/>
    </w:rPr>
  </w:style>
  <w:style w:type="character" w:customStyle="1" w:styleId="CommentSubjectChar">
    <w:name w:val="Comment Subject Char"/>
    <w:basedOn w:val="CommentTextChar"/>
    <w:link w:val="CommentSubject"/>
    <w:semiHidden/>
    <w:rsid w:val="009A6C4C"/>
    <w:rPr>
      <w:rFonts w:ascii="Arial" w:hAnsi="Arial" w:cs="Arial"/>
      <w:b/>
      <w:bCs/>
      <w:sz w:val="18"/>
    </w:rPr>
  </w:style>
  <w:style w:type="character" w:customStyle="1" w:styleId="Resaltado">
    <w:name w:val="Resaltado"/>
    <w:basedOn w:val="DefaultParagraphFont"/>
    <w:uiPriority w:val="1"/>
    <w:qFormat/>
    <w:rsid w:val="000146C0"/>
    <w:rPr>
      <w:rFonts w:eastAsia="Times New Roman" w:cs="Times New Roman"/>
      <w:i/>
      <w:sz w:val="17"/>
      <w:szCs w:val="20"/>
      <w:u w:val="single"/>
      <w:lang w:val="es-ES_tradnl" w:eastAsia="en-US"/>
    </w:rPr>
  </w:style>
  <w:style w:type="paragraph" w:customStyle="1" w:styleId="Default">
    <w:name w:val="Default"/>
    <w:rsid w:val="00376B15"/>
    <w:pPr>
      <w:autoSpaceDE w:val="0"/>
      <w:autoSpaceDN w:val="0"/>
      <w:adjustRightInd w:val="0"/>
    </w:pPr>
    <w:rPr>
      <w:rFonts w:ascii="Arial" w:hAnsi="Arial" w:cs="Arial"/>
      <w:color w:val="000000"/>
      <w:sz w:val="24"/>
      <w:szCs w:val="24"/>
    </w:rPr>
  </w:style>
  <w:style w:type="character" w:styleId="EndnoteReference">
    <w:name w:val="endnote reference"/>
    <w:basedOn w:val="DefaultParagraphFont"/>
    <w:semiHidden/>
    <w:unhideWhenUsed/>
    <w:rsid w:val="009A08EF"/>
    <w:rPr>
      <w:vertAlign w:val="superscript"/>
    </w:rPr>
  </w:style>
  <w:style w:type="character" w:styleId="FootnoteReference">
    <w:name w:val="footnote reference"/>
    <w:basedOn w:val="DefaultParagraphFont"/>
    <w:semiHidden/>
    <w:unhideWhenUsed/>
    <w:rsid w:val="009A08EF"/>
    <w:rPr>
      <w:vertAlign w:val="superscript"/>
    </w:rPr>
  </w:style>
  <w:style w:type="character" w:customStyle="1" w:styleId="Heading5Char">
    <w:name w:val="Heading 5 Char"/>
    <w:basedOn w:val="DefaultParagraphFont"/>
    <w:link w:val="Heading5"/>
    <w:semiHidden/>
    <w:rsid w:val="00A93BDA"/>
    <w:rPr>
      <w:rFonts w:asciiTheme="majorHAnsi" w:eastAsiaTheme="majorEastAsia" w:hAnsiTheme="majorHAnsi" w:cstheme="majorBidi"/>
      <w:color w:val="365F91" w:themeColor="accent1" w:themeShade="BF"/>
      <w:sz w:val="22"/>
      <w:lang w:val="es-ES"/>
    </w:rPr>
  </w:style>
  <w:style w:type="character" w:customStyle="1" w:styleId="Heading6Char">
    <w:name w:val="Heading 6 Char"/>
    <w:basedOn w:val="DefaultParagraphFont"/>
    <w:link w:val="Heading6"/>
    <w:semiHidden/>
    <w:rsid w:val="00A93BDA"/>
    <w:rPr>
      <w:rFonts w:asciiTheme="majorHAnsi" w:eastAsiaTheme="majorEastAsia" w:hAnsiTheme="majorHAnsi" w:cstheme="majorBidi"/>
      <w:color w:val="243F60" w:themeColor="accent1" w:themeShade="7F"/>
      <w:sz w:val="22"/>
      <w:lang w:val="es-ES"/>
    </w:rPr>
  </w:style>
  <w:style w:type="character" w:customStyle="1" w:styleId="Heading7Char">
    <w:name w:val="Heading 7 Char"/>
    <w:basedOn w:val="DefaultParagraphFont"/>
    <w:link w:val="Heading7"/>
    <w:semiHidden/>
    <w:rsid w:val="00A93BDA"/>
    <w:rPr>
      <w:rFonts w:asciiTheme="majorHAnsi" w:eastAsiaTheme="majorEastAsia" w:hAnsiTheme="majorHAnsi" w:cstheme="majorBidi"/>
      <w:i/>
      <w:iCs/>
      <w:color w:val="243F60" w:themeColor="accent1" w:themeShade="7F"/>
      <w:sz w:val="22"/>
      <w:lang w:val="es-ES"/>
    </w:rPr>
  </w:style>
  <w:style w:type="character" w:customStyle="1" w:styleId="Heading8Char">
    <w:name w:val="Heading 8 Char"/>
    <w:basedOn w:val="DefaultParagraphFont"/>
    <w:link w:val="Heading8"/>
    <w:semiHidden/>
    <w:rsid w:val="00A93BDA"/>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semiHidden/>
    <w:rsid w:val="00A93BDA"/>
    <w:rPr>
      <w:rFonts w:asciiTheme="majorHAnsi" w:eastAsiaTheme="majorEastAsia" w:hAnsiTheme="majorHAnsi" w:cstheme="majorBidi"/>
      <w:i/>
      <w:iCs/>
      <w:color w:val="272727" w:themeColor="text1" w:themeTint="D8"/>
      <w:sz w:val="21"/>
      <w:szCs w:val="21"/>
      <w:lang w:val="es-ES"/>
    </w:rPr>
  </w:style>
  <w:style w:type="paragraph" w:styleId="Revision">
    <w:name w:val="Revision"/>
    <w:hidden/>
    <w:uiPriority w:val="99"/>
    <w:semiHidden/>
    <w:rsid w:val="00A93BDA"/>
    <w:rPr>
      <w:rFonts w:ascii="Arial" w:hAnsi="Arial" w:cs="Arial"/>
      <w:sz w:val="22"/>
      <w:lang w:val="es-ES"/>
    </w:rPr>
  </w:style>
  <w:style w:type="character" w:styleId="FollowedHyperlink">
    <w:name w:val="FollowedHyperlink"/>
    <w:basedOn w:val="DefaultParagraphFont"/>
    <w:semiHidden/>
    <w:unhideWhenUsed/>
    <w:rsid w:val="00A93BDA"/>
    <w:rPr>
      <w:color w:val="800080" w:themeColor="followedHyperlink"/>
      <w:u w:val="single"/>
    </w:rPr>
  </w:style>
  <w:style w:type="paragraph" w:customStyle="1" w:styleId="EPONormal">
    <w:name w:val="EPO Normal"/>
    <w:basedOn w:val="Heading1"/>
    <w:qFormat/>
    <w:rsid w:val="00A93BDA"/>
    <w:pPr>
      <w:keepNext w:val="0"/>
      <w:spacing w:before="0" w:after="0" w:line="287" w:lineRule="auto"/>
      <w:jc w:val="both"/>
      <w:outlineLvl w:val="9"/>
    </w:pPr>
    <w:rPr>
      <w:b w:val="0"/>
      <w:bCs w:val="0"/>
      <w:caps w:val="0"/>
      <w:kern w:val="0"/>
      <w:szCs w:val="20"/>
      <w:lang w:val="es-ES"/>
    </w:rPr>
  </w:style>
  <w:style w:type="paragraph" w:customStyle="1" w:styleId="EPOSubheading11pt">
    <w:name w:val="EPO Subheading 11pt"/>
    <w:basedOn w:val="Heading1"/>
    <w:qFormat/>
    <w:rsid w:val="00A93BDA"/>
    <w:pPr>
      <w:spacing w:before="220" w:after="220" w:line="287" w:lineRule="auto"/>
      <w:outlineLvl w:val="9"/>
    </w:pPr>
    <w:rPr>
      <w:bCs w:val="0"/>
      <w:caps w:val="0"/>
      <w:kern w:val="0"/>
      <w:szCs w:val="20"/>
      <w:lang w:val="es-ES"/>
    </w:rPr>
  </w:style>
  <w:style w:type="paragraph" w:customStyle="1" w:styleId="EPOFootnote">
    <w:name w:val="EPO Footnote"/>
    <w:basedOn w:val="Heading1"/>
    <w:qFormat/>
    <w:rsid w:val="00A93BDA"/>
    <w:pPr>
      <w:keepNext w:val="0"/>
      <w:spacing w:before="0" w:after="0" w:line="287" w:lineRule="auto"/>
      <w:jc w:val="both"/>
      <w:outlineLvl w:val="9"/>
    </w:pPr>
    <w:rPr>
      <w:b w:val="0"/>
      <w:bCs w:val="0"/>
      <w:caps w:val="0"/>
      <w:kern w:val="0"/>
      <w:sz w:val="16"/>
      <w:szCs w:val="20"/>
      <w:lang w:val="es-ES"/>
    </w:rPr>
  </w:style>
  <w:style w:type="paragraph" w:customStyle="1" w:styleId="EPOFooter">
    <w:name w:val="EPO Footer"/>
    <w:basedOn w:val="Heading1"/>
    <w:qFormat/>
    <w:rsid w:val="00A93BDA"/>
    <w:pPr>
      <w:keepNext w:val="0"/>
      <w:spacing w:before="0" w:after="0" w:line="287" w:lineRule="auto"/>
      <w:outlineLvl w:val="9"/>
    </w:pPr>
    <w:rPr>
      <w:b w:val="0"/>
      <w:bCs w:val="0"/>
      <w:caps w:val="0"/>
      <w:kern w:val="0"/>
      <w:sz w:val="16"/>
      <w:szCs w:val="20"/>
      <w:lang w:val="es-ES"/>
    </w:rPr>
  </w:style>
  <w:style w:type="paragraph" w:customStyle="1" w:styleId="EPOHeader">
    <w:name w:val="EPO Header"/>
    <w:basedOn w:val="Heading1"/>
    <w:qFormat/>
    <w:rsid w:val="00A93BDA"/>
    <w:pPr>
      <w:keepNext w:val="0"/>
      <w:spacing w:before="0" w:after="0" w:line="287" w:lineRule="auto"/>
      <w:outlineLvl w:val="9"/>
    </w:pPr>
    <w:rPr>
      <w:b w:val="0"/>
      <w:bCs w:val="0"/>
      <w:caps w:val="0"/>
      <w:kern w:val="0"/>
      <w:sz w:val="16"/>
      <w:szCs w:val="20"/>
      <w:lang w:val="es-ES"/>
    </w:rPr>
  </w:style>
  <w:style w:type="paragraph" w:customStyle="1" w:styleId="EPOSubheading14pt">
    <w:name w:val="EPO Subheading 14pt"/>
    <w:basedOn w:val="Heading1"/>
    <w:qFormat/>
    <w:rsid w:val="00A93BDA"/>
    <w:pPr>
      <w:spacing w:before="220" w:after="220" w:line="287" w:lineRule="auto"/>
      <w:outlineLvl w:val="9"/>
    </w:pPr>
    <w:rPr>
      <w:bCs w:val="0"/>
      <w:caps w:val="0"/>
      <w:kern w:val="0"/>
      <w:sz w:val="28"/>
      <w:szCs w:val="20"/>
      <w:lang w:val="es-ES"/>
    </w:rPr>
  </w:style>
  <w:style w:type="paragraph" w:customStyle="1" w:styleId="EPOAnnex">
    <w:name w:val="EPO Annex"/>
    <w:basedOn w:val="Heading1"/>
    <w:qFormat/>
    <w:rsid w:val="00A93BDA"/>
    <w:pPr>
      <w:keepNext w:val="0"/>
      <w:pageBreakBefore/>
      <w:numPr>
        <w:numId w:val="24"/>
      </w:numPr>
      <w:tabs>
        <w:tab w:val="clear" w:pos="567"/>
        <w:tab w:val="left" w:pos="1417"/>
      </w:tabs>
      <w:spacing w:before="0" w:after="220" w:line="287" w:lineRule="auto"/>
      <w:ind w:left="1417" w:hanging="1417"/>
      <w:outlineLvl w:val="9"/>
    </w:pPr>
    <w:rPr>
      <w:bCs w:val="0"/>
      <w:caps w:val="0"/>
      <w:kern w:val="0"/>
      <w:sz w:val="28"/>
      <w:szCs w:val="20"/>
      <w:lang w:val="es-ES"/>
    </w:rPr>
  </w:style>
  <w:style w:type="paragraph" w:customStyle="1" w:styleId="EPOTitle1-25pt">
    <w:name w:val="EPO Title 1 - 25pt"/>
    <w:basedOn w:val="Normal"/>
    <w:qFormat/>
    <w:rsid w:val="00A93BDA"/>
    <w:pPr>
      <w:spacing w:after="220" w:line="287" w:lineRule="auto"/>
    </w:pPr>
    <w:rPr>
      <w:b/>
      <w:sz w:val="50"/>
      <w:lang w:val="es-ES"/>
    </w:rPr>
  </w:style>
  <w:style w:type="paragraph" w:customStyle="1" w:styleId="EPOTitle2-18pt">
    <w:name w:val="EPO Title 2 - 18pt"/>
    <w:basedOn w:val="Normal"/>
    <w:qFormat/>
    <w:rsid w:val="00A93BDA"/>
    <w:pPr>
      <w:spacing w:after="220" w:line="287" w:lineRule="auto"/>
    </w:pPr>
    <w:rPr>
      <w:b/>
      <w:sz w:val="36"/>
      <w:lang w:val="es-ES"/>
    </w:rPr>
  </w:style>
  <w:style w:type="paragraph" w:customStyle="1" w:styleId="EPOHeading1">
    <w:name w:val="EPO Heading 1"/>
    <w:basedOn w:val="Normal"/>
    <w:qFormat/>
    <w:rsid w:val="00A93BDA"/>
    <w:pPr>
      <w:keepNext/>
      <w:numPr>
        <w:numId w:val="28"/>
      </w:numPr>
      <w:spacing w:before="220" w:after="220" w:line="287" w:lineRule="auto"/>
      <w:outlineLvl w:val="0"/>
    </w:pPr>
    <w:rPr>
      <w:b/>
      <w:sz w:val="28"/>
      <w:lang w:val="es-ES"/>
    </w:rPr>
  </w:style>
  <w:style w:type="paragraph" w:customStyle="1" w:styleId="EPOHeading2">
    <w:name w:val="EPO Heading 2"/>
    <w:basedOn w:val="Normal"/>
    <w:qFormat/>
    <w:rsid w:val="00A93BDA"/>
    <w:pPr>
      <w:keepNext/>
      <w:numPr>
        <w:ilvl w:val="1"/>
        <w:numId w:val="28"/>
      </w:numPr>
      <w:spacing w:before="220" w:after="220" w:line="287" w:lineRule="auto"/>
      <w:outlineLvl w:val="1"/>
    </w:pPr>
    <w:rPr>
      <w:b/>
      <w:sz w:val="24"/>
      <w:lang w:val="es-ES"/>
    </w:rPr>
  </w:style>
  <w:style w:type="paragraph" w:customStyle="1" w:styleId="EPOHeading3">
    <w:name w:val="EPO Heading 3"/>
    <w:basedOn w:val="Normal"/>
    <w:qFormat/>
    <w:rsid w:val="00A93BDA"/>
    <w:pPr>
      <w:keepNext/>
      <w:numPr>
        <w:ilvl w:val="2"/>
        <w:numId w:val="28"/>
      </w:numPr>
      <w:spacing w:before="220" w:after="220" w:line="287" w:lineRule="auto"/>
      <w:outlineLvl w:val="2"/>
    </w:pPr>
    <w:rPr>
      <w:b/>
      <w:lang w:val="es-ES"/>
    </w:rPr>
  </w:style>
  <w:style w:type="paragraph" w:customStyle="1" w:styleId="EPOHeading4">
    <w:name w:val="EPO Heading 4"/>
    <w:basedOn w:val="Normal"/>
    <w:qFormat/>
    <w:rsid w:val="00A93BDA"/>
    <w:pPr>
      <w:keepNext/>
      <w:numPr>
        <w:ilvl w:val="3"/>
        <w:numId w:val="28"/>
      </w:numPr>
      <w:spacing w:before="220" w:after="220" w:line="287" w:lineRule="auto"/>
      <w:outlineLvl w:val="3"/>
    </w:pPr>
    <w:rPr>
      <w:b/>
      <w:lang w:val="es-ES"/>
    </w:rPr>
  </w:style>
  <w:style w:type="paragraph" w:customStyle="1" w:styleId="EPOBullet1stlevel">
    <w:name w:val="EPO Bullet 1st level"/>
    <w:basedOn w:val="Normal"/>
    <w:qFormat/>
    <w:rsid w:val="00A93BDA"/>
    <w:pPr>
      <w:numPr>
        <w:numId w:val="29"/>
      </w:numPr>
      <w:tabs>
        <w:tab w:val="clear" w:pos="1134"/>
      </w:tabs>
      <w:spacing w:line="287" w:lineRule="auto"/>
      <w:ind w:left="397" w:hanging="397"/>
      <w:jc w:val="both"/>
    </w:pPr>
    <w:rPr>
      <w:lang w:val="es-ES"/>
    </w:rPr>
  </w:style>
  <w:style w:type="paragraph" w:customStyle="1" w:styleId="EPOBullet2ndlevel">
    <w:name w:val="EPO Bullet 2nd level"/>
    <w:basedOn w:val="Normal"/>
    <w:qFormat/>
    <w:rsid w:val="00A93BDA"/>
    <w:pPr>
      <w:numPr>
        <w:numId w:val="30"/>
      </w:numPr>
      <w:tabs>
        <w:tab w:val="clear" w:pos="1701"/>
      </w:tabs>
      <w:spacing w:line="287" w:lineRule="auto"/>
      <w:ind w:left="794" w:hanging="397"/>
      <w:jc w:val="both"/>
    </w:pPr>
    <w:rPr>
      <w:lang w:val="es-ES"/>
    </w:rPr>
  </w:style>
  <w:style w:type="paragraph" w:customStyle="1" w:styleId="EPOList-numbers">
    <w:name w:val="EPO List - numbers"/>
    <w:basedOn w:val="Normal"/>
    <w:qFormat/>
    <w:rsid w:val="00A93BDA"/>
    <w:pPr>
      <w:numPr>
        <w:numId w:val="31"/>
      </w:numPr>
      <w:tabs>
        <w:tab w:val="left" w:pos="397"/>
      </w:tabs>
      <w:spacing w:line="287" w:lineRule="auto"/>
      <w:jc w:val="both"/>
    </w:pPr>
    <w:rPr>
      <w:lang w:val="es-ES"/>
    </w:rPr>
  </w:style>
  <w:style w:type="paragraph" w:customStyle="1" w:styleId="EPOList-letters">
    <w:name w:val="EPO List - letters"/>
    <w:basedOn w:val="Normal"/>
    <w:qFormat/>
    <w:rsid w:val="00A93BDA"/>
    <w:pPr>
      <w:tabs>
        <w:tab w:val="left" w:pos="397"/>
      </w:tabs>
      <w:spacing w:line="287" w:lineRule="auto"/>
      <w:ind w:left="397" w:hanging="397"/>
      <w:jc w:val="both"/>
    </w:pPr>
    <w:rPr>
      <w:lang w:val="es-ES"/>
    </w:rPr>
  </w:style>
  <w:style w:type="character" w:customStyle="1" w:styleId="Heading2Char">
    <w:name w:val="Heading 2 Char"/>
    <w:basedOn w:val="DefaultParagraphFont"/>
    <w:link w:val="Heading2"/>
    <w:rsid w:val="00464A31"/>
    <w:rPr>
      <w:rFonts w:ascii="Arial" w:hAnsi="Arial" w:cs="Arial"/>
      <w:bCs/>
      <w:iCs/>
      <w:caps/>
      <w:sz w:val="22"/>
      <w:szCs w:val="28"/>
    </w:rPr>
  </w:style>
  <w:style w:type="character" w:customStyle="1" w:styleId="Heading3Char">
    <w:name w:val="Heading 3 Char"/>
    <w:basedOn w:val="DefaultParagraphFont"/>
    <w:link w:val="Heading3"/>
    <w:rsid w:val="00464A31"/>
    <w:rPr>
      <w:rFonts w:ascii="Arial" w:hAnsi="Arial" w:cs="Arial"/>
      <w:bCs/>
      <w:sz w:val="22"/>
      <w:szCs w:val="26"/>
      <w:u w:val="single"/>
    </w:rPr>
  </w:style>
  <w:style w:type="character" w:customStyle="1" w:styleId="Heading4Char">
    <w:name w:val="Heading 4 Char"/>
    <w:basedOn w:val="DefaultParagraphFont"/>
    <w:link w:val="Heading4"/>
    <w:rsid w:val="00464A31"/>
    <w:rPr>
      <w:rFonts w:ascii="Arial" w:hAnsi="Arial" w:cs="Arial"/>
      <w:bCs/>
      <w:i/>
      <w:sz w:val="22"/>
      <w:szCs w:val="28"/>
    </w:rPr>
  </w:style>
  <w:style w:type="paragraph" w:customStyle="1" w:styleId="msonormal0">
    <w:name w:val="msonormal"/>
    <w:basedOn w:val="Normal"/>
    <w:rsid w:val="00464A31"/>
    <w:pPr>
      <w:spacing w:before="100" w:beforeAutospacing="1" w:after="100" w:afterAutospacing="1"/>
    </w:pPr>
    <w:rPr>
      <w:rFonts w:ascii="Times New Roman" w:hAnsi="Times New Roman" w:cs="Times New Roman"/>
      <w:sz w:val="24"/>
      <w:szCs w:val="24"/>
    </w:rPr>
  </w:style>
  <w:style w:type="character" w:customStyle="1" w:styleId="FootnoteTextChar">
    <w:name w:val="Footnote Text Char"/>
    <w:basedOn w:val="DefaultParagraphFont"/>
    <w:link w:val="FootnoteText"/>
    <w:semiHidden/>
    <w:rsid w:val="00464A31"/>
    <w:rPr>
      <w:rFonts w:ascii="Arial" w:hAnsi="Arial" w:cs="Arial"/>
      <w:sz w:val="18"/>
    </w:rPr>
  </w:style>
  <w:style w:type="character" w:customStyle="1" w:styleId="FooterChar">
    <w:name w:val="Footer Char"/>
    <w:basedOn w:val="DefaultParagraphFont"/>
    <w:link w:val="Footer"/>
    <w:semiHidden/>
    <w:rsid w:val="00464A31"/>
    <w:rPr>
      <w:rFonts w:ascii="Arial" w:hAnsi="Arial" w:cs="Arial"/>
      <w:sz w:val="22"/>
    </w:rPr>
  </w:style>
  <w:style w:type="character" w:customStyle="1" w:styleId="EndnoteTextChar">
    <w:name w:val="Endnote Text Char"/>
    <w:basedOn w:val="DefaultParagraphFont"/>
    <w:link w:val="EndnoteText"/>
    <w:semiHidden/>
    <w:rsid w:val="00464A31"/>
    <w:rPr>
      <w:rFonts w:ascii="Arial" w:hAnsi="Arial" w:cs="Arial"/>
      <w:sz w:val="18"/>
    </w:rPr>
  </w:style>
  <w:style w:type="character" w:customStyle="1" w:styleId="SignatureChar">
    <w:name w:val="Signature Char"/>
    <w:basedOn w:val="DefaultParagraphFont"/>
    <w:link w:val="Signature"/>
    <w:semiHidden/>
    <w:rsid w:val="00464A31"/>
    <w:rPr>
      <w:rFonts w:ascii="Arial" w:hAnsi="Arial" w:cs="Arial"/>
      <w:sz w:val="22"/>
    </w:rPr>
  </w:style>
  <w:style w:type="character" w:customStyle="1" w:styleId="BodyTextChar">
    <w:name w:val="Body Text Char"/>
    <w:basedOn w:val="DefaultParagraphFont"/>
    <w:link w:val="BodyText"/>
    <w:rsid w:val="00464A31"/>
    <w:rPr>
      <w:rFonts w:ascii="Arial" w:hAnsi="Arial" w:cs="Arial"/>
      <w:sz w:val="22"/>
    </w:rPr>
  </w:style>
  <w:style w:type="character" w:customStyle="1" w:styleId="SalutationChar">
    <w:name w:val="Salutation Char"/>
    <w:basedOn w:val="DefaultParagraphFont"/>
    <w:link w:val="Salutation"/>
    <w:semiHidden/>
    <w:rsid w:val="00464A3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48949">
      <w:bodyDiv w:val="1"/>
      <w:marLeft w:val="0"/>
      <w:marRight w:val="0"/>
      <w:marTop w:val="0"/>
      <w:marBottom w:val="0"/>
      <w:divBdr>
        <w:top w:val="none" w:sz="0" w:space="0" w:color="auto"/>
        <w:left w:val="none" w:sz="0" w:space="0" w:color="auto"/>
        <w:bottom w:val="none" w:sz="0" w:space="0" w:color="auto"/>
        <w:right w:val="none" w:sz="0" w:space="0" w:color="auto"/>
      </w:divBdr>
    </w:div>
    <w:div w:id="698624779">
      <w:bodyDiv w:val="1"/>
      <w:marLeft w:val="0"/>
      <w:marRight w:val="0"/>
      <w:marTop w:val="0"/>
      <w:marBottom w:val="0"/>
      <w:divBdr>
        <w:top w:val="none" w:sz="0" w:space="0" w:color="auto"/>
        <w:left w:val="none" w:sz="0" w:space="0" w:color="auto"/>
        <w:bottom w:val="none" w:sz="0" w:space="0" w:color="auto"/>
        <w:right w:val="none" w:sz="0" w:space="0" w:color="auto"/>
      </w:divBdr>
    </w:div>
    <w:div w:id="997732389">
      <w:bodyDiv w:val="1"/>
      <w:marLeft w:val="0"/>
      <w:marRight w:val="0"/>
      <w:marTop w:val="0"/>
      <w:marBottom w:val="0"/>
      <w:divBdr>
        <w:top w:val="none" w:sz="0" w:space="0" w:color="auto"/>
        <w:left w:val="none" w:sz="0" w:space="0" w:color="auto"/>
        <w:bottom w:val="none" w:sz="0" w:space="0" w:color="auto"/>
        <w:right w:val="none" w:sz="0" w:space="0" w:color="auto"/>
      </w:divBdr>
    </w:div>
    <w:div w:id="1008484730">
      <w:bodyDiv w:val="1"/>
      <w:marLeft w:val="0"/>
      <w:marRight w:val="0"/>
      <w:marTop w:val="0"/>
      <w:marBottom w:val="0"/>
      <w:divBdr>
        <w:top w:val="none" w:sz="0" w:space="0" w:color="auto"/>
        <w:left w:val="none" w:sz="0" w:space="0" w:color="auto"/>
        <w:bottom w:val="none" w:sz="0" w:space="0" w:color="auto"/>
        <w:right w:val="none" w:sz="0" w:space="0" w:color="auto"/>
      </w:divBdr>
    </w:div>
    <w:div w:id="1049765147">
      <w:bodyDiv w:val="1"/>
      <w:marLeft w:val="0"/>
      <w:marRight w:val="0"/>
      <w:marTop w:val="0"/>
      <w:marBottom w:val="0"/>
      <w:divBdr>
        <w:top w:val="none" w:sz="0" w:space="0" w:color="auto"/>
        <w:left w:val="none" w:sz="0" w:space="0" w:color="auto"/>
        <w:bottom w:val="none" w:sz="0" w:space="0" w:color="auto"/>
        <w:right w:val="none" w:sz="0" w:space="0" w:color="auto"/>
      </w:divBdr>
    </w:div>
    <w:div w:id="1075518617">
      <w:bodyDiv w:val="1"/>
      <w:marLeft w:val="0"/>
      <w:marRight w:val="0"/>
      <w:marTop w:val="0"/>
      <w:marBottom w:val="0"/>
      <w:divBdr>
        <w:top w:val="none" w:sz="0" w:space="0" w:color="auto"/>
        <w:left w:val="none" w:sz="0" w:space="0" w:color="auto"/>
        <w:bottom w:val="none" w:sz="0" w:space="0" w:color="auto"/>
        <w:right w:val="none" w:sz="0" w:space="0" w:color="auto"/>
      </w:divBdr>
    </w:div>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 w:id="1243107754">
      <w:bodyDiv w:val="1"/>
      <w:marLeft w:val="0"/>
      <w:marRight w:val="0"/>
      <w:marTop w:val="0"/>
      <w:marBottom w:val="0"/>
      <w:divBdr>
        <w:top w:val="none" w:sz="0" w:space="0" w:color="auto"/>
        <w:left w:val="none" w:sz="0" w:space="0" w:color="auto"/>
        <w:bottom w:val="none" w:sz="0" w:space="0" w:color="auto"/>
        <w:right w:val="none" w:sz="0" w:space="0" w:color="auto"/>
      </w:divBdr>
    </w:div>
    <w:div w:id="1503668275">
      <w:bodyDiv w:val="1"/>
      <w:marLeft w:val="0"/>
      <w:marRight w:val="0"/>
      <w:marTop w:val="0"/>
      <w:marBottom w:val="0"/>
      <w:divBdr>
        <w:top w:val="none" w:sz="0" w:space="0" w:color="auto"/>
        <w:left w:val="none" w:sz="0" w:space="0" w:color="auto"/>
        <w:bottom w:val="none" w:sz="0" w:space="0" w:color="auto"/>
        <w:right w:val="none" w:sz="0" w:space="0" w:color="auto"/>
      </w:divBdr>
    </w:div>
    <w:div w:id="1549150093">
      <w:bodyDiv w:val="1"/>
      <w:marLeft w:val="0"/>
      <w:marRight w:val="0"/>
      <w:marTop w:val="0"/>
      <w:marBottom w:val="0"/>
      <w:divBdr>
        <w:top w:val="none" w:sz="0" w:space="0" w:color="auto"/>
        <w:left w:val="none" w:sz="0" w:space="0" w:color="auto"/>
        <w:bottom w:val="none" w:sz="0" w:space="0" w:color="auto"/>
        <w:right w:val="none" w:sz="0" w:space="0" w:color="auto"/>
      </w:divBdr>
    </w:div>
    <w:div w:id="1581866872">
      <w:bodyDiv w:val="1"/>
      <w:marLeft w:val="0"/>
      <w:marRight w:val="0"/>
      <w:marTop w:val="0"/>
      <w:marBottom w:val="0"/>
      <w:divBdr>
        <w:top w:val="none" w:sz="0" w:space="0" w:color="auto"/>
        <w:left w:val="none" w:sz="0" w:space="0" w:color="auto"/>
        <w:bottom w:val="none" w:sz="0" w:space="0" w:color="auto"/>
        <w:right w:val="none" w:sz="0" w:space="0" w:color="auto"/>
      </w:divBdr>
    </w:div>
    <w:div w:id="1680692326">
      <w:bodyDiv w:val="1"/>
      <w:marLeft w:val="0"/>
      <w:marRight w:val="0"/>
      <w:marTop w:val="0"/>
      <w:marBottom w:val="0"/>
      <w:divBdr>
        <w:top w:val="none" w:sz="0" w:space="0" w:color="auto"/>
        <w:left w:val="none" w:sz="0" w:space="0" w:color="auto"/>
        <w:bottom w:val="none" w:sz="0" w:space="0" w:color="auto"/>
        <w:right w:val="none" w:sz="0" w:space="0" w:color="auto"/>
      </w:divBdr>
    </w:div>
    <w:div w:id="1739355638">
      <w:bodyDiv w:val="1"/>
      <w:marLeft w:val="0"/>
      <w:marRight w:val="0"/>
      <w:marTop w:val="0"/>
      <w:marBottom w:val="0"/>
      <w:divBdr>
        <w:top w:val="none" w:sz="0" w:space="0" w:color="auto"/>
        <w:left w:val="none" w:sz="0" w:space="0" w:color="auto"/>
        <w:bottom w:val="none" w:sz="0" w:space="0" w:color="auto"/>
        <w:right w:val="none" w:sz="0" w:space="0" w:color="auto"/>
      </w:divBdr>
    </w:div>
    <w:div w:id="1975022392">
      <w:bodyDiv w:val="1"/>
      <w:marLeft w:val="0"/>
      <w:marRight w:val="0"/>
      <w:marTop w:val="0"/>
      <w:marBottom w:val="0"/>
      <w:divBdr>
        <w:top w:val="none" w:sz="0" w:space="0" w:color="auto"/>
        <w:left w:val="none" w:sz="0" w:space="0" w:color="auto"/>
        <w:bottom w:val="none" w:sz="0" w:space="0" w:color="auto"/>
        <w:right w:val="none" w:sz="0" w:space="0" w:color="auto"/>
      </w:divBdr>
    </w:div>
    <w:div w:id="21005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s/pdf/03-01-01.pdf" TargetMode="External"/><Relationship Id="rId13" Type="http://schemas.openxmlformats.org/officeDocument/2006/relationships/hyperlink" Target="https://www.wipo.int/export/sites/www/standards/es/pdf/03-16-01.pdf"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xport/sites/www/standards/es/pdf/03-10-c.pdf"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wipo.int/standards/en/pdf/07-02-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s/pdf/03-06-01.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wipo.int/export/sites/www/standards/es/pdf/03-96-01.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wipo.int/export/sites/www/standards/es/pdf/03-03-01.pdf" TargetMode="External"/><Relationship Id="rId19" Type="http://schemas.openxmlformats.org/officeDocument/2006/relationships/hyperlink" Target="http://www.wipo.int/standards/en/pdf/07-02-06.pdf" TargetMode="External"/><Relationship Id="rId4" Type="http://schemas.openxmlformats.org/officeDocument/2006/relationships/settings" Target="settings.xml"/><Relationship Id="rId9" Type="http://schemas.openxmlformats.org/officeDocument/2006/relationships/hyperlink" Target="https://www.wipo.int/export/sites/www/standards/es/pdf/03-02-01.pdf" TargetMode="External"/><Relationship Id="rId14" Type="http://schemas.openxmlformats.org/officeDocument/2006/relationships/hyperlink" Target="https://www.wipo.int/export/sites/www/standards/es/pdf/03-36-01.pdf"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s/pdf/04-02-01.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D600-9795-433B-903D-A11D787C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8186</Words>
  <Characters>46665</Characters>
  <Application>Microsoft Office Word</Application>
  <DocSecurity>0</DocSecurity>
  <Lines>388</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Normas - ST.37</vt:lpstr>
      <vt:lpstr>CWS/5/9 Anexo II</vt:lpstr>
    </vt:vector>
  </TitlesOfParts>
  <Company>WIPO</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CWS/9/14 Annex Rev.</dc:title>
  <dc:subject>Recomendación sobre los Ficheros de Referencia de Documentos de Patente Publicados</dc:subject>
  <dc:creator>WIPO</dc:creator>
  <cp:keywords>FOR OFFICIAL USE ONLY</cp:keywords>
  <dc:description/>
  <cp:lastModifiedBy>CHAVAS Louison</cp:lastModifiedBy>
  <cp:revision>3</cp:revision>
  <cp:lastPrinted>2021-10-05T15:07:00Z</cp:lastPrinted>
  <dcterms:created xsi:type="dcterms:W3CDTF">2021-10-05T15:07:00Z</dcterms:created>
  <dcterms:modified xsi:type="dcterms:W3CDTF">2021-10-05T15:08:00Z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b496bf67-39b9-4b0b-8284-e75dc0a8905b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