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74" w:rsidRPr="00B65FB5" w:rsidRDefault="00472A6E" w:rsidP="006173A5">
      <w:pPr>
        <w:pBdr>
          <w:bottom w:val="single" w:sz="4" w:space="11" w:color="auto"/>
        </w:pBdr>
        <w:spacing w:after="120"/>
        <w:ind w:right="-57"/>
        <w:jc w:val="right"/>
        <w:rPr>
          <w:lang w:val="es-ES_tradnl"/>
        </w:rPr>
      </w:pPr>
      <w:r w:rsidRPr="00B65FB5">
        <w:rPr>
          <w:noProof/>
          <w:lang w:val="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C74474" w:rsidRPr="00B65FB5" w:rsidRDefault="006173A5" w:rsidP="00472A6E">
      <w:pPr>
        <w:jc w:val="right"/>
        <w:rPr>
          <w:rFonts w:ascii="Arial Black" w:hAnsi="Arial Black"/>
          <w:caps/>
          <w:sz w:val="15"/>
          <w:lang w:val="es-ES_tradnl"/>
        </w:rPr>
      </w:pPr>
      <w:r w:rsidRPr="00B65FB5">
        <w:rPr>
          <w:rFonts w:ascii="Arial Black" w:hAnsi="Arial Black"/>
          <w:caps/>
          <w:sz w:val="15"/>
          <w:lang w:val="es-ES_tradnl"/>
        </w:rPr>
        <w:t>CWS/9/</w:t>
      </w:r>
      <w:bookmarkStart w:id="0" w:name="Code"/>
      <w:bookmarkEnd w:id="0"/>
      <w:r w:rsidR="00A250B1" w:rsidRPr="00B65FB5">
        <w:rPr>
          <w:rFonts w:ascii="Arial Black" w:hAnsi="Arial Black"/>
          <w:caps/>
          <w:sz w:val="15"/>
          <w:lang w:val="es-ES_tradnl"/>
        </w:rPr>
        <w:t>23</w:t>
      </w:r>
    </w:p>
    <w:p w:rsidR="00C74474" w:rsidRPr="00B65FB5" w:rsidRDefault="00472A6E" w:rsidP="00472A6E">
      <w:pPr>
        <w:jc w:val="right"/>
        <w:rPr>
          <w:lang w:val="es-ES_tradnl"/>
        </w:rPr>
      </w:pPr>
      <w:r w:rsidRPr="00B65FB5">
        <w:rPr>
          <w:rFonts w:ascii="Arial Black" w:hAnsi="Arial Black"/>
          <w:caps/>
          <w:sz w:val="15"/>
          <w:lang w:val="es-ES_tradnl"/>
        </w:rPr>
        <w:t xml:space="preserve">ORIGINAL: </w:t>
      </w:r>
      <w:bookmarkStart w:id="1" w:name="Original"/>
      <w:r w:rsidR="00A250B1" w:rsidRPr="00B65FB5">
        <w:rPr>
          <w:rFonts w:ascii="Arial Black" w:hAnsi="Arial Black"/>
          <w:caps/>
          <w:sz w:val="15"/>
          <w:lang w:val="es-ES_tradnl"/>
        </w:rPr>
        <w:t>INGLÉS</w:t>
      </w:r>
    </w:p>
    <w:bookmarkEnd w:id="1"/>
    <w:p w:rsidR="00C74474" w:rsidRPr="00B65FB5" w:rsidRDefault="00472A6E" w:rsidP="00472A6E">
      <w:pPr>
        <w:spacing w:after="1200"/>
        <w:jc w:val="right"/>
        <w:rPr>
          <w:lang w:val="es-ES_tradnl"/>
        </w:rPr>
      </w:pPr>
      <w:r w:rsidRPr="00B65FB5">
        <w:rPr>
          <w:rFonts w:ascii="Arial Black" w:hAnsi="Arial Black"/>
          <w:caps/>
          <w:sz w:val="15"/>
          <w:lang w:val="es-ES_tradnl"/>
        </w:rPr>
        <w:t xml:space="preserve">fecha: </w:t>
      </w:r>
      <w:bookmarkStart w:id="2" w:name="Date"/>
      <w:r w:rsidR="00A250B1" w:rsidRPr="00B65FB5">
        <w:rPr>
          <w:rFonts w:ascii="Arial Black" w:hAnsi="Arial Black"/>
          <w:caps/>
          <w:sz w:val="15"/>
          <w:lang w:val="es-ES_tradnl"/>
        </w:rPr>
        <w:t>5 DE SEPTIEMBRE DE 2021</w:t>
      </w:r>
    </w:p>
    <w:bookmarkEnd w:id="2"/>
    <w:p w:rsidR="00C74474" w:rsidRPr="00B65FB5" w:rsidRDefault="00167338" w:rsidP="00472A6E">
      <w:pPr>
        <w:pStyle w:val="Heading1"/>
        <w:spacing w:before="0" w:after="480"/>
        <w:rPr>
          <w:sz w:val="28"/>
          <w:lang w:val="es-ES_tradnl"/>
        </w:rPr>
      </w:pPr>
      <w:r w:rsidRPr="00B65FB5">
        <w:rPr>
          <w:caps w:val="0"/>
          <w:sz w:val="28"/>
          <w:szCs w:val="28"/>
          <w:lang w:val="es-ES_tradnl"/>
        </w:rPr>
        <w:t>Comité de Normas Técnicas de la OMPI (CWS)</w:t>
      </w:r>
    </w:p>
    <w:p w:rsidR="00C74474" w:rsidRPr="00B65FB5" w:rsidRDefault="006173A5" w:rsidP="005B2EAE">
      <w:pPr>
        <w:outlineLvl w:val="1"/>
        <w:rPr>
          <w:b/>
          <w:sz w:val="24"/>
          <w:szCs w:val="24"/>
          <w:lang w:val="es-ES_tradnl"/>
        </w:rPr>
      </w:pPr>
      <w:r w:rsidRPr="00B65FB5">
        <w:rPr>
          <w:b/>
          <w:sz w:val="24"/>
          <w:szCs w:val="24"/>
          <w:lang w:val="es-ES_tradnl"/>
        </w:rPr>
        <w:t>Novena sesión</w:t>
      </w:r>
    </w:p>
    <w:p w:rsidR="00C74474" w:rsidRPr="00B65FB5" w:rsidRDefault="00167338" w:rsidP="00472A6E">
      <w:pPr>
        <w:spacing w:after="720"/>
        <w:outlineLvl w:val="1"/>
        <w:rPr>
          <w:b/>
          <w:sz w:val="24"/>
          <w:szCs w:val="24"/>
          <w:lang w:val="es-ES_tradnl"/>
        </w:rPr>
      </w:pPr>
      <w:r w:rsidRPr="00B65FB5">
        <w:rPr>
          <w:b/>
          <w:sz w:val="24"/>
          <w:szCs w:val="24"/>
          <w:lang w:val="es-ES_tradnl"/>
        </w:rPr>
        <w:t>Ginebra, 1 a 5 de noviembre de 2021</w:t>
      </w:r>
    </w:p>
    <w:p w:rsidR="00C74474" w:rsidRPr="00B65FB5" w:rsidRDefault="00C74474" w:rsidP="00C74474">
      <w:pPr>
        <w:spacing w:after="360"/>
        <w:rPr>
          <w:caps/>
          <w:sz w:val="24"/>
          <w:lang w:val="es-ES_tradnl"/>
        </w:rPr>
      </w:pPr>
      <w:bookmarkStart w:id="3" w:name="TitleOfDoc"/>
      <w:r w:rsidRPr="00B65FB5">
        <w:rPr>
          <w:caps/>
          <w:sz w:val="24"/>
          <w:lang w:val="es-ES_tradnl"/>
        </w:rPr>
        <w:t>EXAMEN DEL PROGRAMA DE TRABAJO Y DE LA LISTA DE TAREAS DEL CWS</w:t>
      </w:r>
    </w:p>
    <w:p w:rsidR="00C74474" w:rsidRPr="00B65FB5" w:rsidRDefault="00A250B1" w:rsidP="00472A6E">
      <w:pPr>
        <w:spacing w:after="1040"/>
        <w:rPr>
          <w:i/>
          <w:lang w:val="es-ES_tradnl"/>
        </w:rPr>
      </w:pPr>
      <w:bookmarkStart w:id="4" w:name="Prepared"/>
      <w:bookmarkEnd w:id="3"/>
      <w:bookmarkEnd w:id="4"/>
      <w:r w:rsidRPr="00B65FB5">
        <w:rPr>
          <w:i/>
          <w:lang w:val="es-ES_tradnl"/>
        </w:rPr>
        <w:t>Documento preparado por la Oficina Internacional</w:t>
      </w:r>
    </w:p>
    <w:p w:rsidR="00C74474" w:rsidRPr="00B65FB5" w:rsidRDefault="00C74474" w:rsidP="00854472">
      <w:pPr>
        <w:pStyle w:val="ONUMFS"/>
        <w:rPr>
          <w:rFonts w:eastAsia="Batang"/>
          <w:lang w:val="es-ES_tradnl" w:eastAsia="ko-KR"/>
        </w:rPr>
      </w:pPr>
      <w:r w:rsidRPr="00B65FB5">
        <w:rPr>
          <w:lang w:val="es-ES_tradnl"/>
        </w:rPr>
        <w:t>En su octava sesión, celebrada en 2020, el Comité de Normas Técnicas de la OMPI (CWS) aprobó la lista de tareas revisada según figura en el Anexo III del documento CWS/8/24 (véanse los párrafos 76 a 79 del documento CWS/8/24). La Secretaría ha elaborado una nueva Lista de Tareas revisada para someterla a consideración del CWS, reproducida en el Anexo del presente documento.</w:t>
      </w:r>
    </w:p>
    <w:p w:rsidR="005654F5" w:rsidRDefault="00C74474" w:rsidP="00854472">
      <w:pPr>
        <w:pStyle w:val="ONUMFS"/>
        <w:spacing w:after="240"/>
        <w:rPr>
          <w:lang w:val="es-ES_tradnl" w:eastAsia="ko-KR"/>
        </w:rPr>
      </w:pPr>
      <w:r w:rsidRPr="00B65FB5">
        <w:rPr>
          <w:lang w:val="es-ES_tradnl" w:eastAsia="ko-KR"/>
        </w:rPr>
        <w:t xml:space="preserve">Para cada tarea, en el Anexo figura la siguiente información: descripción, responsable de la tarea/responsable del equipo técnico, medidas previstas, observaciones y, cuando procede, propuestas para que el CWS las examine y adopte una decisión al respecto. Esta información se revisará y se pondrá al día para reflejar los acuerdos que alcance el CWS. La Oficina Internacional publicará, después de la presente sesión, una actualización del bosquejo de programa de trabajo del CWS en el sitio web de la OMPI: </w:t>
      </w:r>
      <w:hyperlink r:id="rId9" w:history="1">
        <w:r w:rsidRPr="00B65FB5">
          <w:rPr>
            <w:rStyle w:val="Hyperlink"/>
            <w:rFonts w:eastAsia="Batang"/>
            <w:lang w:val="es-ES_tradnl" w:eastAsia="ko-KR"/>
          </w:rPr>
          <w:t>https://www.wipo.int/cws/es</w:t>
        </w:r>
      </w:hyperlink>
      <w:r w:rsidRPr="00B65FB5">
        <w:rPr>
          <w:lang w:val="es-ES_tradnl" w:eastAsia="ko-KR"/>
        </w:rPr>
        <w:t>.</w:t>
      </w:r>
    </w:p>
    <w:p w:rsidR="00C74474" w:rsidRPr="00B65FB5" w:rsidRDefault="005654F5" w:rsidP="005654F5">
      <w:pPr>
        <w:rPr>
          <w:lang w:val="es-ES_tradnl" w:eastAsia="ko-KR"/>
        </w:rPr>
      </w:pPr>
      <w:r>
        <w:rPr>
          <w:lang w:val="es-ES_tradnl" w:eastAsia="ko-KR"/>
        </w:rPr>
        <w:br w:type="page"/>
      </w:r>
      <w:bookmarkStart w:id="5" w:name="_GoBack"/>
      <w:bookmarkEnd w:id="5"/>
    </w:p>
    <w:p w:rsidR="00C74474" w:rsidRPr="00B65FB5" w:rsidRDefault="00DA026D" w:rsidP="00854472">
      <w:pPr>
        <w:pStyle w:val="ONUMFS"/>
        <w:ind w:left="5580"/>
        <w:rPr>
          <w:i/>
          <w:lang w:val="es-ES_tradnl"/>
        </w:rPr>
      </w:pPr>
      <w:r w:rsidRPr="00B65FB5">
        <w:rPr>
          <w:i/>
          <w:lang w:val="es-ES_tradnl"/>
        </w:rPr>
        <w:lastRenderedPageBreak/>
        <w:t>Se invita al CWS a:</w:t>
      </w:r>
    </w:p>
    <w:p w:rsidR="00C74474" w:rsidRPr="00B65FB5" w:rsidRDefault="00C74474" w:rsidP="003757AA">
      <w:pPr>
        <w:pStyle w:val="ONUMFS"/>
        <w:numPr>
          <w:ilvl w:val="1"/>
          <w:numId w:val="6"/>
        </w:numPr>
        <w:ind w:left="6299"/>
        <w:rPr>
          <w:i/>
          <w:lang w:val="es-ES_tradnl"/>
        </w:rPr>
      </w:pPr>
      <w:r w:rsidRPr="00B65FB5">
        <w:rPr>
          <w:i/>
          <w:lang w:val="es-ES_tradnl"/>
        </w:rPr>
        <w:t>tomar nota del contenido del presente documento; y</w:t>
      </w:r>
    </w:p>
    <w:p w:rsidR="00C74474" w:rsidRPr="00B65FB5" w:rsidRDefault="00C74474" w:rsidP="003757AA">
      <w:pPr>
        <w:pStyle w:val="ONUMFS"/>
        <w:keepNext/>
        <w:keepLines/>
        <w:numPr>
          <w:ilvl w:val="1"/>
          <w:numId w:val="6"/>
        </w:numPr>
        <w:spacing w:after="600"/>
        <w:ind w:left="6305"/>
        <w:rPr>
          <w:i/>
          <w:lang w:val="es-ES_tradnl"/>
        </w:rPr>
      </w:pPr>
      <w:r w:rsidRPr="00B65FB5">
        <w:rPr>
          <w:i/>
          <w:lang w:val="es-ES_tradnl"/>
        </w:rPr>
        <w:t>examinar la lista de tareas que se reproduce en el Anexo del presente documento y aprobar que la Secretaría incorpore los acuerdos que se alcancen en la presente sesión en el programa de trabajo del CWS y en el bosquejo del programa de trabajo del CWS, y los publ</w:t>
      </w:r>
      <w:r w:rsidR="00DC07F4" w:rsidRPr="00B65FB5">
        <w:rPr>
          <w:i/>
          <w:lang w:val="es-ES_tradnl"/>
        </w:rPr>
        <w:t xml:space="preserve">ique en el sitio web de la OMPI, según se describe </w:t>
      </w:r>
      <w:r w:rsidRPr="00B65FB5">
        <w:rPr>
          <w:i/>
          <w:lang w:val="es-ES_tradnl"/>
        </w:rPr>
        <w:t>en el párrafo 2.</w:t>
      </w:r>
    </w:p>
    <w:p w:rsidR="00152CEA" w:rsidRPr="00B65FB5" w:rsidRDefault="00C74474" w:rsidP="00854472">
      <w:pPr>
        <w:pStyle w:val="Endofdocument-Annex"/>
        <w:ind w:left="5530"/>
        <w:rPr>
          <w:lang w:val="es-ES_tradnl"/>
        </w:rPr>
      </w:pPr>
      <w:r w:rsidRPr="00B65FB5">
        <w:rPr>
          <w:lang w:val="es-ES_tradnl"/>
        </w:rPr>
        <w:t>[Sigue el Anexo]</w:t>
      </w:r>
    </w:p>
    <w:sectPr w:rsidR="00152CEA" w:rsidRPr="00B65FB5" w:rsidSect="00A250B1">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BCC" w:rsidRDefault="00CC2BCC">
      <w:r>
        <w:separator/>
      </w:r>
    </w:p>
  </w:endnote>
  <w:endnote w:type="continuationSeparator" w:id="0">
    <w:p w:rsidR="00CC2BCC" w:rsidRPr="009D30E6" w:rsidRDefault="00CC2BCC" w:rsidP="007E663E">
      <w:pPr>
        <w:rPr>
          <w:sz w:val="17"/>
          <w:szCs w:val="17"/>
        </w:rPr>
      </w:pPr>
      <w:r w:rsidRPr="009D30E6">
        <w:rPr>
          <w:sz w:val="17"/>
          <w:szCs w:val="17"/>
        </w:rPr>
        <w:separator/>
      </w:r>
    </w:p>
    <w:p w:rsidR="00CC2BCC" w:rsidRPr="007E663E" w:rsidRDefault="00CC2BCC" w:rsidP="007E663E">
      <w:pPr>
        <w:spacing w:after="60"/>
        <w:rPr>
          <w:sz w:val="17"/>
          <w:szCs w:val="17"/>
        </w:rPr>
      </w:pPr>
      <w:r>
        <w:rPr>
          <w:sz w:val="17"/>
        </w:rPr>
        <w:t>[Continuación de la nota de la página anterior]</w:t>
      </w:r>
    </w:p>
  </w:endnote>
  <w:endnote w:type="continuationNotice" w:id="1">
    <w:p w:rsidR="00CC2BCC" w:rsidRPr="007E663E" w:rsidRDefault="00CC2BC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BCC" w:rsidRDefault="00CC2BCC">
      <w:r>
        <w:separator/>
      </w:r>
    </w:p>
  </w:footnote>
  <w:footnote w:type="continuationSeparator" w:id="0">
    <w:p w:rsidR="00CC2BCC" w:rsidRPr="009D30E6" w:rsidRDefault="00CC2BCC" w:rsidP="007E663E">
      <w:pPr>
        <w:rPr>
          <w:sz w:val="17"/>
          <w:szCs w:val="17"/>
        </w:rPr>
      </w:pPr>
      <w:r w:rsidRPr="009D30E6">
        <w:rPr>
          <w:sz w:val="17"/>
          <w:szCs w:val="17"/>
        </w:rPr>
        <w:separator/>
      </w:r>
    </w:p>
    <w:p w:rsidR="00CC2BCC" w:rsidRPr="007E663E" w:rsidRDefault="00CC2BCC" w:rsidP="007E663E">
      <w:pPr>
        <w:spacing w:after="60"/>
        <w:rPr>
          <w:sz w:val="17"/>
          <w:szCs w:val="17"/>
        </w:rPr>
      </w:pPr>
      <w:r>
        <w:rPr>
          <w:sz w:val="17"/>
        </w:rPr>
        <w:t>[Continuación de la nota de la página anterior]</w:t>
      </w:r>
    </w:p>
  </w:footnote>
  <w:footnote w:type="continuationNotice" w:id="1">
    <w:p w:rsidR="00CC2BCC" w:rsidRPr="007E663E" w:rsidRDefault="00CC2BC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A250B1" w:rsidP="00477D6B">
    <w:pPr>
      <w:jc w:val="right"/>
      <w:rPr>
        <w:caps/>
      </w:rPr>
    </w:pPr>
    <w:bookmarkStart w:id="6" w:name="Code2"/>
    <w:bookmarkEnd w:id="6"/>
    <w:r>
      <w:rPr>
        <w:caps/>
      </w:rPr>
      <w:t>CWS/9/23</w:t>
    </w:r>
  </w:p>
  <w:p w:rsidR="00AE7F20" w:rsidRDefault="00AE7F20" w:rsidP="003757AA">
    <w:pPr>
      <w:spacing w:after="480"/>
      <w:jc w:val="right"/>
    </w:pPr>
    <w:r>
      <w:t xml:space="preserve">página </w:t>
    </w:r>
    <w:r>
      <w:fldChar w:fldCharType="begin"/>
    </w:r>
    <w:r>
      <w:instrText xml:space="preserve"> PAGE  \* MERGEFORMAT </w:instrText>
    </w:r>
    <w:r>
      <w:fldChar w:fldCharType="separate"/>
    </w:r>
    <w:r w:rsidR="005654F5">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D542E3"/>
    <w:multiLevelType w:val="multilevel"/>
    <w:tmpl w:val="C722FB86"/>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131078" w:nlCheck="1" w:checkStyle="0"/>
  <w:activeWritingStyle w:appName="MSWord" w:lang="es-ES_tradnl"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Patents &amp; Innovation\Patents Main|TextBase TMs\WorkspaceSTS\Patents &amp; Innovation\P Instruments|TextBase TMs\WorkspaceSTS\Administration &amp; Finance\FAB Main|TextBase TMs\WorkspaceSTS\Administration &amp; Finance\FAB Instruments|TextBase TMs\WorkspaceSTS\Outreach\POW Mai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Treaties &amp; Laws\WIPO Lex|TextBase TMs\WorkspaceSTS\UPOV\UPOV Main"/>
    <w:docVar w:name="TextBaseURL" w:val="empty"/>
    <w:docVar w:name="UILng" w:val="en"/>
  </w:docVars>
  <w:rsids>
    <w:rsidRoot w:val="00A250B1"/>
    <w:rsid w:val="00010686"/>
    <w:rsid w:val="00052915"/>
    <w:rsid w:val="000E3BB3"/>
    <w:rsid w:val="000F5E56"/>
    <w:rsid w:val="001362EE"/>
    <w:rsid w:val="00152CEA"/>
    <w:rsid w:val="00167338"/>
    <w:rsid w:val="001832A6"/>
    <w:rsid w:val="002634C4"/>
    <w:rsid w:val="002C2E2F"/>
    <w:rsid w:val="002D23B5"/>
    <w:rsid w:val="002E0F47"/>
    <w:rsid w:val="002F4E68"/>
    <w:rsid w:val="00310826"/>
    <w:rsid w:val="00354647"/>
    <w:rsid w:val="003757AA"/>
    <w:rsid w:val="00377273"/>
    <w:rsid w:val="003845C1"/>
    <w:rsid w:val="00387287"/>
    <w:rsid w:val="003E48F1"/>
    <w:rsid w:val="003F347A"/>
    <w:rsid w:val="00423E3E"/>
    <w:rsid w:val="00427AF4"/>
    <w:rsid w:val="0045231F"/>
    <w:rsid w:val="004647DA"/>
    <w:rsid w:val="0046793F"/>
    <w:rsid w:val="00472A6E"/>
    <w:rsid w:val="00477808"/>
    <w:rsid w:val="00477D6B"/>
    <w:rsid w:val="004A6C37"/>
    <w:rsid w:val="004C75A4"/>
    <w:rsid w:val="004E297D"/>
    <w:rsid w:val="00531B02"/>
    <w:rsid w:val="005332F0"/>
    <w:rsid w:val="0055013B"/>
    <w:rsid w:val="005654F5"/>
    <w:rsid w:val="00567710"/>
    <w:rsid w:val="00571B99"/>
    <w:rsid w:val="00573B59"/>
    <w:rsid w:val="005B2EAE"/>
    <w:rsid w:val="00605827"/>
    <w:rsid w:val="006173A5"/>
    <w:rsid w:val="00675021"/>
    <w:rsid w:val="006A06C6"/>
    <w:rsid w:val="006E5059"/>
    <w:rsid w:val="007224C8"/>
    <w:rsid w:val="00794BE2"/>
    <w:rsid w:val="007A5581"/>
    <w:rsid w:val="007B71FE"/>
    <w:rsid w:val="007D781E"/>
    <w:rsid w:val="007E663E"/>
    <w:rsid w:val="00815082"/>
    <w:rsid w:val="00854472"/>
    <w:rsid w:val="0088395E"/>
    <w:rsid w:val="008B2CC1"/>
    <w:rsid w:val="008E6BD6"/>
    <w:rsid w:val="0090731E"/>
    <w:rsid w:val="00954F6A"/>
    <w:rsid w:val="00966A22"/>
    <w:rsid w:val="00972F03"/>
    <w:rsid w:val="0098367F"/>
    <w:rsid w:val="00985FFC"/>
    <w:rsid w:val="009A0C8B"/>
    <w:rsid w:val="009A20CD"/>
    <w:rsid w:val="009B6241"/>
    <w:rsid w:val="00A16FC0"/>
    <w:rsid w:val="00A250B1"/>
    <w:rsid w:val="00A32C9E"/>
    <w:rsid w:val="00AB613D"/>
    <w:rsid w:val="00AE7F20"/>
    <w:rsid w:val="00B534D5"/>
    <w:rsid w:val="00B65A0A"/>
    <w:rsid w:val="00B65FB5"/>
    <w:rsid w:val="00B67CDC"/>
    <w:rsid w:val="00B72D36"/>
    <w:rsid w:val="00BC4164"/>
    <w:rsid w:val="00BD2DCC"/>
    <w:rsid w:val="00BF5A8E"/>
    <w:rsid w:val="00C74474"/>
    <w:rsid w:val="00C85910"/>
    <w:rsid w:val="00C90559"/>
    <w:rsid w:val="00CA0500"/>
    <w:rsid w:val="00CA2251"/>
    <w:rsid w:val="00CC2BCC"/>
    <w:rsid w:val="00D56C7C"/>
    <w:rsid w:val="00D71B4D"/>
    <w:rsid w:val="00D90289"/>
    <w:rsid w:val="00D93D55"/>
    <w:rsid w:val="00DA026D"/>
    <w:rsid w:val="00DC07F4"/>
    <w:rsid w:val="00DC4C60"/>
    <w:rsid w:val="00DD6CF4"/>
    <w:rsid w:val="00E0079A"/>
    <w:rsid w:val="00E444DA"/>
    <w:rsid w:val="00E45C84"/>
    <w:rsid w:val="00E504E5"/>
    <w:rsid w:val="00EB0D93"/>
    <w:rsid w:val="00EB4463"/>
    <w:rsid w:val="00EB7A3E"/>
    <w:rsid w:val="00EC1AA7"/>
    <w:rsid w:val="00EC401A"/>
    <w:rsid w:val="00EC598B"/>
    <w:rsid w:val="00EF530A"/>
    <w:rsid w:val="00EF6622"/>
    <w:rsid w:val="00EF78A9"/>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29F0B"/>
  <w15:docId w15:val="{95393A65-9EB5-4C52-AF29-AA2E74D4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Hyperlink">
    <w:name w:val="Hyperlink"/>
    <w:rsid w:val="00A250B1"/>
    <w:rPr>
      <w:color w:val="0000FF"/>
      <w:u w:val="single"/>
    </w:rPr>
  </w:style>
  <w:style w:type="character" w:customStyle="1" w:styleId="ONUMEChar">
    <w:name w:val="ONUM E Char"/>
    <w:basedOn w:val="DefaultParagraphFont"/>
    <w:link w:val="ONUME"/>
    <w:rsid w:val="00A250B1"/>
    <w:rPr>
      <w:rFonts w:ascii="Arial" w:eastAsia="SimSun" w:hAnsi="Arial" w:cs="Arial"/>
      <w:sz w:val="22"/>
      <w:lang w:val="es-ES" w:eastAsia="zh-CN"/>
    </w:rPr>
  </w:style>
  <w:style w:type="character" w:styleId="FollowedHyperlink">
    <w:name w:val="FollowedHyperlink"/>
    <w:basedOn w:val="DefaultParagraphFont"/>
    <w:semiHidden/>
    <w:unhideWhenUsed/>
    <w:rsid w:val="00DA02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cws/es/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24852-4E1C-44BB-A6CB-7D9D69443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(S)</Template>
  <TotalTime>0</TotalTime>
  <Pages>2</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CWS/9/23</vt:lpstr>
    </vt:vector>
  </TitlesOfParts>
  <Company>WIPO</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CWS/9/23</dc:title>
  <dc:creator>WIPO</dc:creator>
  <cp:keywords>FOR OFFICIAL USE ONLY</cp:keywords>
  <cp:lastModifiedBy>CHAVAS Louison</cp:lastModifiedBy>
  <cp:revision>2</cp:revision>
  <dcterms:created xsi:type="dcterms:W3CDTF">2021-10-14T09:51:00Z</dcterms:created>
  <dcterms:modified xsi:type="dcterms:W3CDTF">2021-10-14T09:51:00Z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c6b9fb8d-7be1-454a-84fa-5fcf87092ced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