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ED2D1" w14:textId="77777777" w:rsidR="008B2CC1" w:rsidRPr="0040540C" w:rsidRDefault="0040540C" w:rsidP="00533626">
      <w:pPr>
        <w:pBdr>
          <w:bottom w:val="single" w:sz="4" w:space="11" w:color="auto"/>
        </w:pBdr>
        <w:spacing w:after="120"/>
        <w:jc w:val="right"/>
      </w:pPr>
      <w:r>
        <w:rPr>
          <w:noProof/>
          <w:lang w:val="en-US" w:eastAsia="en-US"/>
        </w:rPr>
        <w:drawing>
          <wp:inline distT="0" distB="0" distL="0" distR="0" wp14:anchorId="499D98B0" wp14:editId="3DF77D17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A5FF6" w14:textId="77777777" w:rsidR="00B1090C" w:rsidRDefault="00533626" w:rsidP="0040540C">
      <w:pPr>
        <w:jc w:val="right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sz w:val="15"/>
        </w:rPr>
        <w:t>CWS/11</w:t>
      </w:r>
      <w:bookmarkStart w:id="0" w:name="Code"/>
      <w:bookmarkEnd w:id="0"/>
      <w:r w:rsidR="00D57168">
        <w:rPr>
          <w:rFonts w:ascii="Arial Black" w:hAnsi="Arial Black"/>
          <w:caps/>
          <w:sz w:val="15"/>
        </w:rPr>
        <w:t>/6</w:t>
      </w:r>
    </w:p>
    <w:p w14:paraId="5D503782" w14:textId="77777777" w:rsidR="008B2CC1" w:rsidRPr="005A558D" w:rsidRDefault="00B1090C" w:rsidP="0040540C">
      <w:pPr>
        <w:jc w:val="right"/>
        <w:rPr>
          <w:rFonts w:ascii="Arial Black" w:hAnsi="Arial Black"/>
          <w:sz w:val="15"/>
          <w:szCs w:val="15"/>
        </w:rPr>
      </w:pPr>
      <w:r w:rsidRPr="0090731E">
        <w:rPr>
          <w:rFonts w:ascii="Arial Black" w:hAnsi="Arial Black"/>
          <w:caps/>
          <w:sz w:val="15"/>
        </w:rPr>
        <w:t>ORIGINAL</w:t>
      </w:r>
      <w:r w:rsidR="000A3769">
        <w:rPr>
          <w:rFonts w:ascii="Arial Black" w:hAnsi="Arial Black"/>
          <w:caps/>
          <w:sz w:val="15"/>
        </w:rPr>
        <w:t> :</w:t>
      </w:r>
      <w:r w:rsidR="002956DE">
        <w:rPr>
          <w:rFonts w:ascii="Arial Black" w:hAnsi="Arial Black"/>
          <w:caps/>
          <w:sz w:val="15"/>
        </w:rPr>
        <w:t xml:space="preserve"> </w:t>
      </w:r>
      <w:bookmarkStart w:id="1" w:name="Original"/>
      <w:r w:rsidR="00D57168" w:rsidRPr="005A558D">
        <w:rPr>
          <w:rFonts w:ascii="Arial Black" w:hAnsi="Arial Black"/>
          <w:caps/>
          <w:sz w:val="15"/>
          <w:szCs w:val="15"/>
        </w:rPr>
        <w:t>anglais</w:t>
      </w:r>
    </w:p>
    <w:bookmarkEnd w:id="1"/>
    <w:p w14:paraId="696E5994" w14:textId="77777777" w:rsidR="008B2CC1" w:rsidRPr="005A558D" w:rsidRDefault="00B1090C" w:rsidP="00B1090C">
      <w:pPr>
        <w:spacing w:after="1200"/>
        <w:jc w:val="right"/>
        <w:rPr>
          <w:rFonts w:ascii="Arial Black" w:hAnsi="Arial Black"/>
          <w:sz w:val="15"/>
          <w:szCs w:val="15"/>
        </w:rPr>
      </w:pPr>
      <w:r w:rsidRPr="005A558D">
        <w:rPr>
          <w:rFonts w:ascii="Arial Black" w:hAnsi="Arial Black"/>
          <w:caps/>
          <w:sz w:val="15"/>
          <w:szCs w:val="15"/>
        </w:rPr>
        <w:t>DATE</w:t>
      </w:r>
      <w:r w:rsidR="000A3769" w:rsidRPr="005A558D">
        <w:rPr>
          <w:rFonts w:ascii="Arial Black" w:hAnsi="Arial Black"/>
          <w:caps/>
          <w:sz w:val="15"/>
          <w:szCs w:val="15"/>
        </w:rPr>
        <w:t> :</w:t>
      </w:r>
      <w:r w:rsidR="002956DE" w:rsidRPr="005A558D">
        <w:rPr>
          <w:rFonts w:ascii="Arial Black" w:hAnsi="Arial Black"/>
          <w:caps/>
          <w:sz w:val="15"/>
          <w:szCs w:val="15"/>
        </w:rPr>
        <w:t xml:space="preserve"> </w:t>
      </w:r>
      <w:bookmarkStart w:id="2" w:name="Date"/>
      <w:r w:rsidR="00D57168" w:rsidRPr="005A558D">
        <w:rPr>
          <w:rFonts w:ascii="Arial Black" w:hAnsi="Arial Black"/>
          <w:caps/>
          <w:sz w:val="15"/>
          <w:szCs w:val="15"/>
        </w:rPr>
        <w:t>2</w:t>
      </w:r>
      <w:r w:rsidR="000A3769" w:rsidRPr="005A558D">
        <w:rPr>
          <w:rFonts w:ascii="Arial Black" w:hAnsi="Arial Black"/>
          <w:caps/>
          <w:sz w:val="15"/>
          <w:szCs w:val="15"/>
        </w:rPr>
        <w:t>5 septembre 20</w:t>
      </w:r>
      <w:r w:rsidR="00D57168" w:rsidRPr="005A558D">
        <w:rPr>
          <w:rFonts w:ascii="Arial Black" w:hAnsi="Arial Black"/>
          <w:caps/>
          <w:sz w:val="15"/>
          <w:szCs w:val="15"/>
        </w:rPr>
        <w:t>23</w:t>
      </w:r>
    </w:p>
    <w:bookmarkEnd w:id="2"/>
    <w:p w14:paraId="496F7D6C" w14:textId="77777777" w:rsidR="00533626" w:rsidRPr="00197881" w:rsidRDefault="00533626" w:rsidP="00533626">
      <w:pPr>
        <w:spacing w:after="600"/>
        <w:rPr>
          <w:b/>
          <w:sz w:val="28"/>
          <w:szCs w:val="28"/>
        </w:rPr>
      </w:pPr>
      <w:r w:rsidRPr="00197881">
        <w:rPr>
          <w:b/>
          <w:sz w:val="28"/>
          <w:szCs w:val="28"/>
        </w:rPr>
        <w:t>Comité des normes de l</w:t>
      </w:r>
      <w:r w:rsidR="000A3769">
        <w:rPr>
          <w:b/>
          <w:sz w:val="28"/>
          <w:szCs w:val="28"/>
        </w:rPr>
        <w:t>’</w:t>
      </w:r>
      <w:r w:rsidRPr="00197881">
        <w:rPr>
          <w:b/>
          <w:sz w:val="28"/>
          <w:szCs w:val="28"/>
        </w:rPr>
        <w:t>OMPI (CWS)</w:t>
      </w:r>
    </w:p>
    <w:p w14:paraId="552B7F56" w14:textId="77777777" w:rsidR="00533626" w:rsidRDefault="00533626" w:rsidP="00533626">
      <w:pPr>
        <w:rPr>
          <w:b/>
          <w:sz w:val="24"/>
        </w:rPr>
      </w:pPr>
      <w:r>
        <w:rPr>
          <w:b/>
          <w:sz w:val="24"/>
        </w:rPr>
        <w:t>Onz</w:t>
      </w:r>
      <w:r w:rsidR="000A3769">
        <w:rPr>
          <w:b/>
          <w:sz w:val="24"/>
        </w:rPr>
        <w:t>ième session</w:t>
      </w:r>
    </w:p>
    <w:p w14:paraId="00C0DDB0" w14:textId="77777777" w:rsidR="00D57168" w:rsidRPr="00197881" w:rsidRDefault="00D57168" w:rsidP="00D57168">
      <w:pPr>
        <w:spacing w:after="720"/>
        <w:rPr>
          <w:b/>
          <w:sz w:val="28"/>
          <w:szCs w:val="24"/>
        </w:rPr>
      </w:pPr>
      <w:r>
        <w:rPr>
          <w:b/>
          <w:sz w:val="24"/>
        </w:rPr>
        <w:t xml:space="preserve">Genève, 4 – </w:t>
      </w:r>
      <w:r w:rsidR="000A3769">
        <w:rPr>
          <w:b/>
          <w:sz w:val="24"/>
        </w:rPr>
        <w:t>8 décembre 20</w:t>
      </w:r>
      <w:r>
        <w:rPr>
          <w:b/>
          <w:sz w:val="24"/>
        </w:rPr>
        <w:t>23</w:t>
      </w:r>
    </w:p>
    <w:p w14:paraId="02055B71" w14:textId="77777777" w:rsidR="008B2CC1" w:rsidRPr="00D57168" w:rsidRDefault="00D57168" w:rsidP="00D57168">
      <w:pPr>
        <w:spacing w:after="360"/>
        <w:rPr>
          <w:caps/>
          <w:sz w:val="24"/>
          <w:szCs w:val="24"/>
        </w:rPr>
      </w:pPr>
      <w:bookmarkStart w:id="3" w:name="TitleOfDoc"/>
      <w:r w:rsidRPr="00D57168">
        <w:rPr>
          <w:caps/>
          <w:sz w:val="24"/>
          <w:szCs w:val="24"/>
        </w:rPr>
        <w:t>Questionnaire sur l</w:t>
      </w:r>
      <w:r w:rsidR="000A3769">
        <w:rPr>
          <w:caps/>
          <w:sz w:val="24"/>
          <w:szCs w:val="24"/>
        </w:rPr>
        <w:t>’</w:t>
      </w:r>
      <w:r w:rsidRPr="00D57168">
        <w:rPr>
          <w:caps/>
          <w:sz w:val="24"/>
          <w:szCs w:val="24"/>
        </w:rPr>
        <w:t>ordre de priorité des tâches du Comité des</w:t>
      </w:r>
      <w:r>
        <w:rPr>
          <w:caps/>
          <w:sz w:val="24"/>
          <w:szCs w:val="24"/>
        </w:rPr>
        <w:t xml:space="preserve"> normes de l</w:t>
      </w:r>
      <w:r w:rsidR="000A3769">
        <w:rPr>
          <w:caps/>
          <w:sz w:val="24"/>
          <w:szCs w:val="24"/>
        </w:rPr>
        <w:t>’</w:t>
      </w:r>
      <w:r>
        <w:rPr>
          <w:caps/>
          <w:sz w:val="24"/>
          <w:szCs w:val="24"/>
        </w:rPr>
        <w:t>OMPI</w:t>
      </w:r>
    </w:p>
    <w:p w14:paraId="2291C1DD" w14:textId="77777777" w:rsidR="008B2CC1" w:rsidRPr="008B2CC1" w:rsidRDefault="00D57168" w:rsidP="00726A01">
      <w:pPr>
        <w:spacing w:after="960"/>
        <w:rPr>
          <w:i/>
        </w:rPr>
      </w:pPr>
      <w:bookmarkStart w:id="4" w:name="Prepared"/>
      <w:bookmarkEnd w:id="3"/>
      <w:bookmarkEnd w:id="4"/>
      <w:r>
        <w:rPr>
          <w:i/>
        </w:rPr>
        <w:t>Document établi par le Secrétariat</w:t>
      </w:r>
    </w:p>
    <w:p w14:paraId="4CC70905" w14:textId="77777777" w:rsidR="00D57168" w:rsidRPr="007C4727" w:rsidRDefault="00D57168" w:rsidP="002805B2">
      <w:pPr>
        <w:pStyle w:val="Heading2"/>
      </w:pPr>
      <w:r>
        <w:t>I</w:t>
      </w:r>
      <w:r w:rsidR="00D15600">
        <w:t>ntroduction</w:t>
      </w:r>
    </w:p>
    <w:p w14:paraId="0AB1EC2F" w14:textId="77777777" w:rsidR="000A3769" w:rsidRDefault="00D57168" w:rsidP="00D15600">
      <w:pPr>
        <w:pStyle w:val="ONUMFS"/>
      </w:pPr>
      <w:r>
        <w:t>À sa dix</w:t>
      </w:r>
      <w:r w:rsidR="000A3769">
        <w:t>ième session</w:t>
      </w:r>
      <w:r>
        <w:t xml:space="preserve"> tenue en 2022, le Comité des normes de l</w:t>
      </w:r>
      <w:r w:rsidR="000A3769">
        <w:t>’</w:t>
      </w:r>
      <w:r>
        <w:t>OMPI (CWS) a examiné l</w:t>
      </w:r>
      <w:r w:rsidR="000A3769">
        <w:t>’</w:t>
      </w:r>
      <w:r>
        <w:t>ordre de priorité des tâches qui constituent son programme de trava</w:t>
      </w:r>
      <w:r w:rsidR="003C1EFA">
        <w:t>il.  Co</w:t>
      </w:r>
      <w:r>
        <w:t>mpte tenu du fait que les offices de propriété intellectuelle peuvent avoir des priorités différentes,</w:t>
      </w:r>
      <w:r w:rsidR="000A3769">
        <w:t xml:space="preserve"> le CWS</w:t>
      </w:r>
      <w:r>
        <w:t xml:space="preserve"> a estimé que le Secrétariat devrait tenir compte de plusieurs éléments lors de l</w:t>
      </w:r>
      <w:r w:rsidR="000A3769">
        <w:t>’</w:t>
      </w:r>
      <w:r>
        <w:t>établissement de l</w:t>
      </w:r>
      <w:r w:rsidR="000A3769">
        <w:t>’</w:t>
      </w:r>
      <w:r>
        <w:t xml:space="preserve">ordre de priorité des tâches (voir le paragraphe 26 du </w:t>
      </w:r>
      <w:r w:rsidR="000A3769">
        <w:t>document</w:t>
      </w:r>
      <w:r w:rsidR="003C1EFA">
        <w:t> </w:t>
      </w:r>
      <w:r w:rsidR="000A3769">
        <w:t>CW</w:t>
      </w:r>
      <w:r>
        <w:t>S/10/22).</w:t>
      </w:r>
    </w:p>
    <w:p w14:paraId="66BE7D52" w14:textId="77777777" w:rsidR="00D57168" w:rsidRDefault="00D57168" w:rsidP="00D15600">
      <w:pPr>
        <w:pStyle w:val="ONUMFS"/>
      </w:pPr>
      <w:r>
        <w:t>Lors de cette même session, le Bureau international a posé plusieurs questions</w:t>
      </w:r>
      <w:r w:rsidR="000A3769">
        <w:t xml:space="preserve"> au CWS</w:t>
      </w:r>
      <w:r>
        <w:t xml:space="preserve"> pour qu</w:t>
      </w:r>
      <w:r w:rsidR="000A3769">
        <w:t>’</w:t>
      </w:r>
      <w:r>
        <w:t>il les examine, en rapport avec l</w:t>
      </w:r>
      <w:r w:rsidR="000A3769">
        <w:t>’</w:t>
      </w:r>
      <w:r>
        <w:t>ordre de priorité des tâches et l</w:t>
      </w:r>
      <w:r w:rsidR="000A3769">
        <w:t>’</w:t>
      </w:r>
      <w:r>
        <w:t xml:space="preserve">établissement du programme de travail (voir le paragraphe 13 du </w:t>
      </w:r>
      <w:r w:rsidR="000A3769">
        <w:t>document</w:t>
      </w:r>
      <w:r w:rsidR="003C1EFA">
        <w:t> </w:t>
      </w:r>
      <w:r w:rsidR="000A3769">
        <w:t>CW</w:t>
      </w:r>
      <w:r>
        <w:t xml:space="preserve">S/10/3). </w:t>
      </w:r>
      <w:r w:rsidR="000A3769">
        <w:t xml:space="preserve"> Le CWS</w:t>
      </w:r>
      <w:r>
        <w:t xml:space="preserve"> a pris note des définitions fournies par le Secrétariat concernant les différents degrés de priorité, </w:t>
      </w:r>
      <w:r w:rsidR="000A3769">
        <w:t>à savoir</w:t>
      </w:r>
      <w:r>
        <w:t xml:space="preserve"> haute, moyenne et faible, pour les tâches (voir le paragraphe 14 du </w:t>
      </w:r>
      <w:r w:rsidR="000A3769">
        <w:t>document</w:t>
      </w:r>
      <w:r w:rsidR="003C1EFA">
        <w:t> </w:t>
      </w:r>
      <w:r w:rsidR="000A3769">
        <w:t>CW</w:t>
      </w:r>
      <w:r>
        <w:t>S/10/3).</w:t>
      </w:r>
    </w:p>
    <w:p w14:paraId="34DAA01C" w14:textId="77777777" w:rsidR="00D57168" w:rsidRDefault="00D57168" w:rsidP="00D15600">
      <w:pPr>
        <w:pStyle w:val="ONUMFS"/>
      </w:pPr>
      <w:r>
        <w:t>À la suite de ces discussions, également lors de cette session,</w:t>
      </w:r>
      <w:r w:rsidR="000A3769">
        <w:t xml:space="preserve"> le CWS</w:t>
      </w:r>
      <w:r>
        <w:t xml:space="preserve"> a demandé au Secrétariat de travailler avec les responsables de ses équipes d</w:t>
      </w:r>
      <w:r w:rsidR="000A3769">
        <w:t>’</w:t>
      </w:r>
      <w:r>
        <w:t>experts aux fins de l</w:t>
      </w:r>
      <w:r w:rsidR="000A3769">
        <w:t>’</w:t>
      </w:r>
      <w:r>
        <w:t>établissement d</w:t>
      </w:r>
      <w:r w:rsidR="000A3769">
        <w:t>’</w:t>
      </w:r>
      <w:r>
        <w:t>un questionnaire d</w:t>
      </w:r>
      <w:r w:rsidR="000A3769">
        <w:t>’</w:t>
      </w:r>
      <w:r>
        <w:t>enquête pour déterminer l</w:t>
      </w:r>
      <w:r w:rsidR="000A3769">
        <w:t>’</w:t>
      </w:r>
      <w:r>
        <w:t>ordre de priorité des tâches à approuver à la onz</w:t>
      </w:r>
      <w:r w:rsidR="000A3769">
        <w:t>ième sessi</w:t>
      </w:r>
      <w:r w:rsidR="003C1EFA">
        <w:t>on.  Le</w:t>
      </w:r>
      <w:r w:rsidR="000A3769">
        <w:t> CWS</w:t>
      </w:r>
      <w:r>
        <w:t xml:space="preserve"> a fait observer que le Bureau international ajouterait également à l</w:t>
      </w:r>
      <w:r w:rsidR="000A3769">
        <w:t>’</w:t>
      </w:r>
      <w:r>
        <w:t>enquête une estimation des volumes de travail de chaque tâche, en mentionnant si celle</w:t>
      </w:r>
      <w:r w:rsidR="003C1EFA">
        <w:noBreakHyphen/>
      </w:r>
      <w:r>
        <w:t>ci est complexe, moyenne ou simple, afin d</w:t>
      </w:r>
      <w:r w:rsidR="000A3769">
        <w:t>’</w:t>
      </w:r>
      <w:r>
        <w:t xml:space="preserve">aider les offices de propriété intellectuelle à évaluer les ressources requises (voir les paragraphes 26 à 28 du </w:t>
      </w:r>
      <w:r w:rsidR="000A3769">
        <w:t>document</w:t>
      </w:r>
      <w:r w:rsidR="003C1EFA">
        <w:t> </w:t>
      </w:r>
      <w:r w:rsidR="000A3769">
        <w:t>CW</w:t>
      </w:r>
      <w:r>
        <w:t>S/10/22).</w:t>
      </w:r>
    </w:p>
    <w:p w14:paraId="423D2C89" w14:textId="77777777" w:rsidR="00D57168" w:rsidRPr="007C4727" w:rsidRDefault="00D57168" w:rsidP="002805B2">
      <w:pPr>
        <w:pStyle w:val="Heading2"/>
      </w:pPr>
      <w:r>
        <w:lastRenderedPageBreak/>
        <w:t>P</w:t>
      </w:r>
      <w:r w:rsidR="00D15600">
        <w:t>rojet de questionnaire</w:t>
      </w:r>
    </w:p>
    <w:p w14:paraId="3FE25FDB" w14:textId="77777777" w:rsidR="000A3769" w:rsidRDefault="00D57168" w:rsidP="005A558D">
      <w:pPr>
        <w:pStyle w:val="ONUMFS"/>
      </w:pPr>
      <w:r>
        <w:t>Compte tenu de la demande formulée lors de la dix</w:t>
      </w:r>
      <w:r w:rsidR="000A3769">
        <w:t>ième session du CWS</w:t>
      </w:r>
      <w:r>
        <w:t>, le Secrétariat, en concertation avec les responsables des équipes d</w:t>
      </w:r>
      <w:r w:rsidR="000A3769">
        <w:t>’</w:t>
      </w:r>
      <w:r>
        <w:t>experts</w:t>
      </w:r>
      <w:r w:rsidR="000A3769">
        <w:t xml:space="preserve"> du CWS</w:t>
      </w:r>
      <w:r>
        <w:t>, a élaboré une proposition de questionnaire d</w:t>
      </w:r>
      <w:r w:rsidR="000A3769">
        <w:t>’</w:t>
      </w:r>
      <w:r>
        <w:t>enquête sur l</w:t>
      </w:r>
      <w:r w:rsidR="000A3769">
        <w:t>’</w:t>
      </w:r>
      <w:r>
        <w:t>ordre de priorité des tâches, qui est jointe en annexe au présent docume</w:t>
      </w:r>
      <w:r w:rsidR="003C1EFA">
        <w:t>nt.  Il</w:t>
      </w:r>
      <w:r>
        <w:t xml:space="preserve"> convient de noter que ce questionnaire est fondé sur le programme de travail actuel</w:t>
      </w:r>
      <w:r w:rsidR="000A3769">
        <w:t xml:space="preserve"> du CWS</w:t>
      </w:r>
      <w:r>
        <w:t xml:space="preserve"> et que</w:t>
      </w:r>
      <w:r w:rsidR="000A3769">
        <w:t xml:space="preserve"> le CWS</w:t>
      </w:r>
      <w:r>
        <w:t xml:space="preserve"> pourrait décider d</w:t>
      </w:r>
      <w:r w:rsidR="000A3769">
        <w:t>’</w:t>
      </w:r>
      <w:r>
        <w:t>abandonner certaines tâches existantes ou d</w:t>
      </w:r>
      <w:r w:rsidR="000A3769">
        <w:t>’</w:t>
      </w:r>
      <w:r>
        <w:t>en créer de nouvelles pendant la session en cours.  Il est donc proposé que</w:t>
      </w:r>
      <w:r w:rsidR="000A3769">
        <w:t xml:space="preserve"> le CWS</w:t>
      </w:r>
      <w:r>
        <w:t xml:space="preserve"> autorise le Secrétariat à adapter le questionnaire en fonction des besoins, afin de supprimer les tâches abandonnées ou d</w:t>
      </w:r>
      <w:r w:rsidR="000A3769">
        <w:t>’</w:t>
      </w:r>
      <w:r>
        <w:t>en ajouter de nouvelles selon que de besoin.</w:t>
      </w:r>
    </w:p>
    <w:p w14:paraId="6A843776" w14:textId="77777777" w:rsidR="00D57168" w:rsidRDefault="00D57168" w:rsidP="00D15600">
      <w:pPr>
        <w:pStyle w:val="ONUMFS"/>
      </w:pPr>
      <w:r>
        <w:t>Le projet de questionnaire qui figure à l</w:t>
      </w:r>
      <w:r w:rsidR="000A3769">
        <w:t>’</w:t>
      </w:r>
      <w:r>
        <w:t>annexe du présent document est composé de deux</w:t>
      </w:r>
      <w:r w:rsidR="005D4FE8">
        <w:t> </w:t>
      </w:r>
      <w:r>
        <w:t>parties</w:t>
      </w:r>
      <w:r w:rsidR="000A3769">
        <w:t> :</w:t>
      </w:r>
      <w:r>
        <w:t xml:space="preserve"> une section contenant des informations générales concernant la tâche spécifique et un ensemble de questions commun</w:t>
      </w:r>
      <w:r w:rsidR="003C1EFA">
        <w:t>es.  La</w:t>
      </w:r>
      <w:r>
        <w:t xml:space="preserve"> partie contenant les informations générales comprend les éléments ci</w:t>
      </w:r>
      <w:r w:rsidR="003C1EFA">
        <w:noBreakHyphen/>
      </w:r>
      <w:r>
        <w:t>après</w:t>
      </w:r>
      <w:r w:rsidR="000A3769">
        <w:t> :</w:t>
      </w:r>
    </w:p>
    <w:p w14:paraId="6D50A113" w14:textId="77777777" w:rsidR="00D57168" w:rsidRDefault="00D57168" w:rsidP="00D15600">
      <w:pPr>
        <w:pStyle w:val="ONUMFS"/>
        <w:numPr>
          <w:ilvl w:val="0"/>
          <w:numId w:val="9"/>
        </w:numPr>
        <w:tabs>
          <w:tab w:val="clear" w:pos="567"/>
          <w:tab w:val="num" w:pos="1134"/>
        </w:tabs>
        <w:spacing w:after="120"/>
        <w:ind w:left="1134" w:hanging="567"/>
      </w:pPr>
      <w:proofErr w:type="gramStart"/>
      <w:r>
        <w:t>numéro</w:t>
      </w:r>
      <w:proofErr w:type="gramEnd"/>
      <w:r>
        <w:t xml:space="preserve"> et description de la tâche;</w:t>
      </w:r>
    </w:p>
    <w:p w14:paraId="494055BB" w14:textId="77777777" w:rsidR="000A3769" w:rsidRDefault="00D57168" w:rsidP="00D15600">
      <w:pPr>
        <w:pStyle w:val="ONUMFS"/>
        <w:numPr>
          <w:ilvl w:val="0"/>
          <w:numId w:val="9"/>
        </w:numPr>
        <w:tabs>
          <w:tab w:val="clear" w:pos="567"/>
          <w:tab w:val="num" w:pos="1134"/>
        </w:tabs>
        <w:spacing w:after="120"/>
        <w:ind w:left="1134" w:hanging="567"/>
      </w:pPr>
      <w:proofErr w:type="gramStart"/>
      <w:r>
        <w:t>estimation</w:t>
      </w:r>
      <w:proofErr w:type="gramEnd"/>
      <w:r>
        <w:t xml:space="preserve"> du volume de travail pour mener à bien la tâche</w:t>
      </w:r>
      <w:r w:rsidR="000A3769">
        <w:t> :</w:t>
      </w:r>
      <w:r>
        <w:t xml:space="preserve"> élevé, moyen, faible;</w:t>
      </w:r>
    </w:p>
    <w:p w14:paraId="4425BC47" w14:textId="77777777" w:rsidR="000A3769" w:rsidRDefault="00D57168" w:rsidP="00D15600">
      <w:pPr>
        <w:pStyle w:val="ONUMFS"/>
        <w:numPr>
          <w:ilvl w:val="0"/>
          <w:numId w:val="9"/>
        </w:numPr>
        <w:tabs>
          <w:tab w:val="clear" w:pos="567"/>
          <w:tab w:val="num" w:pos="1134"/>
        </w:tabs>
        <w:spacing w:after="120"/>
        <w:ind w:left="1134" w:hanging="567"/>
      </w:pPr>
      <w:proofErr w:type="gramStart"/>
      <w:r>
        <w:t>degré</w:t>
      </w:r>
      <w:proofErr w:type="gramEnd"/>
      <w:r>
        <w:t xml:space="preserve"> d</w:t>
      </w:r>
      <w:r w:rsidR="000A3769">
        <w:t>’</w:t>
      </w:r>
      <w:r>
        <w:t>activité pour la tâche</w:t>
      </w:r>
      <w:r w:rsidR="000A3769">
        <w:t> :</w:t>
      </w:r>
      <w:r>
        <w:t xml:space="preserve"> très active, en activité, en sommeil ou suspendue;</w:t>
      </w:r>
    </w:p>
    <w:p w14:paraId="76B4C55C" w14:textId="77777777" w:rsidR="00D57168" w:rsidRDefault="00D57168" w:rsidP="00D15600">
      <w:pPr>
        <w:pStyle w:val="ONUMFS"/>
        <w:numPr>
          <w:ilvl w:val="0"/>
          <w:numId w:val="9"/>
        </w:numPr>
        <w:tabs>
          <w:tab w:val="clear" w:pos="567"/>
          <w:tab w:val="num" w:pos="1134"/>
        </w:tabs>
        <w:spacing w:after="120"/>
        <w:ind w:left="1134" w:hanging="567"/>
      </w:pPr>
      <w:proofErr w:type="gramStart"/>
      <w:r>
        <w:t>nom</w:t>
      </w:r>
      <w:proofErr w:type="gramEnd"/>
      <w:r>
        <w:t xml:space="preserve"> de l</w:t>
      </w:r>
      <w:r w:rsidR="000A3769">
        <w:t>’</w:t>
      </w:r>
      <w:r>
        <w:t>équipe d</w:t>
      </w:r>
      <w:r w:rsidR="000A3769">
        <w:t>’</w:t>
      </w:r>
      <w:r>
        <w:t>experts, le cas échéant, et nombre de membres et observateurs participant à l</w:t>
      </w:r>
      <w:r w:rsidR="000A3769">
        <w:t>’</w:t>
      </w:r>
      <w:r>
        <w:t>équipe d</w:t>
      </w:r>
      <w:r w:rsidR="000A3769">
        <w:t>’</w:t>
      </w:r>
      <w:r>
        <w:t xml:space="preserve">experts correspondante; </w:t>
      </w:r>
      <w:r w:rsidR="005D4FE8">
        <w:t xml:space="preserve"> </w:t>
      </w:r>
      <w:r>
        <w:t>et</w:t>
      </w:r>
    </w:p>
    <w:p w14:paraId="100444E6" w14:textId="77777777" w:rsidR="00D57168" w:rsidRDefault="00D57168" w:rsidP="00D15600">
      <w:pPr>
        <w:pStyle w:val="ONUMFS"/>
        <w:numPr>
          <w:ilvl w:val="0"/>
          <w:numId w:val="9"/>
        </w:numPr>
        <w:tabs>
          <w:tab w:val="clear" w:pos="567"/>
          <w:tab w:val="num" w:pos="1134"/>
        </w:tabs>
        <w:ind w:left="1134" w:hanging="567"/>
      </w:pPr>
      <w:proofErr w:type="gramStart"/>
      <w:r>
        <w:t>actions</w:t>
      </w:r>
      <w:proofErr w:type="gramEnd"/>
      <w:r>
        <w:t xml:space="preserve"> programmées à réaliser</w:t>
      </w:r>
      <w:r w:rsidR="000A3769">
        <w:t> :</w:t>
      </w:r>
      <w:r>
        <w:t xml:space="preserve"> sont</w:t>
      </w:r>
      <w:r w:rsidR="003C1EFA">
        <w:noBreakHyphen/>
      </w:r>
      <w:r>
        <w:t>elles de nature continue ou spécifiques, avec un délai concret.</w:t>
      </w:r>
    </w:p>
    <w:p w14:paraId="0ED3E361" w14:textId="77777777" w:rsidR="00D57168" w:rsidRDefault="00D57168" w:rsidP="00D15600">
      <w:pPr>
        <w:pStyle w:val="ONUMFS"/>
      </w:pPr>
      <w:r>
        <w:t>À la dix</w:t>
      </w:r>
      <w:r w:rsidR="000A3769">
        <w:t>ième session</w:t>
      </w:r>
      <w:r>
        <w:t>, le Secrétariat a proposé au départ d</w:t>
      </w:r>
      <w:r w:rsidR="000A3769">
        <w:t>’</w:t>
      </w:r>
      <w:r>
        <w:t>avoir deux</w:t>
      </w:r>
      <w:r w:rsidR="005D4FE8">
        <w:t> </w:t>
      </w:r>
      <w:r>
        <w:t>séries de questions</w:t>
      </w:r>
      <w:r w:rsidR="000A3769">
        <w:t> :</w:t>
      </w:r>
      <w:r>
        <w:t xml:space="preserve"> la première pour qu</w:t>
      </w:r>
      <w:r w:rsidR="000A3769">
        <w:t>’</w:t>
      </w:r>
      <w:r>
        <w:t>un office puisse exprimer ses propres priorités en ce qui concerne les tâches et la seconde pour qu</w:t>
      </w:r>
      <w:r w:rsidR="000A3769">
        <w:t>’</w:t>
      </w:r>
      <w:r>
        <w:t xml:space="preserve">il indique les priorités, selon lui, des autres parties concernées (voir le paragraphe 26 du </w:t>
      </w:r>
      <w:r w:rsidR="000A3769">
        <w:t>document</w:t>
      </w:r>
      <w:r w:rsidR="003C1EFA">
        <w:t> </w:t>
      </w:r>
      <w:r w:rsidR="000A3769">
        <w:t>CW</w:t>
      </w:r>
      <w:r>
        <w:t>S/10/22).  Toutefois, après mûre réflexion, le Secrétariat a établi une seule série de questions portant à la fois sur les priorités internes d</w:t>
      </w:r>
      <w:r w:rsidR="000A3769">
        <w:t>’</w:t>
      </w:r>
      <w:r>
        <w:t>un office de propriété intellectuelle et sur sa perception des priorités des autres membres de la communauté de la propriété intellectuel</w:t>
      </w:r>
      <w:r w:rsidR="003C1EFA">
        <w:t>le.  La</w:t>
      </w:r>
      <w:r>
        <w:t xml:space="preserve"> série de questions pour chaque tâche comprend les questions ci</w:t>
      </w:r>
      <w:r w:rsidR="003C1EFA">
        <w:noBreakHyphen/>
      </w:r>
      <w:r>
        <w:t>après</w:t>
      </w:r>
      <w:r w:rsidR="000A3769">
        <w:t> :</w:t>
      </w:r>
    </w:p>
    <w:p w14:paraId="71C6C013" w14:textId="75C13E19" w:rsidR="00D57168" w:rsidRPr="00366BD1" w:rsidRDefault="00D57168" w:rsidP="00366BD1">
      <w:pPr>
        <w:pStyle w:val="ONUMFS"/>
        <w:numPr>
          <w:ilvl w:val="0"/>
          <w:numId w:val="10"/>
        </w:numPr>
        <w:ind w:left="567"/>
        <w:rPr>
          <w:i/>
        </w:rPr>
      </w:pPr>
      <w:r w:rsidRPr="00366BD1">
        <w:rPr>
          <w:i/>
        </w:rPr>
        <w:t>Votre office participe</w:t>
      </w:r>
      <w:r w:rsidR="003C1EFA" w:rsidRPr="00366BD1">
        <w:rPr>
          <w:i/>
        </w:rPr>
        <w:noBreakHyphen/>
      </w:r>
      <w:r w:rsidRPr="00366BD1">
        <w:rPr>
          <w:i/>
        </w:rPr>
        <w:t>t</w:t>
      </w:r>
      <w:r w:rsidR="003C1EFA" w:rsidRPr="00366BD1">
        <w:rPr>
          <w:i/>
        </w:rPr>
        <w:noBreakHyphen/>
      </w:r>
      <w:r w:rsidRPr="00366BD1">
        <w:rPr>
          <w:i/>
        </w:rPr>
        <w:t>il ou contribue</w:t>
      </w:r>
      <w:r w:rsidR="003C1EFA" w:rsidRPr="00366BD1">
        <w:rPr>
          <w:i/>
        </w:rPr>
        <w:noBreakHyphen/>
      </w:r>
      <w:r w:rsidRPr="00366BD1">
        <w:rPr>
          <w:i/>
        </w:rPr>
        <w:t>t</w:t>
      </w:r>
      <w:r w:rsidR="003C1EFA" w:rsidRPr="00366BD1">
        <w:rPr>
          <w:i/>
        </w:rPr>
        <w:noBreakHyphen/>
      </w:r>
      <w:r w:rsidR="00664864">
        <w:rPr>
          <w:i/>
        </w:rPr>
        <w:t xml:space="preserve">il à cette </w:t>
      </w:r>
      <w:proofErr w:type="gramStart"/>
      <w:r w:rsidR="00664864">
        <w:rPr>
          <w:i/>
        </w:rPr>
        <w:t>tâche?</w:t>
      </w:r>
      <w:proofErr w:type="gramEnd"/>
      <w:r w:rsidR="005D4FE8" w:rsidRPr="00366BD1">
        <w:rPr>
          <w:i/>
        </w:rPr>
        <w:t xml:space="preserve"> </w:t>
      </w:r>
      <w:r w:rsidRPr="00366BD1">
        <w:rPr>
          <w:i/>
        </w:rPr>
        <w:t>(Oui/Non)</w:t>
      </w:r>
    </w:p>
    <w:p w14:paraId="70C38FD0" w14:textId="77777777" w:rsidR="000A3769" w:rsidRPr="00366BD1" w:rsidRDefault="00D57168" w:rsidP="00366BD1">
      <w:pPr>
        <w:pStyle w:val="ONUMFS"/>
        <w:numPr>
          <w:ilvl w:val="0"/>
          <w:numId w:val="11"/>
        </w:numPr>
        <w:ind w:left="1701" w:hanging="567"/>
        <w:rPr>
          <w:i/>
        </w:rPr>
      </w:pPr>
      <w:r w:rsidRPr="00366BD1">
        <w:rPr>
          <w:i/>
        </w:rPr>
        <w:t>Dans l</w:t>
      </w:r>
      <w:r w:rsidR="000A3769" w:rsidRPr="00366BD1">
        <w:rPr>
          <w:i/>
        </w:rPr>
        <w:t>’</w:t>
      </w:r>
      <w:r w:rsidRPr="00366BD1">
        <w:rPr>
          <w:i/>
        </w:rPr>
        <w:t>affirmative, de façon active ou non?</w:t>
      </w:r>
    </w:p>
    <w:p w14:paraId="19710298" w14:textId="77777777" w:rsidR="00D57168" w:rsidRPr="00366BD1" w:rsidRDefault="00D57168" w:rsidP="00366BD1">
      <w:pPr>
        <w:pStyle w:val="ONUMFS"/>
        <w:numPr>
          <w:ilvl w:val="0"/>
          <w:numId w:val="11"/>
        </w:numPr>
        <w:tabs>
          <w:tab w:val="left" w:pos="1701"/>
        </w:tabs>
        <w:ind w:left="1134" w:firstLine="0"/>
        <w:rPr>
          <w:i/>
        </w:rPr>
      </w:pPr>
      <w:r w:rsidRPr="00366BD1">
        <w:rPr>
          <w:i/>
        </w:rPr>
        <w:t xml:space="preserve">Dans la négative, votre office </w:t>
      </w:r>
      <w:proofErr w:type="spellStart"/>
      <w:r w:rsidRPr="00366BD1">
        <w:rPr>
          <w:i/>
        </w:rPr>
        <w:t>prévoit</w:t>
      </w:r>
      <w:r w:rsidR="003C1EFA" w:rsidRPr="00366BD1">
        <w:rPr>
          <w:i/>
        </w:rPr>
        <w:noBreakHyphen/>
      </w:r>
      <w:r w:rsidRPr="00366BD1">
        <w:rPr>
          <w:i/>
        </w:rPr>
        <w:t>il</w:t>
      </w:r>
      <w:proofErr w:type="spellEnd"/>
      <w:r w:rsidRPr="00366BD1">
        <w:rPr>
          <w:i/>
        </w:rPr>
        <w:t xml:space="preserve"> d</w:t>
      </w:r>
      <w:r w:rsidR="000A3769" w:rsidRPr="00366BD1">
        <w:rPr>
          <w:i/>
        </w:rPr>
        <w:t>’</w:t>
      </w:r>
      <w:r w:rsidRPr="00366BD1">
        <w:rPr>
          <w:i/>
        </w:rPr>
        <w:t>y participer ou d</w:t>
      </w:r>
      <w:r w:rsidR="000A3769" w:rsidRPr="00366BD1">
        <w:rPr>
          <w:i/>
        </w:rPr>
        <w:t>’</w:t>
      </w:r>
      <w:r w:rsidRPr="00366BD1">
        <w:rPr>
          <w:i/>
        </w:rPr>
        <w:t xml:space="preserve">y contribuer? </w:t>
      </w:r>
      <w:r w:rsidR="005D4FE8" w:rsidRPr="00366BD1">
        <w:rPr>
          <w:i/>
        </w:rPr>
        <w:t xml:space="preserve"> </w:t>
      </w:r>
      <w:r w:rsidRPr="00366BD1">
        <w:rPr>
          <w:i/>
        </w:rPr>
        <w:t>Dans la négative, pour quelle raison?</w:t>
      </w:r>
    </w:p>
    <w:p w14:paraId="1F7D4794" w14:textId="77777777" w:rsidR="000A3769" w:rsidRPr="00366BD1" w:rsidRDefault="00D57168" w:rsidP="00366BD1">
      <w:pPr>
        <w:pStyle w:val="ONUMFS"/>
        <w:ind w:left="567"/>
        <w:rPr>
          <w:i/>
        </w:rPr>
      </w:pPr>
      <w:r w:rsidRPr="00366BD1">
        <w:rPr>
          <w:i/>
        </w:rPr>
        <w:t>Cette tâche est</w:t>
      </w:r>
      <w:r w:rsidR="003C1EFA" w:rsidRPr="00366BD1">
        <w:rPr>
          <w:i/>
        </w:rPr>
        <w:noBreakHyphen/>
      </w:r>
      <w:r w:rsidRPr="00366BD1">
        <w:rPr>
          <w:i/>
        </w:rPr>
        <w:t>elle pertinente pour l</w:t>
      </w:r>
      <w:r w:rsidR="000A3769" w:rsidRPr="00366BD1">
        <w:rPr>
          <w:i/>
        </w:rPr>
        <w:t>’</w:t>
      </w:r>
      <w:r w:rsidRPr="00366BD1">
        <w:rPr>
          <w:i/>
        </w:rPr>
        <w:t>activité actuelle ou le programme de travail futur de votre office ou le résultat de cette tâche a</w:t>
      </w:r>
      <w:r w:rsidR="003C1EFA" w:rsidRPr="00366BD1">
        <w:rPr>
          <w:i/>
        </w:rPr>
        <w:noBreakHyphen/>
      </w:r>
      <w:r w:rsidRPr="00366BD1">
        <w:rPr>
          <w:i/>
        </w:rPr>
        <w:t>t</w:t>
      </w:r>
      <w:r w:rsidR="003C1EFA" w:rsidRPr="00366BD1">
        <w:rPr>
          <w:i/>
        </w:rPr>
        <w:noBreakHyphen/>
      </w:r>
      <w:r w:rsidRPr="00366BD1">
        <w:rPr>
          <w:i/>
        </w:rPr>
        <w:t xml:space="preserve">il un impact sur vos activités? </w:t>
      </w:r>
      <w:r w:rsidR="005D4FE8" w:rsidRPr="00366BD1">
        <w:rPr>
          <w:i/>
        </w:rPr>
        <w:t xml:space="preserve"> </w:t>
      </w:r>
      <w:r w:rsidRPr="00366BD1">
        <w:rPr>
          <w:i/>
        </w:rPr>
        <w:t>(Oui/Non/Ne sait pas)</w:t>
      </w:r>
    </w:p>
    <w:p w14:paraId="242FC1BF" w14:textId="77777777" w:rsidR="00D57168" w:rsidRPr="00366BD1" w:rsidRDefault="00D57168" w:rsidP="00366BD1">
      <w:pPr>
        <w:pStyle w:val="ONUMFS"/>
        <w:numPr>
          <w:ilvl w:val="0"/>
          <w:numId w:val="12"/>
        </w:numPr>
        <w:tabs>
          <w:tab w:val="left" w:pos="1701"/>
        </w:tabs>
        <w:ind w:left="1134"/>
        <w:rPr>
          <w:i/>
        </w:rPr>
      </w:pPr>
      <w:r w:rsidRPr="00366BD1">
        <w:rPr>
          <w:i/>
        </w:rPr>
        <w:t>Le cas échéant, veuillez également indiquer les activités ou le programme de travail de votre office en rapport avec cette tâche.</w:t>
      </w:r>
    </w:p>
    <w:p w14:paraId="57289314" w14:textId="77777777" w:rsidR="000A3769" w:rsidRPr="00366BD1" w:rsidRDefault="00D57168" w:rsidP="00366BD1">
      <w:pPr>
        <w:pStyle w:val="ONUMFS"/>
        <w:ind w:left="567"/>
        <w:rPr>
          <w:i/>
        </w:rPr>
      </w:pPr>
      <w:r w:rsidRPr="00366BD1">
        <w:rPr>
          <w:i/>
        </w:rPr>
        <w:t xml:space="preserve">Quel est le degré de complexité de cette tâche selon votre office? </w:t>
      </w:r>
      <w:r w:rsidR="005D4FE8" w:rsidRPr="00366BD1">
        <w:rPr>
          <w:i/>
        </w:rPr>
        <w:t xml:space="preserve"> </w:t>
      </w:r>
      <w:r w:rsidRPr="00366BD1">
        <w:rPr>
          <w:i/>
        </w:rPr>
        <w:t>(Élevé/Moyen/Faible)</w:t>
      </w:r>
    </w:p>
    <w:p w14:paraId="4A9F462C" w14:textId="13E18662" w:rsidR="00D57168" w:rsidRPr="00366BD1" w:rsidRDefault="00D57168" w:rsidP="00366BD1">
      <w:pPr>
        <w:pStyle w:val="ONUMFS"/>
        <w:ind w:left="567"/>
        <w:rPr>
          <w:i/>
        </w:rPr>
      </w:pPr>
      <w:r w:rsidRPr="00366BD1">
        <w:rPr>
          <w:i/>
        </w:rPr>
        <w:t>Quel niveau de ressources (financières, administratives, etc.) votre office estime</w:t>
      </w:r>
      <w:r w:rsidR="003C1EFA" w:rsidRPr="00366BD1">
        <w:rPr>
          <w:i/>
        </w:rPr>
        <w:noBreakHyphen/>
      </w:r>
      <w:r w:rsidRPr="00366BD1">
        <w:rPr>
          <w:i/>
        </w:rPr>
        <w:t>t</w:t>
      </w:r>
      <w:r w:rsidR="003C1EFA" w:rsidRPr="00366BD1">
        <w:rPr>
          <w:i/>
        </w:rPr>
        <w:noBreakHyphen/>
      </w:r>
      <w:r w:rsidRPr="00366BD1">
        <w:rPr>
          <w:i/>
        </w:rPr>
        <w:t>il nécessaire</w:t>
      </w:r>
      <w:r w:rsidR="00664864">
        <w:rPr>
          <w:i/>
        </w:rPr>
        <w:t xml:space="preserve"> pour mener à bien cette </w:t>
      </w:r>
      <w:proofErr w:type="gramStart"/>
      <w:r w:rsidR="00664864">
        <w:rPr>
          <w:i/>
        </w:rPr>
        <w:t>tâche?</w:t>
      </w:r>
      <w:proofErr w:type="gramEnd"/>
      <w:r w:rsidR="005D4FE8" w:rsidRPr="00366BD1">
        <w:rPr>
          <w:i/>
        </w:rPr>
        <w:t xml:space="preserve"> </w:t>
      </w:r>
      <w:r w:rsidRPr="00366BD1">
        <w:rPr>
          <w:i/>
        </w:rPr>
        <w:t>(Élevé/Moyen/Faible)</w:t>
      </w:r>
    </w:p>
    <w:p w14:paraId="5B53F301" w14:textId="3F3D7291" w:rsidR="000A3769" w:rsidRPr="00366BD1" w:rsidRDefault="00D57168" w:rsidP="00366BD1">
      <w:pPr>
        <w:pStyle w:val="ONUMFS"/>
        <w:numPr>
          <w:ilvl w:val="0"/>
          <w:numId w:val="13"/>
        </w:numPr>
        <w:tabs>
          <w:tab w:val="clear" w:pos="567"/>
          <w:tab w:val="num" w:pos="1701"/>
        </w:tabs>
        <w:ind w:left="1134"/>
        <w:rPr>
          <w:i/>
        </w:rPr>
      </w:pPr>
      <w:r w:rsidRPr="00366BD1">
        <w:rPr>
          <w:i/>
        </w:rPr>
        <w:t xml:space="preserve">Votre office </w:t>
      </w:r>
      <w:proofErr w:type="spellStart"/>
      <w:r w:rsidRPr="00366BD1">
        <w:rPr>
          <w:i/>
        </w:rPr>
        <w:t>a</w:t>
      </w:r>
      <w:r w:rsidR="003C1EFA" w:rsidRPr="00366BD1">
        <w:rPr>
          <w:i/>
        </w:rPr>
        <w:noBreakHyphen/>
      </w:r>
      <w:r w:rsidRPr="00366BD1">
        <w:rPr>
          <w:i/>
        </w:rPr>
        <w:t>t</w:t>
      </w:r>
      <w:r w:rsidR="003C1EFA" w:rsidRPr="00366BD1">
        <w:rPr>
          <w:i/>
        </w:rPr>
        <w:noBreakHyphen/>
      </w:r>
      <w:r w:rsidRPr="00366BD1">
        <w:rPr>
          <w:i/>
        </w:rPr>
        <w:t>il</w:t>
      </w:r>
      <w:proofErr w:type="spellEnd"/>
      <w:r w:rsidRPr="00366BD1">
        <w:rPr>
          <w:i/>
        </w:rPr>
        <w:t xml:space="preserve"> alloué (ou </w:t>
      </w:r>
      <w:proofErr w:type="spellStart"/>
      <w:r w:rsidRPr="00366BD1">
        <w:rPr>
          <w:i/>
        </w:rPr>
        <w:t>prévoit</w:t>
      </w:r>
      <w:r w:rsidR="003C1EFA" w:rsidRPr="00366BD1">
        <w:rPr>
          <w:i/>
        </w:rPr>
        <w:noBreakHyphen/>
      </w:r>
      <w:r w:rsidRPr="00366BD1">
        <w:rPr>
          <w:i/>
        </w:rPr>
        <w:t>il</w:t>
      </w:r>
      <w:proofErr w:type="spellEnd"/>
      <w:r w:rsidRPr="00366BD1">
        <w:rPr>
          <w:i/>
        </w:rPr>
        <w:t xml:space="preserve"> d</w:t>
      </w:r>
      <w:r w:rsidR="000A3769" w:rsidRPr="00366BD1">
        <w:rPr>
          <w:i/>
        </w:rPr>
        <w:t>’</w:t>
      </w:r>
      <w:r w:rsidRPr="00366BD1">
        <w:rPr>
          <w:i/>
        </w:rPr>
        <w:t>allouer) les ressources nécessaires à</w:t>
      </w:r>
      <w:r w:rsidR="00664864">
        <w:rPr>
          <w:i/>
        </w:rPr>
        <w:t xml:space="preserve"> la réalisation de cette </w:t>
      </w:r>
      <w:proofErr w:type="gramStart"/>
      <w:r w:rsidR="00664864">
        <w:rPr>
          <w:i/>
        </w:rPr>
        <w:t>tâche?</w:t>
      </w:r>
      <w:proofErr w:type="gramEnd"/>
      <w:r w:rsidR="005D4FE8" w:rsidRPr="00366BD1">
        <w:rPr>
          <w:i/>
        </w:rPr>
        <w:t xml:space="preserve"> </w:t>
      </w:r>
      <w:r w:rsidRPr="00366BD1">
        <w:rPr>
          <w:i/>
        </w:rPr>
        <w:t>(Oui/Partiellement/Non)</w:t>
      </w:r>
    </w:p>
    <w:p w14:paraId="3E9E5238" w14:textId="77777777" w:rsidR="00D57168" w:rsidRPr="00366BD1" w:rsidRDefault="00D57168" w:rsidP="00366BD1">
      <w:pPr>
        <w:pStyle w:val="ONUMFS"/>
        <w:numPr>
          <w:ilvl w:val="0"/>
          <w:numId w:val="13"/>
        </w:numPr>
        <w:tabs>
          <w:tab w:val="clear" w:pos="567"/>
          <w:tab w:val="num" w:pos="1701"/>
        </w:tabs>
        <w:ind w:left="1134"/>
        <w:rPr>
          <w:i/>
        </w:rPr>
      </w:pPr>
      <w:r w:rsidRPr="00366BD1">
        <w:rPr>
          <w:i/>
        </w:rPr>
        <w:lastRenderedPageBreak/>
        <w:t>Dans la négative, pour quelle raison?</w:t>
      </w:r>
    </w:p>
    <w:p w14:paraId="5AC4F48D" w14:textId="77777777" w:rsidR="00D57168" w:rsidRPr="00366BD1" w:rsidRDefault="00D57168" w:rsidP="00366BD1">
      <w:pPr>
        <w:pStyle w:val="ONUMFS"/>
        <w:ind w:left="567"/>
        <w:rPr>
          <w:i/>
        </w:rPr>
      </w:pPr>
      <w:r w:rsidRPr="00366BD1">
        <w:rPr>
          <w:i/>
        </w:rPr>
        <w:t>De quel type d</w:t>
      </w:r>
      <w:r w:rsidR="000A3769" w:rsidRPr="00366BD1">
        <w:rPr>
          <w:i/>
        </w:rPr>
        <w:t>’</w:t>
      </w:r>
      <w:r w:rsidRPr="00366BD1">
        <w:rPr>
          <w:i/>
        </w:rPr>
        <w:t>assistance votre office a</w:t>
      </w:r>
      <w:r w:rsidR="003C1EFA" w:rsidRPr="00366BD1">
        <w:rPr>
          <w:i/>
        </w:rPr>
        <w:noBreakHyphen/>
      </w:r>
      <w:r w:rsidRPr="00366BD1">
        <w:rPr>
          <w:i/>
        </w:rPr>
        <w:t>t</w:t>
      </w:r>
      <w:r w:rsidR="003C1EFA" w:rsidRPr="00366BD1">
        <w:rPr>
          <w:i/>
        </w:rPr>
        <w:noBreakHyphen/>
      </w:r>
      <w:r w:rsidRPr="00366BD1">
        <w:rPr>
          <w:i/>
        </w:rPr>
        <w:t>il besoin pour participer à cette tâche?</w:t>
      </w:r>
    </w:p>
    <w:p w14:paraId="50E6A6A1" w14:textId="51170ACE" w:rsidR="00D57168" w:rsidRPr="00366BD1" w:rsidRDefault="00D57168" w:rsidP="00366BD1">
      <w:pPr>
        <w:pStyle w:val="ONUMFS"/>
        <w:ind w:left="567"/>
        <w:rPr>
          <w:i/>
        </w:rPr>
      </w:pPr>
      <w:r w:rsidRPr="00366BD1">
        <w:rPr>
          <w:i/>
        </w:rPr>
        <w:t>Quelle importance votre office accorde</w:t>
      </w:r>
      <w:r w:rsidR="003C1EFA" w:rsidRPr="00366BD1">
        <w:rPr>
          <w:i/>
        </w:rPr>
        <w:noBreakHyphen/>
      </w:r>
      <w:r w:rsidRPr="00366BD1">
        <w:rPr>
          <w:i/>
        </w:rPr>
        <w:t>t</w:t>
      </w:r>
      <w:r w:rsidR="003C1EFA" w:rsidRPr="00366BD1">
        <w:rPr>
          <w:i/>
        </w:rPr>
        <w:noBreakHyphen/>
      </w:r>
      <w:r w:rsidRPr="00366BD1">
        <w:rPr>
          <w:i/>
        </w:rPr>
        <w:t>il à cette tâche pour l</w:t>
      </w:r>
      <w:r w:rsidR="000A3769" w:rsidRPr="00366BD1">
        <w:rPr>
          <w:i/>
        </w:rPr>
        <w:t>’</w:t>
      </w:r>
      <w:r w:rsidRPr="00366BD1">
        <w:rPr>
          <w:i/>
        </w:rPr>
        <w:t xml:space="preserve">ensemble de la communauté de la propriété </w:t>
      </w:r>
      <w:proofErr w:type="gramStart"/>
      <w:r w:rsidRPr="00366BD1">
        <w:rPr>
          <w:i/>
        </w:rPr>
        <w:t>intellectuelle?</w:t>
      </w:r>
      <w:proofErr w:type="gramEnd"/>
      <w:r w:rsidRPr="00366BD1">
        <w:rPr>
          <w:i/>
        </w:rPr>
        <w:t xml:space="preserve"> (</w:t>
      </w:r>
      <w:proofErr w:type="gramStart"/>
      <w:r w:rsidRPr="00366BD1">
        <w:rPr>
          <w:i/>
        </w:rPr>
        <w:t>Élevée/Moyenne/Faible/Ne sait pas</w:t>
      </w:r>
      <w:proofErr w:type="gramEnd"/>
      <w:r w:rsidRPr="00366BD1">
        <w:rPr>
          <w:i/>
        </w:rPr>
        <w:t>)</w:t>
      </w:r>
    </w:p>
    <w:p w14:paraId="3B934D6C" w14:textId="77777777" w:rsidR="00D57168" w:rsidRDefault="00D57168" w:rsidP="00366BD1">
      <w:pPr>
        <w:pStyle w:val="ONUMFS"/>
      </w:pPr>
      <w:r>
        <w:t>Si une équipe d</w:t>
      </w:r>
      <w:r w:rsidR="000A3769">
        <w:t>’</w:t>
      </w:r>
      <w:r>
        <w:t>experts est affectée à une tâche particulière (par exemple, la tâche n° 41 est affectée à l</w:t>
      </w:r>
      <w:r w:rsidR="000A3769">
        <w:t>’</w:t>
      </w:r>
      <w:r>
        <w:t>Équipe d</w:t>
      </w:r>
      <w:r w:rsidR="000A3769">
        <w:t>’</w:t>
      </w:r>
      <w:r>
        <w:t>experts chargée de la norme XML4IP), une question supplémentaire ci</w:t>
      </w:r>
      <w:r w:rsidR="003C1EFA">
        <w:noBreakHyphen/>
      </w:r>
      <w:r>
        <w:t>dessous est fournie en tant que Question n° 2</w:t>
      </w:r>
      <w:r w:rsidR="000A3769">
        <w:t> :</w:t>
      </w:r>
    </w:p>
    <w:p w14:paraId="1D0E0765" w14:textId="0603561C" w:rsidR="000A3769" w:rsidRPr="00366BD1" w:rsidRDefault="00D57168" w:rsidP="00366BD1">
      <w:pPr>
        <w:pStyle w:val="ONUMFS"/>
        <w:numPr>
          <w:ilvl w:val="0"/>
          <w:numId w:val="0"/>
        </w:numPr>
        <w:ind w:left="567"/>
        <w:rPr>
          <w:i/>
        </w:rPr>
      </w:pPr>
      <w:r w:rsidRPr="00366BD1">
        <w:rPr>
          <w:i/>
        </w:rPr>
        <w:t>Votre office participe</w:t>
      </w:r>
      <w:r w:rsidR="003C1EFA" w:rsidRPr="00366BD1">
        <w:rPr>
          <w:i/>
        </w:rPr>
        <w:noBreakHyphen/>
      </w:r>
      <w:r w:rsidRPr="00366BD1">
        <w:rPr>
          <w:i/>
        </w:rPr>
        <w:t>t</w:t>
      </w:r>
      <w:r w:rsidR="003C1EFA" w:rsidRPr="00366BD1">
        <w:rPr>
          <w:i/>
        </w:rPr>
        <w:noBreakHyphen/>
      </w:r>
      <w:r w:rsidRPr="00366BD1">
        <w:rPr>
          <w:i/>
        </w:rPr>
        <w:t>il à l</w:t>
      </w:r>
      <w:r w:rsidR="000A3769" w:rsidRPr="00366BD1">
        <w:rPr>
          <w:i/>
        </w:rPr>
        <w:t>’</w:t>
      </w:r>
      <w:r w:rsidRPr="00366BD1">
        <w:rPr>
          <w:i/>
        </w:rPr>
        <w:t>équipe d</w:t>
      </w:r>
      <w:r w:rsidR="000A3769" w:rsidRPr="00366BD1">
        <w:rPr>
          <w:i/>
        </w:rPr>
        <w:t>’</w:t>
      </w:r>
      <w:r w:rsidRPr="00366BD1">
        <w:rPr>
          <w:i/>
        </w:rPr>
        <w:t xml:space="preserve">experts </w:t>
      </w:r>
      <w:r w:rsidR="00664864">
        <w:rPr>
          <w:i/>
        </w:rPr>
        <w:t xml:space="preserve">correspondante, le cas </w:t>
      </w:r>
      <w:proofErr w:type="gramStart"/>
      <w:r w:rsidR="00664864">
        <w:rPr>
          <w:i/>
        </w:rPr>
        <w:t>échéant?</w:t>
      </w:r>
      <w:bookmarkStart w:id="5" w:name="_GoBack"/>
      <w:bookmarkEnd w:id="5"/>
      <w:proofErr w:type="gramEnd"/>
      <w:r w:rsidR="005D4FE8" w:rsidRPr="00366BD1">
        <w:rPr>
          <w:i/>
        </w:rPr>
        <w:t xml:space="preserve"> </w:t>
      </w:r>
      <w:r w:rsidRPr="00366BD1">
        <w:rPr>
          <w:i/>
        </w:rPr>
        <w:t>(Oui/Non)</w:t>
      </w:r>
    </w:p>
    <w:p w14:paraId="3E3E7B64" w14:textId="77777777" w:rsidR="000A3769" w:rsidRPr="00366BD1" w:rsidRDefault="00D57168" w:rsidP="00366BD1">
      <w:pPr>
        <w:pStyle w:val="ONUMFS"/>
        <w:numPr>
          <w:ilvl w:val="0"/>
          <w:numId w:val="14"/>
        </w:numPr>
        <w:tabs>
          <w:tab w:val="clear" w:pos="567"/>
          <w:tab w:val="num" w:pos="1701"/>
        </w:tabs>
        <w:ind w:left="1134"/>
        <w:rPr>
          <w:i/>
        </w:rPr>
      </w:pPr>
      <w:r w:rsidRPr="00366BD1">
        <w:rPr>
          <w:i/>
        </w:rPr>
        <w:t>Dans l</w:t>
      </w:r>
      <w:r w:rsidR="000A3769" w:rsidRPr="00366BD1">
        <w:rPr>
          <w:i/>
        </w:rPr>
        <w:t>’</w:t>
      </w:r>
      <w:r w:rsidRPr="00366BD1">
        <w:rPr>
          <w:i/>
        </w:rPr>
        <w:t>affirmative, de façon active ou non?</w:t>
      </w:r>
    </w:p>
    <w:p w14:paraId="7E109307" w14:textId="77777777" w:rsidR="00D57168" w:rsidRPr="00366BD1" w:rsidRDefault="00D57168" w:rsidP="00366BD1">
      <w:pPr>
        <w:pStyle w:val="ONUMFS"/>
        <w:numPr>
          <w:ilvl w:val="0"/>
          <w:numId w:val="14"/>
        </w:numPr>
        <w:tabs>
          <w:tab w:val="clear" w:pos="567"/>
          <w:tab w:val="num" w:pos="1701"/>
        </w:tabs>
        <w:ind w:left="1134"/>
        <w:rPr>
          <w:i/>
        </w:rPr>
      </w:pPr>
      <w:r w:rsidRPr="00366BD1">
        <w:rPr>
          <w:i/>
        </w:rPr>
        <w:t xml:space="preserve">Dans la négative, votre office </w:t>
      </w:r>
      <w:proofErr w:type="spellStart"/>
      <w:r w:rsidRPr="00366BD1">
        <w:rPr>
          <w:i/>
        </w:rPr>
        <w:t>prévoit</w:t>
      </w:r>
      <w:r w:rsidR="003C1EFA" w:rsidRPr="00366BD1">
        <w:rPr>
          <w:i/>
        </w:rPr>
        <w:noBreakHyphen/>
      </w:r>
      <w:r w:rsidRPr="00366BD1">
        <w:rPr>
          <w:i/>
        </w:rPr>
        <w:t>il</w:t>
      </w:r>
      <w:proofErr w:type="spellEnd"/>
      <w:r w:rsidRPr="00366BD1">
        <w:rPr>
          <w:i/>
        </w:rPr>
        <w:t xml:space="preserve"> d</w:t>
      </w:r>
      <w:r w:rsidR="000A3769" w:rsidRPr="00366BD1">
        <w:rPr>
          <w:i/>
        </w:rPr>
        <w:t>’</w:t>
      </w:r>
      <w:r w:rsidRPr="00366BD1">
        <w:rPr>
          <w:i/>
        </w:rPr>
        <w:t>y participer ou d</w:t>
      </w:r>
      <w:r w:rsidR="000A3769" w:rsidRPr="00366BD1">
        <w:rPr>
          <w:i/>
        </w:rPr>
        <w:t>’</w:t>
      </w:r>
      <w:r w:rsidRPr="00366BD1">
        <w:rPr>
          <w:i/>
        </w:rPr>
        <w:t xml:space="preserve">y contribuer? </w:t>
      </w:r>
      <w:r w:rsidR="005D4FE8" w:rsidRPr="00366BD1">
        <w:rPr>
          <w:i/>
        </w:rPr>
        <w:t xml:space="preserve"> </w:t>
      </w:r>
      <w:r w:rsidRPr="00366BD1">
        <w:rPr>
          <w:i/>
        </w:rPr>
        <w:t>Pourquoi?</w:t>
      </w:r>
    </w:p>
    <w:p w14:paraId="5CE55C5E" w14:textId="77777777" w:rsidR="000A3769" w:rsidRPr="00366BD1" w:rsidRDefault="00D57168" w:rsidP="006B3DFE">
      <w:pPr>
        <w:pStyle w:val="ONUMFS"/>
        <w:tabs>
          <w:tab w:val="left" w:pos="6237"/>
        </w:tabs>
        <w:ind w:left="5533"/>
        <w:rPr>
          <w:i/>
        </w:rPr>
      </w:pPr>
      <w:r w:rsidRPr="00366BD1">
        <w:rPr>
          <w:i/>
        </w:rPr>
        <w:t>Le CWS est invité</w:t>
      </w:r>
    </w:p>
    <w:p w14:paraId="6615607B" w14:textId="77777777" w:rsidR="000A3769" w:rsidRPr="00366BD1" w:rsidRDefault="00D57168" w:rsidP="006B3DFE">
      <w:pPr>
        <w:pStyle w:val="ONUMFS"/>
        <w:numPr>
          <w:ilvl w:val="0"/>
          <w:numId w:val="15"/>
        </w:numPr>
        <w:tabs>
          <w:tab w:val="left" w:pos="6804"/>
        </w:tabs>
        <w:ind w:left="5533" w:firstLine="708"/>
        <w:rPr>
          <w:i/>
        </w:rPr>
      </w:pPr>
      <w:proofErr w:type="gramStart"/>
      <w:r w:rsidRPr="00366BD1">
        <w:rPr>
          <w:i/>
        </w:rPr>
        <w:t>à</w:t>
      </w:r>
      <w:proofErr w:type="gramEnd"/>
      <w:r w:rsidRPr="00366BD1">
        <w:rPr>
          <w:i/>
        </w:rPr>
        <w:t xml:space="preserve"> prendre note du contenu du présent document,</w:t>
      </w:r>
    </w:p>
    <w:p w14:paraId="5D2342D2" w14:textId="77777777" w:rsidR="00D57168" w:rsidRPr="00366BD1" w:rsidRDefault="00D57168" w:rsidP="006B3DFE">
      <w:pPr>
        <w:pStyle w:val="ONUMFS"/>
        <w:numPr>
          <w:ilvl w:val="0"/>
          <w:numId w:val="15"/>
        </w:numPr>
        <w:tabs>
          <w:tab w:val="left" w:pos="6804"/>
        </w:tabs>
        <w:ind w:left="5533" w:firstLine="708"/>
        <w:rPr>
          <w:i/>
        </w:rPr>
      </w:pPr>
      <w:proofErr w:type="gramStart"/>
      <w:r w:rsidRPr="00366BD1">
        <w:rPr>
          <w:i/>
        </w:rPr>
        <w:t>à</w:t>
      </w:r>
      <w:proofErr w:type="gramEnd"/>
      <w:r w:rsidRPr="00366BD1">
        <w:rPr>
          <w:i/>
        </w:rPr>
        <w:t xml:space="preserve"> examiner et approuver le projet de questionnaire qui est présenté aux paragraphes 4 à 7 ci</w:t>
      </w:r>
      <w:r w:rsidR="003C1EFA" w:rsidRPr="00366BD1">
        <w:rPr>
          <w:i/>
        </w:rPr>
        <w:noBreakHyphen/>
      </w:r>
      <w:r w:rsidRPr="00366BD1">
        <w:rPr>
          <w:i/>
        </w:rPr>
        <w:t>dessus et qui figure à l</w:t>
      </w:r>
      <w:r w:rsidR="000A3769" w:rsidRPr="00366BD1">
        <w:rPr>
          <w:i/>
        </w:rPr>
        <w:t>’</w:t>
      </w:r>
      <w:r w:rsidRPr="00366BD1">
        <w:rPr>
          <w:i/>
        </w:rPr>
        <w:t>annexe du présent document,</w:t>
      </w:r>
    </w:p>
    <w:p w14:paraId="2CC760F6" w14:textId="77777777" w:rsidR="00D57168" w:rsidRPr="00366BD1" w:rsidRDefault="00D57168" w:rsidP="006B3DFE">
      <w:pPr>
        <w:pStyle w:val="ONUMFS"/>
        <w:numPr>
          <w:ilvl w:val="0"/>
          <w:numId w:val="15"/>
        </w:numPr>
        <w:ind w:left="5533" w:firstLine="708"/>
        <w:rPr>
          <w:i/>
        </w:rPr>
      </w:pPr>
      <w:proofErr w:type="gramStart"/>
      <w:r w:rsidRPr="00366BD1">
        <w:rPr>
          <w:i/>
        </w:rPr>
        <w:t>à</w:t>
      </w:r>
      <w:proofErr w:type="gramEnd"/>
      <w:r w:rsidRPr="00366BD1">
        <w:rPr>
          <w:i/>
        </w:rPr>
        <w:t xml:space="preserve"> demander au Secrétariat de diffuser une circulaire</w:t>
      </w:r>
      <w:r w:rsidR="000A3769" w:rsidRPr="00366BD1">
        <w:rPr>
          <w:i/>
        </w:rPr>
        <w:t xml:space="preserve"> du CWS</w:t>
      </w:r>
      <w:r w:rsidRPr="00366BD1">
        <w:rPr>
          <w:i/>
        </w:rPr>
        <w:t xml:space="preserve"> invitant les offices de propriété intellectuelle à participer à l</w:t>
      </w:r>
      <w:r w:rsidR="000A3769" w:rsidRPr="00366BD1">
        <w:rPr>
          <w:i/>
        </w:rPr>
        <w:t>’</w:t>
      </w:r>
      <w:r w:rsidRPr="00366BD1">
        <w:rPr>
          <w:i/>
        </w:rPr>
        <w:t>enquête, avec le questionnaire qui figure à l</w:t>
      </w:r>
      <w:r w:rsidR="000A3769" w:rsidRPr="00366BD1">
        <w:rPr>
          <w:i/>
        </w:rPr>
        <w:t>’</w:t>
      </w:r>
      <w:r w:rsidRPr="00366BD1">
        <w:rPr>
          <w:i/>
        </w:rPr>
        <w:t>annexe du présent document</w:t>
      </w:r>
      <w:r w:rsidR="00366BD1">
        <w:rPr>
          <w:i/>
        </w:rPr>
        <w:t xml:space="preserve">; </w:t>
      </w:r>
      <w:r w:rsidRPr="00366BD1">
        <w:rPr>
          <w:i/>
        </w:rPr>
        <w:t xml:space="preserve"> et</w:t>
      </w:r>
    </w:p>
    <w:p w14:paraId="77DF7BB4" w14:textId="77777777" w:rsidR="00D57168" w:rsidRPr="00366BD1" w:rsidRDefault="00D57168" w:rsidP="006B3DFE">
      <w:pPr>
        <w:pStyle w:val="ONUMFS"/>
        <w:numPr>
          <w:ilvl w:val="0"/>
          <w:numId w:val="15"/>
        </w:numPr>
        <w:ind w:left="5533" w:firstLine="708"/>
        <w:rPr>
          <w:i/>
        </w:rPr>
      </w:pPr>
      <w:proofErr w:type="gramStart"/>
      <w:r w:rsidRPr="00366BD1">
        <w:rPr>
          <w:i/>
        </w:rPr>
        <w:t>à</w:t>
      </w:r>
      <w:proofErr w:type="gramEnd"/>
      <w:r w:rsidRPr="00366BD1">
        <w:rPr>
          <w:i/>
        </w:rPr>
        <w:t xml:space="preserve"> demander au Secrétariat de présenter les résultats de l</w:t>
      </w:r>
      <w:r w:rsidR="000A3769" w:rsidRPr="00366BD1">
        <w:rPr>
          <w:i/>
        </w:rPr>
        <w:t>’</w:t>
      </w:r>
      <w:r w:rsidRPr="00366BD1">
        <w:rPr>
          <w:i/>
        </w:rPr>
        <w:t>enquête pour examen à sa douz</w:t>
      </w:r>
      <w:r w:rsidR="000A3769" w:rsidRPr="00366BD1">
        <w:rPr>
          <w:i/>
        </w:rPr>
        <w:t>ième session</w:t>
      </w:r>
      <w:r w:rsidRPr="00366BD1">
        <w:rPr>
          <w:i/>
        </w:rPr>
        <w:t>.</w:t>
      </w:r>
    </w:p>
    <w:p w14:paraId="5399AD63" w14:textId="1392BC8C" w:rsidR="000A3769" w:rsidRPr="005A558D" w:rsidRDefault="00D57168" w:rsidP="005A558D">
      <w:pPr>
        <w:pStyle w:val="Endofdocument-Annex"/>
      </w:pPr>
      <w:r w:rsidRPr="005A558D">
        <w:t>[</w:t>
      </w:r>
      <w:r w:rsidR="005A558D" w:rsidRPr="005A558D">
        <w:t>L’annexe</w:t>
      </w:r>
      <w:r w:rsidRPr="005A558D">
        <w:t xml:space="preserve"> suit]</w:t>
      </w:r>
    </w:p>
    <w:sectPr w:rsidR="000A3769" w:rsidRPr="005A558D" w:rsidSect="00D156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395E28" w14:textId="77777777" w:rsidR="00F25759" w:rsidRDefault="00F25759">
      <w:r>
        <w:separator/>
      </w:r>
    </w:p>
  </w:endnote>
  <w:endnote w:type="continuationSeparator" w:id="0">
    <w:p w14:paraId="4C85BEEB" w14:textId="77777777" w:rsidR="00F25759" w:rsidRPr="009D30E6" w:rsidRDefault="00F25759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41FA138A" w14:textId="77777777" w:rsidR="00F25759" w:rsidRPr="009D30E6" w:rsidRDefault="00F25759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0A235FA2" w14:textId="77777777" w:rsidR="00F25759" w:rsidRPr="009D30E6" w:rsidRDefault="00F25759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046DD" w14:textId="77777777" w:rsidR="005A558D" w:rsidRDefault="005A55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33503" w14:textId="77777777" w:rsidR="005A558D" w:rsidRDefault="005A55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807F6" w14:textId="77777777" w:rsidR="005A558D" w:rsidRDefault="005A55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8A7D53" w14:textId="77777777" w:rsidR="00F25759" w:rsidRDefault="00F25759">
      <w:r>
        <w:separator/>
      </w:r>
    </w:p>
  </w:footnote>
  <w:footnote w:type="continuationSeparator" w:id="0">
    <w:p w14:paraId="08B39228" w14:textId="77777777" w:rsidR="00F25759" w:rsidRDefault="00F25759" w:rsidP="007461F1">
      <w:r>
        <w:separator/>
      </w:r>
    </w:p>
    <w:p w14:paraId="6BFAC1B3" w14:textId="77777777" w:rsidR="00F25759" w:rsidRPr="009D30E6" w:rsidRDefault="00F25759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46E51449" w14:textId="77777777" w:rsidR="00F25759" w:rsidRPr="009D30E6" w:rsidRDefault="00F25759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FD1E9" w14:textId="77777777" w:rsidR="005A558D" w:rsidRDefault="005A55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C61A8" w14:textId="77777777" w:rsidR="00F16975" w:rsidRPr="00B45C15" w:rsidRDefault="00D57168" w:rsidP="00477D6B">
    <w:pPr>
      <w:jc w:val="right"/>
      <w:rPr>
        <w:caps/>
      </w:rPr>
    </w:pPr>
    <w:bookmarkStart w:id="6" w:name="Code2"/>
    <w:bookmarkEnd w:id="6"/>
    <w:r>
      <w:rPr>
        <w:caps/>
      </w:rPr>
      <w:t>C</w:t>
    </w:r>
    <w:r w:rsidR="00366BD1">
      <w:rPr>
        <w:caps/>
      </w:rPr>
      <w:t>WS/11/</w:t>
    </w:r>
    <w:r>
      <w:rPr>
        <w:caps/>
      </w:rPr>
      <w:t>6</w:t>
    </w:r>
  </w:p>
  <w:p w14:paraId="359B41B3" w14:textId="587D0CCA" w:rsidR="00F16975" w:rsidRDefault="00F16975" w:rsidP="00366BD1">
    <w:pPr>
      <w:spacing w:after="480"/>
      <w:jc w:val="right"/>
    </w:pPr>
    <w:r>
      <w:t>page</w:t>
    </w:r>
    <w:r w:rsidR="005A558D">
      <w:t> </w:t>
    </w:r>
    <w:r>
      <w:fldChar w:fldCharType="begin"/>
    </w:r>
    <w:r>
      <w:instrText xml:space="preserve"> PAGE  \* MERGEFORMAT </w:instrText>
    </w:r>
    <w:r>
      <w:fldChar w:fldCharType="separate"/>
    </w:r>
    <w:r w:rsidR="00B876F7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4A6A6" w14:textId="77777777" w:rsidR="005A558D" w:rsidRDefault="005A55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CD6308"/>
    <w:multiLevelType w:val="multilevel"/>
    <w:tmpl w:val="DE02B096"/>
    <w:lvl w:ilvl="0">
      <w:start w:val="1"/>
      <w:numFmt w:val="lowerLett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22831EE"/>
    <w:multiLevelType w:val="hybridMultilevel"/>
    <w:tmpl w:val="829C0B96"/>
    <w:lvl w:ilvl="0" w:tplc="3DD46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0395D4E"/>
    <w:multiLevelType w:val="multilevel"/>
    <w:tmpl w:val="98023290"/>
    <w:lvl w:ilvl="0">
      <w:start w:val="1"/>
      <w:numFmt w:val="lowerLett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37520610"/>
    <w:multiLevelType w:val="multilevel"/>
    <w:tmpl w:val="65284230"/>
    <w:lvl w:ilvl="0">
      <w:start w:val="1"/>
      <w:numFmt w:val="lowerLett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1F1D38"/>
    <w:multiLevelType w:val="multilevel"/>
    <w:tmpl w:val="54CA1AC0"/>
    <w:lvl w:ilvl="0">
      <w:start w:val="1"/>
      <w:numFmt w:val="lowerLett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 w15:restartNumberingAfterBreak="0">
    <w:nsid w:val="516311E9"/>
    <w:multiLevelType w:val="hybridMultilevel"/>
    <w:tmpl w:val="8820B530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F8A1B36"/>
    <w:multiLevelType w:val="multilevel"/>
    <w:tmpl w:val="2C0656CC"/>
    <w:lvl w:ilvl="0">
      <w:start w:val="1"/>
      <w:numFmt w:val="bullet"/>
      <w:lvlText w:val=""/>
      <w:lvlJc w:val="left"/>
      <w:pPr>
        <w:tabs>
          <w:tab w:val="num" w:pos="567"/>
        </w:tabs>
        <w:ind w:left="0" w:firstLine="0"/>
      </w:pPr>
      <w:rPr>
        <w:rFonts w:ascii="Symbol" w:hAnsi="Symbol" w:hint="default"/>
        <w:strike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9"/>
  </w:num>
  <w:num w:numId="5">
    <w:abstractNumId w:val="2"/>
  </w:num>
  <w:num w:numId="6">
    <w:abstractNumId w:val="5"/>
  </w:num>
  <w:num w:numId="7">
    <w:abstractNumId w:val="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"/>
  </w:num>
  <w:num w:numId="13">
    <w:abstractNumId w:val="6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131078" w:nlCheck="1" w:checkStyle="0"/>
  <w:activeWritingStyle w:appName="MSWord" w:lang="fr-FR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168"/>
    <w:rsid w:val="00011B7D"/>
    <w:rsid w:val="00075432"/>
    <w:rsid w:val="0009458A"/>
    <w:rsid w:val="000A3769"/>
    <w:rsid w:val="000C6C75"/>
    <w:rsid w:val="000F5E56"/>
    <w:rsid w:val="001362EE"/>
    <w:rsid w:val="001832A6"/>
    <w:rsid w:val="00195C6E"/>
    <w:rsid w:val="001B266A"/>
    <w:rsid w:val="001B488E"/>
    <w:rsid w:val="001C6508"/>
    <w:rsid w:val="001D3D56"/>
    <w:rsid w:val="00240654"/>
    <w:rsid w:val="002634C4"/>
    <w:rsid w:val="002805B2"/>
    <w:rsid w:val="002956DE"/>
    <w:rsid w:val="002E4D1A"/>
    <w:rsid w:val="002F16BC"/>
    <w:rsid w:val="002F4E68"/>
    <w:rsid w:val="00322C0B"/>
    <w:rsid w:val="00366BD1"/>
    <w:rsid w:val="00381798"/>
    <w:rsid w:val="003845C1"/>
    <w:rsid w:val="003A67A3"/>
    <w:rsid w:val="003C1EFA"/>
    <w:rsid w:val="004008A2"/>
    <w:rsid w:val="004025DF"/>
    <w:rsid w:val="0040540C"/>
    <w:rsid w:val="00423E3E"/>
    <w:rsid w:val="00427AF4"/>
    <w:rsid w:val="004647DA"/>
    <w:rsid w:val="00477D6B"/>
    <w:rsid w:val="004D6471"/>
    <w:rsid w:val="0051455D"/>
    <w:rsid w:val="00525B63"/>
    <w:rsid w:val="00525E59"/>
    <w:rsid w:val="00533626"/>
    <w:rsid w:val="00541348"/>
    <w:rsid w:val="005421DD"/>
    <w:rsid w:val="00554FA5"/>
    <w:rsid w:val="00567A4C"/>
    <w:rsid w:val="00574036"/>
    <w:rsid w:val="00595F07"/>
    <w:rsid w:val="005A558D"/>
    <w:rsid w:val="005D4FE8"/>
    <w:rsid w:val="005E6516"/>
    <w:rsid w:val="00605827"/>
    <w:rsid w:val="00616671"/>
    <w:rsid w:val="00664864"/>
    <w:rsid w:val="00681D15"/>
    <w:rsid w:val="006B0DB5"/>
    <w:rsid w:val="006B3DFE"/>
    <w:rsid w:val="00726A01"/>
    <w:rsid w:val="007461F1"/>
    <w:rsid w:val="007D6961"/>
    <w:rsid w:val="007F07CB"/>
    <w:rsid w:val="00810CEF"/>
    <w:rsid w:val="0081208D"/>
    <w:rsid w:val="008B2CC1"/>
    <w:rsid w:val="008E7930"/>
    <w:rsid w:val="0090731E"/>
    <w:rsid w:val="00966A22"/>
    <w:rsid w:val="00974CD6"/>
    <w:rsid w:val="009D30E6"/>
    <w:rsid w:val="009E3F6F"/>
    <w:rsid w:val="009F499F"/>
    <w:rsid w:val="00A11D74"/>
    <w:rsid w:val="00AC0AE4"/>
    <w:rsid w:val="00AD61DB"/>
    <w:rsid w:val="00B1090C"/>
    <w:rsid w:val="00B35AF5"/>
    <w:rsid w:val="00B45C15"/>
    <w:rsid w:val="00B51A1D"/>
    <w:rsid w:val="00B876F7"/>
    <w:rsid w:val="00BE0BE0"/>
    <w:rsid w:val="00C664C8"/>
    <w:rsid w:val="00CF0460"/>
    <w:rsid w:val="00D15600"/>
    <w:rsid w:val="00D43E0F"/>
    <w:rsid w:val="00D45252"/>
    <w:rsid w:val="00D57168"/>
    <w:rsid w:val="00D71B4D"/>
    <w:rsid w:val="00D75C1E"/>
    <w:rsid w:val="00D93D55"/>
    <w:rsid w:val="00DB1C48"/>
    <w:rsid w:val="00DD4917"/>
    <w:rsid w:val="00DD6A16"/>
    <w:rsid w:val="00E0091A"/>
    <w:rsid w:val="00E203AA"/>
    <w:rsid w:val="00E5217A"/>
    <w:rsid w:val="00E527A5"/>
    <w:rsid w:val="00E76456"/>
    <w:rsid w:val="00EE71CB"/>
    <w:rsid w:val="00F16975"/>
    <w:rsid w:val="00F25759"/>
    <w:rsid w:val="00F66152"/>
    <w:rsid w:val="00FE19E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FDEA32"/>
  <w15:docId w15:val="{F57006C4-8AA9-428A-9ECE-4B62554D2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5A558D"/>
    <w:pPr>
      <w:spacing w:before="720"/>
      <w:ind w:left="5534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ONUMEChar">
    <w:name w:val="ONUM E Char"/>
    <w:link w:val="ONUME"/>
    <w:rsid w:val="00D57168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D57168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semiHidden/>
    <w:unhideWhenUsed/>
    <w:rsid w:val="003C1EFA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A558D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2805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805B2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11%20(F)%2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57139-3935-4B1E-A899-06C23FD0B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CWS_11 (F) .dotm</Template>
  <TotalTime>3</TotalTime>
  <Pages>3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CWS/11/6</vt:lpstr>
    </vt:vector>
  </TitlesOfParts>
  <Company>WIPO</Company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CWS/11/6</dc:title>
  <dc:creator>WIPO</dc:creator>
  <cp:keywords>FOR OFFICIAL USE ONLY</cp:keywords>
  <cp:lastModifiedBy>SEILER Joséphine</cp:lastModifiedBy>
  <cp:revision>3</cp:revision>
  <cp:lastPrinted>2023-10-03T12:35:00Z</cp:lastPrinted>
  <dcterms:created xsi:type="dcterms:W3CDTF">2023-10-03T12:35:00Z</dcterms:created>
  <dcterms:modified xsi:type="dcterms:W3CDTF">2023-10-03T12:56:00Z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2023-10-03T07:20:32Z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2488d59b-eecb-480a-a128-79df4879dd84</vt:lpwstr>
  </property>
  <property fmtid="{D5CDD505-2E9C-101B-9397-08002B2CF9AE}" pid="13" name="MSIP_Label_20773ee6-353b-4fb9-a59d-0b94c8c67bea_ContentBits">
    <vt:lpwstr>0</vt:lpwstr>
  </property>
</Properties>
</file>