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6F0F" w14:textId="6A4005BC" w:rsidR="008B2CC1" w:rsidRPr="00F043DE" w:rsidRDefault="002A510D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  <w:lang w:eastAsia="en-US"/>
        </w:rPr>
        <w:drawing>
          <wp:inline distT="0" distB="0" distL="0" distR="0" wp14:anchorId="3528EC45" wp14:editId="7DFCD261">
            <wp:extent cx="2766951" cy="1258784"/>
            <wp:effectExtent l="0" t="0" r="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95" cy="12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87F19" w14:textId="77777777" w:rsidR="008B2CC1" w:rsidRPr="004A7AD7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4A7AD7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1B14FC" w:rsidRPr="004A7AD7">
        <w:rPr>
          <w:rFonts w:ascii="Arial Black" w:hAnsi="Arial Black"/>
          <w:caps/>
          <w:sz w:val="15"/>
          <w:szCs w:val="15"/>
          <w:lang w:val="ru-RU"/>
        </w:rPr>
        <w:t>6</w:t>
      </w:r>
    </w:p>
    <w:p w14:paraId="08D0A419" w14:textId="7E70AFB6" w:rsidR="008B2CC1" w:rsidRPr="002A510D" w:rsidRDefault="002A510D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 w:rsidRPr="002A510D">
        <w:rPr>
          <w:rFonts w:ascii="Arial Black" w:hAnsi="Arial Black"/>
          <w:caps/>
          <w:sz w:val="15"/>
          <w:szCs w:val="15"/>
          <w:lang w:val="ru-RU"/>
        </w:rPr>
        <w:t>ОРИГИНАЛ:  АНГЛИЙСКИЙ</w:t>
      </w:r>
    </w:p>
    <w:p w14:paraId="47340788" w14:textId="7B47E555" w:rsidR="008B2CC1" w:rsidRPr="002A510D" w:rsidRDefault="002A510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_GoBack"/>
      <w:bookmarkEnd w:id="1"/>
      <w:bookmarkEnd w:id="2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2A510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>
        <w:rPr>
          <w:rFonts w:ascii="Arial Black" w:hAnsi="Arial Black"/>
          <w:caps/>
          <w:sz w:val="15"/>
          <w:szCs w:val="15"/>
          <w:lang w:val="ru-RU"/>
        </w:rPr>
        <w:t>16 СЕНТЯБРЯ 2021 Г.</w:t>
      </w:r>
    </w:p>
    <w:bookmarkEnd w:id="3"/>
    <w:p w14:paraId="3211CBF1" w14:textId="29FD9066" w:rsidR="008B2CC1" w:rsidRPr="00911EB8" w:rsidRDefault="002A510D" w:rsidP="00720EFD">
      <w:pPr>
        <w:pStyle w:val="Heading1"/>
        <w:spacing w:before="0" w:after="480"/>
        <w:rPr>
          <w:sz w:val="36"/>
          <w:szCs w:val="28"/>
          <w:lang w:val="ru-RU"/>
        </w:rPr>
      </w:pPr>
      <w:r w:rsidRPr="00911EB8">
        <w:rPr>
          <w:caps w:val="0"/>
          <w:sz w:val="28"/>
          <w:lang w:val="ru-RU"/>
        </w:rPr>
        <w:t>Комитет по стандартам ВОИС (КСВ)</w:t>
      </w:r>
    </w:p>
    <w:p w14:paraId="20DF5EA0" w14:textId="77777777" w:rsidR="002A510D" w:rsidRPr="00911EB8" w:rsidRDefault="002A510D" w:rsidP="002A510D">
      <w:pPr>
        <w:rPr>
          <w:b/>
          <w:sz w:val="24"/>
          <w:szCs w:val="24"/>
          <w:lang w:val="ru-RU"/>
        </w:rPr>
      </w:pPr>
      <w:r w:rsidRPr="00911EB8">
        <w:rPr>
          <w:b/>
          <w:sz w:val="24"/>
          <w:szCs w:val="24"/>
          <w:lang w:val="ru-RU"/>
        </w:rPr>
        <w:t>Девятая сессия</w:t>
      </w:r>
    </w:p>
    <w:p w14:paraId="260E2708" w14:textId="343DF458" w:rsidR="008B2CC1" w:rsidRPr="00911EB8" w:rsidRDefault="002A510D" w:rsidP="002A510D">
      <w:pPr>
        <w:spacing w:after="720"/>
        <w:outlineLvl w:val="1"/>
        <w:rPr>
          <w:b/>
          <w:sz w:val="24"/>
          <w:szCs w:val="24"/>
          <w:lang w:val="ru-RU"/>
        </w:rPr>
      </w:pPr>
      <w:r w:rsidRPr="00911EB8">
        <w:rPr>
          <w:b/>
          <w:sz w:val="24"/>
          <w:szCs w:val="24"/>
          <w:lang w:val="ru-RU"/>
        </w:rPr>
        <w:t>Женева, 1–5 ноября 2021 г.</w:t>
      </w:r>
    </w:p>
    <w:p w14:paraId="07FC2252" w14:textId="03DB5A99" w:rsidR="008B2CC1" w:rsidRPr="00911EB8" w:rsidRDefault="002A510D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911EB8">
        <w:rPr>
          <w:caps/>
          <w:sz w:val="24"/>
          <w:lang w:val="ru-RU"/>
        </w:rPr>
        <w:t>Предложение по новому стандарту в отношении цифровых 3D-объектов</w:t>
      </w:r>
    </w:p>
    <w:p w14:paraId="6EBD510B" w14:textId="0C8E1DAA" w:rsidR="002928D3" w:rsidRPr="00911EB8" w:rsidRDefault="00BF7390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 w:rsidRPr="00911EB8">
        <w:rPr>
          <w:i/>
          <w:lang w:val="ru-RU"/>
        </w:rPr>
        <w:t>Документ подготовлен руководителем Целевой группы по 3D</w:t>
      </w:r>
    </w:p>
    <w:p w14:paraId="6FDB081B" w14:textId="7E16F21F" w:rsidR="00C51F6E" w:rsidRPr="00911EB8" w:rsidRDefault="00BF7390" w:rsidP="00C51F6E">
      <w:pPr>
        <w:pStyle w:val="BodyText"/>
        <w:spacing w:after="60"/>
        <w:rPr>
          <w:lang w:val="ru-RU"/>
        </w:rPr>
      </w:pPr>
      <w:r w:rsidRPr="00911EB8">
        <w:rPr>
          <w:lang w:val="ru-RU"/>
        </w:rPr>
        <w:t>ВВЕДЕНИЕ</w:t>
      </w:r>
    </w:p>
    <w:p w14:paraId="40D2F06A" w14:textId="297F4C94" w:rsidR="006F500B" w:rsidRPr="00911EB8" w:rsidRDefault="00C51F6E" w:rsidP="00BF7390">
      <w:pPr>
        <w:pStyle w:val="ONUMFS"/>
        <w:numPr>
          <w:ilvl w:val="0"/>
          <w:numId w:val="0"/>
        </w:numPr>
        <w:rPr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 xml:space="preserve">На восьмой сессии в 2020 г. Комитет по стандартам ВОИС (КСВ) принял к сведению информацию о ходе работы Целевой группы по 3D по выполнению задачи № 61 </w:t>
      </w:r>
      <w:r w:rsidR="00BF7390" w:rsidRPr="00911EB8">
        <w:rPr>
          <w:lang w:val="ru-RU" w:eastAsia="en-US"/>
        </w:rPr>
        <w:t>«Подготовить предложение о разработке рекомендаций по трехмерным (3D) моделям и изображениям, включая методы поиска по 3D-моделям и 3D-изображениям». КСВ также принял к сведению предварительный проект стандарта, который был включен в отчет Целевой группы</w:t>
      </w:r>
      <w:r w:rsidR="00BC720C" w:rsidRPr="00911EB8">
        <w:rPr>
          <w:lang w:val="ru-RU"/>
        </w:rPr>
        <w:t xml:space="preserve">. </w:t>
      </w:r>
      <w:r w:rsidR="006F500B" w:rsidRPr="00911EB8">
        <w:rPr>
          <w:lang w:val="ru-RU" w:eastAsia="en-US"/>
        </w:rPr>
        <w:t>(</w:t>
      </w:r>
      <w:r w:rsidR="00BF7390" w:rsidRPr="00911EB8">
        <w:rPr>
          <w:lang w:val="ru-RU" w:eastAsia="en-US"/>
        </w:rPr>
        <w:t>См. пункты 73–75 и 103–108 документа CWS/8/24</w:t>
      </w:r>
      <w:r w:rsidR="006F500B" w:rsidRPr="00911EB8">
        <w:rPr>
          <w:lang w:val="ru-RU" w:eastAsia="en-US"/>
        </w:rPr>
        <w:t>)</w:t>
      </w:r>
      <w:r w:rsidR="00BF7390" w:rsidRPr="00911EB8">
        <w:rPr>
          <w:lang w:val="ru-RU" w:eastAsia="en-US"/>
        </w:rPr>
        <w:t>.</w:t>
      </w:r>
    </w:p>
    <w:p w14:paraId="775DEF0B" w14:textId="79286AB4" w:rsidR="00C51F6E" w:rsidRPr="00911EB8" w:rsidRDefault="00BF7390" w:rsidP="00C51F6E">
      <w:pPr>
        <w:pStyle w:val="BodyText"/>
        <w:spacing w:after="60"/>
        <w:rPr>
          <w:lang w:val="ru-RU"/>
        </w:rPr>
      </w:pPr>
      <w:r w:rsidRPr="00911EB8">
        <w:rPr>
          <w:lang w:val="ru-RU"/>
        </w:rPr>
        <w:t>ПРЕДЛАГАЕМЫЙ НОВЫЙ СТАНДАРТ ВОИС</w:t>
      </w:r>
    </w:p>
    <w:p w14:paraId="69A85F59" w14:textId="22CC871B" w:rsidR="00F772CB" w:rsidRPr="00911EB8" w:rsidRDefault="00C51F6E" w:rsidP="00BF7390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>Целевая группа подготовила окончательный проект предлагаемого нового стандарта ВОИС «Рекомендации по цифровым трехмерным (3D) моделям и 3D-изображениям».</w:t>
      </w:r>
      <w:r w:rsidRPr="00911EB8">
        <w:rPr>
          <w:lang w:val="ru-RU"/>
        </w:rPr>
        <w:t xml:space="preserve"> </w:t>
      </w:r>
      <w:r w:rsidR="00BF7390" w:rsidRPr="00911EB8">
        <w:rPr>
          <w:lang w:val="ru-RU"/>
        </w:rPr>
        <w:t>В числе основных обсуждались такие вопросы, как выбор форматов файлов для различных видов заявок на регистрацию объектов ИС, необходимые размеры файлов, предоставление двухмерных (2D) изображений, требования в отношении публикации и частичные притязания.</w:t>
      </w:r>
    </w:p>
    <w:p w14:paraId="1894FF44" w14:textId="4D1F6E60" w:rsidR="00886CF4" w:rsidRPr="00911EB8" w:rsidRDefault="00FD2F43" w:rsidP="00BF7390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bCs/>
          <w:lang w:val="ru-RU"/>
        </w:rPr>
        <w:t>Предлагаемый стандарт содержит рекомендации в отношении хранения, обработки и распространения данных, касающихся ИС, а также обмена ими с использованием цифровых 3D-моделей и 3D-изображений применительно к правам интеллектуальной собственности (ПИС). Данное предложение приведено в приложении к настоящему документу. В него включены рекомендации в отношении форматов и размера файлов цифровых 3D-моделей и 3D-изображений, процедурные рекомендации в отношении подачи</w:t>
      </w:r>
      <w:r w:rsidR="00172F92">
        <w:rPr>
          <w:bCs/>
          <w:lang w:val="ru-RU"/>
        </w:rPr>
        <w:t xml:space="preserve"> заявок</w:t>
      </w:r>
      <w:r w:rsidR="00BF7390" w:rsidRPr="00911EB8">
        <w:rPr>
          <w:bCs/>
          <w:lang w:val="ru-RU"/>
        </w:rPr>
        <w:t xml:space="preserve"> и обработки 3D-моделей и 3D-изображений, рекомендации в отношении обмена данными и их публикации, а также рекомендации в отношении частичных притязаний.</w:t>
      </w:r>
    </w:p>
    <w:p w14:paraId="68224E5F" w14:textId="066B0C24" w:rsidR="00886CF4" w:rsidRPr="00911EB8" w:rsidRDefault="00886CF4" w:rsidP="00BF7390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lastRenderedPageBreak/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 xml:space="preserve">Раздел общих рекомендаций содержит справочную информацию и общие указания для ведомств ИС в отношении обработки, обмена и публикации данных с трехмерными визуальными </w:t>
      </w:r>
      <w:r w:rsidR="00B34210">
        <w:rPr>
          <w:lang w:val="ru-RU"/>
        </w:rPr>
        <w:t>представлениями</w:t>
      </w:r>
      <w:r w:rsidR="00BF7390" w:rsidRPr="00911EB8">
        <w:rPr>
          <w:lang w:val="ru-RU"/>
        </w:rPr>
        <w:t xml:space="preserve"> объектов в заявках на охрану ПИС, поданных заявителями в соответствии с требованиями соответствующего ведомства ИС.</w:t>
      </w:r>
    </w:p>
    <w:p w14:paraId="0ABB3A15" w14:textId="56A71251" w:rsidR="00A97517" w:rsidRPr="00911EB8" w:rsidRDefault="00886CF4" w:rsidP="00BF7390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>Раздел, посвященный рекомендациям в отношении формат</w:t>
      </w:r>
      <w:r w:rsidR="006E72C5">
        <w:rPr>
          <w:lang w:val="ru-RU"/>
        </w:rPr>
        <w:t>ов</w:t>
      </w:r>
      <w:r w:rsidR="00BF7390" w:rsidRPr="00911EB8">
        <w:rPr>
          <w:lang w:val="ru-RU"/>
        </w:rPr>
        <w:t xml:space="preserve"> цифровых 3D</w:t>
      </w:r>
      <w:r w:rsidR="00B34210">
        <w:rPr>
          <w:lang w:val="ru-RU"/>
        </w:rPr>
        <w:noBreakHyphen/>
      </w:r>
      <w:r w:rsidR="00BF7390" w:rsidRPr="00911EB8">
        <w:rPr>
          <w:lang w:val="ru-RU"/>
        </w:rPr>
        <w:t>моделей и 3D</w:t>
      </w:r>
      <w:r w:rsidR="00BF7390" w:rsidRPr="00911EB8">
        <w:rPr>
          <w:lang w:val="ru-RU"/>
        </w:rPr>
        <w:noBreakHyphen/>
        <w:t xml:space="preserve">изображений, составлен с учетом результатов двух опросов, проведенных Целевой группой среди ВИС, </w:t>
      </w:r>
      <w:r w:rsidR="00B34210">
        <w:rPr>
          <w:lang w:val="ru-RU"/>
        </w:rPr>
        <w:t>а также</w:t>
      </w:r>
      <w:r w:rsidR="00BF7390" w:rsidRPr="00911EB8">
        <w:rPr>
          <w:lang w:val="ru-RU"/>
        </w:rPr>
        <w:t xml:space="preserve"> материалов, полученных из ряда отраслей, в которых в заявках на регистрацию прав ИС в качестве визуальных представ</w:t>
      </w:r>
      <w:r w:rsidR="006E72C5">
        <w:rPr>
          <w:lang w:val="ru-RU"/>
        </w:rPr>
        <w:t>лений используются 3D-</w:t>
      </w:r>
      <w:r w:rsidR="00B34210">
        <w:rPr>
          <w:lang w:val="ru-RU"/>
        </w:rPr>
        <w:t>объекты</w:t>
      </w:r>
      <w:r w:rsidR="00BF7390" w:rsidRPr="00911EB8">
        <w:rPr>
          <w:lang w:val="ru-RU"/>
        </w:rPr>
        <w:t>. По итогам проведенных обсуждений Целевая группа разработала комплекс критериев для выбора 3D-форматов с рекомендациями, в основу которых легли результаты опросов и критерии и пере</w:t>
      </w:r>
      <w:r w:rsidR="00B34210">
        <w:rPr>
          <w:lang w:val="ru-RU"/>
        </w:rPr>
        <w:t>довой опыт ВИС и отрасл</w:t>
      </w:r>
      <w:r w:rsidR="00EA5492">
        <w:rPr>
          <w:lang w:val="ru-RU"/>
        </w:rPr>
        <w:t>ей</w:t>
      </w:r>
      <w:r w:rsidR="00B34210">
        <w:rPr>
          <w:lang w:val="ru-RU"/>
        </w:rPr>
        <w:t xml:space="preserve">. </w:t>
      </w:r>
      <w:r w:rsidR="00BF7390" w:rsidRPr="00911EB8">
        <w:rPr>
          <w:lang w:val="ru-RU"/>
        </w:rPr>
        <w:t>Предложенные предпочтительные форматы являются современными, стандартизированными, широко поддерживаемыми, открытыми и кроссплатформенными, а также учитывают различные потребности заявителей и ВИС и соответствуют критериям, согласованным членами Целевой группы. Целевая группа рекомендует для различных ПИС следующие форматы:</w:t>
      </w:r>
    </w:p>
    <w:p w14:paraId="21F26E82" w14:textId="77AF36E5" w:rsidR="00A97517" w:rsidRPr="00911EB8" w:rsidRDefault="00BF7390" w:rsidP="00BF7390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t>для изобретений и полезных моделей рекомендуется использовать STEP, IGES, U3D, OBJ или STL с максимальным размером файла 50 МБ</w:t>
      </w:r>
      <w:r w:rsidR="000172B3">
        <w:rPr>
          <w:lang w:val="ru-RU"/>
        </w:rPr>
        <w:t>;</w:t>
      </w:r>
    </w:p>
    <w:p w14:paraId="77B0839D" w14:textId="5BCB1FAD" w:rsidR="00A97517" w:rsidRPr="00911EB8" w:rsidRDefault="00BF7390" w:rsidP="00BF7390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t>для изобретений, связанных с химическими структурами, рекомендуется использовать CDX или MOL</w:t>
      </w:r>
      <w:r w:rsidR="000172B3">
        <w:rPr>
          <w:lang w:val="ru-RU"/>
        </w:rPr>
        <w:t>;</w:t>
      </w:r>
    </w:p>
    <w:p w14:paraId="23337CF3" w14:textId="21368252" w:rsidR="00A97517" w:rsidRPr="00911EB8" w:rsidRDefault="00BF7390" w:rsidP="00BF7390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t>для промышленных образцов рекомендуется использовать STEP, IGES, U3D, OBJ или STL с максимальным размером файла 50 МБ</w:t>
      </w:r>
      <w:r w:rsidR="000172B3">
        <w:rPr>
          <w:lang w:val="ru-RU"/>
        </w:rPr>
        <w:t>;</w:t>
      </w:r>
    </w:p>
    <w:p w14:paraId="36214668" w14:textId="007B283B" w:rsidR="00A97517" w:rsidRPr="00911EB8" w:rsidRDefault="00BF7390" w:rsidP="00BF7390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t>для товарных знаков рекомендуется использовать STEP, IGES, U3D, OBJ или STL с максимальным размером файла 50 МБ; и</w:t>
      </w:r>
    </w:p>
    <w:p w14:paraId="42DCDD4E" w14:textId="22E0B46B" w:rsidR="00886CF4" w:rsidRPr="00911EB8" w:rsidRDefault="00BF7390" w:rsidP="00BF7390">
      <w:pPr>
        <w:pStyle w:val="ListParagraph"/>
        <w:numPr>
          <w:ilvl w:val="0"/>
          <w:numId w:val="8"/>
        </w:num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t>для топографий интегральных микросхем</w:t>
      </w:r>
      <w:r w:rsidR="00EA7DC9" w:rsidRPr="00911EB8">
        <w:rPr>
          <w:lang w:val="ru-RU"/>
        </w:rPr>
        <w:t xml:space="preserve"> </w:t>
      </w:r>
      <w:r w:rsidRPr="00911EB8">
        <w:rPr>
          <w:lang w:val="ru-RU"/>
        </w:rPr>
        <w:t>рекомендуется использовать</w:t>
      </w:r>
      <w:r w:rsidR="00886CF4" w:rsidRPr="00911EB8">
        <w:rPr>
          <w:lang w:val="ru-RU"/>
        </w:rPr>
        <w:t xml:space="preserve"> STEP, IGES, U3D, OBJ </w:t>
      </w:r>
      <w:r w:rsidRPr="00911EB8">
        <w:rPr>
          <w:lang w:val="ru-RU"/>
        </w:rPr>
        <w:t>или</w:t>
      </w:r>
      <w:r w:rsidR="00886CF4" w:rsidRPr="00911EB8">
        <w:rPr>
          <w:lang w:val="ru-RU"/>
        </w:rPr>
        <w:t xml:space="preserve"> STL </w:t>
      </w:r>
      <w:r w:rsidRPr="00911EB8">
        <w:rPr>
          <w:lang w:val="ru-RU"/>
        </w:rPr>
        <w:t>с максимальным размером файла 50 МБ</w:t>
      </w:r>
      <w:r w:rsidR="000172B3">
        <w:rPr>
          <w:lang w:val="ru-RU"/>
        </w:rPr>
        <w:t>.</w:t>
      </w:r>
    </w:p>
    <w:p w14:paraId="09D84DD7" w14:textId="6585378E" w:rsidR="00886CF4" w:rsidRPr="00911EB8" w:rsidRDefault="00886CF4" w:rsidP="00BF7390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 xml:space="preserve">Раздел, посвященный процедурным рекомендациям в отношении подачи заявок и обработки 3D-моделей и 3D-изображений, охватывает вопросы, связанные с преобразованием и обработкой </w:t>
      </w:r>
      <w:r w:rsidR="00EA5492">
        <w:rPr>
          <w:lang w:val="ru-RU"/>
        </w:rPr>
        <w:t xml:space="preserve">поданных на регистрацию </w:t>
      </w:r>
      <w:r w:rsidR="00BF7390" w:rsidRPr="00911EB8">
        <w:rPr>
          <w:lang w:val="ru-RU"/>
        </w:rPr>
        <w:t>трехмерных визуальных представлений. С учетом результатов опросов, в ходе которых были выявлены оптимальные методы обработки трехмерных визуальных представлений, рекомендуется представлять определенное количество двухмерных изображений 3D</w:t>
      </w:r>
      <w:r w:rsidR="00BF7390" w:rsidRPr="00911EB8">
        <w:rPr>
          <w:lang w:val="ru-RU"/>
        </w:rPr>
        <w:noBreakHyphen/>
        <w:t>модели или 3D</w:t>
      </w:r>
      <w:r w:rsidR="00BF7390" w:rsidRPr="00911EB8">
        <w:rPr>
          <w:lang w:val="ru-RU"/>
        </w:rPr>
        <w:noBreakHyphen/>
        <w:t>изображения для проведения процедур экспертизы в соответствии с практикой и требованиями, установленными ведомствами ИС</w:t>
      </w:r>
      <w:r w:rsidRPr="00911EB8">
        <w:rPr>
          <w:lang w:val="ru-RU"/>
        </w:rPr>
        <w:t>.</w:t>
      </w:r>
    </w:p>
    <w:p w14:paraId="7ECF58A2" w14:textId="3A93AEB9" w:rsidR="00886CF4" w:rsidRPr="00911EB8" w:rsidRDefault="00886CF4" w:rsidP="00BF7390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 xml:space="preserve">В разделе рекомендаций в отношении обмена данными помещены указания для организации обмена данными ИС, содержащими трехмерные визуальные представления объектов для охраны ПИС на согласованной основе, включая предпочтительные форматы файлов </w:t>
      </w:r>
      <w:r w:rsidR="000172B3">
        <w:rPr>
          <w:lang w:val="ru-RU"/>
        </w:rPr>
        <w:t>и ограничения на размер файлов.</w:t>
      </w:r>
      <w:r w:rsidR="00BF7390" w:rsidRPr="00911EB8">
        <w:rPr>
          <w:lang w:val="ru-RU"/>
        </w:rPr>
        <w:t xml:space="preserve"> В разделе рекомендаций в отношении публикации содержатся указания по публикации касающейся ПИС информации в электронной форме или на бумажных носителях</w:t>
      </w:r>
      <w:r w:rsidRPr="00911EB8">
        <w:rPr>
          <w:lang w:val="ru-RU"/>
        </w:rPr>
        <w:t>.</w:t>
      </w:r>
    </w:p>
    <w:p w14:paraId="2B6B359F" w14:textId="3338DD6F" w:rsidR="00886CF4" w:rsidRPr="00911EB8" w:rsidRDefault="00886CF4" w:rsidP="00886CF4">
      <w:pPr>
        <w:tabs>
          <w:tab w:val="left" w:pos="711"/>
          <w:tab w:val="left" w:pos="712"/>
        </w:tabs>
        <w:spacing w:after="220"/>
        <w:ind w:right="418"/>
        <w:rPr>
          <w:bCs/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 xml:space="preserve"> С учетом обсуждений, проведенных Целевой группой, следует отметить, что работа по изучению методов поиска 3D-контента </w:t>
      </w:r>
      <w:r w:rsidR="000329B3">
        <w:rPr>
          <w:lang w:val="ru-RU"/>
        </w:rPr>
        <w:t xml:space="preserve">будет </w:t>
      </w:r>
      <w:r w:rsidR="00BF7390" w:rsidRPr="00911EB8">
        <w:rPr>
          <w:lang w:val="ru-RU"/>
        </w:rPr>
        <w:t>продолж</w:t>
      </w:r>
      <w:r w:rsidR="000329B3">
        <w:rPr>
          <w:lang w:val="ru-RU"/>
        </w:rPr>
        <w:t>ена</w:t>
      </w:r>
      <w:r w:rsidR="00BF7390" w:rsidRPr="00911EB8">
        <w:rPr>
          <w:lang w:val="ru-RU"/>
        </w:rPr>
        <w:t xml:space="preserve"> в период </w:t>
      </w:r>
      <w:r w:rsidRPr="00911EB8">
        <w:rPr>
          <w:bCs/>
          <w:lang w:val="ru-RU"/>
        </w:rPr>
        <w:t>2021</w:t>
      </w:r>
      <w:r w:rsidR="00BF7390" w:rsidRPr="00911EB8">
        <w:rPr>
          <w:bCs/>
          <w:lang w:val="ru-RU"/>
        </w:rPr>
        <w:t>–</w:t>
      </w:r>
      <w:r w:rsidRPr="00911EB8">
        <w:rPr>
          <w:bCs/>
          <w:lang w:val="ru-RU"/>
        </w:rPr>
        <w:t>2022</w:t>
      </w:r>
      <w:r w:rsidR="00BF7390" w:rsidRPr="00911EB8">
        <w:rPr>
          <w:bCs/>
          <w:lang w:val="ru-RU"/>
        </w:rPr>
        <w:t xml:space="preserve"> гг</w:t>
      </w:r>
      <w:r w:rsidR="000172B3">
        <w:rPr>
          <w:bCs/>
          <w:lang w:val="ru-RU"/>
        </w:rPr>
        <w:t>.</w:t>
      </w:r>
      <w:r w:rsidR="008007EC" w:rsidRPr="00911EB8">
        <w:rPr>
          <w:bCs/>
          <w:lang w:val="ru-RU"/>
        </w:rPr>
        <w:t xml:space="preserve"> </w:t>
      </w:r>
      <w:r w:rsidR="00BF7390" w:rsidRPr="00911EB8">
        <w:rPr>
          <w:bCs/>
          <w:lang w:val="ru-RU"/>
        </w:rPr>
        <w:t xml:space="preserve">После завершения этой работы Целевая группа планирует подготовить обновленную версию предлагаемого стандарта (если он будет принят на данной сессии КСВ) и включить рекомендации в отношении методов поиска </w:t>
      </w:r>
      <w:r w:rsidRPr="00911EB8">
        <w:rPr>
          <w:bCs/>
          <w:lang w:val="ru-RU"/>
        </w:rPr>
        <w:t>3D</w:t>
      </w:r>
      <w:r w:rsidR="00BF7390" w:rsidRPr="00911EB8">
        <w:rPr>
          <w:bCs/>
          <w:lang w:val="ru-RU"/>
        </w:rPr>
        <w:noBreakHyphen/>
        <w:t>моделей и</w:t>
      </w:r>
      <w:r w:rsidRPr="00911EB8">
        <w:rPr>
          <w:bCs/>
          <w:lang w:val="ru-RU"/>
        </w:rPr>
        <w:t xml:space="preserve"> 3D</w:t>
      </w:r>
      <w:r w:rsidR="00BF7390" w:rsidRPr="00911EB8">
        <w:rPr>
          <w:bCs/>
          <w:lang w:val="ru-RU"/>
        </w:rPr>
        <w:noBreakHyphen/>
        <w:t>изображений</w:t>
      </w:r>
      <w:r w:rsidR="000172B3">
        <w:rPr>
          <w:bCs/>
          <w:lang w:val="ru-RU"/>
        </w:rPr>
        <w:t>.</w:t>
      </w:r>
    </w:p>
    <w:p w14:paraId="7BC46860" w14:textId="0124F89F" w:rsidR="00F772CB" w:rsidRPr="00911EB8" w:rsidRDefault="00FD2F43" w:rsidP="00C51F6E">
      <w:pPr>
        <w:tabs>
          <w:tab w:val="left" w:pos="711"/>
          <w:tab w:val="left" w:pos="712"/>
        </w:tabs>
        <w:spacing w:after="220"/>
        <w:ind w:right="418"/>
        <w:rPr>
          <w:lang w:val="ru-RU"/>
        </w:rPr>
      </w:pPr>
      <w:r w:rsidRPr="00911EB8">
        <w:rPr>
          <w:lang w:val="ru-RU"/>
        </w:rPr>
        <w:lastRenderedPageBreak/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BF7390" w:rsidRPr="00911EB8">
        <w:rPr>
          <w:lang w:val="ru-RU"/>
        </w:rPr>
        <w:t>Целевая группа по согласованию с Международным бюро рекомендует присвоить новому стандарту обозначение</w:t>
      </w:r>
      <w:r w:rsidR="00886CF4" w:rsidRPr="00911EB8">
        <w:rPr>
          <w:lang w:val="ru-RU"/>
        </w:rPr>
        <w:t xml:space="preserve"> </w:t>
      </w:r>
      <w:r w:rsidR="00112966" w:rsidRPr="00911EB8">
        <w:rPr>
          <w:lang w:val="ru-RU"/>
        </w:rPr>
        <w:t>ST.91</w:t>
      </w:r>
      <w:r w:rsidR="00BF7390" w:rsidRPr="00911EB8">
        <w:rPr>
          <w:lang w:val="ru-RU"/>
        </w:rPr>
        <w:t>, озаглавив его «Рекомендации по цифровым трехмерным (3D) моделям и 3D-изображениям», поскольку он охватывает несколько видов ИС: патенты, товарные знаки и образцы.</w:t>
      </w:r>
      <w:r w:rsidR="00112966" w:rsidRPr="00911EB8">
        <w:rPr>
          <w:lang w:val="ru-RU"/>
        </w:rPr>
        <w:t xml:space="preserve"> </w:t>
      </w:r>
      <w:r w:rsidR="00BF7390" w:rsidRPr="00911EB8">
        <w:rPr>
          <w:lang w:val="ru-RU"/>
        </w:rPr>
        <w:t xml:space="preserve">В группу 90-х стандартов ВОИС входят стандарты, охватывающие несколько видов ИС, а именно ST.96 по XML и ST.90 о программных интерфейсах приложений </w:t>
      </w:r>
      <w:r w:rsidR="00911EB8" w:rsidRPr="00911EB8">
        <w:rPr>
          <w:lang w:val="ru-RU"/>
        </w:rPr>
        <w:t>(API)</w:t>
      </w:r>
      <w:r w:rsidR="00BF7390" w:rsidRPr="00911EB8">
        <w:rPr>
          <w:lang w:val="ru-RU"/>
        </w:rPr>
        <w:t xml:space="preserve"> для веб-сервисов.</w:t>
      </w:r>
    </w:p>
    <w:p w14:paraId="38E52F93" w14:textId="4DF465C6" w:rsidR="00C51F6E" w:rsidRPr="00911EB8" w:rsidRDefault="00750752" w:rsidP="00C51F6E">
      <w:pPr>
        <w:tabs>
          <w:tab w:val="left" w:pos="711"/>
          <w:tab w:val="left" w:pos="712"/>
        </w:tabs>
        <w:spacing w:after="60"/>
        <w:ind w:right="504"/>
        <w:rPr>
          <w:lang w:val="ru-RU"/>
        </w:rPr>
      </w:pPr>
      <w:r>
        <w:rPr>
          <w:lang w:val="ru-RU"/>
        </w:rPr>
        <w:t>УТОЧНЕНИЕ ЗАДАЧИ</w:t>
      </w:r>
    </w:p>
    <w:p w14:paraId="4B5EE841" w14:textId="75E17C31" w:rsidR="00C51F6E" w:rsidRPr="00911EB8" w:rsidRDefault="00C51F6E" w:rsidP="006F500B">
      <w:pPr>
        <w:rPr>
          <w:lang w:val="ru-RU"/>
        </w:rPr>
      </w:pPr>
      <w:r w:rsidRPr="00911EB8">
        <w:rPr>
          <w:lang w:val="ru-RU"/>
        </w:rPr>
        <w:fldChar w:fldCharType="begin"/>
      </w:r>
      <w:r w:rsidRPr="00911EB8">
        <w:rPr>
          <w:lang w:val="ru-RU"/>
        </w:rPr>
        <w:instrText xml:space="preserve"> AUTONUM  </w:instrText>
      </w:r>
      <w:r w:rsidRPr="00911EB8">
        <w:rPr>
          <w:lang w:val="ru-RU"/>
        </w:rPr>
        <w:fldChar w:fldCharType="end"/>
      </w:r>
      <w:r w:rsidRPr="00911EB8">
        <w:rPr>
          <w:lang w:val="ru-RU"/>
        </w:rPr>
        <w:tab/>
      </w:r>
      <w:r w:rsidR="004A7AD7" w:rsidRPr="00911EB8">
        <w:rPr>
          <w:lang w:val="ru-RU"/>
        </w:rPr>
        <w:t>Целевая групп</w:t>
      </w:r>
      <w:r w:rsidR="00B34210">
        <w:rPr>
          <w:lang w:val="ru-RU"/>
        </w:rPr>
        <w:t>а</w:t>
      </w:r>
      <w:r w:rsidR="004A7AD7" w:rsidRPr="00911EB8">
        <w:rPr>
          <w:lang w:val="ru-RU"/>
        </w:rPr>
        <w:t xml:space="preserve"> предлагает в случае принятия предлагаемого стандарта уточнить описание задачи № 61 следующим образом:</w:t>
      </w:r>
    </w:p>
    <w:p w14:paraId="2540505F" w14:textId="0EF07191" w:rsidR="006F500B" w:rsidRPr="00911EB8" w:rsidRDefault="004A7AD7" w:rsidP="008007EC">
      <w:pPr>
        <w:spacing w:after="220"/>
        <w:ind w:left="562"/>
        <w:rPr>
          <w:lang w:val="ru-RU"/>
        </w:rPr>
      </w:pPr>
      <w:r w:rsidRPr="00911EB8">
        <w:rPr>
          <w:rFonts w:eastAsia="Times New Roman"/>
          <w:strike/>
          <w:lang w:val="ru-RU"/>
        </w:rPr>
        <w:t>Подготовить предложение о разработке рекомендаций по цифровым трехмерным (3D) моделям и изображениям,</w:t>
      </w:r>
      <w:r w:rsidRPr="00911EB8">
        <w:rPr>
          <w:rFonts w:eastAsia="Times New Roman"/>
          <w:lang w:val="ru-RU"/>
        </w:rPr>
        <w:t xml:space="preserve"> </w:t>
      </w:r>
      <w:r w:rsidRPr="00911EB8">
        <w:rPr>
          <w:rFonts w:eastAsia="Times New Roman"/>
          <w:u w:val="single"/>
          <w:lang w:val="ru-RU"/>
        </w:rPr>
        <w:t xml:space="preserve">Обеспечить необходимый пересмотр и обновление стандарта ВОИС </w:t>
      </w:r>
      <w:r w:rsidRPr="00911EB8">
        <w:rPr>
          <w:u w:val="single"/>
          <w:lang w:val="ru-RU"/>
        </w:rPr>
        <w:t>ST.91,</w:t>
      </w:r>
      <w:r w:rsidRPr="00911EB8">
        <w:rPr>
          <w:lang w:val="ru-RU"/>
        </w:rPr>
        <w:t xml:space="preserve"> </w:t>
      </w:r>
      <w:r w:rsidRPr="00911EB8">
        <w:rPr>
          <w:rFonts w:eastAsia="Times New Roman"/>
          <w:lang w:val="ru-RU"/>
        </w:rPr>
        <w:t>включая методы поиска по 3D-моделям и 3D-изображениям.</w:t>
      </w:r>
    </w:p>
    <w:p w14:paraId="30AEF4DE" w14:textId="77777777" w:rsidR="008007EC" w:rsidRPr="00911EB8" w:rsidRDefault="008007EC" w:rsidP="008007EC">
      <w:pPr>
        <w:spacing w:after="220"/>
        <w:ind w:left="562"/>
        <w:rPr>
          <w:lang w:val="ru-RU"/>
        </w:rPr>
      </w:pPr>
    </w:p>
    <w:p w14:paraId="2F580C47" w14:textId="18717B81" w:rsidR="00C51F6E" w:rsidRPr="00911EB8" w:rsidRDefault="00C51F6E" w:rsidP="00C51F6E">
      <w:pPr>
        <w:tabs>
          <w:tab w:val="left" w:pos="6244"/>
          <w:tab w:val="left" w:pos="6245"/>
        </w:tabs>
        <w:spacing w:after="220"/>
        <w:ind w:left="5530" w:right="446"/>
        <w:rPr>
          <w:i/>
          <w:lang w:val="ru-RU"/>
        </w:rPr>
      </w:pPr>
      <w:r w:rsidRPr="00911EB8">
        <w:rPr>
          <w:i/>
          <w:lang w:val="ru-RU"/>
        </w:rPr>
        <w:fldChar w:fldCharType="begin"/>
      </w:r>
      <w:r w:rsidRPr="00911EB8">
        <w:rPr>
          <w:i/>
          <w:lang w:val="ru-RU"/>
        </w:rPr>
        <w:instrText xml:space="preserve"> AUTONUM  </w:instrText>
      </w:r>
      <w:r w:rsidRPr="00911EB8">
        <w:rPr>
          <w:i/>
          <w:lang w:val="ru-RU"/>
        </w:rPr>
        <w:fldChar w:fldCharType="end"/>
      </w:r>
      <w:r w:rsidRPr="00911EB8">
        <w:rPr>
          <w:i/>
          <w:lang w:val="ru-RU"/>
        </w:rPr>
        <w:t xml:space="preserve"> </w:t>
      </w:r>
      <w:r w:rsidR="004A7AD7" w:rsidRPr="00911EB8">
        <w:rPr>
          <w:i/>
          <w:lang w:val="ru-RU"/>
        </w:rPr>
        <w:t>КСВ предлагается</w:t>
      </w:r>
      <w:r w:rsidRPr="00911EB8">
        <w:rPr>
          <w:i/>
          <w:lang w:val="ru-RU"/>
        </w:rPr>
        <w:t>:</w:t>
      </w:r>
    </w:p>
    <w:p w14:paraId="5FDBC95F" w14:textId="2AD1A2D4" w:rsidR="006F500B" w:rsidRPr="00911EB8" w:rsidRDefault="00911EB8" w:rsidP="006F500B">
      <w:pPr>
        <w:pStyle w:val="ListParagraph"/>
        <w:numPr>
          <w:ilvl w:val="1"/>
          <w:numId w:val="7"/>
        </w:numPr>
        <w:tabs>
          <w:tab w:val="left" w:pos="6867"/>
          <w:tab w:val="left" w:pos="6868"/>
        </w:tabs>
        <w:spacing w:after="220"/>
        <w:ind w:left="5530" w:right="492" w:firstLine="662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документа;</w:t>
      </w:r>
    </w:p>
    <w:p w14:paraId="0DC92997" w14:textId="090F920A" w:rsidR="00C51F6E" w:rsidRPr="00911EB8" w:rsidRDefault="004A7AD7" w:rsidP="00911EB8">
      <w:pPr>
        <w:pStyle w:val="ListParagraph"/>
        <w:numPr>
          <w:ilvl w:val="1"/>
          <w:numId w:val="7"/>
        </w:numPr>
        <w:tabs>
          <w:tab w:val="left" w:pos="6867"/>
          <w:tab w:val="left" w:pos="6868"/>
        </w:tabs>
        <w:spacing w:after="220"/>
        <w:ind w:left="5530" w:right="492" w:firstLine="662"/>
        <w:rPr>
          <w:i/>
          <w:lang w:val="ru-RU"/>
        </w:rPr>
      </w:pPr>
      <w:r w:rsidRPr="00911EB8">
        <w:rPr>
          <w:i/>
          <w:lang w:val="ru-RU"/>
        </w:rPr>
        <w:t>рассмотреть и утвердить предлагаемое наименование нового стандарта ВОИС</w:t>
      </w:r>
      <w:r w:rsidR="00911EB8" w:rsidRPr="00911EB8">
        <w:rPr>
          <w:i/>
          <w:lang w:val="ru-RU"/>
        </w:rPr>
        <w:t xml:space="preserve"> </w:t>
      </w:r>
      <w:r w:rsidR="008007EC" w:rsidRPr="00911EB8">
        <w:rPr>
          <w:i/>
          <w:lang w:val="ru-RU"/>
        </w:rPr>
        <w:t>ST.</w:t>
      </w:r>
      <w:r w:rsidR="006F500B" w:rsidRPr="00911EB8">
        <w:rPr>
          <w:i/>
          <w:lang w:val="ru-RU"/>
        </w:rPr>
        <w:t>91</w:t>
      </w:r>
      <w:r w:rsidR="00C51F6E" w:rsidRPr="00911EB8">
        <w:rPr>
          <w:i/>
          <w:lang w:val="ru-RU"/>
        </w:rPr>
        <w:t xml:space="preserve">: </w:t>
      </w:r>
      <w:r w:rsidR="00911EB8" w:rsidRPr="00911EB8">
        <w:rPr>
          <w:i/>
          <w:lang w:val="ru-RU"/>
        </w:rPr>
        <w:t>«Рекомендации по цифровым трехмерным (3D) моделям и 3D-изображениям», как указано в пункте 9 выше</w:t>
      </w:r>
      <w:r w:rsidR="000172B3">
        <w:rPr>
          <w:i/>
          <w:lang w:val="ru-RU"/>
        </w:rPr>
        <w:t>;</w:t>
      </w:r>
    </w:p>
    <w:p w14:paraId="794D44CB" w14:textId="7156AE6D" w:rsidR="00C51F6E" w:rsidRPr="00911EB8" w:rsidRDefault="00911EB8" w:rsidP="00911EB8">
      <w:pPr>
        <w:pStyle w:val="ListParagraph"/>
        <w:numPr>
          <w:ilvl w:val="1"/>
          <w:numId w:val="7"/>
        </w:numPr>
        <w:tabs>
          <w:tab w:val="left" w:pos="6867"/>
          <w:tab w:val="left" w:pos="6868"/>
        </w:tabs>
        <w:spacing w:after="220"/>
        <w:ind w:left="5530" w:right="492" w:firstLine="662"/>
        <w:rPr>
          <w:i/>
          <w:lang w:val="ru-RU"/>
        </w:rPr>
      </w:pPr>
      <w:r w:rsidRPr="00911EB8">
        <w:rPr>
          <w:i/>
          <w:lang w:val="ru-RU"/>
        </w:rPr>
        <w:t>рассмотреть и принять предлагаемый новый стандарт ВОИС ST.91, который приводится в приложении к настоящему документу</w:t>
      </w:r>
      <w:r w:rsidR="00C51F6E" w:rsidRPr="00911EB8">
        <w:rPr>
          <w:i/>
          <w:lang w:val="ru-RU"/>
        </w:rPr>
        <w:t xml:space="preserve">; </w:t>
      </w:r>
      <w:r w:rsidRPr="00911EB8">
        <w:rPr>
          <w:i/>
          <w:lang w:val="ru-RU"/>
        </w:rPr>
        <w:t>и</w:t>
      </w:r>
    </w:p>
    <w:p w14:paraId="24550FC4" w14:textId="20E4A959" w:rsidR="00C51F6E" w:rsidRPr="00911EB8" w:rsidRDefault="00911EB8" w:rsidP="00911EB8">
      <w:pPr>
        <w:pStyle w:val="ListParagraph"/>
        <w:numPr>
          <w:ilvl w:val="1"/>
          <w:numId w:val="7"/>
        </w:numPr>
        <w:tabs>
          <w:tab w:val="left" w:pos="6855"/>
          <w:tab w:val="left" w:pos="6856"/>
        </w:tabs>
        <w:spacing w:after="220"/>
        <w:ind w:left="5530" w:right="492" w:firstLine="662"/>
        <w:rPr>
          <w:i/>
          <w:lang w:val="ru-RU"/>
        </w:rPr>
      </w:pPr>
      <w:r w:rsidRPr="00911EB8">
        <w:rPr>
          <w:i/>
          <w:lang w:val="ru-RU"/>
        </w:rPr>
        <w:t>рассмотреть и утвердить измененную редакцию задачи</w:t>
      </w:r>
      <w:r w:rsidR="009D72B7" w:rsidRPr="00911EB8">
        <w:rPr>
          <w:i/>
          <w:lang w:val="ru-RU"/>
        </w:rPr>
        <w:t xml:space="preserve"> 61, </w:t>
      </w:r>
      <w:r w:rsidRPr="00911EB8">
        <w:rPr>
          <w:i/>
          <w:lang w:val="ru-RU"/>
        </w:rPr>
        <w:t>как указано в пункте 10 выше</w:t>
      </w:r>
      <w:r w:rsidR="00C51F6E" w:rsidRPr="00911EB8">
        <w:rPr>
          <w:i/>
          <w:lang w:val="ru-RU"/>
        </w:rPr>
        <w:t>.</w:t>
      </w:r>
    </w:p>
    <w:p w14:paraId="6E4A9AF5" w14:textId="77777777" w:rsidR="00C51F6E" w:rsidRPr="00911EB8" w:rsidRDefault="00C51F6E" w:rsidP="00C51F6E">
      <w:pPr>
        <w:tabs>
          <w:tab w:val="left" w:pos="6855"/>
          <w:tab w:val="left" w:pos="6856"/>
        </w:tabs>
        <w:spacing w:before="128"/>
        <w:ind w:right="517"/>
        <w:rPr>
          <w:i/>
          <w:lang w:val="ru-RU"/>
        </w:rPr>
      </w:pPr>
    </w:p>
    <w:p w14:paraId="3F279128" w14:textId="77777777" w:rsidR="00C51F6E" w:rsidRPr="00911EB8" w:rsidRDefault="00C51F6E" w:rsidP="00C51F6E">
      <w:pPr>
        <w:tabs>
          <w:tab w:val="left" w:pos="6855"/>
          <w:tab w:val="left" w:pos="6856"/>
        </w:tabs>
        <w:spacing w:before="128"/>
        <w:ind w:right="517"/>
        <w:rPr>
          <w:i/>
          <w:lang w:val="ru-RU"/>
        </w:rPr>
      </w:pPr>
    </w:p>
    <w:p w14:paraId="6BF87196" w14:textId="703055A6" w:rsidR="00C51F6E" w:rsidRPr="00911EB8" w:rsidRDefault="00C51F6E" w:rsidP="00C51F6E">
      <w:pPr>
        <w:pStyle w:val="Endofdocument-Annex"/>
        <w:ind w:left="5530"/>
        <w:rPr>
          <w:i/>
          <w:lang w:val="ru-RU"/>
        </w:rPr>
      </w:pPr>
      <w:r w:rsidRPr="00911EB8">
        <w:rPr>
          <w:szCs w:val="22"/>
          <w:lang w:val="ru-RU"/>
        </w:rPr>
        <w:t>[</w:t>
      </w:r>
      <w:r w:rsidR="00911EB8" w:rsidRPr="00911EB8">
        <w:rPr>
          <w:szCs w:val="22"/>
          <w:lang w:val="ru-RU"/>
        </w:rPr>
        <w:t>Приложение следует</w:t>
      </w:r>
      <w:r w:rsidRPr="00911EB8">
        <w:rPr>
          <w:szCs w:val="22"/>
          <w:lang w:val="ru-RU"/>
        </w:rPr>
        <w:t>]</w:t>
      </w:r>
    </w:p>
    <w:p w14:paraId="352A8154" w14:textId="77777777" w:rsidR="00C51F6E" w:rsidRPr="00F9165B" w:rsidRDefault="00C51F6E" w:rsidP="00C51F6E">
      <w:pPr>
        <w:spacing w:after="1040"/>
        <w:rPr>
          <w:i/>
        </w:rPr>
      </w:pPr>
    </w:p>
    <w:p w14:paraId="3AB0347B" w14:textId="77777777" w:rsidR="002326AB" w:rsidRDefault="002326AB" w:rsidP="002326AB">
      <w:pPr>
        <w:spacing w:after="220"/>
      </w:pPr>
    </w:p>
    <w:sectPr w:rsidR="002326AB" w:rsidSect="00C51F6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D666D" w14:textId="77777777" w:rsidR="00D5395B" w:rsidRDefault="00D5395B">
      <w:r>
        <w:separator/>
      </w:r>
    </w:p>
  </w:endnote>
  <w:endnote w:type="continuationSeparator" w:id="0">
    <w:p w14:paraId="24C9D0D0" w14:textId="77777777" w:rsidR="00D5395B" w:rsidRDefault="00D5395B" w:rsidP="003B38C1">
      <w:r>
        <w:separator/>
      </w:r>
    </w:p>
    <w:p w14:paraId="6D5C752E" w14:textId="77777777" w:rsidR="00D5395B" w:rsidRPr="003B38C1" w:rsidRDefault="00D539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6608C2" w14:textId="77777777" w:rsidR="00D5395B" w:rsidRPr="003B38C1" w:rsidRDefault="00D539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016C" w14:textId="77777777" w:rsidR="00D5395B" w:rsidRDefault="00D5395B">
      <w:r>
        <w:separator/>
      </w:r>
    </w:p>
  </w:footnote>
  <w:footnote w:type="continuationSeparator" w:id="0">
    <w:p w14:paraId="08699644" w14:textId="77777777" w:rsidR="00D5395B" w:rsidRDefault="00D5395B" w:rsidP="008B60B2">
      <w:r>
        <w:separator/>
      </w:r>
    </w:p>
    <w:p w14:paraId="55B66AF2" w14:textId="77777777" w:rsidR="00D5395B" w:rsidRPr="00ED77FB" w:rsidRDefault="00D539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03FE33" w14:textId="77777777" w:rsidR="00D5395B" w:rsidRPr="00ED77FB" w:rsidRDefault="00D539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C923" w14:textId="77777777" w:rsidR="00D07C78" w:rsidRPr="002326AB" w:rsidRDefault="00C51F6E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1B14FC">
      <w:rPr>
        <w:caps/>
      </w:rPr>
      <w:t>WS/9/6</w:t>
    </w:r>
  </w:p>
  <w:p w14:paraId="1AD7117E" w14:textId="723DDCF5" w:rsidR="00D07C78" w:rsidRDefault="00911EB8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D25A4F">
      <w:rPr>
        <w:noProof/>
      </w:rPr>
      <w:t>2</w:t>
    </w:r>
    <w:r w:rsidR="00D07C78">
      <w:fldChar w:fldCharType="end"/>
    </w:r>
  </w:p>
  <w:p w14:paraId="47C6D714" w14:textId="77777777" w:rsidR="00D07C78" w:rsidRDefault="00D07C78" w:rsidP="00477D6B">
    <w:pPr>
      <w:jc w:val="right"/>
    </w:pPr>
  </w:p>
  <w:p w14:paraId="3235FEF8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71B51"/>
    <w:multiLevelType w:val="hybridMultilevel"/>
    <w:tmpl w:val="23F01E1C"/>
    <w:lvl w:ilvl="0" w:tplc="CE7044C8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6E"/>
    <w:rsid w:val="000172B3"/>
    <w:rsid w:val="00026BCF"/>
    <w:rsid w:val="000329B3"/>
    <w:rsid w:val="00043CAA"/>
    <w:rsid w:val="00056816"/>
    <w:rsid w:val="00075432"/>
    <w:rsid w:val="000968ED"/>
    <w:rsid w:val="000A3D97"/>
    <w:rsid w:val="000D6C6A"/>
    <w:rsid w:val="000F5E56"/>
    <w:rsid w:val="00112966"/>
    <w:rsid w:val="00120B24"/>
    <w:rsid w:val="001362EE"/>
    <w:rsid w:val="001647D5"/>
    <w:rsid w:val="00172F92"/>
    <w:rsid w:val="001832A6"/>
    <w:rsid w:val="001B14FC"/>
    <w:rsid w:val="001C7A26"/>
    <w:rsid w:val="001D4107"/>
    <w:rsid w:val="001F37DF"/>
    <w:rsid w:val="00203D24"/>
    <w:rsid w:val="0021217E"/>
    <w:rsid w:val="002326AB"/>
    <w:rsid w:val="00243430"/>
    <w:rsid w:val="002634C4"/>
    <w:rsid w:val="002928D3"/>
    <w:rsid w:val="002A510D"/>
    <w:rsid w:val="002F1FE6"/>
    <w:rsid w:val="002F4E68"/>
    <w:rsid w:val="00312F7F"/>
    <w:rsid w:val="003242BE"/>
    <w:rsid w:val="00361450"/>
    <w:rsid w:val="00361EAE"/>
    <w:rsid w:val="003673CF"/>
    <w:rsid w:val="00373551"/>
    <w:rsid w:val="003845C1"/>
    <w:rsid w:val="003A6F89"/>
    <w:rsid w:val="003B38C1"/>
    <w:rsid w:val="003C34E9"/>
    <w:rsid w:val="003E7F39"/>
    <w:rsid w:val="00423E3E"/>
    <w:rsid w:val="00427AF4"/>
    <w:rsid w:val="00435262"/>
    <w:rsid w:val="00442C84"/>
    <w:rsid w:val="00444A12"/>
    <w:rsid w:val="004647DA"/>
    <w:rsid w:val="00474062"/>
    <w:rsid w:val="00477D6B"/>
    <w:rsid w:val="004A7AD7"/>
    <w:rsid w:val="005019FF"/>
    <w:rsid w:val="0053057A"/>
    <w:rsid w:val="00556076"/>
    <w:rsid w:val="00560A29"/>
    <w:rsid w:val="00574C2C"/>
    <w:rsid w:val="005B1ADC"/>
    <w:rsid w:val="005C6649"/>
    <w:rsid w:val="00604F2F"/>
    <w:rsid w:val="00605827"/>
    <w:rsid w:val="006156D4"/>
    <w:rsid w:val="00646050"/>
    <w:rsid w:val="006713CA"/>
    <w:rsid w:val="00676C5C"/>
    <w:rsid w:val="00683217"/>
    <w:rsid w:val="006D0648"/>
    <w:rsid w:val="006E72C5"/>
    <w:rsid w:val="006F500B"/>
    <w:rsid w:val="00720EFD"/>
    <w:rsid w:val="00723C86"/>
    <w:rsid w:val="00735256"/>
    <w:rsid w:val="00750752"/>
    <w:rsid w:val="007854AF"/>
    <w:rsid w:val="00793A7C"/>
    <w:rsid w:val="007A1CA9"/>
    <w:rsid w:val="007A398A"/>
    <w:rsid w:val="007B6DEF"/>
    <w:rsid w:val="007D1613"/>
    <w:rsid w:val="007E4C0E"/>
    <w:rsid w:val="007F2BDE"/>
    <w:rsid w:val="008007EC"/>
    <w:rsid w:val="00846CF6"/>
    <w:rsid w:val="008720F2"/>
    <w:rsid w:val="00875CD3"/>
    <w:rsid w:val="00886CF4"/>
    <w:rsid w:val="008A134B"/>
    <w:rsid w:val="008B2CC1"/>
    <w:rsid w:val="008B60B2"/>
    <w:rsid w:val="008B6B05"/>
    <w:rsid w:val="0090731E"/>
    <w:rsid w:val="00911EB8"/>
    <w:rsid w:val="00916EE2"/>
    <w:rsid w:val="00922903"/>
    <w:rsid w:val="0095274B"/>
    <w:rsid w:val="00966A22"/>
    <w:rsid w:val="0096722F"/>
    <w:rsid w:val="00980843"/>
    <w:rsid w:val="009D434C"/>
    <w:rsid w:val="009D72B7"/>
    <w:rsid w:val="009E2791"/>
    <w:rsid w:val="009E3F6F"/>
    <w:rsid w:val="009F499F"/>
    <w:rsid w:val="00A008D1"/>
    <w:rsid w:val="00A37342"/>
    <w:rsid w:val="00A37566"/>
    <w:rsid w:val="00A42DAF"/>
    <w:rsid w:val="00A45BD8"/>
    <w:rsid w:val="00A869B7"/>
    <w:rsid w:val="00A90F0A"/>
    <w:rsid w:val="00A97517"/>
    <w:rsid w:val="00AC205C"/>
    <w:rsid w:val="00AF0A6B"/>
    <w:rsid w:val="00B05A69"/>
    <w:rsid w:val="00B34210"/>
    <w:rsid w:val="00B355B6"/>
    <w:rsid w:val="00B75281"/>
    <w:rsid w:val="00B92F1F"/>
    <w:rsid w:val="00B9734B"/>
    <w:rsid w:val="00BA0CE2"/>
    <w:rsid w:val="00BA30E2"/>
    <w:rsid w:val="00BC720C"/>
    <w:rsid w:val="00BF7390"/>
    <w:rsid w:val="00C11BFE"/>
    <w:rsid w:val="00C5068F"/>
    <w:rsid w:val="00C51F6E"/>
    <w:rsid w:val="00C82DDC"/>
    <w:rsid w:val="00C86D74"/>
    <w:rsid w:val="00CA1741"/>
    <w:rsid w:val="00CD04F1"/>
    <w:rsid w:val="00CF681A"/>
    <w:rsid w:val="00D07C78"/>
    <w:rsid w:val="00D102C6"/>
    <w:rsid w:val="00D25A4F"/>
    <w:rsid w:val="00D45252"/>
    <w:rsid w:val="00D5395B"/>
    <w:rsid w:val="00D71B4D"/>
    <w:rsid w:val="00D93D55"/>
    <w:rsid w:val="00DD7B7F"/>
    <w:rsid w:val="00E0006A"/>
    <w:rsid w:val="00E15015"/>
    <w:rsid w:val="00E158DE"/>
    <w:rsid w:val="00E335FE"/>
    <w:rsid w:val="00E45755"/>
    <w:rsid w:val="00E55A68"/>
    <w:rsid w:val="00EA5492"/>
    <w:rsid w:val="00EA7D6E"/>
    <w:rsid w:val="00EA7DC9"/>
    <w:rsid w:val="00EA7F8B"/>
    <w:rsid w:val="00EB2F76"/>
    <w:rsid w:val="00EC4E49"/>
    <w:rsid w:val="00ED77FB"/>
    <w:rsid w:val="00EE45FA"/>
    <w:rsid w:val="00F043DE"/>
    <w:rsid w:val="00F4068B"/>
    <w:rsid w:val="00F66152"/>
    <w:rsid w:val="00F772CB"/>
    <w:rsid w:val="00F9165B"/>
    <w:rsid w:val="00FA0E8A"/>
    <w:rsid w:val="00FB22E1"/>
    <w:rsid w:val="00FC482F"/>
    <w:rsid w:val="00FD2F43"/>
    <w:rsid w:val="00FF216A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1723F"/>
  <w15:docId w15:val="{8EA44D94-DDA0-470A-825C-4B4771C1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C51F6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C51F6E"/>
    <w:pPr>
      <w:widowControl w:val="0"/>
      <w:autoSpaceDE w:val="0"/>
      <w:autoSpaceDN w:val="0"/>
      <w:ind w:left="100" w:right="198"/>
    </w:pPr>
    <w:rPr>
      <w:rFonts w:eastAsia="Arial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51F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1F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1F6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51F6E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C51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1F6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5E4B-11FE-4BE0-8576-7080852E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263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CWS/9/6</vt:lpstr>
    </vt:vector>
  </TitlesOfParts>
  <Company>WIPO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</dc:title>
  <dc:subject>Proposal for a new standard on 3D digital objects</dc:subject>
  <dc:creator>WIPO</dc:creator>
  <cp:keywords>FOR OFFICIAL USE ONLY</cp:keywords>
  <dc:description/>
  <cp:lastModifiedBy>LAVROV Mikhail</cp:lastModifiedBy>
  <cp:revision>13</cp:revision>
  <cp:lastPrinted>2011-02-15T11:56:00Z</cp:lastPrinted>
  <dcterms:created xsi:type="dcterms:W3CDTF">2021-09-16T15:17:00Z</dcterms:created>
  <dcterms:modified xsi:type="dcterms:W3CDTF">2021-09-16T21:25:00Z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45be36d3-a33e-474f-a671-fce7f085b7a0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