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Pr="004363C4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BD01FB" w:rsidP="00A606E9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8B75C9" w:rsidP="00AC1662">
            <w:pPr>
              <w:pStyle w:val="DocumentCodeAR"/>
              <w:bidi/>
              <w:rPr>
                <w:rtl/>
              </w:rPr>
            </w:pPr>
            <w:r w:rsidRPr="008B75C9">
              <w:t>LI/DC/</w:t>
            </w:r>
            <w:r w:rsidR="00FD2070">
              <w:t>2</w:t>
            </w:r>
            <w:r w:rsidR="00AC1662">
              <w:t>1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BE057D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proofErr w:type="gramStart"/>
            <w:r w:rsidR="00BE057D">
              <w:rPr>
                <w:rFonts w:hint="cs"/>
                <w:rtl/>
              </w:rPr>
              <w:t>بالإنكليزية</w:t>
            </w:r>
            <w:proofErr w:type="gramEnd"/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FD2070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8B75C9">
              <w:rPr>
                <w:rFonts w:hint="cs"/>
                <w:rtl/>
              </w:rPr>
              <w:t>2</w:t>
            </w:r>
            <w:r w:rsidR="00FD2070">
              <w:rPr>
                <w:rFonts w:hint="cs"/>
                <w:rtl/>
              </w:rPr>
              <w:t>1</w:t>
            </w:r>
            <w:r w:rsidRPr="00B6101C">
              <w:rPr>
                <w:rFonts w:hint="cs"/>
                <w:rtl/>
              </w:rPr>
              <w:t xml:space="preserve"> </w:t>
            </w:r>
            <w:proofErr w:type="gramStart"/>
            <w:r w:rsidR="008B75C9">
              <w:rPr>
                <w:rFonts w:hint="cs"/>
                <w:rtl/>
              </w:rPr>
              <w:t>مايو</w:t>
            </w:r>
            <w:proofErr w:type="gramEnd"/>
            <w:r w:rsidRPr="00B6101C">
              <w:rPr>
                <w:rFonts w:hint="cs"/>
                <w:rtl/>
              </w:rPr>
              <w:t xml:space="preserve"> </w:t>
            </w:r>
            <w:r w:rsidR="008B75C9">
              <w:rPr>
                <w:rFonts w:hint="cs"/>
                <w:rtl/>
              </w:rPr>
              <w:t>2015</w:t>
            </w:r>
          </w:p>
        </w:tc>
      </w:tr>
    </w:tbl>
    <w:p w:rsidR="000F5E56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F27305" w:rsidRDefault="00F27305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100F97" w:rsidRDefault="008B75C9" w:rsidP="008B75C9">
      <w:pPr>
        <w:pStyle w:val="MeetingTitleAR"/>
        <w:bidi/>
        <w:ind w:right="550"/>
        <w:rPr>
          <w:rtl/>
        </w:rPr>
      </w:pPr>
      <w:r w:rsidRPr="008B75C9">
        <w:rPr>
          <w:rtl/>
        </w:rPr>
        <w:t>المؤتمر الدبلوماسي المعني باعتماد وثيقة جديدة لاتفاق لشبونة بشأن حماية تسميات المنشأ وتسجيلها على الصعيد الدولي</w:t>
      </w: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8B75C9" w:rsidP="008B75C9">
      <w:pPr>
        <w:pStyle w:val="MeetingDatesAR"/>
        <w:bidi/>
        <w:rPr>
          <w:rtl/>
        </w:rPr>
      </w:pPr>
      <w:r w:rsidRPr="008B75C9">
        <w:rPr>
          <w:rFonts w:hint="cs"/>
          <w:rtl/>
        </w:rPr>
        <w:t xml:space="preserve">جنيف، </w:t>
      </w:r>
      <w:proofErr w:type="gramStart"/>
      <w:r w:rsidRPr="008B75C9">
        <w:rPr>
          <w:rFonts w:hint="cs"/>
          <w:rtl/>
        </w:rPr>
        <w:t>من</w:t>
      </w:r>
      <w:proofErr w:type="gramEnd"/>
      <w:r w:rsidRPr="008B75C9">
        <w:rPr>
          <w:rFonts w:hint="cs"/>
          <w:rtl/>
        </w:rPr>
        <w:t xml:space="preserve"> 11 إلى 21 مايو 2015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AC1662" w:rsidP="00FB7EC9">
      <w:pPr>
        <w:pStyle w:val="DocumentTitleAR"/>
        <w:bidi/>
        <w:rPr>
          <w:rtl/>
        </w:rPr>
      </w:pPr>
      <w:r>
        <w:rPr>
          <w:rFonts w:hint="cs"/>
          <w:rtl/>
        </w:rPr>
        <w:t>توقيع وثيقة جنيف لاتفاق لشبونة بشأن تسميات المنشأ والبيانات الجغرافية</w:t>
      </w:r>
    </w:p>
    <w:p w:rsidR="00D61541" w:rsidRPr="00D61541" w:rsidRDefault="00AC1662" w:rsidP="00931859">
      <w:pPr>
        <w:pStyle w:val="PreparedbyAR"/>
        <w:bidi/>
        <w:rPr>
          <w:rtl/>
        </w:rPr>
      </w:pPr>
      <w:proofErr w:type="gramStart"/>
      <w:r>
        <w:rPr>
          <w:rFonts w:hint="cs"/>
          <w:rtl/>
        </w:rPr>
        <w:t>مذكرة</w:t>
      </w:r>
      <w:proofErr w:type="gramEnd"/>
      <w:r>
        <w:rPr>
          <w:rFonts w:hint="cs"/>
          <w:rtl/>
        </w:rPr>
        <w:t xml:space="preserve"> الأمانة</w:t>
      </w:r>
    </w:p>
    <w:p w:rsidR="00BE057D" w:rsidRDefault="00AC1662" w:rsidP="00B46BDB">
      <w:pPr>
        <w:pStyle w:val="NormalParaAR"/>
        <w:rPr>
          <w:rtl/>
        </w:rPr>
      </w:pPr>
      <w:r>
        <w:rPr>
          <w:rFonts w:hint="cs"/>
          <w:rtl/>
        </w:rPr>
        <w:t xml:space="preserve">وقّعت الوفود التالية، في 21 مايو 2015، وثيقة جنيف لاتفاق </w:t>
      </w:r>
      <w:proofErr w:type="spellStart"/>
      <w:r w:rsidR="00B46BDB">
        <w:rPr>
          <w:rFonts w:hint="cs"/>
          <w:rtl/>
        </w:rPr>
        <w:t>لشبونه</w:t>
      </w:r>
      <w:proofErr w:type="spellEnd"/>
      <w:r>
        <w:rPr>
          <w:rFonts w:hint="cs"/>
          <w:rtl/>
        </w:rPr>
        <w:t xml:space="preserve"> بشأن تسميات المنشأ والبيانات الجغرافية: البوسنة</w:t>
      </w:r>
      <w:r w:rsidR="00597E1C">
        <w:rPr>
          <w:rFonts w:hint="eastAsia"/>
          <w:rtl/>
        </w:rPr>
        <w:t> </w:t>
      </w:r>
      <w:r w:rsidR="00B46BDB">
        <w:rPr>
          <w:rFonts w:hint="cs"/>
          <w:rtl/>
        </w:rPr>
        <w:t>والهرسك، بوركينا فاص</w:t>
      </w:r>
      <w:r>
        <w:rPr>
          <w:rFonts w:hint="cs"/>
          <w:rtl/>
        </w:rPr>
        <w:t>و، الكونغو، فرنسا، غابون، هنغاريا، مالي، نيكاراغوا، بيرو، رومانيا، توغو (11).</w:t>
      </w:r>
    </w:p>
    <w:p w:rsidR="00AC1662" w:rsidRDefault="00AC1662" w:rsidP="006E3FA6">
      <w:pPr>
        <w:pStyle w:val="EndofDocumentAR"/>
        <w:rPr>
          <w:rtl/>
        </w:rPr>
      </w:pPr>
      <w:bookmarkStart w:id="2" w:name="_GoBack"/>
      <w:bookmarkEnd w:id="2"/>
    </w:p>
    <w:p w:rsidR="00797C45" w:rsidRPr="00797C45" w:rsidRDefault="00797C45" w:rsidP="006E3FA6">
      <w:pPr>
        <w:pStyle w:val="EndofDocumentAR"/>
      </w:pPr>
      <w:r>
        <w:rPr>
          <w:rFonts w:hint="cs"/>
          <w:rtl/>
        </w:rPr>
        <w:t>[</w:t>
      </w:r>
      <w:proofErr w:type="gramStart"/>
      <w:r>
        <w:rPr>
          <w:rFonts w:hint="cs"/>
          <w:rtl/>
        </w:rPr>
        <w:t>نهاية</w:t>
      </w:r>
      <w:proofErr w:type="gramEnd"/>
      <w:r>
        <w:rPr>
          <w:rFonts w:hint="cs"/>
          <w:rtl/>
        </w:rPr>
        <w:t xml:space="preserve"> الوثيقة]</w:t>
      </w:r>
    </w:p>
    <w:sectPr w:rsidR="00797C45" w:rsidRPr="00797C45" w:rsidSect="00EB7752">
      <w:headerReference w:type="default" r:id="rId9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1FB" w:rsidRDefault="00BD01FB">
      <w:r>
        <w:separator/>
      </w:r>
    </w:p>
  </w:endnote>
  <w:endnote w:type="continuationSeparator" w:id="0">
    <w:p w:rsidR="00BD01FB" w:rsidRDefault="00BD0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1FB" w:rsidRDefault="00BD01FB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BD01FB" w:rsidRDefault="00BD01FB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7FC" w:rsidRDefault="00797C45" w:rsidP="00797C45">
    <w:r>
      <w:t>LI</w:t>
    </w:r>
    <w:r w:rsidR="002D7D25">
      <w:t>/</w:t>
    </w:r>
    <w:r w:rsidR="00824267">
      <w:t>DC</w:t>
    </w:r>
    <w:r w:rsidR="002F77FC">
      <w:t>/</w:t>
    </w:r>
    <w:r>
      <w:t>20</w:t>
    </w:r>
  </w:p>
  <w:p w:rsidR="002F77FC" w:rsidRDefault="002F77FC" w:rsidP="00D61541">
    <w:r>
      <w:fldChar w:fldCharType="begin"/>
    </w:r>
    <w:r>
      <w:instrText xml:space="preserve"> PAGE  \* MERGEFORMAT </w:instrText>
    </w:r>
    <w:r>
      <w:fldChar w:fldCharType="separate"/>
    </w:r>
    <w:r w:rsidR="006E3FA6">
      <w:rPr>
        <w:noProof/>
      </w:rPr>
      <w:t>2</w:t>
    </w:r>
    <w:r>
      <w:fldChar w:fldCharType="end"/>
    </w:r>
  </w:p>
  <w:p w:rsidR="002F77FC" w:rsidRDefault="002F77FC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1FB"/>
    <w:rsid w:val="00002CBE"/>
    <w:rsid w:val="00003232"/>
    <w:rsid w:val="000033DA"/>
    <w:rsid w:val="0000579F"/>
    <w:rsid w:val="000074D1"/>
    <w:rsid w:val="000076BD"/>
    <w:rsid w:val="00007A56"/>
    <w:rsid w:val="00010481"/>
    <w:rsid w:val="00010671"/>
    <w:rsid w:val="000114E2"/>
    <w:rsid w:val="00011AD6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0F7967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2D3"/>
    <w:rsid w:val="001C2933"/>
    <w:rsid w:val="001C5EEE"/>
    <w:rsid w:val="001C6A73"/>
    <w:rsid w:val="001C73C2"/>
    <w:rsid w:val="001C7B4E"/>
    <w:rsid w:val="001D0474"/>
    <w:rsid w:val="001D141D"/>
    <w:rsid w:val="001D1EBD"/>
    <w:rsid w:val="001D2184"/>
    <w:rsid w:val="001D24F3"/>
    <w:rsid w:val="001D2678"/>
    <w:rsid w:val="001D2DC4"/>
    <w:rsid w:val="001D4A28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220E"/>
    <w:rsid w:val="001F3A75"/>
    <w:rsid w:val="001F3A9D"/>
    <w:rsid w:val="001F3FDB"/>
    <w:rsid w:val="001F42E5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457D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D25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363C4"/>
    <w:rsid w:val="004406BD"/>
    <w:rsid w:val="00442FBE"/>
    <w:rsid w:val="004433B1"/>
    <w:rsid w:val="00443571"/>
    <w:rsid w:val="004444E3"/>
    <w:rsid w:val="004447FD"/>
    <w:rsid w:val="00445032"/>
    <w:rsid w:val="004450CB"/>
    <w:rsid w:val="004458F2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1C3C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4A97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0B43"/>
    <w:rsid w:val="005533C3"/>
    <w:rsid w:val="005536E6"/>
    <w:rsid w:val="00553AC3"/>
    <w:rsid w:val="00553DBA"/>
    <w:rsid w:val="00554335"/>
    <w:rsid w:val="00555631"/>
    <w:rsid w:val="0055621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97E1C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725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1F2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4AB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3FA6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56B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3ED8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4B4A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2F9"/>
    <w:rsid w:val="00783D11"/>
    <w:rsid w:val="00785E46"/>
    <w:rsid w:val="00787917"/>
    <w:rsid w:val="00791489"/>
    <w:rsid w:val="00791683"/>
    <w:rsid w:val="00792F0C"/>
    <w:rsid w:val="00795460"/>
    <w:rsid w:val="00796CF7"/>
    <w:rsid w:val="00797C45"/>
    <w:rsid w:val="007A0313"/>
    <w:rsid w:val="007A0A83"/>
    <w:rsid w:val="007A4BB3"/>
    <w:rsid w:val="007A6307"/>
    <w:rsid w:val="007A6822"/>
    <w:rsid w:val="007A6B7D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D7975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267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5C9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07A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1687F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06E9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0ED4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59F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1FE0"/>
    <w:rsid w:val="00AB246B"/>
    <w:rsid w:val="00AB2E96"/>
    <w:rsid w:val="00AB36D4"/>
    <w:rsid w:val="00AB5500"/>
    <w:rsid w:val="00AB5564"/>
    <w:rsid w:val="00AB57FB"/>
    <w:rsid w:val="00AB7348"/>
    <w:rsid w:val="00AC13B0"/>
    <w:rsid w:val="00AC1662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0BD"/>
    <w:rsid w:val="00AF6318"/>
    <w:rsid w:val="00B0072E"/>
    <w:rsid w:val="00B03B63"/>
    <w:rsid w:val="00B04C8F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6BD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426D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1FB"/>
    <w:rsid w:val="00BD07A2"/>
    <w:rsid w:val="00BD2603"/>
    <w:rsid w:val="00BD4EEC"/>
    <w:rsid w:val="00BD4F34"/>
    <w:rsid w:val="00BD537C"/>
    <w:rsid w:val="00BD6F5B"/>
    <w:rsid w:val="00BD7662"/>
    <w:rsid w:val="00BE057D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135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0E41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796A"/>
    <w:rsid w:val="00CB2575"/>
    <w:rsid w:val="00CB3677"/>
    <w:rsid w:val="00CB368F"/>
    <w:rsid w:val="00CB4C42"/>
    <w:rsid w:val="00CB4DFA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015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579F8"/>
    <w:rsid w:val="00D57EF7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3E03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0CE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2E8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4644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070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BE05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05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BE05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05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75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AHMIDOUCH Noureddine</dc:creator>
  <cp:lastModifiedBy>YOUSSEF Randa</cp:lastModifiedBy>
  <cp:revision>19</cp:revision>
  <cp:lastPrinted>2015-05-26T14:57:00Z</cp:lastPrinted>
  <dcterms:created xsi:type="dcterms:W3CDTF">2015-05-20T11:14:00Z</dcterms:created>
  <dcterms:modified xsi:type="dcterms:W3CDTF">2015-05-26T14:57:00Z</dcterms:modified>
</cp:coreProperties>
</file>