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E2D" w:rsidRPr="00841963" w:rsidRDefault="00AB5E2D" w:rsidP="002437EC">
      <w:pPr>
        <w:pStyle w:val="Title"/>
        <w:spacing w:before="240" w:after="360"/>
        <w:ind w:hanging="284"/>
        <w:rPr>
          <w:rFonts w:ascii="Arial" w:hAnsi="Arial" w:cs="Arial"/>
          <w:lang w:val="es-ES_tradnl"/>
        </w:rPr>
      </w:pPr>
      <w:r w:rsidRPr="00841963">
        <w:rPr>
          <w:rFonts w:ascii="Arial" w:hAnsi="Arial" w:cs="Arial"/>
          <w:lang w:val="es-ES_tradnl"/>
        </w:rPr>
        <w:t>MEDIDAS RELATIVAS A LOS TRATADOS ADMINISTRADOS PO</w:t>
      </w:r>
      <w:r w:rsidR="006074DE" w:rsidRPr="00841963">
        <w:rPr>
          <w:rFonts w:ascii="Arial" w:hAnsi="Arial" w:cs="Arial"/>
          <w:lang w:val="es-ES_tradnl"/>
        </w:rPr>
        <w:t>R LA OMPI O SUS MODIFICACIONES, QUE AÚN NO </w:t>
      </w:r>
      <w:r w:rsidRPr="00841963">
        <w:rPr>
          <w:rFonts w:ascii="Arial" w:hAnsi="Arial" w:cs="Arial"/>
          <w:lang w:val="es-ES_tradnl"/>
        </w:rPr>
        <w:t>ESTÁN EN VIGOR</w:t>
      </w:r>
    </w:p>
    <w:p w:rsidR="00AB5E2D" w:rsidRPr="00841963" w:rsidRDefault="00AB5E2D" w:rsidP="002437EC">
      <w:pPr>
        <w:pStyle w:val="Title"/>
        <w:spacing w:after="360"/>
        <w:ind w:hanging="284"/>
        <w:rPr>
          <w:rFonts w:ascii="Arial" w:hAnsi="Arial" w:cs="Arial"/>
          <w:lang w:val="es-ES_tradnl"/>
        </w:rPr>
      </w:pPr>
      <w:r w:rsidRPr="00841963">
        <w:rPr>
          <w:rFonts w:ascii="Arial" w:hAnsi="Arial" w:cs="Arial"/>
          <w:lang w:val="es-ES_tradnl"/>
        </w:rPr>
        <w:t>(continuación)</w:t>
      </w:r>
    </w:p>
    <w:p w:rsidR="00B96DA8" w:rsidRPr="00841963" w:rsidRDefault="00FC1272">
      <w:pPr>
        <w:pStyle w:val="Heading1"/>
        <w:keepNext w:val="0"/>
        <w:rPr>
          <w:rFonts w:ascii="Arial" w:hAnsi="Arial" w:cs="Arial"/>
          <w:lang w:val="es-ES_tradnl"/>
        </w:rPr>
      </w:pPr>
      <w:r w:rsidRPr="00841963">
        <w:rPr>
          <w:rFonts w:ascii="Arial" w:hAnsi="Arial" w:cs="Arial"/>
          <w:lang w:val="es-ES_tradnl"/>
        </w:rPr>
        <w:t>Modificaciones de</w:t>
      </w:r>
      <w:r w:rsidR="00AB5E2D" w:rsidRPr="00841963">
        <w:rPr>
          <w:rFonts w:ascii="Arial" w:hAnsi="Arial" w:cs="Arial"/>
          <w:lang w:val="es-ES_tradnl"/>
        </w:rPr>
        <w:t xml:space="preserve"> los Tratados </w:t>
      </w:r>
      <w:r w:rsidR="00990B42" w:rsidRPr="00841963">
        <w:rPr>
          <w:rFonts w:ascii="Arial" w:hAnsi="Arial" w:cs="Arial"/>
          <w:lang w:val="es-ES_tradnl"/>
        </w:rPr>
        <w:t>administrados</w:t>
      </w:r>
      <w:r w:rsidR="00B96DA8" w:rsidRPr="00841963">
        <w:rPr>
          <w:rFonts w:ascii="Arial" w:hAnsi="Arial" w:cs="Arial"/>
          <w:lang w:val="es-ES_tradnl"/>
        </w:rPr>
        <w:t xml:space="preserve"> por la OMPI </w:t>
      </w:r>
      <w:r w:rsidR="008D41C5" w:rsidRPr="00841963">
        <w:rPr>
          <w:rFonts w:ascii="Arial" w:hAnsi="Arial" w:cs="Arial"/>
          <w:lang w:val="es-ES_tradnl"/>
        </w:rPr>
        <w:t>aprobadas</w:t>
      </w:r>
      <w:r w:rsidR="00990B42" w:rsidRPr="00841963">
        <w:rPr>
          <w:rFonts w:ascii="Arial" w:hAnsi="Arial" w:cs="Arial"/>
          <w:lang w:val="es-ES_tradnl"/>
        </w:rPr>
        <w:t xml:space="preserve"> </w:t>
      </w:r>
      <w:r w:rsidR="00073B15">
        <w:rPr>
          <w:rFonts w:ascii="Arial" w:hAnsi="Arial" w:cs="Arial"/>
          <w:lang w:val="es-ES_tradnl"/>
        </w:rPr>
        <w:t>por las</w:t>
      </w:r>
    </w:p>
    <w:p w:rsidR="00B111FA" w:rsidRPr="00841963" w:rsidRDefault="00B96DA8" w:rsidP="002437EC">
      <w:pPr>
        <w:pStyle w:val="Heading1"/>
        <w:keepNext w:val="0"/>
        <w:spacing w:after="360"/>
        <w:rPr>
          <w:rFonts w:ascii="Arial" w:hAnsi="Arial" w:cs="Arial"/>
          <w:lang w:val="es-ES_tradnl"/>
        </w:rPr>
      </w:pPr>
      <w:r w:rsidRPr="00841963">
        <w:rPr>
          <w:rFonts w:ascii="Arial" w:hAnsi="Arial" w:cs="Arial"/>
          <w:lang w:val="es-ES_tradnl"/>
        </w:rPr>
        <w:t xml:space="preserve">Asambleas </w:t>
      </w:r>
      <w:r w:rsidR="00990B42" w:rsidRPr="00841963">
        <w:rPr>
          <w:rFonts w:ascii="Arial" w:hAnsi="Arial" w:cs="Arial"/>
          <w:lang w:val="es-ES_tradnl"/>
        </w:rPr>
        <w:t>d</w:t>
      </w:r>
      <w:r w:rsidRPr="00841963">
        <w:rPr>
          <w:rFonts w:ascii="Arial" w:hAnsi="Arial" w:cs="Arial"/>
          <w:lang w:val="es-ES_tradnl"/>
        </w:rPr>
        <w:t xml:space="preserve">e </w:t>
      </w:r>
      <w:r w:rsidR="00FC1272" w:rsidRPr="00841963">
        <w:rPr>
          <w:rFonts w:ascii="Arial" w:hAnsi="Arial" w:cs="Arial"/>
          <w:lang w:val="es-ES_tradnl"/>
        </w:rPr>
        <w:t xml:space="preserve">los </w:t>
      </w:r>
      <w:r w:rsidRPr="00841963">
        <w:rPr>
          <w:rFonts w:ascii="Arial" w:hAnsi="Arial" w:cs="Arial"/>
          <w:lang w:val="es-ES_tradnl"/>
        </w:rPr>
        <w:t>Estados miembros de la OMPI el 1 de octubre de 2003</w:t>
      </w:r>
      <w:r w:rsidR="00B111FA" w:rsidRPr="00841963">
        <w:rPr>
          <w:rStyle w:val="FootnoteReference"/>
          <w:rFonts w:ascii="Arial" w:hAnsi="Arial" w:cs="Arial"/>
          <w:lang w:val="es-ES_tradnl"/>
        </w:rPr>
        <w:footnoteReference w:id="1"/>
      </w:r>
    </w:p>
    <w:p w:rsidR="00B111FA" w:rsidRPr="00841963" w:rsidRDefault="00B111FA" w:rsidP="002437EC">
      <w:pPr>
        <w:spacing w:after="480"/>
        <w:jc w:val="center"/>
        <w:rPr>
          <w:rFonts w:ascii="Arial" w:hAnsi="Arial" w:cs="Arial"/>
          <w:b/>
          <w:sz w:val="18"/>
          <w:lang w:val="es-ES_tradnl"/>
        </w:rPr>
      </w:pPr>
      <w:r w:rsidRPr="00841963">
        <w:rPr>
          <w:rFonts w:ascii="Arial" w:hAnsi="Arial" w:cs="Arial"/>
          <w:b/>
          <w:sz w:val="18"/>
          <w:lang w:val="es-ES_tradnl"/>
        </w:rPr>
        <w:t>Situación a 15 de septiembre de 2021</w:t>
      </w:r>
    </w:p>
    <w:tbl>
      <w:tblPr>
        <w:tblW w:w="0" w:type="auto"/>
        <w:jc w:val="center"/>
        <w:tblLayout w:type="fixed"/>
        <w:tblCellMar>
          <w:left w:w="0" w:type="dxa"/>
          <w:right w:w="0" w:type="dxa"/>
        </w:tblCellMar>
        <w:tblLook w:val="0000" w:firstRow="0" w:lastRow="0" w:firstColumn="0" w:lastColumn="0" w:noHBand="0" w:noVBand="0"/>
      </w:tblPr>
      <w:tblGrid>
        <w:gridCol w:w="2835"/>
        <w:gridCol w:w="2552"/>
      </w:tblGrid>
      <w:tr w:rsidR="00B111FA" w:rsidRPr="00841963" w:rsidTr="00841963">
        <w:trPr>
          <w:tblHeader/>
          <w:jc w:val="center"/>
        </w:trPr>
        <w:tc>
          <w:tcPr>
            <w:tcW w:w="2835" w:type="dxa"/>
            <w:tcBorders>
              <w:top w:val="single" w:sz="4" w:space="0" w:color="auto"/>
              <w:bottom w:val="single" w:sz="4" w:space="0" w:color="auto"/>
            </w:tcBorders>
          </w:tcPr>
          <w:p w:rsidR="00B111FA" w:rsidRPr="00841963" w:rsidRDefault="00B111FA" w:rsidP="002437EC">
            <w:pPr>
              <w:tabs>
                <w:tab w:val="left" w:leader="dot" w:pos="2552"/>
              </w:tabs>
              <w:spacing w:before="120"/>
              <w:rPr>
                <w:rFonts w:ascii="Arial" w:hAnsi="Arial" w:cs="Arial"/>
                <w:sz w:val="18"/>
                <w:szCs w:val="18"/>
                <w:lang w:val="es-ES_tradnl"/>
              </w:rPr>
            </w:pPr>
            <w:r w:rsidRPr="00841963">
              <w:rPr>
                <w:rFonts w:ascii="Arial" w:hAnsi="Arial" w:cs="Arial"/>
                <w:sz w:val="18"/>
                <w:szCs w:val="18"/>
                <w:lang w:val="es-ES_tradnl"/>
              </w:rPr>
              <w:t>Estado</w:t>
            </w:r>
          </w:p>
        </w:tc>
        <w:tc>
          <w:tcPr>
            <w:tcW w:w="2552" w:type="dxa"/>
            <w:tcBorders>
              <w:top w:val="single" w:sz="4" w:space="0" w:color="auto"/>
              <w:bottom w:val="single" w:sz="4" w:space="0" w:color="auto"/>
            </w:tcBorders>
          </w:tcPr>
          <w:p w:rsidR="00B111FA" w:rsidRPr="00841963" w:rsidRDefault="00B111FA" w:rsidP="002437EC">
            <w:pPr>
              <w:spacing w:before="120"/>
              <w:rPr>
                <w:rFonts w:ascii="Arial" w:hAnsi="Arial" w:cs="Arial"/>
                <w:sz w:val="18"/>
                <w:szCs w:val="18"/>
                <w:lang w:val="es-ES_tradnl"/>
              </w:rPr>
            </w:pPr>
            <w:r w:rsidRPr="00841963">
              <w:rPr>
                <w:rFonts w:ascii="Arial" w:hAnsi="Arial" w:cs="Arial"/>
                <w:sz w:val="18"/>
                <w:szCs w:val="18"/>
                <w:lang w:val="es-ES_tradnl"/>
              </w:rPr>
              <w:t>Fecha en que el Estado depositó su notificación de aceptación</w:t>
            </w:r>
          </w:p>
          <w:p w:rsidR="00B111FA" w:rsidRPr="00841963" w:rsidRDefault="00B111FA" w:rsidP="002437EC">
            <w:pPr>
              <w:spacing w:before="120"/>
              <w:rPr>
                <w:rFonts w:ascii="Arial" w:hAnsi="Arial" w:cs="Arial"/>
                <w:sz w:val="18"/>
                <w:szCs w:val="18"/>
                <w:lang w:val="es-ES_tradnl"/>
              </w:rPr>
            </w:pPr>
          </w:p>
        </w:tc>
      </w:tr>
      <w:tr w:rsidR="00B111FA" w:rsidRPr="00841963" w:rsidTr="00841963">
        <w:trPr>
          <w:trHeight w:hRule="exact" w:val="180"/>
          <w:tblHeader/>
          <w:jc w:val="center"/>
        </w:trPr>
        <w:tc>
          <w:tcPr>
            <w:tcW w:w="2835" w:type="dxa"/>
          </w:tcPr>
          <w:p w:rsidR="00B111FA" w:rsidRPr="00841963" w:rsidRDefault="00B111FA">
            <w:pPr>
              <w:tabs>
                <w:tab w:val="left" w:leader="dot" w:pos="2552"/>
              </w:tabs>
              <w:jc w:val="center"/>
              <w:rPr>
                <w:rFonts w:ascii="Arial" w:hAnsi="Arial" w:cs="Arial"/>
                <w:sz w:val="18"/>
                <w:szCs w:val="18"/>
                <w:lang w:val="es-ES_tradnl"/>
              </w:rPr>
            </w:pPr>
          </w:p>
        </w:tc>
        <w:tc>
          <w:tcPr>
            <w:tcW w:w="2552" w:type="dxa"/>
          </w:tcPr>
          <w:p w:rsidR="00B111FA" w:rsidRPr="00841963" w:rsidRDefault="00B111FA">
            <w:pPr>
              <w:jc w:val="center"/>
              <w:rPr>
                <w:rFonts w:ascii="Arial" w:hAnsi="Arial" w:cs="Arial"/>
                <w:sz w:val="18"/>
                <w:szCs w:val="18"/>
                <w:lang w:val="es-ES_tradnl"/>
              </w:rPr>
            </w:pPr>
          </w:p>
        </w:tc>
      </w:tr>
      <w:tr w:rsidR="00B111FA" w:rsidRPr="00841963" w:rsidTr="00841963">
        <w:trPr>
          <w:tblHeader/>
          <w:jc w:val="center"/>
        </w:trPr>
        <w:tc>
          <w:tcPr>
            <w:tcW w:w="2835" w:type="dxa"/>
          </w:tcPr>
          <w:p w:rsidR="00B111FA" w:rsidRPr="00841963" w:rsidRDefault="00B111FA" w:rsidP="00EA0AA7">
            <w:pPr>
              <w:tabs>
                <w:tab w:val="left" w:leader="dot" w:pos="2552"/>
              </w:tabs>
              <w:ind w:left="2552" w:hanging="2552"/>
              <w:rPr>
                <w:rFonts w:ascii="Arial" w:hAnsi="Arial" w:cs="Arial"/>
                <w:sz w:val="18"/>
                <w:szCs w:val="18"/>
                <w:lang w:val="es-ES_tradnl"/>
              </w:rPr>
            </w:pPr>
            <w:r w:rsidRPr="00841963">
              <w:rPr>
                <w:rFonts w:ascii="Arial" w:hAnsi="Arial" w:cs="Arial"/>
                <w:sz w:val="18"/>
                <w:szCs w:val="18"/>
                <w:lang w:val="es-ES_tradnl"/>
              </w:rPr>
              <w:t>Arabia Saudita</w:t>
            </w:r>
            <w:r w:rsidRPr="00841963">
              <w:rPr>
                <w:rFonts w:ascii="Arial" w:hAnsi="Arial" w:cs="Arial"/>
                <w:sz w:val="18"/>
                <w:szCs w:val="18"/>
                <w:lang w:val="es-ES_tradnl"/>
              </w:rPr>
              <w:tab/>
            </w:r>
          </w:p>
        </w:tc>
        <w:tc>
          <w:tcPr>
            <w:tcW w:w="2552" w:type="dxa"/>
          </w:tcPr>
          <w:p w:rsidR="00B111FA" w:rsidRPr="00841963" w:rsidRDefault="00B111FA" w:rsidP="002A6FC3">
            <w:pPr>
              <w:rPr>
                <w:rFonts w:ascii="Arial" w:hAnsi="Arial" w:cs="Arial"/>
                <w:sz w:val="18"/>
                <w:szCs w:val="18"/>
                <w:lang w:val="es-ES_tradnl"/>
              </w:rPr>
            </w:pPr>
            <w:r w:rsidRPr="00841963">
              <w:rPr>
                <w:rFonts w:ascii="Arial" w:hAnsi="Arial" w:cs="Arial"/>
                <w:sz w:val="18"/>
                <w:szCs w:val="18"/>
                <w:lang w:val="es-ES_tradnl"/>
              </w:rPr>
              <w:t>9 de marzo de 2004</w:t>
            </w:r>
          </w:p>
        </w:tc>
      </w:tr>
      <w:tr w:rsidR="00B111FA" w:rsidRPr="00841963" w:rsidTr="00841963">
        <w:trPr>
          <w:tblHeader/>
          <w:jc w:val="center"/>
        </w:trPr>
        <w:tc>
          <w:tcPr>
            <w:tcW w:w="2835" w:type="dxa"/>
          </w:tcPr>
          <w:p w:rsidR="00B111FA" w:rsidRPr="00841963" w:rsidRDefault="00B111FA" w:rsidP="00EA0AA7">
            <w:pPr>
              <w:tabs>
                <w:tab w:val="left" w:leader="dot" w:pos="2552"/>
              </w:tabs>
              <w:rPr>
                <w:rFonts w:ascii="Arial" w:hAnsi="Arial" w:cs="Arial"/>
                <w:sz w:val="18"/>
                <w:szCs w:val="18"/>
                <w:lang w:val="es-ES_tradnl"/>
              </w:rPr>
            </w:pPr>
            <w:r w:rsidRPr="00841963">
              <w:rPr>
                <w:rFonts w:ascii="Arial" w:hAnsi="Arial" w:cs="Arial"/>
                <w:sz w:val="18"/>
                <w:szCs w:val="18"/>
                <w:lang w:val="es-ES_tradnl"/>
              </w:rPr>
              <w:t>Australia</w:t>
            </w:r>
            <w:r w:rsidRPr="00841963">
              <w:rPr>
                <w:rFonts w:ascii="Arial" w:hAnsi="Arial" w:cs="Arial"/>
                <w:sz w:val="18"/>
                <w:szCs w:val="18"/>
                <w:lang w:val="es-ES_tradnl"/>
              </w:rPr>
              <w:tab/>
            </w:r>
          </w:p>
        </w:tc>
        <w:tc>
          <w:tcPr>
            <w:tcW w:w="2552" w:type="dxa"/>
          </w:tcPr>
          <w:p w:rsidR="00B111FA" w:rsidRPr="00841963" w:rsidRDefault="00B111FA" w:rsidP="002A6FC3">
            <w:pPr>
              <w:rPr>
                <w:rFonts w:ascii="Arial" w:hAnsi="Arial" w:cs="Arial"/>
                <w:sz w:val="18"/>
                <w:szCs w:val="18"/>
                <w:lang w:val="es-ES_tradnl"/>
              </w:rPr>
            </w:pPr>
            <w:r w:rsidRPr="00841963">
              <w:rPr>
                <w:rFonts w:ascii="Arial" w:hAnsi="Arial" w:cs="Arial"/>
                <w:sz w:val="18"/>
                <w:szCs w:val="18"/>
                <w:lang w:val="es-ES_tradnl"/>
              </w:rPr>
              <w:t>16 de diciembre de 2008</w:t>
            </w:r>
          </w:p>
        </w:tc>
      </w:tr>
      <w:tr w:rsidR="00B111FA" w:rsidRPr="00841963" w:rsidTr="00841963">
        <w:trPr>
          <w:tblHeader/>
          <w:jc w:val="center"/>
        </w:trPr>
        <w:tc>
          <w:tcPr>
            <w:tcW w:w="2835" w:type="dxa"/>
          </w:tcPr>
          <w:p w:rsidR="00B111FA" w:rsidRPr="00841963" w:rsidRDefault="00B111FA" w:rsidP="00EA0AA7">
            <w:pPr>
              <w:tabs>
                <w:tab w:val="left" w:leader="dot" w:pos="2552"/>
              </w:tabs>
              <w:rPr>
                <w:rFonts w:ascii="Arial" w:hAnsi="Arial" w:cs="Arial"/>
                <w:sz w:val="18"/>
                <w:szCs w:val="18"/>
                <w:lang w:val="es-ES_tradnl"/>
              </w:rPr>
            </w:pPr>
            <w:r w:rsidRPr="00841963">
              <w:rPr>
                <w:rFonts w:ascii="Arial" w:hAnsi="Arial" w:cs="Arial"/>
                <w:sz w:val="18"/>
                <w:szCs w:val="18"/>
                <w:lang w:val="es-ES_tradnl"/>
              </w:rPr>
              <w:t>Dinamarca</w:t>
            </w:r>
            <w:r w:rsidRPr="00841963">
              <w:rPr>
                <w:rFonts w:ascii="Arial" w:hAnsi="Arial" w:cs="Arial"/>
                <w:sz w:val="18"/>
                <w:szCs w:val="18"/>
                <w:lang w:val="es-ES_tradnl"/>
              </w:rPr>
              <w:tab/>
            </w:r>
          </w:p>
        </w:tc>
        <w:tc>
          <w:tcPr>
            <w:tcW w:w="2552" w:type="dxa"/>
          </w:tcPr>
          <w:p w:rsidR="00B111FA" w:rsidRPr="00841963" w:rsidRDefault="00B111FA" w:rsidP="002A6FC3">
            <w:pPr>
              <w:rPr>
                <w:rFonts w:ascii="Arial" w:hAnsi="Arial" w:cs="Arial"/>
                <w:sz w:val="18"/>
                <w:szCs w:val="18"/>
                <w:lang w:val="es-ES_tradnl"/>
              </w:rPr>
            </w:pPr>
            <w:r w:rsidRPr="00841963">
              <w:rPr>
                <w:rFonts w:ascii="Arial" w:hAnsi="Arial" w:cs="Arial"/>
                <w:sz w:val="18"/>
                <w:szCs w:val="18"/>
                <w:lang w:val="es-ES_tradnl"/>
              </w:rPr>
              <w:t>13 de octubre de 2004</w:t>
            </w:r>
          </w:p>
        </w:tc>
      </w:tr>
      <w:tr w:rsidR="00B111FA" w:rsidRPr="00841963" w:rsidTr="00841963">
        <w:trPr>
          <w:tblHeader/>
          <w:jc w:val="center"/>
        </w:trPr>
        <w:tc>
          <w:tcPr>
            <w:tcW w:w="2835" w:type="dxa"/>
          </w:tcPr>
          <w:p w:rsidR="00B111FA" w:rsidRPr="00841963" w:rsidRDefault="00B111FA" w:rsidP="005E30F6">
            <w:pPr>
              <w:tabs>
                <w:tab w:val="left" w:leader="dot" w:pos="2552"/>
              </w:tabs>
              <w:rPr>
                <w:rFonts w:ascii="Arial" w:hAnsi="Arial" w:cs="Arial"/>
                <w:sz w:val="18"/>
                <w:szCs w:val="18"/>
                <w:lang w:val="es-ES_tradnl"/>
              </w:rPr>
            </w:pPr>
            <w:r w:rsidRPr="00841963">
              <w:rPr>
                <w:rFonts w:ascii="Arial" w:hAnsi="Arial" w:cs="Arial"/>
                <w:sz w:val="18"/>
                <w:szCs w:val="18"/>
                <w:lang w:val="es-ES_tradnl"/>
              </w:rPr>
              <w:t>Ecuador</w:t>
            </w:r>
            <w:r w:rsidRPr="00841963">
              <w:rPr>
                <w:rFonts w:ascii="Arial" w:hAnsi="Arial" w:cs="Arial"/>
                <w:sz w:val="18"/>
                <w:szCs w:val="18"/>
                <w:lang w:val="es-ES_tradnl"/>
              </w:rPr>
              <w:tab/>
            </w:r>
          </w:p>
        </w:tc>
        <w:tc>
          <w:tcPr>
            <w:tcW w:w="2552" w:type="dxa"/>
          </w:tcPr>
          <w:p w:rsidR="00B111FA" w:rsidRPr="00841963" w:rsidRDefault="006074DE" w:rsidP="005E30F6">
            <w:pPr>
              <w:rPr>
                <w:rFonts w:ascii="Arial" w:hAnsi="Arial" w:cs="Arial"/>
                <w:sz w:val="18"/>
                <w:szCs w:val="18"/>
                <w:lang w:val="es-ES_tradnl"/>
              </w:rPr>
            </w:pPr>
            <w:r w:rsidRPr="00841963">
              <w:rPr>
                <w:rFonts w:ascii="Arial" w:hAnsi="Arial" w:cs="Arial"/>
                <w:sz w:val="18"/>
                <w:szCs w:val="18"/>
                <w:lang w:val="es-ES_tradnl"/>
              </w:rPr>
              <w:t>9 de abril de</w:t>
            </w:r>
            <w:r w:rsidR="00B111FA" w:rsidRPr="00841963">
              <w:rPr>
                <w:rFonts w:ascii="Arial" w:hAnsi="Arial" w:cs="Arial"/>
                <w:sz w:val="18"/>
                <w:szCs w:val="18"/>
                <w:lang w:val="es-ES_tradnl"/>
              </w:rPr>
              <w:t xml:space="preserve"> 2018</w:t>
            </w:r>
          </w:p>
        </w:tc>
      </w:tr>
      <w:tr w:rsidR="00B111FA" w:rsidRPr="00841963" w:rsidTr="00841963">
        <w:trPr>
          <w:tblHeader/>
          <w:jc w:val="center"/>
        </w:trPr>
        <w:tc>
          <w:tcPr>
            <w:tcW w:w="2835" w:type="dxa"/>
          </w:tcPr>
          <w:p w:rsidR="00B111FA" w:rsidRPr="00841963" w:rsidRDefault="00B111FA" w:rsidP="00EA0AA7">
            <w:pPr>
              <w:tabs>
                <w:tab w:val="left" w:leader="dot" w:pos="2552"/>
              </w:tabs>
              <w:rPr>
                <w:rFonts w:ascii="Arial" w:hAnsi="Arial" w:cs="Arial"/>
                <w:sz w:val="18"/>
                <w:szCs w:val="18"/>
                <w:lang w:val="es-ES_tradnl"/>
              </w:rPr>
            </w:pPr>
            <w:r w:rsidRPr="00841963">
              <w:rPr>
                <w:rFonts w:ascii="Arial" w:hAnsi="Arial" w:cs="Arial"/>
                <w:sz w:val="18"/>
                <w:szCs w:val="18"/>
                <w:lang w:val="es-ES_tradnl"/>
              </w:rPr>
              <w:t>Eslovenia</w:t>
            </w:r>
            <w:r w:rsidRPr="00841963">
              <w:rPr>
                <w:rFonts w:ascii="Arial" w:hAnsi="Arial" w:cs="Arial"/>
                <w:sz w:val="18"/>
                <w:szCs w:val="18"/>
                <w:lang w:val="es-ES_tradnl"/>
              </w:rPr>
              <w:tab/>
            </w:r>
          </w:p>
        </w:tc>
        <w:tc>
          <w:tcPr>
            <w:tcW w:w="2552" w:type="dxa"/>
          </w:tcPr>
          <w:p w:rsidR="00B111FA" w:rsidRPr="00841963" w:rsidRDefault="00B111FA" w:rsidP="002A6FC3">
            <w:pPr>
              <w:rPr>
                <w:rFonts w:ascii="Arial" w:hAnsi="Arial" w:cs="Arial"/>
                <w:sz w:val="18"/>
                <w:szCs w:val="18"/>
                <w:lang w:val="es-ES_tradnl"/>
              </w:rPr>
            </w:pPr>
            <w:r w:rsidRPr="00841963">
              <w:rPr>
                <w:rFonts w:ascii="Arial" w:hAnsi="Arial" w:cs="Arial"/>
                <w:sz w:val="18"/>
                <w:szCs w:val="18"/>
                <w:lang w:val="es-ES_tradnl"/>
              </w:rPr>
              <w:t>1 de agosto 2007</w:t>
            </w:r>
          </w:p>
        </w:tc>
      </w:tr>
      <w:tr w:rsidR="00B111FA" w:rsidRPr="00841963" w:rsidTr="00841963">
        <w:trPr>
          <w:tblHeader/>
          <w:jc w:val="center"/>
        </w:trPr>
        <w:tc>
          <w:tcPr>
            <w:tcW w:w="2835" w:type="dxa"/>
          </w:tcPr>
          <w:p w:rsidR="00B111FA" w:rsidRPr="00841963" w:rsidRDefault="00B111FA" w:rsidP="00EA0AA7">
            <w:pPr>
              <w:tabs>
                <w:tab w:val="left" w:leader="dot" w:pos="2552"/>
              </w:tabs>
              <w:rPr>
                <w:rFonts w:ascii="Arial" w:hAnsi="Arial" w:cs="Arial"/>
                <w:sz w:val="18"/>
                <w:szCs w:val="18"/>
                <w:lang w:val="es-ES_tradnl"/>
              </w:rPr>
            </w:pPr>
            <w:r w:rsidRPr="00841963">
              <w:rPr>
                <w:rFonts w:ascii="Arial" w:hAnsi="Arial" w:cs="Arial"/>
                <w:sz w:val="18"/>
                <w:szCs w:val="18"/>
                <w:lang w:val="es-ES_tradnl"/>
              </w:rPr>
              <w:t>España</w:t>
            </w:r>
            <w:r w:rsidRPr="00841963">
              <w:rPr>
                <w:rFonts w:ascii="Arial" w:hAnsi="Arial" w:cs="Arial"/>
                <w:sz w:val="18"/>
                <w:szCs w:val="18"/>
                <w:lang w:val="es-ES_tradnl"/>
              </w:rPr>
              <w:tab/>
            </w:r>
          </w:p>
        </w:tc>
        <w:tc>
          <w:tcPr>
            <w:tcW w:w="2552" w:type="dxa"/>
          </w:tcPr>
          <w:p w:rsidR="00B111FA" w:rsidRPr="00841963" w:rsidRDefault="00B111FA" w:rsidP="002A6FC3">
            <w:pPr>
              <w:rPr>
                <w:rFonts w:ascii="Arial" w:hAnsi="Arial" w:cs="Arial"/>
                <w:sz w:val="18"/>
                <w:szCs w:val="18"/>
                <w:lang w:val="es-ES_tradnl"/>
              </w:rPr>
            </w:pPr>
            <w:r w:rsidRPr="00841963">
              <w:rPr>
                <w:rFonts w:ascii="Arial" w:hAnsi="Arial" w:cs="Arial"/>
                <w:sz w:val="18"/>
                <w:szCs w:val="18"/>
                <w:lang w:val="es-ES_tradnl"/>
              </w:rPr>
              <w:t>10 de febrero de 2012</w:t>
            </w:r>
          </w:p>
        </w:tc>
      </w:tr>
      <w:tr w:rsidR="00B111FA" w:rsidRPr="00841963" w:rsidTr="00841963">
        <w:trPr>
          <w:tblHeader/>
          <w:jc w:val="center"/>
        </w:trPr>
        <w:tc>
          <w:tcPr>
            <w:tcW w:w="2835" w:type="dxa"/>
          </w:tcPr>
          <w:p w:rsidR="00B111FA" w:rsidRPr="00841963" w:rsidRDefault="00B111FA" w:rsidP="00EA0AA7">
            <w:pPr>
              <w:tabs>
                <w:tab w:val="left" w:leader="dot" w:pos="2552"/>
              </w:tabs>
              <w:rPr>
                <w:rFonts w:ascii="Arial" w:hAnsi="Arial" w:cs="Arial"/>
                <w:sz w:val="18"/>
                <w:szCs w:val="18"/>
                <w:lang w:val="es-ES_tradnl"/>
              </w:rPr>
            </w:pPr>
            <w:r w:rsidRPr="00841963">
              <w:rPr>
                <w:rFonts w:ascii="Arial" w:hAnsi="Arial" w:cs="Arial"/>
                <w:sz w:val="18"/>
                <w:szCs w:val="18"/>
                <w:lang w:val="es-ES_tradnl"/>
              </w:rPr>
              <w:t>Finlandia</w:t>
            </w:r>
            <w:r w:rsidRPr="00841963">
              <w:rPr>
                <w:rFonts w:ascii="Arial" w:hAnsi="Arial" w:cs="Arial"/>
                <w:sz w:val="18"/>
                <w:szCs w:val="18"/>
                <w:lang w:val="es-ES_tradnl"/>
              </w:rPr>
              <w:tab/>
            </w:r>
          </w:p>
        </w:tc>
        <w:tc>
          <w:tcPr>
            <w:tcW w:w="2552" w:type="dxa"/>
          </w:tcPr>
          <w:p w:rsidR="00B111FA" w:rsidRPr="00841963" w:rsidRDefault="00B111FA" w:rsidP="002A6FC3">
            <w:pPr>
              <w:rPr>
                <w:rFonts w:ascii="Arial" w:hAnsi="Arial" w:cs="Arial"/>
                <w:sz w:val="18"/>
                <w:szCs w:val="18"/>
                <w:lang w:val="es-ES_tradnl"/>
              </w:rPr>
            </w:pPr>
            <w:r w:rsidRPr="00841963">
              <w:rPr>
                <w:rFonts w:ascii="Arial" w:hAnsi="Arial" w:cs="Arial"/>
                <w:sz w:val="18"/>
                <w:szCs w:val="18"/>
                <w:lang w:val="es-ES_tradnl"/>
              </w:rPr>
              <w:t>10 de noviembre de 2004</w:t>
            </w:r>
          </w:p>
        </w:tc>
      </w:tr>
      <w:tr w:rsidR="00B111FA" w:rsidRPr="00841963" w:rsidTr="00841963">
        <w:trPr>
          <w:tblHeader/>
          <w:jc w:val="center"/>
        </w:trPr>
        <w:tc>
          <w:tcPr>
            <w:tcW w:w="2835" w:type="dxa"/>
          </w:tcPr>
          <w:p w:rsidR="00B111FA" w:rsidRPr="00841963" w:rsidRDefault="00B111FA" w:rsidP="005E30F6">
            <w:pPr>
              <w:tabs>
                <w:tab w:val="left" w:leader="dot" w:pos="2552"/>
              </w:tabs>
              <w:rPr>
                <w:rFonts w:ascii="Arial" w:hAnsi="Arial" w:cs="Arial"/>
                <w:sz w:val="18"/>
                <w:szCs w:val="18"/>
                <w:lang w:val="es-ES_tradnl"/>
              </w:rPr>
            </w:pPr>
            <w:r w:rsidRPr="00841963">
              <w:rPr>
                <w:rFonts w:ascii="Arial" w:hAnsi="Arial" w:cs="Arial"/>
                <w:sz w:val="18"/>
                <w:szCs w:val="18"/>
                <w:lang w:val="es-ES_tradnl"/>
              </w:rPr>
              <w:t>Gambia</w:t>
            </w:r>
            <w:r w:rsidRPr="00841963">
              <w:rPr>
                <w:rFonts w:ascii="Arial" w:hAnsi="Arial" w:cs="Arial"/>
                <w:sz w:val="18"/>
                <w:szCs w:val="18"/>
                <w:lang w:val="es-ES_tradnl"/>
              </w:rPr>
              <w:tab/>
            </w:r>
          </w:p>
        </w:tc>
        <w:tc>
          <w:tcPr>
            <w:tcW w:w="2552" w:type="dxa"/>
          </w:tcPr>
          <w:p w:rsidR="00B111FA" w:rsidRPr="00841963" w:rsidRDefault="006074DE" w:rsidP="005E30F6">
            <w:pPr>
              <w:rPr>
                <w:rFonts w:ascii="Arial" w:hAnsi="Arial" w:cs="Arial"/>
                <w:sz w:val="18"/>
                <w:szCs w:val="18"/>
                <w:lang w:val="es-ES_tradnl"/>
              </w:rPr>
            </w:pPr>
            <w:r w:rsidRPr="00841963">
              <w:rPr>
                <w:rFonts w:ascii="Arial" w:hAnsi="Arial" w:cs="Arial"/>
                <w:sz w:val="18"/>
                <w:szCs w:val="18"/>
                <w:lang w:val="es-ES_tradnl"/>
              </w:rPr>
              <w:t>26 de junio de</w:t>
            </w:r>
            <w:r w:rsidR="00B111FA" w:rsidRPr="00841963">
              <w:rPr>
                <w:rFonts w:ascii="Arial" w:hAnsi="Arial" w:cs="Arial"/>
                <w:sz w:val="18"/>
                <w:szCs w:val="18"/>
                <w:lang w:val="es-ES_tradnl"/>
              </w:rPr>
              <w:t xml:space="preserve"> 2019</w:t>
            </w:r>
          </w:p>
        </w:tc>
      </w:tr>
      <w:tr w:rsidR="00B111FA" w:rsidRPr="00841963" w:rsidTr="00841963">
        <w:trPr>
          <w:tblHeader/>
          <w:jc w:val="center"/>
        </w:trPr>
        <w:tc>
          <w:tcPr>
            <w:tcW w:w="2835" w:type="dxa"/>
          </w:tcPr>
          <w:p w:rsidR="00B111FA" w:rsidRPr="00841963" w:rsidRDefault="00B111FA" w:rsidP="005E30F6">
            <w:pPr>
              <w:tabs>
                <w:tab w:val="left" w:leader="dot" w:pos="2552"/>
              </w:tabs>
              <w:rPr>
                <w:rFonts w:ascii="Arial" w:hAnsi="Arial" w:cs="Arial"/>
                <w:sz w:val="18"/>
                <w:szCs w:val="18"/>
                <w:lang w:val="es-ES_tradnl"/>
              </w:rPr>
            </w:pPr>
            <w:r w:rsidRPr="00841963">
              <w:rPr>
                <w:rFonts w:ascii="Arial" w:hAnsi="Arial" w:cs="Arial"/>
                <w:sz w:val="18"/>
                <w:szCs w:val="18"/>
                <w:lang w:val="es-ES_tradnl"/>
              </w:rPr>
              <w:t>Marruecos</w:t>
            </w:r>
            <w:r w:rsidRPr="00841963">
              <w:rPr>
                <w:rFonts w:ascii="Arial" w:hAnsi="Arial" w:cs="Arial"/>
                <w:sz w:val="18"/>
                <w:szCs w:val="18"/>
                <w:lang w:val="es-ES_tradnl"/>
              </w:rPr>
              <w:tab/>
            </w:r>
          </w:p>
        </w:tc>
        <w:tc>
          <w:tcPr>
            <w:tcW w:w="2552" w:type="dxa"/>
          </w:tcPr>
          <w:p w:rsidR="00B111FA" w:rsidRPr="00841963" w:rsidRDefault="00B111FA" w:rsidP="005E30F6">
            <w:pPr>
              <w:rPr>
                <w:rFonts w:ascii="Arial" w:hAnsi="Arial" w:cs="Arial"/>
                <w:sz w:val="18"/>
                <w:szCs w:val="18"/>
                <w:lang w:val="es-ES_tradnl"/>
              </w:rPr>
            </w:pPr>
            <w:r w:rsidRPr="00841963">
              <w:rPr>
                <w:rFonts w:ascii="Arial" w:hAnsi="Arial" w:cs="Arial"/>
                <w:sz w:val="18"/>
                <w:szCs w:val="18"/>
                <w:lang w:val="es-ES_tradnl"/>
              </w:rPr>
              <w:t>31 de mayo de 2011</w:t>
            </w:r>
          </w:p>
        </w:tc>
      </w:tr>
      <w:tr w:rsidR="00B111FA" w:rsidRPr="00841963" w:rsidTr="00841963">
        <w:trPr>
          <w:tblHeader/>
          <w:jc w:val="center"/>
        </w:trPr>
        <w:tc>
          <w:tcPr>
            <w:tcW w:w="2835" w:type="dxa"/>
          </w:tcPr>
          <w:p w:rsidR="00B111FA" w:rsidRPr="00841963" w:rsidRDefault="00B111FA" w:rsidP="005E30F6">
            <w:pPr>
              <w:tabs>
                <w:tab w:val="left" w:leader="dot" w:pos="2552"/>
              </w:tabs>
              <w:rPr>
                <w:rFonts w:ascii="Arial" w:hAnsi="Arial" w:cs="Arial"/>
                <w:sz w:val="18"/>
                <w:szCs w:val="18"/>
                <w:lang w:val="es-ES_tradnl"/>
              </w:rPr>
            </w:pPr>
            <w:r w:rsidRPr="00841963">
              <w:rPr>
                <w:rFonts w:ascii="Arial" w:hAnsi="Arial" w:cs="Arial"/>
                <w:sz w:val="18"/>
                <w:szCs w:val="18"/>
                <w:lang w:val="es-ES_tradnl"/>
              </w:rPr>
              <w:t>Mauricio</w:t>
            </w:r>
            <w:r w:rsidRPr="00841963">
              <w:rPr>
                <w:rFonts w:ascii="Arial" w:hAnsi="Arial" w:cs="Arial"/>
                <w:sz w:val="18"/>
                <w:szCs w:val="18"/>
                <w:lang w:val="es-ES_tradnl"/>
              </w:rPr>
              <w:tab/>
            </w:r>
          </w:p>
        </w:tc>
        <w:tc>
          <w:tcPr>
            <w:tcW w:w="2552" w:type="dxa"/>
          </w:tcPr>
          <w:p w:rsidR="00B111FA" w:rsidRPr="00841963" w:rsidRDefault="00B111FA" w:rsidP="005E30F6">
            <w:pPr>
              <w:rPr>
                <w:rFonts w:ascii="Arial" w:hAnsi="Arial" w:cs="Arial"/>
                <w:sz w:val="18"/>
                <w:szCs w:val="18"/>
                <w:lang w:val="es-ES_tradnl"/>
              </w:rPr>
            </w:pPr>
            <w:r w:rsidRPr="00841963">
              <w:rPr>
                <w:rFonts w:ascii="Arial" w:hAnsi="Arial" w:cs="Arial"/>
                <w:sz w:val="18"/>
                <w:szCs w:val="18"/>
                <w:lang w:val="es-ES_tradnl"/>
              </w:rPr>
              <w:t>3 de diciembre de 2004</w:t>
            </w:r>
          </w:p>
        </w:tc>
      </w:tr>
      <w:tr w:rsidR="00B111FA" w:rsidRPr="00841963" w:rsidTr="00841963">
        <w:trPr>
          <w:tblHeader/>
          <w:jc w:val="center"/>
        </w:trPr>
        <w:tc>
          <w:tcPr>
            <w:tcW w:w="2835" w:type="dxa"/>
          </w:tcPr>
          <w:p w:rsidR="00B111FA" w:rsidRPr="00841963" w:rsidRDefault="00B111FA" w:rsidP="005E30F6">
            <w:pPr>
              <w:tabs>
                <w:tab w:val="left" w:leader="dot" w:pos="2552"/>
              </w:tabs>
              <w:rPr>
                <w:rFonts w:ascii="Arial" w:hAnsi="Arial" w:cs="Arial"/>
                <w:sz w:val="18"/>
                <w:szCs w:val="18"/>
                <w:lang w:val="es-ES_tradnl"/>
              </w:rPr>
            </w:pPr>
            <w:r w:rsidRPr="00841963">
              <w:rPr>
                <w:rFonts w:ascii="Arial" w:hAnsi="Arial" w:cs="Arial"/>
                <w:sz w:val="18"/>
                <w:szCs w:val="18"/>
                <w:lang w:val="es-ES_tradnl"/>
              </w:rPr>
              <w:t>México</w:t>
            </w:r>
            <w:r w:rsidRPr="00841963">
              <w:rPr>
                <w:rFonts w:ascii="Arial" w:hAnsi="Arial" w:cs="Arial"/>
                <w:sz w:val="18"/>
                <w:szCs w:val="18"/>
                <w:lang w:val="es-ES_tradnl"/>
              </w:rPr>
              <w:tab/>
            </w:r>
          </w:p>
        </w:tc>
        <w:tc>
          <w:tcPr>
            <w:tcW w:w="2552" w:type="dxa"/>
          </w:tcPr>
          <w:p w:rsidR="00B111FA" w:rsidRPr="00841963" w:rsidRDefault="00B111FA" w:rsidP="005E30F6">
            <w:pPr>
              <w:rPr>
                <w:rFonts w:ascii="Arial" w:hAnsi="Arial" w:cs="Arial"/>
                <w:sz w:val="18"/>
                <w:szCs w:val="18"/>
                <w:lang w:val="es-ES_tradnl"/>
              </w:rPr>
            </w:pPr>
            <w:r w:rsidRPr="00841963">
              <w:rPr>
                <w:rFonts w:ascii="Arial" w:hAnsi="Arial" w:cs="Arial"/>
                <w:sz w:val="18"/>
                <w:szCs w:val="18"/>
                <w:lang w:val="es-ES_tradnl"/>
              </w:rPr>
              <w:t>3 de agosto de 2007</w:t>
            </w:r>
          </w:p>
        </w:tc>
      </w:tr>
      <w:tr w:rsidR="00B111FA" w:rsidRPr="00841963" w:rsidTr="00841963">
        <w:trPr>
          <w:tblHeader/>
          <w:jc w:val="center"/>
        </w:trPr>
        <w:tc>
          <w:tcPr>
            <w:tcW w:w="2835" w:type="dxa"/>
          </w:tcPr>
          <w:p w:rsidR="00B111FA" w:rsidRPr="00841963" w:rsidRDefault="00B111FA" w:rsidP="005E30F6">
            <w:pPr>
              <w:tabs>
                <w:tab w:val="left" w:leader="dot" w:pos="2552"/>
              </w:tabs>
              <w:rPr>
                <w:rFonts w:ascii="Arial" w:hAnsi="Arial" w:cs="Arial"/>
                <w:sz w:val="18"/>
                <w:szCs w:val="18"/>
                <w:lang w:val="es-ES_tradnl"/>
              </w:rPr>
            </w:pPr>
            <w:r w:rsidRPr="00841963">
              <w:rPr>
                <w:rFonts w:ascii="Arial" w:hAnsi="Arial" w:cs="Arial"/>
                <w:sz w:val="18"/>
                <w:szCs w:val="18"/>
                <w:lang w:val="es-ES_tradnl"/>
              </w:rPr>
              <w:t>Mónaco</w:t>
            </w:r>
            <w:r w:rsidRPr="00841963">
              <w:rPr>
                <w:rFonts w:ascii="Arial" w:hAnsi="Arial" w:cs="Arial"/>
                <w:sz w:val="18"/>
                <w:szCs w:val="18"/>
                <w:lang w:val="es-ES_tradnl"/>
              </w:rPr>
              <w:tab/>
            </w:r>
          </w:p>
        </w:tc>
        <w:tc>
          <w:tcPr>
            <w:tcW w:w="2552" w:type="dxa"/>
          </w:tcPr>
          <w:p w:rsidR="00B111FA" w:rsidRPr="00841963" w:rsidRDefault="00B111FA" w:rsidP="005E30F6">
            <w:pPr>
              <w:rPr>
                <w:rFonts w:ascii="Arial" w:hAnsi="Arial" w:cs="Arial"/>
                <w:sz w:val="18"/>
                <w:szCs w:val="18"/>
                <w:lang w:val="es-ES_tradnl"/>
              </w:rPr>
            </w:pPr>
            <w:r w:rsidRPr="00841963">
              <w:rPr>
                <w:rFonts w:ascii="Arial" w:hAnsi="Arial" w:cs="Arial"/>
                <w:sz w:val="18"/>
                <w:szCs w:val="18"/>
                <w:lang w:val="es-ES_tradnl"/>
              </w:rPr>
              <w:t>8 de abril de 2004</w:t>
            </w:r>
          </w:p>
        </w:tc>
      </w:tr>
      <w:tr w:rsidR="00B111FA" w:rsidRPr="00841963" w:rsidTr="00841963">
        <w:trPr>
          <w:tblHeader/>
          <w:jc w:val="center"/>
        </w:trPr>
        <w:tc>
          <w:tcPr>
            <w:tcW w:w="2835" w:type="dxa"/>
          </w:tcPr>
          <w:p w:rsidR="00B111FA" w:rsidRPr="00841963" w:rsidRDefault="00B111FA" w:rsidP="005E30F6">
            <w:pPr>
              <w:tabs>
                <w:tab w:val="left" w:leader="dot" w:pos="2552"/>
              </w:tabs>
              <w:rPr>
                <w:rFonts w:ascii="Arial" w:hAnsi="Arial" w:cs="Arial"/>
                <w:sz w:val="18"/>
                <w:szCs w:val="18"/>
                <w:lang w:val="es-ES_tradnl"/>
              </w:rPr>
            </w:pPr>
            <w:r w:rsidRPr="00841963">
              <w:rPr>
                <w:rFonts w:ascii="Arial" w:hAnsi="Arial" w:cs="Arial"/>
                <w:sz w:val="18"/>
                <w:szCs w:val="18"/>
                <w:lang w:val="es-ES_tradnl"/>
              </w:rPr>
              <w:t>Países Bajos</w:t>
            </w:r>
            <w:r w:rsidRPr="00841963">
              <w:rPr>
                <w:rFonts w:ascii="Arial" w:hAnsi="Arial" w:cs="Arial"/>
                <w:sz w:val="18"/>
                <w:szCs w:val="18"/>
                <w:lang w:val="es-ES_tradnl"/>
              </w:rPr>
              <w:tab/>
            </w:r>
          </w:p>
        </w:tc>
        <w:tc>
          <w:tcPr>
            <w:tcW w:w="2552" w:type="dxa"/>
          </w:tcPr>
          <w:p w:rsidR="00B111FA" w:rsidRPr="00841963" w:rsidRDefault="00B111FA" w:rsidP="005E30F6">
            <w:pPr>
              <w:rPr>
                <w:rFonts w:ascii="Arial" w:hAnsi="Arial" w:cs="Arial"/>
                <w:sz w:val="18"/>
                <w:szCs w:val="18"/>
                <w:lang w:val="es-ES_tradnl"/>
              </w:rPr>
            </w:pPr>
            <w:r w:rsidRPr="00841963">
              <w:rPr>
                <w:rFonts w:ascii="Arial" w:hAnsi="Arial" w:cs="Arial"/>
                <w:sz w:val="18"/>
                <w:szCs w:val="18"/>
                <w:lang w:val="es-ES_tradnl"/>
              </w:rPr>
              <w:t>16 de octubre de 2008</w:t>
            </w:r>
          </w:p>
        </w:tc>
      </w:tr>
      <w:tr w:rsidR="00B111FA" w:rsidRPr="00841963" w:rsidTr="00841963">
        <w:trPr>
          <w:tblHeader/>
          <w:jc w:val="center"/>
        </w:trPr>
        <w:tc>
          <w:tcPr>
            <w:tcW w:w="2835" w:type="dxa"/>
          </w:tcPr>
          <w:p w:rsidR="00B111FA" w:rsidRPr="00841963" w:rsidRDefault="00B111FA" w:rsidP="005E30F6">
            <w:pPr>
              <w:tabs>
                <w:tab w:val="left" w:leader="dot" w:pos="2552"/>
              </w:tabs>
              <w:rPr>
                <w:rFonts w:ascii="Arial" w:hAnsi="Arial" w:cs="Arial"/>
                <w:sz w:val="18"/>
                <w:szCs w:val="18"/>
                <w:lang w:val="es-ES_tradnl"/>
              </w:rPr>
            </w:pPr>
            <w:r w:rsidRPr="00841963">
              <w:rPr>
                <w:rFonts w:ascii="Arial" w:hAnsi="Arial" w:cs="Arial"/>
                <w:sz w:val="18"/>
                <w:szCs w:val="18"/>
                <w:lang w:val="es-ES_tradnl"/>
              </w:rPr>
              <w:t>República de Corea</w:t>
            </w:r>
            <w:r w:rsidRPr="00841963">
              <w:rPr>
                <w:rFonts w:ascii="Arial" w:hAnsi="Arial" w:cs="Arial"/>
                <w:sz w:val="18"/>
                <w:szCs w:val="18"/>
                <w:lang w:val="es-ES_tradnl"/>
              </w:rPr>
              <w:tab/>
            </w:r>
          </w:p>
        </w:tc>
        <w:tc>
          <w:tcPr>
            <w:tcW w:w="2552" w:type="dxa"/>
          </w:tcPr>
          <w:p w:rsidR="00B111FA" w:rsidRPr="00841963" w:rsidRDefault="00B111FA" w:rsidP="005E30F6">
            <w:pPr>
              <w:rPr>
                <w:rFonts w:ascii="Arial" w:hAnsi="Arial" w:cs="Arial"/>
                <w:sz w:val="18"/>
                <w:szCs w:val="18"/>
                <w:lang w:val="es-ES_tradnl"/>
              </w:rPr>
            </w:pPr>
            <w:r w:rsidRPr="00841963">
              <w:rPr>
                <w:rFonts w:ascii="Arial" w:hAnsi="Arial" w:cs="Arial"/>
                <w:sz w:val="18"/>
                <w:szCs w:val="18"/>
                <w:lang w:val="es-ES_tradnl"/>
              </w:rPr>
              <w:t>21 de abril de 2004</w:t>
            </w:r>
          </w:p>
        </w:tc>
      </w:tr>
      <w:tr w:rsidR="00B111FA" w:rsidRPr="00841963" w:rsidTr="00841963">
        <w:trPr>
          <w:tblHeader/>
          <w:jc w:val="center"/>
        </w:trPr>
        <w:tc>
          <w:tcPr>
            <w:tcW w:w="2835" w:type="dxa"/>
          </w:tcPr>
          <w:p w:rsidR="00B111FA" w:rsidRPr="00841963" w:rsidRDefault="00B111FA" w:rsidP="005E30F6">
            <w:pPr>
              <w:tabs>
                <w:tab w:val="left" w:leader="dot" w:pos="2552"/>
              </w:tabs>
              <w:rPr>
                <w:rFonts w:ascii="Arial" w:hAnsi="Arial" w:cs="Arial"/>
                <w:sz w:val="18"/>
                <w:szCs w:val="18"/>
                <w:lang w:val="es-ES_tradnl"/>
              </w:rPr>
            </w:pPr>
            <w:r w:rsidRPr="00841963">
              <w:rPr>
                <w:rFonts w:ascii="Arial" w:hAnsi="Arial" w:cs="Arial"/>
                <w:sz w:val="18"/>
                <w:szCs w:val="18"/>
                <w:lang w:val="es-ES_tradnl"/>
              </w:rPr>
              <w:t>República de Moldova</w:t>
            </w:r>
            <w:r w:rsidRPr="00841963">
              <w:rPr>
                <w:rFonts w:ascii="Arial" w:hAnsi="Arial" w:cs="Arial"/>
                <w:sz w:val="18"/>
                <w:szCs w:val="18"/>
                <w:lang w:val="es-ES_tradnl"/>
              </w:rPr>
              <w:tab/>
            </w:r>
          </w:p>
        </w:tc>
        <w:tc>
          <w:tcPr>
            <w:tcW w:w="2552" w:type="dxa"/>
          </w:tcPr>
          <w:p w:rsidR="00B111FA" w:rsidRPr="00841963" w:rsidRDefault="00B111FA" w:rsidP="005E30F6">
            <w:pPr>
              <w:rPr>
                <w:rFonts w:ascii="Arial" w:hAnsi="Arial" w:cs="Arial"/>
                <w:sz w:val="18"/>
                <w:szCs w:val="18"/>
                <w:lang w:val="es-ES_tradnl"/>
              </w:rPr>
            </w:pPr>
            <w:r w:rsidRPr="00841963">
              <w:rPr>
                <w:rFonts w:ascii="Arial" w:hAnsi="Arial" w:cs="Arial"/>
                <w:sz w:val="18"/>
                <w:szCs w:val="18"/>
                <w:lang w:val="es-ES_tradnl"/>
              </w:rPr>
              <w:t>19 de junio de 2019</w:t>
            </w:r>
          </w:p>
        </w:tc>
      </w:tr>
      <w:tr w:rsidR="00B111FA" w:rsidRPr="00841963" w:rsidTr="00841963">
        <w:trPr>
          <w:tblHeader/>
          <w:jc w:val="center"/>
        </w:trPr>
        <w:tc>
          <w:tcPr>
            <w:tcW w:w="2835" w:type="dxa"/>
          </w:tcPr>
          <w:p w:rsidR="00B111FA" w:rsidRPr="00841963" w:rsidRDefault="00B111FA" w:rsidP="005E30F6">
            <w:pPr>
              <w:tabs>
                <w:tab w:val="left" w:leader="dot" w:pos="2552"/>
              </w:tabs>
              <w:rPr>
                <w:rFonts w:ascii="Arial" w:hAnsi="Arial" w:cs="Arial"/>
                <w:sz w:val="18"/>
                <w:szCs w:val="18"/>
                <w:lang w:val="es-ES_tradnl"/>
              </w:rPr>
            </w:pPr>
            <w:r w:rsidRPr="00841963">
              <w:rPr>
                <w:rFonts w:ascii="Arial" w:hAnsi="Arial" w:cs="Arial"/>
                <w:sz w:val="18"/>
                <w:szCs w:val="18"/>
                <w:lang w:val="es-ES_tradnl"/>
              </w:rPr>
              <w:t>República Popular Democrática de Corea</w:t>
            </w:r>
            <w:r w:rsidRPr="00841963">
              <w:rPr>
                <w:rFonts w:ascii="Arial" w:hAnsi="Arial" w:cs="Arial"/>
                <w:sz w:val="18"/>
                <w:szCs w:val="18"/>
                <w:lang w:val="es-ES_tradnl"/>
              </w:rPr>
              <w:tab/>
            </w:r>
          </w:p>
        </w:tc>
        <w:tc>
          <w:tcPr>
            <w:tcW w:w="2552" w:type="dxa"/>
          </w:tcPr>
          <w:p w:rsidR="006074DE" w:rsidRPr="00841963" w:rsidRDefault="006074DE" w:rsidP="005E30F6">
            <w:pPr>
              <w:rPr>
                <w:rFonts w:ascii="Arial" w:hAnsi="Arial" w:cs="Arial"/>
                <w:sz w:val="18"/>
                <w:szCs w:val="18"/>
                <w:lang w:val="es-ES_tradnl"/>
              </w:rPr>
            </w:pPr>
          </w:p>
          <w:p w:rsidR="00B111FA" w:rsidRPr="00841963" w:rsidRDefault="00B111FA" w:rsidP="005E30F6">
            <w:pPr>
              <w:rPr>
                <w:rFonts w:ascii="Arial" w:hAnsi="Arial" w:cs="Arial"/>
                <w:sz w:val="18"/>
                <w:szCs w:val="18"/>
                <w:lang w:val="es-ES_tradnl"/>
              </w:rPr>
            </w:pPr>
            <w:r w:rsidRPr="00841963">
              <w:rPr>
                <w:rFonts w:ascii="Arial" w:hAnsi="Arial" w:cs="Arial"/>
                <w:sz w:val="18"/>
                <w:szCs w:val="18"/>
                <w:lang w:val="es-ES_tradnl"/>
              </w:rPr>
              <w:t>22 de mayo de 2018</w:t>
            </w:r>
          </w:p>
        </w:tc>
      </w:tr>
      <w:tr w:rsidR="00B111FA" w:rsidRPr="00841963" w:rsidTr="00841963">
        <w:trPr>
          <w:tblHeader/>
          <w:jc w:val="center"/>
        </w:trPr>
        <w:tc>
          <w:tcPr>
            <w:tcW w:w="2835" w:type="dxa"/>
          </w:tcPr>
          <w:p w:rsidR="00B111FA" w:rsidRPr="00841963" w:rsidRDefault="00B111FA" w:rsidP="00A747D4">
            <w:pPr>
              <w:tabs>
                <w:tab w:val="left" w:leader="dot" w:pos="2552"/>
              </w:tabs>
              <w:rPr>
                <w:rFonts w:ascii="Arial" w:hAnsi="Arial" w:cs="Arial"/>
                <w:sz w:val="18"/>
                <w:szCs w:val="18"/>
                <w:lang w:val="es-ES_tradnl"/>
              </w:rPr>
            </w:pPr>
            <w:r w:rsidRPr="00841963">
              <w:rPr>
                <w:rFonts w:ascii="Arial" w:hAnsi="Arial" w:cs="Arial"/>
                <w:sz w:val="18"/>
                <w:szCs w:val="18"/>
                <w:lang w:val="es-ES_tradnl"/>
              </w:rPr>
              <w:t>San Vicente y las Granadinas</w:t>
            </w:r>
            <w:r w:rsidRPr="00841963">
              <w:rPr>
                <w:rFonts w:ascii="Arial" w:hAnsi="Arial" w:cs="Arial"/>
                <w:sz w:val="18"/>
                <w:szCs w:val="18"/>
                <w:lang w:val="es-ES_tradnl"/>
              </w:rPr>
              <w:tab/>
            </w:r>
          </w:p>
        </w:tc>
        <w:tc>
          <w:tcPr>
            <w:tcW w:w="2552" w:type="dxa"/>
          </w:tcPr>
          <w:p w:rsidR="00B111FA" w:rsidRPr="00841963" w:rsidRDefault="00B111FA" w:rsidP="00A747D4">
            <w:pPr>
              <w:rPr>
                <w:rFonts w:ascii="Arial" w:hAnsi="Arial" w:cs="Arial"/>
                <w:sz w:val="18"/>
                <w:szCs w:val="18"/>
                <w:lang w:val="es-ES_tradnl"/>
              </w:rPr>
            </w:pPr>
            <w:r w:rsidRPr="00841963">
              <w:rPr>
                <w:rFonts w:ascii="Arial" w:hAnsi="Arial" w:cs="Arial"/>
                <w:sz w:val="18"/>
                <w:szCs w:val="18"/>
                <w:lang w:val="es-ES_tradnl"/>
              </w:rPr>
              <w:t>4 de octubre de 2017</w:t>
            </w:r>
          </w:p>
        </w:tc>
      </w:tr>
      <w:tr w:rsidR="00B111FA" w:rsidRPr="00841963" w:rsidTr="00841963">
        <w:trPr>
          <w:tblHeader/>
          <w:jc w:val="center"/>
        </w:trPr>
        <w:tc>
          <w:tcPr>
            <w:tcW w:w="2835" w:type="dxa"/>
          </w:tcPr>
          <w:p w:rsidR="00B111FA" w:rsidRPr="00841963" w:rsidRDefault="00B111FA" w:rsidP="00A747D4">
            <w:pPr>
              <w:tabs>
                <w:tab w:val="left" w:leader="dot" w:pos="2552"/>
              </w:tabs>
              <w:rPr>
                <w:rFonts w:ascii="Arial" w:hAnsi="Arial" w:cs="Arial"/>
                <w:sz w:val="18"/>
                <w:szCs w:val="18"/>
                <w:lang w:val="es-ES_tradnl"/>
              </w:rPr>
            </w:pPr>
            <w:r w:rsidRPr="00841963">
              <w:rPr>
                <w:rFonts w:ascii="Arial" w:hAnsi="Arial" w:cs="Arial"/>
                <w:sz w:val="18"/>
                <w:szCs w:val="18"/>
                <w:lang w:val="es-ES_tradnl"/>
              </w:rPr>
              <w:t>Santa Lucía</w:t>
            </w:r>
            <w:r w:rsidRPr="00841963">
              <w:rPr>
                <w:rFonts w:ascii="Arial" w:hAnsi="Arial" w:cs="Arial"/>
                <w:sz w:val="18"/>
                <w:szCs w:val="18"/>
                <w:lang w:val="es-ES_tradnl"/>
              </w:rPr>
              <w:tab/>
            </w:r>
          </w:p>
        </w:tc>
        <w:tc>
          <w:tcPr>
            <w:tcW w:w="2552" w:type="dxa"/>
          </w:tcPr>
          <w:p w:rsidR="00B111FA" w:rsidRPr="00841963" w:rsidRDefault="00B111FA" w:rsidP="00A747D4">
            <w:pPr>
              <w:rPr>
                <w:rFonts w:ascii="Arial" w:hAnsi="Arial" w:cs="Arial"/>
                <w:sz w:val="18"/>
                <w:szCs w:val="18"/>
                <w:lang w:val="es-ES_tradnl"/>
              </w:rPr>
            </w:pPr>
            <w:r w:rsidRPr="00841963">
              <w:rPr>
                <w:rFonts w:ascii="Arial" w:hAnsi="Arial" w:cs="Arial"/>
                <w:sz w:val="18"/>
                <w:szCs w:val="18"/>
                <w:lang w:val="es-ES_tradnl"/>
              </w:rPr>
              <w:t>4 de junio de 2004</w:t>
            </w:r>
          </w:p>
        </w:tc>
      </w:tr>
      <w:tr w:rsidR="00B111FA" w:rsidRPr="00841963" w:rsidTr="00841963">
        <w:trPr>
          <w:tblHeader/>
          <w:jc w:val="center"/>
        </w:trPr>
        <w:tc>
          <w:tcPr>
            <w:tcW w:w="2835" w:type="dxa"/>
          </w:tcPr>
          <w:p w:rsidR="00B111FA" w:rsidRPr="00841963" w:rsidRDefault="00B111FA" w:rsidP="00A747D4">
            <w:pPr>
              <w:tabs>
                <w:tab w:val="left" w:leader="dot" w:pos="2552"/>
              </w:tabs>
              <w:rPr>
                <w:rFonts w:ascii="Arial" w:hAnsi="Arial" w:cs="Arial"/>
                <w:sz w:val="18"/>
                <w:szCs w:val="18"/>
                <w:lang w:val="es-ES_tradnl"/>
              </w:rPr>
            </w:pPr>
            <w:r w:rsidRPr="00841963">
              <w:rPr>
                <w:rFonts w:ascii="Arial" w:hAnsi="Arial" w:cs="Arial"/>
                <w:sz w:val="18"/>
                <w:szCs w:val="18"/>
                <w:lang w:val="es-ES_tradnl"/>
              </w:rPr>
              <w:t>Singapur</w:t>
            </w:r>
            <w:r w:rsidRPr="00841963">
              <w:rPr>
                <w:rFonts w:ascii="Arial" w:hAnsi="Arial" w:cs="Arial"/>
                <w:sz w:val="18"/>
                <w:szCs w:val="18"/>
                <w:lang w:val="es-ES_tradnl"/>
              </w:rPr>
              <w:tab/>
            </w:r>
          </w:p>
        </w:tc>
        <w:tc>
          <w:tcPr>
            <w:tcW w:w="2552" w:type="dxa"/>
          </w:tcPr>
          <w:p w:rsidR="00B111FA" w:rsidRPr="00841963" w:rsidRDefault="00B111FA" w:rsidP="005E30F6">
            <w:pPr>
              <w:rPr>
                <w:rFonts w:ascii="Arial" w:hAnsi="Arial" w:cs="Arial"/>
                <w:sz w:val="18"/>
                <w:szCs w:val="18"/>
                <w:lang w:val="es-ES_tradnl"/>
              </w:rPr>
            </w:pPr>
            <w:r w:rsidRPr="00841963">
              <w:rPr>
                <w:rFonts w:ascii="Arial" w:hAnsi="Arial" w:cs="Arial"/>
                <w:sz w:val="18"/>
                <w:szCs w:val="18"/>
                <w:lang w:val="es-ES_tradnl"/>
              </w:rPr>
              <w:t>4 de junio de 2018</w:t>
            </w:r>
          </w:p>
        </w:tc>
      </w:tr>
      <w:tr w:rsidR="00B111FA" w:rsidRPr="00841963" w:rsidTr="00841963">
        <w:trPr>
          <w:tblHeader/>
          <w:jc w:val="center"/>
        </w:trPr>
        <w:tc>
          <w:tcPr>
            <w:tcW w:w="2835" w:type="dxa"/>
          </w:tcPr>
          <w:p w:rsidR="00B111FA" w:rsidRPr="00841963" w:rsidRDefault="00B111FA" w:rsidP="005E30F6">
            <w:pPr>
              <w:tabs>
                <w:tab w:val="left" w:leader="dot" w:pos="2552"/>
              </w:tabs>
              <w:rPr>
                <w:rFonts w:ascii="Arial" w:hAnsi="Arial" w:cs="Arial"/>
                <w:sz w:val="18"/>
                <w:szCs w:val="18"/>
                <w:lang w:val="es-ES_tradnl"/>
              </w:rPr>
            </w:pPr>
            <w:r w:rsidRPr="00841963">
              <w:rPr>
                <w:rFonts w:ascii="Arial" w:hAnsi="Arial" w:cs="Arial"/>
                <w:sz w:val="18"/>
                <w:szCs w:val="18"/>
                <w:lang w:val="es-ES_tradnl"/>
              </w:rPr>
              <w:t>Suecia</w:t>
            </w:r>
            <w:r w:rsidRPr="00841963">
              <w:rPr>
                <w:rFonts w:ascii="Arial" w:hAnsi="Arial" w:cs="Arial"/>
                <w:sz w:val="18"/>
                <w:szCs w:val="18"/>
                <w:lang w:val="es-ES_tradnl"/>
              </w:rPr>
              <w:tab/>
            </w:r>
          </w:p>
        </w:tc>
        <w:tc>
          <w:tcPr>
            <w:tcW w:w="2552" w:type="dxa"/>
          </w:tcPr>
          <w:p w:rsidR="00B111FA" w:rsidRPr="00841963" w:rsidRDefault="00B111FA" w:rsidP="005E30F6">
            <w:pPr>
              <w:rPr>
                <w:rFonts w:ascii="Arial" w:hAnsi="Arial" w:cs="Arial"/>
                <w:sz w:val="18"/>
                <w:szCs w:val="18"/>
                <w:lang w:val="es-ES_tradnl"/>
              </w:rPr>
            </w:pPr>
            <w:r w:rsidRPr="00841963">
              <w:rPr>
                <w:rFonts w:ascii="Arial" w:hAnsi="Arial" w:cs="Arial"/>
                <w:sz w:val="18"/>
                <w:szCs w:val="18"/>
                <w:lang w:val="es-ES_tradnl"/>
              </w:rPr>
              <w:t>28 de febrero de 2008</w:t>
            </w:r>
          </w:p>
        </w:tc>
      </w:tr>
      <w:tr w:rsidR="00B111FA" w:rsidRPr="00841963" w:rsidTr="00841963">
        <w:trPr>
          <w:tblHeader/>
          <w:jc w:val="center"/>
        </w:trPr>
        <w:tc>
          <w:tcPr>
            <w:tcW w:w="2835" w:type="dxa"/>
          </w:tcPr>
          <w:p w:rsidR="00B111FA" w:rsidRPr="00841963" w:rsidRDefault="00B111FA" w:rsidP="005E30F6">
            <w:pPr>
              <w:tabs>
                <w:tab w:val="left" w:leader="dot" w:pos="2552"/>
              </w:tabs>
              <w:rPr>
                <w:rFonts w:ascii="Arial" w:hAnsi="Arial" w:cs="Arial"/>
                <w:sz w:val="18"/>
                <w:szCs w:val="18"/>
                <w:lang w:val="es-ES_tradnl"/>
              </w:rPr>
            </w:pPr>
            <w:r w:rsidRPr="00841963">
              <w:rPr>
                <w:rFonts w:ascii="Arial" w:hAnsi="Arial" w:cs="Arial"/>
                <w:sz w:val="18"/>
                <w:szCs w:val="18"/>
                <w:lang w:val="es-ES_tradnl"/>
              </w:rPr>
              <w:t>Suiza</w:t>
            </w:r>
            <w:r w:rsidRPr="00841963">
              <w:rPr>
                <w:rFonts w:ascii="Arial" w:hAnsi="Arial" w:cs="Arial"/>
                <w:sz w:val="18"/>
                <w:szCs w:val="18"/>
                <w:lang w:val="es-ES_tradnl"/>
              </w:rPr>
              <w:tab/>
            </w:r>
          </w:p>
        </w:tc>
        <w:tc>
          <w:tcPr>
            <w:tcW w:w="2552" w:type="dxa"/>
          </w:tcPr>
          <w:p w:rsidR="00B111FA" w:rsidRPr="00841963" w:rsidRDefault="00B111FA" w:rsidP="005E30F6">
            <w:pPr>
              <w:rPr>
                <w:rFonts w:ascii="Arial" w:hAnsi="Arial" w:cs="Arial"/>
                <w:sz w:val="18"/>
                <w:szCs w:val="18"/>
                <w:lang w:val="es-ES_tradnl"/>
              </w:rPr>
            </w:pPr>
            <w:r w:rsidRPr="00841963">
              <w:rPr>
                <w:rFonts w:ascii="Arial" w:hAnsi="Arial" w:cs="Arial"/>
                <w:sz w:val="18"/>
                <w:szCs w:val="18"/>
                <w:lang w:val="es-ES_tradnl"/>
              </w:rPr>
              <w:t>3 de septiembre de 2020</w:t>
            </w:r>
          </w:p>
        </w:tc>
      </w:tr>
      <w:tr w:rsidR="00B111FA" w:rsidRPr="00841963" w:rsidTr="00841963">
        <w:trPr>
          <w:tblHeader/>
          <w:jc w:val="center"/>
        </w:trPr>
        <w:tc>
          <w:tcPr>
            <w:tcW w:w="2835" w:type="dxa"/>
          </w:tcPr>
          <w:p w:rsidR="00B111FA" w:rsidRPr="00841963" w:rsidRDefault="00B111FA" w:rsidP="005E30F6">
            <w:pPr>
              <w:tabs>
                <w:tab w:val="left" w:leader="dot" w:pos="2552"/>
              </w:tabs>
              <w:rPr>
                <w:rFonts w:ascii="Arial" w:hAnsi="Arial" w:cs="Arial"/>
                <w:sz w:val="18"/>
                <w:szCs w:val="18"/>
                <w:lang w:val="es-ES_tradnl"/>
              </w:rPr>
            </w:pPr>
            <w:r w:rsidRPr="00841963">
              <w:rPr>
                <w:rFonts w:ascii="Arial" w:hAnsi="Arial" w:cs="Arial"/>
                <w:sz w:val="18"/>
                <w:szCs w:val="18"/>
                <w:lang w:val="es-ES_tradnl"/>
              </w:rPr>
              <w:t>Tonga</w:t>
            </w:r>
            <w:r w:rsidRPr="00841963">
              <w:rPr>
                <w:rFonts w:ascii="Arial" w:hAnsi="Arial" w:cs="Arial"/>
                <w:sz w:val="18"/>
                <w:szCs w:val="18"/>
                <w:lang w:val="es-ES_tradnl"/>
              </w:rPr>
              <w:tab/>
            </w:r>
          </w:p>
        </w:tc>
        <w:tc>
          <w:tcPr>
            <w:tcW w:w="2552" w:type="dxa"/>
          </w:tcPr>
          <w:p w:rsidR="00B111FA" w:rsidRPr="00841963" w:rsidRDefault="00B111FA" w:rsidP="005E30F6">
            <w:pPr>
              <w:rPr>
                <w:rFonts w:ascii="Arial" w:hAnsi="Arial" w:cs="Arial"/>
                <w:sz w:val="18"/>
                <w:szCs w:val="18"/>
                <w:lang w:val="es-ES_tradnl"/>
              </w:rPr>
            </w:pPr>
            <w:r w:rsidRPr="00841963">
              <w:rPr>
                <w:rFonts w:ascii="Arial" w:hAnsi="Arial" w:cs="Arial"/>
                <w:sz w:val="18"/>
                <w:szCs w:val="18"/>
                <w:lang w:val="es-ES_tradnl"/>
              </w:rPr>
              <w:t>16 de septiembre de 2004</w:t>
            </w:r>
          </w:p>
        </w:tc>
      </w:tr>
      <w:tr w:rsidR="00B111FA" w:rsidRPr="00841963" w:rsidTr="00841963">
        <w:trPr>
          <w:tblHeader/>
          <w:jc w:val="center"/>
        </w:trPr>
        <w:tc>
          <w:tcPr>
            <w:tcW w:w="2835" w:type="dxa"/>
          </w:tcPr>
          <w:p w:rsidR="00B111FA" w:rsidRPr="00841963" w:rsidRDefault="00B111FA" w:rsidP="005E30F6">
            <w:pPr>
              <w:tabs>
                <w:tab w:val="left" w:leader="dot" w:pos="2552"/>
              </w:tabs>
              <w:ind w:left="2552" w:hanging="2552"/>
              <w:rPr>
                <w:rFonts w:ascii="Arial" w:hAnsi="Arial" w:cs="Arial"/>
                <w:sz w:val="18"/>
                <w:szCs w:val="18"/>
                <w:lang w:val="es-ES_tradnl"/>
              </w:rPr>
            </w:pPr>
            <w:r w:rsidRPr="00841963">
              <w:rPr>
                <w:rFonts w:ascii="Arial" w:hAnsi="Arial" w:cs="Arial"/>
                <w:sz w:val="18"/>
                <w:szCs w:val="18"/>
                <w:lang w:val="es-ES_tradnl"/>
              </w:rPr>
              <w:t>Uruguay</w:t>
            </w:r>
            <w:r w:rsidRPr="00841963">
              <w:rPr>
                <w:rFonts w:ascii="Arial" w:hAnsi="Arial" w:cs="Arial"/>
                <w:sz w:val="18"/>
                <w:szCs w:val="18"/>
                <w:lang w:val="es-ES_tradnl"/>
              </w:rPr>
              <w:tab/>
            </w:r>
          </w:p>
        </w:tc>
        <w:tc>
          <w:tcPr>
            <w:tcW w:w="2552" w:type="dxa"/>
          </w:tcPr>
          <w:p w:rsidR="00B111FA" w:rsidRPr="00841963" w:rsidRDefault="00B111FA" w:rsidP="005E30F6">
            <w:pPr>
              <w:rPr>
                <w:rFonts w:ascii="Arial" w:hAnsi="Arial" w:cs="Arial"/>
                <w:sz w:val="18"/>
                <w:szCs w:val="18"/>
                <w:lang w:val="es-ES_tradnl"/>
              </w:rPr>
            </w:pPr>
            <w:r w:rsidRPr="00841963">
              <w:rPr>
                <w:rFonts w:ascii="Arial" w:hAnsi="Arial" w:cs="Arial"/>
                <w:sz w:val="18"/>
                <w:szCs w:val="18"/>
                <w:lang w:val="es-ES_tradnl"/>
              </w:rPr>
              <w:t>9 de octubre de 2020</w:t>
            </w:r>
          </w:p>
        </w:tc>
      </w:tr>
      <w:tr w:rsidR="00B111FA" w:rsidRPr="00841963" w:rsidTr="00841963">
        <w:trPr>
          <w:tblHeader/>
          <w:jc w:val="center"/>
        </w:trPr>
        <w:tc>
          <w:tcPr>
            <w:tcW w:w="2835" w:type="dxa"/>
          </w:tcPr>
          <w:p w:rsidR="00B111FA" w:rsidRPr="00841963" w:rsidRDefault="00B111FA" w:rsidP="005E30F6">
            <w:pPr>
              <w:tabs>
                <w:tab w:val="left" w:leader="dot" w:pos="2552"/>
              </w:tabs>
              <w:ind w:left="2552" w:hanging="2552"/>
              <w:rPr>
                <w:rFonts w:ascii="Arial" w:hAnsi="Arial" w:cs="Arial"/>
                <w:sz w:val="18"/>
                <w:szCs w:val="18"/>
                <w:lang w:val="es-ES_tradnl"/>
              </w:rPr>
            </w:pPr>
          </w:p>
        </w:tc>
        <w:tc>
          <w:tcPr>
            <w:tcW w:w="2552" w:type="dxa"/>
          </w:tcPr>
          <w:p w:rsidR="00B111FA" w:rsidRPr="00841963" w:rsidRDefault="00B111FA" w:rsidP="005E30F6">
            <w:pPr>
              <w:rPr>
                <w:rFonts w:ascii="Arial" w:hAnsi="Arial" w:cs="Arial"/>
                <w:sz w:val="18"/>
                <w:szCs w:val="18"/>
                <w:lang w:val="es-ES_tradnl"/>
              </w:rPr>
            </w:pPr>
          </w:p>
        </w:tc>
      </w:tr>
      <w:tr w:rsidR="00B111FA" w:rsidRPr="00841963" w:rsidTr="00841963">
        <w:trPr>
          <w:tblHeader/>
          <w:jc w:val="center"/>
        </w:trPr>
        <w:tc>
          <w:tcPr>
            <w:tcW w:w="2835" w:type="dxa"/>
          </w:tcPr>
          <w:p w:rsidR="00B111FA" w:rsidRPr="00841963" w:rsidRDefault="00B111FA" w:rsidP="005E30F6">
            <w:pPr>
              <w:tabs>
                <w:tab w:val="left" w:leader="dot" w:pos="2552"/>
              </w:tabs>
              <w:ind w:left="2552" w:hanging="2552"/>
              <w:rPr>
                <w:rFonts w:ascii="Arial" w:hAnsi="Arial" w:cs="Arial"/>
                <w:sz w:val="18"/>
                <w:szCs w:val="18"/>
                <w:lang w:val="es-ES_tradnl"/>
              </w:rPr>
            </w:pPr>
            <w:r w:rsidRPr="00841963">
              <w:rPr>
                <w:rFonts w:ascii="Arial" w:hAnsi="Arial" w:cs="Arial"/>
                <w:sz w:val="18"/>
                <w:szCs w:val="18"/>
                <w:lang w:val="es-ES_tradnl"/>
              </w:rPr>
              <w:t>(23)</w:t>
            </w:r>
            <w:r w:rsidRPr="00841963">
              <w:rPr>
                <w:rStyle w:val="FootnoteReference"/>
                <w:rFonts w:ascii="Arial" w:hAnsi="Arial" w:cs="Arial"/>
                <w:sz w:val="18"/>
                <w:szCs w:val="18"/>
                <w:lang w:val="es-ES_tradnl"/>
              </w:rPr>
              <w:footnoteReference w:id="2"/>
            </w:r>
          </w:p>
        </w:tc>
        <w:tc>
          <w:tcPr>
            <w:tcW w:w="2552" w:type="dxa"/>
          </w:tcPr>
          <w:p w:rsidR="00B111FA" w:rsidRPr="00841963" w:rsidRDefault="00B111FA" w:rsidP="005E30F6">
            <w:pPr>
              <w:rPr>
                <w:rFonts w:ascii="Arial" w:hAnsi="Arial" w:cs="Arial"/>
                <w:sz w:val="18"/>
                <w:szCs w:val="18"/>
                <w:lang w:val="es-ES_tradnl"/>
              </w:rPr>
            </w:pPr>
          </w:p>
        </w:tc>
      </w:tr>
    </w:tbl>
    <w:p w:rsidR="00C837D8" w:rsidRPr="00841963" w:rsidRDefault="00C837D8">
      <w:pPr>
        <w:rPr>
          <w:rFonts w:ascii="Arial" w:hAnsi="Arial" w:cs="Arial"/>
          <w:sz w:val="18"/>
          <w:szCs w:val="18"/>
          <w:lang w:val="es-ES_tradnl"/>
        </w:rPr>
      </w:pPr>
      <w:r w:rsidRPr="00841963">
        <w:rPr>
          <w:rFonts w:ascii="Arial" w:hAnsi="Arial" w:cs="Arial"/>
          <w:sz w:val="18"/>
          <w:szCs w:val="18"/>
          <w:lang w:val="es-ES_tradnl"/>
        </w:rPr>
        <w:br w:type="page"/>
      </w:r>
      <w:bookmarkStart w:id="0" w:name="_GoBack"/>
      <w:bookmarkEnd w:id="0"/>
    </w:p>
    <w:p w:rsidR="00C837D8" w:rsidRPr="00841963" w:rsidRDefault="00C837D8" w:rsidP="00841963">
      <w:pPr>
        <w:spacing w:after="240"/>
        <w:jc w:val="center"/>
        <w:rPr>
          <w:rFonts w:ascii="Arial" w:hAnsi="Arial" w:cs="Arial"/>
          <w:b/>
          <w:sz w:val="18"/>
          <w:lang w:val="es-ES_tradnl"/>
        </w:rPr>
      </w:pPr>
      <w:r w:rsidRPr="00841963">
        <w:rPr>
          <w:rFonts w:ascii="Arial" w:hAnsi="Arial" w:cs="Arial"/>
          <w:b/>
          <w:sz w:val="18"/>
          <w:lang w:val="es-ES_tradnl"/>
        </w:rPr>
        <w:lastRenderedPageBreak/>
        <w:t>MEDIDAS RELATIVAS A LOS TRATADOS ADMINISTRADOS POR LA OMPI O SUS MODIFICACIONES, QUE AÚN NO ESTÁN EN VIGOR</w:t>
      </w:r>
    </w:p>
    <w:p w:rsidR="00C837D8" w:rsidRPr="00841963" w:rsidRDefault="00C837D8" w:rsidP="002437EC">
      <w:pPr>
        <w:spacing w:after="480"/>
        <w:jc w:val="center"/>
        <w:rPr>
          <w:rFonts w:ascii="Arial" w:hAnsi="Arial" w:cs="Arial"/>
          <w:b/>
          <w:sz w:val="18"/>
          <w:lang w:val="es-ES_tradnl"/>
        </w:rPr>
      </w:pPr>
      <w:r w:rsidRPr="00841963">
        <w:rPr>
          <w:rFonts w:ascii="Arial" w:hAnsi="Arial" w:cs="Arial"/>
          <w:b/>
          <w:sz w:val="18"/>
          <w:lang w:val="es-ES_tradnl"/>
        </w:rPr>
        <w:t>(continuación)</w:t>
      </w:r>
    </w:p>
    <w:p w:rsidR="00C837D8" w:rsidRPr="00841963" w:rsidRDefault="00C837D8" w:rsidP="00C837D8">
      <w:pPr>
        <w:pStyle w:val="Heading1"/>
        <w:keepNext w:val="0"/>
        <w:rPr>
          <w:rFonts w:ascii="Arial" w:hAnsi="Arial" w:cs="Arial"/>
          <w:lang w:val="es-ES_tradnl"/>
        </w:rPr>
      </w:pPr>
      <w:r w:rsidRPr="00841963">
        <w:rPr>
          <w:rFonts w:ascii="Arial" w:hAnsi="Arial" w:cs="Arial"/>
          <w:lang w:val="es-ES_tradnl"/>
        </w:rPr>
        <w:t>Modificación del artículo 9.3) del Co</w:t>
      </w:r>
      <w:r w:rsidR="00073B15">
        <w:rPr>
          <w:rFonts w:ascii="Arial" w:hAnsi="Arial" w:cs="Arial"/>
          <w:lang w:val="es-ES_tradnl"/>
        </w:rPr>
        <w:t>nvenio de la OMPI, aprobada por</w:t>
      </w:r>
    </w:p>
    <w:p w:rsidR="00C837D8" w:rsidRPr="00841963" w:rsidRDefault="00C837D8" w:rsidP="002437EC">
      <w:pPr>
        <w:pStyle w:val="Heading1"/>
        <w:keepNext w:val="0"/>
        <w:spacing w:after="480"/>
        <w:rPr>
          <w:rFonts w:ascii="Arial" w:hAnsi="Arial" w:cs="Arial"/>
          <w:lang w:val="es-ES_tradnl"/>
        </w:rPr>
      </w:pPr>
      <w:r w:rsidRPr="00841963">
        <w:rPr>
          <w:rFonts w:ascii="Arial" w:hAnsi="Arial" w:cs="Arial"/>
          <w:lang w:val="es-ES_tradnl"/>
        </w:rPr>
        <w:t>las Asambleas de los Estados miembros de la OMPI en septiembre de 1999</w:t>
      </w:r>
      <w:r w:rsidRPr="00841963">
        <w:rPr>
          <w:rStyle w:val="FootnoteReference"/>
          <w:rFonts w:ascii="Arial" w:hAnsi="Arial" w:cs="Arial"/>
          <w:lang w:val="es-ES_tradnl"/>
        </w:rPr>
        <w:t>*</w:t>
      </w:r>
    </w:p>
    <w:p w:rsidR="00C837D8" w:rsidRPr="00841963" w:rsidRDefault="00C837D8" w:rsidP="002437EC">
      <w:pPr>
        <w:spacing w:after="480"/>
        <w:jc w:val="center"/>
        <w:rPr>
          <w:rFonts w:ascii="Arial" w:hAnsi="Arial" w:cs="Arial"/>
          <w:b/>
          <w:sz w:val="18"/>
          <w:lang w:val="es-ES_tradnl"/>
        </w:rPr>
      </w:pPr>
      <w:r w:rsidRPr="00841963">
        <w:rPr>
          <w:rFonts w:ascii="Arial" w:hAnsi="Arial" w:cs="Arial"/>
          <w:b/>
          <w:sz w:val="18"/>
          <w:lang w:val="es-ES_tradnl"/>
        </w:rPr>
        <w:t>Situación a 15 de septiembre de 2021</w:t>
      </w:r>
    </w:p>
    <w:tbl>
      <w:tblPr>
        <w:tblW w:w="10206" w:type="dxa"/>
        <w:tblLayout w:type="fixed"/>
        <w:tblCellMar>
          <w:left w:w="0" w:type="dxa"/>
          <w:right w:w="0" w:type="dxa"/>
        </w:tblCellMar>
        <w:tblLook w:val="0000" w:firstRow="0" w:lastRow="0" w:firstColumn="0" w:lastColumn="0" w:noHBand="0" w:noVBand="0"/>
      </w:tblPr>
      <w:tblGrid>
        <w:gridCol w:w="2835"/>
        <w:gridCol w:w="2268"/>
        <w:gridCol w:w="2835"/>
        <w:gridCol w:w="2268"/>
      </w:tblGrid>
      <w:tr w:rsidR="00C837D8" w:rsidRPr="00841963" w:rsidTr="002C79CA">
        <w:trPr>
          <w:trHeight w:val="832"/>
          <w:tblHeader/>
        </w:trPr>
        <w:tc>
          <w:tcPr>
            <w:tcW w:w="2835" w:type="dxa"/>
            <w:tcBorders>
              <w:top w:val="single" w:sz="4" w:space="0" w:color="auto"/>
              <w:bottom w:val="single" w:sz="4" w:space="0" w:color="auto"/>
            </w:tcBorders>
          </w:tcPr>
          <w:p w:rsidR="00C837D8" w:rsidRPr="00841963" w:rsidRDefault="00C837D8" w:rsidP="002437EC">
            <w:pPr>
              <w:tabs>
                <w:tab w:val="left" w:leader="dot" w:pos="2552"/>
              </w:tabs>
              <w:spacing w:before="120"/>
              <w:rPr>
                <w:rFonts w:ascii="Arial" w:hAnsi="Arial" w:cs="Arial"/>
                <w:sz w:val="18"/>
                <w:szCs w:val="18"/>
                <w:lang w:val="es-ES_tradnl"/>
              </w:rPr>
            </w:pPr>
            <w:r w:rsidRPr="00841963">
              <w:rPr>
                <w:rFonts w:ascii="Arial" w:hAnsi="Arial" w:cs="Arial"/>
                <w:sz w:val="18"/>
                <w:szCs w:val="18"/>
                <w:lang w:val="es-ES_tradnl"/>
              </w:rPr>
              <w:t>Estado</w:t>
            </w:r>
          </w:p>
        </w:tc>
        <w:tc>
          <w:tcPr>
            <w:tcW w:w="2268" w:type="dxa"/>
            <w:tcBorders>
              <w:top w:val="single" w:sz="4" w:space="0" w:color="auto"/>
              <w:bottom w:val="single" w:sz="4" w:space="0" w:color="auto"/>
            </w:tcBorders>
          </w:tcPr>
          <w:p w:rsidR="00C837D8" w:rsidRPr="00841963" w:rsidRDefault="00C837D8" w:rsidP="002437EC">
            <w:pPr>
              <w:spacing w:before="120"/>
              <w:rPr>
                <w:rFonts w:ascii="Arial" w:hAnsi="Arial" w:cs="Arial"/>
                <w:sz w:val="18"/>
                <w:szCs w:val="18"/>
                <w:lang w:val="es-ES_tradnl"/>
              </w:rPr>
            </w:pPr>
            <w:r w:rsidRPr="00841963">
              <w:rPr>
                <w:rFonts w:ascii="Arial" w:hAnsi="Arial" w:cs="Arial"/>
                <w:sz w:val="18"/>
                <w:szCs w:val="18"/>
                <w:lang w:val="es-ES_tradnl"/>
              </w:rPr>
              <w:t>Fecha en que el Estado depositó la notificación de aceptación</w:t>
            </w:r>
          </w:p>
        </w:tc>
        <w:tc>
          <w:tcPr>
            <w:tcW w:w="2835" w:type="dxa"/>
            <w:tcBorders>
              <w:top w:val="single" w:sz="4" w:space="0" w:color="auto"/>
              <w:bottom w:val="single" w:sz="4" w:space="0" w:color="auto"/>
            </w:tcBorders>
          </w:tcPr>
          <w:p w:rsidR="00C837D8" w:rsidRPr="00841963" w:rsidRDefault="00C837D8" w:rsidP="002437EC">
            <w:pPr>
              <w:tabs>
                <w:tab w:val="left" w:leader="dot" w:pos="2977"/>
              </w:tabs>
              <w:spacing w:before="120"/>
              <w:rPr>
                <w:rFonts w:ascii="Arial" w:hAnsi="Arial" w:cs="Arial"/>
                <w:sz w:val="18"/>
                <w:szCs w:val="18"/>
                <w:lang w:val="es-ES_tradnl"/>
              </w:rPr>
            </w:pPr>
            <w:r w:rsidRPr="00841963">
              <w:rPr>
                <w:rFonts w:ascii="Arial" w:hAnsi="Arial" w:cs="Arial"/>
                <w:sz w:val="18"/>
                <w:szCs w:val="18"/>
                <w:lang w:val="es-ES_tradnl"/>
              </w:rPr>
              <w:t>Estado</w:t>
            </w:r>
          </w:p>
        </w:tc>
        <w:tc>
          <w:tcPr>
            <w:tcW w:w="2268" w:type="dxa"/>
            <w:tcBorders>
              <w:top w:val="single" w:sz="4" w:space="0" w:color="auto"/>
              <w:bottom w:val="single" w:sz="4" w:space="0" w:color="auto"/>
            </w:tcBorders>
          </w:tcPr>
          <w:p w:rsidR="00C837D8" w:rsidRPr="00841963" w:rsidRDefault="00C837D8" w:rsidP="002437EC">
            <w:pPr>
              <w:spacing w:before="120"/>
              <w:rPr>
                <w:rFonts w:ascii="Arial" w:hAnsi="Arial" w:cs="Arial"/>
                <w:sz w:val="18"/>
                <w:szCs w:val="18"/>
                <w:lang w:val="es-ES_tradnl"/>
              </w:rPr>
            </w:pPr>
            <w:r w:rsidRPr="00841963">
              <w:rPr>
                <w:rFonts w:ascii="Arial" w:hAnsi="Arial" w:cs="Arial"/>
                <w:sz w:val="18"/>
                <w:szCs w:val="18"/>
                <w:lang w:val="es-ES_tradnl"/>
              </w:rPr>
              <w:t>Fecha en que el Estado depositó la notificación de aceptación</w:t>
            </w:r>
          </w:p>
        </w:tc>
      </w:tr>
      <w:tr w:rsidR="00C837D8" w:rsidRPr="00841963" w:rsidTr="002C79CA">
        <w:trPr>
          <w:trHeight w:hRule="exact" w:val="180"/>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c>
          <w:tcPr>
            <w:tcW w:w="2835" w:type="dxa"/>
          </w:tcPr>
          <w:p w:rsidR="00C837D8" w:rsidRPr="00841963" w:rsidRDefault="00C837D8" w:rsidP="002C79CA">
            <w:pPr>
              <w:tabs>
                <w:tab w:val="left" w:leader="dot" w:pos="2552"/>
              </w:tabs>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Alemania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11 de abril de 2003</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Madagascar</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24 de enero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Andorra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12 de enero de 2001</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Mauricio</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12 de enero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Arabia Saudita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30 de marzo de 2000</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Níger</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29 de enero de 2001</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Argentina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23 de agosto de 2004</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Nigeria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31 de mayo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Australia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16 de diciembre de 2008</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Países Bajos</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10 de abril de 2003</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Belarús</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7 de julio de 2011</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Panamá</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23 de febrero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Benin</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19 de enero de 2000</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Perú</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26 de febrero de 2019</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Brasil</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3 de enero de 2000</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Polonia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13 de noviembre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Burkina Faso</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28 de febrero de 2000</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Reino Unido</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14 de octubre de 2002</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Canadá</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11 de agosto de 2000</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República de Corea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20 de abril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China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 de mayo de 2000</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República de Moldova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27 de septiembre de 2001</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Cuba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12 de julio de 2002</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República Popular Democrática</w:t>
            </w:r>
          </w:p>
        </w:tc>
        <w:tc>
          <w:tcPr>
            <w:tcW w:w="2268" w:type="dxa"/>
          </w:tcPr>
          <w:p w:rsidR="00C837D8" w:rsidRPr="00841963" w:rsidRDefault="00C837D8" w:rsidP="002C79CA">
            <w:pPr>
              <w:rPr>
                <w:rFonts w:ascii="Arial" w:hAnsi="Arial" w:cs="Arial"/>
                <w:sz w:val="18"/>
                <w:szCs w:val="18"/>
                <w:lang w:val="es-ES_tradnl"/>
              </w:rPr>
            </w:pP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Dinamarca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7 de enero de 2000</w:t>
            </w:r>
          </w:p>
        </w:tc>
        <w:tc>
          <w:tcPr>
            <w:tcW w:w="2835" w:type="dxa"/>
          </w:tcPr>
          <w:p w:rsidR="00C837D8" w:rsidRPr="00841963" w:rsidRDefault="00841963"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 xml:space="preserve"> </w:t>
            </w:r>
            <w:r w:rsidR="00C837D8" w:rsidRPr="00841963">
              <w:rPr>
                <w:rFonts w:ascii="Arial" w:hAnsi="Arial" w:cs="Arial"/>
                <w:sz w:val="18"/>
                <w:szCs w:val="18"/>
                <w:lang w:val="es-ES_tradnl"/>
              </w:rPr>
              <w:t>de Corea</w:t>
            </w:r>
            <w:r w:rsidR="00C837D8"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24 de marzo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Dominica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6 de abril de 2000</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República Unida de Tanzanía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16 de marzo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Ecuador</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21 de diciembre de 1999</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Santa Lucía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10 de enero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El Salvador</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10 de noviembre de 2003</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Santa Sede</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16 de diciembre de 1999</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Eslovenia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21 de mayo de 2001</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Senegal</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23 de febrero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España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10 de noviembre de 2000</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Singapur</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14 de junio de 2018</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Estados Unidos de América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14 de diciembre de 2007</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Sri Lanka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14 de marzo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ex República Yugoslava</w:t>
            </w:r>
          </w:p>
        </w:tc>
        <w:tc>
          <w:tcPr>
            <w:tcW w:w="2268" w:type="dxa"/>
          </w:tcPr>
          <w:p w:rsidR="00C837D8" w:rsidRPr="00841963" w:rsidRDefault="00C837D8" w:rsidP="002C79CA">
            <w:pPr>
              <w:rPr>
                <w:rFonts w:ascii="Arial" w:hAnsi="Arial" w:cs="Arial"/>
                <w:sz w:val="18"/>
                <w:szCs w:val="18"/>
                <w:lang w:val="es-ES_tradnl"/>
              </w:rPr>
            </w:pP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Suecia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28 de febrero de 2008</w:t>
            </w:r>
          </w:p>
        </w:tc>
      </w:tr>
      <w:tr w:rsidR="00C837D8" w:rsidRPr="00841963" w:rsidTr="002C79CA">
        <w:trPr>
          <w:tblHeader/>
        </w:trPr>
        <w:tc>
          <w:tcPr>
            <w:tcW w:w="2835" w:type="dxa"/>
          </w:tcPr>
          <w:p w:rsidR="00C837D8" w:rsidRPr="00841963" w:rsidRDefault="00841963"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 xml:space="preserve"> </w:t>
            </w:r>
            <w:r w:rsidR="00C837D8" w:rsidRPr="00841963">
              <w:rPr>
                <w:rFonts w:ascii="Arial" w:hAnsi="Arial" w:cs="Arial"/>
                <w:sz w:val="18"/>
                <w:szCs w:val="18"/>
                <w:lang w:val="es-ES_tradnl"/>
              </w:rPr>
              <w:t>de Macedonia</w:t>
            </w:r>
            <w:r w:rsidR="00C837D8"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26 de abril de 2000</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Suiza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28 de junio de 2001</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Finlandia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28 de marzo de 2000</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Tailandia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21 de agosto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Francia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21 de marzo de 2007</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Turquía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19 de mayo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Gambia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26 de junio de 2019</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Uganda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 de febrero de 1999</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Guatemala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14 de noviembre de 2001</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Uruguay</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9 de octubre de 2020</w:t>
            </w:r>
          </w:p>
        </w:tc>
      </w:tr>
      <w:tr w:rsidR="00C837D8" w:rsidRPr="00841963" w:rsidTr="002C79CA">
        <w:trPr>
          <w:trHeight w:val="60"/>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India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22 de septiembre de 2000</w:t>
            </w:r>
          </w:p>
        </w:tc>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Viet Nam</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20 de enero de 2000</w:t>
            </w: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Irlanda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16 de marzo de 2001</w:t>
            </w:r>
          </w:p>
        </w:tc>
        <w:tc>
          <w:tcPr>
            <w:tcW w:w="2835" w:type="dxa"/>
          </w:tcPr>
          <w:p w:rsidR="00C837D8" w:rsidRPr="00841963" w:rsidRDefault="00C837D8" w:rsidP="002C79CA">
            <w:pPr>
              <w:tabs>
                <w:tab w:val="left" w:leader="dot" w:pos="2552"/>
              </w:tabs>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Italia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19 de septiembre de 2008</w:t>
            </w:r>
          </w:p>
        </w:tc>
        <w:tc>
          <w:tcPr>
            <w:tcW w:w="2835" w:type="dxa"/>
          </w:tcPr>
          <w:p w:rsidR="00C837D8" w:rsidRPr="00841963" w:rsidRDefault="00C837D8" w:rsidP="002C79CA">
            <w:pPr>
              <w:tabs>
                <w:tab w:val="left" w:leader="dot" w:pos="2552"/>
              </w:tabs>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Japón</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9 de julio de 2002</w:t>
            </w:r>
          </w:p>
        </w:tc>
        <w:tc>
          <w:tcPr>
            <w:tcW w:w="2835" w:type="dxa"/>
          </w:tcPr>
          <w:p w:rsidR="00C837D8" w:rsidRPr="00841963" w:rsidRDefault="00C837D8" w:rsidP="002C79CA">
            <w:pPr>
              <w:tabs>
                <w:tab w:val="left" w:leader="dot" w:pos="2552"/>
              </w:tabs>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Jordania</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1 de febrero de 2000</w:t>
            </w:r>
          </w:p>
        </w:tc>
        <w:tc>
          <w:tcPr>
            <w:tcW w:w="2835" w:type="dxa"/>
          </w:tcPr>
          <w:p w:rsidR="00C837D8" w:rsidRPr="00841963" w:rsidRDefault="00C837D8" w:rsidP="002C79CA">
            <w:pPr>
              <w:tabs>
                <w:tab w:val="left" w:leader="dot" w:pos="2552"/>
              </w:tabs>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Kirguistán</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26 de febrero de 2002</w:t>
            </w:r>
          </w:p>
        </w:tc>
        <w:tc>
          <w:tcPr>
            <w:tcW w:w="2835" w:type="dxa"/>
          </w:tcPr>
          <w:p w:rsidR="00C837D8" w:rsidRPr="00841963" w:rsidRDefault="00C837D8" w:rsidP="002C79CA">
            <w:pPr>
              <w:tabs>
                <w:tab w:val="left" w:leader="dot" w:pos="2552"/>
              </w:tabs>
              <w:ind w:left="2552" w:hanging="2552"/>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Luxemburgo</w:t>
            </w:r>
            <w:r w:rsidRPr="00841963">
              <w:rPr>
                <w:rFonts w:ascii="Arial" w:hAnsi="Arial" w:cs="Arial"/>
                <w:sz w:val="18"/>
                <w:szCs w:val="18"/>
                <w:lang w:val="es-ES_tradnl"/>
              </w:rPr>
              <w:tab/>
            </w:r>
          </w:p>
        </w:tc>
        <w:tc>
          <w:tcPr>
            <w:tcW w:w="2268" w:type="dxa"/>
          </w:tcPr>
          <w:p w:rsidR="00C837D8" w:rsidRPr="00841963" w:rsidRDefault="00C837D8" w:rsidP="002C79CA">
            <w:pPr>
              <w:rPr>
                <w:rFonts w:ascii="Arial" w:hAnsi="Arial" w:cs="Arial"/>
                <w:sz w:val="18"/>
                <w:szCs w:val="18"/>
                <w:lang w:val="es-ES_tradnl"/>
              </w:rPr>
            </w:pPr>
            <w:r w:rsidRPr="00841963">
              <w:rPr>
                <w:rFonts w:ascii="Arial" w:hAnsi="Arial" w:cs="Arial"/>
                <w:sz w:val="18"/>
                <w:szCs w:val="18"/>
                <w:lang w:val="es-ES_tradnl"/>
              </w:rPr>
              <w:t>24 de enero de 2003</w:t>
            </w:r>
          </w:p>
        </w:tc>
        <w:tc>
          <w:tcPr>
            <w:tcW w:w="2835" w:type="dxa"/>
          </w:tcPr>
          <w:p w:rsidR="00C837D8" w:rsidRPr="00841963" w:rsidRDefault="00C837D8" w:rsidP="002C79CA">
            <w:pPr>
              <w:tabs>
                <w:tab w:val="left" w:leader="dot" w:pos="2552"/>
              </w:tabs>
              <w:ind w:left="2552" w:hanging="2552"/>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c>
          <w:tcPr>
            <w:tcW w:w="2835" w:type="dxa"/>
          </w:tcPr>
          <w:p w:rsidR="00C837D8" w:rsidRPr="00841963" w:rsidRDefault="00C837D8" w:rsidP="002C79CA">
            <w:pPr>
              <w:tabs>
                <w:tab w:val="left" w:leader="dot" w:pos="2552"/>
              </w:tabs>
              <w:ind w:left="2552" w:hanging="2552"/>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c>
          <w:tcPr>
            <w:tcW w:w="2835" w:type="dxa"/>
          </w:tcPr>
          <w:p w:rsidR="00C837D8" w:rsidRPr="00841963" w:rsidRDefault="00C837D8" w:rsidP="002C79CA">
            <w:pPr>
              <w:tabs>
                <w:tab w:val="left" w:leader="dot" w:pos="2552"/>
              </w:tabs>
              <w:ind w:left="2552" w:hanging="2552"/>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c>
          <w:tcPr>
            <w:tcW w:w="2835" w:type="dxa"/>
          </w:tcPr>
          <w:p w:rsidR="00C837D8" w:rsidRPr="00841963" w:rsidRDefault="00C837D8" w:rsidP="002C79CA">
            <w:pPr>
              <w:tabs>
                <w:tab w:val="left" w:leader="dot" w:pos="2552"/>
              </w:tabs>
              <w:ind w:left="2552" w:hanging="2552"/>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r>
      <w:tr w:rsidR="00C837D8" w:rsidRPr="00841963" w:rsidTr="002C79CA">
        <w:trPr>
          <w:tblHeader/>
        </w:trPr>
        <w:tc>
          <w:tcPr>
            <w:tcW w:w="2835" w:type="dxa"/>
          </w:tcPr>
          <w:p w:rsidR="00C837D8" w:rsidRPr="00841963" w:rsidRDefault="00C837D8" w:rsidP="002C79CA">
            <w:pPr>
              <w:tabs>
                <w:tab w:val="left" w:leader="dot" w:pos="2552"/>
              </w:tabs>
              <w:rPr>
                <w:rFonts w:ascii="Arial" w:hAnsi="Arial" w:cs="Arial"/>
                <w:sz w:val="18"/>
                <w:szCs w:val="18"/>
                <w:lang w:val="es-ES_tradnl"/>
              </w:rPr>
            </w:pPr>
            <w:r w:rsidRPr="00841963">
              <w:rPr>
                <w:rFonts w:ascii="Arial" w:hAnsi="Arial" w:cs="Arial"/>
                <w:sz w:val="18"/>
                <w:szCs w:val="18"/>
                <w:lang w:val="es-ES_tradnl"/>
              </w:rPr>
              <w:t>(56)</w:t>
            </w:r>
          </w:p>
        </w:tc>
        <w:tc>
          <w:tcPr>
            <w:tcW w:w="2268" w:type="dxa"/>
          </w:tcPr>
          <w:p w:rsidR="00C837D8" w:rsidRPr="00841963" w:rsidRDefault="00C837D8" w:rsidP="002C79CA">
            <w:pPr>
              <w:rPr>
                <w:rFonts w:ascii="Arial" w:hAnsi="Arial" w:cs="Arial"/>
                <w:sz w:val="18"/>
                <w:szCs w:val="18"/>
                <w:lang w:val="es-ES_tradnl"/>
              </w:rPr>
            </w:pPr>
          </w:p>
        </w:tc>
        <w:tc>
          <w:tcPr>
            <w:tcW w:w="2835" w:type="dxa"/>
          </w:tcPr>
          <w:p w:rsidR="00C837D8" w:rsidRPr="00841963" w:rsidRDefault="00C837D8" w:rsidP="002C79CA">
            <w:pPr>
              <w:tabs>
                <w:tab w:val="left" w:leader="dot" w:pos="2552"/>
              </w:tabs>
              <w:ind w:left="2552" w:hanging="2552"/>
              <w:rPr>
                <w:rFonts w:ascii="Arial" w:hAnsi="Arial" w:cs="Arial"/>
                <w:sz w:val="18"/>
                <w:szCs w:val="18"/>
                <w:lang w:val="es-ES_tradnl"/>
              </w:rPr>
            </w:pPr>
          </w:p>
        </w:tc>
        <w:tc>
          <w:tcPr>
            <w:tcW w:w="2268" w:type="dxa"/>
          </w:tcPr>
          <w:p w:rsidR="00C837D8" w:rsidRPr="00841963" w:rsidRDefault="00C837D8" w:rsidP="002C79CA">
            <w:pPr>
              <w:rPr>
                <w:rFonts w:ascii="Arial" w:hAnsi="Arial" w:cs="Arial"/>
                <w:sz w:val="18"/>
                <w:szCs w:val="18"/>
                <w:lang w:val="es-ES_tradnl"/>
              </w:rPr>
            </w:pPr>
          </w:p>
        </w:tc>
      </w:tr>
    </w:tbl>
    <w:p w:rsidR="00C837D8" w:rsidRPr="002437EC" w:rsidRDefault="00C837D8" w:rsidP="002437EC">
      <w:pPr>
        <w:spacing w:before="480" w:after="600"/>
        <w:rPr>
          <w:rFonts w:ascii="Arial" w:hAnsi="Arial" w:cs="Arial"/>
          <w:sz w:val="16"/>
          <w:szCs w:val="16"/>
          <w:lang w:val="es-ES_tradnl"/>
        </w:rPr>
      </w:pPr>
      <w:r w:rsidRPr="00841963">
        <w:rPr>
          <w:rStyle w:val="FootnoteReference"/>
          <w:rFonts w:ascii="Arial" w:hAnsi="Arial" w:cs="Arial"/>
          <w:sz w:val="18"/>
          <w:szCs w:val="18"/>
          <w:lang w:val="es-ES_tradnl"/>
        </w:rPr>
        <w:t>*</w:t>
      </w:r>
      <w:r w:rsidR="002437EC" w:rsidRPr="00841963">
        <w:rPr>
          <w:rFonts w:ascii="Arial" w:hAnsi="Arial" w:cs="Arial"/>
          <w:sz w:val="18"/>
          <w:szCs w:val="18"/>
          <w:lang w:val="es-ES_tradnl"/>
        </w:rPr>
        <w:t xml:space="preserve"> </w:t>
      </w:r>
      <w:r w:rsidRPr="00841963">
        <w:rPr>
          <w:rFonts w:ascii="Arial" w:hAnsi="Arial" w:cs="Arial"/>
          <w:sz w:val="18"/>
          <w:szCs w:val="18"/>
          <w:lang w:val="es-ES_tradnl"/>
        </w:rPr>
        <w:t>Dicha modificación entrará en vigor un mes después de que el Director General haya recibido notificación escrita d</w:t>
      </w:r>
      <w:r w:rsidRPr="002437EC">
        <w:rPr>
          <w:rFonts w:ascii="Arial" w:hAnsi="Arial" w:cs="Arial"/>
          <w:sz w:val="16"/>
          <w:szCs w:val="16"/>
          <w:lang w:val="es-ES_tradnl"/>
        </w:rPr>
        <w:t>e su aceptación, efectuada de conformidad con el artículo 17.3) del Convenio de la OMPI, de tres cuartos de los Estados miembros de la Organización. El número total de Estados miembros de la OMPI cuando se aprobó la modificación era de 171. Se necesitan 129 notificaciones de aceptación de los Estados miembros para que la modificación entre en vigor.</w:t>
      </w:r>
    </w:p>
    <w:p w:rsidR="00C837D8" w:rsidRPr="002437EC" w:rsidRDefault="00C837D8" w:rsidP="00C837D8">
      <w:pPr>
        <w:ind w:left="5533"/>
        <w:rPr>
          <w:rFonts w:ascii="Arial" w:hAnsi="Arial" w:cs="Arial"/>
          <w:sz w:val="22"/>
          <w:szCs w:val="22"/>
          <w:lang w:val="es-ES_tradnl"/>
        </w:rPr>
      </w:pPr>
      <w:r w:rsidRPr="002437EC">
        <w:rPr>
          <w:rFonts w:ascii="Arial" w:hAnsi="Arial" w:cs="Arial"/>
          <w:sz w:val="22"/>
          <w:szCs w:val="22"/>
          <w:lang w:val="es-ES_tradnl"/>
        </w:rPr>
        <w:t>[Fin del Anexo y del documento]</w:t>
      </w:r>
    </w:p>
    <w:sectPr w:rsidR="00C837D8" w:rsidRPr="002437EC" w:rsidSect="00303388">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7" w:h="16840"/>
      <w:pgMar w:top="1021" w:right="851" w:bottom="851" w:left="851" w:header="510" w:footer="1021" w:gutter="0"/>
      <w:pgNumType w:start="2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1C2" w:rsidRDefault="003011C2">
      <w:r>
        <w:separator/>
      </w:r>
    </w:p>
  </w:endnote>
  <w:endnote w:type="continuationSeparator" w:id="0">
    <w:p w:rsidR="003011C2" w:rsidRDefault="0030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88" w:rsidRDefault="00303388" w:rsidP="00303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88" w:rsidRDefault="00303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88" w:rsidRDefault="00303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1C2" w:rsidRDefault="003011C2">
      <w:r>
        <w:separator/>
      </w:r>
    </w:p>
  </w:footnote>
  <w:footnote w:type="continuationSeparator" w:id="0">
    <w:p w:rsidR="003011C2" w:rsidRDefault="003011C2">
      <w:r>
        <w:continuationSeparator/>
      </w:r>
    </w:p>
  </w:footnote>
  <w:footnote w:id="1">
    <w:p w:rsidR="00B111FA" w:rsidRPr="002437EC" w:rsidRDefault="00B111FA" w:rsidP="00B96DA8">
      <w:pPr>
        <w:pStyle w:val="FootnoteText"/>
        <w:rPr>
          <w:rFonts w:ascii="Arial" w:hAnsi="Arial" w:cs="Arial"/>
          <w:sz w:val="16"/>
          <w:szCs w:val="16"/>
          <w:lang w:val="es-ES_tradnl"/>
        </w:rPr>
      </w:pPr>
      <w:r w:rsidRPr="002437EC">
        <w:rPr>
          <w:rStyle w:val="FootnoteReference"/>
          <w:rFonts w:ascii="Arial" w:hAnsi="Arial" w:cs="Arial"/>
          <w:sz w:val="16"/>
          <w:szCs w:val="16"/>
          <w:lang w:val="es-ES_tradnl"/>
        </w:rPr>
        <w:footnoteRef/>
      </w:r>
      <w:r w:rsidR="002437EC" w:rsidRPr="002437EC">
        <w:rPr>
          <w:rFonts w:ascii="Arial" w:hAnsi="Arial" w:cs="Arial"/>
          <w:sz w:val="16"/>
          <w:szCs w:val="16"/>
          <w:lang w:val="es-ES_tradnl"/>
        </w:rPr>
        <w:t xml:space="preserve"> </w:t>
      </w:r>
      <w:r w:rsidRPr="002437EC">
        <w:rPr>
          <w:rFonts w:ascii="Arial" w:hAnsi="Arial" w:cs="Arial"/>
          <w:sz w:val="16"/>
          <w:szCs w:val="16"/>
          <w:lang w:val="es-ES_tradnl"/>
        </w:rPr>
        <w:t>Dichas modificaciones son</w:t>
      </w:r>
      <w:r w:rsidR="003F1FE4" w:rsidRPr="002437EC">
        <w:rPr>
          <w:rFonts w:ascii="Arial" w:hAnsi="Arial" w:cs="Arial"/>
          <w:sz w:val="16"/>
          <w:szCs w:val="16"/>
          <w:lang w:val="es-ES_tradnl"/>
        </w:rPr>
        <w:t>:</w:t>
      </w:r>
      <w:r w:rsidR="002437EC" w:rsidRPr="002437EC">
        <w:rPr>
          <w:rFonts w:ascii="Arial" w:hAnsi="Arial" w:cs="Arial"/>
          <w:sz w:val="16"/>
          <w:szCs w:val="16"/>
          <w:lang w:val="es-ES_tradnl"/>
        </w:rPr>
        <w:t xml:space="preserve"> </w:t>
      </w:r>
      <w:r w:rsidR="003F1FE4" w:rsidRPr="002437EC">
        <w:rPr>
          <w:rFonts w:ascii="Arial" w:hAnsi="Arial" w:cs="Arial"/>
          <w:sz w:val="16"/>
          <w:szCs w:val="16"/>
          <w:lang w:val="es-ES_tradnl"/>
        </w:rPr>
        <w:t>i) </w:t>
      </w:r>
      <w:r w:rsidRPr="002437EC">
        <w:rPr>
          <w:rFonts w:ascii="Arial" w:hAnsi="Arial" w:cs="Arial"/>
          <w:sz w:val="16"/>
          <w:szCs w:val="16"/>
          <w:lang w:val="es-ES_tradnl"/>
        </w:rPr>
        <w:t>la disolución de la Conferencia de la OMPI, ii) la formalización del sistema de contribución única y los cambios en las clases de contribución, y iii) el cambio en la frecuencia de los períodos ordinarios de sesiones de la Asamblea General de la OMPI y de otras Asambleas de las Uniones administradas por la OMPI. Dichas modificaciones entrarán en vigor un mes después de que el Director General haya recibido notificación escrita de su aceptación, efectuada de conformidad con las disposiciones correspondientes de los tratados administrados por la OMPI, de tres cuartos de los Estados miembros de la Organización.</w:t>
      </w:r>
    </w:p>
  </w:footnote>
  <w:footnote w:id="2">
    <w:p w:rsidR="00B111FA" w:rsidRPr="002437EC" w:rsidRDefault="00B111FA" w:rsidP="002437EC">
      <w:pPr>
        <w:pStyle w:val="FootnoteText"/>
        <w:rPr>
          <w:rFonts w:ascii="Arial" w:hAnsi="Arial" w:cs="Arial"/>
          <w:sz w:val="16"/>
          <w:szCs w:val="16"/>
          <w:lang w:val="es-ES_tradnl"/>
        </w:rPr>
      </w:pPr>
      <w:r w:rsidRPr="002437EC">
        <w:rPr>
          <w:rStyle w:val="FootnoteReference"/>
          <w:rFonts w:ascii="Arial" w:hAnsi="Arial" w:cs="Arial"/>
          <w:sz w:val="16"/>
          <w:szCs w:val="16"/>
          <w:lang w:val="es-ES_tradnl"/>
        </w:rPr>
        <w:footnoteRef/>
      </w:r>
      <w:r w:rsidRPr="002437EC">
        <w:rPr>
          <w:rFonts w:ascii="Arial" w:hAnsi="Arial" w:cs="Arial"/>
          <w:sz w:val="16"/>
          <w:szCs w:val="16"/>
          <w:lang w:val="es-ES_tradnl"/>
        </w:rPr>
        <w:t xml:space="preserve"> </w:t>
      </w:r>
      <w:r w:rsidR="006074DE" w:rsidRPr="002437EC">
        <w:rPr>
          <w:rFonts w:ascii="Arial" w:hAnsi="Arial" w:cs="Arial"/>
          <w:sz w:val="16"/>
          <w:szCs w:val="16"/>
          <w:lang w:val="es-ES_tradnl"/>
        </w:rPr>
        <w:t>Las cifras</w:t>
      </w:r>
      <w:r w:rsidRPr="002437EC">
        <w:rPr>
          <w:rFonts w:ascii="Arial" w:hAnsi="Arial" w:cs="Arial"/>
          <w:sz w:val="16"/>
          <w:szCs w:val="16"/>
          <w:lang w:val="es-ES_tradnl"/>
        </w:rPr>
        <w:t xml:space="preserve"> equivalentes a los tres cuartos requeridos para la entrada en vigor de las modificaciones a cada uno de los tratados</w:t>
      </w:r>
      <w:r w:rsidR="00F9313E" w:rsidRPr="002437EC">
        <w:rPr>
          <w:rFonts w:ascii="Arial" w:hAnsi="Arial" w:cs="Arial"/>
          <w:sz w:val="16"/>
          <w:szCs w:val="16"/>
          <w:lang w:val="es-ES_tradnl"/>
        </w:rPr>
        <w:t xml:space="preserve"> son las siguientes: </w:t>
      </w:r>
      <w:r w:rsidRPr="002437EC">
        <w:rPr>
          <w:rFonts w:ascii="Arial" w:hAnsi="Arial" w:cs="Arial"/>
          <w:sz w:val="16"/>
          <w:szCs w:val="16"/>
          <w:lang w:val="es-ES_tradnl"/>
        </w:rPr>
        <w:t>135 (</w:t>
      </w:r>
      <w:r w:rsidR="003F1FE4" w:rsidRPr="002437EC">
        <w:rPr>
          <w:rFonts w:ascii="Arial" w:hAnsi="Arial" w:cs="Arial"/>
          <w:sz w:val="16"/>
          <w:szCs w:val="16"/>
          <w:lang w:val="es-ES_tradnl"/>
        </w:rPr>
        <w:t>Convenio de la OMPI</w:t>
      </w:r>
      <w:r w:rsidRPr="002437EC">
        <w:rPr>
          <w:rFonts w:ascii="Arial" w:hAnsi="Arial" w:cs="Arial"/>
          <w:sz w:val="16"/>
          <w:szCs w:val="16"/>
          <w:lang w:val="es-ES_tradnl"/>
        </w:rPr>
        <w:t>), 123 (</w:t>
      </w:r>
      <w:r w:rsidR="003F1FE4" w:rsidRPr="002437EC">
        <w:rPr>
          <w:rFonts w:ascii="Arial" w:hAnsi="Arial" w:cs="Arial"/>
          <w:sz w:val="16"/>
          <w:szCs w:val="16"/>
          <w:lang w:val="es-ES_tradnl"/>
        </w:rPr>
        <w:t>Convenio de París)</w:t>
      </w:r>
      <w:r w:rsidRPr="002437EC">
        <w:rPr>
          <w:rFonts w:ascii="Arial" w:hAnsi="Arial" w:cs="Arial"/>
          <w:sz w:val="16"/>
          <w:szCs w:val="16"/>
          <w:lang w:val="es-ES_tradnl"/>
        </w:rPr>
        <w:t>, 114 (</w:t>
      </w:r>
      <w:r w:rsidR="003F1FE4" w:rsidRPr="002437EC">
        <w:rPr>
          <w:rFonts w:ascii="Arial" w:hAnsi="Arial" w:cs="Arial"/>
          <w:sz w:val="16"/>
          <w:szCs w:val="16"/>
          <w:lang w:val="es-ES_tradnl"/>
        </w:rPr>
        <w:t xml:space="preserve">Convenio de </w:t>
      </w:r>
      <w:r w:rsidRPr="002437EC">
        <w:rPr>
          <w:rFonts w:ascii="Arial" w:hAnsi="Arial" w:cs="Arial"/>
          <w:sz w:val="16"/>
          <w:szCs w:val="16"/>
          <w:lang w:val="es-ES_tradnl"/>
        </w:rPr>
        <w:t>Bern</w:t>
      </w:r>
      <w:r w:rsidR="003F1FE4" w:rsidRPr="002437EC">
        <w:rPr>
          <w:rFonts w:ascii="Arial" w:hAnsi="Arial" w:cs="Arial"/>
          <w:sz w:val="16"/>
          <w:szCs w:val="16"/>
          <w:lang w:val="es-ES_tradnl"/>
        </w:rPr>
        <w:t>a</w:t>
      </w:r>
      <w:r w:rsidRPr="002437EC">
        <w:rPr>
          <w:rFonts w:ascii="Arial" w:hAnsi="Arial" w:cs="Arial"/>
          <w:sz w:val="16"/>
          <w:szCs w:val="16"/>
          <w:lang w:val="es-ES_tradnl"/>
        </w:rPr>
        <w:t>), 41 (</w:t>
      </w:r>
      <w:r w:rsidR="003F1FE4" w:rsidRPr="002437EC">
        <w:rPr>
          <w:rFonts w:ascii="Arial" w:hAnsi="Arial" w:cs="Arial"/>
          <w:sz w:val="16"/>
          <w:szCs w:val="16"/>
          <w:lang w:val="es-ES_tradnl"/>
        </w:rPr>
        <w:t>Arreglo de Madrid</w:t>
      </w:r>
      <w:r w:rsidRPr="002437EC">
        <w:rPr>
          <w:rFonts w:ascii="Arial" w:hAnsi="Arial" w:cs="Arial"/>
          <w:sz w:val="16"/>
          <w:szCs w:val="16"/>
          <w:lang w:val="es-ES_tradnl"/>
        </w:rPr>
        <w:t>), 27 (</w:t>
      </w:r>
      <w:r w:rsidR="003F1FE4" w:rsidRPr="002437EC">
        <w:rPr>
          <w:rFonts w:ascii="Arial" w:hAnsi="Arial" w:cs="Arial"/>
          <w:sz w:val="16"/>
          <w:szCs w:val="16"/>
          <w:lang w:val="es-ES_tradnl"/>
        </w:rPr>
        <w:t>Arreglo de La Haya</w:t>
      </w:r>
      <w:r w:rsidRPr="002437EC">
        <w:rPr>
          <w:rFonts w:ascii="Arial" w:hAnsi="Arial" w:cs="Arial"/>
          <w:sz w:val="16"/>
          <w:szCs w:val="16"/>
          <w:lang w:val="es-ES_tradnl"/>
        </w:rPr>
        <w:t>), 54 (A</w:t>
      </w:r>
      <w:r w:rsidR="00E21965" w:rsidRPr="002437EC">
        <w:rPr>
          <w:rFonts w:ascii="Arial" w:hAnsi="Arial" w:cs="Arial"/>
          <w:sz w:val="16"/>
          <w:szCs w:val="16"/>
          <w:lang w:val="es-ES_tradnl"/>
        </w:rPr>
        <w:t>rreglo de Niza</w:t>
      </w:r>
      <w:r w:rsidRPr="002437EC">
        <w:rPr>
          <w:rFonts w:ascii="Arial" w:hAnsi="Arial" w:cs="Arial"/>
          <w:sz w:val="16"/>
          <w:szCs w:val="16"/>
          <w:lang w:val="es-ES_tradnl"/>
        </w:rPr>
        <w:t>), 15 (</w:t>
      </w:r>
      <w:r w:rsidR="00E21965" w:rsidRPr="002437EC">
        <w:rPr>
          <w:rFonts w:ascii="Arial" w:hAnsi="Arial" w:cs="Arial"/>
          <w:sz w:val="16"/>
          <w:szCs w:val="16"/>
          <w:lang w:val="es-ES_tradnl"/>
        </w:rPr>
        <w:t>Arreglo de Lisboa</w:t>
      </w:r>
      <w:r w:rsidRPr="002437EC">
        <w:rPr>
          <w:rFonts w:ascii="Arial" w:hAnsi="Arial" w:cs="Arial"/>
          <w:sz w:val="16"/>
          <w:szCs w:val="16"/>
          <w:lang w:val="es-ES_tradnl"/>
        </w:rPr>
        <w:t>), 33 (</w:t>
      </w:r>
      <w:r w:rsidR="00E21965" w:rsidRPr="002437EC">
        <w:rPr>
          <w:rFonts w:ascii="Arial" w:hAnsi="Arial" w:cs="Arial"/>
          <w:sz w:val="16"/>
          <w:szCs w:val="16"/>
          <w:lang w:val="es-ES_tradnl"/>
        </w:rPr>
        <w:t xml:space="preserve">Arreglo de </w:t>
      </w:r>
      <w:r w:rsidRPr="002437EC">
        <w:rPr>
          <w:rFonts w:ascii="Arial" w:hAnsi="Arial" w:cs="Arial"/>
          <w:sz w:val="16"/>
          <w:szCs w:val="16"/>
          <w:lang w:val="es-ES_tradnl"/>
        </w:rPr>
        <w:t>Locarno), 93 (PCT), 41 (</w:t>
      </w:r>
      <w:r w:rsidR="00E21965" w:rsidRPr="002437EC">
        <w:rPr>
          <w:rFonts w:ascii="Arial" w:hAnsi="Arial" w:cs="Arial"/>
          <w:sz w:val="16"/>
          <w:szCs w:val="16"/>
          <w:lang w:val="es-ES_tradnl"/>
        </w:rPr>
        <w:t>Arreglo de Estrasburgo</w:t>
      </w:r>
      <w:r w:rsidRPr="002437EC">
        <w:rPr>
          <w:rFonts w:ascii="Arial" w:hAnsi="Arial" w:cs="Arial"/>
          <w:sz w:val="16"/>
          <w:szCs w:val="16"/>
          <w:lang w:val="es-ES_tradnl"/>
        </w:rPr>
        <w:t>), 15 (</w:t>
      </w:r>
      <w:r w:rsidR="00E21965" w:rsidRPr="002437EC">
        <w:rPr>
          <w:rFonts w:ascii="Arial" w:hAnsi="Arial" w:cs="Arial"/>
          <w:sz w:val="16"/>
          <w:szCs w:val="16"/>
          <w:lang w:val="es-ES_tradnl"/>
        </w:rPr>
        <w:t>Acuerdo de</w:t>
      </w:r>
      <w:r w:rsidRPr="002437EC">
        <w:rPr>
          <w:rFonts w:ascii="Arial" w:hAnsi="Arial" w:cs="Arial"/>
          <w:sz w:val="16"/>
          <w:szCs w:val="16"/>
          <w:lang w:val="es-ES_tradnl"/>
        </w:rPr>
        <w:t xml:space="preserve"> (Clas</w:t>
      </w:r>
      <w:r w:rsidR="00E21965" w:rsidRPr="002437EC">
        <w:rPr>
          <w:rFonts w:ascii="Arial" w:hAnsi="Arial" w:cs="Arial"/>
          <w:sz w:val="16"/>
          <w:szCs w:val="16"/>
          <w:lang w:val="es-ES_tradnl"/>
        </w:rPr>
        <w:t>ificación</w:t>
      </w:r>
      <w:r w:rsidRPr="002437EC">
        <w:rPr>
          <w:rFonts w:ascii="Arial" w:hAnsi="Arial" w:cs="Arial"/>
          <w:sz w:val="16"/>
          <w:szCs w:val="16"/>
          <w:lang w:val="es-ES_tradnl"/>
        </w:rPr>
        <w:t>)</w:t>
      </w:r>
      <w:r w:rsidR="00E21965" w:rsidRPr="002437EC">
        <w:rPr>
          <w:rFonts w:ascii="Arial" w:hAnsi="Arial" w:cs="Arial"/>
          <w:sz w:val="16"/>
          <w:szCs w:val="16"/>
          <w:lang w:val="es-ES_tradnl"/>
        </w:rPr>
        <w:t xml:space="preserve"> de Viena</w:t>
      </w:r>
      <w:r w:rsidRPr="002437EC">
        <w:rPr>
          <w:rFonts w:ascii="Arial" w:hAnsi="Arial" w:cs="Arial"/>
          <w:sz w:val="16"/>
          <w:szCs w:val="16"/>
          <w:lang w:val="es-ES_tradnl"/>
        </w:rPr>
        <w:t xml:space="preserve">), </w:t>
      </w:r>
      <w:r w:rsidR="00E21965" w:rsidRPr="002437EC">
        <w:rPr>
          <w:rFonts w:ascii="Arial" w:hAnsi="Arial" w:cs="Arial"/>
          <w:sz w:val="16"/>
          <w:szCs w:val="16"/>
          <w:lang w:val="es-ES_tradnl"/>
        </w:rPr>
        <w:t>y</w:t>
      </w:r>
      <w:r w:rsidRPr="002437EC">
        <w:rPr>
          <w:rFonts w:ascii="Arial" w:hAnsi="Arial" w:cs="Arial"/>
          <w:sz w:val="16"/>
          <w:szCs w:val="16"/>
          <w:lang w:val="es-ES_tradnl"/>
        </w:rPr>
        <w:t xml:space="preserve"> 44 (</w:t>
      </w:r>
      <w:r w:rsidR="00E21965" w:rsidRPr="002437EC">
        <w:rPr>
          <w:rFonts w:ascii="Arial" w:hAnsi="Arial" w:cs="Arial"/>
          <w:sz w:val="16"/>
          <w:szCs w:val="16"/>
          <w:lang w:val="es-ES_tradnl"/>
        </w:rPr>
        <w:t xml:space="preserve">Tratado de </w:t>
      </w:r>
      <w:r w:rsidRPr="002437EC">
        <w:rPr>
          <w:rFonts w:ascii="Arial" w:hAnsi="Arial" w:cs="Arial"/>
          <w:sz w:val="16"/>
          <w:szCs w:val="16"/>
          <w:lang w:val="es-ES_tradnl"/>
        </w:rPr>
        <w:t>Budapest).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88" w:rsidRPr="00841963" w:rsidRDefault="00303388" w:rsidP="00303388">
    <w:pPr>
      <w:pStyle w:val="Header"/>
      <w:tabs>
        <w:tab w:val="clear" w:pos="4153"/>
        <w:tab w:val="clear" w:pos="8306"/>
        <w:tab w:val="center" w:pos="4536"/>
        <w:tab w:val="right" w:pos="9072"/>
      </w:tabs>
      <w:ind w:left="8759"/>
      <w:jc w:val="right"/>
      <w:rPr>
        <w:rFonts w:ascii="Arial" w:hAnsi="Arial" w:cs="Arial"/>
        <w:sz w:val="22"/>
        <w:szCs w:val="22"/>
      </w:rPr>
    </w:pPr>
    <w:r w:rsidRPr="00841963">
      <w:rPr>
        <w:rFonts w:ascii="Arial" w:hAnsi="Arial" w:cs="Arial"/>
        <w:sz w:val="22"/>
        <w:szCs w:val="22"/>
      </w:rPr>
      <w:t>A/62/INF/3</w:t>
    </w:r>
  </w:p>
  <w:p w:rsidR="00303388" w:rsidRPr="00841963" w:rsidRDefault="00303388" w:rsidP="00303388">
    <w:pPr>
      <w:pStyle w:val="Header"/>
      <w:tabs>
        <w:tab w:val="clear" w:pos="4153"/>
        <w:tab w:val="clear" w:pos="8306"/>
        <w:tab w:val="center" w:pos="4536"/>
        <w:tab w:val="right" w:pos="9072"/>
      </w:tabs>
      <w:spacing w:after="480"/>
      <w:ind w:left="8505"/>
      <w:jc w:val="right"/>
      <w:rPr>
        <w:rFonts w:ascii="Arial" w:hAnsi="Arial" w:cs="Arial"/>
        <w:sz w:val="22"/>
        <w:szCs w:val="22"/>
        <w:lang w:val="es-ES_tradnl"/>
      </w:rPr>
    </w:pPr>
    <w:r w:rsidRPr="00841963">
      <w:rPr>
        <w:rFonts w:ascii="Arial" w:hAnsi="Arial" w:cs="Arial"/>
        <w:sz w:val="22"/>
        <w:szCs w:val="22"/>
        <w:lang w:val="es-ES_tradnl"/>
      </w:rPr>
      <w:t>Anexo, página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65" w:rsidRPr="00841963" w:rsidRDefault="00E21965" w:rsidP="00303388">
    <w:pPr>
      <w:pStyle w:val="Header"/>
      <w:tabs>
        <w:tab w:val="clear" w:pos="4153"/>
        <w:tab w:val="clear" w:pos="8306"/>
        <w:tab w:val="center" w:pos="4536"/>
        <w:tab w:val="right" w:pos="9072"/>
      </w:tabs>
      <w:ind w:left="8759"/>
      <w:jc w:val="right"/>
      <w:rPr>
        <w:rFonts w:ascii="Arial" w:hAnsi="Arial" w:cs="Arial"/>
        <w:sz w:val="22"/>
        <w:szCs w:val="22"/>
      </w:rPr>
    </w:pPr>
    <w:r w:rsidRPr="00841963">
      <w:rPr>
        <w:rFonts w:ascii="Arial" w:hAnsi="Arial" w:cs="Arial"/>
        <w:sz w:val="22"/>
        <w:szCs w:val="22"/>
      </w:rPr>
      <w:t>A/62/INF/3</w:t>
    </w:r>
  </w:p>
  <w:p w:rsidR="00E21965" w:rsidRPr="00841963" w:rsidRDefault="00E21965" w:rsidP="00303388">
    <w:pPr>
      <w:pStyle w:val="Header"/>
      <w:tabs>
        <w:tab w:val="clear" w:pos="4153"/>
        <w:tab w:val="clear" w:pos="8306"/>
        <w:tab w:val="center" w:pos="4536"/>
        <w:tab w:val="right" w:pos="9072"/>
      </w:tabs>
      <w:spacing w:after="480"/>
      <w:ind w:left="8505"/>
      <w:jc w:val="right"/>
      <w:rPr>
        <w:rFonts w:ascii="Arial" w:hAnsi="Arial" w:cs="Arial"/>
        <w:sz w:val="22"/>
        <w:szCs w:val="22"/>
        <w:lang w:val="es-ES_tradnl"/>
      </w:rPr>
    </w:pPr>
    <w:r w:rsidRPr="00841963">
      <w:rPr>
        <w:rFonts w:ascii="Arial" w:hAnsi="Arial" w:cs="Arial"/>
        <w:sz w:val="22"/>
        <w:szCs w:val="22"/>
        <w:lang w:val="es-ES_tradnl"/>
      </w:rPr>
      <w:t>Anexo, página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F6" w:rsidRPr="00FF5032" w:rsidRDefault="005E30F6" w:rsidP="005E30F6">
    <w:pPr>
      <w:jc w:val="right"/>
      <w:rPr>
        <w:rFonts w:ascii="Arial" w:hAnsi="Arial" w:cs="Arial"/>
        <w:sz w:val="22"/>
        <w:szCs w:val="22"/>
      </w:rPr>
    </w:pPr>
    <w:r w:rsidRPr="00FF5032">
      <w:rPr>
        <w:rFonts w:ascii="Arial" w:hAnsi="Arial" w:cs="Arial"/>
        <w:sz w:val="22"/>
        <w:szCs w:val="22"/>
      </w:rPr>
      <w:t>A/62</w:t>
    </w:r>
    <w:r>
      <w:rPr>
        <w:rFonts w:ascii="Arial" w:hAnsi="Arial" w:cs="Arial"/>
        <w:sz w:val="22"/>
        <w:szCs w:val="22"/>
      </w:rPr>
      <w:t>/INF/3</w:t>
    </w:r>
  </w:p>
  <w:p w:rsidR="00D0308D" w:rsidRDefault="0004560F" w:rsidP="0004560F">
    <w:pPr>
      <w:pStyle w:val="Header"/>
      <w:ind w:left="454" w:hanging="454"/>
      <w:jc w:val="right"/>
      <w:rPr>
        <w:rFonts w:ascii="Arial" w:hAnsi="Arial" w:cs="Arial"/>
        <w:sz w:val="22"/>
        <w:szCs w:val="22"/>
      </w:rPr>
    </w:pPr>
    <w:r w:rsidRPr="00297FD4">
      <w:rPr>
        <w:rFonts w:ascii="Arial" w:hAnsi="Arial" w:cs="Arial"/>
        <w:sz w:val="22"/>
        <w:szCs w:val="22"/>
      </w:rPr>
      <w:t>ANEX</w:t>
    </w:r>
    <w:r w:rsidR="00D0308D">
      <w:rPr>
        <w:rFonts w:ascii="Arial" w:hAnsi="Arial" w:cs="Arial"/>
        <w:sz w:val="22"/>
        <w:szCs w:val="22"/>
      </w:rPr>
      <w:t>O</w:t>
    </w:r>
  </w:p>
  <w:p w:rsidR="00A5230F" w:rsidRPr="00297FD4" w:rsidRDefault="00A5230F" w:rsidP="0004560F">
    <w:pPr>
      <w:pStyle w:val="Header"/>
      <w:ind w:left="454" w:hanging="454"/>
      <w:jc w:val="right"/>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DB"/>
    <w:rsid w:val="0000235F"/>
    <w:rsid w:val="000100AE"/>
    <w:rsid w:val="00040120"/>
    <w:rsid w:val="00040338"/>
    <w:rsid w:val="00043CC5"/>
    <w:rsid w:val="0004560F"/>
    <w:rsid w:val="00056E40"/>
    <w:rsid w:val="000613CC"/>
    <w:rsid w:val="00073B15"/>
    <w:rsid w:val="000746EE"/>
    <w:rsid w:val="00076F69"/>
    <w:rsid w:val="00080E97"/>
    <w:rsid w:val="00085C80"/>
    <w:rsid w:val="000873C8"/>
    <w:rsid w:val="000C0889"/>
    <w:rsid w:val="000C1825"/>
    <w:rsid w:val="000E1FC5"/>
    <w:rsid w:val="000F16A3"/>
    <w:rsid w:val="00112BD9"/>
    <w:rsid w:val="001215EF"/>
    <w:rsid w:val="0012496C"/>
    <w:rsid w:val="00137921"/>
    <w:rsid w:val="00166049"/>
    <w:rsid w:val="001726B5"/>
    <w:rsid w:val="001E1A22"/>
    <w:rsid w:val="001F434C"/>
    <w:rsid w:val="002108D7"/>
    <w:rsid w:val="00220F7D"/>
    <w:rsid w:val="00226D16"/>
    <w:rsid w:val="00234E42"/>
    <w:rsid w:val="00243285"/>
    <w:rsid w:val="002437EC"/>
    <w:rsid w:val="00252C02"/>
    <w:rsid w:val="00253028"/>
    <w:rsid w:val="00255961"/>
    <w:rsid w:val="00256F92"/>
    <w:rsid w:val="00267983"/>
    <w:rsid w:val="0027320C"/>
    <w:rsid w:val="00283EBA"/>
    <w:rsid w:val="00290255"/>
    <w:rsid w:val="00291979"/>
    <w:rsid w:val="00297FD4"/>
    <w:rsid w:val="002A6FC3"/>
    <w:rsid w:val="002B3C9A"/>
    <w:rsid w:val="002D5322"/>
    <w:rsid w:val="00300F0E"/>
    <w:rsid w:val="003011C2"/>
    <w:rsid w:val="00303388"/>
    <w:rsid w:val="0032650F"/>
    <w:rsid w:val="00326782"/>
    <w:rsid w:val="00364493"/>
    <w:rsid w:val="00365E0F"/>
    <w:rsid w:val="003A3918"/>
    <w:rsid w:val="003C43DF"/>
    <w:rsid w:val="003C79CE"/>
    <w:rsid w:val="003F1FE4"/>
    <w:rsid w:val="00430774"/>
    <w:rsid w:val="0045063A"/>
    <w:rsid w:val="00455E5B"/>
    <w:rsid w:val="004630A0"/>
    <w:rsid w:val="00472D47"/>
    <w:rsid w:val="00484C13"/>
    <w:rsid w:val="0048520A"/>
    <w:rsid w:val="0048743C"/>
    <w:rsid w:val="004A2685"/>
    <w:rsid w:val="004A7DA2"/>
    <w:rsid w:val="00516C28"/>
    <w:rsid w:val="005263E8"/>
    <w:rsid w:val="00552C18"/>
    <w:rsid w:val="00555517"/>
    <w:rsid w:val="00573938"/>
    <w:rsid w:val="005874CA"/>
    <w:rsid w:val="005A0375"/>
    <w:rsid w:val="005A138E"/>
    <w:rsid w:val="005C1A30"/>
    <w:rsid w:val="005D53DB"/>
    <w:rsid w:val="005D749F"/>
    <w:rsid w:val="005E0598"/>
    <w:rsid w:val="005E30F6"/>
    <w:rsid w:val="005E44D1"/>
    <w:rsid w:val="005F695A"/>
    <w:rsid w:val="006074DE"/>
    <w:rsid w:val="00624395"/>
    <w:rsid w:val="00642018"/>
    <w:rsid w:val="00674DCA"/>
    <w:rsid w:val="00681E65"/>
    <w:rsid w:val="00693EBE"/>
    <w:rsid w:val="006A000A"/>
    <w:rsid w:val="006B15B6"/>
    <w:rsid w:val="006E3017"/>
    <w:rsid w:val="006F1673"/>
    <w:rsid w:val="0070349E"/>
    <w:rsid w:val="00706CAA"/>
    <w:rsid w:val="00793A85"/>
    <w:rsid w:val="007A7FB3"/>
    <w:rsid w:val="007B4FF6"/>
    <w:rsid w:val="007B7670"/>
    <w:rsid w:val="007D09A3"/>
    <w:rsid w:val="007D4BCB"/>
    <w:rsid w:val="00804EFD"/>
    <w:rsid w:val="00841963"/>
    <w:rsid w:val="00841CB7"/>
    <w:rsid w:val="00857129"/>
    <w:rsid w:val="00874BDD"/>
    <w:rsid w:val="00897AAA"/>
    <w:rsid w:val="008B0844"/>
    <w:rsid w:val="008B1A12"/>
    <w:rsid w:val="008B4E17"/>
    <w:rsid w:val="008C0DD7"/>
    <w:rsid w:val="008C3542"/>
    <w:rsid w:val="008D41C5"/>
    <w:rsid w:val="008D454C"/>
    <w:rsid w:val="00907059"/>
    <w:rsid w:val="00916F4C"/>
    <w:rsid w:val="0092285D"/>
    <w:rsid w:val="009471C9"/>
    <w:rsid w:val="00961590"/>
    <w:rsid w:val="009715F5"/>
    <w:rsid w:val="00987B6B"/>
    <w:rsid w:val="00990B42"/>
    <w:rsid w:val="009934F3"/>
    <w:rsid w:val="00993913"/>
    <w:rsid w:val="00995717"/>
    <w:rsid w:val="00996812"/>
    <w:rsid w:val="009D4727"/>
    <w:rsid w:val="009E17D7"/>
    <w:rsid w:val="009F1235"/>
    <w:rsid w:val="00A01308"/>
    <w:rsid w:val="00A041E5"/>
    <w:rsid w:val="00A068A8"/>
    <w:rsid w:val="00A075C3"/>
    <w:rsid w:val="00A227C9"/>
    <w:rsid w:val="00A24717"/>
    <w:rsid w:val="00A2533B"/>
    <w:rsid w:val="00A379D4"/>
    <w:rsid w:val="00A41D31"/>
    <w:rsid w:val="00A433D7"/>
    <w:rsid w:val="00A5230F"/>
    <w:rsid w:val="00A61A82"/>
    <w:rsid w:val="00A67E69"/>
    <w:rsid w:val="00A67F09"/>
    <w:rsid w:val="00A747D4"/>
    <w:rsid w:val="00A75422"/>
    <w:rsid w:val="00A77259"/>
    <w:rsid w:val="00A80CD9"/>
    <w:rsid w:val="00A910C1"/>
    <w:rsid w:val="00AA3652"/>
    <w:rsid w:val="00AB3739"/>
    <w:rsid w:val="00AB5E2D"/>
    <w:rsid w:val="00AE6A48"/>
    <w:rsid w:val="00AF6297"/>
    <w:rsid w:val="00B111FA"/>
    <w:rsid w:val="00B418CA"/>
    <w:rsid w:val="00B43106"/>
    <w:rsid w:val="00B55DE1"/>
    <w:rsid w:val="00B715DD"/>
    <w:rsid w:val="00B76699"/>
    <w:rsid w:val="00B8296C"/>
    <w:rsid w:val="00B933B6"/>
    <w:rsid w:val="00B96DA8"/>
    <w:rsid w:val="00BB1031"/>
    <w:rsid w:val="00BB53AF"/>
    <w:rsid w:val="00BC23BB"/>
    <w:rsid w:val="00C10972"/>
    <w:rsid w:val="00C36F26"/>
    <w:rsid w:val="00C4542B"/>
    <w:rsid w:val="00C6202C"/>
    <w:rsid w:val="00C656D9"/>
    <w:rsid w:val="00C837D8"/>
    <w:rsid w:val="00C85908"/>
    <w:rsid w:val="00C87F23"/>
    <w:rsid w:val="00C97473"/>
    <w:rsid w:val="00CA3310"/>
    <w:rsid w:val="00CB5421"/>
    <w:rsid w:val="00CB6880"/>
    <w:rsid w:val="00CB7CF0"/>
    <w:rsid w:val="00D0266D"/>
    <w:rsid w:val="00D0308D"/>
    <w:rsid w:val="00D03C49"/>
    <w:rsid w:val="00D05AE1"/>
    <w:rsid w:val="00D119DB"/>
    <w:rsid w:val="00D13D98"/>
    <w:rsid w:val="00D15298"/>
    <w:rsid w:val="00D33C10"/>
    <w:rsid w:val="00D50858"/>
    <w:rsid w:val="00DC7085"/>
    <w:rsid w:val="00DD1882"/>
    <w:rsid w:val="00DE3392"/>
    <w:rsid w:val="00DF5D61"/>
    <w:rsid w:val="00DF754D"/>
    <w:rsid w:val="00E21965"/>
    <w:rsid w:val="00E5620A"/>
    <w:rsid w:val="00E56C4E"/>
    <w:rsid w:val="00E67DE5"/>
    <w:rsid w:val="00E85DED"/>
    <w:rsid w:val="00E864DA"/>
    <w:rsid w:val="00E87125"/>
    <w:rsid w:val="00E95B84"/>
    <w:rsid w:val="00EA1A5A"/>
    <w:rsid w:val="00EA1D76"/>
    <w:rsid w:val="00EB3095"/>
    <w:rsid w:val="00EC7B20"/>
    <w:rsid w:val="00F11901"/>
    <w:rsid w:val="00F15145"/>
    <w:rsid w:val="00F2299F"/>
    <w:rsid w:val="00F2300A"/>
    <w:rsid w:val="00F4451A"/>
    <w:rsid w:val="00F44CC0"/>
    <w:rsid w:val="00F46730"/>
    <w:rsid w:val="00F9313E"/>
    <w:rsid w:val="00F93C48"/>
    <w:rsid w:val="00FA01E7"/>
    <w:rsid w:val="00FB069F"/>
    <w:rsid w:val="00FC0D59"/>
    <w:rsid w:val="00FC1272"/>
    <w:rsid w:val="00FF64DC"/>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3E732CF-6197-46BE-83FB-34E61085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lang w:val="en-US" w:eastAsia="en-US"/>
    </w:rPr>
  </w:style>
  <w:style w:type="paragraph" w:styleId="Heading1">
    <w:name w:val="heading 1"/>
    <w:basedOn w:val="Normal"/>
    <w:next w:val="Normal"/>
    <w:qFormat/>
    <w:pPr>
      <w:keepNext/>
      <w:jc w:val="center"/>
      <w:outlineLvl w:val="0"/>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FootnoteText">
    <w:name w:val="footnote text"/>
    <w:basedOn w:val="Normal"/>
    <w:semiHidden/>
  </w:style>
  <w:style w:type="paragraph" w:customStyle="1" w:styleId="EndnoteText1">
    <w:name w:val="Endnote Text1"/>
    <w:basedOn w:val="Normal"/>
    <w:rPr>
      <w:sz w:val="16"/>
    </w:rPr>
  </w:style>
  <w:style w:type="character" w:styleId="PageNumber">
    <w:name w:val="page number"/>
    <w:basedOn w:val="DefaultParagraphFont"/>
  </w:style>
  <w:style w:type="paragraph" w:styleId="Title">
    <w:name w:val="Title"/>
    <w:basedOn w:val="Normal"/>
    <w:qFormat/>
    <w:pPr>
      <w:jc w:val="center"/>
    </w:pPr>
    <w:rPr>
      <w:rFonts w:ascii="Times New Roman" w:hAnsi="Times New Roman"/>
      <w:b/>
      <w:sz w:val="18"/>
    </w:rPr>
  </w:style>
  <w:style w:type="paragraph" w:styleId="BalloonText">
    <w:name w:val="Balloon Text"/>
    <w:basedOn w:val="Normal"/>
    <w:semiHidden/>
    <w:rsid w:val="001F434C"/>
    <w:rPr>
      <w:rFonts w:ascii="Tahoma" w:hAnsi="Tahoma" w:cs="Tahoma"/>
      <w:sz w:val="16"/>
      <w:szCs w:val="16"/>
    </w:rPr>
  </w:style>
  <w:style w:type="paragraph" w:styleId="ListParagraph">
    <w:name w:val="List Paragraph"/>
    <w:basedOn w:val="Normal"/>
    <w:uiPriority w:val="34"/>
    <w:qFormat/>
    <w:rsid w:val="00243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64FF-FD68-45A0-AF50-628E879B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3130</Characters>
  <Application>Microsoft Office Word</Application>
  <DocSecurity>0</DocSecurity>
  <Lines>233</Lines>
  <Paragraphs>180</Paragraphs>
  <ScaleCrop>false</ScaleCrop>
  <HeadingPairs>
    <vt:vector size="2" baseType="variant">
      <vt:variant>
        <vt:lpstr>Title</vt:lpstr>
      </vt:variant>
      <vt:variant>
        <vt:i4>1</vt:i4>
      </vt:variant>
    </vt:vector>
  </HeadingPairs>
  <TitlesOfParts>
    <vt:vector size="1" baseType="lpstr">
      <vt:lpstr>WO/PBC/26/8 Anexo I</vt:lpstr>
    </vt:vector>
  </TitlesOfParts>
  <Manager>Colin</Manager>
  <Company>WIPO</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A/62/INF/3 Annex</dc:title>
  <dc:creator>WIPO</dc:creator>
  <cp:keywords>PUBLIC</cp:keywords>
  <dc:description/>
  <cp:lastModifiedBy>HÄFLIGER Patience</cp:lastModifiedBy>
  <cp:revision>4</cp:revision>
  <cp:lastPrinted>2017-05-04T13:29:00Z</cp:lastPrinted>
  <dcterms:created xsi:type="dcterms:W3CDTF">2021-09-29T15:20:00Z</dcterms:created>
  <dcterms:modified xsi:type="dcterms:W3CDTF">2021-09-29T15:22:00Z</dcterms:modified>
  <cp:category>Assemblies of the Member States of WIPO</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102433a0-5ad2-41fe-b6fa-e8acf89fa045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