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C34A8E" w:rsidRDefault="00217165" w:rsidP="006E4F5F">
      <w:pPr>
        <w:widowControl w:val="0"/>
        <w:jc w:val="right"/>
        <w:rPr>
          <w:b/>
          <w:sz w:val="2"/>
          <w:szCs w:val="40"/>
          <w:lang w:val="fr-FR"/>
        </w:rPr>
      </w:pPr>
      <w:bookmarkStart w:id="0" w:name="_GoBack"/>
      <w:bookmarkEnd w:id="0"/>
      <w:r w:rsidRPr="00C34A8E">
        <w:rPr>
          <w:b/>
          <w:sz w:val="40"/>
          <w:szCs w:val="40"/>
          <w:lang w:val="fr-FR"/>
        </w:rPr>
        <w:t>F</w:t>
      </w:r>
    </w:p>
    <w:p w:rsidR="006E4F5F" w:rsidRPr="00C34A8E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C34A8E">
        <w:rPr>
          <w:noProof/>
          <w:lang w:eastAsia="en-US"/>
        </w:rPr>
        <w:drawing>
          <wp:inline distT="0" distB="0" distL="0" distR="0" wp14:anchorId="5B935206" wp14:editId="3DBE912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C34A8E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FR"/>
        </w:rPr>
      </w:pPr>
      <w:r w:rsidRPr="00C34A8E">
        <w:rPr>
          <w:rFonts w:ascii="Arial Black" w:hAnsi="Arial Black"/>
          <w:b/>
          <w:caps/>
          <w:sz w:val="15"/>
          <w:lang w:val="fr-FR"/>
        </w:rPr>
        <w:t>A/</w:t>
      </w:r>
      <w:r w:rsidR="00BD226C" w:rsidRPr="00C34A8E">
        <w:rPr>
          <w:rFonts w:ascii="Arial Black" w:hAnsi="Arial Black"/>
          <w:b/>
          <w:caps/>
          <w:sz w:val="15"/>
          <w:lang w:val="fr-FR"/>
        </w:rPr>
        <w:t>59</w:t>
      </w:r>
      <w:r w:rsidRPr="00C34A8E">
        <w:rPr>
          <w:rFonts w:ascii="Arial Black" w:hAnsi="Arial Black"/>
          <w:b/>
          <w:caps/>
          <w:sz w:val="15"/>
          <w:lang w:val="fr-FR"/>
        </w:rPr>
        <w:t>/</w:t>
      </w:r>
      <w:bookmarkStart w:id="1" w:name="Code"/>
      <w:bookmarkEnd w:id="1"/>
      <w:r w:rsidR="00BD226C" w:rsidRPr="00C34A8E">
        <w:rPr>
          <w:rFonts w:ascii="Arial Black" w:hAnsi="Arial Black"/>
          <w:b/>
          <w:caps/>
          <w:sz w:val="15"/>
          <w:lang w:val="fr-FR"/>
        </w:rPr>
        <w:t>1</w:t>
      </w:r>
    </w:p>
    <w:p w:rsidR="006E4F5F" w:rsidRPr="00C34A8E" w:rsidRDefault="006E4F5F" w:rsidP="006E4F5F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C34A8E">
        <w:rPr>
          <w:rFonts w:ascii="Arial Black" w:hAnsi="Arial Black"/>
          <w:b/>
          <w:caps/>
          <w:sz w:val="15"/>
          <w:lang w:val="fr-FR"/>
        </w:rPr>
        <w:t>ORIGINAL</w:t>
      </w:r>
      <w:r w:rsidR="00CF7E4D" w:rsidRPr="00C34A8E">
        <w:rPr>
          <w:rFonts w:ascii="Arial Black" w:hAnsi="Arial Black"/>
          <w:b/>
          <w:caps/>
          <w:sz w:val="15"/>
          <w:lang w:val="fr-FR"/>
        </w:rPr>
        <w:t> :</w:t>
      </w:r>
      <w:r w:rsidR="0056124A" w:rsidRPr="00C34A8E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2" w:name="Original"/>
      <w:bookmarkEnd w:id="2"/>
      <w:r w:rsidR="00BD226C" w:rsidRPr="00C34A8E">
        <w:rPr>
          <w:rFonts w:ascii="Arial Black" w:hAnsi="Arial Black"/>
          <w:b/>
          <w:caps/>
          <w:sz w:val="15"/>
          <w:lang w:val="fr-FR"/>
        </w:rPr>
        <w:t>anglais</w:t>
      </w:r>
    </w:p>
    <w:p w:rsidR="006E4F5F" w:rsidRPr="00C34A8E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C34A8E">
        <w:rPr>
          <w:rFonts w:ascii="Arial Black" w:hAnsi="Arial Black"/>
          <w:b/>
          <w:caps/>
          <w:sz w:val="15"/>
          <w:lang w:val="fr-FR"/>
        </w:rPr>
        <w:t>DATE</w:t>
      </w:r>
      <w:r w:rsidR="00CF7E4D" w:rsidRPr="00C34A8E">
        <w:rPr>
          <w:rFonts w:ascii="Arial Black" w:hAnsi="Arial Black"/>
          <w:b/>
          <w:caps/>
          <w:sz w:val="15"/>
          <w:lang w:val="fr-FR"/>
        </w:rPr>
        <w:t> :</w:t>
      </w:r>
      <w:r w:rsidR="0056124A" w:rsidRPr="00C34A8E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3" w:name="Date"/>
      <w:bookmarkEnd w:id="3"/>
      <w:r w:rsidR="001E4150" w:rsidRPr="00C34A8E">
        <w:rPr>
          <w:rFonts w:ascii="Arial Black" w:hAnsi="Arial Black"/>
          <w:b/>
          <w:caps/>
          <w:sz w:val="15"/>
          <w:lang w:val="fr-FR"/>
        </w:rPr>
        <w:t>30</w:t>
      </w:r>
      <w:r w:rsidR="00186FD2" w:rsidRPr="00C34A8E">
        <w:rPr>
          <w:rFonts w:ascii="Arial Black" w:hAnsi="Arial Black"/>
          <w:b/>
          <w:caps/>
          <w:sz w:val="15"/>
          <w:lang w:val="fr-FR"/>
        </w:rPr>
        <w:t> septembre </w:t>
      </w:r>
      <w:r w:rsidR="008C6145" w:rsidRPr="00C34A8E">
        <w:rPr>
          <w:rFonts w:ascii="Arial Black" w:hAnsi="Arial Black"/>
          <w:b/>
          <w:caps/>
          <w:sz w:val="15"/>
          <w:lang w:val="fr-FR"/>
        </w:rPr>
        <w:t>20</w:t>
      </w:r>
      <w:r w:rsidR="00BD226C" w:rsidRPr="00C34A8E">
        <w:rPr>
          <w:rFonts w:ascii="Arial Black" w:hAnsi="Arial Black"/>
          <w:b/>
          <w:caps/>
          <w:sz w:val="15"/>
          <w:lang w:val="fr-FR"/>
        </w:rPr>
        <w:t>19</w:t>
      </w:r>
    </w:p>
    <w:p w:rsidR="008B2CC1" w:rsidRPr="00C34A8E" w:rsidRDefault="00217165" w:rsidP="00C467BE">
      <w:pPr>
        <w:pStyle w:val="Heading1"/>
        <w:rPr>
          <w:lang w:val="fr-FR"/>
        </w:rPr>
      </w:pPr>
      <w:r w:rsidRPr="00C34A8E">
        <w:rPr>
          <w:lang w:val="fr-FR"/>
        </w:rPr>
        <w:t>Assemblées des États membres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</w:p>
    <w:p w:rsidR="008B2CC1" w:rsidRPr="00C34A8E" w:rsidRDefault="002A633A" w:rsidP="007378AD">
      <w:pPr>
        <w:spacing w:after="720"/>
        <w:rPr>
          <w:b/>
          <w:sz w:val="24"/>
          <w:lang w:val="fr-FR"/>
        </w:rPr>
      </w:pPr>
      <w:r w:rsidRPr="00C34A8E">
        <w:rPr>
          <w:b/>
          <w:sz w:val="24"/>
          <w:lang w:val="fr-FR"/>
        </w:rPr>
        <w:t>Cinquante</w:t>
      </w:r>
      <w:r w:rsidR="00C34A8E" w:rsidRPr="00C34A8E">
        <w:rPr>
          <w:b/>
          <w:sz w:val="24"/>
          <w:lang w:val="fr-FR"/>
        </w:rPr>
        <w:noBreakHyphen/>
      </w:r>
      <w:r w:rsidR="00BD226C" w:rsidRPr="00C34A8E">
        <w:rPr>
          <w:b/>
          <w:sz w:val="24"/>
          <w:lang w:val="fr-FR"/>
        </w:rPr>
        <w:t>neuvi</w:t>
      </w:r>
      <w:r w:rsidR="00217165" w:rsidRPr="00C34A8E">
        <w:rPr>
          <w:b/>
          <w:sz w:val="24"/>
          <w:lang w:val="fr-FR"/>
        </w:rPr>
        <w:t>ème série de réunions</w:t>
      </w:r>
      <w:r w:rsidR="003D57B0" w:rsidRPr="00C34A8E">
        <w:rPr>
          <w:b/>
          <w:sz w:val="24"/>
          <w:lang w:val="fr-FR"/>
        </w:rPr>
        <w:br/>
      </w:r>
      <w:r w:rsidRPr="00C34A8E">
        <w:rPr>
          <w:b/>
          <w:sz w:val="24"/>
          <w:lang w:val="fr-FR"/>
        </w:rPr>
        <w:t>Genè</w:t>
      </w:r>
      <w:r w:rsidR="00217165" w:rsidRPr="00C34A8E">
        <w:rPr>
          <w:b/>
          <w:sz w:val="24"/>
          <w:lang w:val="fr-FR"/>
        </w:rPr>
        <w:t>ve</w:t>
      </w:r>
      <w:r w:rsidR="00DF023A" w:rsidRPr="00C34A8E">
        <w:rPr>
          <w:b/>
          <w:sz w:val="24"/>
          <w:lang w:val="fr-FR"/>
        </w:rPr>
        <w:t xml:space="preserve">, </w:t>
      </w:r>
      <w:r w:rsidR="00BD226C" w:rsidRPr="00C34A8E">
        <w:rPr>
          <w:b/>
          <w:sz w:val="24"/>
          <w:lang w:val="fr-FR"/>
        </w:rPr>
        <w:t>3</w:t>
      </w:r>
      <w:r w:rsidR="008C6145" w:rsidRPr="00C34A8E">
        <w:rPr>
          <w:b/>
          <w:sz w:val="24"/>
          <w:lang w:val="fr-FR"/>
        </w:rPr>
        <w:t>0 septembre</w:t>
      </w:r>
      <w:r w:rsidR="00217165" w:rsidRPr="00C34A8E">
        <w:rPr>
          <w:b/>
          <w:sz w:val="24"/>
          <w:lang w:val="fr-FR"/>
        </w:rPr>
        <w:t xml:space="preserve"> –</w:t>
      </w:r>
      <w:r w:rsidRPr="00C34A8E">
        <w:rPr>
          <w:b/>
          <w:sz w:val="24"/>
          <w:lang w:val="fr-FR"/>
        </w:rPr>
        <w:t xml:space="preserve"> </w:t>
      </w:r>
      <w:r w:rsidR="008C6145" w:rsidRPr="00C34A8E">
        <w:rPr>
          <w:b/>
          <w:sz w:val="24"/>
          <w:lang w:val="fr-FR"/>
        </w:rPr>
        <w:t>9 octobre 20</w:t>
      </w:r>
      <w:r w:rsidR="00BD226C" w:rsidRPr="00C34A8E">
        <w:rPr>
          <w:b/>
          <w:sz w:val="24"/>
          <w:lang w:val="fr-FR"/>
        </w:rPr>
        <w:t>19</w:t>
      </w:r>
    </w:p>
    <w:p w:rsidR="008B2CC1" w:rsidRPr="00C34A8E" w:rsidRDefault="001E4150" w:rsidP="007378AD">
      <w:pPr>
        <w:spacing w:after="360"/>
        <w:rPr>
          <w:caps/>
          <w:sz w:val="24"/>
          <w:lang w:val="fr-FR"/>
        </w:rPr>
      </w:pPr>
      <w:bookmarkStart w:id="4" w:name="TitleOfDoc"/>
      <w:bookmarkEnd w:id="4"/>
      <w:r w:rsidRPr="00C34A8E">
        <w:rPr>
          <w:caps/>
          <w:sz w:val="24"/>
          <w:lang w:val="fr-FR"/>
        </w:rPr>
        <w:t>O</w:t>
      </w:r>
      <w:r w:rsidR="00BD226C" w:rsidRPr="00C34A8E">
        <w:rPr>
          <w:caps/>
          <w:sz w:val="24"/>
          <w:lang w:val="fr-FR"/>
        </w:rPr>
        <w:t>rdre du jour</w:t>
      </w:r>
      <w:r w:rsidR="00186FD2" w:rsidRPr="00C34A8E">
        <w:rPr>
          <w:caps/>
          <w:sz w:val="24"/>
          <w:lang w:val="fr-FR"/>
        </w:rPr>
        <w:t xml:space="preserve"> unifiÉ</w:t>
      </w:r>
    </w:p>
    <w:p w:rsidR="008B2CC1" w:rsidRPr="00C34A8E" w:rsidRDefault="001E4150" w:rsidP="009C127D">
      <w:pPr>
        <w:spacing w:after="960"/>
        <w:rPr>
          <w:i/>
          <w:lang w:val="fr-FR"/>
        </w:rPr>
      </w:pPr>
      <w:bookmarkStart w:id="5" w:name="Prepared"/>
      <w:bookmarkEnd w:id="5"/>
      <w:proofErr w:type="gramStart"/>
      <w:r w:rsidRPr="00C34A8E">
        <w:rPr>
          <w:i/>
          <w:lang w:val="fr-FR"/>
        </w:rPr>
        <w:t>adopté</w:t>
      </w:r>
      <w:proofErr w:type="gramEnd"/>
      <w:r w:rsidRPr="00C34A8E">
        <w:rPr>
          <w:i/>
          <w:lang w:val="fr-FR"/>
        </w:rPr>
        <w:t xml:space="preserve"> par les assemblées</w:t>
      </w:r>
    </w:p>
    <w:p w:rsidR="00BD226C" w:rsidRPr="00C34A8E" w:rsidRDefault="00BD226C">
      <w:pPr>
        <w:rPr>
          <w:lang w:val="fr-FR"/>
        </w:rPr>
      </w:pPr>
      <w:r w:rsidRPr="00C34A8E">
        <w:rPr>
          <w:lang w:val="fr-FR"/>
        </w:rPr>
        <w:br w:type="page"/>
      </w:r>
    </w:p>
    <w:p w:rsidR="00BD226C" w:rsidRPr="00C34A8E" w:rsidRDefault="00BD226C" w:rsidP="009308DB">
      <w:pPr>
        <w:pStyle w:val="Heading2"/>
        <w:rPr>
          <w:lang w:val="fr-FR"/>
        </w:rPr>
      </w:pPr>
      <w:r w:rsidRPr="00C34A8E">
        <w:rPr>
          <w:lang w:val="fr-FR"/>
        </w:rPr>
        <w:lastRenderedPageBreak/>
        <w:t>Liste des 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  <w:r w:rsidRPr="00C34A8E">
        <w:rPr>
          <w:rStyle w:val="FootnoteReference"/>
          <w:lang w:val="fr-FR"/>
        </w:rPr>
        <w:footnoteReference w:id="2"/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Ouverture des sessions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Ouverture des sessions</w:t>
      </w:r>
    </w:p>
    <w:p w:rsidR="008C6145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Adoption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Élection des membres des bureaux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Rapport du Directeur général aux assemblées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Déclarations générales</w:t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Organes directeurs et questions institutionnelles</w:t>
      </w:r>
    </w:p>
    <w:p w:rsidR="00FB1CF1" w:rsidRPr="00C34A8E" w:rsidRDefault="00BD226C" w:rsidP="00FB1CF1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Admission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observateurs</w:t>
      </w:r>
    </w:p>
    <w:p w:rsidR="00FB1CF1" w:rsidRPr="00C34A8E" w:rsidRDefault="00FB1CF1" w:rsidP="00FB1CF1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Approbation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accords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 xml:space="preserve">Nomination du Directeur général </w:t>
      </w:r>
      <w:r w:rsidR="008C6145" w:rsidRPr="00C34A8E">
        <w:rPr>
          <w:lang w:val="fr-FR"/>
        </w:rPr>
        <w:t>en 2020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Composition du Comité de coordination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 et des comités exécutifs des unions de Paris et de Berne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Composition du Comité du programme et budget</w:t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Programme, budget et questions de supervision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Rapports sur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audit et la supervision</w:t>
      </w:r>
    </w:p>
    <w:p w:rsidR="009308DB" w:rsidRPr="00C34A8E" w:rsidRDefault="00BD226C" w:rsidP="009308DB">
      <w:pPr>
        <w:pStyle w:val="ONUMFS"/>
        <w:numPr>
          <w:ilvl w:val="2"/>
          <w:numId w:val="12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Organe consultatif indépendant de surveillance (OCIS)</w:t>
      </w:r>
    </w:p>
    <w:p w:rsidR="009308DB" w:rsidRPr="00C34A8E" w:rsidRDefault="00BD226C" w:rsidP="009308DB">
      <w:pPr>
        <w:pStyle w:val="ONUMFS"/>
        <w:numPr>
          <w:ilvl w:val="2"/>
          <w:numId w:val="12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vérificateur externe des comptes</w:t>
      </w:r>
    </w:p>
    <w:p w:rsidR="009308DB" w:rsidRPr="00C34A8E" w:rsidRDefault="00BD226C" w:rsidP="009308DB">
      <w:pPr>
        <w:pStyle w:val="ONUMFS"/>
        <w:numPr>
          <w:ilvl w:val="2"/>
          <w:numId w:val="12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directeur de la Division de la supervision interne (DSI)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Ouverture de nouveaux bureaux extérieurs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Rapport sur le Comité du programme et budget (PBC)</w:t>
      </w:r>
    </w:p>
    <w:p w:rsidR="00E774A9" w:rsidRPr="00C34A8E" w:rsidRDefault="00E774A9" w:rsidP="009308DB">
      <w:pPr>
        <w:pStyle w:val="ONUMFS"/>
        <w:rPr>
          <w:lang w:val="fr-FR"/>
        </w:rPr>
      </w:pPr>
      <w:r w:rsidRPr="00C34A8E">
        <w:rPr>
          <w:lang w:val="fr-FR"/>
        </w:rPr>
        <w:t>Comptes rendus des réunions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</w:p>
    <w:p w:rsidR="00BD226C" w:rsidRPr="00C34A8E" w:rsidRDefault="00283F8C" w:rsidP="009308DB">
      <w:pPr>
        <w:pStyle w:val="Heading3"/>
        <w:rPr>
          <w:lang w:val="fr-FR"/>
        </w:rPr>
      </w:pPr>
      <w:r w:rsidRPr="00C34A8E">
        <w:rPr>
          <w:lang w:val="fr-FR"/>
        </w:rPr>
        <w:t>comité</w:t>
      </w:r>
      <w:r w:rsidR="00BD226C" w:rsidRPr="00C34A8E">
        <w:rPr>
          <w:lang w:val="fr-FR"/>
        </w:rPr>
        <w:t>s de l</w:t>
      </w:r>
      <w:r w:rsidR="00CF7E4D" w:rsidRPr="00C34A8E">
        <w:rPr>
          <w:lang w:val="fr-FR"/>
        </w:rPr>
        <w:t>’</w:t>
      </w:r>
      <w:r w:rsidR="00BD226C" w:rsidRPr="00C34A8E">
        <w:rPr>
          <w:lang w:val="fr-FR"/>
        </w:rPr>
        <w:t>OMPI et cadre normatif international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auteur et des droits connexes (SCCR)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des brevets (</w:t>
      </w:r>
      <w:r w:rsidR="00363667" w:rsidRPr="00C34A8E">
        <w:rPr>
          <w:lang w:val="fr-FR"/>
        </w:rPr>
        <w:t>SCP</w:t>
      </w:r>
      <w:r w:rsidRPr="00C34A8E">
        <w:rPr>
          <w:lang w:val="fr-FR"/>
        </w:rPr>
        <w:t>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des marques, des dessins et modèles industriels et des indications géographiques (SCT)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Questions concernant la convocation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une conférence diplomatique pour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adoption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 traité sur le droit des dessins et modèles (DLT)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lastRenderedPageBreak/>
        <w:t>Rapport sur le Comité du développement et de la propriété intellectuelle (CDIP) et examen de la mise en œuvre des recommandations du Plan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action pour le développement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intergouvernemental de la propriété intellectuelle relative aux ressources génétiques, aux savoirs traditionnels et au folklore (IGC)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des normes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 (CWS)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consultatif sur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application des droits (ACE)</w:t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Services mondiaux de propriété intellectuelle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</w:t>
      </w:r>
      <w:r w:rsidR="008C6145" w:rsidRPr="00C34A8E">
        <w:rPr>
          <w:lang w:val="fr-FR"/>
        </w:rPr>
        <w:t xml:space="preserve"> du PCT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 de Madrid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 de Lisbonne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Centre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arbitrage et de médiation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 xml:space="preserve">OMPI, </w:t>
      </w:r>
      <w:r w:rsidR="00CF7E4D" w:rsidRPr="00C34A8E">
        <w:rPr>
          <w:lang w:val="fr-FR"/>
        </w:rPr>
        <w:t>y compris</w:t>
      </w:r>
      <w:r w:rsidRPr="00C34A8E">
        <w:rPr>
          <w:lang w:val="fr-FR"/>
        </w:rPr>
        <w:t xml:space="preserve"> les noms de domaine</w:t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Autres assemblées et traités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sur le droit des brevets (PLT)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de Singapour sur le droit des marques (STLT)</w:t>
      </w:r>
    </w:p>
    <w:p w:rsidR="00BD226C" w:rsidRPr="00C34A8E" w:rsidRDefault="00BD226C" w:rsidP="009308DB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de Marrakech visant à faciliter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accès des aveugles, des déficients visuels et des personnes ayant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autres difficultés de lecture des textes imprimés aux œuvres publiées</w:t>
      </w:r>
    </w:p>
    <w:p w:rsidR="00BD226C" w:rsidRPr="00C34A8E" w:rsidRDefault="00BD226C" w:rsidP="009308DB">
      <w:pPr>
        <w:pStyle w:val="Heading3"/>
        <w:rPr>
          <w:lang w:val="fr-FR"/>
        </w:rPr>
      </w:pPr>
      <w:r w:rsidRPr="00C34A8E">
        <w:rPr>
          <w:lang w:val="fr-FR"/>
        </w:rPr>
        <w:t>Questions concernant le personnel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Rapports sur les questions concernant le personnel</w:t>
      </w:r>
    </w:p>
    <w:p w:rsidR="009308DB" w:rsidRPr="00C34A8E" w:rsidRDefault="00BD226C" w:rsidP="009308DB">
      <w:pPr>
        <w:pStyle w:val="ONUMFS"/>
        <w:numPr>
          <w:ilvl w:val="2"/>
          <w:numId w:val="12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sur les ressources humaines</w:t>
      </w:r>
    </w:p>
    <w:p w:rsidR="009308DB" w:rsidRPr="00C34A8E" w:rsidRDefault="00BD226C" w:rsidP="009308DB">
      <w:pPr>
        <w:pStyle w:val="ONUMFS"/>
        <w:numPr>
          <w:ilvl w:val="2"/>
          <w:numId w:val="12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Bureau de la déontologie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Amendements du Statut et Règlement du personnel</w:t>
      </w:r>
    </w:p>
    <w:p w:rsidR="00BD226C" w:rsidRPr="00C34A8E" w:rsidRDefault="009308DB" w:rsidP="009308DB">
      <w:pPr>
        <w:pStyle w:val="Heading3"/>
        <w:rPr>
          <w:lang w:val="fr-FR"/>
        </w:rPr>
      </w:pPr>
      <w:r w:rsidRPr="00C34A8E">
        <w:rPr>
          <w:lang w:val="fr-FR"/>
        </w:rPr>
        <w:t>C</w:t>
      </w:r>
      <w:r w:rsidR="00BD226C" w:rsidRPr="00C34A8E">
        <w:rPr>
          <w:lang w:val="fr-FR"/>
        </w:rPr>
        <w:t>lôture des sessions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Adoption du rapport</w:t>
      </w:r>
    </w:p>
    <w:p w:rsidR="00BD226C" w:rsidRPr="00C34A8E" w:rsidRDefault="00BD226C" w:rsidP="009308DB">
      <w:pPr>
        <w:pStyle w:val="ONUMFS"/>
        <w:rPr>
          <w:lang w:val="fr-FR"/>
        </w:rPr>
      </w:pPr>
      <w:r w:rsidRPr="00C34A8E">
        <w:rPr>
          <w:lang w:val="fr-FR"/>
        </w:rPr>
        <w:t>Clôture des sessions</w:t>
      </w:r>
    </w:p>
    <w:p w:rsidR="00BD226C" w:rsidRPr="00C34A8E" w:rsidRDefault="00BD226C" w:rsidP="00BD226C">
      <w:pPr>
        <w:rPr>
          <w:lang w:val="fr-FR"/>
        </w:rPr>
      </w:pPr>
      <w:r w:rsidRPr="00C34A8E">
        <w:rPr>
          <w:lang w:val="fr-FR"/>
        </w:rPr>
        <w:br w:type="page"/>
      </w:r>
    </w:p>
    <w:p w:rsidR="00BD226C" w:rsidRPr="00C34A8E" w:rsidRDefault="00BD226C" w:rsidP="009308DB">
      <w:pPr>
        <w:pStyle w:val="Heading2"/>
        <w:rPr>
          <w:lang w:val="fr-FR"/>
        </w:rPr>
      </w:pPr>
      <w:r w:rsidRPr="00C34A8E">
        <w:rPr>
          <w:lang w:val="fr-FR"/>
        </w:rPr>
        <w:lastRenderedPageBreak/>
        <w:t>Programme de travail provisoire</w:t>
      </w:r>
    </w:p>
    <w:p w:rsidR="00BD226C" w:rsidRPr="00C34A8E" w:rsidRDefault="00BD226C" w:rsidP="009308DB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Il est proposé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examiner les 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 aux dates qui suivent</w:t>
      </w:r>
      <w:r w:rsidR="00CF7E4D" w:rsidRPr="00C34A8E">
        <w:rPr>
          <w:lang w:val="fr-FR"/>
        </w:rPr>
        <w:t> :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Lundi 30 septembre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  <w:t>points 1 à 5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Mardi</w:t>
      </w:r>
      <w:r w:rsidR="00CF7E4D" w:rsidRPr="00C34A8E">
        <w:rPr>
          <w:lang w:val="fr-FR"/>
        </w:rPr>
        <w:t xml:space="preserve"> 1</w:t>
      </w:r>
      <w:r w:rsidR="00CF7E4D" w:rsidRPr="00C34A8E">
        <w:rPr>
          <w:vertAlign w:val="superscript"/>
          <w:lang w:val="fr-FR"/>
        </w:rPr>
        <w:t>er</w:t>
      </w:r>
      <w:r w:rsidR="00CF7E4D" w:rsidRPr="00C34A8E">
        <w:rPr>
          <w:lang w:val="fr-FR"/>
        </w:rPr>
        <w:t> </w:t>
      </w:r>
      <w:r w:rsidRPr="00C34A8E">
        <w:rPr>
          <w:lang w:val="fr-FR"/>
        </w:rPr>
        <w:t>octobre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  <w:t>points 5 (suite), 6</w:t>
      </w:r>
      <w:r w:rsidR="00EE309F" w:rsidRPr="00C34A8E">
        <w:rPr>
          <w:lang w:val="fr-FR"/>
        </w:rPr>
        <w:t>, 8</w:t>
      </w:r>
      <w:r w:rsidR="00E7162F" w:rsidRPr="00C34A8E">
        <w:rPr>
          <w:lang w:val="fr-FR"/>
        </w:rPr>
        <w:t xml:space="preserve"> </w:t>
      </w:r>
      <w:r w:rsidR="001159D2" w:rsidRPr="00C34A8E">
        <w:rPr>
          <w:lang w:val="fr-FR"/>
        </w:rPr>
        <w:t xml:space="preserve">à </w:t>
      </w:r>
      <w:r w:rsidR="00EE309F" w:rsidRPr="00C34A8E">
        <w:rPr>
          <w:lang w:val="fr-FR"/>
        </w:rPr>
        <w:t>10</w:t>
      </w:r>
      <w:r w:rsidR="00534593" w:rsidRPr="00C34A8E">
        <w:rPr>
          <w:lang w:val="fr-FR"/>
        </w:rPr>
        <w:t xml:space="preserve"> et </w:t>
      </w:r>
      <w:r w:rsidR="00EE309F" w:rsidRPr="00C34A8E">
        <w:rPr>
          <w:lang w:val="fr-FR"/>
        </w:rPr>
        <w:t xml:space="preserve">12 </w:t>
      </w:r>
      <w:r w:rsidR="00534593" w:rsidRPr="00C34A8E">
        <w:rPr>
          <w:lang w:val="fr-FR"/>
        </w:rPr>
        <w:t xml:space="preserve">à </w:t>
      </w:r>
      <w:r w:rsidR="00EE309F" w:rsidRPr="00C34A8E">
        <w:rPr>
          <w:lang w:val="fr-FR"/>
        </w:rPr>
        <w:t xml:space="preserve">14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Mercredi 2 octobre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  <w:t>points </w:t>
      </w:r>
      <w:r w:rsidR="00EE309F" w:rsidRPr="00C34A8E">
        <w:rPr>
          <w:lang w:val="fr-FR"/>
        </w:rPr>
        <w:t>11</w:t>
      </w:r>
      <w:r w:rsidRPr="00C34A8E">
        <w:rPr>
          <w:lang w:val="fr-FR"/>
        </w:rPr>
        <w:t xml:space="preserve">, </w:t>
      </w:r>
      <w:r w:rsidR="00EE309F" w:rsidRPr="00C34A8E">
        <w:rPr>
          <w:lang w:val="fr-FR"/>
        </w:rPr>
        <w:t xml:space="preserve">15 </w:t>
      </w:r>
      <w:r w:rsidRPr="00C34A8E">
        <w:rPr>
          <w:lang w:val="fr-FR"/>
        </w:rPr>
        <w:t>à</w:t>
      </w:r>
      <w:r w:rsidR="006B573F" w:rsidRPr="00C34A8E">
        <w:rPr>
          <w:lang w:val="fr-FR"/>
        </w:rPr>
        <w:t xml:space="preserve"> </w:t>
      </w:r>
      <w:r w:rsidR="00EE309F" w:rsidRPr="00C34A8E">
        <w:rPr>
          <w:lang w:val="fr-FR"/>
        </w:rPr>
        <w:t>22</w:t>
      </w:r>
      <w:r w:rsidRPr="00C34A8E">
        <w:rPr>
          <w:lang w:val="fr-FR"/>
        </w:rPr>
        <w:t xml:space="preserve">, </w:t>
      </w:r>
      <w:r w:rsidR="00DE31AC" w:rsidRPr="00C34A8E">
        <w:rPr>
          <w:lang w:val="fr-FR"/>
        </w:rPr>
        <w:t>et</w:t>
      </w:r>
      <w:r w:rsidR="00E7162F" w:rsidRPr="00C34A8E">
        <w:rPr>
          <w:lang w:val="fr-FR"/>
        </w:rPr>
        <w:t xml:space="preserve"> </w:t>
      </w:r>
      <w:r w:rsidR="00EE309F" w:rsidRPr="00C34A8E">
        <w:rPr>
          <w:lang w:val="fr-FR"/>
        </w:rPr>
        <w:t>26</w:t>
      </w:r>
      <w:r w:rsidR="00DE31AC" w:rsidRPr="00C34A8E">
        <w:rPr>
          <w:lang w:val="fr-FR"/>
        </w:rPr>
        <w:t xml:space="preserve"> </w:t>
      </w:r>
      <w:r w:rsidRPr="00C34A8E">
        <w:rPr>
          <w:lang w:val="fr-FR"/>
        </w:rPr>
        <w:t xml:space="preserve">et </w:t>
      </w:r>
      <w:r w:rsidR="00EE309F" w:rsidRPr="00C34A8E">
        <w:rPr>
          <w:lang w:val="fr-FR"/>
        </w:rPr>
        <w:t xml:space="preserve">27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Jeudi 3 octobre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</w:r>
      <w:proofErr w:type="gramStart"/>
      <w:r w:rsidRPr="00C34A8E">
        <w:rPr>
          <w:lang w:val="fr-FR"/>
        </w:rPr>
        <w:t>points </w:t>
      </w:r>
      <w:r w:rsidR="00800470" w:rsidRPr="00C34A8E">
        <w:rPr>
          <w:lang w:val="fr-FR"/>
        </w:rPr>
        <w:t xml:space="preserve"> </w:t>
      </w:r>
      <w:r w:rsidR="00DE31AC" w:rsidRPr="00C34A8E">
        <w:rPr>
          <w:lang w:val="fr-FR"/>
        </w:rPr>
        <w:t>23</w:t>
      </w:r>
      <w:proofErr w:type="gramEnd"/>
      <w:r w:rsidR="00DE31AC" w:rsidRPr="00C34A8E">
        <w:rPr>
          <w:lang w:val="fr-FR"/>
        </w:rPr>
        <w:t xml:space="preserve"> à 25</w:t>
      </w:r>
      <w:r w:rsidR="00374971" w:rsidRPr="00C34A8E">
        <w:rPr>
          <w:lang w:val="fr-FR"/>
        </w:rPr>
        <w:t xml:space="preserve"> </w:t>
      </w:r>
      <w:r w:rsidRPr="00C34A8E">
        <w:rPr>
          <w:lang w:val="fr-FR"/>
        </w:rPr>
        <w:t xml:space="preserve">et </w:t>
      </w:r>
      <w:r w:rsidR="003D2C40" w:rsidRPr="00C34A8E">
        <w:rPr>
          <w:lang w:val="fr-FR"/>
        </w:rPr>
        <w:t>28</w:t>
      </w:r>
      <w:r w:rsidR="00DE31AC" w:rsidRPr="00C34A8E">
        <w:rPr>
          <w:lang w:val="fr-FR"/>
        </w:rPr>
        <w:t xml:space="preserve"> et 29</w:t>
      </w:r>
      <w:r w:rsidR="00374971" w:rsidRPr="00C34A8E">
        <w:rPr>
          <w:lang w:val="fr-FR"/>
        </w:rPr>
        <w:t xml:space="preserve">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Vendredi 4 octobre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</w:r>
      <w:proofErr w:type="gramStart"/>
      <w:r w:rsidRPr="00C34A8E">
        <w:rPr>
          <w:lang w:val="fr-FR"/>
        </w:rPr>
        <w:t xml:space="preserve">points  </w:t>
      </w:r>
      <w:r w:rsidR="00DE31AC" w:rsidRPr="00C34A8E">
        <w:rPr>
          <w:lang w:val="fr-FR"/>
        </w:rPr>
        <w:t>7</w:t>
      </w:r>
      <w:proofErr w:type="gramEnd"/>
      <w:r w:rsidR="00DE31AC" w:rsidRPr="00C34A8E">
        <w:rPr>
          <w:lang w:val="fr-FR"/>
        </w:rPr>
        <w:t xml:space="preserve"> </w:t>
      </w:r>
      <w:r w:rsidRPr="00C34A8E">
        <w:rPr>
          <w:lang w:val="fr-FR"/>
        </w:rPr>
        <w:t xml:space="preserve">et </w:t>
      </w:r>
      <w:r w:rsidR="003D2C40" w:rsidRPr="00C34A8E">
        <w:rPr>
          <w:lang w:val="fr-FR"/>
        </w:rPr>
        <w:t>30</w:t>
      </w:r>
      <w:r w:rsidR="00DE31AC" w:rsidRPr="00C34A8E">
        <w:rPr>
          <w:lang w:val="fr-FR"/>
        </w:rPr>
        <w:t xml:space="preserve"> et 31</w:t>
      </w:r>
      <w:r w:rsidR="00374971" w:rsidRPr="00C34A8E">
        <w:rPr>
          <w:lang w:val="fr-FR"/>
        </w:rPr>
        <w:t xml:space="preserve">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Lundi 7 octobre et</w:t>
      </w:r>
      <w:r w:rsidR="009308DB" w:rsidRPr="00C34A8E">
        <w:rPr>
          <w:lang w:val="fr-FR"/>
        </w:rPr>
        <w:t xml:space="preserve"> </w:t>
      </w:r>
      <w:r w:rsidRPr="00C34A8E">
        <w:rPr>
          <w:lang w:val="fr-FR"/>
        </w:rPr>
        <w:t>mardi 8 octobre</w:t>
      </w:r>
      <w:r w:rsidR="00CF7E4D" w:rsidRPr="00C34A8E">
        <w:rPr>
          <w:lang w:val="fr-FR"/>
        </w:rPr>
        <w:t> :</w:t>
      </w:r>
      <w:r w:rsidR="005F7E9C" w:rsidRPr="00C34A8E">
        <w:rPr>
          <w:lang w:val="fr-FR"/>
        </w:rPr>
        <w:t xml:space="preserve"> </w:t>
      </w:r>
      <w:r w:rsidRPr="00C34A8E">
        <w:rPr>
          <w:lang w:val="fr-FR"/>
        </w:rPr>
        <w:tab/>
        <w:t>réservés au cas où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examen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 des 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 n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 xml:space="preserve">aurait pas été achevé le </w:t>
      </w:r>
      <w:r w:rsidR="00052548" w:rsidRPr="00C34A8E">
        <w:rPr>
          <w:lang w:val="fr-FR"/>
        </w:rPr>
        <w:t>4 </w:t>
      </w:r>
      <w:r w:rsidRPr="00C34A8E">
        <w:rPr>
          <w:lang w:val="fr-FR"/>
        </w:rPr>
        <w:t>octobre et aux fins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élaboration du rapport de synthèse par le Secrétariat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Mercredi 9 octobre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ab/>
        <w:t>points </w:t>
      </w:r>
      <w:r w:rsidR="00DE31AC" w:rsidRPr="00C34A8E">
        <w:rPr>
          <w:lang w:val="fr-FR"/>
        </w:rPr>
        <w:t xml:space="preserve">32 </w:t>
      </w:r>
      <w:r w:rsidRPr="00C34A8E">
        <w:rPr>
          <w:lang w:val="fr-FR"/>
        </w:rPr>
        <w:t xml:space="preserve">et </w:t>
      </w:r>
      <w:r w:rsidR="00DE31AC" w:rsidRPr="00C34A8E">
        <w:rPr>
          <w:lang w:val="fr-FR"/>
        </w:rPr>
        <w:t xml:space="preserve">33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Il est à noter que le programme qui précède est proposé uniquement à titre indicatif et que n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importe lequel des 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 peut être abordé n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importe quel jour entre le 30 septembre et le 9 octobre 2019 sur décision de la présidence, conformément aux Règles générales de procédure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OMPI.</w:t>
      </w:r>
    </w:p>
    <w:p w:rsidR="009308DB" w:rsidRPr="00C34A8E" w:rsidRDefault="00BD226C" w:rsidP="009308DB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Les séances du matin se tiendront de 10 heures à 13 heures, celles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après</w:t>
      </w:r>
      <w:r w:rsidR="00C34A8E" w:rsidRPr="00C34A8E">
        <w:rPr>
          <w:lang w:val="fr-FR"/>
        </w:rPr>
        <w:noBreakHyphen/>
      </w:r>
      <w:r w:rsidRPr="00C34A8E">
        <w:rPr>
          <w:lang w:val="fr-FR"/>
        </w:rPr>
        <w:t>midi de 15 heures à 18 heures et, le cas échéant, des séances de nuit pourront être organisées pour conclure les débats sur tous les 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 prévus pour la journée en question.</w:t>
      </w:r>
    </w:p>
    <w:p w:rsidR="00BD226C" w:rsidRPr="00C34A8E" w:rsidRDefault="009308DB" w:rsidP="009308DB">
      <w:pPr>
        <w:pStyle w:val="Heading2"/>
        <w:rPr>
          <w:lang w:val="fr-FR"/>
        </w:rPr>
      </w:pPr>
      <w:r w:rsidRPr="00C34A8E">
        <w:rPr>
          <w:lang w:val="fr-FR"/>
        </w:rPr>
        <w:t>O</w:t>
      </w:r>
      <w:r w:rsidR="00BD226C" w:rsidRPr="00C34A8E">
        <w:rPr>
          <w:lang w:val="fr-FR"/>
        </w:rPr>
        <w:t>rganes intéressés</w:t>
      </w:r>
    </w:p>
    <w:p w:rsidR="00BD226C" w:rsidRPr="00C34A8E" w:rsidRDefault="00BD226C" w:rsidP="009308DB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Conformément à la pratique habituelle, le projet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 inclut les questions intéressant chaque organe convoqué dans le cadre de ces assemblées (voir le document A/59/INF/1), présentées de façon unifiée, c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est</w:t>
      </w:r>
      <w:r w:rsidR="00C34A8E" w:rsidRPr="00C34A8E">
        <w:rPr>
          <w:lang w:val="fr-FR"/>
        </w:rPr>
        <w:noBreakHyphen/>
      </w:r>
      <w:r w:rsidRPr="00C34A8E">
        <w:rPr>
          <w:lang w:val="fr-FR"/>
        </w:rPr>
        <w:t>à</w:t>
      </w:r>
      <w:r w:rsidR="00C34A8E" w:rsidRPr="00C34A8E">
        <w:rPr>
          <w:lang w:val="fr-FR"/>
        </w:rPr>
        <w:noBreakHyphen/>
      </w:r>
      <w:r w:rsidRPr="00C34A8E">
        <w:rPr>
          <w:lang w:val="fr-FR"/>
        </w:rPr>
        <w:t>dire qu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une question qui concerne plus d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 organe constitue un seul point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de jour, de la manière suivante</w:t>
      </w:r>
      <w:r w:rsidR="00CF7E4D" w:rsidRPr="00C34A8E">
        <w:rPr>
          <w:lang w:val="fr-FR"/>
        </w:rPr>
        <w:t> :</w:t>
      </w:r>
    </w:p>
    <w:p w:rsidR="009308DB" w:rsidRPr="00C34A8E" w:rsidRDefault="00BD226C" w:rsidP="00B06D77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Organes intéressés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tous les organes convoqués (21), énumérés dans le document A/59/INF/1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générale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</w:t>
      </w:r>
      <w:r w:rsidR="008C6145" w:rsidRPr="00C34A8E">
        <w:rPr>
          <w:lang w:val="fr-FR"/>
        </w:rPr>
        <w:t>points 1</w:t>
      </w:r>
      <w:r w:rsidR="00060DA3" w:rsidRPr="00C34A8E">
        <w:rPr>
          <w:lang w:val="fr-FR"/>
        </w:rPr>
        <w:t xml:space="preserve"> à</w:t>
      </w:r>
      <w:r w:rsidRPr="00C34A8E">
        <w:rPr>
          <w:lang w:val="fr-FR"/>
        </w:rPr>
        <w:t xml:space="preserve"> </w:t>
      </w:r>
      <w:r w:rsidR="00DE31AC" w:rsidRPr="00C34A8E">
        <w:rPr>
          <w:lang w:val="fr-FR"/>
        </w:rPr>
        <w:t>6</w:t>
      </w:r>
      <w:r w:rsidRPr="00C34A8E">
        <w:rPr>
          <w:lang w:val="fr-FR"/>
        </w:rPr>
        <w:t xml:space="preserve">, </w:t>
      </w:r>
      <w:r w:rsidR="00DE31AC" w:rsidRPr="00C34A8E">
        <w:rPr>
          <w:lang w:val="fr-FR"/>
        </w:rPr>
        <w:t xml:space="preserve">8, </w:t>
      </w:r>
      <w:r w:rsidR="008B174B" w:rsidRPr="00C34A8E">
        <w:rPr>
          <w:lang w:val="fr-FR"/>
        </w:rPr>
        <w:t>1</w:t>
      </w:r>
      <w:r w:rsidR="00DE31AC" w:rsidRPr="00C34A8E">
        <w:rPr>
          <w:lang w:val="fr-FR"/>
        </w:rPr>
        <w:t>1</w:t>
      </w:r>
      <w:r w:rsidRPr="00C34A8E">
        <w:rPr>
          <w:lang w:val="fr-FR"/>
        </w:rPr>
        <w:t xml:space="preserve">.ii), </w:t>
      </w:r>
      <w:r w:rsidR="004F5214" w:rsidRPr="00C34A8E">
        <w:rPr>
          <w:lang w:val="fr-FR"/>
        </w:rPr>
        <w:t>13,</w:t>
      </w:r>
      <w:r w:rsidRPr="00C34A8E">
        <w:rPr>
          <w:lang w:val="fr-FR"/>
        </w:rPr>
        <w:t xml:space="preserve"> </w:t>
      </w:r>
      <w:r w:rsidR="00DE31AC" w:rsidRPr="00C34A8E">
        <w:rPr>
          <w:lang w:val="fr-FR"/>
        </w:rPr>
        <w:t xml:space="preserve">14, </w:t>
      </w:r>
      <w:r w:rsidR="003D2C40" w:rsidRPr="00C34A8E">
        <w:rPr>
          <w:lang w:val="fr-FR"/>
        </w:rPr>
        <w:t>3</w:t>
      </w:r>
      <w:r w:rsidR="00DE31AC" w:rsidRPr="00C34A8E">
        <w:rPr>
          <w:lang w:val="fr-FR"/>
        </w:rPr>
        <w:t>2</w:t>
      </w:r>
      <w:r w:rsidR="008B174B" w:rsidRPr="00C34A8E">
        <w:rPr>
          <w:lang w:val="fr-FR"/>
        </w:rPr>
        <w:t xml:space="preserve"> </w:t>
      </w:r>
      <w:r w:rsidRPr="00C34A8E">
        <w:rPr>
          <w:lang w:val="fr-FR"/>
        </w:rPr>
        <w:t xml:space="preserve">et </w:t>
      </w:r>
      <w:r w:rsidR="00DE31AC" w:rsidRPr="00C34A8E">
        <w:rPr>
          <w:lang w:val="fr-FR"/>
        </w:rPr>
        <w:t>33</w:t>
      </w:r>
    </w:p>
    <w:p w:rsidR="009308DB" w:rsidRPr="00C34A8E" w:rsidRDefault="00BD226C" w:rsidP="00845FFB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générale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générale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points </w:t>
      </w:r>
      <w:r w:rsidR="00DF0A3F" w:rsidRPr="00C34A8E">
        <w:rPr>
          <w:lang w:val="fr-FR"/>
        </w:rPr>
        <w:t>10</w:t>
      </w:r>
      <w:r w:rsidRPr="00C34A8E">
        <w:rPr>
          <w:lang w:val="fr-FR"/>
        </w:rPr>
        <w:t xml:space="preserve">, </w:t>
      </w:r>
      <w:r w:rsidR="008B174B" w:rsidRPr="00C34A8E">
        <w:rPr>
          <w:lang w:val="fr-FR"/>
        </w:rPr>
        <w:t>1</w:t>
      </w:r>
      <w:r w:rsidR="00DF0A3F" w:rsidRPr="00C34A8E">
        <w:rPr>
          <w:lang w:val="fr-FR"/>
        </w:rPr>
        <w:t>1</w:t>
      </w:r>
      <w:r w:rsidRPr="00C34A8E">
        <w:rPr>
          <w:lang w:val="fr-FR"/>
        </w:rPr>
        <w:t xml:space="preserve">.i), </w:t>
      </w:r>
      <w:r w:rsidR="008B174B" w:rsidRPr="00C34A8E">
        <w:rPr>
          <w:lang w:val="fr-FR"/>
        </w:rPr>
        <w:t>1</w:t>
      </w:r>
      <w:r w:rsidR="00DF0A3F" w:rsidRPr="00C34A8E">
        <w:rPr>
          <w:lang w:val="fr-FR"/>
        </w:rPr>
        <w:t>1</w:t>
      </w:r>
      <w:r w:rsidRPr="00C34A8E">
        <w:rPr>
          <w:lang w:val="fr-FR"/>
        </w:rPr>
        <w:t xml:space="preserve">.iii), </w:t>
      </w:r>
      <w:r w:rsidR="00DF0A3F" w:rsidRPr="00C34A8E">
        <w:rPr>
          <w:lang w:val="fr-FR"/>
        </w:rPr>
        <w:t>12</w:t>
      </w:r>
      <w:r w:rsidRPr="00C34A8E">
        <w:rPr>
          <w:lang w:val="fr-FR"/>
        </w:rPr>
        <w:t xml:space="preserve">, </w:t>
      </w:r>
      <w:r w:rsidR="00DF0A3F" w:rsidRPr="00C34A8E">
        <w:rPr>
          <w:lang w:val="fr-FR"/>
        </w:rPr>
        <w:t xml:space="preserve">15 </w:t>
      </w:r>
      <w:r w:rsidRPr="00C34A8E">
        <w:rPr>
          <w:lang w:val="fr-FR"/>
        </w:rPr>
        <w:t xml:space="preserve">à </w:t>
      </w:r>
      <w:r w:rsidR="00DF0A3F" w:rsidRPr="00C34A8E">
        <w:rPr>
          <w:lang w:val="fr-FR"/>
        </w:rPr>
        <w:t>22</w:t>
      </w:r>
      <w:r w:rsidRPr="00C34A8E">
        <w:rPr>
          <w:lang w:val="fr-FR"/>
        </w:rPr>
        <w:t xml:space="preserve">, </w:t>
      </w:r>
      <w:r w:rsidR="00DF0A3F" w:rsidRPr="00C34A8E">
        <w:rPr>
          <w:lang w:val="fr-FR"/>
        </w:rPr>
        <w:t xml:space="preserve">26 </w:t>
      </w:r>
      <w:r w:rsidRPr="00C34A8E">
        <w:rPr>
          <w:lang w:val="fr-FR"/>
        </w:rPr>
        <w:t xml:space="preserve">et </w:t>
      </w:r>
      <w:r w:rsidR="00DF0A3F" w:rsidRPr="00C34A8E">
        <w:rPr>
          <w:lang w:val="fr-FR"/>
        </w:rPr>
        <w:t>27</w:t>
      </w:r>
    </w:p>
    <w:p w:rsidR="00BD226C" w:rsidRPr="00C34A8E" w:rsidRDefault="00BD226C" w:rsidP="00DC4D92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Organes intéressés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Conférence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OMPI, Comité exécutif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Paris et</w:t>
      </w:r>
      <w:r w:rsidR="009308DB" w:rsidRPr="00C34A8E">
        <w:rPr>
          <w:lang w:val="fr-FR"/>
        </w:rPr>
        <w:t> </w:t>
      </w:r>
      <w:r w:rsidRPr="00C34A8E">
        <w:rPr>
          <w:lang w:val="fr-FR"/>
        </w:rPr>
        <w:t>Comité exécutif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Berne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la Conférence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9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4324F7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Comité de coordination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du Comité de coordination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OMPI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Points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points </w:t>
      </w:r>
      <w:r w:rsidR="00DF0A3F" w:rsidRPr="00C34A8E">
        <w:rPr>
          <w:lang w:val="fr-FR"/>
        </w:rPr>
        <w:t>7, 30</w:t>
      </w:r>
      <w:r w:rsidRPr="00C34A8E">
        <w:rPr>
          <w:lang w:val="fr-FR"/>
        </w:rPr>
        <w:t xml:space="preserve"> et </w:t>
      </w:r>
      <w:r w:rsidR="003D2C40" w:rsidRPr="00C34A8E">
        <w:rPr>
          <w:lang w:val="fr-FR"/>
        </w:rPr>
        <w:t>3</w:t>
      </w:r>
      <w:r w:rsidR="00DF0A3F" w:rsidRPr="00C34A8E">
        <w:rPr>
          <w:lang w:val="fr-FR"/>
        </w:rPr>
        <w:t>1</w:t>
      </w:r>
    </w:p>
    <w:p w:rsidR="009308DB" w:rsidRPr="00C34A8E" w:rsidRDefault="00BD226C" w:rsidP="004158B3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lastRenderedPageBreak/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</w:t>
      </w:r>
      <w:r w:rsidR="008C6145" w:rsidRPr="00C34A8E">
        <w:rPr>
          <w:lang w:val="fr-FR"/>
        </w:rPr>
        <w:t xml:space="preserve"> du PCT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</w:t>
      </w:r>
      <w:r w:rsidR="008C6145" w:rsidRPr="00C34A8E">
        <w:rPr>
          <w:lang w:val="fr-FR"/>
        </w:rPr>
        <w:t xml:space="preserve"> du PCT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23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DD75C8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Madrid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Madrid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24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CB1625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Lisbonne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Union de Lisbonne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25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9308DB" w:rsidRPr="00C34A8E" w:rsidRDefault="00BD226C" w:rsidP="001B1C57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du Traité de Singapour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 xml:space="preserve">Assemblée </w:t>
      </w:r>
      <w:r w:rsidR="009929A3" w:rsidRPr="00C34A8E">
        <w:rPr>
          <w:lang w:val="fr-FR"/>
        </w:rPr>
        <w:t>du Traité de Singapour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28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BD226C" w:rsidRPr="00C34A8E" w:rsidRDefault="00BD226C" w:rsidP="00BF67B6">
      <w:pPr>
        <w:pStyle w:val="ONUMFS"/>
        <w:numPr>
          <w:ilvl w:val="0"/>
          <w:numId w:val="13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Assemblée du Traité de Marrakech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Président</w:t>
      </w:r>
      <w:r w:rsidR="00CF7E4D" w:rsidRPr="00C34A8E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Assemblée du Traité de Marrakech</w:t>
      </w:r>
      <w:r w:rsidR="009308DB" w:rsidRPr="00C34A8E">
        <w:rPr>
          <w:lang w:val="fr-FR"/>
        </w:rPr>
        <w:br/>
      </w:r>
      <w:r w:rsidRPr="00C34A8E">
        <w:rPr>
          <w:lang w:val="fr-FR"/>
        </w:rPr>
        <w:t>Point </w:t>
      </w:r>
      <w:r w:rsidR="00DF0A3F" w:rsidRPr="00C34A8E">
        <w:rPr>
          <w:lang w:val="fr-FR"/>
        </w:rPr>
        <w:t xml:space="preserve">29 </w:t>
      </w:r>
      <w:r w:rsidRPr="00C34A8E">
        <w:rPr>
          <w:lang w:val="fr-FR"/>
        </w:rPr>
        <w:t>de l</w:t>
      </w:r>
      <w:r w:rsidR="00CF7E4D" w:rsidRPr="00C34A8E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BD226C" w:rsidRPr="00C34A8E" w:rsidRDefault="00BD226C" w:rsidP="009308DB">
      <w:pPr>
        <w:pStyle w:val="Endofdocument-Annex"/>
        <w:rPr>
          <w:lang w:val="fr-FR"/>
        </w:rPr>
      </w:pPr>
      <w:r w:rsidRPr="00C34A8E">
        <w:rPr>
          <w:lang w:val="fr-FR"/>
        </w:rPr>
        <w:t>[Fin du document]</w:t>
      </w:r>
    </w:p>
    <w:sectPr w:rsidR="00BD226C" w:rsidRPr="00C34A8E" w:rsidSect="00AB3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6C" w:rsidRDefault="00BD226C">
      <w:r>
        <w:separator/>
      </w:r>
    </w:p>
  </w:endnote>
  <w:endnote w:type="continuationSeparator" w:id="0">
    <w:p w:rsidR="00BD226C" w:rsidRDefault="00BD226C" w:rsidP="003B38C1">
      <w:r>
        <w:separator/>
      </w:r>
    </w:p>
    <w:p w:rsidR="00BD226C" w:rsidRPr="003B38C1" w:rsidRDefault="00BD226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D226C" w:rsidRPr="003B38C1" w:rsidRDefault="00BD226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BA" w:rsidRDefault="00AB35BA" w:rsidP="00AB3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BA" w:rsidRDefault="00AB35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BA" w:rsidRDefault="00AB3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6C" w:rsidRDefault="00BD226C">
      <w:r>
        <w:separator/>
      </w:r>
    </w:p>
  </w:footnote>
  <w:footnote w:type="continuationSeparator" w:id="0">
    <w:p w:rsidR="00BD226C" w:rsidRDefault="00BD226C" w:rsidP="008B60B2">
      <w:r>
        <w:separator/>
      </w:r>
    </w:p>
    <w:p w:rsidR="00BD226C" w:rsidRPr="00ED77FB" w:rsidRDefault="00BD226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D226C" w:rsidRPr="00ED77FB" w:rsidRDefault="00BD226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D226C" w:rsidRPr="009308DB" w:rsidRDefault="00BD226C" w:rsidP="00BD226C">
      <w:pPr>
        <w:pStyle w:val="FootnoteText"/>
        <w:rPr>
          <w:lang w:val="fr-CH"/>
        </w:rPr>
      </w:pPr>
      <w:r w:rsidRPr="009308DB">
        <w:rPr>
          <w:rStyle w:val="FootnoteReference"/>
        </w:rPr>
        <w:footnoteRef/>
      </w:r>
      <w:r w:rsidRPr="009308DB">
        <w:rPr>
          <w:lang w:val="fr-CH"/>
        </w:rPr>
        <w:t xml:space="preserve"> </w:t>
      </w:r>
      <w:r w:rsidR="009308DB" w:rsidRPr="009308DB">
        <w:rPr>
          <w:lang w:val="fr-CH"/>
        </w:rPr>
        <w:tab/>
      </w:r>
      <w:r w:rsidRPr="009308DB">
        <w:rPr>
          <w:lang w:val="fr-CH"/>
        </w:rPr>
        <w:t>Documents relatifs à chaque point de l</w:t>
      </w:r>
      <w:r w:rsidR="00D43ED4">
        <w:rPr>
          <w:lang w:val="fr-CH"/>
        </w:rPr>
        <w:t>’</w:t>
      </w:r>
      <w:r w:rsidRPr="009308DB">
        <w:rPr>
          <w:lang w:val="fr-CH"/>
        </w:rPr>
        <w:t>ordre du jour – voir la “Liste des documents” (A/59/2)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BA" w:rsidRDefault="00AB35BA" w:rsidP="00AB35BA">
    <w:pPr>
      <w:jc w:val="right"/>
    </w:pPr>
    <w:r>
      <w:t>A/59/1</w:t>
    </w:r>
  </w:p>
  <w:p w:rsidR="00AB35BA" w:rsidRDefault="00AB35BA" w:rsidP="00AB35BA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A0DB3">
      <w:rPr>
        <w:noProof/>
      </w:rPr>
      <w:t>4</w:t>
    </w:r>
    <w:r>
      <w:fldChar w:fldCharType="end"/>
    </w:r>
  </w:p>
  <w:p w:rsidR="00AB35BA" w:rsidRDefault="00AB35BA" w:rsidP="00AB35BA">
    <w:pPr>
      <w:jc w:val="right"/>
    </w:pPr>
  </w:p>
  <w:p w:rsidR="00AB35BA" w:rsidRDefault="00AB35BA" w:rsidP="00AB35B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8AD" w:rsidRDefault="00BD226C" w:rsidP="00477D6B">
    <w:pPr>
      <w:jc w:val="right"/>
    </w:pPr>
    <w:r>
      <w:t>A/59/1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A0DB3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BA" w:rsidRDefault="00AB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2C1166"/>
    <w:multiLevelType w:val="hybridMultilevel"/>
    <w:tmpl w:val="700CEA1C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5"/>
  </w:num>
  <w:num w:numId="11">
    <w:abstractNumId w:val="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C"/>
    <w:rsid w:val="00043CAA"/>
    <w:rsid w:val="00052548"/>
    <w:rsid w:val="00060DA3"/>
    <w:rsid w:val="00075432"/>
    <w:rsid w:val="000765C4"/>
    <w:rsid w:val="000968ED"/>
    <w:rsid w:val="000C117A"/>
    <w:rsid w:val="000E4AF7"/>
    <w:rsid w:val="000F5E56"/>
    <w:rsid w:val="001159D2"/>
    <w:rsid w:val="001362EE"/>
    <w:rsid w:val="00156693"/>
    <w:rsid w:val="001647D5"/>
    <w:rsid w:val="001832A6"/>
    <w:rsid w:val="00186FD2"/>
    <w:rsid w:val="001D019C"/>
    <w:rsid w:val="001E4150"/>
    <w:rsid w:val="0021217E"/>
    <w:rsid w:val="00217165"/>
    <w:rsid w:val="002634C4"/>
    <w:rsid w:val="00283F8C"/>
    <w:rsid w:val="002928D3"/>
    <w:rsid w:val="002A1C08"/>
    <w:rsid w:val="002A633A"/>
    <w:rsid w:val="002F1FE6"/>
    <w:rsid w:val="002F4E68"/>
    <w:rsid w:val="00312F7F"/>
    <w:rsid w:val="00350AE2"/>
    <w:rsid w:val="00361450"/>
    <w:rsid w:val="00363667"/>
    <w:rsid w:val="003673CF"/>
    <w:rsid w:val="00374971"/>
    <w:rsid w:val="003845C1"/>
    <w:rsid w:val="003A6F89"/>
    <w:rsid w:val="003B38C1"/>
    <w:rsid w:val="003D2C40"/>
    <w:rsid w:val="003D57B0"/>
    <w:rsid w:val="003F4776"/>
    <w:rsid w:val="0040324D"/>
    <w:rsid w:val="00423E3E"/>
    <w:rsid w:val="00427AF4"/>
    <w:rsid w:val="004647DA"/>
    <w:rsid w:val="00474062"/>
    <w:rsid w:val="00477D6B"/>
    <w:rsid w:val="004F5214"/>
    <w:rsid w:val="005019FF"/>
    <w:rsid w:val="0053057A"/>
    <w:rsid w:val="00534593"/>
    <w:rsid w:val="00541A7D"/>
    <w:rsid w:val="00560A29"/>
    <w:rsid w:val="0056124A"/>
    <w:rsid w:val="005A251B"/>
    <w:rsid w:val="005A7355"/>
    <w:rsid w:val="005B4EE7"/>
    <w:rsid w:val="005C6649"/>
    <w:rsid w:val="005F7E9C"/>
    <w:rsid w:val="00605827"/>
    <w:rsid w:val="00646050"/>
    <w:rsid w:val="006713CA"/>
    <w:rsid w:val="00676C5C"/>
    <w:rsid w:val="006B573F"/>
    <w:rsid w:val="006E4F5F"/>
    <w:rsid w:val="006F7A40"/>
    <w:rsid w:val="0071245F"/>
    <w:rsid w:val="007378AD"/>
    <w:rsid w:val="0078232F"/>
    <w:rsid w:val="007A1939"/>
    <w:rsid w:val="007A76D8"/>
    <w:rsid w:val="007D1613"/>
    <w:rsid w:val="007E4C0E"/>
    <w:rsid w:val="00800470"/>
    <w:rsid w:val="0085028C"/>
    <w:rsid w:val="00860537"/>
    <w:rsid w:val="00877718"/>
    <w:rsid w:val="008A134B"/>
    <w:rsid w:val="008B174B"/>
    <w:rsid w:val="008B2CC1"/>
    <w:rsid w:val="008B60B2"/>
    <w:rsid w:val="008C6145"/>
    <w:rsid w:val="0090731E"/>
    <w:rsid w:val="00916EE2"/>
    <w:rsid w:val="009308DB"/>
    <w:rsid w:val="00966A22"/>
    <w:rsid w:val="0096722F"/>
    <w:rsid w:val="00980843"/>
    <w:rsid w:val="009929A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B35BA"/>
    <w:rsid w:val="00AC205C"/>
    <w:rsid w:val="00AF0A6B"/>
    <w:rsid w:val="00B05A69"/>
    <w:rsid w:val="00B23E44"/>
    <w:rsid w:val="00B9734B"/>
    <w:rsid w:val="00BA30E2"/>
    <w:rsid w:val="00BD226C"/>
    <w:rsid w:val="00C060D1"/>
    <w:rsid w:val="00C11BFE"/>
    <w:rsid w:val="00C34A8E"/>
    <w:rsid w:val="00C467BE"/>
    <w:rsid w:val="00C5068F"/>
    <w:rsid w:val="00C86D74"/>
    <w:rsid w:val="00CD04F1"/>
    <w:rsid w:val="00CD7F59"/>
    <w:rsid w:val="00CF7E4D"/>
    <w:rsid w:val="00D43ED4"/>
    <w:rsid w:val="00D44A0B"/>
    <w:rsid w:val="00D45252"/>
    <w:rsid w:val="00D64818"/>
    <w:rsid w:val="00D66E37"/>
    <w:rsid w:val="00D71B4D"/>
    <w:rsid w:val="00D93D55"/>
    <w:rsid w:val="00D94EE0"/>
    <w:rsid w:val="00DA7776"/>
    <w:rsid w:val="00DB335C"/>
    <w:rsid w:val="00DE31AC"/>
    <w:rsid w:val="00DF023A"/>
    <w:rsid w:val="00DF0A3F"/>
    <w:rsid w:val="00DF383E"/>
    <w:rsid w:val="00E15015"/>
    <w:rsid w:val="00E335FE"/>
    <w:rsid w:val="00E7162F"/>
    <w:rsid w:val="00E774A9"/>
    <w:rsid w:val="00E85557"/>
    <w:rsid w:val="00EA7D6E"/>
    <w:rsid w:val="00EC4E49"/>
    <w:rsid w:val="00ED77FB"/>
    <w:rsid w:val="00EE2FAA"/>
    <w:rsid w:val="00EE309F"/>
    <w:rsid w:val="00EE45FA"/>
    <w:rsid w:val="00F66152"/>
    <w:rsid w:val="00FA0DB3"/>
    <w:rsid w:val="00FB1CF1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C0829767-15B5-45AE-98F0-C19960AD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DB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9308DB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308DB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308DB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308DB"/>
    <w:pPr>
      <w:keepNext/>
      <w:spacing w:before="240" w:after="280"/>
      <w:outlineLvl w:val="3"/>
    </w:pPr>
    <w:rPr>
      <w:bCs/>
      <w:szCs w:val="28"/>
      <w:u w:val="single"/>
      <w:lang w:val="fr-FR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308DB"/>
    <w:pPr>
      <w:spacing w:before="720"/>
      <w:ind w:left="5534"/>
    </w:pPr>
  </w:style>
  <w:style w:type="paragraph" w:styleId="BodyText">
    <w:name w:val="Body Text"/>
    <w:basedOn w:val="Normal"/>
    <w:link w:val="BodyTextChar"/>
    <w:rsid w:val="009308DB"/>
    <w:pPr>
      <w:spacing w:after="220"/>
    </w:pPr>
  </w:style>
  <w:style w:type="paragraph" w:styleId="Caption">
    <w:name w:val="caption"/>
    <w:basedOn w:val="Normal"/>
    <w:next w:val="Normal"/>
    <w:qFormat/>
    <w:rsid w:val="009308DB"/>
    <w:rPr>
      <w:b/>
      <w:bCs/>
      <w:sz w:val="18"/>
    </w:rPr>
  </w:style>
  <w:style w:type="paragraph" w:styleId="CommentText">
    <w:name w:val="annotation text"/>
    <w:basedOn w:val="Normal"/>
    <w:semiHidden/>
    <w:rsid w:val="009308DB"/>
    <w:rPr>
      <w:sz w:val="18"/>
    </w:rPr>
  </w:style>
  <w:style w:type="paragraph" w:styleId="EndnoteText">
    <w:name w:val="endnote text"/>
    <w:basedOn w:val="Normal"/>
    <w:semiHidden/>
    <w:rsid w:val="009308DB"/>
    <w:rPr>
      <w:sz w:val="18"/>
    </w:rPr>
  </w:style>
  <w:style w:type="paragraph" w:styleId="Footer">
    <w:name w:val="footer"/>
    <w:basedOn w:val="Normal"/>
    <w:semiHidden/>
    <w:rsid w:val="009308DB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308DB"/>
    <w:rPr>
      <w:sz w:val="18"/>
    </w:rPr>
  </w:style>
  <w:style w:type="paragraph" w:styleId="Header">
    <w:name w:val="header"/>
    <w:basedOn w:val="Normal"/>
    <w:semiHidden/>
    <w:rsid w:val="009308DB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308DB"/>
    <w:pPr>
      <w:numPr>
        <w:numId w:val="10"/>
      </w:numPr>
    </w:pPr>
  </w:style>
  <w:style w:type="paragraph" w:customStyle="1" w:styleId="ONUME">
    <w:name w:val="ONUM E"/>
    <w:basedOn w:val="BodyText"/>
    <w:rsid w:val="009308DB"/>
    <w:pPr>
      <w:numPr>
        <w:numId w:val="11"/>
      </w:numPr>
    </w:pPr>
  </w:style>
  <w:style w:type="paragraph" w:customStyle="1" w:styleId="ONUMFS">
    <w:name w:val="ONUM FS"/>
    <w:basedOn w:val="BodyText"/>
    <w:rsid w:val="009308DB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9308DB"/>
  </w:style>
  <w:style w:type="paragraph" w:styleId="Signature">
    <w:name w:val="Signature"/>
    <w:basedOn w:val="Normal"/>
    <w:semiHidden/>
    <w:rsid w:val="009308DB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D226C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BD226C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9308DB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9308DB"/>
    <w:pPr>
      <w:ind w:left="720"/>
      <w:contextualSpacing/>
    </w:pPr>
    <w:rPr>
      <w:lang w:val="fr-CH"/>
    </w:rPr>
  </w:style>
  <w:style w:type="character" w:styleId="Hyperlink">
    <w:name w:val="Hyperlink"/>
    <w:basedOn w:val="DefaultParagraphFont"/>
    <w:semiHidden/>
    <w:unhideWhenUsed/>
    <w:rsid w:val="00541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0D3F-B66A-487E-9B65-F5F6810E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5025</Characters>
  <Application>Microsoft Office Word</Application>
  <DocSecurity>0</DocSecurity>
  <Lines>121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A/58/</vt:lpstr>
      <vt:lpstr>A/58/</vt:lpstr>
    </vt:vector>
  </TitlesOfParts>
  <Company>WIPO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Cinquante huitième série de réunions</dc:subject>
  <dc:creator>COUTURE Sébastien</dc:creator>
  <cp:keywords>PUBLIC</cp:keywords>
  <cp:lastModifiedBy>HÄFLIGER Patience</cp:lastModifiedBy>
  <cp:revision>3</cp:revision>
  <cp:lastPrinted>2019-07-22T09:23:00Z</cp:lastPrinted>
  <dcterms:created xsi:type="dcterms:W3CDTF">2019-10-01T07:31:00Z</dcterms:created>
  <dcterms:modified xsi:type="dcterms:W3CDTF">2019-10-01T07:31:00Z</dcterms:modified>
  <cp:category>Assemblées des États membres de l’OMPI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f990d5f4-7d8c-4714-b0b2-ec5a486a459c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