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769B9" w14:textId="77777777" w:rsidR="00F744C0" w:rsidRDefault="00CA229C" w:rsidP="00CA229C">
      <w:pPr>
        <w:spacing w:before="360" w:after="240"/>
        <w:jc w:val="right"/>
      </w:pPr>
      <w:bookmarkStart w:id="0" w:name="_GoBack"/>
      <w:bookmarkEnd w:id="0"/>
      <w:r>
        <w:rPr>
          <w:noProof/>
        </w:rPr>
        <w:drawing>
          <wp:inline distT="0" distB="0" distL="0" distR="0" wp14:anchorId="59C4D32B" wp14:editId="6EE5FD79">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3196AE04" w14:textId="53B45D7F" w:rsidR="00F744C0" w:rsidRPr="00BA6A5D" w:rsidRDefault="00CA229C" w:rsidP="00CA229C">
      <w:pPr>
        <w:pBdr>
          <w:top w:val="single" w:sz="4" w:space="16" w:color="auto"/>
        </w:pBdr>
        <w:jc w:val="right"/>
        <w:rPr>
          <w:rFonts w:ascii="Arial Black" w:hAnsi="Arial Black"/>
          <w:caps/>
          <w:sz w:val="15"/>
          <w:lang w:val="fr-CH"/>
        </w:rPr>
      </w:pPr>
      <w:r w:rsidRPr="00BA6A5D">
        <w:rPr>
          <w:rFonts w:ascii="Arial Black" w:hAnsi="Arial Black"/>
          <w:caps/>
          <w:sz w:val="15"/>
          <w:lang w:val="fr-CH"/>
        </w:rPr>
        <w:t>WO/CC/78/</w:t>
      </w:r>
      <w:bookmarkStart w:id="1" w:name="Code"/>
      <w:r w:rsidRPr="00BA6A5D">
        <w:rPr>
          <w:rFonts w:ascii="Arial Black" w:hAnsi="Arial Black"/>
          <w:caps/>
          <w:sz w:val="15"/>
          <w:lang w:val="fr-CH"/>
        </w:rPr>
        <w:t>INF/1</w:t>
      </w:r>
      <w:r w:rsidR="00546E96" w:rsidRPr="00BA6A5D">
        <w:rPr>
          <w:rFonts w:ascii="Arial Black" w:hAnsi="Arial Black"/>
          <w:caps/>
          <w:sz w:val="15"/>
          <w:lang w:val="fr-CH"/>
        </w:rPr>
        <w:t> </w:t>
      </w:r>
      <w:r w:rsidRPr="00BA6A5D">
        <w:rPr>
          <w:rFonts w:ascii="Arial Black" w:hAnsi="Arial Black"/>
          <w:caps/>
          <w:sz w:val="15"/>
          <w:lang w:val="fr-CH"/>
        </w:rPr>
        <w:t>REV.</w:t>
      </w:r>
    </w:p>
    <w:bookmarkEnd w:id="1"/>
    <w:p w14:paraId="69F4A067" w14:textId="1FE1C809" w:rsidR="00F744C0" w:rsidRPr="00BA6A5D" w:rsidRDefault="00CA229C" w:rsidP="00CA229C">
      <w:pPr>
        <w:jc w:val="right"/>
        <w:rPr>
          <w:lang w:val="fr-CH"/>
        </w:rPr>
      </w:pPr>
      <w:r w:rsidRPr="00BA6A5D">
        <w:rPr>
          <w:rFonts w:ascii="Arial Black" w:hAnsi="Arial Black"/>
          <w:caps/>
          <w:sz w:val="15"/>
          <w:lang w:val="fr-CH"/>
        </w:rPr>
        <w:t>ORIGINAL</w:t>
      </w:r>
      <w:r w:rsidR="00546E96" w:rsidRPr="00BA6A5D">
        <w:rPr>
          <w:rFonts w:ascii="Arial Black" w:hAnsi="Arial Black"/>
          <w:caps/>
          <w:sz w:val="15"/>
          <w:lang w:val="fr-CH"/>
        </w:rPr>
        <w:t> </w:t>
      </w:r>
      <w:r w:rsidRPr="00BA6A5D">
        <w:rPr>
          <w:rFonts w:ascii="Arial Black" w:hAnsi="Arial Black"/>
          <w:caps/>
          <w:sz w:val="15"/>
          <w:lang w:val="fr-CH"/>
        </w:rPr>
        <w:t xml:space="preserve">: </w:t>
      </w:r>
      <w:bookmarkStart w:id="2" w:name="Original"/>
      <w:r w:rsidRPr="00BA6A5D">
        <w:rPr>
          <w:rFonts w:ascii="Arial Black" w:hAnsi="Arial Black"/>
          <w:caps/>
          <w:sz w:val="15"/>
          <w:lang w:val="fr-CH"/>
        </w:rPr>
        <w:t>anglais</w:t>
      </w:r>
    </w:p>
    <w:bookmarkEnd w:id="2"/>
    <w:p w14:paraId="57D41C0E" w14:textId="7F1828CC" w:rsidR="00F744C0" w:rsidRDefault="00CA229C" w:rsidP="00CA229C">
      <w:pPr>
        <w:spacing w:after="1200"/>
        <w:jc w:val="right"/>
        <w:rPr>
          <w:lang w:val="fr-CH"/>
        </w:rPr>
      </w:pPr>
      <w:r w:rsidRPr="00FD5893">
        <w:rPr>
          <w:rFonts w:ascii="Arial Black" w:hAnsi="Arial Black"/>
          <w:caps/>
          <w:sz w:val="15"/>
          <w:lang w:val="fr-CH"/>
        </w:rPr>
        <w:t>DATE</w:t>
      </w:r>
      <w:r w:rsidR="00546E96">
        <w:rPr>
          <w:rFonts w:ascii="Arial Black" w:hAnsi="Arial Black"/>
          <w:caps/>
          <w:sz w:val="15"/>
          <w:lang w:val="fr-CH"/>
        </w:rPr>
        <w:t> </w:t>
      </w:r>
      <w:r w:rsidRPr="00FD5893">
        <w:rPr>
          <w:rFonts w:ascii="Arial Black" w:hAnsi="Arial Black"/>
          <w:caps/>
          <w:sz w:val="15"/>
          <w:lang w:val="fr-CH"/>
        </w:rPr>
        <w:t xml:space="preserve">: </w:t>
      </w:r>
      <w:bookmarkStart w:id="3" w:name="Date"/>
      <w:r w:rsidR="00A625BD">
        <w:rPr>
          <w:rFonts w:ascii="Arial Black" w:hAnsi="Arial Black"/>
          <w:caps/>
          <w:sz w:val="15"/>
          <w:lang w:val="fr-CH"/>
        </w:rPr>
        <w:t>3</w:t>
      </w:r>
      <w:r w:rsidRPr="00FD5893">
        <w:rPr>
          <w:rFonts w:ascii="Arial Black" w:hAnsi="Arial Black"/>
          <w:caps/>
          <w:sz w:val="15"/>
          <w:lang w:val="fr-CH"/>
        </w:rPr>
        <w:t>1</w:t>
      </w:r>
      <w:r w:rsidR="00546E96">
        <w:rPr>
          <w:rFonts w:ascii="Arial Black" w:hAnsi="Arial Black"/>
          <w:caps/>
          <w:sz w:val="15"/>
          <w:lang w:val="fr-CH"/>
        </w:rPr>
        <w:t> </w:t>
      </w:r>
      <w:r w:rsidRPr="00FD5893">
        <w:rPr>
          <w:rFonts w:ascii="Arial Black" w:hAnsi="Arial Black"/>
          <w:caps/>
          <w:sz w:val="15"/>
          <w:lang w:val="fr-CH"/>
        </w:rPr>
        <w:t>juillet</w:t>
      </w:r>
      <w:r w:rsidR="00546E96">
        <w:rPr>
          <w:rFonts w:ascii="Arial Black" w:hAnsi="Arial Black"/>
          <w:caps/>
          <w:sz w:val="15"/>
          <w:lang w:val="fr-CH"/>
        </w:rPr>
        <w:t> </w:t>
      </w:r>
      <w:r w:rsidRPr="00FD5893">
        <w:rPr>
          <w:rFonts w:ascii="Arial Black" w:hAnsi="Arial Black"/>
          <w:caps/>
          <w:sz w:val="15"/>
          <w:lang w:val="fr-CH"/>
        </w:rPr>
        <w:t>2020</w:t>
      </w:r>
    </w:p>
    <w:bookmarkEnd w:id="3"/>
    <w:p w14:paraId="19BA7C08" w14:textId="77777777" w:rsidR="00F744C0" w:rsidRDefault="00CA229C" w:rsidP="00CA229C">
      <w:pPr>
        <w:pStyle w:val="Heading1"/>
        <w:spacing w:after="600"/>
        <w:rPr>
          <w:caps w:val="0"/>
          <w:sz w:val="28"/>
          <w:lang w:val="fr-CH"/>
        </w:rPr>
      </w:pPr>
      <w:r w:rsidRPr="00FD5893">
        <w:rPr>
          <w:caps w:val="0"/>
          <w:sz w:val="28"/>
          <w:lang w:val="fr-CH"/>
        </w:rPr>
        <w:t>Comité de coordination de I’OMPI</w:t>
      </w:r>
    </w:p>
    <w:p w14:paraId="656E5DD2" w14:textId="3C012490" w:rsidR="00F744C0" w:rsidRDefault="00CA229C" w:rsidP="00CA229C">
      <w:pPr>
        <w:spacing w:after="720"/>
        <w:outlineLvl w:val="1"/>
        <w:rPr>
          <w:b/>
          <w:sz w:val="24"/>
          <w:szCs w:val="24"/>
          <w:lang w:val="fr-CH"/>
        </w:rPr>
      </w:pPr>
      <w:r w:rsidRPr="00FD5893">
        <w:rPr>
          <w:b/>
          <w:sz w:val="24"/>
          <w:szCs w:val="24"/>
          <w:lang w:val="fr-CH"/>
        </w:rPr>
        <w:t>Soixante-dix-huitième session (51</w:t>
      </w:r>
      <w:r w:rsidRPr="00FD5893">
        <w:rPr>
          <w:b/>
          <w:sz w:val="24"/>
          <w:szCs w:val="24"/>
          <w:vertAlign w:val="superscript"/>
          <w:lang w:val="fr-CH"/>
        </w:rPr>
        <w:t>e</w:t>
      </w:r>
      <w:r w:rsidR="00546E96">
        <w:rPr>
          <w:b/>
          <w:sz w:val="24"/>
          <w:szCs w:val="24"/>
          <w:lang w:val="fr-CH"/>
        </w:rPr>
        <w:t> </w:t>
      </w:r>
      <w:r w:rsidRPr="00FD5893">
        <w:rPr>
          <w:b/>
          <w:sz w:val="24"/>
          <w:szCs w:val="24"/>
          <w:lang w:val="fr-CH"/>
        </w:rPr>
        <w:t>session ordinaire)</w:t>
      </w:r>
      <w:r w:rsidRPr="00FD5893">
        <w:rPr>
          <w:b/>
          <w:sz w:val="24"/>
          <w:szCs w:val="24"/>
          <w:lang w:val="fr-CH"/>
        </w:rPr>
        <w:br/>
        <w:t>Genève, 21 – 29</w:t>
      </w:r>
      <w:r w:rsidR="00546E96">
        <w:rPr>
          <w:b/>
          <w:sz w:val="24"/>
          <w:szCs w:val="24"/>
          <w:lang w:val="fr-CH"/>
        </w:rPr>
        <w:t> </w:t>
      </w:r>
      <w:r w:rsidRPr="00FD5893">
        <w:rPr>
          <w:b/>
          <w:sz w:val="24"/>
          <w:szCs w:val="24"/>
          <w:lang w:val="fr-CH"/>
        </w:rPr>
        <w:t>septembre</w:t>
      </w:r>
      <w:r w:rsidR="00546E96">
        <w:rPr>
          <w:b/>
          <w:sz w:val="24"/>
          <w:szCs w:val="24"/>
          <w:lang w:val="fr-CH"/>
        </w:rPr>
        <w:t> </w:t>
      </w:r>
      <w:r w:rsidRPr="00FD5893">
        <w:rPr>
          <w:b/>
          <w:sz w:val="24"/>
          <w:szCs w:val="24"/>
          <w:lang w:val="fr-CH"/>
        </w:rPr>
        <w:t>2020</w:t>
      </w:r>
    </w:p>
    <w:p w14:paraId="14591C9B" w14:textId="77777777" w:rsidR="00F744C0" w:rsidRPr="00D31D18" w:rsidRDefault="00CA229C" w:rsidP="00CA229C">
      <w:pPr>
        <w:spacing w:after="360"/>
        <w:rPr>
          <w:caps/>
          <w:sz w:val="24"/>
          <w:szCs w:val="24"/>
          <w:lang w:val="fr-CH"/>
        </w:rPr>
      </w:pPr>
      <w:r w:rsidRPr="00D31D18">
        <w:rPr>
          <w:caps/>
          <w:sz w:val="24"/>
          <w:szCs w:val="24"/>
          <w:lang w:val="fr-CH"/>
        </w:rPr>
        <w:t>Rapport annuel sur les ressources humaines</w:t>
      </w:r>
    </w:p>
    <w:p w14:paraId="74878000" w14:textId="77777777" w:rsidR="00F744C0" w:rsidRPr="0049597A" w:rsidRDefault="00CA229C" w:rsidP="00CA229C">
      <w:pPr>
        <w:spacing w:after="960"/>
        <w:rPr>
          <w:i/>
          <w:lang w:val="fr-FR"/>
        </w:rPr>
      </w:pPr>
      <w:bookmarkStart w:id="4" w:name="Prepared"/>
      <w:bookmarkEnd w:id="4"/>
      <w:proofErr w:type="gramStart"/>
      <w:r w:rsidRPr="0049597A">
        <w:rPr>
          <w:i/>
          <w:lang w:val="fr-FR"/>
        </w:rPr>
        <w:t>établi</w:t>
      </w:r>
      <w:proofErr w:type="gramEnd"/>
      <w:r w:rsidRPr="0049597A">
        <w:rPr>
          <w:i/>
          <w:lang w:val="fr-FR"/>
        </w:rPr>
        <w:t xml:space="preserve"> par le Secrétariat</w:t>
      </w:r>
    </w:p>
    <w:p w14:paraId="60728D85" w14:textId="77777777" w:rsidR="00F744C0" w:rsidRPr="00D31D18" w:rsidRDefault="00CA229C" w:rsidP="00CA229C">
      <w:pPr>
        <w:pStyle w:val="Heading1"/>
        <w:numPr>
          <w:ilvl w:val="0"/>
          <w:numId w:val="12"/>
        </w:numPr>
        <w:ind w:left="567" w:hanging="567"/>
      </w:pPr>
      <w:r w:rsidRPr="00D31D18">
        <w:t>INTRODUCTION</w:t>
      </w:r>
    </w:p>
    <w:p w14:paraId="25AC1EE7" w14:textId="77777777" w:rsidR="00F744C0" w:rsidRPr="00D31D18" w:rsidRDefault="00F744C0" w:rsidP="00CA229C"/>
    <w:p w14:paraId="0EC633E0" w14:textId="434A4E27" w:rsidR="00F744C0" w:rsidRPr="00D31D18" w:rsidRDefault="00CA229C" w:rsidP="00CA229C">
      <w:pPr>
        <w:pStyle w:val="ListParagraph"/>
        <w:numPr>
          <w:ilvl w:val="0"/>
          <w:numId w:val="4"/>
        </w:numPr>
        <w:ind w:left="0" w:firstLine="0"/>
        <w:rPr>
          <w:rFonts w:ascii="Arial" w:hAnsi="Arial" w:cs="Arial"/>
          <w:sz w:val="22"/>
          <w:szCs w:val="22"/>
          <w:lang w:val="fr-CH"/>
        </w:rPr>
      </w:pPr>
      <w:r w:rsidRPr="00D31D18">
        <w:rPr>
          <w:rFonts w:ascii="Arial" w:hAnsi="Arial" w:cs="Arial"/>
          <w:sz w:val="22"/>
          <w:szCs w:val="22"/>
          <w:lang w:val="fr-CH"/>
        </w:rPr>
        <w:t>Le présent rapport annuel sur les ressources humaines porte sur l’ensemble des questions concernant les ressources humaines de l’OMPI qui doivent faire l’objet d’un rapport au Comité de coordination de l’OMPI et sur d’autres questions concernant le personnel qui intéressent les États membres.  On trouvera dans ce rapport des informations sur les progrès accomplis dans la réalisation des objectifs liés aux questions</w:t>
      </w:r>
      <w:r w:rsidR="00546E96" w:rsidRPr="00D31D18">
        <w:rPr>
          <w:rFonts w:ascii="Arial" w:hAnsi="Arial" w:cs="Arial"/>
          <w:sz w:val="22"/>
          <w:szCs w:val="22"/>
          <w:lang w:val="fr-CH"/>
        </w:rPr>
        <w:t xml:space="preserve"> de</w:t>
      </w:r>
      <w:r w:rsidRPr="00D31D18">
        <w:rPr>
          <w:rFonts w:ascii="Arial" w:hAnsi="Arial" w:cs="Arial"/>
          <w:sz w:val="22"/>
          <w:szCs w:val="22"/>
          <w:lang w:val="fr-CH"/>
        </w:rPr>
        <w:t xml:space="preserve"> personnel et une brève présentation des politiques, initiatives et activités relatives aux ressources humaines qui sont alignées sur la stratégie de l</w:t>
      </w:r>
      <w:r w:rsidR="00546E96" w:rsidRPr="00D31D18">
        <w:rPr>
          <w:rFonts w:ascii="Arial" w:hAnsi="Arial" w:cs="Arial"/>
          <w:sz w:val="22"/>
          <w:szCs w:val="22"/>
          <w:lang w:val="fr-CH"/>
        </w:rPr>
        <w:t>’</w:t>
      </w:r>
      <w:r w:rsidRPr="00D31D18">
        <w:rPr>
          <w:rFonts w:ascii="Arial" w:hAnsi="Arial" w:cs="Arial"/>
          <w:sz w:val="22"/>
          <w:szCs w:val="22"/>
          <w:lang w:val="fr-CH"/>
        </w:rPr>
        <w:t>OMPI en matière de ressources humaines pour 2017-2021</w:t>
      </w:r>
      <w:r w:rsidRPr="00D31D18">
        <w:rPr>
          <w:rStyle w:val="FootnoteReference"/>
          <w:rFonts w:ascii="Arial" w:hAnsi="Arial" w:cs="Arial"/>
          <w:sz w:val="22"/>
          <w:szCs w:val="22"/>
          <w:lang w:val="fr-CH"/>
        </w:rPr>
        <w:footnoteReference w:id="1"/>
      </w:r>
      <w:r w:rsidRPr="00D31D18">
        <w:rPr>
          <w:rFonts w:ascii="Arial" w:hAnsi="Arial" w:cs="Arial"/>
          <w:sz w:val="22"/>
          <w:szCs w:val="22"/>
          <w:lang w:val="fr-CH"/>
        </w:rPr>
        <w:t>.</w:t>
      </w:r>
    </w:p>
    <w:p w14:paraId="64C0E1E1" w14:textId="77777777" w:rsidR="00F744C0" w:rsidRPr="00D31D18" w:rsidRDefault="00F744C0" w:rsidP="00CA229C">
      <w:pPr>
        <w:pStyle w:val="ListParagraph"/>
        <w:ind w:left="0"/>
        <w:rPr>
          <w:rFonts w:ascii="Arial" w:hAnsi="Arial" w:cs="Arial"/>
          <w:sz w:val="22"/>
          <w:szCs w:val="22"/>
          <w:lang w:val="fr-CH"/>
        </w:rPr>
      </w:pPr>
    </w:p>
    <w:p w14:paraId="463828E5" w14:textId="58ED5FBB" w:rsidR="00F744C0" w:rsidRPr="00D31D18" w:rsidRDefault="00CA229C" w:rsidP="00CA229C">
      <w:pPr>
        <w:pStyle w:val="ListParagraph"/>
        <w:numPr>
          <w:ilvl w:val="0"/>
          <w:numId w:val="4"/>
        </w:numPr>
        <w:ind w:left="0" w:firstLine="0"/>
        <w:rPr>
          <w:rFonts w:ascii="Arial" w:hAnsi="Arial" w:cs="Arial"/>
          <w:sz w:val="22"/>
          <w:szCs w:val="22"/>
          <w:lang w:val="fr-CH"/>
        </w:rPr>
      </w:pPr>
      <w:r w:rsidRPr="00D31D18">
        <w:rPr>
          <w:rFonts w:ascii="Arial" w:hAnsi="Arial" w:cs="Arial"/>
          <w:sz w:val="22"/>
          <w:szCs w:val="22"/>
          <w:lang w:val="fr-CH"/>
        </w:rPr>
        <w:t>Le présent rapport couvre la période allant du 1</w:t>
      </w:r>
      <w:r w:rsidRPr="00D31D18">
        <w:rPr>
          <w:rFonts w:ascii="Arial" w:hAnsi="Arial" w:cs="Arial"/>
          <w:sz w:val="22"/>
          <w:szCs w:val="22"/>
          <w:vertAlign w:val="superscript"/>
          <w:lang w:val="fr-CH"/>
        </w:rPr>
        <w:t>er</w:t>
      </w:r>
      <w:r w:rsidR="00546E96" w:rsidRPr="00D31D18">
        <w:rPr>
          <w:rFonts w:ascii="Arial" w:hAnsi="Arial" w:cs="Arial"/>
          <w:sz w:val="22"/>
          <w:szCs w:val="22"/>
          <w:lang w:val="fr-CH"/>
        </w:rPr>
        <w:t> </w:t>
      </w:r>
      <w:r w:rsidRPr="00D31D18">
        <w:rPr>
          <w:rFonts w:ascii="Arial" w:hAnsi="Arial" w:cs="Arial"/>
          <w:sz w:val="22"/>
          <w:szCs w:val="22"/>
          <w:lang w:val="fr-CH"/>
        </w:rPr>
        <w:t>juillet</w:t>
      </w:r>
      <w:r w:rsidR="00546E96" w:rsidRPr="00D31D18">
        <w:rPr>
          <w:rFonts w:ascii="Arial" w:hAnsi="Arial" w:cs="Arial"/>
          <w:sz w:val="22"/>
          <w:szCs w:val="22"/>
          <w:lang w:val="fr-CH"/>
        </w:rPr>
        <w:t> </w:t>
      </w:r>
      <w:r w:rsidRPr="00D31D18">
        <w:rPr>
          <w:rFonts w:ascii="Arial" w:hAnsi="Arial" w:cs="Arial"/>
          <w:sz w:val="22"/>
          <w:szCs w:val="22"/>
          <w:lang w:val="fr-CH"/>
        </w:rPr>
        <w:t>2019 au 30</w:t>
      </w:r>
      <w:r w:rsidR="00546E96" w:rsidRPr="00D31D18">
        <w:rPr>
          <w:rFonts w:ascii="Arial" w:hAnsi="Arial" w:cs="Arial"/>
          <w:sz w:val="22"/>
          <w:szCs w:val="22"/>
          <w:lang w:val="fr-CH"/>
        </w:rPr>
        <w:t> </w:t>
      </w:r>
      <w:r w:rsidRPr="00D31D18">
        <w:rPr>
          <w:rFonts w:ascii="Arial" w:hAnsi="Arial" w:cs="Arial"/>
          <w:sz w:val="22"/>
          <w:szCs w:val="22"/>
          <w:lang w:val="fr-CH"/>
        </w:rPr>
        <w:t>juin</w:t>
      </w:r>
      <w:r w:rsidR="00546E96" w:rsidRPr="00D31D18">
        <w:rPr>
          <w:rFonts w:ascii="Arial" w:hAnsi="Arial" w:cs="Arial"/>
          <w:sz w:val="22"/>
          <w:szCs w:val="22"/>
          <w:lang w:val="fr-CH"/>
        </w:rPr>
        <w:t> </w:t>
      </w:r>
      <w:r w:rsidRPr="00D31D18">
        <w:rPr>
          <w:rFonts w:ascii="Arial" w:hAnsi="Arial" w:cs="Arial"/>
          <w:sz w:val="22"/>
          <w:szCs w:val="22"/>
          <w:lang w:val="fr-CH"/>
        </w:rPr>
        <w:t>2020.  Il est complété par une brochure distincte sur les ressources humaines présentant les principales données relatives à l’effectif sur la même période ou par année civile.  La Brochure</w:t>
      </w:r>
      <w:r w:rsidR="00546E96" w:rsidRPr="00D31D18">
        <w:rPr>
          <w:rFonts w:ascii="Arial" w:hAnsi="Arial" w:cs="Arial"/>
          <w:sz w:val="22"/>
          <w:szCs w:val="22"/>
          <w:lang w:val="fr-CH"/>
        </w:rPr>
        <w:t> </w:t>
      </w:r>
      <w:r w:rsidRPr="00D31D18">
        <w:rPr>
          <w:rFonts w:ascii="Arial" w:hAnsi="Arial" w:cs="Arial"/>
          <w:sz w:val="22"/>
          <w:szCs w:val="22"/>
          <w:lang w:val="fr-CH"/>
        </w:rPr>
        <w:t xml:space="preserve">2020 sur les ressources humaines, intitulée </w:t>
      </w:r>
      <w:r w:rsidR="00546E96" w:rsidRPr="00D31D18">
        <w:rPr>
          <w:rFonts w:ascii="Arial" w:hAnsi="Arial" w:cs="Arial"/>
          <w:sz w:val="22"/>
          <w:szCs w:val="22"/>
          <w:lang w:val="fr-CH"/>
        </w:rPr>
        <w:t>“</w:t>
      </w:r>
      <w:r w:rsidRPr="00D31D18">
        <w:rPr>
          <w:rFonts w:ascii="Arial" w:hAnsi="Arial" w:cs="Arial"/>
          <w:sz w:val="22"/>
          <w:szCs w:val="22"/>
          <w:lang w:val="fr-CH"/>
        </w:rPr>
        <w:t>Le personnel de l’OMPI</w:t>
      </w:r>
      <w:r w:rsidR="00546E96" w:rsidRPr="00D31D18">
        <w:rPr>
          <w:rFonts w:ascii="Arial" w:hAnsi="Arial" w:cs="Arial"/>
          <w:sz w:val="22"/>
          <w:szCs w:val="22"/>
          <w:lang w:val="fr-CH"/>
        </w:rPr>
        <w:t> </w:t>
      </w:r>
      <w:r w:rsidRPr="00D31D18">
        <w:rPr>
          <w:rFonts w:ascii="Arial" w:hAnsi="Arial" w:cs="Arial"/>
          <w:sz w:val="22"/>
          <w:szCs w:val="22"/>
          <w:lang w:val="fr-CH"/>
        </w:rPr>
        <w:t>: engagé, innovant, résilient</w:t>
      </w:r>
      <w:r w:rsidR="00546E96" w:rsidRPr="00D31D18">
        <w:rPr>
          <w:rFonts w:ascii="Arial" w:hAnsi="Arial" w:cs="Arial"/>
          <w:sz w:val="22"/>
          <w:szCs w:val="22"/>
          <w:lang w:val="fr-CH"/>
        </w:rPr>
        <w:t>”</w:t>
      </w:r>
      <w:r w:rsidRPr="00D31D18">
        <w:rPr>
          <w:rFonts w:ascii="Arial" w:hAnsi="Arial" w:cs="Arial"/>
          <w:sz w:val="22"/>
          <w:szCs w:val="22"/>
          <w:lang w:val="fr-CH"/>
        </w:rPr>
        <w:t>, est disponible sur le site Web de l</w:t>
      </w:r>
      <w:r w:rsidR="00546E96" w:rsidRPr="00D31D18">
        <w:rPr>
          <w:rFonts w:ascii="Arial" w:hAnsi="Arial" w:cs="Arial"/>
          <w:sz w:val="22"/>
          <w:szCs w:val="22"/>
          <w:lang w:val="fr-CH"/>
        </w:rPr>
        <w:t>’</w:t>
      </w:r>
      <w:r w:rsidRPr="00D31D18">
        <w:rPr>
          <w:rFonts w:ascii="Arial" w:hAnsi="Arial" w:cs="Arial"/>
          <w:sz w:val="22"/>
          <w:szCs w:val="22"/>
          <w:lang w:val="fr-CH"/>
        </w:rPr>
        <w:t>OMPI</w:t>
      </w:r>
      <w:r w:rsidRPr="00D31D18">
        <w:rPr>
          <w:rStyle w:val="FootnoteReference"/>
          <w:rFonts w:ascii="Arial" w:hAnsi="Arial" w:cs="Arial"/>
          <w:sz w:val="22"/>
          <w:szCs w:val="22"/>
          <w:lang w:val="fr-CH"/>
        </w:rPr>
        <w:footnoteReference w:id="2"/>
      </w:r>
      <w:r w:rsidRPr="00D31D18">
        <w:rPr>
          <w:rFonts w:ascii="Arial" w:hAnsi="Arial" w:cs="Arial"/>
          <w:sz w:val="22"/>
          <w:szCs w:val="22"/>
          <w:lang w:val="fr-CH"/>
        </w:rPr>
        <w:t xml:space="preserve">.  Le présent rapport </w:t>
      </w:r>
      <w:r w:rsidR="00185AD6" w:rsidRPr="00D31D18">
        <w:rPr>
          <w:rFonts w:ascii="Arial" w:hAnsi="Arial" w:cs="Arial"/>
          <w:sz w:val="22"/>
          <w:szCs w:val="22"/>
          <w:lang w:val="fr-CH"/>
        </w:rPr>
        <w:t>renvoie</w:t>
      </w:r>
      <w:r w:rsidRPr="00D31D18">
        <w:rPr>
          <w:rFonts w:ascii="Arial" w:hAnsi="Arial" w:cs="Arial"/>
          <w:sz w:val="22"/>
          <w:szCs w:val="22"/>
          <w:lang w:val="fr-CH"/>
        </w:rPr>
        <w:t xml:space="preserve"> à des graphiques et des tableaux figurant dans la Brochure sur les ressources humaines.</w:t>
      </w:r>
    </w:p>
    <w:p w14:paraId="68B6C828" w14:textId="77777777" w:rsidR="00F744C0" w:rsidRPr="00D31D18" w:rsidRDefault="00CA229C" w:rsidP="00CA229C">
      <w:pPr>
        <w:pStyle w:val="Heading1"/>
        <w:numPr>
          <w:ilvl w:val="0"/>
          <w:numId w:val="12"/>
        </w:numPr>
        <w:ind w:left="567" w:hanging="567"/>
        <w:rPr>
          <w:lang w:val="fr-CH"/>
        </w:rPr>
      </w:pPr>
      <w:r w:rsidRPr="00D31D18">
        <w:rPr>
          <w:lang w:val="fr-CH"/>
        </w:rPr>
        <w:lastRenderedPageBreak/>
        <w:t>Données relatives aux effectifs en bref</w:t>
      </w:r>
    </w:p>
    <w:p w14:paraId="47299C65" w14:textId="77777777" w:rsidR="00F744C0" w:rsidRPr="00D31D18" w:rsidRDefault="00F744C0" w:rsidP="00CA229C">
      <w:pPr>
        <w:keepNext/>
        <w:rPr>
          <w:szCs w:val="22"/>
          <w:lang w:val="fr-CH"/>
        </w:rPr>
      </w:pPr>
    </w:p>
    <w:p w14:paraId="15F02D93" w14:textId="0F5D845C" w:rsidR="00F744C0" w:rsidRPr="00D31D18" w:rsidRDefault="00CA229C" w:rsidP="00CA229C">
      <w:pPr>
        <w:pStyle w:val="ListParagraph"/>
        <w:keepNext/>
        <w:numPr>
          <w:ilvl w:val="0"/>
          <w:numId w:val="4"/>
        </w:numPr>
        <w:ind w:left="0" w:firstLine="0"/>
        <w:rPr>
          <w:rFonts w:ascii="Arial" w:hAnsi="Arial" w:cs="Arial"/>
          <w:sz w:val="22"/>
          <w:szCs w:val="22"/>
          <w:lang w:val="fr-CH"/>
        </w:rPr>
      </w:pPr>
      <w:r w:rsidRPr="00D31D18">
        <w:rPr>
          <w:rFonts w:ascii="Arial" w:hAnsi="Arial" w:cs="Arial"/>
          <w:sz w:val="22"/>
          <w:szCs w:val="22"/>
          <w:lang w:val="fr-CH"/>
        </w:rPr>
        <w:t>Au 30</w:t>
      </w:r>
      <w:r w:rsidR="00546E96" w:rsidRPr="00D31D18">
        <w:rPr>
          <w:rFonts w:ascii="Arial" w:hAnsi="Arial" w:cs="Arial"/>
          <w:sz w:val="22"/>
          <w:szCs w:val="22"/>
          <w:lang w:val="fr-CH"/>
        </w:rPr>
        <w:t> </w:t>
      </w:r>
      <w:r w:rsidRPr="00D31D18">
        <w:rPr>
          <w:rFonts w:ascii="Arial" w:hAnsi="Arial" w:cs="Arial"/>
          <w:sz w:val="22"/>
          <w:szCs w:val="22"/>
          <w:lang w:val="fr-CH"/>
        </w:rPr>
        <w:t>juin</w:t>
      </w:r>
      <w:r w:rsidR="00546E96" w:rsidRPr="00D31D18">
        <w:rPr>
          <w:rFonts w:ascii="Arial" w:hAnsi="Arial" w:cs="Arial"/>
          <w:sz w:val="22"/>
          <w:szCs w:val="22"/>
          <w:lang w:val="fr-CH"/>
        </w:rPr>
        <w:t> </w:t>
      </w:r>
      <w:r w:rsidRPr="00D31D18">
        <w:rPr>
          <w:rFonts w:ascii="Arial" w:hAnsi="Arial" w:cs="Arial"/>
          <w:sz w:val="22"/>
          <w:szCs w:val="22"/>
          <w:lang w:val="fr-CH"/>
        </w:rPr>
        <w:t>2020, l</w:t>
      </w:r>
      <w:r w:rsidR="00546E96" w:rsidRPr="00D31D18">
        <w:rPr>
          <w:rFonts w:ascii="Arial" w:hAnsi="Arial" w:cs="Arial"/>
          <w:sz w:val="22"/>
          <w:szCs w:val="22"/>
          <w:lang w:val="fr-CH"/>
        </w:rPr>
        <w:t>’</w:t>
      </w:r>
      <w:r w:rsidRPr="00D31D18">
        <w:rPr>
          <w:rFonts w:ascii="Arial" w:hAnsi="Arial" w:cs="Arial"/>
          <w:sz w:val="22"/>
          <w:szCs w:val="22"/>
          <w:lang w:val="fr-CH"/>
        </w:rPr>
        <w:t>effectif total de l</w:t>
      </w:r>
      <w:r w:rsidR="00546E96" w:rsidRPr="00D31D18">
        <w:rPr>
          <w:rFonts w:ascii="Arial" w:hAnsi="Arial" w:cs="Arial"/>
          <w:sz w:val="22"/>
          <w:szCs w:val="22"/>
          <w:lang w:val="fr-CH"/>
        </w:rPr>
        <w:t>’</w:t>
      </w:r>
      <w:r w:rsidRPr="00D31D18">
        <w:rPr>
          <w:rFonts w:ascii="Arial" w:hAnsi="Arial" w:cs="Arial"/>
          <w:sz w:val="22"/>
          <w:szCs w:val="22"/>
          <w:lang w:val="fr-CH"/>
        </w:rPr>
        <w:t>OMPI s’élevait à 1 508</w:t>
      </w:r>
      <w:r w:rsidR="00546E96" w:rsidRPr="00D31D18">
        <w:rPr>
          <w:rFonts w:ascii="Arial" w:hAnsi="Arial" w:cs="Arial"/>
          <w:sz w:val="22"/>
          <w:szCs w:val="22"/>
          <w:lang w:val="fr-CH"/>
        </w:rPr>
        <w:t> </w:t>
      </w:r>
      <w:r w:rsidRPr="00D31D18">
        <w:rPr>
          <w:rFonts w:ascii="Arial" w:hAnsi="Arial" w:cs="Arial"/>
          <w:sz w:val="22"/>
          <w:szCs w:val="22"/>
          <w:lang w:val="fr-CH"/>
        </w:rPr>
        <w:t>p</w:t>
      </w:r>
      <w:r w:rsidR="00D75AB2" w:rsidRPr="00D31D18">
        <w:rPr>
          <w:rFonts w:ascii="Arial" w:hAnsi="Arial" w:cs="Arial"/>
          <w:sz w:val="22"/>
          <w:szCs w:val="22"/>
          <w:lang w:val="fr-CH"/>
        </w:rPr>
        <w:t xml:space="preserve">ersonnes, avec une </w:t>
      </w:r>
      <w:r w:rsidRPr="00D31D18">
        <w:rPr>
          <w:rFonts w:ascii="Arial" w:hAnsi="Arial" w:cs="Arial"/>
          <w:sz w:val="22"/>
          <w:szCs w:val="22"/>
          <w:lang w:val="fr-CH"/>
        </w:rPr>
        <w:t xml:space="preserve">répartition </w:t>
      </w:r>
      <w:r w:rsidR="00D75AB2" w:rsidRPr="00D31D18">
        <w:rPr>
          <w:rFonts w:ascii="Arial" w:hAnsi="Arial" w:cs="Arial"/>
          <w:sz w:val="22"/>
          <w:szCs w:val="22"/>
          <w:lang w:val="fr-CH"/>
        </w:rPr>
        <w:t xml:space="preserve">stable </w:t>
      </w:r>
      <w:r w:rsidRPr="00D31D18">
        <w:rPr>
          <w:rFonts w:ascii="Arial" w:hAnsi="Arial" w:cs="Arial"/>
          <w:sz w:val="22"/>
          <w:szCs w:val="22"/>
          <w:lang w:val="fr-CH"/>
        </w:rPr>
        <w:t>entre les ressources fixes (72,3%) et les ressources modulables (27,7%) (tableau</w:t>
      </w:r>
      <w:r w:rsidR="00546E96" w:rsidRPr="00D31D18">
        <w:rPr>
          <w:rFonts w:ascii="Arial" w:hAnsi="Arial" w:cs="Arial"/>
          <w:sz w:val="22"/>
          <w:szCs w:val="22"/>
          <w:lang w:val="fr-CH"/>
        </w:rPr>
        <w:t> </w:t>
      </w:r>
      <w:r w:rsidRPr="00D31D18">
        <w:rPr>
          <w:rFonts w:ascii="Arial" w:hAnsi="Arial" w:cs="Arial"/>
          <w:sz w:val="22"/>
          <w:szCs w:val="22"/>
          <w:lang w:val="fr-CH"/>
        </w:rPr>
        <w:t>1)</w:t>
      </w:r>
      <w:r w:rsidRPr="00D31D18">
        <w:rPr>
          <w:rStyle w:val="FootnoteReference"/>
          <w:rFonts w:ascii="Arial" w:hAnsi="Arial" w:cs="Arial"/>
          <w:sz w:val="22"/>
          <w:szCs w:val="22"/>
          <w:lang w:val="fr-CH"/>
        </w:rPr>
        <w:footnoteReference w:id="3"/>
      </w:r>
      <w:r w:rsidRPr="00D31D18">
        <w:rPr>
          <w:rFonts w:ascii="Arial" w:hAnsi="Arial" w:cs="Arial"/>
          <w:sz w:val="22"/>
          <w:szCs w:val="22"/>
          <w:lang w:val="fr-CH"/>
        </w:rPr>
        <w:t>.</w:t>
      </w:r>
    </w:p>
    <w:p w14:paraId="3A11214A" w14:textId="77777777" w:rsidR="00F744C0" w:rsidRPr="00D31D18" w:rsidRDefault="00F744C0" w:rsidP="00D67B4B">
      <w:pPr>
        <w:pStyle w:val="ListParagraph"/>
        <w:keepNext/>
        <w:ind w:left="0"/>
        <w:rPr>
          <w:rFonts w:ascii="Arial" w:hAnsi="Arial" w:cs="Arial"/>
          <w:sz w:val="22"/>
          <w:szCs w:val="22"/>
          <w:lang w:val="fr-CH"/>
        </w:rPr>
      </w:pPr>
    </w:p>
    <w:p w14:paraId="5E054FF6" w14:textId="5ABCCBE0" w:rsidR="00F744C0" w:rsidRPr="00D31D18" w:rsidRDefault="00CA229C" w:rsidP="00CA229C">
      <w:pPr>
        <w:pStyle w:val="ListParagraph"/>
        <w:keepNext/>
        <w:numPr>
          <w:ilvl w:val="0"/>
          <w:numId w:val="4"/>
        </w:numPr>
        <w:spacing w:before="220"/>
        <w:ind w:left="0" w:firstLine="0"/>
        <w:rPr>
          <w:rFonts w:ascii="Arial" w:hAnsi="Arial" w:cs="Arial"/>
          <w:sz w:val="22"/>
          <w:szCs w:val="22"/>
          <w:lang w:val="fr-CH"/>
        </w:rPr>
      </w:pPr>
      <w:r w:rsidRPr="00D31D18">
        <w:rPr>
          <w:rFonts w:ascii="Arial" w:hAnsi="Arial" w:cs="Arial"/>
          <w:sz w:val="22"/>
          <w:szCs w:val="22"/>
          <w:lang w:val="fr-CH"/>
        </w:rPr>
        <w:t>La productivité de l</w:t>
      </w:r>
      <w:r w:rsidR="00546E96" w:rsidRPr="00D31D18">
        <w:rPr>
          <w:rFonts w:ascii="Arial" w:hAnsi="Arial" w:cs="Arial"/>
          <w:sz w:val="22"/>
          <w:szCs w:val="22"/>
          <w:lang w:val="fr-CH"/>
        </w:rPr>
        <w:t>’</w:t>
      </w:r>
      <w:r w:rsidRPr="00D31D18">
        <w:rPr>
          <w:rFonts w:ascii="Arial" w:hAnsi="Arial" w:cs="Arial"/>
          <w:sz w:val="22"/>
          <w:szCs w:val="22"/>
          <w:lang w:val="fr-CH"/>
        </w:rPr>
        <w:t>effectif reste stable, en particulier dans le cadre du Traité de coopération en matière de brevets (PCT) et du système d’enregistrement de Madrid, malgré la crise sanitaire et le confinement associés à la COVID-19.</w:t>
      </w:r>
      <w:r w:rsidR="00B414BB" w:rsidRPr="00D31D18">
        <w:rPr>
          <w:rFonts w:ascii="Arial" w:hAnsi="Arial" w:cs="Arial"/>
          <w:sz w:val="22"/>
          <w:szCs w:val="22"/>
          <w:lang w:val="fr-CH"/>
        </w:rPr>
        <w:t xml:space="preserve"> </w:t>
      </w:r>
      <w:r w:rsidR="00185AD6" w:rsidRPr="00D31D18">
        <w:rPr>
          <w:rFonts w:ascii="Arial" w:hAnsi="Arial" w:cs="Arial"/>
          <w:sz w:val="22"/>
          <w:szCs w:val="22"/>
          <w:lang w:val="fr-CH"/>
        </w:rPr>
        <w:t xml:space="preserve"> </w:t>
      </w:r>
      <w:r w:rsidRPr="00D31D18">
        <w:rPr>
          <w:rFonts w:ascii="Arial" w:hAnsi="Arial" w:cs="Arial"/>
          <w:sz w:val="22"/>
          <w:szCs w:val="22"/>
          <w:lang w:val="fr-CH"/>
        </w:rPr>
        <w:t>Ces deux systèmes, les deux principaux services d</w:t>
      </w:r>
      <w:r w:rsidR="00546E96" w:rsidRPr="00D31D18">
        <w:rPr>
          <w:rFonts w:ascii="Arial" w:hAnsi="Arial" w:cs="Arial"/>
          <w:sz w:val="22"/>
          <w:szCs w:val="22"/>
          <w:lang w:val="fr-CH"/>
        </w:rPr>
        <w:t>’</w:t>
      </w:r>
      <w:r w:rsidRPr="00D31D18">
        <w:rPr>
          <w:rFonts w:ascii="Arial" w:hAnsi="Arial" w:cs="Arial"/>
          <w:sz w:val="22"/>
          <w:szCs w:val="22"/>
          <w:lang w:val="fr-CH"/>
        </w:rPr>
        <w:t>enregistrement mondiaux administrés par l</w:t>
      </w:r>
      <w:r w:rsidR="00546E96" w:rsidRPr="00D31D18">
        <w:rPr>
          <w:rFonts w:ascii="Arial" w:hAnsi="Arial" w:cs="Arial"/>
          <w:sz w:val="22"/>
          <w:szCs w:val="22"/>
          <w:lang w:val="fr-CH"/>
        </w:rPr>
        <w:t>’</w:t>
      </w:r>
      <w:r w:rsidRPr="00D31D18">
        <w:rPr>
          <w:rFonts w:ascii="Arial" w:hAnsi="Arial" w:cs="Arial"/>
          <w:sz w:val="22"/>
          <w:szCs w:val="22"/>
          <w:lang w:val="fr-CH"/>
        </w:rPr>
        <w:t>OMPI, demeurent les principales sources de revenus.</w:t>
      </w:r>
      <w:r w:rsidR="007E3552" w:rsidRPr="00D31D18">
        <w:rPr>
          <w:rFonts w:ascii="Arial" w:hAnsi="Arial" w:cs="Arial"/>
          <w:sz w:val="22"/>
          <w:szCs w:val="22"/>
          <w:lang w:val="fr-CH"/>
        </w:rPr>
        <w:t xml:space="preserve"> </w:t>
      </w:r>
      <w:r w:rsidR="00546E96" w:rsidRPr="00D31D18">
        <w:rPr>
          <w:rFonts w:ascii="Arial" w:hAnsi="Arial" w:cs="Arial"/>
          <w:sz w:val="22"/>
          <w:szCs w:val="22"/>
          <w:lang w:val="fr-CH"/>
        </w:rPr>
        <w:t xml:space="preserve"> </w:t>
      </w:r>
      <w:r w:rsidRPr="00D31D18">
        <w:rPr>
          <w:rFonts w:ascii="Arial" w:hAnsi="Arial" w:cs="Arial"/>
          <w:sz w:val="22"/>
          <w:szCs w:val="22"/>
          <w:lang w:val="fr-CH"/>
        </w:rPr>
        <w:t xml:space="preserve">Des informations détaillées sur la productivité sont disponibles dans le tableau de bord de la gestion de crise </w:t>
      </w:r>
      <w:r w:rsidR="00185AD6" w:rsidRPr="00D31D18">
        <w:rPr>
          <w:rFonts w:ascii="Arial" w:hAnsi="Arial" w:cs="Arial"/>
          <w:sz w:val="22"/>
          <w:szCs w:val="22"/>
          <w:lang w:val="fr-CH"/>
        </w:rPr>
        <w:t>à</w:t>
      </w:r>
      <w:r w:rsidRPr="00D31D18">
        <w:rPr>
          <w:rFonts w:ascii="Arial" w:hAnsi="Arial" w:cs="Arial"/>
          <w:sz w:val="22"/>
          <w:szCs w:val="22"/>
          <w:lang w:val="fr-CH"/>
        </w:rPr>
        <w:t xml:space="preserve"> l</w:t>
      </w:r>
      <w:r w:rsidR="00546E96" w:rsidRPr="00D31D18">
        <w:rPr>
          <w:rFonts w:ascii="Arial" w:hAnsi="Arial" w:cs="Arial"/>
          <w:sz w:val="22"/>
          <w:szCs w:val="22"/>
          <w:lang w:val="fr-CH"/>
        </w:rPr>
        <w:t>’</w:t>
      </w:r>
      <w:r w:rsidRPr="00D31D18">
        <w:rPr>
          <w:rFonts w:ascii="Arial" w:hAnsi="Arial" w:cs="Arial"/>
          <w:sz w:val="22"/>
          <w:szCs w:val="22"/>
          <w:lang w:val="fr-CH"/>
        </w:rPr>
        <w:t>OMPI</w:t>
      </w:r>
      <w:r w:rsidRPr="00D31D18">
        <w:rPr>
          <w:rStyle w:val="FootnoteReference"/>
          <w:rFonts w:ascii="Arial" w:hAnsi="Arial" w:cs="Arial"/>
          <w:sz w:val="22"/>
          <w:szCs w:val="22"/>
          <w:lang w:val="fr-CH"/>
        </w:rPr>
        <w:footnoteReference w:id="4"/>
      </w:r>
      <w:r w:rsidRPr="00D31D18">
        <w:rPr>
          <w:rFonts w:ascii="Arial" w:hAnsi="Arial" w:cs="Arial"/>
          <w:sz w:val="22"/>
          <w:szCs w:val="22"/>
          <w:lang w:val="fr-CH"/>
        </w:rPr>
        <w:t>.</w:t>
      </w:r>
    </w:p>
    <w:p w14:paraId="0CD97B4B" w14:textId="77777777" w:rsidR="00F744C0" w:rsidRPr="00D31D18" w:rsidRDefault="00F744C0" w:rsidP="00D67B4B">
      <w:pPr>
        <w:keepNext/>
        <w:rPr>
          <w:szCs w:val="22"/>
          <w:lang w:val="fr-CH"/>
        </w:rPr>
      </w:pPr>
    </w:p>
    <w:p w14:paraId="6D33608E" w14:textId="77777777" w:rsidR="00F744C0" w:rsidRPr="00D31D18" w:rsidRDefault="00D75AB2" w:rsidP="00D75AB2">
      <w:pPr>
        <w:pStyle w:val="Heading1"/>
        <w:numPr>
          <w:ilvl w:val="0"/>
          <w:numId w:val="12"/>
        </w:numPr>
        <w:ind w:left="567" w:hanging="567"/>
        <w:rPr>
          <w:lang w:val="fr-CH"/>
        </w:rPr>
      </w:pPr>
      <w:r w:rsidRPr="00D31D18">
        <w:rPr>
          <w:lang w:val="fr-CH"/>
        </w:rPr>
        <w:t>Questions devant obligatoirement être portées à la connaissance du Comité de coordination de l’OMPI</w:t>
      </w:r>
    </w:p>
    <w:p w14:paraId="670C24DD" w14:textId="77777777" w:rsidR="00F744C0" w:rsidRPr="00D31D18" w:rsidRDefault="00F744C0" w:rsidP="000A0FF3">
      <w:pPr>
        <w:rPr>
          <w:lang w:val="fr-CH"/>
        </w:rPr>
      </w:pPr>
    </w:p>
    <w:p w14:paraId="0CBBCABE" w14:textId="3B741EB9" w:rsidR="00F744C0" w:rsidRPr="00D31D18" w:rsidRDefault="00D75AB2" w:rsidP="00D75AB2">
      <w:pPr>
        <w:pStyle w:val="Heading2"/>
      </w:pPr>
      <w:r w:rsidRPr="00D31D18">
        <w:t>Licenciement</w:t>
      </w:r>
      <w:r w:rsidR="0005771E">
        <w:t>s</w:t>
      </w:r>
    </w:p>
    <w:p w14:paraId="1B5D9AA4" w14:textId="77777777" w:rsidR="00F744C0" w:rsidRPr="00D31D18" w:rsidRDefault="00F744C0" w:rsidP="000A0FF3"/>
    <w:p w14:paraId="7E8CF1A8" w14:textId="52245DFB" w:rsidR="00F744C0" w:rsidRPr="00D31D18" w:rsidRDefault="00D75AB2" w:rsidP="00D75AB2">
      <w:pPr>
        <w:pStyle w:val="ListParagraph"/>
        <w:numPr>
          <w:ilvl w:val="0"/>
          <w:numId w:val="4"/>
        </w:numPr>
        <w:ind w:left="0" w:firstLine="0"/>
        <w:rPr>
          <w:rFonts w:ascii="Arial" w:hAnsi="Arial" w:cs="Arial"/>
          <w:sz w:val="22"/>
          <w:szCs w:val="22"/>
          <w:lang w:val="fr-CH"/>
        </w:rPr>
      </w:pPr>
      <w:r w:rsidRPr="00D31D18">
        <w:rPr>
          <w:rFonts w:ascii="Arial" w:hAnsi="Arial" w:cs="Arial"/>
          <w:sz w:val="22"/>
          <w:szCs w:val="22"/>
          <w:lang w:val="fr-CH"/>
        </w:rPr>
        <w:t>En application de l’article</w:t>
      </w:r>
      <w:r w:rsidR="00546E96" w:rsidRPr="00D31D18">
        <w:rPr>
          <w:rFonts w:ascii="Arial" w:hAnsi="Arial" w:cs="Arial"/>
          <w:sz w:val="22"/>
          <w:szCs w:val="22"/>
          <w:lang w:val="fr-CH"/>
        </w:rPr>
        <w:t> </w:t>
      </w:r>
      <w:r w:rsidRPr="00D31D18">
        <w:rPr>
          <w:rFonts w:ascii="Arial" w:hAnsi="Arial" w:cs="Arial"/>
          <w:sz w:val="22"/>
          <w:szCs w:val="22"/>
          <w:lang w:val="fr-CH"/>
        </w:rPr>
        <w:t>9.2.g) du Statut du personnel, le Directeur général doit faire rapport au Comité de coordination de l’OMPI sur tous les cas de licenciement.</w:t>
      </w:r>
      <w:r w:rsidR="00185AD6" w:rsidRPr="00D31D18">
        <w:rPr>
          <w:rFonts w:ascii="Arial" w:hAnsi="Arial" w:cs="Arial"/>
          <w:sz w:val="22"/>
          <w:szCs w:val="22"/>
          <w:lang w:val="fr-CH"/>
        </w:rPr>
        <w:t xml:space="preserve"> </w:t>
      </w:r>
      <w:r w:rsidR="00A52D09" w:rsidRPr="00D31D18">
        <w:rPr>
          <w:rFonts w:ascii="Arial" w:hAnsi="Arial" w:cs="Arial"/>
          <w:sz w:val="22"/>
          <w:szCs w:val="22"/>
          <w:lang w:val="fr-CH"/>
        </w:rPr>
        <w:t xml:space="preserve"> </w:t>
      </w:r>
      <w:r w:rsidRPr="00D31D18">
        <w:rPr>
          <w:rFonts w:ascii="Arial" w:hAnsi="Arial" w:cs="Arial"/>
          <w:sz w:val="22"/>
          <w:szCs w:val="22"/>
          <w:lang w:val="fr-CH"/>
        </w:rPr>
        <w:t>Les licenciements suivants sont intervenus entre le 1</w:t>
      </w:r>
      <w:r w:rsidRPr="00D31D18">
        <w:rPr>
          <w:rFonts w:ascii="Arial" w:hAnsi="Arial" w:cs="Arial"/>
          <w:sz w:val="22"/>
          <w:szCs w:val="22"/>
          <w:vertAlign w:val="superscript"/>
          <w:lang w:val="fr-CH"/>
        </w:rPr>
        <w:t>er</w:t>
      </w:r>
      <w:r w:rsidR="00546E96" w:rsidRPr="00D31D18">
        <w:rPr>
          <w:rFonts w:ascii="Arial" w:hAnsi="Arial" w:cs="Arial"/>
          <w:sz w:val="22"/>
          <w:szCs w:val="22"/>
          <w:lang w:val="fr-CH"/>
        </w:rPr>
        <w:t> </w:t>
      </w:r>
      <w:r w:rsidRPr="00D31D18">
        <w:rPr>
          <w:rFonts w:ascii="Arial" w:hAnsi="Arial" w:cs="Arial"/>
          <w:sz w:val="22"/>
          <w:szCs w:val="22"/>
          <w:lang w:val="fr-CH"/>
        </w:rPr>
        <w:t>juillet</w:t>
      </w:r>
      <w:r w:rsidR="00546E96" w:rsidRPr="00D31D18">
        <w:rPr>
          <w:rFonts w:ascii="Arial" w:hAnsi="Arial" w:cs="Arial"/>
          <w:sz w:val="22"/>
          <w:szCs w:val="22"/>
          <w:lang w:val="fr-CH"/>
        </w:rPr>
        <w:t> </w:t>
      </w:r>
      <w:r w:rsidRPr="00D31D18">
        <w:rPr>
          <w:rFonts w:ascii="Arial" w:hAnsi="Arial" w:cs="Arial"/>
          <w:sz w:val="22"/>
          <w:szCs w:val="22"/>
          <w:lang w:val="fr-CH"/>
        </w:rPr>
        <w:t>2019 et le 30</w:t>
      </w:r>
      <w:r w:rsidR="00546E96" w:rsidRPr="00D31D18">
        <w:rPr>
          <w:rFonts w:ascii="Arial" w:hAnsi="Arial" w:cs="Arial"/>
          <w:sz w:val="22"/>
          <w:szCs w:val="22"/>
          <w:lang w:val="fr-CH"/>
        </w:rPr>
        <w:t> </w:t>
      </w:r>
      <w:r w:rsidRPr="00D31D18">
        <w:rPr>
          <w:rFonts w:ascii="Arial" w:hAnsi="Arial" w:cs="Arial"/>
          <w:sz w:val="22"/>
          <w:szCs w:val="22"/>
          <w:lang w:val="fr-CH"/>
        </w:rPr>
        <w:t>juin</w:t>
      </w:r>
      <w:r w:rsidR="00546E96" w:rsidRPr="00D31D18">
        <w:rPr>
          <w:rFonts w:ascii="Arial" w:hAnsi="Arial" w:cs="Arial"/>
          <w:sz w:val="22"/>
          <w:szCs w:val="22"/>
          <w:lang w:val="fr-CH"/>
        </w:rPr>
        <w:t> </w:t>
      </w:r>
      <w:r w:rsidRPr="00D31D18">
        <w:rPr>
          <w:rFonts w:ascii="Arial" w:hAnsi="Arial" w:cs="Arial"/>
          <w:sz w:val="22"/>
          <w:szCs w:val="22"/>
          <w:lang w:val="fr-CH"/>
        </w:rPr>
        <w:t>2020</w:t>
      </w:r>
      <w:r w:rsidR="00546E96" w:rsidRPr="00D31D18">
        <w:rPr>
          <w:rFonts w:ascii="Arial" w:hAnsi="Arial" w:cs="Arial"/>
          <w:sz w:val="22"/>
          <w:szCs w:val="22"/>
          <w:lang w:val="fr-CH"/>
        </w:rPr>
        <w:t> </w:t>
      </w:r>
      <w:r w:rsidRPr="00D31D18">
        <w:rPr>
          <w:rFonts w:ascii="Arial" w:hAnsi="Arial" w:cs="Arial"/>
          <w:sz w:val="22"/>
          <w:szCs w:val="22"/>
          <w:lang w:val="fr-CH"/>
        </w:rPr>
        <w:t>:</w:t>
      </w:r>
    </w:p>
    <w:p w14:paraId="001FC507" w14:textId="77777777" w:rsidR="00F744C0" w:rsidRPr="00D31D18" w:rsidRDefault="00F744C0" w:rsidP="00703C35">
      <w:pPr>
        <w:pStyle w:val="ListParagraph"/>
        <w:ind w:left="0"/>
        <w:rPr>
          <w:rFonts w:ascii="Arial" w:hAnsi="Arial" w:cs="Arial"/>
          <w:sz w:val="22"/>
          <w:szCs w:val="22"/>
          <w:lang w:val="fr-CH"/>
        </w:rPr>
      </w:pPr>
    </w:p>
    <w:p w14:paraId="019E821D" w14:textId="40495AEE" w:rsidR="00F744C0" w:rsidRPr="00D31D18" w:rsidRDefault="00D75AB2" w:rsidP="00D75AB2">
      <w:pPr>
        <w:pStyle w:val="ListParagraph"/>
        <w:numPr>
          <w:ilvl w:val="0"/>
          <w:numId w:val="7"/>
        </w:numPr>
        <w:ind w:hanging="720"/>
        <w:rPr>
          <w:rFonts w:ascii="Arial" w:hAnsi="Arial" w:cs="Arial"/>
          <w:sz w:val="22"/>
          <w:szCs w:val="22"/>
          <w:lang w:val="fr-CH"/>
        </w:rPr>
      </w:pPr>
      <w:proofErr w:type="gramStart"/>
      <w:r w:rsidRPr="00D31D18">
        <w:rPr>
          <w:rFonts w:ascii="Arial" w:hAnsi="Arial" w:cs="Arial"/>
          <w:sz w:val="22"/>
          <w:szCs w:val="22"/>
          <w:lang w:val="fr-CH"/>
        </w:rPr>
        <w:t>quatre</w:t>
      </w:r>
      <w:proofErr w:type="gramEnd"/>
      <w:r w:rsidRPr="00D31D18">
        <w:rPr>
          <w:rFonts w:ascii="Arial" w:hAnsi="Arial" w:cs="Arial"/>
          <w:sz w:val="22"/>
          <w:szCs w:val="22"/>
          <w:lang w:val="fr-CH"/>
        </w:rPr>
        <w:t>, pour raisons de santé conformément à l’article</w:t>
      </w:r>
      <w:r w:rsidR="00546E96" w:rsidRPr="00D31D18">
        <w:rPr>
          <w:rFonts w:ascii="Arial" w:hAnsi="Arial" w:cs="Arial"/>
          <w:sz w:val="22"/>
          <w:szCs w:val="22"/>
          <w:lang w:val="fr-CH"/>
        </w:rPr>
        <w:t> </w:t>
      </w:r>
      <w:r w:rsidRPr="00D31D18">
        <w:rPr>
          <w:rFonts w:ascii="Arial" w:hAnsi="Arial" w:cs="Arial"/>
          <w:sz w:val="22"/>
          <w:szCs w:val="22"/>
          <w:lang w:val="fr-CH"/>
        </w:rPr>
        <w:t>9.2.a)2) du Statut du personnel;</w:t>
      </w:r>
    </w:p>
    <w:p w14:paraId="4396DA31" w14:textId="73ADD86C" w:rsidR="00F744C0" w:rsidRPr="00D31D18" w:rsidRDefault="00D75AB2" w:rsidP="00D75AB2">
      <w:pPr>
        <w:pStyle w:val="ListParagraph"/>
        <w:numPr>
          <w:ilvl w:val="0"/>
          <w:numId w:val="7"/>
        </w:numPr>
        <w:ind w:hanging="720"/>
        <w:rPr>
          <w:rFonts w:ascii="Arial" w:hAnsi="Arial" w:cs="Arial"/>
          <w:sz w:val="22"/>
          <w:szCs w:val="22"/>
          <w:lang w:val="fr-CH"/>
        </w:rPr>
      </w:pPr>
      <w:proofErr w:type="gramStart"/>
      <w:r w:rsidRPr="00D31D18">
        <w:rPr>
          <w:rFonts w:ascii="Arial" w:hAnsi="Arial" w:cs="Arial"/>
          <w:sz w:val="22"/>
          <w:szCs w:val="22"/>
          <w:lang w:val="fr-CH"/>
        </w:rPr>
        <w:t>deux</w:t>
      </w:r>
      <w:proofErr w:type="gramEnd"/>
      <w:r w:rsidRPr="00D31D18">
        <w:rPr>
          <w:rFonts w:ascii="Arial" w:hAnsi="Arial" w:cs="Arial"/>
          <w:sz w:val="22"/>
          <w:szCs w:val="22"/>
          <w:lang w:val="fr-CH"/>
        </w:rPr>
        <w:t>, pour faute conformément à l’article</w:t>
      </w:r>
      <w:r w:rsidR="00546E96" w:rsidRPr="00D31D18">
        <w:rPr>
          <w:rFonts w:ascii="Arial" w:hAnsi="Arial" w:cs="Arial"/>
          <w:sz w:val="22"/>
          <w:szCs w:val="22"/>
          <w:lang w:val="fr-CH"/>
        </w:rPr>
        <w:t> </w:t>
      </w:r>
      <w:r w:rsidRPr="00D31D18">
        <w:rPr>
          <w:rFonts w:ascii="Arial" w:hAnsi="Arial" w:cs="Arial"/>
          <w:sz w:val="22"/>
          <w:szCs w:val="22"/>
          <w:lang w:val="fr-CH"/>
        </w:rPr>
        <w:t>9.2.a)3) du Statut du personnel;  et</w:t>
      </w:r>
    </w:p>
    <w:p w14:paraId="066F4467" w14:textId="1B18E2EC" w:rsidR="00F744C0" w:rsidRPr="00D31D18" w:rsidRDefault="00D75AB2" w:rsidP="00D75AB2">
      <w:pPr>
        <w:pStyle w:val="ListParagraph"/>
        <w:numPr>
          <w:ilvl w:val="0"/>
          <w:numId w:val="7"/>
        </w:numPr>
        <w:ind w:hanging="720"/>
        <w:rPr>
          <w:rFonts w:ascii="Arial" w:hAnsi="Arial" w:cs="Arial"/>
          <w:sz w:val="22"/>
          <w:szCs w:val="22"/>
          <w:lang w:val="fr-CH"/>
        </w:rPr>
      </w:pPr>
      <w:r w:rsidRPr="00D31D18">
        <w:rPr>
          <w:rFonts w:ascii="Arial" w:hAnsi="Arial" w:cs="Arial"/>
          <w:sz w:val="22"/>
          <w:szCs w:val="22"/>
          <w:lang w:val="fr-CH"/>
        </w:rPr>
        <w:t>18, dans l’intérêt d’une bonne administration de l’Organisation et avec le consentement des fonctionnaires concernés, conformément à l’article</w:t>
      </w:r>
      <w:r w:rsidR="00546E96" w:rsidRPr="00D31D18">
        <w:rPr>
          <w:rFonts w:ascii="Arial" w:hAnsi="Arial" w:cs="Arial"/>
          <w:sz w:val="22"/>
          <w:szCs w:val="22"/>
          <w:lang w:val="fr-CH"/>
        </w:rPr>
        <w:t> </w:t>
      </w:r>
      <w:r w:rsidRPr="00D31D18">
        <w:rPr>
          <w:rFonts w:ascii="Arial" w:hAnsi="Arial" w:cs="Arial"/>
          <w:sz w:val="22"/>
          <w:szCs w:val="22"/>
          <w:lang w:val="fr-CH"/>
        </w:rPr>
        <w:t>9.2.a)5) du Statut du personnel.</w:t>
      </w:r>
    </w:p>
    <w:p w14:paraId="759FCD86" w14:textId="77777777" w:rsidR="00F744C0" w:rsidRPr="00D31D18" w:rsidRDefault="00F744C0" w:rsidP="00A50669">
      <w:pPr>
        <w:ind w:left="567"/>
        <w:rPr>
          <w:szCs w:val="22"/>
          <w:lang w:val="fr-CH"/>
        </w:rPr>
      </w:pPr>
    </w:p>
    <w:p w14:paraId="2774A36B" w14:textId="736EEFF7" w:rsidR="00F744C0" w:rsidRPr="00D31D18" w:rsidRDefault="00D75AB2" w:rsidP="00D75AB2">
      <w:pPr>
        <w:pStyle w:val="Heading2"/>
        <w:rPr>
          <w:lang w:val="fr-CH"/>
        </w:rPr>
      </w:pPr>
      <w:r w:rsidRPr="00D31D18">
        <w:rPr>
          <w:lang w:val="fr-CH"/>
        </w:rPr>
        <w:t xml:space="preserve">Mise en </w:t>
      </w:r>
      <w:r w:rsidR="00DE589B" w:rsidRPr="00D31D18">
        <w:rPr>
          <w:lang w:val="fr-CH"/>
        </w:rPr>
        <w:t>Œ</w:t>
      </w:r>
      <w:r w:rsidRPr="00D31D18">
        <w:rPr>
          <w:lang w:val="fr-CH"/>
        </w:rPr>
        <w:t>uvre de la politique de l</w:t>
      </w:r>
      <w:r w:rsidR="00546E96" w:rsidRPr="00D31D18">
        <w:rPr>
          <w:lang w:val="fr-CH"/>
        </w:rPr>
        <w:t>’</w:t>
      </w:r>
      <w:r w:rsidRPr="00D31D18">
        <w:rPr>
          <w:lang w:val="fr-CH"/>
        </w:rPr>
        <w:t>ompi en matière d</w:t>
      </w:r>
      <w:r w:rsidR="00546E96" w:rsidRPr="00D31D18">
        <w:rPr>
          <w:lang w:val="fr-CH"/>
        </w:rPr>
        <w:t>’</w:t>
      </w:r>
      <w:r w:rsidRPr="00D31D18">
        <w:rPr>
          <w:lang w:val="fr-CH"/>
        </w:rPr>
        <w:t>égalité des sexes</w:t>
      </w:r>
    </w:p>
    <w:p w14:paraId="40AE0C99" w14:textId="77777777" w:rsidR="00F744C0" w:rsidRPr="00D31D18" w:rsidRDefault="00F744C0" w:rsidP="004F7F05">
      <w:pPr>
        <w:autoSpaceDE w:val="0"/>
        <w:autoSpaceDN w:val="0"/>
        <w:adjustRightInd w:val="0"/>
        <w:rPr>
          <w:szCs w:val="22"/>
          <w:lang w:val="fr-CH"/>
        </w:rPr>
      </w:pPr>
    </w:p>
    <w:p w14:paraId="0229B7E9" w14:textId="002E79B7" w:rsidR="00F744C0" w:rsidRPr="00D31D18" w:rsidRDefault="00D75AB2" w:rsidP="00D75AB2">
      <w:pPr>
        <w:pStyle w:val="ListParagraph"/>
        <w:numPr>
          <w:ilvl w:val="0"/>
          <w:numId w:val="4"/>
        </w:numPr>
        <w:autoSpaceDE w:val="0"/>
        <w:autoSpaceDN w:val="0"/>
        <w:adjustRightInd w:val="0"/>
        <w:ind w:left="0" w:firstLine="0"/>
        <w:rPr>
          <w:rFonts w:ascii="Arial" w:hAnsi="Arial" w:cs="Arial"/>
          <w:sz w:val="22"/>
          <w:szCs w:val="22"/>
          <w:lang w:val="fr-CH"/>
        </w:rPr>
      </w:pPr>
      <w:r w:rsidRPr="00D31D18">
        <w:rPr>
          <w:rFonts w:ascii="Arial" w:hAnsi="Arial" w:cs="Arial"/>
          <w:sz w:val="22"/>
          <w:szCs w:val="22"/>
          <w:lang w:val="fr-CH"/>
        </w:rPr>
        <w:t>Tenant compte du fait que le développement économique, social et culturel ne saurait être atteint de manière durable sans elle</w:t>
      </w:r>
      <w:r w:rsidR="00F63698" w:rsidRPr="00D31D18">
        <w:rPr>
          <w:rFonts w:ascii="Arial" w:hAnsi="Arial" w:cs="Arial"/>
          <w:sz w:val="22"/>
          <w:szCs w:val="22"/>
          <w:lang w:val="fr-CH"/>
        </w:rPr>
        <w:t>s</w:t>
      </w:r>
      <w:r w:rsidRPr="00D31D18">
        <w:rPr>
          <w:rFonts w:ascii="Arial" w:hAnsi="Arial" w:cs="Arial"/>
          <w:sz w:val="22"/>
          <w:szCs w:val="22"/>
          <w:lang w:val="fr-CH"/>
        </w:rPr>
        <w:t>, l</w:t>
      </w:r>
      <w:r w:rsidR="00546E96" w:rsidRPr="00D31D18">
        <w:rPr>
          <w:rFonts w:ascii="Arial" w:hAnsi="Arial" w:cs="Arial"/>
          <w:sz w:val="22"/>
          <w:szCs w:val="22"/>
          <w:lang w:val="fr-CH"/>
        </w:rPr>
        <w:t>’</w:t>
      </w:r>
      <w:r w:rsidRPr="00D31D18">
        <w:rPr>
          <w:rFonts w:ascii="Arial" w:hAnsi="Arial" w:cs="Arial"/>
          <w:sz w:val="22"/>
          <w:szCs w:val="22"/>
          <w:lang w:val="fr-CH"/>
        </w:rPr>
        <w:t>OMPI s’emploie à favoriser l</w:t>
      </w:r>
      <w:r w:rsidR="00546E96" w:rsidRPr="00D31D18">
        <w:rPr>
          <w:rFonts w:ascii="Arial" w:hAnsi="Arial" w:cs="Arial"/>
          <w:sz w:val="22"/>
          <w:szCs w:val="22"/>
          <w:lang w:val="fr-CH"/>
        </w:rPr>
        <w:t>’</w:t>
      </w:r>
      <w:r w:rsidRPr="00D31D18">
        <w:rPr>
          <w:rFonts w:ascii="Arial" w:hAnsi="Arial" w:cs="Arial"/>
          <w:sz w:val="22"/>
          <w:szCs w:val="22"/>
          <w:lang w:val="fr-CH"/>
        </w:rPr>
        <w:t>égalité des sexes et l</w:t>
      </w:r>
      <w:r w:rsidR="00546E96" w:rsidRPr="00D31D18">
        <w:rPr>
          <w:rFonts w:ascii="Arial" w:hAnsi="Arial" w:cs="Arial"/>
          <w:sz w:val="22"/>
          <w:szCs w:val="22"/>
          <w:lang w:val="fr-CH"/>
        </w:rPr>
        <w:t>’</w:t>
      </w:r>
      <w:r w:rsidRPr="00D31D18">
        <w:rPr>
          <w:rFonts w:ascii="Arial" w:hAnsi="Arial" w:cs="Arial"/>
          <w:sz w:val="22"/>
          <w:szCs w:val="22"/>
          <w:lang w:val="fr-CH"/>
        </w:rPr>
        <w:t>autonomisation des femmes dans le cadre de son mandat.</w:t>
      </w:r>
      <w:r w:rsidR="009967C8" w:rsidRPr="00D31D18">
        <w:rPr>
          <w:rFonts w:ascii="Arial" w:hAnsi="Arial" w:cs="Arial"/>
          <w:sz w:val="22"/>
          <w:szCs w:val="22"/>
          <w:lang w:val="fr-CH"/>
        </w:rPr>
        <w:t xml:space="preserve">  </w:t>
      </w:r>
      <w:r w:rsidRPr="00D31D18">
        <w:rPr>
          <w:rFonts w:ascii="Arial" w:hAnsi="Arial" w:cs="Arial"/>
          <w:sz w:val="22"/>
          <w:szCs w:val="22"/>
          <w:lang w:val="fr-CH"/>
        </w:rPr>
        <w:t>Les efforts déployés par l</w:t>
      </w:r>
      <w:r w:rsidR="00546E96" w:rsidRPr="00D31D18">
        <w:rPr>
          <w:rFonts w:ascii="Arial" w:hAnsi="Arial" w:cs="Arial"/>
          <w:sz w:val="22"/>
          <w:szCs w:val="22"/>
          <w:lang w:val="fr-CH"/>
        </w:rPr>
        <w:t>’</w:t>
      </w:r>
      <w:r w:rsidRPr="00D31D18">
        <w:rPr>
          <w:rFonts w:ascii="Arial" w:hAnsi="Arial" w:cs="Arial"/>
          <w:sz w:val="22"/>
          <w:szCs w:val="22"/>
          <w:lang w:val="fr-CH"/>
        </w:rPr>
        <w:t>OMPI sont régis par sa Politique en matière d</w:t>
      </w:r>
      <w:r w:rsidR="00546E96" w:rsidRPr="00D31D18">
        <w:rPr>
          <w:rFonts w:ascii="Arial" w:hAnsi="Arial" w:cs="Arial"/>
          <w:sz w:val="22"/>
          <w:szCs w:val="22"/>
          <w:lang w:val="fr-CH"/>
        </w:rPr>
        <w:t>’</w:t>
      </w:r>
      <w:r w:rsidRPr="00D31D18">
        <w:rPr>
          <w:rFonts w:ascii="Arial" w:hAnsi="Arial" w:cs="Arial"/>
          <w:sz w:val="22"/>
          <w:szCs w:val="22"/>
          <w:lang w:val="fr-CH"/>
        </w:rPr>
        <w:t xml:space="preserve">égalité des sexes, lancée en 2014, qui offre un dispositif permettant à l’OMPI d’intégrer le principe d’égalité des sexes </w:t>
      </w:r>
      <w:r w:rsidR="00F63698" w:rsidRPr="00D31D18">
        <w:rPr>
          <w:rFonts w:ascii="Arial" w:hAnsi="Arial" w:cs="Arial"/>
          <w:sz w:val="22"/>
          <w:szCs w:val="22"/>
          <w:lang w:val="fr-CH"/>
        </w:rPr>
        <w:t xml:space="preserve">à la fois </w:t>
      </w:r>
      <w:r w:rsidRPr="00D31D18">
        <w:rPr>
          <w:rFonts w:ascii="Arial" w:hAnsi="Arial" w:cs="Arial"/>
          <w:sz w:val="22"/>
          <w:szCs w:val="22"/>
          <w:lang w:val="fr-CH"/>
        </w:rPr>
        <w:t xml:space="preserve">dans ses politiques et activités de programme </w:t>
      </w:r>
      <w:r w:rsidR="00F63698" w:rsidRPr="00D31D18">
        <w:rPr>
          <w:rFonts w:ascii="Arial" w:hAnsi="Arial" w:cs="Arial"/>
          <w:sz w:val="22"/>
          <w:szCs w:val="22"/>
          <w:lang w:val="fr-CH"/>
        </w:rPr>
        <w:t>et</w:t>
      </w:r>
      <w:r w:rsidRPr="00D31D18">
        <w:rPr>
          <w:rFonts w:ascii="Arial" w:hAnsi="Arial" w:cs="Arial"/>
          <w:sz w:val="22"/>
          <w:szCs w:val="22"/>
          <w:lang w:val="fr-CH"/>
        </w:rPr>
        <w:t xml:space="preserve"> dans sa gestion des ressources humaines.</w:t>
      </w:r>
      <w:r w:rsidR="009967C8" w:rsidRPr="00D31D18">
        <w:rPr>
          <w:rFonts w:ascii="Arial" w:hAnsi="Arial" w:cs="Arial"/>
          <w:sz w:val="22"/>
          <w:szCs w:val="22"/>
          <w:lang w:val="fr-CH"/>
        </w:rPr>
        <w:t xml:space="preserve">  </w:t>
      </w:r>
      <w:r w:rsidRPr="00D31D18">
        <w:rPr>
          <w:rFonts w:ascii="Arial" w:hAnsi="Arial" w:cs="Arial"/>
          <w:sz w:val="22"/>
          <w:szCs w:val="22"/>
          <w:lang w:val="fr-CH"/>
        </w:rPr>
        <w:t>En 2019, la DSI a effectué un audit et une évaluation de la Politique de l</w:t>
      </w:r>
      <w:r w:rsidR="00546E96" w:rsidRPr="00D31D18">
        <w:rPr>
          <w:rFonts w:ascii="Arial" w:hAnsi="Arial" w:cs="Arial"/>
          <w:sz w:val="22"/>
          <w:szCs w:val="22"/>
          <w:lang w:val="fr-CH"/>
        </w:rPr>
        <w:t>’</w:t>
      </w:r>
      <w:r w:rsidRPr="00D31D18">
        <w:rPr>
          <w:rFonts w:ascii="Arial" w:hAnsi="Arial" w:cs="Arial"/>
          <w:sz w:val="22"/>
          <w:szCs w:val="22"/>
          <w:lang w:val="fr-CH"/>
        </w:rPr>
        <w:t>OMPI en matière d</w:t>
      </w:r>
      <w:r w:rsidR="00546E96" w:rsidRPr="00D31D18">
        <w:rPr>
          <w:rFonts w:ascii="Arial" w:hAnsi="Arial" w:cs="Arial"/>
          <w:sz w:val="22"/>
          <w:szCs w:val="22"/>
          <w:lang w:val="fr-CH"/>
        </w:rPr>
        <w:t>’</w:t>
      </w:r>
      <w:r w:rsidRPr="00D31D18">
        <w:rPr>
          <w:rFonts w:ascii="Arial" w:hAnsi="Arial" w:cs="Arial"/>
          <w:sz w:val="22"/>
          <w:szCs w:val="22"/>
          <w:lang w:val="fr-CH"/>
        </w:rPr>
        <w:t>égalité des sexes.</w:t>
      </w:r>
      <w:r w:rsidR="009967C8" w:rsidRPr="00D31D18">
        <w:rPr>
          <w:rFonts w:ascii="Arial" w:hAnsi="Arial" w:cs="Arial"/>
          <w:sz w:val="22"/>
          <w:szCs w:val="22"/>
          <w:lang w:val="fr-CH"/>
        </w:rPr>
        <w:t xml:space="preserve">  </w:t>
      </w:r>
      <w:r w:rsidR="00F63698" w:rsidRPr="00D31D18">
        <w:rPr>
          <w:rFonts w:ascii="Arial" w:hAnsi="Arial" w:cs="Arial"/>
          <w:sz w:val="22"/>
          <w:szCs w:val="22"/>
          <w:lang w:val="fr-CH"/>
        </w:rPr>
        <w:t>Il sera tenu compte d</w:t>
      </w:r>
      <w:r w:rsidRPr="00D31D18">
        <w:rPr>
          <w:rFonts w:ascii="Arial" w:hAnsi="Arial" w:cs="Arial"/>
          <w:sz w:val="22"/>
          <w:szCs w:val="22"/>
          <w:lang w:val="fr-CH"/>
        </w:rPr>
        <w:t xml:space="preserve">es conclusions et </w:t>
      </w:r>
      <w:r w:rsidR="00F63698" w:rsidRPr="00D31D18">
        <w:rPr>
          <w:rFonts w:ascii="Arial" w:hAnsi="Arial" w:cs="Arial"/>
          <w:sz w:val="22"/>
          <w:szCs w:val="22"/>
          <w:lang w:val="fr-CH"/>
        </w:rPr>
        <w:t xml:space="preserve">des </w:t>
      </w:r>
      <w:r w:rsidRPr="00D31D18">
        <w:rPr>
          <w:rFonts w:ascii="Arial" w:hAnsi="Arial" w:cs="Arial"/>
          <w:sz w:val="22"/>
          <w:szCs w:val="22"/>
          <w:lang w:val="fr-CH"/>
        </w:rPr>
        <w:t xml:space="preserve">recommandations de la DSI </w:t>
      </w:r>
      <w:r w:rsidR="00F63698" w:rsidRPr="00D31D18">
        <w:rPr>
          <w:rFonts w:ascii="Arial" w:hAnsi="Arial" w:cs="Arial"/>
          <w:sz w:val="22"/>
          <w:szCs w:val="22"/>
          <w:lang w:val="fr-CH"/>
        </w:rPr>
        <w:t xml:space="preserve">pour </w:t>
      </w:r>
      <w:r w:rsidRPr="00D31D18">
        <w:rPr>
          <w:rFonts w:ascii="Arial" w:hAnsi="Arial" w:cs="Arial"/>
          <w:sz w:val="22"/>
          <w:szCs w:val="22"/>
          <w:lang w:val="fr-CH"/>
        </w:rPr>
        <w:t>la p</w:t>
      </w:r>
      <w:r w:rsidR="00F63698" w:rsidRPr="00D31D18">
        <w:rPr>
          <w:rFonts w:ascii="Arial" w:hAnsi="Arial" w:cs="Arial"/>
          <w:sz w:val="22"/>
          <w:szCs w:val="22"/>
          <w:lang w:val="fr-CH"/>
        </w:rPr>
        <w:t>rochaine p</w:t>
      </w:r>
      <w:r w:rsidRPr="00D31D18">
        <w:rPr>
          <w:rFonts w:ascii="Arial" w:hAnsi="Arial" w:cs="Arial"/>
          <w:sz w:val="22"/>
          <w:szCs w:val="22"/>
          <w:lang w:val="fr-CH"/>
        </w:rPr>
        <w:t xml:space="preserve">hase de la mise en </w:t>
      </w:r>
      <w:r w:rsidR="00347BC7" w:rsidRPr="00D31D18">
        <w:rPr>
          <w:rFonts w:ascii="Arial" w:hAnsi="Arial" w:cs="Arial"/>
          <w:sz w:val="22"/>
          <w:szCs w:val="22"/>
          <w:lang w:val="fr-CH"/>
        </w:rPr>
        <w:t>œuvre</w:t>
      </w:r>
      <w:r w:rsidRPr="00D31D18">
        <w:rPr>
          <w:rFonts w:ascii="Arial" w:hAnsi="Arial" w:cs="Arial"/>
          <w:sz w:val="22"/>
          <w:szCs w:val="22"/>
          <w:lang w:val="fr-CH"/>
        </w:rPr>
        <w:t xml:space="preserve"> de la politique et sa révision.</w:t>
      </w:r>
    </w:p>
    <w:p w14:paraId="158118D3" w14:textId="77777777" w:rsidR="00F744C0" w:rsidRPr="00D31D18" w:rsidRDefault="00F744C0" w:rsidP="009967C8">
      <w:pPr>
        <w:autoSpaceDE w:val="0"/>
        <w:autoSpaceDN w:val="0"/>
        <w:adjustRightInd w:val="0"/>
        <w:rPr>
          <w:szCs w:val="22"/>
          <w:lang w:val="fr-CH"/>
        </w:rPr>
      </w:pPr>
    </w:p>
    <w:p w14:paraId="27C498A8" w14:textId="70976F43" w:rsidR="00F744C0" w:rsidRPr="00D31D18" w:rsidRDefault="009C44AF" w:rsidP="009C44AF">
      <w:pPr>
        <w:numPr>
          <w:ilvl w:val="0"/>
          <w:numId w:val="4"/>
        </w:numPr>
        <w:autoSpaceDE w:val="0"/>
        <w:autoSpaceDN w:val="0"/>
        <w:adjustRightInd w:val="0"/>
        <w:ind w:left="0" w:firstLine="0"/>
        <w:rPr>
          <w:szCs w:val="22"/>
          <w:lang w:val="fr-CH"/>
        </w:rPr>
      </w:pPr>
      <w:r w:rsidRPr="00D31D18">
        <w:rPr>
          <w:szCs w:val="22"/>
          <w:lang w:val="fr-CH"/>
        </w:rPr>
        <w:t>L</w:t>
      </w:r>
      <w:r w:rsidR="00546E96" w:rsidRPr="00D31D18">
        <w:rPr>
          <w:szCs w:val="22"/>
          <w:lang w:val="fr-CH"/>
        </w:rPr>
        <w:t>’</w:t>
      </w:r>
      <w:r w:rsidRPr="00D31D18">
        <w:rPr>
          <w:szCs w:val="22"/>
          <w:lang w:val="fr-CH"/>
        </w:rPr>
        <w:t xml:space="preserve">OMPI a adopté une approche </w:t>
      </w:r>
      <w:r w:rsidR="00F63698" w:rsidRPr="00D31D18">
        <w:rPr>
          <w:szCs w:val="22"/>
          <w:lang w:val="fr-CH"/>
        </w:rPr>
        <w:t>à</w:t>
      </w:r>
      <w:r w:rsidRPr="00D31D18">
        <w:rPr>
          <w:szCs w:val="22"/>
          <w:lang w:val="fr-CH"/>
        </w:rPr>
        <w:t xml:space="preserve"> deux </w:t>
      </w:r>
      <w:r w:rsidR="00F63698" w:rsidRPr="00D31D18">
        <w:rPr>
          <w:szCs w:val="22"/>
          <w:lang w:val="fr-CH"/>
        </w:rPr>
        <w:t>volets</w:t>
      </w:r>
      <w:r w:rsidRPr="00D31D18">
        <w:rPr>
          <w:szCs w:val="22"/>
          <w:lang w:val="fr-CH"/>
        </w:rPr>
        <w:t xml:space="preserve"> dans le cadre de ses efforts en faveur de l</w:t>
      </w:r>
      <w:r w:rsidR="00546E96" w:rsidRPr="00D31D18">
        <w:rPr>
          <w:szCs w:val="22"/>
          <w:lang w:val="fr-CH"/>
        </w:rPr>
        <w:t>’</w:t>
      </w:r>
      <w:r w:rsidRPr="00D31D18">
        <w:rPr>
          <w:szCs w:val="22"/>
          <w:lang w:val="fr-CH"/>
        </w:rPr>
        <w:t>égalité des sexes et de l</w:t>
      </w:r>
      <w:r w:rsidR="00546E96" w:rsidRPr="00D31D18">
        <w:rPr>
          <w:szCs w:val="22"/>
          <w:lang w:val="fr-CH"/>
        </w:rPr>
        <w:t>’</w:t>
      </w:r>
      <w:r w:rsidRPr="00D31D18">
        <w:rPr>
          <w:szCs w:val="22"/>
          <w:lang w:val="fr-CH"/>
        </w:rPr>
        <w:t>autonomisation des femmes</w:t>
      </w:r>
      <w:r w:rsidR="00546E96" w:rsidRPr="00D31D18">
        <w:rPr>
          <w:szCs w:val="22"/>
          <w:lang w:val="fr-CH"/>
        </w:rPr>
        <w:t> </w:t>
      </w:r>
      <w:r w:rsidRPr="00D31D18">
        <w:rPr>
          <w:szCs w:val="22"/>
          <w:lang w:val="fr-CH"/>
        </w:rPr>
        <w:t xml:space="preserve">: elle met en </w:t>
      </w:r>
      <w:r w:rsidR="00347BC7" w:rsidRPr="00D31D18">
        <w:rPr>
          <w:szCs w:val="22"/>
          <w:lang w:val="fr-CH"/>
        </w:rPr>
        <w:t>œuvre</w:t>
      </w:r>
      <w:r w:rsidRPr="00D31D18">
        <w:rPr>
          <w:szCs w:val="22"/>
          <w:lang w:val="fr-CH"/>
        </w:rPr>
        <w:t xml:space="preserve"> des initiatives </w:t>
      </w:r>
      <w:r w:rsidR="00F63698" w:rsidRPr="00D31D18">
        <w:rPr>
          <w:szCs w:val="22"/>
          <w:lang w:val="fr-CH"/>
        </w:rPr>
        <w:t>portant spécialement sur l’</w:t>
      </w:r>
      <w:r w:rsidRPr="00D31D18">
        <w:rPr>
          <w:szCs w:val="22"/>
          <w:lang w:val="fr-CH"/>
        </w:rPr>
        <w:t>égalité des sexes</w:t>
      </w:r>
      <w:r w:rsidR="00347BC7" w:rsidRPr="00D31D18">
        <w:rPr>
          <w:szCs w:val="22"/>
          <w:lang w:val="fr-CH"/>
        </w:rPr>
        <w:t xml:space="preserve"> </w:t>
      </w:r>
      <w:r w:rsidRPr="00D31D18">
        <w:rPr>
          <w:szCs w:val="22"/>
          <w:lang w:val="fr-CH"/>
        </w:rPr>
        <w:t xml:space="preserve">tout en intégrant les considérations </w:t>
      </w:r>
      <w:r w:rsidR="00347BC7" w:rsidRPr="00D31D18">
        <w:rPr>
          <w:szCs w:val="22"/>
          <w:lang w:val="fr-CH"/>
        </w:rPr>
        <w:t xml:space="preserve">relatives à </w:t>
      </w:r>
      <w:r w:rsidRPr="00D31D18">
        <w:rPr>
          <w:szCs w:val="22"/>
          <w:lang w:val="fr-CH"/>
        </w:rPr>
        <w:t>cette quest</w:t>
      </w:r>
      <w:r w:rsidR="00347BC7" w:rsidRPr="00D31D18">
        <w:rPr>
          <w:szCs w:val="22"/>
          <w:lang w:val="fr-CH"/>
        </w:rPr>
        <w:t>i</w:t>
      </w:r>
      <w:r w:rsidRPr="00D31D18">
        <w:rPr>
          <w:szCs w:val="22"/>
          <w:lang w:val="fr-CH"/>
        </w:rPr>
        <w:t>on dans les autres initiatives.</w:t>
      </w:r>
      <w:r w:rsidR="009967C8" w:rsidRPr="00D31D18">
        <w:rPr>
          <w:szCs w:val="22"/>
          <w:lang w:val="fr-CH"/>
        </w:rPr>
        <w:t xml:space="preserve">  </w:t>
      </w:r>
      <w:r w:rsidRPr="00D31D18">
        <w:rPr>
          <w:szCs w:val="22"/>
          <w:lang w:val="fr-CH"/>
        </w:rPr>
        <w:t xml:space="preserve">En outre, tout en participant et en contribuant aux initiatives menées à l’échelle du système des Nations Unies, elle met également en </w:t>
      </w:r>
      <w:r w:rsidR="00347BC7" w:rsidRPr="00D31D18">
        <w:rPr>
          <w:szCs w:val="22"/>
          <w:lang w:val="fr-CH"/>
        </w:rPr>
        <w:t>œuvre</w:t>
      </w:r>
      <w:r w:rsidRPr="00D31D18">
        <w:rPr>
          <w:szCs w:val="22"/>
          <w:lang w:val="fr-CH"/>
        </w:rPr>
        <w:t xml:space="preserve"> ses propres initiatives.</w:t>
      </w:r>
      <w:r w:rsidR="007C411A" w:rsidRPr="00D31D18">
        <w:rPr>
          <w:szCs w:val="22"/>
          <w:lang w:val="fr-CH"/>
        </w:rPr>
        <w:t xml:space="preserve"> </w:t>
      </w:r>
    </w:p>
    <w:p w14:paraId="3C2128B1" w14:textId="77777777" w:rsidR="00F744C0" w:rsidRPr="00D31D18" w:rsidRDefault="00F744C0">
      <w:pPr>
        <w:rPr>
          <w:i/>
          <w:szCs w:val="22"/>
          <w:lang w:val="fr-CH"/>
        </w:rPr>
      </w:pPr>
    </w:p>
    <w:p w14:paraId="59501D53" w14:textId="4F301CF5" w:rsidR="00F744C0" w:rsidRPr="00D31D18" w:rsidRDefault="009C44AF" w:rsidP="009C44AF">
      <w:pPr>
        <w:pStyle w:val="Heading3"/>
        <w:rPr>
          <w:lang w:val="fr-CH"/>
        </w:rPr>
      </w:pPr>
      <w:r w:rsidRPr="00D31D18">
        <w:rPr>
          <w:lang w:val="fr-CH"/>
        </w:rPr>
        <w:t>Intégration des questions relatives à l</w:t>
      </w:r>
      <w:r w:rsidR="00546E96" w:rsidRPr="00D31D18">
        <w:rPr>
          <w:lang w:val="fr-CH"/>
        </w:rPr>
        <w:t>’</w:t>
      </w:r>
      <w:r w:rsidRPr="00D31D18">
        <w:rPr>
          <w:lang w:val="fr-CH"/>
        </w:rPr>
        <w:t xml:space="preserve">égalité des sexes dans les fonctions de l’Organisation </w:t>
      </w:r>
    </w:p>
    <w:p w14:paraId="7181F1EF" w14:textId="77777777" w:rsidR="00F744C0" w:rsidRPr="00D31D18" w:rsidRDefault="00F744C0" w:rsidP="00D67B4B">
      <w:pPr>
        <w:keepNext/>
        <w:keepLines/>
        <w:contextualSpacing/>
        <w:rPr>
          <w:szCs w:val="22"/>
          <w:lang w:val="fr-CH"/>
        </w:rPr>
      </w:pPr>
    </w:p>
    <w:p w14:paraId="16A3913A" w14:textId="2BD9D204" w:rsidR="00F744C0" w:rsidRPr="00D31D18" w:rsidRDefault="009C44AF" w:rsidP="009A228E">
      <w:pPr>
        <w:keepNext/>
        <w:keepLines/>
        <w:numPr>
          <w:ilvl w:val="0"/>
          <w:numId w:val="4"/>
        </w:numPr>
        <w:ind w:left="0" w:firstLine="0"/>
        <w:contextualSpacing/>
        <w:rPr>
          <w:szCs w:val="22"/>
          <w:lang w:val="fr-CH"/>
        </w:rPr>
      </w:pPr>
      <w:r w:rsidRPr="00D31D18">
        <w:rPr>
          <w:szCs w:val="22"/>
          <w:lang w:val="fr-CH"/>
        </w:rPr>
        <w:t>En ce qui concerne les activités à l</w:t>
      </w:r>
      <w:r w:rsidR="00546E96" w:rsidRPr="00D31D18">
        <w:rPr>
          <w:szCs w:val="22"/>
          <w:lang w:val="fr-CH"/>
        </w:rPr>
        <w:t>’</w:t>
      </w:r>
      <w:r w:rsidRPr="00D31D18">
        <w:rPr>
          <w:szCs w:val="22"/>
          <w:lang w:val="fr-CH"/>
        </w:rPr>
        <w:t>échelle du système des Nations Unies, l</w:t>
      </w:r>
      <w:r w:rsidR="00546E96" w:rsidRPr="00D31D18">
        <w:rPr>
          <w:szCs w:val="22"/>
          <w:lang w:val="fr-CH"/>
        </w:rPr>
        <w:t>’</w:t>
      </w:r>
      <w:r w:rsidRPr="00D31D18">
        <w:rPr>
          <w:szCs w:val="22"/>
          <w:lang w:val="fr-CH"/>
        </w:rPr>
        <w:t xml:space="preserve">OMPI a continué </w:t>
      </w:r>
      <w:r w:rsidR="000653D2" w:rsidRPr="00D31D18">
        <w:rPr>
          <w:szCs w:val="22"/>
          <w:lang w:val="fr-CH"/>
        </w:rPr>
        <w:t xml:space="preserve">en 2019 </w:t>
      </w:r>
      <w:r w:rsidRPr="00D31D18">
        <w:rPr>
          <w:szCs w:val="22"/>
          <w:lang w:val="fr-CH"/>
        </w:rPr>
        <w:t xml:space="preserve">de mettre en </w:t>
      </w:r>
      <w:r w:rsidR="00347BC7" w:rsidRPr="00D31D18">
        <w:rPr>
          <w:szCs w:val="22"/>
          <w:lang w:val="fr-CH"/>
        </w:rPr>
        <w:t>œuvre</w:t>
      </w:r>
      <w:r w:rsidRPr="00D31D18">
        <w:rPr>
          <w:szCs w:val="22"/>
          <w:lang w:val="fr-CH"/>
        </w:rPr>
        <w:t xml:space="preserve"> le Plan d</w:t>
      </w:r>
      <w:r w:rsidR="00546E96" w:rsidRPr="00D31D18">
        <w:rPr>
          <w:szCs w:val="22"/>
          <w:lang w:val="fr-CH"/>
        </w:rPr>
        <w:t>’</w:t>
      </w:r>
      <w:r w:rsidRPr="00D31D18">
        <w:rPr>
          <w:szCs w:val="22"/>
          <w:lang w:val="fr-CH"/>
        </w:rPr>
        <w:t>action à l</w:t>
      </w:r>
      <w:r w:rsidR="00546E96" w:rsidRPr="00D31D18">
        <w:rPr>
          <w:szCs w:val="22"/>
          <w:lang w:val="fr-CH"/>
        </w:rPr>
        <w:t>’</w:t>
      </w:r>
      <w:r w:rsidRPr="00D31D18">
        <w:rPr>
          <w:szCs w:val="22"/>
          <w:lang w:val="fr-CH"/>
        </w:rPr>
        <w:t>échelle du système des Nations Unies pour l</w:t>
      </w:r>
      <w:r w:rsidR="00546E96" w:rsidRPr="00D31D18">
        <w:rPr>
          <w:szCs w:val="22"/>
          <w:lang w:val="fr-CH"/>
        </w:rPr>
        <w:t>’</w:t>
      </w:r>
      <w:r w:rsidRPr="00D31D18">
        <w:rPr>
          <w:szCs w:val="22"/>
          <w:lang w:val="fr-CH"/>
        </w:rPr>
        <w:t>égalité des sexes et l</w:t>
      </w:r>
      <w:r w:rsidR="00546E96" w:rsidRPr="00D31D18">
        <w:rPr>
          <w:szCs w:val="22"/>
          <w:lang w:val="fr-CH"/>
        </w:rPr>
        <w:t>’</w:t>
      </w:r>
      <w:r w:rsidR="0049597A">
        <w:rPr>
          <w:szCs w:val="22"/>
          <w:lang w:val="fr-CH"/>
        </w:rPr>
        <w:t>autonomisation des femmes (ONU</w:t>
      </w:r>
      <w:r w:rsidR="0049597A">
        <w:rPr>
          <w:szCs w:val="22"/>
          <w:lang w:val="fr-CH"/>
        </w:rPr>
        <w:noBreakHyphen/>
      </w:r>
      <w:r w:rsidRPr="00D31D18">
        <w:rPr>
          <w:szCs w:val="22"/>
          <w:lang w:val="fr-CH"/>
        </w:rPr>
        <w:t>SWAP), comme elle le fait depuis 2012.</w:t>
      </w:r>
      <w:r w:rsidR="009967C8" w:rsidRPr="00D31D18">
        <w:rPr>
          <w:szCs w:val="22"/>
          <w:lang w:val="fr-CH"/>
        </w:rPr>
        <w:t xml:space="preserve">  </w:t>
      </w:r>
      <w:r w:rsidR="00F63698" w:rsidRPr="00D31D18">
        <w:rPr>
          <w:szCs w:val="22"/>
          <w:lang w:val="fr-CH"/>
        </w:rPr>
        <w:t xml:space="preserve">Le programme </w:t>
      </w:r>
      <w:r w:rsidR="0049597A">
        <w:rPr>
          <w:szCs w:val="22"/>
          <w:lang w:val="fr-CH"/>
        </w:rPr>
        <w:t>ONU</w:t>
      </w:r>
      <w:r w:rsidR="0049597A">
        <w:rPr>
          <w:szCs w:val="22"/>
          <w:lang w:val="fr-CH"/>
        </w:rPr>
        <w:noBreakHyphen/>
      </w:r>
      <w:r w:rsidRPr="00D31D18">
        <w:rPr>
          <w:szCs w:val="22"/>
          <w:lang w:val="fr-CH"/>
        </w:rPr>
        <w:t xml:space="preserve">SWAP est </w:t>
      </w:r>
      <w:r w:rsidR="009A228E" w:rsidRPr="00D31D18">
        <w:rPr>
          <w:szCs w:val="22"/>
          <w:lang w:val="fr-CH"/>
        </w:rPr>
        <w:t>un</w:t>
      </w:r>
      <w:r w:rsidRPr="00D31D18">
        <w:rPr>
          <w:szCs w:val="22"/>
          <w:lang w:val="fr-CH"/>
        </w:rPr>
        <w:t xml:space="preserve"> mécanisme de responsabili</w:t>
      </w:r>
      <w:r w:rsidR="000653D2" w:rsidRPr="00D31D18">
        <w:rPr>
          <w:szCs w:val="22"/>
          <w:lang w:val="fr-CH"/>
        </w:rPr>
        <w:t>té</w:t>
      </w:r>
      <w:r w:rsidRPr="00D31D18">
        <w:rPr>
          <w:szCs w:val="22"/>
          <w:lang w:val="fr-CH"/>
        </w:rPr>
        <w:t xml:space="preserve"> approuvé par le Conseil des chefs de secrétariat des organismes des Nations Unies pour la </w:t>
      </w:r>
      <w:r w:rsidR="00F63698" w:rsidRPr="00D31D18">
        <w:rPr>
          <w:szCs w:val="22"/>
          <w:lang w:val="fr-CH"/>
        </w:rPr>
        <w:t>c</w:t>
      </w:r>
      <w:r w:rsidRPr="00D31D18">
        <w:rPr>
          <w:szCs w:val="22"/>
          <w:lang w:val="fr-CH"/>
        </w:rPr>
        <w:t>oordination (CCS)</w:t>
      </w:r>
      <w:r w:rsidR="00F63698" w:rsidRPr="00D31D18">
        <w:rPr>
          <w:rStyle w:val="FootnoteReference"/>
          <w:szCs w:val="22"/>
          <w:lang w:val="fr-CH"/>
        </w:rPr>
        <w:footnoteReference w:id="5"/>
      </w:r>
      <w:r w:rsidRPr="00D31D18">
        <w:rPr>
          <w:szCs w:val="22"/>
          <w:lang w:val="fr-CH"/>
        </w:rPr>
        <w:t>.</w:t>
      </w:r>
      <w:r w:rsidR="009967C8" w:rsidRPr="00D31D18">
        <w:rPr>
          <w:szCs w:val="22"/>
          <w:lang w:val="fr-CH"/>
        </w:rPr>
        <w:t xml:space="preserve">  </w:t>
      </w:r>
      <w:r w:rsidR="00F63698" w:rsidRPr="00D31D18">
        <w:rPr>
          <w:szCs w:val="22"/>
          <w:lang w:val="fr-CH"/>
        </w:rPr>
        <w:t>S</w:t>
      </w:r>
      <w:r w:rsidR="009A228E" w:rsidRPr="00D31D18">
        <w:rPr>
          <w:szCs w:val="22"/>
          <w:lang w:val="fr-CH"/>
        </w:rPr>
        <w:t>a deuxième phase a débuté en 2018 avec une augmentation du nombre d</w:t>
      </w:r>
      <w:r w:rsidR="00546E96" w:rsidRPr="00D31D18">
        <w:rPr>
          <w:szCs w:val="22"/>
          <w:lang w:val="fr-CH"/>
        </w:rPr>
        <w:t>’</w:t>
      </w:r>
      <w:r w:rsidR="009A228E" w:rsidRPr="00D31D18">
        <w:rPr>
          <w:szCs w:val="22"/>
          <w:lang w:val="fr-CH"/>
        </w:rPr>
        <w:t xml:space="preserve">indicateurs et des </w:t>
      </w:r>
      <w:r w:rsidR="000653D2" w:rsidRPr="00D31D18">
        <w:rPr>
          <w:szCs w:val="22"/>
          <w:lang w:val="fr-CH"/>
        </w:rPr>
        <w:t>niveaux</w:t>
      </w:r>
      <w:r w:rsidR="009A228E" w:rsidRPr="00D31D18">
        <w:rPr>
          <w:szCs w:val="22"/>
          <w:lang w:val="fr-CH"/>
        </w:rPr>
        <w:t xml:space="preserve"> plus élevés</w:t>
      </w:r>
      <w:r w:rsidR="00F63698" w:rsidRPr="00D31D18">
        <w:rPr>
          <w:szCs w:val="22"/>
          <w:lang w:val="fr-CH"/>
        </w:rPr>
        <w:t xml:space="preserve"> de conformité avec les </w:t>
      </w:r>
      <w:r w:rsidR="003A777F" w:rsidRPr="00D31D18">
        <w:rPr>
          <w:szCs w:val="22"/>
          <w:lang w:val="fr-CH"/>
        </w:rPr>
        <w:t>objectifs</w:t>
      </w:r>
      <w:r w:rsidR="009A228E" w:rsidRPr="00D31D18">
        <w:rPr>
          <w:szCs w:val="22"/>
          <w:lang w:val="fr-CH"/>
        </w:rPr>
        <w:t>.</w:t>
      </w:r>
      <w:r w:rsidR="009967C8" w:rsidRPr="00D31D18">
        <w:rPr>
          <w:szCs w:val="22"/>
          <w:lang w:val="fr-CH"/>
        </w:rPr>
        <w:t xml:space="preserve">  </w:t>
      </w:r>
      <w:r w:rsidR="009A228E" w:rsidRPr="00D31D18">
        <w:rPr>
          <w:szCs w:val="22"/>
          <w:lang w:val="fr-CH"/>
        </w:rPr>
        <w:t>Entre 2018 et 2019, le taux de conformité de l</w:t>
      </w:r>
      <w:r w:rsidR="00546E96" w:rsidRPr="00D31D18">
        <w:rPr>
          <w:szCs w:val="22"/>
          <w:lang w:val="fr-CH"/>
        </w:rPr>
        <w:t>’</w:t>
      </w:r>
      <w:r w:rsidR="009A228E" w:rsidRPr="00D31D18">
        <w:rPr>
          <w:szCs w:val="22"/>
          <w:lang w:val="fr-CH"/>
        </w:rPr>
        <w:t xml:space="preserve">OMPI </w:t>
      </w:r>
      <w:r w:rsidR="003A777F" w:rsidRPr="00D31D18">
        <w:rPr>
          <w:szCs w:val="22"/>
          <w:lang w:val="fr-CH"/>
        </w:rPr>
        <w:t>a augmenté</w:t>
      </w:r>
      <w:r w:rsidR="009A228E" w:rsidRPr="00D31D18">
        <w:rPr>
          <w:szCs w:val="22"/>
          <w:lang w:val="fr-CH"/>
        </w:rPr>
        <w:t xml:space="preserve"> de 17</w:t>
      </w:r>
      <w:r w:rsidR="00546E96" w:rsidRPr="00D31D18">
        <w:rPr>
          <w:szCs w:val="22"/>
          <w:lang w:val="fr-CH"/>
        </w:rPr>
        <w:t> </w:t>
      </w:r>
      <w:r w:rsidR="009A228E" w:rsidRPr="00D31D18">
        <w:rPr>
          <w:szCs w:val="22"/>
          <w:lang w:val="fr-CH"/>
        </w:rPr>
        <w:t>points de pourcentage.</w:t>
      </w:r>
      <w:r w:rsidR="009967C8" w:rsidRPr="00D31D18">
        <w:rPr>
          <w:szCs w:val="22"/>
          <w:lang w:val="fr-CH"/>
        </w:rPr>
        <w:t xml:space="preserve">  </w:t>
      </w:r>
      <w:r w:rsidR="001270E1" w:rsidRPr="00D31D18">
        <w:rPr>
          <w:szCs w:val="22"/>
          <w:lang w:val="fr-CH"/>
        </w:rPr>
        <w:t>E</w:t>
      </w:r>
      <w:r w:rsidR="009A228E" w:rsidRPr="00D31D18">
        <w:rPr>
          <w:szCs w:val="22"/>
          <w:lang w:val="fr-CH"/>
        </w:rPr>
        <w:t>n</w:t>
      </w:r>
      <w:r w:rsidR="0049597A">
        <w:rPr>
          <w:szCs w:val="22"/>
          <w:lang w:val="fr-CH"/>
        </w:rPr>
        <w:t> </w:t>
      </w:r>
      <w:r w:rsidR="009A228E" w:rsidRPr="00D31D18">
        <w:rPr>
          <w:szCs w:val="22"/>
          <w:lang w:val="fr-CH"/>
        </w:rPr>
        <w:t>2019, l</w:t>
      </w:r>
      <w:r w:rsidR="00546E96" w:rsidRPr="00D31D18">
        <w:rPr>
          <w:szCs w:val="22"/>
          <w:lang w:val="fr-CH"/>
        </w:rPr>
        <w:t>’</w:t>
      </w:r>
      <w:r w:rsidR="009A228E" w:rsidRPr="00D31D18">
        <w:rPr>
          <w:szCs w:val="22"/>
          <w:lang w:val="fr-CH"/>
        </w:rPr>
        <w:t xml:space="preserve">OMPI </w:t>
      </w:r>
      <w:r w:rsidR="00644AAD" w:rsidRPr="00D31D18">
        <w:rPr>
          <w:szCs w:val="22"/>
          <w:lang w:val="fr-CH"/>
        </w:rPr>
        <w:t xml:space="preserve">a </w:t>
      </w:r>
      <w:r w:rsidR="001270E1" w:rsidRPr="00D31D18">
        <w:rPr>
          <w:szCs w:val="22"/>
          <w:lang w:val="fr-CH"/>
        </w:rPr>
        <w:t xml:space="preserve">donc </w:t>
      </w:r>
      <w:r w:rsidR="00644AAD" w:rsidRPr="00D31D18">
        <w:rPr>
          <w:szCs w:val="22"/>
          <w:lang w:val="fr-CH"/>
        </w:rPr>
        <w:t xml:space="preserve">enregistré </w:t>
      </w:r>
      <w:r w:rsidR="001270E1" w:rsidRPr="00D31D18">
        <w:rPr>
          <w:szCs w:val="22"/>
          <w:lang w:val="fr-CH"/>
        </w:rPr>
        <w:t xml:space="preserve">des résultats conformes ou supérieurs </w:t>
      </w:r>
      <w:r w:rsidR="000653D2" w:rsidRPr="00D31D18">
        <w:rPr>
          <w:szCs w:val="22"/>
          <w:lang w:val="fr-CH"/>
        </w:rPr>
        <w:t xml:space="preserve">aux </w:t>
      </w:r>
      <w:r w:rsidR="003A777F" w:rsidRPr="00D31D18">
        <w:rPr>
          <w:szCs w:val="22"/>
          <w:lang w:val="fr-CH"/>
        </w:rPr>
        <w:t>objectifs</w:t>
      </w:r>
      <w:r w:rsidR="000653D2" w:rsidRPr="00D31D18">
        <w:rPr>
          <w:szCs w:val="22"/>
          <w:lang w:val="fr-CH"/>
        </w:rPr>
        <w:t xml:space="preserve"> </w:t>
      </w:r>
      <w:r w:rsidR="009A228E" w:rsidRPr="00D31D18">
        <w:rPr>
          <w:szCs w:val="22"/>
          <w:lang w:val="fr-CH"/>
        </w:rPr>
        <w:t xml:space="preserve">pour 41% des </w:t>
      </w:r>
      <w:r w:rsidR="003A777F" w:rsidRPr="00D31D18">
        <w:rPr>
          <w:szCs w:val="22"/>
          <w:lang w:val="fr-CH"/>
        </w:rPr>
        <w:t>critères</w:t>
      </w:r>
      <w:r w:rsidR="009A228E" w:rsidRPr="00D31D18">
        <w:rPr>
          <w:szCs w:val="22"/>
          <w:lang w:val="fr-CH"/>
        </w:rPr>
        <w:t>, ou sept indicateurs</w:t>
      </w:r>
      <w:r w:rsidR="009A228E" w:rsidRPr="00D31D18">
        <w:rPr>
          <w:rStyle w:val="FootnoteReference"/>
          <w:szCs w:val="22"/>
          <w:lang w:val="fr-CH"/>
        </w:rPr>
        <w:footnoteReference w:id="6"/>
      </w:r>
      <w:r w:rsidR="009A228E" w:rsidRPr="00D31D18">
        <w:rPr>
          <w:szCs w:val="22"/>
          <w:lang w:val="fr-CH"/>
        </w:rPr>
        <w:t>.</w:t>
      </w:r>
      <w:r w:rsidR="009967C8" w:rsidRPr="00D31D18">
        <w:rPr>
          <w:szCs w:val="22"/>
          <w:lang w:val="fr-CH"/>
        </w:rPr>
        <w:t xml:space="preserve">  </w:t>
      </w:r>
      <w:r w:rsidR="009A228E" w:rsidRPr="00D31D18">
        <w:rPr>
          <w:szCs w:val="22"/>
          <w:lang w:val="fr-CH"/>
        </w:rPr>
        <w:t xml:space="preserve">En outre, pour la première fois depuis la mise en </w:t>
      </w:r>
      <w:r w:rsidR="00347BC7" w:rsidRPr="00D31D18">
        <w:rPr>
          <w:szCs w:val="22"/>
          <w:lang w:val="fr-CH"/>
        </w:rPr>
        <w:t>œuvre</w:t>
      </w:r>
      <w:r w:rsidR="009A228E" w:rsidRPr="00D31D18">
        <w:rPr>
          <w:szCs w:val="22"/>
          <w:lang w:val="fr-CH"/>
        </w:rPr>
        <w:t xml:space="preserve"> d</w:t>
      </w:r>
      <w:r w:rsidR="00546E96" w:rsidRPr="00D31D18">
        <w:rPr>
          <w:szCs w:val="22"/>
          <w:lang w:val="fr-CH"/>
        </w:rPr>
        <w:t>’</w:t>
      </w:r>
      <w:r w:rsidR="0049597A">
        <w:rPr>
          <w:szCs w:val="22"/>
          <w:lang w:val="fr-CH"/>
        </w:rPr>
        <w:t>ONU</w:t>
      </w:r>
      <w:r w:rsidR="0049597A">
        <w:rPr>
          <w:szCs w:val="22"/>
          <w:lang w:val="fr-CH"/>
        </w:rPr>
        <w:noBreakHyphen/>
      </w:r>
      <w:r w:rsidR="009A228E" w:rsidRPr="00D31D18">
        <w:rPr>
          <w:szCs w:val="22"/>
          <w:lang w:val="fr-CH"/>
        </w:rPr>
        <w:t>SWAP, l</w:t>
      </w:r>
      <w:r w:rsidR="00546E96" w:rsidRPr="00D31D18">
        <w:rPr>
          <w:szCs w:val="22"/>
          <w:lang w:val="fr-CH"/>
        </w:rPr>
        <w:t>’</w:t>
      </w:r>
      <w:r w:rsidR="009A228E" w:rsidRPr="00D31D18">
        <w:rPr>
          <w:szCs w:val="22"/>
          <w:lang w:val="fr-CH"/>
        </w:rPr>
        <w:t>OMPI a dépassé</w:t>
      </w:r>
      <w:r w:rsidR="001270E1" w:rsidRPr="00D31D18">
        <w:rPr>
          <w:szCs w:val="22"/>
          <w:lang w:val="fr-CH"/>
        </w:rPr>
        <w:t xml:space="preserve"> en 2019</w:t>
      </w:r>
      <w:r w:rsidR="009A228E" w:rsidRPr="00D31D18">
        <w:rPr>
          <w:szCs w:val="22"/>
          <w:lang w:val="fr-CH"/>
        </w:rPr>
        <w:t xml:space="preserve"> les </w:t>
      </w:r>
      <w:r w:rsidR="003A777F" w:rsidRPr="00D31D18">
        <w:rPr>
          <w:szCs w:val="22"/>
          <w:lang w:val="fr-CH"/>
        </w:rPr>
        <w:t>objectifs relatif</w:t>
      </w:r>
      <w:r w:rsidR="009A228E" w:rsidRPr="00D31D18">
        <w:rPr>
          <w:szCs w:val="22"/>
          <w:lang w:val="fr-CH"/>
        </w:rPr>
        <w:t xml:space="preserve">s à deux indicateurs (évaluation et audit), tout en </w:t>
      </w:r>
      <w:r w:rsidR="001270E1" w:rsidRPr="00D31D18">
        <w:rPr>
          <w:szCs w:val="22"/>
          <w:lang w:val="fr-CH"/>
        </w:rPr>
        <w:t>enregistrant des résultats conformes</w:t>
      </w:r>
      <w:r w:rsidR="009A228E" w:rsidRPr="00D31D18">
        <w:rPr>
          <w:szCs w:val="22"/>
          <w:lang w:val="fr-CH"/>
        </w:rPr>
        <w:t xml:space="preserve"> aux </w:t>
      </w:r>
      <w:r w:rsidR="003A777F" w:rsidRPr="00D31D18">
        <w:rPr>
          <w:szCs w:val="22"/>
          <w:lang w:val="fr-CH"/>
        </w:rPr>
        <w:t xml:space="preserve">objectifs </w:t>
      </w:r>
      <w:r w:rsidR="001270E1" w:rsidRPr="00D31D18">
        <w:rPr>
          <w:szCs w:val="22"/>
          <w:lang w:val="fr-CH"/>
        </w:rPr>
        <w:t>pour</w:t>
      </w:r>
      <w:r w:rsidR="009A228E" w:rsidRPr="00D31D18">
        <w:rPr>
          <w:szCs w:val="22"/>
          <w:lang w:val="fr-CH"/>
        </w:rPr>
        <w:t xml:space="preserve"> cinq indicateurs.</w:t>
      </w:r>
      <w:r w:rsidR="007C411A" w:rsidRPr="00D31D18">
        <w:rPr>
          <w:szCs w:val="22"/>
          <w:lang w:val="fr-CH"/>
        </w:rPr>
        <w:t xml:space="preserve"> </w:t>
      </w:r>
    </w:p>
    <w:p w14:paraId="1C070E2D" w14:textId="77777777" w:rsidR="00F744C0" w:rsidRPr="00D31D18" w:rsidRDefault="00F744C0" w:rsidP="00703C35">
      <w:pPr>
        <w:contextualSpacing/>
        <w:rPr>
          <w:szCs w:val="22"/>
          <w:lang w:val="fr-CH"/>
        </w:rPr>
      </w:pPr>
    </w:p>
    <w:p w14:paraId="006912B8" w14:textId="6CB75170" w:rsidR="00F744C0" w:rsidRPr="00D31D18" w:rsidRDefault="00347BC7" w:rsidP="00347BC7">
      <w:pPr>
        <w:numPr>
          <w:ilvl w:val="0"/>
          <w:numId w:val="4"/>
        </w:numPr>
        <w:ind w:left="0" w:firstLine="0"/>
        <w:contextualSpacing/>
        <w:rPr>
          <w:szCs w:val="22"/>
          <w:lang w:val="fr-CH"/>
        </w:rPr>
      </w:pPr>
      <w:r w:rsidRPr="00D31D18">
        <w:rPr>
          <w:szCs w:val="22"/>
          <w:lang w:val="fr-CH"/>
        </w:rPr>
        <w:t xml:space="preserve">Le graphique ci-après </w:t>
      </w:r>
      <w:r w:rsidR="003A777F" w:rsidRPr="00D31D18">
        <w:rPr>
          <w:szCs w:val="22"/>
          <w:lang w:val="fr-CH"/>
        </w:rPr>
        <w:t>présente</w:t>
      </w:r>
      <w:r w:rsidRPr="00D31D18">
        <w:rPr>
          <w:szCs w:val="22"/>
          <w:lang w:val="fr-CH"/>
        </w:rPr>
        <w:t xml:space="preserve"> les résultats de l</w:t>
      </w:r>
      <w:r w:rsidR="00546E96" w:rsidRPr="00D31D18">
        <w:rPr>
          <w:szCs w:val="22"/>
          <w:lang w:val="fr-CH"/>
        </w:rPr>
        <w:t>’</w:t>
      </w:r>
      <w:r w:rsidRPr="00D31D18">
        <w:rPr>
          <w:szCs w:val="22"/>
          <w:lang w:val="fr-CH"/>
        </w:rPr>
        <w:t>OMP</w:t>
      </w:r>
      <w:r w:rsidR="0049597A">
        <w:rPr>
          <w:szCs w:val="22"/>
          <w:lang w:val="fr-CH"/>
        </w:rPr>
        <w:t>I au regard des indicateurs ONU–</w:t>
      </w:r>
      <w:r w:rsidRPr="00D31D18">
        <w:rPr>
          <w:szCs w:val="22"/>
          <w:lang w:val="fr-CH"/>
        </w:rPr>
        <w:t>SWAP en 2019 par rapport aux résultats de 2018</w:t>
      </w:r>
      <w:r w:rsidR="00546E96" w:rsidRPr="00D31D18">
        <w:rPr>
          <w:szCs w:val="22"/>
          <w:lang w:val="fr-CH"/>
        </w:rPr>
        <w:t> </w:t>
      </w:r>
      <w:r w:rsidRPr="00D31D18">
        <w:rPr>
          <w:szCs w:val="22"/>
          <w:lang w:val="fr-CH"/>
        </w:rPr>
        <w:t>:</w:t>
      </w:r>
    </w:p>
    <w:p w14:paraId="59FFDA35" w14:textId="77777777" w:rsidR="00F744C0" w:rsidRDefault="00F744C0" w:rsidP="00B275C5">
      <w:pPr>
        <w:contextualSpacing/>
        <w:rPr>
          <w:szCs w:val="22"/>
          <w:lang w:val="fr-CH"/>
        </w:rPr>
      </w:pPr>
    </w:p>
    <w:p w14:paraId="3FF84F36" w14:textId="10411F35" w:rsidR="00F744C0" w:rsidRDefault="00315B29" w:rsidP="00703C35">
      <w:pPr>
        <w:contextualSpacing/>
        <w:rPr>
          <w:szCs w:val="22"/>
        </w:rPr>
      </w:pPr>
      <w:r w:rsidRPr="00315B29">
        <w:rPr>
          <w:noProof/>
        </w:rPr>
        <w:drawing>
          <wp:inline distT="0" distB="0" distL="0" distR="0" wp14:anchorId="188280D7" wp14:editId="39EB11B4">
            <wp:extent cx="5761355" cy="1436954"/>
            <wp:effectExtent l="0" t="0" r="0" b="0"/>
            <wp:docPr id="2" name="Picture 2" descr="Le graphique rend compte des résultats de l’OMPI au regard des indicateurs ONU-SWAP en 2019 par rapport aux résultats de 2018.  Entre 2018 et 2019, le taux de conformité de l’OMPI avec les objectifs fixés a augmenté de 17 points de pourcentage.  En 2019, l’OMPI a donc enregistré des résultats conformes ou supérieurs aux objectifs pour 41% des critères, ou sept indicateurs.  En outre, pour la première fois depuis la mise en œuvre d’ONU-SWAP, l’OMPI a dépassé en 2019 les objectifs relatifs à deux indicateurs (évaluation et audit), tout en enregistrant des résultats conformes aux objectifs pour cinq indica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355" cy="1436954"/>
                    </a:xfrm>
                    <a:prstGeom prst="rect">
                      <a:avLst/>
                    </a:prstGeom>
                    <a:noFill/>
                    <a:ln>
                      <a:noFill/>
                    </a:ln>
                  </pic:spPr>
                </pic:pic>
              </a:graphicData>
            </a:graphic>
          </wp:inline>
        </w:drawing>
      </w:r>
    </w:p>
    <w:p w14:paraId="34039F23" w14:textId="77777777" w:rsidR="00F744C0" w:rsidRDefault="00F744C0" w:rsidP="007E3552">
      <w:pPr>
        <w:contextualSpacing/>
        <w:rPr>
          <w:szCs w:val="22"/>
        </w:rPr>
      </w:pPr>
    </w:p>
    <w:p w14:paraId="09FCD75D" w14:textId="77777777" w:rsidR="00F744C0" w:rsidRDefault="00F744C0" w:rsidP="007E3552">
      <w:pPr>
        <w:contextualSpacing/>
        <w:rPr>
          <w:szCs w:val="22"/>
        </w:rPr>
      </w:pPr>
    </w:p>
    <w:p w14:paraId="50FF9B7D" w14:textId="3C68FA5D" w:rsidR="00F744C0" w:rsidRPr="00D31D18" w:rsidRDefault="001270E1" w:rsidP="00464A20">
      <w:pPr>
        <w:numPr>
          <w:ilvl w:val="0"/>
          <w:numId w:val="4"/>
        </w:numPr>
        <w:ind w:left="0" w:firstLine="0"/>
        <w:contextualSpacing/>
        <w:rPr>
          <w:szCs w:val="22"/>
          <w:lang w:val="fr-CH"/>
        </w:rPr>
      </w:pPr>
      <w:r w:rsidRPr="00D31D18">
        <w:rPr>
          <w:szCs w:val="22"/>
          <w:lang w:val="fr-CH"/>
        </w:rPr>
        <w:t>Au cours de la période considérée, l</w:t>
      </w:r>
      <w:r w:rsidR="00546E96" w:rsidRPr="00D31D18">
        <w:rPr>
          <w:szCs w:val="22"/>
          <w:lang w:val="fr-CH"/>
        </w:rPr>
        <w:t>’</w:t>
      </w:r>
      <w:r w:rsidRPr="00D31D18">
        <w:rPr>
          <w:szCs w:val="22"/>
          <w:lang w:val="fr-CH"/>
        </w:rPr>
        <w:t>OMPI a continué de renforcer les capacités des coordonnateurs pour les questions relatives à l</w:t>
      </w:r>
      <w:r w:rsidR="00546E96" w:rsidRPr="00D31D18">
        <w:rPr>
          <w:szCs w:val="22"/>
          <w:lang w:val="fr-CH"/>
        </w:rPr>
        <w:t>’</w:t>
      </w:r>
      <w:r w:rsidRPr="00D31D18">
        <w:rPr>
          <w:szCs w:val="22"/>
          <w:lang w:val="fr-CH"/>
        </w:rPr>
        <w:t>égalité des sexes</w:t>
      </w:r>
      <w:r w:rsidR="00644AAD" w:rsidRPr="00D31D18">
        <w:rPr>
          <w:szCs w:val="22"/>
          <w:lang w:val="fr-CH"/>
        </w:rPr>
        <w:t>,</w:t>
      </w:r>
      <w:r w:rsidRPr="00D31D18">
        <w:rPr>
          <w:szCs w:val="22"/>
          <w:lang w:val="fr-CH"/>
        </w:rPr>
        <w:t xml:space="preserve"> afin </w:t>
      </w:r>
      <w:r w:rsidR="00644AAD" w:rsidRPr="00D31D18">
        <w:rPr>
          <w:szCs w:val="22"/>
          <w:lang w:val="fr-CH"/>
        </w:rPr>
        <w:t>que ceux-ci</w:t>
      </w:r>
      <w:r w:rsidRPr="00D31D18">
        <w:rPr>
          <w:szCs w:val="22"/>
          <w:lang w:val="fr-CH"/>
        </w:rPr>
        <w:t xml:space="preserve"> puissent intégrer plus efficacement l</w:t>
      </w:r>
      <w:r w:rsidR="00546E96" w:rsidRPr="00D31D18">
        <w:rPr>
          <w:szCs w:val="22"/>
          <w:lang w:val="fr-CH"/>
        </w:rPr>
        <w:t>’</w:t>
      </w:r>
      <w:r w:rsidRPr="00D31D18">
        <w:rPr>
          <w:szCs w:val="22"/>
          <w:lang w:val="fr-CH"/>
        </w:rPr>
        <w:t>égalité des sexes dans les divers programmes et fonctions.</w:t>
      </w:r>
      <w:r w:rsidR="009967C8" w:rsidRPr="00D31D18">
        <w:rPr>
          <w:szCs w:val="22"/>
          <w:lang w:val="fr-CH"/>
        </w:rPr>
        <w:t xml:space="preserve">  </w:t>
      </w:r>
      <w:r w:rsidRPr="00D31D18">
        <w:rPr>
          <w:szCs w:val="22"/>
          <w:lang w:val="fr-CH"/>
        </w:rPr>
        <w:t>Une formation d</w:t>
      </w:r>
      <w:r w:rsidR="00546E96" w:rsidRPr="00D31D18">
        <w:rPr>
          <w:szCs w:val="22"/>
          <w:lang w:val="fr-CH"/>
        </w:rPr>
        <w:t>’</w:t>
      </w:r>
      <w:r w:rsidRPr="00D31D18">
        <w:rPr>
          <w:szCs w:val="22"/>
          <w:lang w:val="fr-CH"/>
        </w:rPr>
        <w:t xml:space="preserve">une journée a été organisée pour faire le point sur les résultats et les enseignements tirés de la mise en </w:t>
      </w:r>
      <w:r w:rsidR="00A32B62" w:rsidRPr="00D31D18">
        <w:rPr>
          <w:szCs w:val="22"/>
          <w:lang w:val="fr-CH"/>
        </w:rPr>
        <w:t>œuvre</w:t>
      </w:r>
      <w:r w:rsidRPr="00D31D18">
        <w:rPr>
          <w:szCs w:val="22"/>
          <w:lang w:val="fr-CH"/>
        </w:rPr>
        <w:t xml:space="preserve"> de la Politique de l</w:t>
      </w:r>
      <w:r w:rsidR="00546E96" w:rsidRPr="00D31D18">
        <w:rPr>
          <w:szCs w:val="22"/>
          <w:lang w:val="fr-CH"/>
        </w:rPr>
        <w:t>’</w:t>
      </w:r>
      <w:r w:rsidRPr="00D31D18">
        <w:rPr>
          <w:szCs w:val="22"/>
          <w:lang w:val="fr-CH"/>
        </w:rPr>
        <w:t>OMPI en matière d</w:t>
      </w:r>
      <w:r w:rsidR="00546E96" w:rsidRPr="00D31D18">
        <w:rPr>
          <w:szCs w:val="22"/>
          <w:lang w:val="fr-CH"/>
        </w:rPr>
        <w:t>’</w:t>
      </w:r>
      <w:r w:rsidRPr="00D31D18">
        <w:rPr>
          <w:szCs w:val="22"/>
          <w:lang w:val="fr-CH"/>
        </w:rPr>
        <w:t>égalité des sexes à ce jour.</w:t>
      </w:r>
      <w:r w:rsidR="009967C8" w:rsidRPr="00D31D18">
        <w:rPr>
          <w:szCs w:val="22"/>
          <w:lang w:val="fr-CH"/>
        </w:rPr>
        <w:t xml:space="preserve">  </w:t>
      </w:r>
      <w:r w:rsidR="00464A20" w:rsidRPr="00D31D18">
        <w:rPr>
          <w:szCs w:val="22"/>
          <w:lang w:val="fr-CH"/>
        </w:rPr>
        <w:t>La formation a également contribué à la</w:t>
      </w:r>
      <w:r w:rsidR="00955236" w:rsidRPr="00D31D18">
        <w:rPr>
          <w:szCs w:val="22"/>
          <w:lang w:val="fr-CH"/>
        </w:rPr>
        <w:t>ncer la</w:t>
      </w:r>
      <w:r w:rsidR="00464A20" w:rsidRPr="00D31D18">
        <w:rPr>
          <w:szCs w:val="22"/>
          <w:lang w:val="fr-CH"/>
        </w:rPr>
        <w:t xml:space="preserve"> conceptualisation de la nouvelle politique de l</w:t>
      </w:r>
      <w:r w:rsidR="00546E96" w:rsidRPr="00D31D18">
        <w:rPr>
          <w:szCs w:val="22"/>
          <w:lang w:val="fr-CH"/>
        </w:rPr>
        <w:t>’</w:t>
      </w:r>
      <w:r w:rsidR="00464A20" w:rsidRPr="00D31D18">
        <w:rPr>
          <w:szCs w:val="22"/>
          <w:lang w:val="fr-CH"/>
        </w:rPr>
        <w:t xml:space="preserve">OMPI, ainsi </w:t>
      </w:r>
      <w:r w:rsidR="00955236" w:rsidRPr="00D31D18">
        <w:rPr>
          <w:szCs w:val="22"/>
          <w:lang w:val="fr-CH"/>
        </w:rPr>
        <w:t>que l’</w:t>
      </w:r>
      <w:r w:rsidR="00464A20" w:rsidRPr="00D31D18">
        <w:rPr>
          <w:szCs w:val="22"/>
          <w:lang w:val="fr-CH"/>
        </w:rPr>
        <w:t>éventuelle révision du rôle des coordonnateurs.</w:t>
      </w:r>
      <w:r w:rsidR="00644AAD" w:rsidRPr="00D31D18">
        <w:rPr>
          <w:szCs w:val="22"/>
          <w:lang w:val="fr-CH"/>
        </w:rPr>
        <w:t xml:space="preserve">  </w:t>
      </w:r>
      <w:r w:rsidR="00955236" w:rsidRPr="00D31D18">
        <w:rPr>
          <w:szCs w:val="22"/>
          <w:lang w:val="fr-CH"/>
        </w:rPr>
        <w:t>L</w:t>
      </w:r>
      <w:r w:rsidR="00464A20" w:rsidRPr="00D31D18">
        <w:rPr>
          <w:szCs w:val="22"/>
          <w:lang w:val="fr-CH"/>
        </w:rPr>
        <w:t xml:space="preserve">es activités ordinaires de renforcement des capacités se sont poursuivies mois après mois, </w:t>
      </w:r>
      <w:r w:rsidR="00955236" w:rsidRPr="00D31D18">
        <w:rPr>
          <w:szCs w:val="22"/>
          <w:lang w:val="fr-CH"/>
        </w:rPr>
        <w:t xml:space="preserve">en mettant </w:t>
      </w:r>
      <w:r w:rsidR="00464A20" w:rsidRPr="00D31D18">
        <w:rPr>
          <w:szCs w:val="22"/>
          <w:lang w:val="fr-CH"/>
        </w:rPr>
        <w:t>l</w:t>
      </w:r>
      <w:r w:rsidR="00546E96" w:rsidRPr="00D31D18">
        <w:rPr>
          <w:szCs w:val="22"/>
          <w:lang w:val="fr-CH"/>
        </w:rPr>
        <w:t>’</w:t>
      </w:r>
      <w:r w:rsidR="00464A20" w:rsidRPr="00D31D18">
        <w:rPr>
          <w:szCs w:val="22"/>
          <w:lang w:val="fr-CH"/>
        </w:rPr>
        <w:t>accent sur l</w:t>
      </w:r>
      <w:r w:rsidR="00546E96" w:rsidRPr="00D31D18">
        <w:rPr>
          <w:szCs w:val="22"/>
          <w:lang w:val="fr-CH"/>
        </w:rPr>
        <w:t>’</w:t>
      </w:r>
      <w:r w:rsidR="00464A20" w:rsidRPr="00D31D18">
        <w:rPr>
          <w:szCs w:val="22"/>
          <w:lang w:val="fr-CH"/>
        </w:rPr>
        <w:t>échange de pratiques recommandées entre coordonnateurs.</w:t>
      </w:r>
      <w:r w:rsidR="009967C8" w:rsidRPr="00D31D18">
        <w:rPr>
          <w:szCs w:val="22"/>
          <w:lang w:val="fr-CH"/>
        </w:rPr>
        <w:t xml:space="preserve"> </w:t>
      </w:r>
      <w:r w:rsidR="00644AAD" w:rsidRPr="00D31D18">
        <w:rPr>
          <w:szCs w:val="22"/>
          <w:lang w:val="fr-CH"/>
        </w:rPr>
        <w:t xml:space="preserve"> </w:t>
      </w:r>
      <w:r w:rsidR="00464A20" w:rsidRPr="00D31D18">
        <w:rPr>
          <w:szCs w:val="22"/>
          <w:lang w:val="fr-CH"/>
        </w:rPr>
        <w:t>Cela devrait renforcer l</w:t>
      </w:r>
      <w:r w:rsidR="00546E96" w:rsidRPr="00D31D18">
        <w:rPr>
          <w:szCs w:val="22"/>
          <w:lang w:val="fr-CH"/>
        </w:rPr>
        <w:t>’</w:t>
      </w:r>
      <w:r w:rsidR="00464A20" w:rsidRPr="00D31D18">
        <w:rPr>
          <w:szCs w:val="22"/>
          <w:lang w:val="fr-CH"/>
        </w:rPr>
        <w:t xml:space="preserve">ampleur et la portée des initiatives relatives à </w:t>
      </w:r>
      <w:r w:rsidR="00955236" w:rsidRPr="00D31D18">
        <w:rPr>
          <w:szCs w:val="22"/>
          <w:lang w:val="fr-CH"/>
        </w:rPr>
        <w:t>l’intégration des questions d</w:t>
      </w:r>
      <w:r w:rsidR="00546E96" w:rsidRPr="00D31D18">
        <w:rPr>
          <w:szCs w:val="22"/>
          <w:lang w:val="fr-CH"/>
        </w:rPr>
        <w:t>’</w:t>
      </w:r>
      <w:r w:rsidR="00464A20" w:rsidRPr="00D31D18">
        <w:rPr>
          <w:szCs w:val="22"/>
          <w:lang w:val="fr-CH"/>
        </w:rPr>
        <w:t>égalité des sexes à moyen terme.</w:t>
      </w:r>
    </w:p>
    <w:p w14:paraId="78FCEA04" w14:textId="77777777" w:rsidR="00F744C0" w:rsidRPr="00D31D18" w:rsidRDefault="00F744C0" w:rsidP="00703C35">
      <w:pPr>
        <w:contextualSpacing/>
        <w:rPr>
          <w:szCs w:val="22"/>
          <w:lang w:val="fr-CH"/>
        </w:rPr>
      </w:pPr>
    </w:p>
    <w:p w14:paraId="3FD4DCC8" w14:textId="77777777" w:rsidR="00F744C0" w:rsidRDefault="00703C35">
      <w:pPr>
        <w:rPr>
          <w:i/>
          <w:szCs w:val="22"/>
          <w:lang w:val="fr-CH"/>
        </w:rPr>
      </w:pPr>
      <w:r w:rsidRPr="00464A20">
        <w:rPr>
          <w:i/>
          <w:szCs w:val="22"/>
          <w:lang w:val="fr-CH"/>
        </w:rPr>
        <w:br w:type="page"/>
      </w:r>
    </w:p>
    <w:p w14:paraId="3B479840" w14:textId="77777777" w:rsidR="00F744C0" w:rsidRPr="00315B29" w:rsidRDefault="00464A20" w:rsidP="00464A20">
      <w:pPr>
        <w:pStyle w:val="Heading3"/>
        <w:rPr>
          <w:lang w:val="fr-FR"/>
        </w:rPr>
      </w:pPr>
      <w:r w:rsidRPr="00315B29">
        <w:rPr>
          <w:lang w:val="fr-FR"/>
        </w:rPr>
        <w:t>Parité hommes-femmes</w:t>
      </w:r>
    </w:p>
    <w:p w14:paraId="44A8B441" w14:textId="77777777" w:rsidR="00F744C0" w:rsidRPr="00D31D18" w:rsidRDefault="00F744C0" w:rsidP="00703C35">
      <w:pPr>
        <w:contextualSpacing/>
        <w:rPr>
          <w:szCs w:val="22"/>
        </w:rPr>
      </w:pPr>
    </w:p>
    <w:p w14:paraId="0D3BECA5" w14:textId="75815625" w:rsidR="00F744C0" w:rsidRPr="00D31D18" w:rsidRDefault="00464A20" w:rsidP="00464A20">
      <w:pPr>
        <w:numPr>
          <w:ilvl w:val="0"/>
          <w:numId w:val="4"/>
        </w:numPr>
        <w:ind w:left="0" w:firstLine="0"/>
        <w:contextualSpacing/>
        <w:rPr>
          <w:szCs w:val="22"/>
          <w:lang w:val="fr-CH"/>
        </w:rPr>
      </w:pPr>
      <w:r w:rsidRPr="00D31D18">
        <w:rPr>
          <w:szCs w:val="22"/>
          <w:lang w:val="fr-CH"/>
        </w:rPr>
        <w:t>Pour l</w:t>
      </w:r>
      <w:r w:rsidR="00546E96" w:rsidRPr="00D31D18">
        <w:rPr>
          <w:szCs w:val="22"/>
          <w:lang w:val="fr-CH"/>
        </w:rPr>
        <w:t>’</w:t>
      </w:r>
      <w:r w:rsidRPr="00D31D18">
        <w:rPr>
          <w:szCs w:val="22"/>
          <w:lang w:val="fr-CH"/>
        </w:rPr>
        <w:t>exercice biennal</w:t>
      </w:r>
      <w:r w:rsidR="00546E96" w:rsidRPr="00D31D18">
        <w:rPr>
          <w:szCs w:val="22"/>
          <w:lang w:val="fr-CH"/>
        </w:rPr>
        <w:t> </w:t>
      </w:r>
      <w:r w:rsidRPr="00D31D18">
        <w:rPr>
          <w:szCs w:val="22"/>
          <w:lang w:val="fr-CH"/>
        </w:rPr>
        <w:t>2020-2021, les États membres de l</w:t>
      </w:r>
      <w:r w:rsidR="00546E96" w:rsidRPr="00D31D18">
        <w:rPr>
          <w:szCs w:val="22"/>
          <w:lang w:val="fr-CH"/>
        </w:rPr>
        <w:t>’</w:t>
      </w:r>
      <w:r w:rsidRPr="00D31D18">
        <w:rPr>
          <w:szCs w:val="22"/>
          <w:lang w:val="fr-CH"/>
        </w:rPr>
        <w:t xml:space="preserve">OMPI ont approuvé </w:t>
      </w:r>
      <w:r w:rsidR="00955236" w:rsidRPr="00D31D18">
        <w:rPr>
          <w:szCs w:val="22"/>
          <w:lang w:val="fr-CH"/>
        </w:rPr>
        <w:t>des</w:t>
      </w:r>
      <w:r w:rsidRPr="00D31D18">
        <w:rPr>
          <w:szCs w:val="22"/>
          <w:lang w:val="fr-CH"/>
        </w:rPr>
        <w:t xml:space="preserve"> objectifs de parité hommes-femmes pour les catégories</w:t>
      </w:r>
      <w:r w:rsidR="00546E96" w:rsidRPr="00D31D18">
        <w:rPr>
          <w:szCs w:val="22"/>
          <w:lang w:val="fr-CH"/>
        </w:rPr>
        <w:t> </w:t>
      </w:r>
      <w:r w:rsidRPr="00D31D18">
        <w:rPr>
          <w:szCs w:val="22"/>
          <w:lang w:val="fr-CH"/>
        </w:rPr>
        <w:t>D-2, D-1, P-5 et P-4, selon les modalités suivantes</w:t>
      </w:r>
      <w:r w:rsidR="00546E96" w:rsidRPr="00D31D18">
        <w:rPr>
          <w:szCs w:val="22"/>
          <w:lang w:val="fr-CH"/>
        </w:rPr>
        <w:t> </w:t>
      </w:r>
      <w:r w:rsidRPr="00D31D18">
        <w:rPr>
          <w:szCs w:val="22"/>
          <w:lang w:val="fr-CH"/>
        </w:rPr>
        <w:t>:</w:t>
      </w:r>
    </w:p>
    <w:p w14:paraId="773522FD" w14:textId="1717F5C3" w:rsidR="00E25405" w:rsidRPr="00D31D18" w:rsidRDefault="00E25405" w:rsidP="00E25405">
      <w:pPr>
        <w:contextualSpacing/>
        <w:rPr>
          <w:szCs w:val="22"/>
          <w:lang w:val="fr-CH"/>
        </w:rPr>
      </w:pPr>
    </w:p>
    <w:tbl>
      <w:tblPr>
        <w:tblStyle w:val="TableGrid"/>
        <w:tblW w:w="0" w:type="auto"/>
        <w:tblInd w:w="562" w:type="dxa"/>
        <w:tblLook w:val="04A0" w:firstRow="1" w:lastRow="0" w:firstColumn="1" w:lastColumn="0" w:noHBand="0" w:noVBand="1"/>
        <w:tblDescription w:val="Pour l’exercice biennal 2020-2021, les États membres de l’OMPI ont approuvé des objectifs de parité hommes-femmes pour les postes des catégories D-2, D-1, P-5 et P-4, correspondant respectivement, à 24%, 37%, 43% et 50%.&#10;"/>
      </w:tblPr>
      <w:tblGrid>
        <w:gridCol w:w="1347"/>
        <w:gridCol w:w="1347"/>
      </w:tblGrid>
      <w:tr w:rsidR="00E25405" w:rsidRPr="00D31D18" w14:paraId="0A174E78" w14:textId="77777777" w:rsidTr="00E25405">
        <w:trPr>
          <w:tblHeader/>
        </w:trPr>
        <w:tc>
          <w:tcPr>
            <w:tcW w:w="1347" w:type="dxa"/>
          </w:tcPr>
          <w:p w14:paraId="3EBD4B7A" w14:textId="5E725A33" w:rsidR="00E25405" w:rsidRPr="00D31D18" w:rsidRDefault="00E25405" w:rsidP="00E25405">
            <w:pPr>
              <w:contextualSpacing/>
              <w:jc w:val="center"/>
              <w:rPr>
                <w:b/>
              </w:rPr>
            </w:pPr>
            <w:r w:rsidRPr="00D31D18">
              <w:rPr>
                <w:b/>
              </w:rPr>
              <w:t>Grades</w:t>
            </w:r>
          </w:p>
        </w:tc>
        <w:tc>
          <w:tcPr>
            <w:tcW w:w="1347" w:type="dxa"/>
          </w:tcPr>
          <w:p w14:paraId="7F055192" w14:textId="10F5695D" w:rsidR="00E25405" w:rsidRPr="00315B29" w:rsidRDefault="00464A20" w:rsidP="00464A20">
            <w:pPr>
              <w:contextualSpacing/>
              <w:jc w:val="center"/>
              <w:rPr>
                <w:b/>
                <w:lang w:val="fr-FR"/>
              </w:rPr>
            </w:pPr>
            <w:r w:rsidRPr="00315B29">
              <w:rPr>
                <w:b/>
                <w:lang w:val="fr-FR"/>
              </w:rPr>
              <w:t>Objectif</w:t>
            </w:r>
          </w:p>
        </w:tc>
      </w:tr>
      <w:tr w:rsidR="00E25405" w:rsidRPr="00D31D18" w14:paraId="094DF734" w14:textId="77777777" w:rsidTr="00E25405">
        <w:tc>
          <w:tcPr>
            <w:tcW w:w="1347" w:type="dxa"/>
          </w:tcPr>
          <w:p w14:paraId="3B2A11F5" w14:textId="0CC9AF8C" w:rsidR="00E25405" w:rsidRPr="00D31D18" w:rsidRDefault="00E25405" w:rsidP="00E25405">
            <w:pPr>
              <w:contextualSpacing/>
              <w:jc w:val="center"/>
            </w:pPr>
            <w:r w:rsidRPr="00D31D18">
              <w:t>D</w:t>
            </w:r>
            <w:r w:rsidR="00315B29">
              <w:t>-</w:t>
            </w:r>
            <w:r w:rsidRPr="00D31D18">
              <w:t>2</w:t>
            </w:r>
          </w:p>
        </w:tc>
        <w:tc>
          <w:tcPr>
            <w:tcW w:w="1347" w:type="dxa"/>
          </w:tcPr>
          <w:p w14:paraId="57FFBEF7" w14:textId="2ADCB1BA" w:rsidR="00E25405" w:rsidRPr="00D31D18" w:rsidRDefault="00E25405" w:rsidP="00E25405">
            <w:pPr>
              <w:contextualSpacing/>
              <w:jc w:val="center"/>
            </w:pPr>
            <w:r w:rsidRPr="00D31D18">
              <w:t>24%</w:t>
            </w:r>
          </w:p>
        </w:tc>
      </w:tr>
      <w:tr w:rsidR="00E25405" w:rsidRPr="00D31D18" w14:paraId="27ECD294" w14:textId="77777777" w:rsidTr="00E25405">
        <w:tc>
          <w:tcPr>
            <w:tcW w:w="1347" w:type="dxa"/>
          </w:tcPr>
          <w:p w14:paraId="0F1147D5" w14:textId="0CDF3A7D" w:rsidR="00E25405" w:rsidRPr="00D31D18" w:rsidRDefault="00E25405" w:rsidP="00E25405">
            <w:pPr>
              <w:contextualSpacing/>
              <w:jc w:val="center"/>
            </w:pPr>
            <w:r w:rsidRPr="00D31D18">
              <w:t>D</w:t>
            </w:r>
            <w:r w:rsidR="00315B29">
              <w:t>-</w:t>
            </w:r>
            <w:r w:rsidRPr="00D31D18">
              <w:t>1</w:t>
            </w:r>
          </w:p>
        </w:tc>
        <w:tc>
          <w:tcPr>
            <w:tcW w:w="1347" w:type="dxa"/>
          </w:tcPr>
          <w:p w14:paraId="24FD63DD" w14:textId="5B74EA46" w:rsidR="00E25405" w:rsidRPr="00D31D18" w:rsidRDefault="00E25405" w:rsidP="00E25405">
            <w:pPr>
              <w:contextualSpacing/>
              <w:jc w:val="center"/>
            </w:pPr>
            <w:r w:rsidRPr="00D31D18">
              <w:t>37%</w:t>
            </w:r>
          </w:p>
        </w:tc>
      </w:tr>
      <w:tr w:rsidR="00E25405" w:rsidRPr="00D31D18" w14:paraId="676B89F8" w14:textId="77777777" w:rsidTr="00E25405">
        <w:tc>
          <w:tcPr>
            <w:tcW w:w="1347" w:type="dxa"/>
          </w:tcPr>
          <w:p w14:paraId="43574192" w14:textId="6DCBAE80" w:rsidR="00E25405" w:rsidRPr="00D31D18" w:rsidRDefault="00E25405" w:rsidP="00E25405">
            <w:pPr>
              <w:contextualSpacing/>
              <w:jc w:val="center"/>
            </w:pPr>
            <w:r w:rsidRPr="00D31D18">
              <w:t>P</w:t>
            </w:r>
            <w:r w:rsidR="00955236" w:rsidRPr="00D31D18">
              <w:t>-</w:t>
            </w:r>
            <w:r w:rsidRPr="00D31D18">
              <w:t>5</w:t>
            </w:r>
          </w:p>
        </w:tc>
        <w:tc>
          <w:tcPr>
            <w:tcW w:w="1347" w:type="dxa"/>
          </w:tcPr>
          <w:p w14:paraId="057B54A9" w14:textId="750C6FE8" w:rsidR="00E25405" w:rsidRPr="00D31D18" w:rsidRDefault="00E25405" w:rsidP="00E25405">
            <w:pPr>
              <w:contextualSpacing/>
              <w:jc w:val="center"/>
            </w:pPr>
            <w:r w:rsidRPr="00D31D18">
              <w:t>43%</w:t>
            </w:r>
          </w:p>
        </w:tc>
      </w:tr>
      <w:tr w:rsidR="00E25405" w:rsidRPr="00D31D18" w14:paraId="21FE6786" w14:textId="77777777" w:rsidTr="00E25405">
        <w:tc>
          <w:tcPr>
            <w:tcW w:w="1347" w:type="dxa"/>
          </w:tcPr>
          <w:p w14:paraId="2398E03D" w14:textId="084E9915" w:rsidR="00E25405" w:rsidRPr="00D31D18" w:rsidRDefault="00E25405" w:rsidP="00E25405">
            <w:pPr>
              <w:contextualSpacing/>
              <w:jc w:val="center"/>
            </w:pPr>
            <w:r w:rsidRPr="00D31D18">
              <w:t>P</w:t>
            </w:r>
            <w:r w:rsidR="00955236" w:rsidRPr="00D31D18">
              <w:t>-</w:t>
            </w:r>
            <w:r w:rsidRPr="00D31D18">
              <w:t>4</w:t>
            </w:r>
          </w:p>
        </w:tc>
        <w:tc>
          <w:tcPr>
            <w:tcW w:w="1347" w:type="dxa"/>
          </w:tcPr>
          <w:p w14:paraId="3ADF4247" w14:textId="0B100A82" w:rsidR="00E25405" w:rsidRPr="00D31D18" w:rsidRDefault="00E25405" w:rsidP="00E25405">
            <w:pPr>
              <w:contextualSpacing/>
              <w:jc w:val="center"/>
            </w:pPr>
            <w:r w:rsidRPr="00D31D18">
              <w:t>50%</w:t>
            </w:r>
          </w:p>
        </w:tc>
      </w:tr>
    </w:tbl>
    <w:p w14:paraId="4EF22F43" w14:textId="77777777" w:rsidR="00F744C0" w:rsidRPr="00D31D18" w:rsidRDefault="00F744C0" w:rsidP="00E25405">
      <w:pPr>
        <w:contextualSpacing/>
        <w:rPr>
          <w:szCs w:val="22"/>
        </w:rPr>
      </w:pPr>
    </w:p>
    <w:p w14:paraId="31D4545C" w14:textId="62E8DC6A" w:rsidR="00F744C0" w:rsidRPr="00D31D18" w:rsidRDefault="00644AAD" w:rsidP="00F744C0">
      <w:pPr>
        <w:pStyle w:val="ListParagraph"/>
        <w:numPr>
          <w:ilvl w:val="0"/>
          <w:numId w:val="4"/>
        </w:numPr>
        <w:ind w:left="0" w:firstLine="0"/>
        <w:rPr>
          <w:rFonts w:ascii="Arial" w:hAnsi="Arial" w:cs="Arial"/>
          <w:sz w:val="22"/>
          <w:szCs w:val="22"/>
          <w:lang w:val="fr-CH"/>
        </w:rPr>
      </w:pPr>
      <w:r w:rsidRPr="00D31D18">
        <w:rPr>
          <w:rFonts w:ascii="Arial" w:hAnsi="Arial" w:cs="Arial"/>
          <w:sz w:val="22"/>
          <w:szCs w:val="22"/>
          <w:lang w:val="fr-CH"/>
        </w:rPr>
        <w:t>Au 30</w:t>
      </w:r>
      <w:r w:rsidR="00546E96" w:rsidRPr="00D31D18">
        <w:rPr>
          <w:rFonts w:ascii="Arial" w:hAnsi="Arial" w:cs="Arial"/>
          <w:sz w:val="22"/>
          <w:szCs w:val="22"/>
          <w:lang w:val="fr-CH"/>
        </w:rPr>
        <w:t> </w:t>
      </w:r>
      <w:r w:rsidRPr="00D31D18">
        <w:rPr>
          <w:rFonts w:ascii="Arial" w:hAnsi="Arial" w:cs="Arial"/>
          <w:sz w:val="22"/>
          <w:szCs w:val="22"/>
          <w:lang w:val="fr-CH"/>
        </w:rPr>
        <w:t>juin</w:t>
      </w:r>
      <w:r w:rsidR="00546E96" w:rsidRPr="00D31D18">
        <w:rPr>
          <w:rFonts w:ascii="Arial" w:hAnsi="Arial" w:cs="Arial"/>
          <w:sz w:val="22"/>
          <w:szCs w:val="22"/>
          <w:lang w:val="fr-CH"/>
        </w:rPr>
        <w:t> </w:t>
      </w:r>
      <w:r w:rsidRPr="00D31D18">
        <w:rPr>
          <w:rFonts w:ascii="Arial" w:hAnsi="Arial" w:cs="Arial"/>
          <w:sz w:val="22"/>
          <w:szCs w:val="22"/>
          <w:lang w:val="fr-CH"/>
        </w:rPr>
        <w:t>2020, les femmes représentaient 54,4% du personnel de l</w:t>
      </w:r>
      <w:r w:rsidR="00546E96" w:rsidRPr="00D31D18">
        <w:rPr>
          <w:rFonts w:ascii="Arial" w:hAnsi="Arial" w:cs="Arial"/>
          <w:sz w:val="22"/>
          <w:szCs w:val="22"/>
          <w:lang w:val="fr-CH"/>
        </w:rPr>
        <w:t>’</w:t>
      </w:r>
      <w:r w:rsidRPr="00D31D18">
        <w:rPr>
          <w:rFonts w:ascii="Arial" w:hAnsi="Arial" w:cs="Arial"/>
          <w:sz w:val="22"/>
          <w:szCs w:val="22"/>
          <w:lang w:val="fr-CH"/>
        </w:rPr>
        <w:t>OMPI</w:t>
      </w:r>
      <w:r w:rsidRPr="00D31D18">
        <w:rPr>
          <w:rStyle w:val="FootnoteReference"/>
          <w:rFonts w:ascii="Arial" w:hAnsi="Arial" w:cs="Arial"/>
          <w:sz w:val="22"/>
          <w:szCs w:val="22"/>
        </w:rPr>
        <w:footnoteReference w:id="7"/>
      </w:r>
      <w:r w:rsidRPr="00D31D18">
        <w:rPr>
          <w:rFonts w:ascii="Arial" w:hAnsi="Arial" w:cs="Arial"/>
          <w:sz w:val="22"/>
          <w:szCs w:val="22"/>
          <w:lang w:val="fr-CH"/>
        </w:rPr>
        <w:t>.</w:t>
      </w:r>
      <w:r w:rsidR="009967C8" w:rsidRPr="00D31D18">
        <w:rPr>
          <w:rFonts w:ascii="Arial" w:hAnsi="Arial" w:cs="Arial"/>
          <w:sz w:val="22"/>
          <w:szCs w:val="22"/>
          <w:lang w:val="fr-CH"/>
        </w:rPr>
        <w:t xml:space="preserve">  </w:t>
      </w:r>
      <w:r w:rsidRPr="00D31D18">
        <w:rPr>
          <w:rFonts w:ascii="Arial" w:hAnsi="Arial" w:cs="Arial"/>
          <w:sz w:val="22"/>
          <w:szCs w:val="22"/>
          <w:lang w:val="fr-CH"/>
        </w:rPr>
        <w:t>Leur représentation varie néanmoins considérablement selon les catégories, les femmes étant moins représentées aux postes de direction</w:t>
      </w:r>
      <w:r w:rsidR="00546E96" w:rsidRPr="00D31D18">
        <w:rPr>
          <w:rFonts w:ascii="Arial" w:hAnsi="Arial" w:cs="Arial"/>
          <w:sz w:val="22"/>
          <w:szCs w:val="22"/>
          <w:lang w:val="fr-CH"/>
        </w:rPr>
        <w:t> </w:t>
      </w:r>
      <w:r w:rsidRPr="00D31D18">
        <w:rPr>
          <w:rFonts w:ascii="Arial" w:hAnsi="Arial" w:cs="Arial"/>
          <w:sz w:val="22"/>
          <w:szCs w:val="22"/>
          <w:lang w:val="fr-CH"/>
        </w:rPr>
        <w:t>: les femmes représentent 100% des administrateurs recrutés sur le plan national, 63,2% du personnel de la catégorie des services généraux, 49,3% des administrateurs et 31,6% des fonctionnaires de la catégorie spéciale.</w:t>
      </w:r>
      <w:r w:rsidR="009967C8" w:rsidRPr="00D31D18">
        <w:rPr>
          <w:rFonts w:ascii="Arial" w:hAnsi="Arial" w:cs="Arial"/>
          <w:sz w:val="22"/>
          <w:szCs w:val="22"/>
          <w:lang w:val="fr-CH"/>
        </w:rPr>
        <w:t xml:space="preserve">  </w:t>
      </w:r>
      <w:r w:rsidR="00F744C0" w:rsidRPr="00D31D18">
        <w:rPr>
          <w:rFonts w:ascii="Arial" w:hAnsi="Arial" w:cs="Arial"/>
          <w:sz w:val="22"/>
          <w:szCs w:val="22"/>
          <w:lang w:val="fr-CH"/>
        </w:rPr>
        <w:t>Dans une tendance positive</w:t>
      </w:r>
      <w:r w:rsidR="00955236" w:rsidRPr="00D31D18">
        <w:rPr>
          <w:rFonts w:ascii="Arial" w:hAnsi="Arial" w:cs="Arial"/>
          <w:sz w:val="22"/>
          <w:szCs w:val="22"/>
          <w:lang w:val="fr-CH"/>
        </w:rPr>
        <w:t xml:space="preserve"> illustrée dans</w:t>
      </w:r>
      <w:r w:rsidR="00F744C0" w:rsidRPr="00D31D18">
        <w:rPr>
          <w:rFonts w:ascii="Arial" w:hAnsi="Arial" w:cs="Arial"/>
          <w:sz w:val="22"/>
          <w:szCs w:val="22"/>
          <w:lang w:val="fr-CH"/>
        </w:rPr>
        <w:t xml:space="preserve"> le tableau ci-dessous, certains grades ont connu une progression au cours des deux derniers exercices biennaux.</w:t>
      </w:r>
      <w:r w:rsidR="009967C8" w:rsidRPr="00D31D18">
        <w:rPr>
          <w:rFonts w:ascii="Arial" w:hAnsi="Arial" w:cs="Arial"/>
          <w:sz w:val="22"/>
          <w:szCs w:val="22"/>
          <w:lang w:val="fr-CH"/>
        </w:rPr>
        <w:t xml:space="preserve">   </w:t>
      </w:r>
      <w:r w:rsidR="00F744C0" w:rsidRPr="00D31D18">
        <w:rPr>
          <w:rFonts w:ascii="Arial" w:hAnsi="Arial" w:cs="Arial"/>
          <w:sz w:val="22"/>
          <w:szCs w:val="22"/>
          <w:lang w:val="fr-CH"/>
        </w:rPr>
        <w:t>Par exemple, l</w:t>
      </w:r>
      <w:r w:rsidR="00546E96" w:rsidRPr="00D31D18">
        <w:rPr>
          <w:rFonts w:ascii="Arial" w:hAnsi="Arial" w:cs="Arial"/>
          <w:sz w:val="22"/>
          <w:szCs w:val="22"/>
          <w:lang w:val="fr-CH"/>
        </w:rPr>
        <w:t>’</w:t>
      </w:r>
      <w:r w:rsidR="00F744C0" w:rsidRPr="00D31D18">
        <w:rPr>
          <w:rFonts w:ascii="Arial" w:hAnsi="Arial" w:cs="Arial"/>
          <w:sz w:val="22"/>
          <w:szCs w:val="22"/>
          <w:lang w:val="fr-CH"/>
        </w:rPr>
        <w:t>objectif de 2021 pour le grade</w:t>
      </w:r>
      <w:r w:rsidR="00546E96" w:rsidRPr="00D31D18">
        <w:rPr>
          <w:rFonts w:ascii="Arial" w:hAnsi="Arial" w:cs="Arial"/>
          <w:sz w:val="22"/>
          <w:szCs w:val="22"/>
          <w:lang w:val="fr-CH"/>
        </w:rPr>
        <w:t> </w:t>
      </w:r>
      <w:r w:rsidR="00F744C0" w:rsidRPr="00D31D18">
        <w:rPr>
          <w:rFonts w:ascii="Arial" w:hAnsi="Arial" w:cs="Arial"/>
          <w:sz w:val="22"/>
          <w:szCs w:val="22"/>
          <w:lang w:val="fr-CH"/>
        </w:rPr>
        <w:t>P</w:t>
      </w:r>
      <w:r w:rsidR="00955236" w:rsidRPr="00D31D18">
        <w:rPr>
          <w:rFonts w:ascii="Arial" w:hAnsi="Arial" w:cs="Arial"/>
          <w:sz w:val="22"/>
          <w:szCs w:val="22"/>
          <w:lang w:val="fr-CH"/>
        </w:rPr>
        <w:t>-</w:t>
      </w:r>
      <w:r w:rsidR="00F744C0" w:rsidRPr="00D31D18">
        <w:rPr>
          <w:rFonts w:ascii="Arial" w:hAnsi="Arial" w:cs="Arial"/>
          <w:sz w:val="22"/>
          <w:szCs w:val="22"/>
          <w:lang w:val="fr-CH"/>
        </w:rPr>
        <w:t>4 a été atteint plus d</w:t>
      </w:r>
      <w:r w:rsidR="00546E96" w:rsidRPr="00D31D18">
        <w:rPr>
          <w:rFonts w:ascii="Arial" w:hAnsi="Arial" w:cs="Arial"/>
          <w:sz w:val="22"/>
          <w:szCs w:val="22"/>
          <w:lang w:val="fr-CH"/>
        </w:rPr>
        <w:t>’</w:t>
      </w:r>
      <w:r w:rsidR="00F744C0" w:rsidRPr="00D31D18">
        <w:rPr>
          <w:rFonts w:ascii="Arial" w:hAnsi="Arial" w:cs="Arial"/>
          <w:sz w:val="22"/>
          <w:szCs w:val="22"/>
          <w:lang w:val="fr-CH"/>
        </w:rPr>
        <w:t>un an avant la date fixée.</w:t>
      </w:r>
      <w:r w:rsidR="009967C8" w:rsidRPr="00D31D18">
        <w:rPr>
          <w:rFonts w:ascii="Arial" w:hAnsi="Arial" w:cs="Arial"/>
          <w:sz w:val="22"/>
          <w:szCs w:val="22"/>
          <w:lang w:val="fr-CH"/>
        </w:rPr>
        <w:t xml:space="preserve">  </w:t>
      </w:r>
      <w:r w:rsidR="00955236" w:rsidRPr="00D31D18">
        <w:rPr>
          <w:rFonts w:ascii="Arial" w:hAnsi="Arial" w:cs="Arial"/>
          <w:sz w:val="22"/>
          <w:szCs w:val="22"/>
          <w:lang w:val="fr-CH"/>
        </w:rPr>
        <w:t xml:space="preserve">Des améliorations </w:t>
      </w:r>
      <w:r w:rsidR="00041078">
        <w:rPr>
          <w:rFonts w:ascii="Arial" w:hAnsi="Arial" w:cs="Arial"/>
          <w:sz w:val="22"/>
          <w:szCs w:val="22"/>
          <w:lang w:val="fr-CH"/>
        </w:rPr>
        <w:t>régulières</w:t>
      </w:r>
      <w:r w:rsidR="00955236" w:rsidRPr="00D31D18">
        <w:rPr>
          <w:rFonts w:ascii="Arial" w:hAnsi="Arial" w:cs="Arial"/>
          <w:sz w:val="22"/>
          <w:szCs w:val="22"/>
          <w:lang w:val="fr-CH"/>
        </w:rPr>
        <w:t xml:space="preserve"> ont également été observées pour l</w:t>
      </w:r>
      <w:r w:rsidR="00F744C0" w:rsidRPr="00D31D18">
        <w:rPr>
          <w:rFonts w:ascii="Arial" w:hAnsi="Arial" w:cs="Arial"/>
          <w:sz w:val="22"/>
          <w:szCs w:val="22"/>
          <w:lang w:val="fr-CH"/>
        </w:rPr>
        <w:t>e grade</w:t>
      </w:r>
      <w:r w:rsidR="00546E96" w:rsidRPr="00D31D18">
        <w:rPr>
          <w:rFonts w:ascii="Arial" w:hAnsi="Arial" w:cs="Arial"/>
          <w:sz w:val="22"/>
          <w:szCs w:val="22"/>
          <w:lang w:val="fr-CH"/>
        </w:rPr>
        <w:t> </w:t>
      </w:r>
      <w:r w:rsidR="00F744C0" w:rsidRPr="00D31D18">
        <w:rPr>
          <w:rFonts w:ascii="Arial" w:hAnsi="Arial" w:cs="Arial"/>
          <w:sz w:val="22"/>
          <w:szCs w:val="22"/>
          <w:lang w:val="fr-CH"/>
        </w:rPr>
        <w:t>D-1</w:t>
      </w:r>
      <w:r w:rsidR="00955236" w:rsidRPr="00D31D18">
        <w:rPr>
          <w:rFonts w:ascii="Arial" w:hAnsi="Arial" w:cs="Arial"/>
          <w:sz w:val="22"/>
          <w:szCs w:val="22"/>
          <w:lang w:val="fr-CH"/>
        </w:rPr>
        <w:t>, avec</w:t>
      </w:r>
      <w:r w:rsidR="00F744C0" w:rsidRPr="00D31D18">
        <w:rPr>
          <w:rFonts w:ascii="Arial" w:hAnsi="Arial" w:cs="Arial"/>
          <w:sz w:val="22"/>
          <w:szCs w:val="22"/>
          <w:lang w:val="fr-CH"/>
        </w:rPr>
        <w:t xml:space="preserve"> deux points de pourcentage</w:t>
      </w:r>
      <w:r w:rsidR="00955236" w:rsidRPr="00D31D18">
        <w:rPr>
          <w:rFonts w:ascii="Arial" w:hAnsi="Arial" w:cs="Arial"/>
          <w:sz w:val="22"/>
          <w:szCs w:val="22"/>
          <w:lang w:val="fr-CH"/>
        </w:rPr>
        <w:t xml:space="preserve"> manquants pour la réalisation</w:t>
      </w:r>
      <w:r w:rsidR="00F744C0" w:rsidRPr="00D31D18">
        <w:rPr>
          <w:rFonts w:ascii="Arial" w:hAnsi="Arial" w:cs="Arial"/>
          <w:sz w:val="22"/>
          <w:szCs w:val="22"/>
          <w:lang w:val="fr-CH"/>
        </w:rPr>
        <w:t xml:space="preserve"> de </w:t>
      </w:r>
      <w:r w:rsidR="00955236" w:rsidRPr="00D31D18">
        <w:rPr>
          <w:rFonts w:ascii="Arial" w:hAnsi="Arial" w:cs="Arial"/>
          <w:sz w:val="22"/>
          <w:szCs w:val="22"/>
          <w:lang w:val="fr-CH"/>
        </w:rPr>
        <w:t>l’</w:t>
      </w:r>
      <w:r w:rsidR="00F744C0" w:rsidRPr="00D31D18">
        <w:rPr>
          <w:rFonts w:ascii="Arial" w:hAnsi="Arial" w:cs="Arial"/>
          <w:sz w:val="22"/>
          <w:szCs w:val="22"/>
          <w:lang w:val="fr-CH"/>
        </w:rPr>
        <w:t>objectif.</w:t>
      </w:r>
    </w:p>
    <w:p w14:paraId="46AF24B4" w14:textId="3C0BF575" w:rsidR="00E04C15" w:rsidRPr="00D31D18" w:rsidRDefault="00E04C15" w:rsidP="00E04C15">
      <w:pPr>
        <w:rPr>
          <w:szCs w:val="22"/>
          <w:lang w:val="fr-CH"/>
        </w:rPr>
      </w:pPr>
    </w:p>
    <w:tbl>
      <w:tblPr>
        <w:tblStyle w:val="TableGrid"/>
        <w:tblW w:w="0" w:type="auto"/>
        <w:tblLook w:val="04A0" w:firstRow="1" w:lastRow="0" w:firstColumn="1" w:lastColumn="0" w:noHBand="0" w:noVBand="1"/>
        <w:tblDescription w:val="S’agissant des objectifs pour les catégories D-2, D-1, P-5 et P-4, ce tableau montre que certains grades ont connu une progression durant les deux derniers exercices biennaux.   Par exemple, l’objectif de 2021 pour le grade P-4 a été atteint plus d’un an avant la date fixée.  Des améliorations régulières ont également été observées pour le grade D-1, avec deux points de pourcentage manquants pour la réalisation de l’objectif."/>
      </w:tblPr>
      <w:tblGrid>
        <w:gridCol w:w="1437"/>
        <w:gridCol w:w="1491"/>
        <w:gridCol w:w="1491"/>
        <w:gridCol w:w="1491"/>
        <w:gridCol w:w="1491"/>
        <w:gridCol w:w="1662"/>
      </w:tblGrid>
      <w:tr w:rsidR="00D31D18" w:rsidRPr="00D31D18" w14:paraId="22580263" w14:textId="77777777" w:rsidTr="00E04C15">
        <w:trPr>
          <w:tblHeader/>
        </w:trPr>
        <w:tc>
          <w:tcPr>
            <w:tcW w:w="1510" w:type="dxa"/>
            <w:vAlign w:val="center"/>
          </w:tcPr>
          <w:p w14:paraId="7A271488" w14:textId="56F1DCC3" w:rsidR="00E04C15" w:rsidRPr="00315B29" w:rsidRDefault="00E04C15" w:rsidP="00E04C15">
            <w:pPr>
              <w:jc w:val="center"/>
              <w:rPr>
                <w:b/>
                <w:sz w:val="20"/>
                <w:szCs w:val="20"/>
                <w:lang w:val="fr-FR"/>
              </w:rPr>
            </w:pPr>
            <w:r w:rsidRPr="00315B29">
              <w:rPr>
                <w:b/>
                <w:sz w:val="20"/>
                <w:szCs w:val="20"/>
                <w:lang w:val="fr-FR"/>
              </w:rPr>
              <w:t>Grades</w:t>
            </w:r>
          </w:p>
        </w:tc>
        <w:tc>
          <w:tcPr>
            <w:tcW w:w="1510" w:type="dxa"/>
            <w:vAlign w:val="center"/>
          </w:tcPr>
          <w:p w14:paraId="484B9799" w14:textId="2909216A" w:rsidR="00E04C15" w:rsidRPr="00315B29" w:rsidRDefault="00F744C0" w:rsidP="00F744C0">
            <w:pPr>
              <w:jc w:val="center"/>
              <w:rPr>
                <w:b/>
                <w:sz w:val="20"/>
                <w:szCs w:val="20"/>
                <w:lang w:val="fr-FR"/>
              </w:rPr>
            </w:pPr>
            <w:r w:rsidRPr="00315B29">
              <w:rPr>
                <w:b/>
                <w:sz w:val="20"/>
                <w:szCs w:val="20"/>
                <w:lang w:val="fr-FR"/>
              </w:rPr>
              <w:t>Situation au 30</w:t>
            </w:r>
            <w:r w:rsidR="00546E96" w:rsidRPr="00315B29">
              <w:rPr>
                <w:b/>
                <w:sz w:val="20"/>
                <w:szCs w:val="20"/>
                <w:lang w:val="fr-FR"/>
              </w:rPr>
              <w:t> </w:t>
            </w:r>
            <w:r w:rsidRPr="00315B29">
              <w:rPr>
                <w:b/>
                <w:sz w:val="20"/>
                <w:szCs w:val="20"/>
                <w:lang w:val="fr-FR"/>
              </w:rPr>
              <w:t>juin</w:t>
            </w:r>
            <w:r w:rsidR="00546E96" w:rsidRPr="00315B29">
              <w:rPr>
                <w:b/>
                <w:sz w:val="20"/>
                <w:szCs w:val="20"/>
                <w:lang w:val="fr-FR"/>
              </w:rPr>
              <w:t> </w:t>
            </w:r>
            <w:r w:rsidRPr="00315B29">
              <w:rPr>
                <w:b/>
                <w:sz w:val="20"/>
                <w:szCs w:val="20"/>
                <w:lang w:val="fr-FR"/>
              </w:rPr>
              <w:t>2017</w:t>
            </w:r>
          </w:p>
        </w:tc>
        <w:tc>
          <w:tcPr>
            <w:tcW w:w="1510" w:type="dxa"/>
            <w:vAlign w:val="center"/>
          </w:tcPr>
          <w:p w14:paraId="17039B88" w14:textId="1A0D7693" w:rsidR="00E04C15" w:rsidRPr="00315B29" w:rsidRDefault="00F744C0" w:rsidP="00F744C0">
            <w:pPr>
              <w:jc w:val="center"/>
              <w:rPr>
                <w:b/>
                <w:sz w:val="20"/>
                <w:szCs w:val="20"/>
                <w:lang w:val="fr-FR"/>
              </w:rPr>
            </w:pPr>
            <w:r w:rsidRPr="00315B29">
              <w:rPr>
                <w:b/>
                <w:sz w:val="20"/>
                <w:szCs w:val="20"/>
                <w:lang w:val="fr-FR"/>
              </w:rPr>
              <w:t>Situation au 30</w:t>
            </w:r>
            <w:r w:rsidR="00546E96" w:rsidRPr="00315B29">
              <w:rPr>
                <w:b/>
                <w:sz w:val="20"/>
                <w:szCs w:val="20"/>
                <w:lang w:val="fr-FR"/>
              </w:rPr>
              <w:t> </w:t>
            </w:r>
            <w:r w:rsidRPr="00315B29">
              <w:rPr>
                <w:b/>
                <w:sz w:val="20"/>
                <w:szCs w:val="20"/>
                <w:lang w:val="fr-FR"/>
              </w:rPr>
              <w:t>juin</w:t>
            </w:r>
            <w:r w:rsidR="00546E96" w:rsidRPr="00315B29">
              <w:rPr>
                <w:b/>
                <w:sz w:val="20"/>
                <w:szCs w:val="20"/>
                <w:lang w:val="fr-FR"/>
              </w:rPr>
              <w:t> </w:t>
            </w:r>
            <w:r w:rsidRPr="00315B29">
              <w:rPr>
                <w:b/>
                <w:sz w:val="20"/>
                <w:szCs w:val="20"/>
                <w:lang w:val="fr-FR"/>
              </w:rPr>
              <w:t>2018</w:t>
            </w:r>
          </w:p>
        </w:tc>
        <w:tc>
          <w:tcPr>
            <w:tcW w:w="1511" w:type="dxa"/>
            <w:vAlign w:val="center"/>
          </w:tcPr>
          <w:p w14:paraId="007266CF" w14:textId="24D5E76C" w:rsidR="00E04C15" w:rsidRPr="00315B29" w:rsidRDefault="00F744C0" w:rsidP="00F744C0">
            <w:pPr>
              <w:jc w:val="center"/>
              <w:rPr>
                <w:b/>
                <w:sz w:val="20"/>
                <w:szCs w:val="20"/>
                <w:lang w:val="fr-FR"/>
              </w:rPr>
            </w:pPr>
            <w:r w:rsidRPr="00315B29">
              <w:rPr>
                <w:b/>
                <w:sz w:val="20"/>
                <w:szCs w:val="20"/>
                <w:lang w:val="fr-FR"/>
              </w:rPr>
              <w:t>Situation au 30</w:t>
            </w:r>
            <w:r w:rsidR="00546E96" w:rsidRPr="00315B29">
              <w:rPr>
                <w:b/>
                <w:sz w:val="20"/>
                <w:szCs w:val="20"/>
                <w:lang w:val="fr-FR"/>
              </w:rPr>
              <w:t> </w:t>
            </w:r>
            <w:r w:rsidRPr="00315B29">
              <w:rPr>
                <w:b/>
                <w:sz w:val="20"/>
                <w:szCs w:val="20"/>
                <w:lang w:val="fr-FR"/>
              </w:rPr>
              <w:t>juin</w:t>
            </w:r>
            <w:r w:rsidR="00546E96" w:rsidRPr="00315B29">
              <w:rPr>
                <w:b/>
                <w:sz w:val="20"/>
                <w:szCs w:val="20"/>
                <w:lang w:val="fr-FR"/>
              </w:rPr>
              <w:t> </w:t>
            </w:r>
            <w:r w:rsidRPr="00315B29">
              <w:rPr>
                <w:b/>
                <w:sz w:val="20"/>
                <w:szCs w:val="20"/>
                <w:lang w:val="fr-FR"/>
              </w:rPr>
              <w:t>2019</w:t>
            </w:r>
          </w:p>
        </w:tc>
        <w:tc>
          <w:tcPr>
            <w:tcW w:w="1511" w:type="dxa"/>
            <w:vAlign w:val="center"/>
          </w:tcPr>
          <w:p w14:paraId="3FDEC1BB" w14:textId="3F9863BA" w:rsidR="00E04C15" w:rsidRPr="00315B29" w:rsidRDefault="00F744C0" w:rsidP="00F744C0">
            <w:pPr>
              <w:jc w:val="center"/>
              <w:rPr>
                <w:b/>
                <w:sz w:val="20"/>
                <w:szCs w:val="20"/>
                <w:lang w:val="fr-FR"/>
              </w:rPr>
            </w:pPr>
            <w:r w:rsidRPr="00315B29">
              <w:rPr>
                <w:b/>
                <w:sz w:val="20"/>
                <w:szCs w:val="20"/>
                <w:lang w:val="fr-FR"/>
              </w:rPr>
              <w:t>Situation au 30</w:t>
            </w:r>
            <w:r w:rsidR="00546E96" w:rsidRPr="00315B29">
              <w:rPr>
                <w:b/>
                <w:sz w:val="20"/>
                <w:szCs w:val="20"/>
                <w:lang w:val="fr-FR"/>
              </w:rPr>
              <w:t> </w:t>
            </w:r>
            <w:r w:rsidRPr="00315B29">
              <w:rPr>
                <w:b/>
                <w:sz w:val="20"/>
                <w:szCs w:val="20"/>
                <w:lang w:val="fr-FR"/>
              </w:rPr>
              <w:t>juin</w:t>
            </w:r>
            <w:r w:rsidR="00546E96" w:rsidRPr="00315B29">
              <w:rPr>
                <w:b/>
                <w:sz w:val="20"/>
                <w:szCs w:val="20"/>
                <w:lang w:val="fr-FR"/>
              </w:rPr>
              <w:t> </w:t>
            </w:r>
            <w:r w:rsidRPr="00315B29">
              <w:rPr>
                <w:b/>
                <w:sz w:val="20"/>
                <w:szCs w:val="20"/>
                <w:lang w:val="fr-FR"/>
              </w:rPr>
              <w:t>2020</w:t>
            </w:r>
          </w:p>
        </w:tc>
        <w:tc>
          <w:tcPr>
            <w:tcW w:w="1511" w:type="dxa"/>
            <w:shd w:val="clear" w:color="auto" w:fill="BFBFBF" w:themeFill="background1" w:themeFillShade="BF"/>
            <w:vAlign w:val="center"/>
          </w:tcPr>
          <w:p w14:paraId="5FBAF50E" w14:textId="72BAB5A0" w:rsidR="00E04C15" w:rsidRPr="00315B29" w:rsidRDefault="00F744C0" w:rsidP="00F744C0">
            <w:pPr>
              <w:jc w:val="center"/>
              <w:rPr>
                <w:b/>
                <w:sz w:val="20"/>
                <w:szCs w:val="20"/>
                <w:lang w:val="fr-FR"/>
              </w:rPr>
            </w:pPr>
            <w:r w:rsidRPr="00315B29">
              <w:rPr>
                <w:b/>
                <w:sz w:val="20"/>
                <w:szCs w:val="20"/>
                <w:lang w:val="fr-FR"/>
              </w:rPr>
              <w:t>Objectifs fixés pour décembre</w:t>
            </w:r>
            <w:r w:rsidR="00546E96" w:rsidRPr="00315B29">
              <w:rPr>
                <w:b/>
                <w:sz w:val="20"/>
                <w:szCs w:val="20"/>
                <w:lang w:val="fr-FR"/>
              </w:rPr>
              <w:t> </w:t>
            </w:r>
            <w:r w:rsidRPr="00315B29">
              <w:rPr>
                <w:b/>
                <w:sz w:val="20"/>
                <w:szCs w:val="20"/>
                <w:lang w:val="fr-FR"/>
              </w:rPr>
              <w:t>2021</w:t>
            </w:r>
          </w:p>
        </w:tc>
      </w:tr>
      <w:tr w:rsidR="00D31D18" w:rsidRPr="00D31D18" w14:paraId="550B0135" w14:textId="77777777" w:rsidTr="00E04C15">
        <w:tc>
          <w:tcPr>
            <w:tcW w:w="1510" w:type="dxa"/>
          </w:tcPr>
          <w:p w14:paraId="256063D0" w14:textId="5448CCD5" w:rsidR="00E04C15" w:rsidRPr="00D31D18" w:rsidRDefault="00E04C15" w:rsidP="00C235DA">
            <w:pPr>
              <w:jc w:val="center"/>
            </w:pPr>
            <w:r w:rsidRPr="00D31D18">
              <w:t>D</w:t>
            </w:r>
            <w:r w:rsidR="00C235DA" w:rsidRPr="00D31D18">
              <w:t>-</w:t>
            </w:r>
            <w:r w:rsidRPr="00D31D18">
              <w:t>2</w:t>
            </w:r>
          </w:p>
        </w:tc>
        <w:tc>
          <w:tcPr>
            <w:tcW w:w="1510" w:type="dxa"/>
          </w:tcPr>
          <w:p w14:paraId="7DE1DFDA" w14:textId="1E9DA41F" w:rsidR="00E04C15" w:rsidRPr="00D31D18" w:rsidRDefault="00E04C15" w:rsidP="00E04C15">
            <w:pPr>
              <w:jc w:val="center"/>
            </w:pPr>
            <w:r w:rsidRPr="00D31D18">
              <w:t>18%</w:t>
            </w:r>
          </w:p>
        </w:tc>
        <w:tc>
          <w:tcPr>
            <w:tcW w:w="1510" w:type="dxa"/>
          </w:tcPr>
          <w:p w14:paraId="5D559E5D" w14:textId="69F3EE17" w:rsidR="00E04C15" w:rsidRPr="00D31D18" w:rsidRDefault="00E04C15" w:rsidP="00F744C0">
            <w:pPr>
              <w:jc w:val="center"/>
            </w:pPr>
            <w:r w:rsidRPr="00D31D18">
              <w:t>16</w:t>
            </w:r>
            <w:r w:rsidR="00F744C0" w:rsidRPr="00D31D18">
              <w:t>,</w:t>
            </w:r>
            <w:r w:rsidRPr="00D31D18">
              <w:t>7%</w:t>
            </w:r>
          </w:p>
        </w:tc>
        <w:tc>
          <w:tcPr>
            <w:tcW w:w="1511" w:type="dxa"/>
          </w:tcPr>
          <w:p w14:paraId="38A92C7A" w14:textId="08D3F135" w:rsidR="00E04C15" w:rsidRPr="00D31D18" w:rsidRDefault="00E04C15" w:rsidP="00F744C0">
            <w:pPr>
              <w:jc w:val="center"/>
            </w:pPr>
            <w:r w:rsidRPr="00D31D18">
              <w:t>15</w:t>
            </w:r>
            <w:r w:rsidR="00F744C0" w:rsidRPr="00D31D18">
              <w:t>,</w:t>
            </w:r>
            <w:r w:rsidRPr="00D31D18">
              <w:t>4%</w:t>
            </w:r>
          </w:p>
        </w:tc>
        <w:tc>
          <w:tcPr>
            <w:tcW w:w="1511" w:type="dxa"/>
          </w:tcPr>
          <w:p w14:paraId="4D1C243A" w14:textId="1036B1B4" w:rsidR="00E04C15" w:rsidRPr="00D31D18" w:rsidRDefault="00E04C15" w:rsidP="00F744C0">
            <w:pPr>
              <w:jc w:val="center"/>
            </w:pPr>
            <w:r w:rsidRPr="00D31D18">
              <w:t>15</w:t>
            </w:r>
            <w:r w:rsidR="00F744C0" w:rsidRPr="00D31D18">
              <w:t>,</w:t>
            </w:r>
            <w:r w:rsidRPr="00D31D18">
              <w:t>4%</w:t>
            </w:r>
          </w:p>
        </w:tc>
        <w:tc>
          <w:tcPr>
            <w:tcW w:w="1511" w:type="dxa"/>
            <w:shd w:val="clear" w:color="auto" w:fill="BFBFBF" w:themeFill="background1" w:themeFillShade="BF"/>
          </w:tcPr>
          <w:p w14:paraId="4BA6B217" w14:textId="50F552B3" w:rsidR="00E04C15" w:rsidRPr="00D31D18" w:rsidRDefault="00E04C15" w:rsidP="00E04C15">
            <w:pPr>
              <w:jc w:val="center"/>
            </w:pPr>
            <w:r w:rsidRPr="00D31D18">
              <w:t>24%</w:t>
            </w:r>
          </w:p>
        </w:tc>
      </w:tr>
      <w:tr w:rsidR="00D31D18" w:rsidRPr="00D31D18" w14:paraId="6AD01934" w14:textId="77777777" w:rsidTr="00E04C15">
        <w:tc>
          <w:tcPr>
            <w:tcW w:w="1510" w:type="dxa"/>
          </w:tcPr>
          <w:p w14:paraId="223A3AD4" w14:textId="4C797582" w:rsidR="00E04C15" w:rsidRPr="00D31D18" w:rsidRDefault="00E04C15" w:rsidP="00C235DA">
            <w:pPr>
              <w:jc w:val="center"/>
            </w:pPr>
            <w:r w:rsidRPr="00D31D18">
              <w:t>D</w:t>
            </w:r>
            <w:r w:rsidR="00C235DA" w:rsidRPr="00D31D18">
              <w:t>-</w:t>
            </w:r>
            <w:r w:rsidRPr="00D31D18">
              <w:t>1</w:t>
            </w:r>
          </w:p>
        </w:tc>
        <w:tc>
          <w:tcPr>
            <w:tcW w:w="1510" w:type="dxa"/>
          </w:tcPr>
          <w:p w14:paraId="2EEF920F" w14:textId="3C0CC8DE" w:rsidR="00E04C15" w:rsidRPr="00D31D18" w:rsidRDefault="00E04C15" w:rsidP="00E04C15">
            <w:pPr>
              <w:jc w:val="center"/>
            </w:pPr>
            <w:r w:rsidRPr="00D31D18">
              <w:t>31%</w:t>
            </w:r>
          </w:p>
        </w:tc>
        <w:tc>
          <w:tcPr>
            <w:tcW w:w="1510" w:type="dxa"/>
          </w:tcPr>
          <w:p w14:paraId="37C32862" w14:textId="6BFD84C6" w:rsidR="00E04C15" w:rsidRPr="00D31D18" w:rsidRDefault="00E04C15" w:rsidP="00F744C0">
            <w:pPr>
              <w:jc w:val="center"/>
            </w:pPr>
            <w:r w:rsidRPr="00D31D18">
              <w:t>34</w:t>
            </w:r>
            <w:r w:rsidR="00F744C0" w:rsidRPr="00D31D18">
              <w:t>,</w:t>
            </w:r>
            <w:r w:rsidRPr="00D31D18">
              <w:t>6%</w:t>
            </w:r>
          </w:p>
        </w:tc>
        <w:tc>
          <w:tcPr>
            <w:tcW w:w="1511" w:type="dxa"/>
          </w:tcPr>
          <w:p w14:paraId="54F116C2" w14:textId="6DC52C71" w:rsidR="00E04C15" w:rsidRPr="00D31D18" w:rsidRDefault="00E04C15" w:rsidP="00F744C0">
            <w:pPr>
              <w:jc w:val="center"/>
            </w:pPr>
            <w:r w:rsidRPr="00D31D18">
              <w:t>36</w:t>
            </w:r>
            <w:r w:rsidR="00F744C0" w:rsidRPr="00D31D18">
              <w:t>,</w:t>
            </w:r>
            <w:r w:rsidRPr="00D31D18">
              <w:t>8%</w:t>
            </w:r>
          </w:p>
        </w:tc>
        <w:tc>
          <w:tcPr>
            <w:tcW w:w="1511" w:type="dxa"/>
          </w:tcPr>
          <w:p w14:paraId="4003048A" w14:textId="00C874FF" w:rsidR="00E04C15" w:rsidRPr="00D31D18" w:rsidRDefault="00E04C15" w:rsidP="00F744C0">
            <w:pPr>
              <w:jc w:val="center"/>
            </w:pPr>
            <w:r w:rsidRPr="00D31D18">
              <w:t>34</w:t>
            </w:r>
            <w:r w:rsidR="00F744C0" w:rsidRPr="00D31D18">
              <w:t>,</w:t>
            </w:r>
            <w:r w:rsidRPr="00D31D18">
              <w:t>9%</w:t>
            </w:r>
          </w:p>
        </w:tc>
        <w:tc>
          <w:tcPr>
            <w:tcW w:w="1511" w:type="dxa"/>
            <w:shd w:val="clear" w:color="auto" w:fill="BFBFBF" w:themeFill="background1" w:themeFillShade="BF"/>
          </w:tcPr>
          <w:p w14:paraId="4ED209D5" w14:textId="6253797F" w:rsidR="00E04C15" w:rsidRPr="00D31D18" w:rsidRDefault="00E04C15" w:rsidP="00E04C15">
            <w:pPr>
              <w:jc w:val="center"/>
            </w:pPr>
            <w:r w:rsidRPr="00D31D18">
              <w:t>37%</w:t>
            </w:r>
          </w:p>
        </w:tc>
      </w:tr>
      <w:tr w:rsidR="00D31D18" w:rsidRPr="00D31D18" w14:paraId="1933EA70" w14:textId="77777777" w:rsidTr="00E04C15">
        <w:tc>
          <w:tcPr>
            <w:tcW w:w="1510" w:type="dxa"/>
          </w:tcPr>
          <w:p w14:paraId="4C63BE26" w14:textId="7172263E" w:rsidR="00E04C15" w:rsidRPr="00D31D18" w:rsidRDefault="00E04C15" w:rsidP="00E04C15">
            <w:pPr>
              <w:jc w:val="center"/>
            </w:pPr>
            <w:r w:rsidRPr="00D31D18">
              <w:t>P</w:t>
            </w:r>
            <w:r w:rsidR="00955236" w:rsidRPr="00D31D18">
              <w:t>-</w:t>
            </w:r>
            <w:r w:rsidRPr="00D31D18">
              <w:t>5</w:t>
            </w:r>
          </w:p>
        </w:tc>
        <w:tc>
          <w:tcPr>
            <w:tcW w:w="1510" w:type="dxa"/>
          </w:tcPr>
          <w:p w14:paraId="2982A520" w14:textId="4E61EB98" w:rsidR="00E04C15" w:rsidRPr="00D31D18" w:rsidRDefault="00E04C15" w:rsidP="00E04C15">
            <w:pPr>
              <w:jc w:val="center"/>
            </w:pPr>
            <w:r w:rsidRPr="00D31D18">
              <w:t>35%</w:t>
            </w:r>
          </w:p>
        </w:tc>
        <w:tc>
          <w:tcPr>
            <w:tcW w:w="1510" w:type="dxa"/>
          </w:tcPr>
          <w:p w14:paraId="140596FE" w14:textId="766C04E3" w:rsidR="00E04C15" w:rsidRPr="00D31D18" w:rsidRDefault="00E04C15" w:rsidP="00F744C0">
            <w:pPr>
              <w:jc w:val="center"/>
            </w:pPr>
            <w:r w:rsidRPr="00D31D18">
              <w:t>33</w:t>
            </w:r>
            <w:r w:rsidR="00F744C0" w:rsidRPr="00D31D18">
              <w:t>,</w:t>
            </w:r>
            <w:r w:rsidRPr="00D31D18">
              <w:t>3%</w:t>
            </w:r>
          </w:p>
        </w:tc>
        <w:tc>
          <w:tcPr>
            <w:tcW w:w="1511" w:type="dxa"/>
          </w:tcPr>
          <w:p w14:paraId="357E43FF" w14:textId="629DD7FA" w:rsidR="00E04C15" w:rsidRPr="00D31D18" w:rsidRDefault="00E04C15" w:rsidP="00F744C0">
            <w:pPr>
              <w:jc w:val="center"/>
            </w:pPr>
            <w:r w:rsidRPr="00D31D18">
              <w:t>32</w:t>
            </w:r>
            <w:r w:rsidR="00F744C0" w:rsidRPr="00D31D18">
              <w:t>,</w:t>
            </w:r>
            <w:r w:rsidRPr="00D31D18">
              <w:t>4%</w:t>
            </w:r>
          </w:p>
        </w:tc>
        <w:tc>
          <w:tcPr>
            <w:tcW w:w="1511" w:type="dxa"/>
          </w:tcPr>
          <w:p w14:paraId="4803708B" w14:textId="22BC88FF" w:rsidR="00E04C15" w:rsidRPr="00D31D18" w:rsidRDefault="00E04C15" w:rsidP="00F744C0">
            <w:pPr>
              <w:jc w:val="center"/>
            </w:pPr>
            <w:r w:rsidRPr="00D31D18">
              <w:t>32</w:t>
            </w:r>
            <w:r w:rsidR="00F744C0" w:rsidRPr="00D31D18">
              <w:t>,</w:t>
            </w:r>
            <w:r w:rsidRPr="00D31D18">
              <w:t>7%</w:t>
            </w:r>
          </w:p>
        </w:tc>
        <w:tc>
          <w:tcPr>
            <w:tcW w:w="1511" w:type="dxa"/>
            <w:shd w:val="clear" w:color="auto" w:fill="BFBFBF" w:themeFill="background1" w:themeFillShade="BF"/>
          </w:tcPr>
          <w:p w14:paraId="47015558" w14:textId="124CEEFE" w:rsidR="00E04C15" w:rsidRPr="00D31D18" w:rsidRDefault="00E04C15" w:rsidP="00E04C15">
            <w:pPr>
              <w:jc w:val="center"/>
            </w:pPr>
            <w:r w:rsidRPr="00D31D18">
              <w:t>43%</w:t>
            </w:r>
          </w:p>
        </w:tc>
      </w:tr>
      <w:tr w:rsidR="00D31D18" w:rsidRPr="00D31D18" w14:paraId="07D9F0C6" w14:textId="77777777" w:rsidTr="00E04C15">
        <w:tc>
          <w:tcPr>
            <w:tcW w:w="1510" w:type="dxa"/>
          </w:tcPr>
          <w:p w14:paraId="77B57984" w14:textId="0ABE241D" w:rsidR="00E04C15" w:rsidRPr="00D31D18" w:rsidRDefault="00E04C15" w:rsidP="00E04C15">
            <w:pPr>
              <w:jc w:val="center"/>
            </w:pPr>
            <w:r w:rsidRPr="00D31D18">
              <w:t>P</w:t>
            </w:r>
            <w:r w:rsidR="00955236" w:rsidRPr="00D31D18">
              <w:t>-</w:t>
            </w:r>
            <w:r w:rsidRPr="00D31D18">
              <w:t>4</w:t>
            </w:r>
          </w:p>
        </w:tc>
        <w:tc>
          <w:tcPr>
            <w:tcW w:w="1510" w:type="dxa"/>
          </w:tcPr>
          <w:p w14:paraId="0803AAF4" w14:textId="439D75EB" w:rsidR="00E04C15" w:rsidRPr="00D31D18" w:rsidRDefault="00E04C15" w:rsidP="00E04C15">
            <w:pPr>
              <w:jc w:val="center"/>
            </w:pPr>
            <w:r w:rsidRPr="00D31D18">
              <w:t>45%</w:t>
            </w:r>
          </w:p>
        </w:tc>
        <w:tc>
          <w:tcPr>
            <w:tcW w:w="1510" w:type="dxa"/>
          </w:tcPr>
          <w:p w14:paraId="0FC1F8A2" w14:textId="6CD2F904" w:rsidR="00E04C15" w:rsidRPr="00D31D18" w:rsidRDefault="00E04C15" w:rsidP="00F744C0">
            <w:pPr>
              <w:jc w:val="center"/>
            </w:pPr>
            <w:r w:rsidRPr="00D31D18">
              <w:t>47</w:t>
            </w:r>
            <w:r w:rsidR="00F744C0" w:rsidRPr="00D31D18">
              <w:t>,</w:t>
            </w:r>
            <w:r w:rsidRPr="00D31D18">
              <w:t>2%</w:t>
            </w:r>
          </w:p>
        </w:tc>
        <w:tc>
          <w:tcPr>
            <w:tcW w:w="1511" w:type="dxa"/>
          </w:tcPr>
          <w:p w14:paraId="1F6C15DA" w14:textId="73641040" w:rsidR="00E04C15" w:rsidRPr="00D31D18" w:rsidRDefault="00E04C15" w:rsidP="00F744C0">
            <w:pPr>
              <w:jc w:val="center"/>
            </w:pPr>
            <w:r w:rsidRPr="00D31D18">
              <w:t>48</w:t>
            </w:r>
            <w:r w:rsidR="00F744C0" w:rsidRPr="00D31D18">
              <w:t>,</w:t>
            </w:r>
            <w:r w:rsidRPr="00D31D18">
              <w:t>7%</w:t>
            </w:r>
          </w:p>
        </w:tc>
        <w:tc>
          <w:tcPr>
            <w:tcW w:w="1511" w:type="dxa"/>
          </w:tcPr>
          <w:p w14:paraId="108F0C1D" w14:textId="2FEA6C6B" w:rsidR="00E04C15" w:rsidRPr="00D31D18" w:rsidRDefault="00E04C15" w:rsidP="00F744C0">
            <w:pPr>
              <w:jc w:val="center"/>
            </w:pPr>
            <w:r w:rsidRPr="00D31D18">
              <w:t>50</w:t>
            </w:r>
            <w:r w:rsidR="00F744C0" w:rsidRPr="00D31D18">
              <w:t>,</w:t>
            </w:r>
            <w:r w:rsidRPr="00D31D18">
              <w:t>0%</w:t>
            </w:r>
          </w:p>
        </w:tc>
        <w:tc>
          <w:tcPr>
            <w:tcW w:w="1511" w:type="dxa"/>
            <w:shd w:val="clear" w:color="auto" w:fill="BFBFBF" w:themeFill="background1" w:themeFillShade="BF"/>
          </w:tcPr>
          <w:p w14:paraId="5AD065B0" w14:textId="4600E57A" w:rsidR="00E04C15" w:rsidRPr="00D31D18" w:rsidRDefault="00E04C15" w:rsidP="00E04C15">
            <w:pPr>
              <w:jc w:val="center"/>
            </w:pPr>
            <w:r w:rsidRPr="00D31D18">
              <w:t>50%</w:t>
            </w:r>
          </w:p>
        </w:tc>
      </w:tr>
    </w:tbl>
    <w:p w14:paraId="39B51282" w14:textId="77777777" w:rsidR="00F744C0" w:rsidRPr="00D31D18" w:rsidRDefault="00F744C0" w:rsidP="00E04C15">
      <w:pPr>
        <w:rPr>
          <w:szCs w:val="22"/>
        </w:rPr>
      </w:pPr>
    </w:p>
    <w:p w14:paraId="43EF0C93" w14:textId="228210D1" w:rsidR="00F744C0" w:rsidRPr="00D31D18" w:rsidRDefault="00F744C0" w:rsidP="00A92D24">
      <w:pPr>
        <w:pStyle w:val="ListParagraph"/>
        <w:numPr>
          <w:ilvl w:val="0"/>
          <w:numId w:val="4"/>
        </w:numPr>
        <w:ind w:left="0" w:firstLine="0"/>
        <w:rPr>
          <w:rFonts w:ascii="Arial" w:hAnsi="Arial" w:cs="Arial"/>
          <w:sz w:val="22"/>
          <w:szCs w:val="22"/>
          <w:lang w:val="fr-CH"/>
        </w:rPr>
      </w:pPr>
      <w:r w:rsidRPr="00D31D18">
        <w:rPr>
          <w:rFonts w:ascii="Arial" w:hAnsi="Arial" w:cs="Arial"/>
          <w:sz w:val="22"/>
          <w:szCs w:val="22"/>
          <w:lang w:val="fr-CH"/>
        </w:rPr>
        <w:t>Les efforts déployés par l</w:t>
      </w:r>
      <w:r w:rsidR="00546E96" w:rsidRPr="00D31D18">
        <w:rPr>
          <w:rFonts w:ascii="Arial" w:hAnsi="Arial" w:cs="Arial"/>
          <w:sz w:val="22"/>
          <w:szCs w:val="22"/>
          <w:lang w:val="fr-CH"/>
        </w:rPr>
        <w:t>’</w:t>
      </w:r>
      <w:r w:rsidRPr="00D31D18">
        <w:rPr>
          <w:rFonts w:ascii="Arial" w:hAnsi="Arial" w:cs="Arial"/>
          <w:sz w:val="22"/>
          <w:szCs w:val="22"/>
          <w:lang w:val="fr-CH"/>
        </w:rPr>
        <w:t xml:space="preserve">OMPI pour améliorer la parité hommes-femmes au sein de son personnel </w:t>
      </w:r>
      <w:r w:rsidR="006D214C" w:rsidRPr="00D31D18">
        <w:rPr>
          <w:rFonts w:ascii="Arial" w:hAnsi="Arial" w:cs="Arial"/>
          <w:sz w:val="22"/>
          <w:szCs w:val="22"/>
          <w:lang w:val="fr-CH"/>
        </w:rPr>
        <w:t xml:space="preserve">s’accompagnent d’activités de </w:t>
      </w:r>
      <w:r w:rsidRPr="00D31D18">
        <w:rPr>
          <w:rFonts w:ascii="Arial" w:hAnsi="Arial" w:cs="Arial"/>
          <w:sz w:val="22"/>
          <w:szCs w:val="22"/>
          <w:lang w:val="fr-CH"/>
        </w:rPr>
        <w:t>sensibilisation ciblée</w:t>
      </w:r>
      <w:r w:rsidR="006D214C" w:rsidRPr="00D31D18">
        <w:rPr>
          <w:rFonts w:ascii="Arial" w:hAnsi="Arial" w:cs="Arial"/>
          <w:sz w:val="22"/>
          <w:szCs w:val="22"/>
          <w:lang w:val="fr-CH"/>
        </w:rPr>
        <w:t>s</w:t>
      </w:r>
      <w:r w:rsidRPr="00D31D18">
        <w:rPr>
          <w:rFonts w:ascii="Arial" w:hAnsi="Arial" w:cs="Arial"/>
          <w:sz w:val="22"/>
          <w:szCs w:val="22"/>
          <w:lang w:val="fr-CH"/>
        </w:rPr>
        <w:t>.</w:t>
      </w:r>
      <w:r w:rsidR="009967C8" w:rsidRPr="00D31D18">
        <w:rPr>
          <w:rFonts w:ascii="Arial" w:hAnsi="Arial" w:cs="Arial"/>
          <w:sz w:val="22"/>
          <w:szCs w:val="22"/>
          <w:lang w:val="fr-CH"/>
        </w:rPr>
        <w:t xml:space="preserve">  </w:t>
      </w:r>
      <w:r w:rsidR="00A92D24" w:rsidRPr="00D31D18">
        <w:rPr>
          <w:rFonts w:ascii="Arial" w:hAnsi="Arial" w:cs="Arial"/>
          <w:sz w:val="22"/>
          <w:szCs w:val="22"/>
          <w:lang w:val="fr-CH"/>
        </w:rPr>
        <w:t xml:space="preserve">Un puissant indicateur démontrant que les initiatives de </w:t>
      </w:r>
      <w:r w:rsidR="00B8238D" w:rsidRPr="00D31D18">
        <w:rPr>
          <w:rFonts w:ascii="Arial" w:hAnsi="Arial" w:cs="Arial"/>
          <w:sz w:val="22"/>
          <w:szCs w:val="22"/>
          <w:lang w:val="fr-CH"/>
        </w:rPr>
        <w:t>valorisation</w:t>
      </w:r>
      <w:r w:rsidR="00A92D24" w:rsidRPr="00D31D18">
        <w:rPr>
          <w:rFonts w:ascii="Arial" w:hAnsi="Arial" w:cs="Arial"/>
          <w:sz w:val="22"/>
          <w:szCs w:val="22"/>
          <w:lang w:val="fr-CH"/>
        </w:rPr>
        <w:t xml:space="preserve"> et de sensibilisation génèrent un rendement positif en faveur de la </w:t>
      </w:r>
      <w:r w:rsidR="00252C36" w:rsidRPr="00D31D18">
        <w:rPr>
          <w:rFonts w:ascii="Arial" w:hAnsi="Arial" w:cs="Arial"/>
          <w:sz w:val="22"/>
          <w:szCs w:val="22"/>
          <w:lang w:val="fr-CH"/>
        </w:rPr>
        <w:t>parité</w:t>
      </w:r>
      <w:r w:rsidR="00A92D24" w:rsidRPr="00D31D18">
        <w:rPr>
          <w:rFonts w:ascii="Arial" w:hAnsi="Arial" w:cs="Arial"/>
          <w:sz w:val="22"/>
          <w:szCs w:val="22"/>
          <w:lang w:val="fr-CH"/>
        </w:rPr>
        <w:t xml:space="preserve"> hommes-femmes est l</w:t>
      </w:r>
      <w:r w:rsidR="00546E96" w:rsidRPr="00D31D18">
        <w:rPr>
          <w:rFonts w:ascii="Arial" w:hAnsi="Arial" w:cs="Arial"/>
          <w:sz w:val="22"/>
          <w:szCs w:val="22"/>
          <w:lang w:val="fr-CH"/>
        </w:rPr>
        <w:t>’</w:t>
      </w:r>
      <w:r w:rsidR="00A92D24" w:rsidRPr="00D31D18">
        <w:rPr>
          <w:rFonts w:ascii="Arial" w:hAnsi="Arial" w:cs="Arial"/>
          <w:sz w:val="22"/>
          <w:szCs w:val="22"/>
          <w:lang w:val="fr-CH"/>
        </w:rPr>
        <w:t xml:space="preserve">augmentation </w:t>
      </w:r>
      <w:r w:rsidR="00F80BE4" w:rsidRPr="00D31D18">
        <w:rPr>
          <w:rFonts w:ascii="Arial" w:hAnsi="Arial" w:cs="Arial"/>
          <w:sz w:val="22"/>
          <w:szCs w:val="22"/>
          <w:lang w:val="fr-CH"/>
        </w:rPr>
        <w:t>régulière</w:t>
      </w:r>
      <w:r w:rsidR="00A92D24" w:rsidRPr="00D31D18">
        <w:rPr>
          <w:rFonts w:ascii="Arial" w:hAnsi="Arial" w:cs="Arial"/>
          <w:sz w:val="22"/>
          <w:szCs w:val="22"/>
          <w:lang w:val="fr-CH"/>
        </w:rPr>
        <w:t xml:space="preserve"> de la représentation des femmes dans </w:t>
      </w:r>
      <w:r w:rsidR="00F80BE4" w:rsidRPr="00D31D18">
        <w:rPr>
          <w:rFonts w:ascii="Arial" w:hAnsi="Arial" w:cs="Arial"/>
          <w:sz w:val="22"/>
          <w:szCs w:val="22"/>
          <w:lang w:val="fr-CH"/>
        </w:rPr>
        <w:t>certain</w:t>
      </w:r>
      <w:r w:rsidR="00A92D24" w:rsidRPr="00D31D18">
        <w:rPr>
          <w:rFonts w:ascii="Arial" w:hAnsi="Arial" w:cs="Arial"/>
          <w:sz w:val="22"/>
          <w:szCs w:val="22"/>
          <w:lang w:val="fr-CH"/>
        </w:rPr>
        <w:t xml:space="preserve">s </w:t>
      </w:r>
      <w:r w:rsidR="00F80BE4" w:rsidRPr="00D31D18">
        <w:rPr>
          <w:rFonts w:ascii="Arial" w:hAnsi="Arial" w:cs="Arial"/>
          <w:sz w:val="22"/>
          <w:szCs w:val="22"/>
          <w:lang w:val="fr-CH"/>
        </w:rPr>
        <w:t>types de postes</w:t>
      </w:r>
      <w:r w:rsidR="00A92D24" w:rsidRPr="00D31D18">
        <w:rPr>
          <w:rFonts w:ascii="Arial" w:hAnsi="Arial" w:cs="Arial"/>
          <w:sz w:val="22"/>
          <w:szCs w:val="22"/>
          <w:lang w:val="fr-CH"/>
        </w:rPr>
        <w:t xml:space="preserve">, par exemple dans le </w:t>
      </w:r>
      <w:r w:rsidR="00F80BE4" w:rsidRPr="00D31D18">
        <w:rPr>
          <w:rFonts w:ascii="Arial" w:hAnsi="Arial" w:cs="Arial"/>
          <w:sz w:val="22"/>
          <w:szCs w:val="22"/>
          <w:lang w:val="fr-CH"/>
        </w:rPr>
        <w:t>secteur</w:t>
      </w:r>
      <w:r w:rsidR="00A92D24" w:rsidRPr="00D31D18">
        <w:rPr>
          <w:rFonts w:ascii="Arial" w:hAnsi="Arial" w:cs="Arial"/>
          <w:sz w:val="22"/>
          <w:szCs w:val="22"/>
          <w:lang w:val="fr-CH"/>
        </w:rPr>
        <w:t xml:space="preserve"> des technologies de l</w:t>
      </w:r>
      <w:r w:rsidR="00546E96" w:rsidRPr="00D31D18">
        <w:rPr>
          <w:rFonts w:ascii="Arial" w:hAnsi="Arial" w:cs="Arial"/>
          <w:sz w:val="22"/>
          <w:szCs w:val="22"/>
          <w:lang w:val="fr-CH"/>
        </w:rPr>
        <w:t>’</w:t>
      </w:r>
      <w:r w:rsidR="00A92D24" w:rsidRPr="00D31D18">
        <w:rPr>
          <w:rFonts w:ascii="Arial" w:hAnsi="Arial" w:cs="Arial"/>
          <w:sz w:val="22"/>
          <w:szCs w:val="22"/>
          <w:lang w:val="fr-CH"/>
        </w:rPr>
        <w:t>information où, au cours des 12</w:t>
      </w:r>
      <w:r w:rsidR="00546E96" w:rsidRPr="00D31D18">
        <w:rPr>
          <w:rFonts w:ascii="Arial" w:hAnsi="Arial" w:cs="Arial"/>
          <w:sz w:val="22"/>
          <w:szCs w:val="22"/>
          <w:lang w:val="fr-CH"/>
        </w:rPr>
        <w:t> </w:t>
      </w:r>
      <w:r w:rsidR="00A92D24" w:rsidRPr="00D31D18">
        <w:rPr>
          <w:rFonts w:ascii="Arial" w:hAnsi="Arial" w:cs="Arial"/>
          <w:sz w:val="22"/>
          <w:szCs w:val="22"/>
          <w:lang w:val="fr-CH"/>
        </w:rPr>
        <w:t>derniers mois, le nombre de femmes employées est passé de 20,5% à 24% et continue d</w:t>
      </w:r>
      <w:r w:rsidR="00546E96" w:rsidRPr="00D31D18">
        <w:rPr>
          <w:rFonts w:ascii="Arial" w:hAnsi="Arial" w:cs="Arial"/>
          <w:sz w:val="22"/>
          <w:szCs w:val="22"/>
          <w:lang w:val="fr-CH"/>
        </w:rPr>
        <w:t>’</w:t>
      </w:r>
      <w:r w:rsidR="00A92D24" w:rsidRPr="00D31D18">
        <w:rPr>
          <w:rFonts w:ascii="Arial" w:hAnsi="Arial" w:cs="Arial"/>
          <w:sz w:val="22"/>
          <w:szCs w:val="22"/>
          <w:lang w:val="fr-CH"/>
        </w:rPr>
        <w:t>afficher une tendance à la hausse.</w:t>
      </w:r>
    </w:p>
    <w:p w14:paraId="44C23A65" w14:textId="77777777" w:rsidR="00F744C0" w:rsidRPr="00D31D18" w:rsidRDefault="00F744C0" w:rsidP="009967C8">
      <w:pPr>
        <w:contextualSpacing/>
        <w:rPr>
          <w:szCs w:val="22"/>
          <w:lang w:val="fr-CH"/>
        </w:rPr>
      </w:pPr>
    </w:p>
    <w:p w14:paraId="425BB0B5" w14:textId="3E36D7EF" w:rsidR="00F744C0" w:rsidRPr="00D31D18" w:rsidRDefault="00A92D24" w:rsidP="00C02782">
      <w:pPr>
        <w:numPr>
          <w:ilvl w:val="0"/>
          <w:numId w:val="4"/>
        </w:numPr>
        <w:ind w:left="0" w:firstLine="0"/>
        <w:contextualSpacing/>
        <w:rPr>
          <w:szCs w:val="22"/>
          <w:lang w:val="fr-CH"/>
        </w:rPr>
      </w:pPr>
      <w:r w:rsidRPr="00D31D18">
        <w:rPr>
          <w:szCs w:val="22"/>
          <w:lang w:val="fr-CH"/>
        </w:rPr>
        <w:t>Afin d</w:t>
      </w:r>
      <w:r w:rsidR="00546E96" w:rsidRPr="00D31D18">
        <w:rPr>
          <w:szCs w:val="22"/>
          <w:lang w:val="fr-CH"/>
        </w:rPr>
        <w:t>’</w:t>
      </w:r>
      <w:r w:rsidR="00252C36" w:rsidRPr="00D31D18">
        <w:rPr>
          <w:szCs w:val="22"/>
          <w:lang w:val="fr-CH"/>
        </w:rPr>
        <w:t>augmenter</w:t>
      </w:r>
      <w:r w:rsidRPr="00D31D18">
        <w:rPr>
          <w:szCs w:val="22"/>
          <w:lang w:val="fr-CH"/>
        </w:rPr>
        <w:t xml:space="preserve"> le nombre de candidates aux postes de haut niveau (P-5 et au-delà), une liste de réserve féminine pour les postes de hauts fonctionnaires a été créée en 2019 pour permettre aux candidates potentielles de faire savoir qu’elles sont intéressées par un emploi à l</w:t>
      </w:r>
      <w:r w:rsidR="00546E96" w:rsidRPr="00D31D18">
        <w:rPr>
          <w:szCs w:val="22"/>
          <w:lang w:val="fr-CH"/>
        </w:rPr>
        <w:t>’</w:t>
      </w:r>
      <w:r w:rsidRPr="00D31D18">
        <w:rPr>
          <w:szCs w:val="22"/>
          <w:lang w:val="fr-CH"/>
        </w:rPr>
        <w:t>OMPI dans leur domaine de compétences, en l’absence de poste vacant correspondant à leur profil.</w:t>
      </w:r>
      <w:r w:rsidR="009967C8" w:rsidRPr="00D31D18">
        <w:rPr>
          <w:szCs w:val="22"/>
          <w:lang w:val="fr-CH"/>
        </w:rPr>
        <w:t xml:space="preserve">  </w:t>
      </w:r>
      <w:r w:rsidR="00C02782" w:rsidRPr="00D31D18">
        <w:rPr>
          <w:szCs w:val="22"/>
          <w:lang w:val="fr-CH"/>
        </w:rPr>
        <w:t xml:space="preserve">Les personnes sont averties </w:t>
      </w:r>
      <w:r w:rsidR="00C235DA">
        <w:rPr>
          <w:szCs w:val="22"/>
          <w:lang w:val="fr-CH"/>
        </w:rPr>
        <w:t>en cas de</w:t>
      </w:r>
      <w:r w:rsidR="00C02782" w:rsidRPr="00D31D18">
        <w:rPr>
          <w:szCs w:val="22"/>
          <w:lang w:val="fr-CH"/>
        </w:rPr>
        <w:t xml:space="preserve"> vacance de poste, y compris pour des fonctions temporaires, tandis que l</w:t>
      </w:r>
      <w:r w:rsidR="00546E96" w:rsidRPr="00D31D18">
        <w:rPr>
          <w:szCs w:val="22"/>
          <w:lang w:val="fr-CH"/>
        </w:rPr>
        <w:t>’</w:t>
      </w:r>
      <w:r w:rsidR="00C02782" w:rsidRPr="00D31D18">
        <w:rPr>
          <w:szCs w:val="22"/>
          <w:lang w:val="fr-CH"/>
        </w:rPr>
        <w:t xml:space="preserve">OMPI conserve la possibilité de </w:t>
      </w:r>
      <w:r w:rsidR="00F80BE4" w:rsidRPr="00D31D18">
        <w:rPr>
          <w:szCs w:val="22"/>
          <w:lang w:val="fr-CH"/>
        </w:rPr>
        <w:t>faire appel</w:t>
      </w:r>
      <w:r w:rsidR="00C02782" w:rsidRPr="00D31D18">
        <w:rPr>
          <w:szCs w:val="22"/>
          <w:lang w:val="fr-CH"/>
        </w:rPr>
        <w:t xml:space="preserve"> aux </w:t>
      </w:r>
      <w:r w:rsidR="00F80BE4" w:rsidRPr="00D31D18">
        <w:rPr>
          <w:szCs w:val="22"/>
          <w:lang w:val="fr-CH"/>
        </w:rPr>
        <w:t>candidates</w:t>
      </w:r>
      <w:r w:rsidR="00C02782" w:rsidRPr="00D31D18">
        <w:rPr>
          <w:szCs w:val="22"/>
          <w:lang w:val="fr-CH"/>
        </w:rPr>
        <w:t xml:space="preserve"> intéressées </w:t>
      </w:r>
      <w:r w:rsidR="00F80BE4" w:rsidRPr="00D31D18">
        <w:rPr>
          <w:szCs w:val="22"/>
          <w:lang w:val="fr-CH"/>
        </w:rPr>
        <w:t>par la suite</w:t>
      </w:r>
      <w:r w:rsidR="00C02782" w:rsidRPr="00D31D18">
        <w:rPr>
          <w:szCs w:val="22"/>
          <w:lang w:val="fr-CH"/>
        </w:rPr>
        <w:t>.</w:t>
      </w:r>
    </w:p>
    <w:p w14:paraId="5296F61B" w14:textId="71086FB5" w:rsidR="00F744C0" w:rsidRPr="00D31D18" w:rsidRDefault="00F80BE4" w:rsidP="00A50669">
      <w:pPr>
        <w:contextualSpacing/>
        <w:rPr>
          <w:szCs w:val="22"/>
          <w:lang w:val="fr-CH"/>
        </w:rPr>
      </w:pPr>
      <w:r w:rsidRPr="00D31D18">
        <w:rPr>
          <w:szCs w:val="22"/>
          <w:lang w:val="fr-CH"/>
        </w:rPr>
        <w:t xml:space="preserve"> </w:t>
      </w:r>
    </w:p>
    <w:p w14:paraId="491E40F5" w14:textId="3508E38B" w:rsidR="00F744C0" w:rsidRPr="00D31D18" w:rsidRDefault="00C02782" w:rsidP="00F80BE4">
      <w:pPr>
        <w:pStyle w:val="Heading3"/>
        <w:rPr>
          <w:lang w:val="fr-CH"/>
        </w:rPr>
      </w:pPr>
      <w:r w:rsidRPr="00D31D18">
        <w:rPr>
          <w:lang w:val="fr-CH"/>
        </w:rPr>
        <w:t>Favoriser le talent des femmes</w:t>
      </w:r>
    </w:p>
    <w:p w14:paraId="28AEDD6F" w14:textId="77777777" w:rsidR="00F744C0" w:rsidRPr="00D31D18" w:rsidRDefault="00F744C0" w:rsidP="00F80BE4">
      <w:pPr>
        <w:keepNext/>
        <w:rPr>
          <w:i/>
          <w:szCs w:val="22"/>
          <w:lang w:val="fr-CH"/>
        </w:rPr>
      </w:pPr>
    </w:p>
    <w:p w14:paraId="3EA37C19" w14:textId="4105A4A1" w:rsidR="00F744C0" w:rsidRPr="00D31D18" w:rsidRDefault="00C02782" w:rsidP="00F80BE4">
      <w:pPr>
        <w:keepNext/>
        <w:numPr>
          <w:ilvl w:val="0"/>
          <w:numId w:val="4"/>
        </w:numPr>
        <w:ind w:left="0" w:firstLine="0"/>
        <w:contextualSpacing/>
        <w:rPr>
          <w:szCs w:val="22"/>
          <w:lang w:val="fr-CH"/>
        </w:rPr>
      </w:pPr>
      <w:r w:rsidRPr="00D31D18">
        <w:rPr>
          <w:szCs w:val="22"/>
          <w:lang w:val="fr-CH"/>
        </w:rPr>
        <w:t xml:space="preserve">L’OMPI continue de participer activement à EMERGE, programme mis au point conjointement par </w:t>
      </w:r>
      <w:r w:rsidR="00F80BE4" w:rsidRPr="00D31D18">
        <w:rPr>
          <w:szCs w:val="22"/>
          <w:lang w:val="fr-CH"/>
        </w:rPr>
        <w:t>des</w:t>
      </w:r>
      <w:r w:rsidRPr="00D31D18">
        <w:rPr>
          <w:szCs w:val="22"/>
          <w:lang w:val="fr-CH"/>
        </w:rPr>
        <w:t xml:space="preserve"> organismes des Nations Unies, qui en est à présent à sa quatrième année de mise en œuvre.</w:t>
      </w:r>
      <w:r w:rsidR="009967C8" w:rsidRPr="00D31D18">
        <w:rPr>
          <w:szCs w:val="22"/>
          <w:lang w:val="fr-CH"/>
        </w:rPr>
        <w:t xml:space="preserve">  </w:t>
      </w:r>
      <w:r w:rsidRPr="00D31D18">
        <w:rPr>
          <w:szCs w:val="22"/>
          <w:lang w:val="fr-CH"/>
        </w:rPr>
        <w:t>Le programme d’une durée de neuf mois prépare les femmes au grade</w:t>
      </w:r>
      <w:r w:rsidR="00546E96" w:rsidRPr="00D31D18">
        <w:rPr>
          <w:szCs w:val="22"/>
          <w:lang w:val="fr-CH"/>
        </w:rPr>
        <w:t> </w:t>
      </w:r>
      <w:r w:rsidRPr="00D31D18">
        <w:rPr>
          <w:szCs w:val="22"/>
          <w:lang w:val="fr-CH"/>
        </w:rPr>
        <w:t>P-3 à occuper d</w:t>
      </w:r>
      <w:r w:rsidR="00546E96" w:rsidRPr="00D31D18">
        <w:rPr>
          <w:szCs w:val="22"/>
          <w:lang w:val="fr-CH"/>
        </w:rPr>
        <w:t>’</w:t>
      </w:r>
      <w:r w:rsidRPr="00D31D18">
        <w:rPr>
          <w:szCs w:val="22"/>
          <w:lang w:val="fr-CH"/>
        </w:rPr>
        <w:t>éventuels postes de direction.</w:t>
      </w:r>
      <w:r w:rsidR="009967C8" w:rsidRPr="00D31D18">
        <w:rPr>
          <w:szCs w:val="22"/>
          <w:lang w:val="fr-CH"/>
        </w:rPr>
        <w:t xml:space="preserve">  </w:t>
      </w:r>
      <w:r w:rsidRPr="00D31D18">
        <w:rPr>
          <w:szCs w:val="22"/>
          <w:lang w:val="fr-CH"/>
        </w:rPr>
        <w:t xml:space="preserve">Un nouveau cycle a </w:t>
      </w:r>
      <w:r w:rsidR="00F80BE4" w:rsidRPr="00D31D18">
        <w:rPr>
          <w:szCs w:val="22"/>
          <w:lang w:val="fr-CH"/>
        </w:rPr>
        <w:t>débuté</w:t>
      </w:r>
      <w:r w:rsidRPr="00D31D18">
        <w:rPr>
          <w:szCs w:val="22"/>
          <w:lang w:val="fr-CH"/>
        </w:rPr>
        <w:t xml:space="preserve"> en octobre</w:t>
      </w:r>
      <w:r w:rsidR="00546E96" w:rsidRPr="00D31D18">
        <w:rPr>
          <w:szCs w:val="22"/>
          <w:lang w:val="fr-CH"/>
        </w:rPr>
        <w:t> </w:t>
      </w:r>
      <w:r w:rsidRPr="00D31D18">
        <w:rPr>
          <w:szCs w:val="22"/>
          <w:lang w:val="fr-CH"/>
        </w:rPr>
        <w:t>2019.</w:t>
      </w:r>
      <w:r w:rsidR="009967C8" w:rsidRPr="00D31D18">
        <w:rPr>
          <w:szCs w:val="22"/>
          <w:lang w:val="fr-CH"/>
        </w:rPr>
        <w:t xml:space="preserve">  </w:t>
      </w:r>
      <w:r w:rsidRPr="00D31D18">
        <w:rPr>
          <w:szCs w:val="22"/>
          <w:lang w:val="fr-CH"/>
        </w:rPr>
        <w:t>Au total, 10</w:t>
      </w:r>
      <w:r w:rsidR="00546E96" w:rsidRPr="00D31D18">
        <w:rPr>
          <w:szCs w:val="22"/>
          <w:lang w:val="fr-CH"/>
        </w:rPr>
        <w:t> </w:t>
      </w:r>
      <w:r w:rsidRPr="00D31D18">
        <w:rPr>
          <w:szCs w:val="22"/>
          <w:lang w:val="fr-CH"/>
        </w:rPr>
        <w:t>participant</w:t>
      </w:r>
      <w:r w:rsidR="00F80BE4" w:rsidRPr="00D31D18">
        <w:rPr>
          <w:szCs w:val="22"/>
          <w:lang w:val="fr-CH"/>
        </w:rPr>
        <w:t>e</w:t>
      </w:r>
      <w:r w:rsidRPr="00D31D18">
        <w:rPr>
          <w:szCs w:val="22"/>
          <w:lang w:val="fr-CH"/>
        </w:rPr>
        <w:t>s de l</w:t>
      </w:r>
      <w:r w:rsidR="00546E96" w:rsidRPr="00D31D18">
        <w:rPr>
          <w:szCs w:val="22"/>
          <w:lang w:val="fr-CH"/>
        </w:rPr>
        <w:t>’</w:t>
      </w:r>
      <w:r w:rsidRPr="00D31D18">
        <w:rPr>
          <w:szCs w:val="22"/>
          <w:lang w:val="fr-CH"/>
        </w:rPr>
        <w:t>OMPI ont bénéficié du programme depuis sa création.</w:t>
      </w:r>
    </w:p>
    <w:p w14:paraId="16FBEDB8" w14:textId="77777777" w:rsidR="00F80BE4" w:rsidRPr="00C02782" w:rsidRDefault="00F80BE4" w:rsidP="00F80BE4">
      <w:pPr>
        <w:keepNext/>
        <w:contextualSpacing/>
        <w:rPr>
          <w:szCs w:val="22"/>
          <w:lang w:val="fr-CH"/>
        </w:rPr>
      </w:pPr>
    </w:p>
    <w:p w14:paraId="4DA10D08" w14:textId="3E0B21D1" w:rsidR="00F744C0" w:rsidRPr="00D31D18" w:rsidRDefault="00C02782" w:rsidP="00C02782">
      <w:pPr>
        <w:numPr>
          <w:ilvl w:val="0"/>
          <w:numId w:val="4"/>
        </w:numPr>
        <w:ind w:left="0" w:firstLine="0"/>
        <w:contextualSpacing/>
        <w:rPr>
          <w:szCs w:val="22"/>
          <w:lang w:val="fr-CH"/>
        </w:rPr>
      </w:pPr>
      <w:proofErr w:type="spellStart"/>
      <w:r w:rsidRPr="00D31D18">
        <w:rPr>
          <w:szCs w:val="22"/>
          <w:lang w:val="fr-CH"/>
        </w:rPr>
        <w:t>I-seize</w:t>
      </w:r>
      <w:proofErr w:type="spellEnd"/>
      <w:r w:rsidRPr="00D31D18">
        <w:rPr>
          <w:szCs w:val="22"/>
          <w:lang w:val="fr-CH"/>
        </w:rPr>
        <w:t>, le programme de l’OMPI sur le perfectionnement professionnel et l’évolution de carrière, qui vise les femmes aux grades</w:t>
      </w:r>
      <w:r w:rsidR="00546E96" w:rsidRPr="00D31D18">
        <w:rPr>
          <w:szCs w:val="22"/>
          <w:lang w:val="fr-CH"/>
        </w:rPr>
        <w:t> </w:t>
      </w:r>
      <w:r w:rsidRPr="00D31D18">
        <w:rPr>
          <w:szCs w:val="22"/>
          <w:lang w:val="fr-CH"/>
        </w:rPr>
        <w:t>P-3, P-4 et P-5 et les hommes de la catégorie des services généraux, a achevé sa quatrième année.</w:t>
      </w:r>
      <w:r w:rsidR="009967C8" w:rsidRPr="00D31D18">
        <w:rPr>
          <w:szCs w:val="22"/>
          <w:lang w:val="fr-CH"/>
        </w:rPr>
        <w:t xml:space="preserve">  </w:t>
      </w:r>
      <w:r w:rsidRPr="00D31D18">
        <w:rPr>
          <w:szCs w:val="22"/>
          <w:lang w:val="fr-CH"/>
        </w:rPr>
        <w:t>En 2019, cinq fonctionnaires (quatre femmes et un homme) ont été sélectionnés pour participer au programme d</w:t>
      </w:r>
      <w:r w:rsidR="00546E96" w:rsidRPr="00D31D18">
        <w:rPr>
          <w:szCs w:val="22"/>
          <w:lang w:val="fr-CH"/>
        </w:rPr>
        <w:t>’</w:t>
      </w:r>
      <w:r w:rsidRPr="00D31D18">
        <w:rPr>
          <w:szCs w:val="22"/>
          <w:lang w:val="fr-CH"/>
        </w:rPr>
        <w:t>une an</w:t>
      </w:r>
      <w:r w:rsidR="00F80BE4" w:rsidRPr="00D31D18">
        <w:rPr>
          <w:szCs w:val="22"/>
          <w:lang w:val="fr-CH"/>
        </w:rPr>
        <w:t>née</w:t>
      </w:r>
      <w:r w:rsidRPr="00D31D18">
        <w:rPr>
          <w:szCs w:val="22"/>
          <w:lang w:val="fr-CH"/>
        </w:rPr>
        <w:t>, qui comprend, outre des possibilités d</w:t>
      </w:r>
      <w:r w:rsidR="00546E96" w:rsidRPr="00D31D18">
        <w:rPr>
          <w:szCs w:val="22"/>
          <w:lang w:val="fr-CH"/>
        </w:rPr>
        <w:t>’</w:t>
      </w:r>
      <w:r w:rsidRPr="00D31D18">
        <w:rPr>
          <w:szCs w:val="22"/>
          <w:lang w:val="fr-CH"/>
        </w:rPr>
        <w:t>apprentissage individuelles, des séances d</w:t>
      </w:r>
      <w:r w:rsidR="00546E96" w:rsidRPr="00D31D18">
        <w:rPr>
          <w:szCs w:val="22"/>
          <w:lang w:val="fr-CH"/>
        </w:rPr>
        <w:t>’</w:t>
      </w:r>
      <w:r w:rsidRPr="00D31D18">
        <w:rPr>
          <w:szCs w:val="22"/>
          <w:lang w:val="fr-CH"/>
        </w:rPr>
        <w:t>accompagnement personnalisé et de tutorat, des échanges de groupes, des évaluations et des exercices.</w:t>
      </w:r>
      <w:r w:rsidR="009967C8" w:rsidRPr="00D31D18">
        <w:rPr>
          <w:szCs w:val="22"/>
          <w:lang w:val="fr-CH"/>
        </w:rPr>
        <w:t xml:space="preserve">  </w:t>
      </w:r>
      <w:r w:rsidRPr="00D31D18">
        <w:rPr>
          <w:szCs w:val="22"/>
          <w:lang w:val="fr-CH"/>
        </w:rPr>
        <w:t>Compte tenu des résultats positifs</w:t>
      </w:r>
      <w:r w:rsidR="00F80BE4" w:rsidRPr="00D31D18">
        <w:rPr>
          <w:szCs w:val="22"/>
          <w:lang w:val="fr-CH"/>
        </w:rPr>
        <w:t xml:space="preserve"> enregistrés</w:t>
      </w:r>
      <w:r w:rsidRPr="00D31D18">
        <w:rPr>
          <w:szCs w:val="22"/>
          <w:lang w:val="fr-CH"/>
        </w:rPr>
        <w:t>, le programme est en cours d</w:t>
      </w:r>
      <w:r w:rsidR="00546E96" w:rsidRPr="00D31D18">
        <w:rPr>
          <w:szCs w:val="22"/>
          <w:lang w:val="fr-CH"/>
        </w:rPr>
        <w:t>’</w:t>
      </w:r>
      <w:r w:rsidRPr="00D31D18">
        <w:rPr>
          <w:szCs w:val="22"/>
          <w:lang w:val="fr-CH"/>
        </w:rPr>
        <w:t xml:space="preserve">actualisation </w:t>
      </w:r>
      <w:r w:rsidR="00F80BE4" w:rsidRPr="00D31D18">
        <w:rPr>
          <w:szCs w:val="22"/>
          <w:lang w:val="fr-CH"/>
        </w:rPr>
        <w:t>afin</w:t>
      </w:r>
      <w:r w:rsidRPr="00D31D18">
        <w:rPr>
          <w:szCs w:val="22"/>
          <w:lang w:val="fr-CH"/>
        </w:rPr>
        <w:t xml:space="preserve"> d</w:t>
      </w:r>
      <w:r w:rsidR="00546E96" w:rsidRPr="00D31D18">
        <w:rPr>
          <w:szCs w:val="22"/>
          <w:lang w:val="fr-CH"/>
        </w:rPr>
        <w:t>’</w:t>
      </w:r>
      <w:r w:rsidRPr="00D31D18">
        <w:rPr>
          <w:szCs w:val="22"/>
          <w:lang w:val="fr-CH"/>
        </w:rPr>
        <w:t>accueillir davantage de participants.</w:t>
      </w:r>
    </w:p>
    <w:p w14:paraId="367DD542" w14:textId="77777777" w:rsidR="00F744C0" w:rsidRPr="00D31D18" w:rsidRDefault="00F744C0" w:rsidP="000D0455">
      <w:pPr>
        <w:contextualSpacing/>
        <w:rPr>
          <w:szCs w:val="22"/>
          <w:lang w:val="fr-CH"/>
        </w:rPr>
      </w:pPr>
    </w:p>
    <w:p w14:paraId="69037234" w14:textId="70621B95" w:rsidR="00F744C0" w:rsidRPr="00D31D18" w:rsidRDefault="00F80BE4" w:rsidP="00C02782">
      <w:pPr>
        <w:pStyle w:val="Heading3"/>
        <w:rPr>
          <w:lang w:val="fr-CH"/>
        </w:rPr>
      </w:pPr>
      <w:r w:rsidRPr="00D31D18">
        <w:rPr>
          <w:lang w:val="fr-CH"/>
        </w:rPr>
        <w:t>Intégration</w:t>
      </w:r>
      <w:r w:rsidR="00C02782" w:rsidRPr="00D31D18">
        <w:rPr>
          <w:lang w:val="fr-CH"/>
        </w:rPr>
        <w:t xml:space="preserve"> des questions de parité </w:t>
      </w:r>
      <w:r w:rsidRPr="00D31D18">
        <w:rPr>
          <w:lang w:val="fr-CH"/>
        </w:rPr>
        <w:t xml:space="preserve">hommes-femmes </w:t>
      </w:r>
      <w:r w:rsidR="00C02782" w:rsidRPr="00D31D18">
        <w:rPr>
          <w:lang w:val="fr-CH"/>
        </w:rPr>
        <w:t>dans les programmes</w:t>
      </w:r>
      <w:r w:rsidR="000D0455" w:rsidRPr="00D31D18">
        <w:rPr>
          <w:lang w:val="fr-CH"/>
        </w:rPr>
        <w:t xml:space="preserve"> </w:t>
      </w:r>
    </w:p>
    <w:p w14:paraId="44412A4E" w14:textId="77777777" w:rsidR="00F744C0" w:rsidRPr="00D31D18" w:rsidRDefault="00F744C0" w:rsidP="000D0455">
      <w:pPr>
        <w:rPr>
          <w:i/>
          <w:szCs w:val="22"/>
          <w:lang w:val="fr-CH"/>
        </w:rPr>
      </w:pPr>
    </w:p>
    <w:p w14:paraId="1E866477" w14:textId="2BE88C89" w:rsidR="00F744C0" w:rsidRPr="00D31D18" w:rsidRDefault="00C02782" w:rsidP="00C02782">
      <w:pPr>
        <w:numPr>
          <w:ilvl w:val="0"/>
          <w:numId w:val="4"/>
        </w:numPr>
        <w:ind w:left="0" w:firstLine="0"/>
        <w:contextualSpacing/>
        <w:rPr>
          <w:szCs w:val="22"/>
          <w:lang w:val="fr-CH"/>
        </w:rPr>
      </w:pPr>
      <w:r w:rsidRPr="00D31D18">
        <w:rPr>
          <w:szCs w:val="22"/>
          <w:lang w:val="fr-CH"/>
        </w:rPr>
        <w:t>Lors des assemblées de 2019, l</w:t>
      </w:r>
      <w:r w:rsidR="00546E96" w:rsidRPr="00D31D18">
        <w:rPr>
          <w:szCs w:val="22"/>
          <w:lang w:val="fr-CH"/>
        </w:rPr>
        <w:t>’</w:t>
      </w:r>
      <w:r w:rsidRPr="00D31D18">
        <w:rPr>
          <w:szCs w:val="22"/>
          <w:lang w:val="fr-CH"/>
        </w:rPr>
        <w:t>OMPI a organisé une table ronde sur l</w:t>
      </w:r>
      <w:r w:rsidR="00546E96" w:rsidRPr="00D31D18">
        <w:rPr>
          <w:szCs w:val="22"/>
          <w:lang w:val="fr-CH"/>
        </w:rPr>
        <w:t>’</w:t>
      </w:r>
      <w:r w:rsidRPr="00D31D18">
        <w:rPr>
          <w:szCs w:val="22"/>
          <w:lang w:val="fr-CH"/>
        </w:rPr>
        <w:t>égalité des sexes et le droit d</w:t>
      </w:r>
      <w:r w:rsidR="00546E96" w:rsidRPr="00D31D18">
        <w:rPr>
          <w:szCs w:val="22"/>
          <w:lang w:val="fr-CH"/>
        </w:rPr>
        <w:t>’</w:t>
      </w:r>
      <w:r w:rsidRPr="00D31D18">
        <w:rPr>
          <w:szCs w:val="22"/>
          <w:lang w:val="fr-CH"/>
        </w:rPr>
        <w:t>auteur</w:t>
      </w:r>
      <w:r w:rsidR="00F80BE4" w:rsidRPr="00D31D18">
        <w:rPr>
          <w:szCs w:val="22"/>
          <w:lang w:val="fr-CH"/>
        </w:rPr>
        <w:t>,</w:t>
      </w:r>
      <w:r w:rsidRPr="00D31D18">
        <w:rPr>
          <w:szCs w:val="22"/>
          <w:lang w:val="fr-CH"/>
        </w:rPr>
        <w:t xml:space="preserve"> intitulée </w:t>
      </w:r>
      <w:r w:rsidR="00546E96" w:rsidRPr="00D31D18">
        <w:rPr>
          <w:szCs w:val="22"/>
          <w:lang w:val="fr-CH"/>
        </w:rPr>
        <w:t>“</w:t>
      </w:r>
      <w:r w:rsidRPr="00D31D18">
        <w:rPr>
          <w:szCs w:val="22"/>
          <w:lang w:val="fr-CH"/>
        </w:rPr>
        <w:t>L</w:t>
      </w:r>
      <w:r w:rsidR="00546E96" w:rsidRPr="00D31D18">
        <w:rPr>
          <w:szCs w:val="22"/>
          <w:lang w:val="fr-CH"/>
        </w:rPr>
        <w:t>’</w:t>
      </w:r>
      <w:r w:rsidRPr="00D31D18">
        <w:rPr>
          <w:szCs w:val="22"/>
          <w:lang w:val="fr-CH"/>
        </w:rPr>
        <w:t>autonomisation des femmes dans le secteur de l</w:t>
      </w:r>
      <w:r w:rsidR="00546E96" w:rsidRPr="00D31D18">
        <w:rPr>
          <w:szCs w:val="22"/>
          <w:lang w:val="fr-CH"/>
        </w:rPr>
        <w:t>’</w:t>
      </w:r>
      <w:r w:rsidRPr="00D31D18">
        <w:rPr>
          <w:szCs w:val="22"/>
          <w:lang w:val="fr-CH"/>
        </w:rPr>
        <w:t>édition</w:t>
      </w:r>
      <w:r w:rsidR="00546E96" w:rsidRPr="00D31D18">
        <w:rPr>
          <w:szCs w:val="22"/>
          <w:lang w:val="fr-CH"/>
        </w:rPr>
        <w:t>”</w:t>
      </w:r>
      <w:r w:rsidRPr="00D31D18">
        <w:rPr>
          <w:szCs w:val="22"/>
          <w:lang w:val="fr-CH"/>
        </w:rPr>
        <w:t>.</w:t>
      </w:r>
      <w:r w:rsidR="009967C8" w:rsidRPr="00D31D18">
        <w:rPr>
          <w:szCs w:val="22"/>
          <w:lang w:val="fr-CH"/>
        </w:rPr>
        <w:t xml:space="preserve">  </w:t>
      </w:r>
      <w:r w:rsidRPr="00D31D18">
        <w:rPr>
          <w:szCs w:val="22"/>
          <w:lang w:val="fr-CH"/>
        </w:rPr>
        <w:t>Cet événement a permis d</w:t>
      </w:r>
      <w:r w:rsidR="00546E96" w:rsidRPr="00D31D18">
        <w:rPr>
          <w:szCs w:val="22"/>
          <w:lang w:val="fr-CH"/>
        </w:rPr>
        <w:t>’</w:t>
      </w:r>
      <w:r w:rsidRPr="00D31D18">
        <w:rPr>
          <w:szCs w:val="22"/>
          <w:lang w:val="fr-CH"/>
        </w:rPr>
        <w:t>analyser l</w:t>
      </w:r>
      <w:r w:rsidR="00546E96" w:rsidRPr="00D31D18">
        <w:rPr>
          <w:szCs w:val="22"/>
          <w:lang w:val="fr-CH"/>
        </w:rPr>
        <w:t>’</w:t>
      </w:r>
      <w:r w:rsidRPr="00D31D18">
        <w:rPr>
          <w:szCs w:val="22"/>
          <w:lang w:val="fr-CH"/>
        </w:rPr>
        <w:t>incidence de l</w:t>
      </w:r>
      <w:r w:rsidR="00546E96" w:rsidRPr="00D31D18">
        <w:rPr>
          <w:szCs w:val="22"/>
          <w:lang w:val="fr-CH"/>
        </w:rPr>
        <w:t>’</w:t>
      </w:r>
      <w:r w:rsidRPr="00D31D18">
        <w:rPr>
          <w:szCs w:val="22"/>
          <w:lang w:val="fr-CH"/>
        </w:rPr>
        <w:t>égalité des sexes sur les choix éditoriaux, les politiques commerciales et les stratégies éducatives.</w:t>
      </w:r>
      <w:r w:rsidR="009967C8" w:rsidRPr="00D31D18">
        <w:rPr>
          <w:szCs w:val="22"/>
          <w:lang w:val="fr-CH"/>
        </w:rPr>
        <w:t xml:space="preserve">  </w:t>
      </w:r>
      <w:r w:rsidRPr="00D31D18">
        <w:rPr>
          <w:szCs w:val="22"/>
          <w:lang w:val="fr-CH"/>
        </w:rPr>
        <w:t>Des représentants des associations de créateurs et d</w:t>
      </w:r>
      <w:r w:rsidR="00546E96" w:rsidRPr="00D31D18">
        <w:rPr>
          <w:szCs w:val="22"/>
          <w:lang w:val="fr-CH"/>
        </w:rPr>
        <w:t>’</w:t>
      </w:r>
      <w:r w:rsidRPr="00D31D18">
        <w:rPr>
          <w:szCs w:val="22"/>
          <w:lang w:val="fr-CH"/>
        </w:rPr>
        <w:t xml:space="preserve">éditeurs ont partagé des données sur la représentation des femmes dans le secteur et ont examiné les tendances, les lacunes </w:t>
      </w:r>
      <w:r w:rsidR="00F80BE4" w:rsidRPr="00D31D18">
        <w:rPr>
          <w:szCs w:val="22"/>
          <w:lang w:val="fr-CH"/>
        </w:rPr>
        <w:t>résiduelles</w:t>
      </w:r>
      <w:r w:rsidRPr="00D31D18">
        <w:rPr>
          <w:szCs w:val="22"/>
          <w:lang w:val="fr-CH"/>
        </w:rPr>
        <w:t xml:space="preserve"> et les domaines nécessitant une attention particulière.</w:t>
      </w:r>
    </w:p>
    <w:p w14:paraId="24C8E7DF" w14:textId="77777777" w:rsidR="00F744C0" w:rsidRPr="00D31D18" w:rsidRDefault="00F744C0" w:rsidP="009967C8">
      <w:pPr>
        <w:contextualSpacing/>
        <w:rPr>
          <w:szCs w:val="22"/>
          <w:lang w:val="fr-CH"/>
        </w:rPr>
      </w:pPr>
    </w:p>
    <w:p w14:paraId="658219B2" w14:textId="3B76CD53" w:rsidR="00F744C0" w:rsidRPr="00D31D18" w:rsidRDefault="00C02782" w:rsidP="00E05E14">
      <w:pPr>
        <w:numPr>
          <w:ilvl w:val="0"/>
          <w:numId w:val="4"/>
        </w:numPr>
        <w:ind w:left="0" w:firstLine="0"/>
        <w:contextualSpacing/>
        <w:rPr>
          <w:szCs w:val="22"/>
          <w:lang w:val="fr-CH"/>
        </w:rPr>
      </w:pPr>
      <w:r w:rsidRPr="00D31D18">
        <w:rPr>
          <w:szCs w:val="22"/>
          <w:lang w:val="fr-CH"/>
        </w:rPr>
        <w:t>L</w:t>
      </w:r>
      <w:r w:rsidR="00546E96" w:rsidRPr="00D31D18">
        <w:rPr>
          <w:szCs w:val="22"/>
          <w:lang w:val="fr-CH"/>
        </w:rPr>
        <w:t>’</w:t>
      </w:r>
      <w:r w:rsidRPr="00D31D18">
        <w:rPr>
          <w:szCs w:val="22"/>
          <w:lang w:val="fr-CH"/>
        </w:rPr>
        <w:t>OMPI a également organisé un atelier interactif d</w:t>
      </w:r>
      <w:r w:rsidR="00546E96" w:rsidRPr="00D31D18">
        <w:rPr>
          <w:szCs w:val="22"/>
          <w:lang w:val="fr-CH"/>
        </w:rPr>
        <w:t>’</w:t>
      </w:r>
      <w:r w:rsidRPr="00D31D18">
        <w:rPr>
          <w:szCs w:val="22"/>
          <w:lang w:val="fr-CH"/>
        </w:rPr>
        <w:t>une journée à l</w:t>
      </w:r>
      <w:r w:rsidR="00546E96" w:rsidRPr="00D31D18">
        <w:rPr>
          <w:szCs w:val="22"/>
          <w:lang w:val="fr-CH"/>
        </w:rPr>
        <w:t>’</w:t>
      </w:r>
      <w:r w:rsidRPr="00D31D18">
        <w:rPr>
          <w:szCs w:val="22"/>
          <w:lang w:val="fr-CH"/>
        </w:rPr>
        <w:t>intention des délégués sur les préjugés inconscients, la diversité et l</w:t>
      </w:r>
      <w:r w:rsidR="00546E96" w:rsidRPr="00D31D18">
        <w:rPr>
          <w:szCs w:val="22"/>
          <w:lang w:val="fr-CH"/>
        </w:rPr>
        <w:t>’</w:t>
      </w:r>
      <w:r w:rsidRPr="00D31D18">
        <w:rPr>
          <w:szCs w:val="22"/>
          <w:lang w:val="fr-CH"/>
        </w:rPr>
        <w:t>inclusion.</w:t>
      </w:r>
      <w:r w:rsidR="009967C8" w:rsidRPr="00D31D18">
        <w:rPr>
          <w:szCs w:val="22"/>
          <w:lang w:val="fr-CH"/>
        </w:rPr>
        <w:t xml:space="preserve">  </w:t>
      </w:r>
      <w:r w:rsidRPr="00D31D18">
        <w:rPr>
          <w:szCs w:val="22"/>
          <w:lang w:val="fr-CH"/>
        </w:rPr>
        <w:t>L</w:t>
      </w:r>
      <w:r w:rsidR="00546E96" w:rsidRPr="00D31D18">
        <w:rPr>
          <w:szCs w:val="22"/>
          <w:lang w:val="fr-CH"/>
        </w:rPr>
        <w:t>’</w:t>
      </w:r>
      <w:r w:rsidRPr="00D31D18">
        <w:rPr>
          <w:szCs w:val="22"/>
          <w:lang w:val="fr-CH"/>
        </w:rPr>
        <w:t>atelier visait à faire mieux comprendre l</w:t>
      </w:r>
      <w:r w:rsidR="00546E96" w:rsidRPr="00D31D18">
        <w:rPr>
          <w:szCs w:val="22"/>
          <w:lang w:val="fr-CH"/>
        </w:rPr>
        <w:t>’</w:t>
      </w:r>
      <w:r w:rsidRPr="00D31D18">
        <w:rPr>
          <w:szCs w:val="22"/>
          <w:lang w:val="fr-CH"/>
        </w:rPr>
        <w:t>incidence de la diversité sur la créativité, l</w:t>
      </w:r>
      <w:r w:rsidR="00546E96" w:rsidRPr="00D31D18">
        <w:rPr>
          <w:szCs w:val="22"/>
          <w:lang w:val="fr-CH"/>
        </w:rPr>
        <w:t>’</w:t>
      </w:r>
      <w:r w:rsidRPr="00D31D18">
        <w:rPr>
          <w:szCs w:val="22"/>
          <w:lang w:val="fr-CH"/>
        </w:rPr>
        <w:t xml:space="preserve">innovation, la productivité et certaines valeurs universelles et </w:t>
      </w:r>
      <w:r w:rsidR="00F80BE4" w:rsidRPr="00D31D18">
        <w:rPr>
          <w:szCs w:val="22"/>
          <w:lang w:val="fr-CH"/>
        </w:rPr>
        <w:t xml:space="preserve">à </w:t>
      </w:r>
      <w:r w:rsidRPr="00D31D18">
        <w:rPr>
          <w:szCs w:val="22"/>
          <w:lang w:val="fr-CH"/>
        </w:rPr>
        <w:t>aider les personnes exerçant des fonctions d’encadrement à diriger de manière inclusive en examinant des stratégies adaptables qui couvrent les aspects culturels et atténuent les pr</w:t>
      </w:r>
      <w:r w:rsidR="00F80BE4" w:rsidRPr="00D31D18">
        <w:rPr>
          <w:szCs w:val="22"/>
          <w:lang w:val="fr-CH"/>
        </w:rPr>
        <w:t>éjugés.  Cet atelier</w:t>
      </w:r>
      <w:r w:rsidR="00E05E14" w:rsidRPr="00D31D18">
        <w:rPr>
          <w:szCs w:val="22"/>
          <w:lang w:val="fr-CH"/>
        </w:rPr>
        <w:t xml:space="preserve"> comprenait des simulations pratiques et un exercice d’auto-évaluation, axés sur les stratégies suivies en matière d’encadrement, les comportements inclusifs et la communication culturelle.</w:t>
      </w:r>
    </w:p>
    <w:p w14:paraId="4B20A159" w14:textId="77777777" w:rsidR="00F744C0" w:rsidRPr="00D31D18" w:rsidRDefault="00F744C0" w:rsidP="009967C8">
      <w:pPr>
        <w:contextualSpacing/>
        <w:rPr>
          <w:szCs w:val="22"/>
          <w:lang w:val="fr-CH"/>
        </w:rPr>
      </w:pPr>
    </w:p>
    <w:p w14:paraId="08F025A2" w14:textId="2FDC207E" w:rsidR="00F744C0" w:rsidRPr="00D31D18" w:rsidRDefault="00F80BE4" w:rsidP="00E05E14">
      <w:pPr>
        <w:numPr>
          <w:ilvl w:val="0"/>
          <w:numId w:val="4"/>
        </w:numPr>
        <w:ind w:left="0" w:firstLine="0"/>
        <w:contextualSpacing/>
        <w:rPr>
          <w:szCs w:val="22"/>
          <w:lang w:val="fr-CH"/>
        </w:rPr>
      </w:pPr>
      <w:r w:rsidRPr="00D31D18">
        <w:rPr>
          <w:szCs w:val="22"/>
          <w:lang w:val="fr-CH"/>
        </w:rPr>
        <w:t>À la s</w:t>
      </w:r>
      <w:r w:rsidR="00E05E14" w:rsidRPr="00D31D18">
        <w:rPr>
          <w:szCs w:val="22"/>
          <w:lang w:val="fr-CH"/>
        </w:rPr>
        <w:t xml:space="preserve">uite </w:t>
      </w:r>
      <w:r w:rsidRPr="00D31D18">
        <w:rPr>
          <w:szCs w:val="22"/>
          <w:lang w:val="fr-CH"/>
        </w:rPr>
        <w:t>de</w:t>
      </w:r>
      <w:r w:rsidR="00E05E14" w:rsidRPr="00D31D18">
        <w:rPr>
          <w:szCs w:val="22"/>
          <w:lang w:val="fr-CH"/>
        </w:rPr>
        <w:t xml:space="preserve"> la décision prise en 2018 par le Comité du développement et de la propriété intellectuelle concernant les femmes et la propriété intellectuelle, l</w:t>
      </w:r>
      <w:r w:rsidR="00546E96" w:rsidRPr="00D31D18">
        <w:rPr>
          <w:szCs w:val="22"/>
          <w:lang w:val="fr-CH"/>
        </w:rPr>
        <w:t>’</w:t>
      </w:r>
      <w:r w:rsidR="00E05E14" w:rsidRPr="00D31D18">
        <w:rPr>
          <w:szCs w:val="22"/>
          <w:lang w:val="fr-CH"/>
        </w:rPr>
        <w:t>OMPI a lancé un projet de quatre ans axé sur l</w:t>
      </w:r>
      <w:r w:rsidR="00546E96" w:rsidRPr="00D31D18">
        <w:rPr>
          <w:szCs w:val="22"/>
          <w:lang w:val="fr-CH"/>
        </w:rPr>
        <w:t>’</w:t>
      </w:r>
      <w:r w:rsidR="00E05E14" w:rsidRPr="00D31D18">
        <w:rPr>
          <w:szCs w:val="22"/>
          <w:lang w:val="fr-CH"/>
        </w:rPr>
        <w:t xml:space="preserve">approfondissement des connaissances </w:t>
      </w:r>
      <w:r w:rsidR="001C038F" w:rsidRPr="00D31D18">
        <w:rPr>
          <w:szCs w:val="22"/>
          <w:lang w:val="fr-CH"/>
        </w:rPr>
        <w:t xml:space="preserve">concernant le fonctionnement et </w:t>
      </w:r>
      <w:r w:rsidR="00E05E14" w:rsidRPr="00D31D18">
        <w:rPr>
          <w:szCs w:val="22"/>
          <w:lang w:val="fr-CH"/>
        </w:rPr>
        <w:t>l’utilisation du système de la propriété intellectuelle.</w:t>
      </w:r>
      <w:r w:rsidR="009967C8" w:rsidRPr="00D31D18">
        <w:rPr>
          <w:szCs w:val="22"/>
          <w:lang w:val="fr-CH"/>
        </w:rPr>
        <w:t xml:space="preserve">  </w:t>
      </w:r>
      <w:r w:rsidR="00E05E14" w:rsidRPr="00D31D18">
        <w:rPr>
          <w:szCs w:val="22"/>
          <w:lang w:val="fr-CH"/>
        </w:rPr>
        <w:t xml:space="preserve">La première phase du projet a donné lieu à des études mondiales et nationales sur les facteurs déterminants de la faible représentation des femmes dans le système de la propriété intellectuelle et sur les pratiques recommandées dans ce domaine, tout en soulignant les lacunes persistantes </w:t>
      </w:r>
      <w:r w:rsidR="001C038F" w:rsidRPr="00D31D18">
        <w:rPr>
          <w:szCs w:val="22"/>
          <w:lang w:val="fr-CH"/>
        </w:rPr>
        <w:t>en matière de</w:t>
      </w:r>
      <w:r w:rsidR="00E05E14" w:rsidRPr="00D31D18">
        <w:rPr>
          <w:szCs w:val="22"/>
          <w:lang w:val="fr-CH"/>
        </w:rPr>
        <w:t xml:space="preserve"> disponibilité des données qui font obstacle à l</w:t>
      </w:r>
      <w:r w:rsidR="00546E96" w:rsidRPr="00D31D18">
        <w:rPr>
          <w:szCs w:val="22"/>
          <w:lang w:val="fr-CH"/>
        </w:rPr>
        <w:t>’</w:t>
      </w:r>
      <w:r w:rsidR="00E05E14" w:rsidRPr="00D31D18">
        <w:rPr>
          <w:szCs w:val="22"/>
          <w:lang w:val="fr-CH"/>
        </w:rPr>
        <w:t>élaboration des politiques à l</w:t>
      </w:r>
      <w:r w:rsidR="00546E96" w:rsidRPr="00D31D18">
        <w:rPr>
          <w:szCs w:val="22"/>
          <w:lang w:val="fr-CH"/>
        </w:rPr>
        <w:t>’</w:t>
      </w:r>
      <w:r w:rsidR="00E05E14" w:rsidRPr="00D31D18">
        <w:rPr>
          <w:szCs w:val="22"/>
          <w:lang w:val="fr-CH"/>
        </w:rPr>
        <w:t>échelle mondiale et locale.</w:t>
      </w:r>
    </w:p>
    <w:p w14:paraId="7FE07CEF" w14:textId="77777777" w:rsidR="00F744C0" w:rsidRPr="00D31D18" w:rsidRDefault="00F744C0" w:rsidP="009967C8">
      <w:pPr>
        <w:contextualSpacing/>
        <w:rPr>
          <w:szCs w:val="22"/>
          <w:lang w:val="fr-CH"/>
        </w:rPr>
      </w:pPr>
    </w:p>
    <w:p w14:paraId="5E950A35" w14:textId="6A1B0D8E" w:rsidR="00F744C0" w:rsidRPr="00D31D18" w:rsidRDefault="00E05E14" w:rsidP="00E05E14">
      <w:pPr>
        <w:numPr>
          <w:ilvl w:val="0"/>
          <w:numId w:val="4"/>
        </w:numPr>
        <w:ind w:left="0" w:firstLine="0"/>
        <w:contextualSpacing/>
        <w:rPr>
          <w:szCs w:val="22"/>
          <w:lang w:val="fr-CH"/>
        </w:rPr>
      </w:pPr>
      <w:r w:rsidRPr="00D31D18">
        <w:rPr>
          <w:szCs w:val="22"/>
          <w:lang w:val="fr-CH"/>
        </w:rPr>
        <w:t>L</w:t>
      </w:r>
      <w:r w:rsidR="00546E96" w:rsidRPr="00D31D18">
        <w:rPr>
          <w:szCs w:val="22"/>
          <w:lang w:val="fr-CH"/>
        </w:rPr>
        <w:t>’</w:t>
      </w:r>
      <w:r w:rsidRPr="00D31D18">
        <w:rPr>
          <w:szCs w:val="22"/>
          <w:lang w:val="fr-CH"/>
        </w:rPr>
        <w:t xml:space="preserve">OMPI a également continué de collaborer avec les offices de propriété intellectuelle des différentes régions pour améliorer les services de propriété intellectuelle tenant compte de la question du genre – accès, enregistrement et suivi – </w:t>
      </w:r>
      <w:r w:rsidR="001C038F" w:rsidRPr="00D31D18">
        <w:rPr>
          <w:szCs w:val="22"/>
          <w:lang w:val="fr-CH"/>
        </w:rPr>
        <w:t>en faveur des</w:t>
      </w:r>
      <w:r w:rsidRPr="00D31D18">
        <w:rPr>
          <w:szCs w:val="22"/>
          <w:lang w:val="fr-CH"/>
        </w:rPr>
        <w:t xml:space="preserve"> inventrices et pour sensibiliser aux pratiques de propriété intellectuelle inclusives</w:t>
      </w:r>
      <w:r w:rsidR="001C038F" w:rsidRPr="00D31D18">
        <w:rPr>
          <w:szCs w:val="22"/>
          <w:lang w:val="fr-CH"/>
        </w:rPr>
        <w:t>,</w:t>
      </w:r>
      <w:r w:rsidRPr="00D31D18">
        <w:rPr>
          <w:szCs w:val="22"/>
          <w:lang w:val="fr-CH"/>
        </w:rPr>
        <w:t xml:space="preserve"> notamment en matière de gestion, d</w:t>
      </w:r>
      <w:r w:rsidR="00546E96" w:rsidRPr="00D31D18">
        <w:rPr>
          <w:szCs w:val="22"/>
          <w:lang w:val="fr-CH"/>
        </w:rPr>
        <w:t>’</w:t>
      </w:r>
      <w:r w:rsidRPr="00D31D18">
        <w:rPr>
          <w:szCs w:val="22"/>
          <w:lang w:val="fr-CH"/>
        </w:rPr>
        <w:t>élaboration de</w:t>
      </w:r>
      <w:r w:rsidR="001C038F" w:rsidRPr="00D31D18">
        <w:rPr>
          <w:szCs w:val="22"/>
          <w:lang w:val="fr-CH"/>
        </w:rPr>
        <w:t>s</w:t>
      </w:r>
      <w:r w:rsidRPr="00D31D18">
        <w:rPr>
          <w:szCs w:val="22"/>
          <w:lang w:val="fr-CH"/>
        </w:rPr>
        <w:t xml:space="preserve"> politiques et de prestation de services.</w:t>
      </w:r>
      <w:r w:rsidR="009967C8" w:rsidRPr="00D31D18">
        <w:rPr>
          <w:szCs w:val="22"/>
          <w:lang w:val="fr-CH"/>
        </w:rPr>
        <w:t xml:space="preserve">  </w:t>
      </w:r>
      <w:r w:rsidRPr="00D31D18">
        <w:rPr>
          <w:szCs w:val="22"/>
          <w:lang w:val="fr-CH"/>
        </w:rPr>
        <w:t>Les parties prenantes de l</w:t>
      </w:r>
      <w:r w:rsidR="00546E96" w:rsidRPr="00D31D18">
        <w:rPr>
          <w:szCs w:val="22"/>
          <w:lang w:val="fr-CH"/>
        </w:rPr>
        <w:t>’</w:t>
      </w:r>
      <w:r w:rsidRPr="00D31D18">
        <w:rPr>
          <w:szCs w:val="22"/>
          <w:lang w:val="fr-CH"/>
        </w:rPr>
        <w:t xml:space="preserve">Amérique latine, par exemple, travaillent ensemble sur </w:t>
      </w:r>
      <w:r w:rsidR="001C038F" w:rsidRPr="00D31D18">
        <w:rPr>
          <w:szCs w:val="22"/>
          <w:lang w:val="fr-CH"/>
        </w:rPr>
        <w:t>des</w:t>
      </w:r>
      <w:r w:rsidRPr="00D31D18">
        <w:rPr>
          <w:szCs w:val="22"/>
          <w:lang w:val="fr-CH"/>
        </w:rPr>
        <w:t xml:space="preserve"> méthodes de collecte de données relatives à la propriété intellectuelle </w:t>
      </w:r>
      <w:r w:rsidR="001C038F" w:rsidRPr="00D31D18">
        <w:rPr>
          <w:szCs w:val="22"/>
          <w:lang w:val="fr-CH"/>
        </w:rPr>
        <w:t>qui tiennent</w:t>
      </w:r>
      <w:r w:rsidRPr="00D31D18">
        <w:rPr>
          <w:szCs w:val="22"/>
          <w:lang w:val="fr-CH"/>
        </w:rPr>
        <w:t xml:space="preserve"> compte de la question du genre.</w:t>
      </w:r>
    </w:p>
    <w:p w14:paraId="4F34BCFC" w14:textId="7D7E7D4B" w:rsidR="00F744C0" w:rsidRPr="00D31D18" w:rsidRDefault="00E05E14" w:rsidP="00E05E14">
      <w:pPr>
        <w:numPr>
          <w:ilvl w:val="0"/>
          <w:numId w:val="4"/>
        </w:numPr>
        <w:ind w:left="0" w:firstLine="0"/>
        <w:contextualSpacing/>
        <w:rPr>
          <w:szCs w:val="22"/>
          <w:lang w:val="fr-CH"/>
        </w:rPr>
      </w:pPr>
      <w:r w:rsidRPr="00D31D18">
        <w:rPr>
          <w:szCs w:val="22"/>
          <w:lang w:val="fr-CH"/>
        </w:rPr>
        <w:t>En outre, l</w:t>
      </w:r>
      <w:r w:rsidR="00546E96" w:rsidRPr="00D31D18">
        <w:rPr>
          <w:szCs w:val="22"/>
          <w:lang w:val="fr-CH"/>
        </w:rPr>
        <w:t>’</w:t>
      </w:r>
      <w:r w:rsidRPr="00D31D18">
        <w:rPr>
          <w:szCs w:val="22"/>
          <w:lang w:val="fr-CH"/>
        </w:rPr>
        <w:t>OMPI a proposé une formation et des séances de tutorat destinées aux femmes chefs d</w:t>
      </w:r>
      <w:r w:rsidR="00546E96" w:rsidRPr="00D31D18">
        <w:rPr>
          <w:szCs w:val="22"/>
          <w:lang w:val="fr-CH"/>
        </w:rPr>
        <w:t>’</w:t>
      </w:r>
      <w:r w:rsidRPr="00D31D18">
        <w:rPr>
          <w:szCs w:val="22"/>
          <w:lang w:val="fr-CH"/>
        </w:rPr>
        <w:t>entreprise membres de communautés autochtones et locales</w:t>
      </w:r>
      <w:r w:rsidR="001C038F" w:rsidRPr="00D31D18">
        <w:rPr>
          <w:szCs w:val="22"/>
          <w:lang w:val="fr-CH"/>
        </w:rPr>
        <w:t>,</w:t>
      </w:r>
      <w:r w:rsidRPr="00D31D18">
        <w:rPr>
          <w:szCs w:val="22"/>
          <w:lang w:val="fr-CH"/>
        </w:rPr>
        <w:t xml:space="preserve"> sur les questions relatives à la propriété intellectuelle, aux savoirs traditionnels et aux expressions culturelles, y compris la biodiversité.</w:t>
      </w:r>
      <w:r w:rsidR="009967C8" w:rsidRPr="00D31D18">
        <w:rPr>
          <w:szCs w:val="22"/>
          <w:lang w:val="fr-CH"/>
        </w:rPr>
        <w:t xml:space="preserve">  </w:t>
      </w:r>
      <w:r w:rsidRPr="00D31D18">
        <w:rPr>
          <w:szCs w:val="22"/>
          <w:lang w:val="fr-CH"/>
        </w:rPr>
        <w:t>Vingt-quatre invent</w:t>
      </w:r>
      <w:r w:rsidR="001C038F" w:rsidRPr="00D31D18">
        <w:rPr>
          <w:szCs w:val="22"/>
          <w:lang w:val="fr-CH"/>
        </w:rPr>
        <w:t>rices</w:t>
      </w:r>
      <w:r w:rsidRPr="00D31D18">
        <w:rPr>
          <w:szCs w:val="22"/>
          <w:lang w:val="fr-CH"/>
        </w:rPr>
        <w:t xml:space="preserve"> ont été formé</w:t>
      </w:r>
      <w:r w:rsidR="001C038F" w:rsidRPr="00D31D18">
        <w:rPr>
          <w:szCs w:val="22"/>
          <w:lang w:val="fr-CH"/>
        </w:rPr>
        <w:t>e</w:t>
      </w:r>
      <w:r w:rsidRPr="00D31D18">
        <w:rPr>
          <w:szCs w:val="22"/>
          <w:lang w:val="fr-CH"/>
        </w:rPr>
        <w:t>s en 2019.</w:t>
      </w:r>
    </w:p>
    <w:p w14:paraId="3542FF1E" w14:textId="77777777" w:rsidR="00F744C0" w:rsidRPr="00D31D18" w:rsidRDefault="00F744C0" w:rsidP="00202584">
      <w:pPr>
        <w:rPr>
          <w:lang w:val="fr-CH"/>
        </w:rPr>
      </w:pPr>
    </w:p>
    <w:p w14:paraId="094CD6E6" w14:textId="7391BBAA" w:rsidR="00F744C0" w:rsidRPr="00D31D18" w:rsidRDefault="00E05E14" w:rsidP="00E05E14">
      <w:pPr>
        <w:pStyle w:val="Heading2"/>
        <w:rPr>
          <w:lang w:val="fr-CH"/>
        </w:rPr>
      </w:pPr>
      <w:r w:rsidRPr="00D31D18">
        <w:rPr>
          <w:lang w:val="fr-CH"/>
        </w:rPr>
        <w:t>Rapport de la commission de la fonction publique internationale (CFPI)</w:t>
      </w:r>
    </w:p>
    <w:p w14:paraId="63DCFD56" w14:textId="77777777" w:rsidR="00F744C0" w:rsidRPr="00D31D18" w:rsidRDefault="00F744C0" w:rsidP="00703C35">
      <w:pPr>
        <w:pStyle w:val="ListParagraph"/>
        <w:ind w:left="567"/>
        <w:rPr>
          <w:rFonts w:ascii="Arial" w:hAnsi="Arial" w:cs="Arial"/>
          <w:sz w:val="22"/>
          <w:szCs w:val="22"/>
          <w:lang w:val="fr-CH"/>
        </w:rPr>
      </w:pPr>
    </w:p>
    <w:p w14:paraId="17D48487" w14:textId="65FEE5CE" w:rsidR="00F744C0" w:rsidRPr="00D31D18" w:rsidRDefault="00E05E14" w:rsidP="00E05E14">
      <w:pPr>
        <w:pStyle w:val="ListParagraph"/>
        <w:numPr>
          <w:ilvl w:val="0"/>
          <w:numId w:val="4"/>
        </w:numPr>
        <w:ind w:left="0" w:firstLine="0"/>
        <w:rPr>
          <w:rFonts w:ascii="Arial" w:hAnsi="Arial" w:cs="Arial"/>
          <w:sz w:val="22"/>
          <w:szCs w:val="22"/>
          <w:lang w:val="fr-CH"/>
        </w:rPr>
      </w:pPr>
      <w:r w:rsidRPr="00D31D18">
        <w:rPr>
          <w:rFonts w:ascii="Arial" w:hAnsi="Arial" w:cs="Arial"/>
          <w:sz w:val="22"/>
          <w:szCs w:val="22"/>
          <w:lang w:val="fr-CH"/>
        </w:rPr>
        <w:t>L’article</w:t>
      </w:r>
      <w:r w:rsidR="00546E96" w:rsidRPr="00D31D18">
        <w:rPr>
          <w:rFonts w:ascii="Arial" w:hAnsi="Arial" w:cs="Arial"/>
          <w:sz w:val="22"/>
          <w:szCs w:val="22"/>
          <w:lang w:val="fr-CH"/>
        </w:rPr>
        <w:t> </w:t>
      </w:r>
      <w:r w:rsidRPr="00D31D18">
        <w:rPr>
          <w:rFonts w:ascii="Arial" w:hAnsi="Arial" w:cs="Arial"/>
          <w:sz w:val="22"/>
          <w:szCs w:val="22"/>
          <w:lang w:val="fr-CH"/>
        </w:rPr>
        <w:t>17 du Statut de la Commission de la fonction publique internationale dispose ce qui suit</w:t>
      </w:r>
      <w:r w:rsidR="00546E96" w:rsidRPr="00D31D18">
        <w:rPr>
          <w:rFonts w:ascii="Arial" w:hAnsi="Arial" w:cs="Arial"/>
          <w:sz w:val="22"/>
          <w:szCs w:val="22"/>
          <w:lang w:val="fr-CH"/>
        </w:rPr>
        <w:t> </w:t>
      </w:r>
      <w:r w:rsidRPr="00D31D18">
        <w:rPr>
          <w:rFonts w:ascii="Arial" w:hAnsi="Arial" w:cs="Arial"/>
          <w:sz w:val="22"/>
          <w:szCs w:val="22"/>
          <w:lang w:val="fr-CH"/>
        </w:rPr>
        <w:t>: “La Commission présente un rapport annuel à l’Assemblée générale [des Nations Unies], y compris des renseignements sur la mise en œuvre de ses décisions et recommandations.</w:t>
      </w:r>
      <w:r w:rsidR="009967C8" w:rsidRPr="00D31D18">
        <w:rPr>
          <w:rFonts w:ascii="Arial" w:hAnsi="Arial" w:cs="Arial"/>
          <w:sz w:val="22"/>
          <w:szCs w:val="22"/>
          <w:lang w:val="fr-CH"/>
        </w:rPr>
        <w:t xml:space="preserve">  </w:t>
      </w:r>
      <w:r w:rsidRPr="00D31D18">
        <w:rPr>
          <w:rFonts w:ascii="Arial" w:hAnsi="Arial" w:cs="Arial"/>
          <w:sz w:val="22"/>
          <w:szCs w:val="22"/>
          <w:lang w:val="fr-CH"/>
        </w:rPr>
        <w:t>Ce rapport est transmis aux organes directeurs des autres organisations, par l’intermédiaire des chefs de secrétariat […].”</w:t>
      </w:r>
      <w:r w:rsidR="009967C8" w:rsidRPr="00D31D18">
        <w:rPr>
          <w:rFonts w:ascii="Arial" w:hAnsi="Arial" w:cs="Arial"/>
          <w:sz w:val="22"/>
          <w:szCs w:val="22"/>
          <w:lang w:val="fr-CH"/>
        </w:rPr>
        <w:t xml:space="preserve">  </w:t>
      </w:r>
      <w:r w:rsidRPr="00D31D18">
        <w:rPr>
          <w:rFonts w:ascii="Arial" w:hAnsi="Arial" w:cs="Arial"/>
          <w:sz w:val="22"/>
          <w:szCs w:val="22"/>
          <w:lang w:val="fr-CH"/>
        </w:rPr>
        <w:t>En conséquence, le Directeur général appelle l’attention du Comité de coordination de l’OMPI sur le rapport de la Commission de la fonction publique internationale pour l’année</w:t>
      </w:r>
      <w:r w:rsidR="00546E96" w:rsidRPr="00D31D18">
        <w:rPr>
          <w:rFonts w:ascii="Arial" w:hAnsi="Arial" w:cs="Arial"/>
          <w:sz w:val="22"/>
          <w:szCs w:val="22"/>
          <w:lang w:val="fr-CH"/>
        </w:rPr>
        <w:t> </w:t>
      </w:r>
      <w:r w:rsidRPr="00D31D18">
        <w:rPr>
          <w:rFonts w:ascii="Arial" w:hAnsi="Arial" w:cs="Arial"/>
          <w:sz w:val="22"/>
          <w:szCs w:val="22"/>
          <w:lang w:val="fr-CH"/>
        </w:rPr>
        <w:t>2019 (voir le document A/74/30</w:t>
      </w:r>
      <w:r w:rsidR="00583C9F">
        <w:rPr>
          <w:rFonts w:ascii="Arial" w:hAnsi="Arial" w:cs="Arial"/>
          <w:sz w:val="22"/>
          <w:szCs w:val="22"/>
          <w:lang w:val="fr-CH"/>
        </w:rPr>
        <w:t xml:space="preserve"> de l’ONU</w:t>
      </w:r>
      <w:r w:rsidRPr="00D31D18">
        <w:rPr>
          <w:rFonts w:ascii="Arial" w:hAnsi="Arial" w:cs="Arial"/>
          <w:sz w:val="22"/>
          <w:szCs w:val="22"/>
          <w:lang w:val="fr-CH"/>
        </w:rPr>
        <w:t>)</w:t>
      </w:r>
      <w:r w:rsidRPr="00D31D18">
        <w:rPr>
          <w:rStyle w:val="FootnoteReference"/>
          <w:rFonts w:ascii="Arial" w:hAnsi="Arial" w:cs="Arial"/>
          <w:sz w:val="22"/>
          <w:szCs w:val="22"/>
          <w:lang w:val="fr-CH"/>
        </w:rPr>
        <w:footnoteReference w:id="8"/>
      </w:r>
      <w:r w:rsidRPr="00D31D18">
        <w:rPr>
          <w:rFonts w:ascii="Arial" w:hAnsi="Arial" w:cs="Arial"/>
          <w:sz w:val="22"/>
          <w:szCs w:val="22"/>
          <w:lang w:val="fr-CH"/>
        </w:rPr>
        <w:t>.</w:t>
      </w:r>
    </w:p>
    <w:p w14:paraId="69E4F8CC" w14:textId="77777777" w:rsidR="00AD5A0E" w:rsidRPr="00F65751" w:rsidRDefault="00AD5A0E" w:rsidP="00E05E14">
      <w:pPr>
        <w:pStyle w:val="Heading2"/>
        <w:rPr>
          <w:lang w:val="fr-CH"/>
        </w:rPr>
      </w:pPr>
    </w:p>
    <w:p w14:paraId="72B4C339" w14:textId="33F48D47" w:rsidR="00F744C0" w:rsidRPr="00F65751" w:rsidRDefault="00E05E14" w:rsidP="00E05E14">
      <w:pPr>
        <w:pStyle w:val="Heading2"/>
        <w:rPr>
          <w:lang w:val="fr-CH"/>
        </w:rPr>
      </w:pPr>
      <w:r w:rsidRPr="00F65751">
        <w:rPr>
          <w:lang w:val="fr-CH"/>
        </w:rPr>
        <w:t>Rapport du Comité mixte de la caisse commune des pensions du personnel des Nations Unies</w:t>
      </w:r>
      <w:r w:rsidR="00243BD0">
        <w:rPr>
          <w:lang w:val="fr-CH"/>
        </w:rPr>
        <w:t xml:space="preserve"> (ccppnu)</w:t>
      </w:r>
    </w:p>
    <w:p w14:paraId="1BB2650F" w14:textId="77777777" w:rsidR="00F744C0" w:rsidRPr="00F65751" w:rsidRDefault="00F744C0" w:rsidP="00202584">
      <w:pPr>
        <w:pStyle w:val="ListParagraph"/>
        <w:keepNext/>
        <w:keepLines/>
        <w:ind w:left="567"/>
        <w:rPr>
          <w:rFonts w:ascii="Arial" w:hAnsi="Arial" w:cs="Arial"/>
          <w:sz w:val="22"/>
          <w:szCs w:val="22"/>
          <w:lang w:val="fr-CH"/>
        </w:rPr>
      </w:pPr>
    </w:p>
    <w:p w14:paraId="7893B117" w14:textId="13AD0816" w:rsidR="00F744C0" w:rsidRPr="00F65751" w:rsidRDefault="00E05E14" w:rsidP="00E05E14">
      <w:pPr>
        <w:pStyle w:val="ListParagraph"/>
        <w:keepNext/>
        <w:keepLines/>
        <w:numPr>
          <w:ilvl w:val="0"/>
          <w:numId w:val="4"/>
        </w:numPr>
        <w:tabs>
          <w:tab w:val="left" w:pos="0"/>
        </w:tabs>
        <w:ind w:left="0" w:firstLine="0"/>
        <w:rPr>
          <w:rFonts w:ascii="Arial" w:hAnsi="Arial" w:cs="Arial"/>
          <w:sz w:val="22"/>
          <w:szCs w:val="22"/>
          <w:lang w:val="fr-CH"/>
        </w:rPr>
      </w:pPr>
      <w:r w:rsidRPr="00F65751">
        <w:rPr>
          <w:rFonts w:ascii="Arial" w:hAnsi="Arial" w:cs="Arial"/>
          <w:sz w:val="22"/>
          <w:szCs w:val="22"/>
          <w:lang w:val="fr-CH"/>
        </w:rPr>
        <w:t>L’article</w:t>
      </w:r>
      <w:r w:rsidR="00546E96" w:rsidRPr="00F65751">
        <w:rPr>
          <w:rFonts w:ascii="Arial" w:hAnsi="Arial" w:cs="Arial"/>
          <w:sz w:val="22"/>
          <w:szCs w:val="22"/>
          <w:lang w:val="fr-CH"/>
        </w:rPr>
        <w:t> </w:t>
      </w:r>
      <w:r w:rsidRPr="00F65751">
        <w:rPr>
          <w:rFonts w:ascii="Arial" w:hAnsi="Arial" w:cs="Arial"/>
          <w:sz w:val="22"/>
          <w:szCs w:val="22"/>
          <w:lang w:val="fr-CH"/>
        </w:rPr>
        <w:t>14.a) des statuts de la Caisse commune des pensions du personnel des Nations Unies (“la Caisse”) dispose ce qui suit</w:t>
      </w:r>
      <w:r w:rsidR="00546E96" w:rsidRPr="00F65751">
        <w:rPr>
          <w:rFonts w:ascii="Arial" w:hAnsi="Arial" w:cs="Arial"/>
          <w:sz w:val="22"/>
          <w:szCs w:val="22"/>
          <w:lang w:val="fr-CH"/>
        </w:rPr>
        <w:t> </w:t>
      </w:r>
      <w:r w:rsidRPr="00F65751">
        <w:rPr>
          <w:rFonts w:ascii="Arial" w:hAnsi="Arial" w:cs="Arial"/>
          <w:sz w:val="22"/>
          <w:szCs w:val="22"/>
          <w:lang w:val="fr-CH"/>
        </w:rPr>
        <w:t>: “Le Comité mixte de la Caisse commune des pensions du personnel des Nations Unies est tenu de présenter à l’Assemblée générale des Nations Unies et aux organisations affiliées, au moins une fois par an, un rapport sur le fonctionnement de la Caisse, dans lequel sont présentés ses états financiers, et informe chaque organisation affiliée de toute mesure prise par l’Assemblée générale comme suite à ce rapport”</w:t>
      </w:r>
      <w:r w:rsidR="001C038F" w:rsidRPr="00F65751">
        <w:rPr>
          <w:rFonts w:ascii="Arial" w:hAnsi="Arial" w:cs="Arial"/>
          <w:sz w:val="22"/>
          <w:szCs w:val="22"/>
          <w:lang w:val="fr-CH"/>
        </w:rPr>
        <w:t>.</w:t>
      </w:r>
      <w:r w:rsidR="009967C8" w:rsidRPr="00F65751">
        <w:rPr>
          <w:rFonts w:ascii="Arial" w:hAnsi="Arial" w:cs="Arial"/>
          <w:sz w:val="22"/>
          <w:szCs w:val="22"/>
          <w:lang w:val="fr-CH"/>
        </w:rPr>
        <w:t xml:space="preserve">  </w:t>
      </w:r>
      <w:r w:rsidRPr="00F65751">
        <w:rPr>
          <w:rFonts w:ascii="Arial" w:hAnsi="Arial" w:cs="Arial"/>
          <w:sz w:val="22"/>
          <w:szCs w:val="22"/>
          <w:lang w:val="fr-CH"/>
        </w:rPr>
        <w:t>Le rapport de 2019 du Comité mixte de la Caisse commune des pensions du personnel des Nations Unies a été présenté à l’Assemblée générale à sa soixante-quatorzième session (voir le document des Nations Unies A/74/331)</w:t>
      </w:r>
      <w:r w:rsidRPr="00F65751">
        <w:rPr>
          <w:rStyle w:val="FootnoteReference"/>
          <w:rFonts w:ascii="Arial" w:hAnsi="Arial" w:cs="Arial"/>
          <w:sz w:val="22"/>
          <w:szCs w:val="22"/>
          <w:lang w:val="fr-CH"/>
        </w:rPr>
        <w:footnoteReference w:id="9"/>
      </w:r>
      <w:r w:rsidRPr="00F65751">
        <w:rPr>
          <w:rFonts w:ascii="Arial" w:hAnsi="Arial" w:cs="Arial"/>
          <w:sz w:val="22"/>
          <w:szCs w:val="22"/>
          <w:lang w:val="fr-CH"/>
        </w:rPr>
        <w:t>.</w:t>
      </w:r>
      <w:r w:rsidR="00260F8F" w:rsidRPr="00F65751">
        <w:rPr>
          <w:rFonts w:ascii="Arial" w:hAnsi="Arial" w:cs="Arial"/>
          <w:sz w:val="22"/>
          <w:szCs w:val="22"/>
          <w:lang w:val="fr-CH"/>
        </w:rPr>
        <w:t xml:space="preserve"> </w:t>
      </w:r>
      <w:r w:rsidR="00546E96" w:rsidRPr="00F65751">
        <w:rPr>
          <w:rFonts w:ascii="Arial" w:hAnsi="Arial" w:cs="Arial"/>
          <w:sz w:val="22"/>
          <w:szCs w:val="22"/>
          <w:lang w:val="fr-CH"/>
        </w:rPr>
        <w:t xml:space="preserve"> </w:t>
      </w:r>
      <w:r w:rsidRPr="00F65751">
        <w:rPr>
          <w:rFonts w:ascii="Arial" w:hAnsi="Arial" w:cs="Arial"/>
          <w:sz w:val="22"/>
          <w:szCs w:val="22"/>
          <w:lang w:val="fr-CH"/>
        </w:rPr>
        <w:t>Le Bureau international appelle l’attention des États membres sur ce rapport.</w:t>
      </w:r>
    </w:p>
    <w:p w14:paraId="54FDBF8F" w14:textId="77777777" w:rsidR="00F744C0" w:rsidRPr="00F65751" w:rsidRDefault="00F744C0" w:rsidP="00202584">
      <w:pPr>
        <w:rPr>
          <w:lang w:val="fr-CH"/>
        </w:rPr>
      </w:pPr>
    </w:p>
    <w:p w14:paraId="1E306706" w14:textId="4732BAE0" w:rsidR="00F744C0" w:rsidRPr="003975A2" w:rsidRDefault="00E05E14" w:rsidP="00EE411F">
      <w:pPr>
        <w:pStyle w:val="Heading2"/>
        <w:rPr>
          <w:lang w:val="fr-CH"/>
        </w:rPr>
      </w:pPr>
      <w:r w:rsidRPr="003975A2">
        <w:rPr>
          <w:lang w:val="fr-CH"/>
        </w:rPr>
        <w:t>Récompense et reconnaissance</w:t>
      </w:r>
    </w:p>
    <w:p w14:paraId="41ED1B49" w14:textId="77777777" w:rsidR="00F744C0" w:rsidRPr="00F65751" w:rsidRDefault="00F744C0" w:rsidP="00703C35">
      <w:pPr>
        <w:rPr>
          <w:szCs w:val="22"/>
          <w:lang w:val="fr-CH"/>
        </w:rPr>
      </w:pPr>
    </w:p>
    <w:p w14:paraId="65F0301D" w14:textId="1C09D7DC" w:rsidR="00F744C0" w:rsidRPr="00F65751" w:rsidRDefault="00726770" w:rsidP="009967C8">
      <w:pPr>
        <w:pStyle w:val="Default"/>
        <w:rPr>
          <w:rFonts w:ascii="Arial" w:hAnsi="Arial" w:cs="Arial"/>
          <w:color w:val="auto"/>
          <w:sz w:val="22"/>
          <w:szCs w:val="22"/>
          <w:lang w:val="fr-CH"/>
        </w:rPr>
      </w:pPr>
      <w:r w:rsidRPr="00F65751">
        <w:rPr>
          <w:rFonts w:ascii="Arial" w:hAnsi="Arial" w:cs="Arial"/>
          <w:color w:val="auto"/>
          <w:sz w:val="22"/>
          <w:szCs w:val="22"/>
          <w:lang w:val="fr-CH"/>
        </w:rPr>
        <w:t>24.</w:t>
      </w:r>
      <w:r w:rsidRPr="00F65751">
        <w:rPr>
          <w:rFonts w:ascii="Arial" w:hAnsi="Arial" w:cs="Arial"/>
          <w:color w:val="auto"/>
          <w:sz w:val="22"/>
          <w:szCs w:val="22"/>
          <w:lang w:val="fr-CH"/>
        </w:rPr>
        <w:tab/>
      </w:r>
      <w:r w:rsidR="00C04BB1" w:rsidRPr="00F65751">
        <w:rPr>
          <w:rFonts w:ascii="Arial" w:hAnsi="Arial" w:cs="Arial"/>
          <w:color w:val="auto"/>
          <w:sz w:val="22"/>
          <w:szCs w:val="22"/>
          <w:lang w:val="fr-CH"/>
        </w:rPr>
        <w:t>Ainsi que l’a demandé le Comité de coordination de l</w:t>
      </w:r>
      <w:r w:rsidR="00546E96" w:rsidRPr="00F65751">
        <w:rPr>
          <w:rFonts w:ascii="Arial" w:hAnsi="Arial" w:cs="Arial"/>
          <w:color w:val="auto"/>
          <w:sz w:val="22"/>
          <w:szCs w:val="22"/>
          <w:lang w:val="fr-CH"/>
        </w:rPr>
        <w:t>’</w:t>
      </w:r>
      <w:r w:rsidR="00C04BB1" w:rsidRPr="00F65751">
        <w:rPr>
          <w:rFonts w:ascii="Arial" w:hAnsi="Arial" w:cs="Arial"/>
          <w:color w:val="auto"/>
          <w:sz w:val="22"/>
          <w:szCs w:val="22"/>
          <w:lang w:val="fr-CH"/>
        </w:rPr>
        <w:t>OMPI à sa session annuelle de septembre</w:t>
      </w:r>
      <w:r w:rsidR="00546E96" w:rsidRPr="00F65751">
        <w:rPr>
          <w:rFonts w:ascii="Arial" w:hAnsi="Arial" w:cs="Arial"/>
          <w:color w:val="auto"/>
          <w:sz w:val="22"/>
          <w:szCs w:val="22"/>
          <w:lang w:val="fr-CH"/>
        </w:rPr>
        <w:t> </w:t>
      </w:r>
      <w:r w:rsidR="00C04BB1" w:rsidRPr="00F65751">
        <w:rPr>
          <w:rFonts w:ascii="Arial" w:hAnsi="Arial" w:cs="Arial"/>
          <w:color w:val="auto"/>
          <w:sz w:val="22"/>
          <w:szCs w:val="22"/>
          <w:lang w:val="fr-CH"/>
        </w:rPr>
        <w:t xml:space="preserve">2018, le Secrétariat présente un rapport sur la mise en œuvre de son Programme de récompenses et de reconnaissance et sur les modifications </w:t>
      </w:r>
      <w:r w:rsidRPr="00F65751">
        <w:rPr>
          <w:rFonts w:ascii="Arial" w:hAnsi="Arial" w:cs="Arial"/>
          <w:color w:val="auto"/>
          <w:sz w:val="22"/>
          <w:szCs w:val="22"/>
          <w:lang w:val="fr-CH"/>
        </w:rPr>
        <w:t xml:space="preserve">qui y ont été </w:t>
      </w:r>
      <w:r w:rsidR="00C04BB1" w:rsidRPr="00F65751">
        <w:rPr>
          <w:rFonts w:ascii="Arial" w:hAnsi="Arial" w:cs="Arial"/>
          <w:color w:val="auto"/>
          <w:sz w:val="22"/>
          <w:szCs w:val="22"/>
          <w:lang w:val="fr-CH"/>
        </w:rPr>
        <w:t xml:space="preserve">apportées depuis le précédent </w:t>
      </w:r>
      <w:r w:rsidRPr="00F65751">
        <w:rPr>
          <w:rFonts w:ascii="Arial" w:hAnsi="Arial" w:cs="Arial"/>
          <w:color w:val="auto"/>
          <w:sz w:val="22"/>
          <w:szCs w:val="22"/>
          <w:lang w:val="fr-CH"/>
        </w:rPr>
        <w:t>r</w:t>
      </w:r>
      <w:r w:rsidR="00C04BB1" w:rsidRPr="00F65751">
        <w:rPr>
          <w:rFonts w:ascii="Arial" w:hAnsi="Arial" w:cs="Arial"/>
          <w:color w:val="auto"/>
          <w:sz w:val="22"/>
          <w:szCs w:val="22"/>
          <w:lang w:val="fr-CH"/>
        </w:rPr>
        <w:t>apport annuel sur les ressources humaines.</w:t>
      </w:r>
      <w:r w:rsidR="009967C8" w:rsidRPr="00F65751">
        <w:rPr>
          <w:rFonts w:ascii="Arial" w:hAnsi="Arial" w:cs="Arial"/>
          <w:color w:val="auto"/>
          <w:sz w:val="22"/>
          <w:szCs w:val="22"/>
          <w:lang w:val="fr-CH"/>
        </w:rPr>
        <w:t xml:space="preserve">  </w:t>
      </w:r>
      <w:r w:rsidR="00546E96" w:rsidRPr="00F65751">
        <w:rPr>
          <w:rFonts w:ascii="Arial" w:hAnsi="Arial" w:cs="Arial"/>
          <w:color w:val="auto"/>
          <w:sz w:val="22"/>
          <w:szCs w:val="22"/>
          <w:lang w:val="fr-CH"/>
        </w:rPr>
        <w:t>Le</w:t>
      </w:r>
      <w:r w:rsidR="00C04BB1" w:rsidRPr="00F65751">
        <w:rPr>
          <w:rFonts w:ascii="Arial" w:hAnsi="Arial" w:cs="Arial"/>
          <w:color w:val="auto"/>
          <w:sz w:val="22"/>
          <w:szCs w:val="22"/>
          <w:lang w:val="fr-CH"/>
        </w:rPr>
        <w:t xml:space="preserve"> Programme de récompenses et de reconnaissance de l</w:t>
      </w:r>
      <w:r w:rsidR="00546E96" w:rsidRPr="00F65751">
        <w:rPr>
          <w:rFonts w:ascii="Arial" w:hAnsi="Arial" w:cs="Arial"/>
          <w:color w:val="auto"/>
          <w:sz w:val="22"/>
          <w:szCs w:val="22"/>
          <w:lang w:val="fr-CH"/>
        </w:rPr>
        <w:t>’</w:t>
      </w:r>
      <w:r w:rsidR="00C04BB1" w:rsidRPr="00F65751">
        <w:rPr>
          <w:rFonts w:ascii="Arial" w:hAnsi="Arial" w:cs="Arial"/>
          <w:color w:val="auto"/>
          <w:sz w:val="22"/>
          <w:szCs w:val="22"/>
          <w:lang w:val="fr-CH"/>
        </w:rPr>
        <w:t>OMPI reflète la culture d</w:t>
      </w:r>
      <w:r w:rsidR="00546E96" w:rsidRPr="00F65751">
        <w:rPr>
          <w:rFonts w:ascii="Arial" w:hAnsi="Arial" w:cs="Arial"/>
          <w:color w:val="auto"/>
          <w:sz w:val="22"/>
          <w:szCs w:val="22"/>
          <w:lang w:val="fr-CH"/>
        </w:rPr>
        <w:t>’</w:t>
      </w:r>
      <w:r w:rsidR="00C04BB1" w:rsidRPr="00F65751">
        <w:rPr>
          <w:rFonts w:ascii="Arial" w:hAnsi="Arial" w:cs="Arial"/>
          <w:color w:val="auto"/>
          <w:sz w:val="22"/>
          <w:szCs w:val="22"/>
          <w:lang w:val="fr-CH"/>
        </w:rPr>
        <w:t>excellence de l</w:t>
      </w:r>
      <w:r w:rsidR="00546E96" w:rsidRPr="00F65751">
        <w:rPr>
          <w:rFonts w:ascii="Arial" w:hAnsi="Arial" w:cs="Arial"/>
          <w:color w:val="auto"/>
          <w:sz w:val="22"/>
          <w:szCs w:val="22"/>
          <w:lang w:val="fr-CH"/>
        </w:rPr>
        <w:t>’</w:t>
      </w:r>
      <w:r w:rsidR="00C04BB1" w:rsidRPr="00F65751">
        <w:rPr>
          <w:rFonts w:ascii="Arial" w:hAnsi="Arial" w:cs="Arial"/>
          <w:color w:val="auto"/>
          <w:sz w:val="22"/>
          <w:szCs w:val="22"/>
          <w:lang w:val="fr-CH"/>
        </w:rPr>
        <w:t>OMPI et reconnaît les contributions des fonctionnaires et des équipes aux résultats atteints par l</w:t>
      </w:r>
      <w:r w:rsidR="00546E96" w:rsidRPr="00F65751">
        <w:rPr>
          <w:rFonts w:ascii="Arial" w:hAnsi="Arial" w:cs="Arial"/>
          <w:color w:val="auto"/>
          <w:sz w:val="22"/>
          <w:szCs w:val="22"/>
          <w:lang w:val="fr-CH"/>
        </w:rPr>
        <w:t>’</w:t>
      </w:r>
      <w:r w:rsidR="00C04BB1" w:rsidRPr="00F65751">
        <w:rPr>
          <w:rFonts w:ascii="Arial" w:hAnsi="Arial" w:cs="Arial"/>
          <w:color w:val="auto"/>
          <w:sz w:val="22"/>
          <w:szCs w:val="22"/>
          <w:lang w:val="fr-CH"/>
        </w:rPr>
        <w:t>Organisation.</w:t>
      </w:r>
    </w:p>
    <w:p w14:paraId="40AAC653" w14:textId="77777777" w:rsidR="00726770" w:rsidRPr="00F65751" w:rsidRDefault="00726770" w:rsidP="009967C8">
      <w:pPr>
        <w:pStyle w:val="Default"/>
        <w:rPr>
          <w:rFonts w:ascii="Arial" w:hAnsi="Arial" w:cs="Arial"/>
          <w:color w:val="auto"/>
          <w:sz w:val="22"/>
          <w:szCs w:val="22"/>
          <w:lang w:val="fr-CH"/>
        </w:rPr>
      </w:pPr>
    </w:p>
    <w:p w14:paraId="300D5206" w14:textId="2C3C6569" w:rsidR="00F744C0" w:rsidRPr="00F65751" w:rsidRDefault="00726770" w:rsidP="00726770">
      <w:pPr>
        <w:pStyle w:val="Default"/>
        <w:rPr>
          <w:rFonts w:ascii="Arial" w:hAnsi="Arial" w:cs="Arial"/>
          <w:color w:val="auto"/>
          <w:sz w:val="22"/>
          <w:szCs w:val="22"/>
          <w:lang w:val="fr-CH"/>
        </w:rPr>
      </w:pPr>
      <w:r w:rsidRPr="00F65751">
        <w:rPr>
          <w:rFonts w:ascii="Arial" w:hAnsi="Arial" w:cs="Arial"/>
          <w:color w:val="auto"/>
          <w:sz w:val="22"/>
          <w:szCs w:val="22"/>
          <w:lang w:val="fr-CH"/>
        </w:rPr>
        <w:t>25.</w:t>
      </w:r>
      <w:r w:rsidRPr="00F65751">
        <w:rPr>
          <w:rFonts w:ascii="Arial" w:hAnsi="Arial" w:cs="Arial"/>
          <w:color w:val="auto"/>
          <w:sz w:val="22"/>
          <w:szCs w:val="22"/>
          <w:lang w:val="fr-CH"/>
        </w:rPr>
        <w:tab/>
      </w:r>
      <w:r w:rsidR="00C04BB1" w:rsidRPr="00F65751">
        <w:rPr>
          <w:rFonts w:ascii="Arial" w:hAnsi="Arial" w:cs="Arial"/>
          <w:color w:val="auto"/>
          <w:sz w:val="22"/>
          <w:szCs w:val="22"/>
          <w:lang w:val="fr-CH"/>
        </w:rPr>
        <w:t>Pour l</w:t>
      </w:r>
      <w:r w:rsidR="00546E96" w:rsidRPr="00F65751">
        <w:rPr>
          <w:rFonts w:ascii="Arial" w:hAnsi="Arial" w:cs="Arial"/>
          <w:color w:val="auto"/>
          <w:sz w:val="22"/>
          <w:szCs w:val="22"/>
          <w:lang w:val="fr-CH"/>
        </w:rPr>
        <w:t>’</w:t>
      </w:r>
      <w:r w:rsidR="00C04BB1" w:rsidRPr="00F65751">
        <w:rPr>
          <w:rFonts w:ascii="Arial" w:hAnsi="Arial" w:cs="Arial"/>
          <w:color w:val="auto"/>
          <w:sz w:val="22"/>
          <w:szCs w:val="22"/>
          <w:lang w:val="fr-CH"/>
        </w:rPr>
        <w:t>exercice biennal</w:t>
      </w:r>
      <w:r w:rsidR="00546E96" w:rsidRPr="00F65751">
        <w:rPr>
          <w:rFonts w:ascii="Arial" w:hAnsi="Arial" w:cs="Arial"/>
          <w:color w:val="auto"/>
          <w:sz w:val="22"/>
          <w:szCs w:val="22"/>
          <w:lang w:val="fr-CH"/>
        </w:rPr>
        <w:t> </w:t>
      </w:r>
      <w:r w:rsidR="00315B29">
        <w:rPr>
          <w:rFonts w:ascii="Arial" w:hAnsi="Arial" w:cs="Arial"/>
          <w:color w:val="auto"/>
          <w:sz w:val="22"/>
          <w:szCs w:val="22"/>
          <w:lang w:val="fr-CH"/>
        </w:rPr>
        <w:t>2020</w:t>
      </w:r>
      <w:r w:rsidR="00315B29">
        <w:rPr>
          <w:rFonts w:ascii="Arial" w:hAnsi="Arial" w:cs="Arial"/>
          <w:color w:val="auto"/>
          <w:sz w:val="22"/>
          <w:szCs w:val="22"/>
          <w:lang w:val="fr-CH"/>
        </w:rPr>
        <w:noBreakHyphen/>
      </w:r>
      <w:r w:rsidR="00C04BB1" w:rsidRPr="00F65751">
        <w:rPr>
          <w:rFonts w:ascii="Arial" w:hAnsi="Arial" w:cs="Arial"/>
          <w:color w:val="auto"/>
          <w:sz w:val="22"/>
          <w:szCs w:val="22"/>
          <w:lang w:val="fr-CH"/>
        </w:rPr>
        <w:t>2021, les États membres de l</w:t>
      </w:r>
      <w:r w:rsidR="00546E96" w:rsidRPr="00F65751">
        <w:rPr>
          <w:rFonts w:ascii="Arial" w:hAnsi="Arial" w:cs="Arial"/>
          <w:color w:val="auto"/>
          <w:sz w:val="22"/>
          <w:szCs w:val="22"/>
          <w:lang w:val="fr-CH"/>
        </w:rPr>
        <w:t>’</w:t>
      </w:r>
      <w:r w:rsidR="00C04BB1" w:rsidRPr="00F65751">
        <w:rPr>
          <w:rFonts w:ascii="Arial" w:hAnsi="Arial" w:cs="Arial"/>
          <w:color w:val="auto"/>
          <w:sz w:val="22"/>
          <w:szCs w:val="22"/>
          <w:lang w:val="fr-CH"/>
        </w:rPr>
        <w:t>OMPI sont convenus d</w:t>
      </w:r>
      <w:r w:rsidR="00546E96" w:rsidRPr="00F65751">
        <w:rPr>
          <w:rFonts w:ascii="Arial" w:hAnsi="Arial" w:cs="Arial"/>
          <w:color w:val="auto"/>
          <w:sz w:val="22"/>
          <w:szCs w:val="22"/>
          <w:lang w:val="fr-CH"/>
        </w:rPr>
        <w:t>’</w:t>
      </w:r>
      <w:r w:rsidR="00C04BB1" w:rsidRPr="00F65751">
        <w:rPr>
          <w:rFonts w:ascii="Arial" w:hAnsi="Arial" w:cs="Arial"/>
          <w:color w:val="auto"/>
          <w:sz w:val="22"/>
          <w:szCs w:val="22"/>
          <w:lang w:val="fr-CH"/>
        </w:rPr>
        <w:t>allouer un montant de 1</w:t>
      </w:r>
      <w:r w:rsidR="001C038F" w:rsidRPr="00F65751">
        <w:rPr>
          <w:rFonts w:ascii="Arial" w:hAnsi="Arial" w:cs="Arial"/>
          <w:color w:val="auto"/>
          <w:sz w:val="22"/>
          <w:szCs w:val="22"/>
          <w:lang w:val="fr-CH"/>
        </w:rPr>
        <w:t> 152 000 </w:t>
      </w:r>
      <w:r w:rsidR="00C04BB1" w:rsidRPr="00F65751">
        <w:rPr>
          <w:rFonts w:ascii="Arial" w:hAnsi="Arial" w:cs="Arial"/>
          <w:color w:val="auto"/>
          <w:sz w:val="22"/>
          <w:szCs w:val="22"/>
          <w:lang w:val="fr-CH"/>
        </w:rPr>
        <w:t>francs suisses au Programme de récompenses et de reconnaissance.  Le programme de 2020 a donné lieu aux modifications suivantes</w:t>
      </w:r>
      <w:r w:rsidR="00546E96" w:rsidRPr="00F65751">
        <w:rPr>
          <w:rFonts w:ascii="Arial" w:hAnsi="Arial" w:cs="Arial"/>
          <w:color w:val="auto"/>
          <w:sz w:val="22"/>
          <w:szCs w:val="22"/>
          <w:lang w:val="fr-CH"/>
        </w:rPr>
        <w:t> </w:t>
      </w:r>
      <w:r w:rsidR="00C04BB1" w:rsidRPr="00F65751">
        <w:rPr>
          <w:rFonts w:ascii="Arial" w:hAnsi="Arial" w:cs="Arial"/>
          <w:color w:val="auto"/>
          <w:sz w:val="22"/>
          <w:szCs w:val="22"/>
          <w:lang w:val="fr-CH"/>
        </w:rPr>
        <w:t>:</w:t>
      </w:r>
      <w:r w:rsidR="00691ACA" w:rsidRPr="00F65751">
        <w:rPr>
          <w:rFonts w:ascii="Arial" w:hAnsi="Arial" w:cs="Arial"/>
          <w:color w:val="auto"/>
          <w:sz w:val="22"/>
          <w:szCs w:val="22"/>
          <w:lang w:val="fr-CH"/>
        </w:rPr>
        <w:t xml:space="preserve"> </w:t>
      </w:r>
    </w:p>
    <w:p w14:paraId="0A107F15" w14:textId="77777777" w:rsidR="00F744C0" w:rsidRPr="00546E96" w:rsidRDefault="00F744C0" w:rsidP="00691ACA">
      <w:pPr>
        <w:pStyle w:val="Default"/>
        <w:rPr>
          <w:rFonts w:ascii="Arial" w:hAnsi="Arial" w:cs="Arial"/>
          <w:sz w:val="22"/>
          <w:szCs w:val="22"/>
          <w:lang w:val="fr-CH"/>
        </w:rPr>
      </w:pPr>
    </w:p>
    <w:p w14:paraId="214937C4" w14:textId="54FEA412" w:rsidR="00F744C0" w:rsidRPr="00F65751" w:rsidRDefault="00C04BB1" w:rsidP="00C04BB1">
      <w:pPr>
        <w:pStyle w:val="ListParagraph"/>
        <w:numPr>
          <w:ilvl w:val="0"/>
          <w:numId w:val="10"/>
        </w:numPr>
        <w:rPr>
          <w:rFonts w:ascii="Arial" w:hAnsi="Arial" w:cs="Arial"/>
          <w:sz w:val="22"/>
          <w:szCs w:val="22"/>
          <w:lang w:val="fr-CH"/>
        </w:rPr>
      </w:pPr>
      <w:proofErr w:type="gramStart"/>
      <w:r w:rsidRPr="00F65751">
        <w:rPr>
          <w:rFonts w:ascii="Arial" w:hAnsi="Arial" w:cs="Arial"/>
          <w:sz w:val="22"/>
          <w:szCs w:val="22"/>
          <w:lang w:val="fr-CH"/>
        </w:rPr>
        <w:t>inclusion</w:t>
      </w:r>
      <w:proofErr w:type="gramEnd"/>
      <w:r w:rsidRPr="00F65751">
        <w:rPr>
          <w:rFonts w:ascii="Arial" w:hAnsi="Arial" w:cs="Arial"/>
          <w:sz w:val="22"/>
          <w:szCs w:val="22"/>
          <w:lang w:val="fr-CH"/>
        </w:rPr>
        <w:t xml:space="preserve"> des coordonnateurs pour les questions relatives à l’égalité des sexes dans la partie </w:t>
      </w:r>
      <w:r w:rsidR="00546E96" w:rsidRPr="00F65751">
        <w:rPr>
          <w:rFonts w:ascii="Arial" w:hAnsi="Arial" w:cs="Arial"/>
          <w:sz w:val="22"/>
          <w:szCs w:val="22"/>
          <w:lang w:val="fr-CH"/>
        </w:rPr>
        <w:t>“</w:t>
      </w:r>
      <w:r w:rsidRPr="00F65751">
        <w:rPr>
          <w:rFonts w:ascii="Arial" w:hAnsi="Arial" w:cs="Arial"/>
          <w:sz w:val="22"/>
          <w:szCs w:val="22"/>
          <w:lang w:val="fr-CH"/>
        </w:rPr>
        <w:t>Contributions particulières au fonctionnement interne de l</w:t>
      </w:r>
      <w:r w:rsidR="00546E96" w:rsidRPr="00F65751">
        <w:rPr>
          <w:rFonts w:ascii="Arial" w:hAnsi="Arial" w:cs="Arial"/>
          <w:sz w:val="22"/>
          <w:szCs w:val="22"/>
          <w:lang w:val="fr-CH"/>
        </w:rPr>
        <w:t>’</w:t>
      </w:r>
      <w:r w:rsidRPr="00F65751">
        <w:rPr>
          <w:rFonts w:ascii="Arial" w:hAnsi="Arial" w:cs="Arial"/>
          <w:sz w:val="22"/>
          <w:szCs w:val="22"/>
          <w:lang w:val="fr-CH"/>
        </w:rPr>
        <w:t>OMPI</w:t>
      </w:r>
      <w:r w:rsidR="00546E96" w:rsidRPr="00F65751">
        <w:rPr>
          <w:rFonts w:ascii="Arial" w:hAnsi="Arial" w:cs="Arial"/>
          <w:sz w:val="22"/>
          <w:szCs w:val="22"/>
          <w:lang w:val="fr-CH"/>
        </w:rPr>
        <w:t>”</w:t>
      </w:r>
      <w:r w:rsidRPr="00F65751">
        <w:rPr>
          <w:rFonts w:ascii="Arial" w:hAnsi="Arial" w:cs="Arial"/>
          <w:sz w:val="22"/>
          <w:szCs w:val="22"/>
          <w:lang w:val="fr-CH"/>
        </w:rPr>
        <w:t>;</w:t>
      </w:r>
    </w:p>
    <w:p w14:paraId="72C22BE7" w14:textId="05F9BA74" w:rsidR="00F744C0" w:rsidRPr="00F65751" w:rsidRDefault="00C04BB1" w:rsidP="00C04BB1">
      <w:pPr>
        <w:pStyle w:val="ListParagraph"/>
        <w:numPr>
          <w:ilvl w:val="0"/>
          <w:numId w:val="10"/>
        </w:numPr>
        <w:rPr>
          <w:rFonts w:ascii="Arial" w:hAnsi="Arial" w:cs="Arial"/>
          <w:sz w:val="22"/>
          <w:szCs w:val="22"/>
          <w:lang w:val="fr-CH"/>
        </w:rPr>
      </w:pPr>
      <w:proofErr w:type="gramStart"/>
      <w:r w:rsidRPr="00F65751">
        <w:rPr>
          <w:rFonts w:ascii="Arial" w:hAnsi="Arial" w:cs="Arial"/>
          <w:sz w:val="22"/>
          <w:szCs w:val="22"/>
          <w:lang w:val="fr-CH"/>
        </w:rPr>
        <w:t>en</w:t>
      </w:r>
      <w:proofErr w:type="gramEnd"/>
      <w:r w:rsidRPr="00F65751">
        <w:rPr>
          <w:rFonts w:ascii="Arial" w:hAnsi="Arial" w:cs="Arial"/>
          <w:sz w:val="22"/>
          <w:szCs w:val="22"/>
          <w:lang w:val="fr-CH"/>
        </w:rPr>
        <w:t xml:space="preserve"> ce qui concerne la récompense pour </w:t>
      </w:r>
      <w:r w:rsidR="00546E96" w:rsidRPr="00F65751">
        <w:rPr>
          <w:rFonts w:ascii="Arial" w:hAnsi="Arial" w:cs="Arial"/>
          <w:sz w:val="22"/>
          <w:szCs w:val="22"/>
          <w:lang w:val="fr-CH"/>
        </w:rPr>
        <w:t>“</w:t>
      </w:r>
      <w:r w:rsidRPr="00F65751">
        <w:rPr>
          <w:rFonts w:ascii="Arial" w:hAnsi="Arial" w:cs="Arial"/>
          <w:sz w:val="22"/>
          <w:szCs w:val="22"/>
          <w:lang w:val="fr-CH"/>
        </w:rPr>
        <w:t>L’excellence au service des résultats</w:t>
      </w:r>
      <w:r w:rsidR="00546E96" w:rsidRPr="00F65751">
        <w:rPr>
          <w:rFonts w:ascii="Arial" w:hAnsi="Arial" w:cs="Arial"/>
          <w:sz w:val="22"/>
          <w:szCs w:val="22"/>
          <w:lang w:val="fr-CH"/>
        </w:rPr>
        <w:t>” </w:t>
      </w:r>
      <w:r w:rsidRPr="00F65751">
        <w:rPr>
          <w:rFonts w:ascii="Arial" w:hAnsi="Arial" w:cs="Arial"/>
          <w:sz w:val="22"/>
          <w:szCs w:val="22"/>
          <w:lang w:val="fr-CH"/>
        </w:rPr>
        <w:t>: augmentation du nombre de récompenses par secteur (d</w:t>
      </w:r>
      <w:r w:rsidR="00546E96" w:rsidRPr="00F65751">
        <w:rPr>
          <w:rFonts w:ascii="Arial" w:hAnsi="Arial" w:cs="Arial"/>
          <w:sz w:val="22"/>
          <w:szCs w:val="22"/>
          <w:lang w:val="fr-CH"/>
        </w:rPr>
        <w:t>’</w:t>
      </w:r>
      <w:r w:rsidRPr="00F65751">
        <w:rPr>
          <w:rFonts w:ascii="Arial" w:hAnsi="Arial" w:cs="Arial"/>
          <w:sz w:val="22"/>
          <w:szCs w:val="22"/>
          <w:lang w:val="fr-CH"/>
        </w:rPr>
        <w:t>une récompense pour 50</w:t>
      </w:r>
      <w:r w:rsidR="00546E96" w:rsidRPr="00F65751">
        <w:rPr>
          <w:rFonts w:ascii="Arial" w:hAnsi="Arial" w:cs="Arial"/>
          <w:sz w:val="22"/>
          <w:szCs w:val="22"/>
          <w:lang w:val="fr-CH"/>
        </w:rPr>
        <w:t> </w:t>
      </w:r>
      <w:r w:rsidRPr="00F65751">
        <w:rPr>
          <w:rFonts w:ascii="Arial" w:hAnsi="Arial" w:cs="Arial"/>
          <w:sz w:val="22"/>
          <w:szCs w:val="22"/>
          <w:lang w:val="fr-CH"/>
        </w:rPr>
        <w:t>fonctionnaires à une récompense pour 15</w:t>
      </w:r>
      <w:r w:rsidR="00546E96" w:rsidRPr="00F65751">
        <w:rPr>
          <w:rFonts w:ascii="Arial" w:hAnsi="Arial" w:cs="Arial"/>
          <w:sz w:val="22"/>
          <w:szCs w:val="22"/>
          <w:lang w:val="fr-CH"/>
        </w:rPr>
        <w:t> </w:t>
      </w:r>
      <w:r w:rsidRPr="00F65751">
        <w:rPr>
          <w:rFonts w:ascii="Arial" w:hAnsi="Arial" w:cs="Arial"/>
          <w:sz w:val="22"/>
          <w:szCs w:val="22"/>
          <w:lang w:val="fr-CH"/>
        </w:rPr>
        <w:t>fonctionnaires), combinée à une réduction du montant</w:t>
      </w:r>
      <w:r w:rsidR="00C235DA">
        <w:rPr>
          <w:rFonts w:ascii="Arial" w:hAnsi="Arial" w:cs="Arial"/>
          <w:sz w:val="22"/>
          <w:szCs w:val="22"/>
          <w:lang w:val="fr-CH"/>
        </w:rPr>
        <w:t xml:space="preserve"> octroyé</w:t>
      </w:r>
      <w:r w:rsidRPr="00F65751">
        <w:rPr>
          <w:rFonts w:ascii="Arial" w:hAnsi="Arial" w:cs="Arial"/>
          <w:sz w:val="22"/>
          <w:szCs w:val="22"/>
          <w:lang w:val="fr-CH"/>
        </w:rPr>
        <w:t xml:space="preserve"> (de 7500</w:t>
      </w:r>
      <w:r w:rsidR="001C038F" w:rsidRPr="00F65751">
        <w:rPr>
          <w:rFonts w:ascii="Arial" w:hAnsi="Arial" w:cs="Arial"/>
          <w:sz w:val="22"/>
          <w:szCs w:val="22"/>
          <w:lang w:val="fr-CH"/>
        </w:rPr>
        <w:t> </w:t>
      </w:r>
      <w:r w:rsidRPr="00F65751">
        <w:rPr>
          <w:rFonts w:ascii="Arial" w:hAnsi="Arial" w:cs="Arial"/>
          <w:sz w:val="22"/>
          <w:szCs w:val="22"/>
          <w:lang w:val="fr-CH"/>
        </w:rPr>
        <w:t>francs suisses à 2000</w:t>
      </w:r>
      <w:r w:rsidR="001C038F" w:rsidRPr="00F65751">
        <w:rPr>
          <w:rFonts w:ascii="Arial" w:hAnsi="Arial" w:cs="Arial"/>
          <w:sz w:val="22"/>
          <w:szCs w:val="22"/>
          <w:lang w:val="fr-CH"/>
        </w:rPr>
        <w:t> </w:t>
      </w:r>
      <w:r w:rsidRPr="00F65751">
        <w:rPr>
          <w:rFonts w:ascii="Arial" w:hAnsi="Arial" w:cs="Arial"/>
          <w:sz w:val="22"/>
          <w:szCs w:val="22"/>
          <w:lang w:val="fr-CH"/>
        </w:rPr>
        <w:t>francs suisses) et à une plus grande souplesse dans les critères à remplir;</w:t>
      </w:r>
    </w:p>
    <w:p w14:paraId="68A7BB15" w14:textId="258D0EC1" w:rsidR="00F744C0" w:rsidRPr="00F65751" w:rsidRDefault="00C04BB1" w:rsidP="00362635">
      <w:pPr>
        <w:pStyle w:val="ListParagraph"/>
        <w:numPr>
          <w:ilvl w:val="0"/>
          <w:numId w:val="10"/>
        </w:numPr>
        <w:rPr>
          <w:rFonts w:ascii="Arial" w:hAnsi="Arial" w:cs="Arial"/>
          <w:sz w:val="22"/>
          <w:szCs w:val="22"/>
          <w:lang w:val="fr-CH"/>
        </w:rPr>
      </w:pPr>
      <w:proofErr w:type="gramStart"/>
      <w:r w:rsidRPr="00F65751">
        <w:rPr>
          <w:rFonts w:ascii="Arial" w:hAnsi="Arial" w:cs="Arial"/>
          <w:sz w:val="22"/>
          <w:szCs w:val="22"/>
          <w:lang w:val="fr-CH"/>
        </w:rPr>
        <w:t>pour</w:t>
      </w:r>
      <w:proofErr w:type="gramEnd"/>
      <w:r w:rsidRPr="00F65751">
        <w:rPr>
          <w:rFonts w:ascii="Arial" w:hAnsi="Arial" w:cs="Arial"/>
          <w:sz w:val="22"/>
          <w:szCs w:val="22"/>
          <w:lang w:val="fr-CH"/>
        </w:rPr>
        <w:t xml:space="preserve"> la récompense </w:t>
      </w:r>
      <w:r w:rsidR="00546E96" w:rsidRPr="00F65751">
        <w:rPr>
          <w:rFonts w:ascii="Arial" w:hAnsi="Arial" w:cs="Arial"/>
          <w:sz w:val="22"/>
          <w:szCs w:val="22"/>
          <w:lang w:val="fr-CH"/>
        </w:rPr>
        <w:t>“</w:t>
      </w:r>
      <w:r w:rsidRPr="00F65751">
        <w:rPr>
          <w:rFonts w:ascii="Arial" w:hAnsi="Arial" w:cs="Arial"/>
          <w:sz w:val="22"/>
          <w:szCs w:val="22"/>
          <w:lang w:val="fr-CH"/>
        </w:rPr>
        <w:t>Un comportement responsable</w:t>
      </w:r>
      <w:r w:rsidR="00546E96" w:rsidRPr="00F65751">
        <w:rPr>
          <w:rFonts w:ascii="Arial" w:hAnsi="Arial" w:cs="Arial"/>
          <w:sz w:val="22"/>
          <w:szCs w:val="22"/>
          <w:lang w:val="fr-CH"/>
        </w:rPr>
        <w:t>” </w:t>
      </w:r>
      <w:r w:rsidRPr="00F65751">
        <w:rPr>
          <w:rFonts w:ascii="Arial" w:hAnsi="Arial" w:cs="Arial"/>
          <w:sz w:val="22"/>
          <w:szCs w:val="22"/>
          <w:lang w:val="fr-CH"/>
        </w:rPr>
        <w:t>: réduction du montant (de 4000</w:t>
      </w:r>
      <w:r w:rsidR="00150F84">
        <w:rPr>
          <w:rFonts w:ascii="Arial" w:hAnsi="Arial" w:cs="Arial"/>
          <w:sz w:val="22"/>
          <w:szCs w:val="22"/>
          <w:lang w:val="fr-CH"/>
        </w:rPr>
        <w:t> </w:t>
      </w:r>
      <w:r w:rsidRPr="00F65751">
        <w:rPr>
          <w:rFonts w:ascii="Arial" w:hAnsi="Arial" w:cs="Arial"/>
          <w:sz w:val="22"/>
          <w:szCs w:val="22"/>
          <w:lang w:val="fr-CH"/>
        </w:rPr>
        <w:t>francs suisses à 2000</w:t>
      </w:r>
      <w:r w:rsidR="001C038F" w:rsidRPr="00F65751">
        <w:rPr>
          <w:rFonts w:ascii="Arial" w:hAnsi="Arial" w:cs="Arial"/>
          <w:sz w:val="22"/>
          <w:szCs w:val="22"/>
          <w:lang w:val="fr-CH"/>
        </w:rPr>
        <w:t> </w:t>
      </w:r>
      <w:r w:rsidRPr="00F65751">
        <w:rPr>
          <w:rFonts w:ascii="Arial" w:hAnsi="Arial" w:cs="Arial"/>
          <w:sz w:val="22"/>
          <w:szCs w:val="22"/>
          <w:lang w:val="fr-CH"/>
        </w:rPr>
        <w:t xml:space="preserve">francs suisses), conformément à la réduction du montant </w:t>
      </w:r>
      <w:r w:rsidR="00C235DA">
        <w:rPr>
          <w:rFonts w:ascii="Arial" w:hAnsi="Arial" w:cs="Arial"/>
          <w:sz w:val="22"/>
          <w:szCs w:val="22"/>
          <w:lang w:val="fr-CH"/>
        </w:rPr>
        <w:t>octroyé</w:t>
      </w:r>
      <w:r w:rsidR="00C235DA" w:rsidRPr="00F65751">
        <w:rPr>
          <w:rFonts w:ascii="Arial" w:hAnsi="Arial" w:cs="Arial"/>
          <w:sz w:val="22"/>
          <w:szCs w:val="22"/>
          <w:lang w:val="fr-CH"/>
        </w:rPr>
        <w:t xml:space="preserve"> </w:t>
      </w:r>
      <w:r w:rsidRPr="00F65751">
        <w:rPr>
          <w:rFonts w:ascii="Arial" w:hAnsi="Arial" w:cs="Arial"/>
          <w:sz w:val="22"/>
          <w:szCs w:val="22"/>
          <w:lang w:val="fr-CH"/>
        </w:rPr>
        <w:t xml:space="preserve">au titre de la récompense </w:t>
      </w:r>
      <w:r w:rsidR="00546E96" w:rsidRPr="00F65751">
        <w:rPr>
          <w:rFonts w:ascii="Arial" w:hAnsi="Arial" w:cs="Arial"/>
          <w:sz w:val="22"/>
          <w:szCs w:val="22"/>
          <w:lang w:val="fr-CH"/>
        </w:rPr>
        <w:t>“</w:t>
      </w:r>
      <w:r w:rsidRPr="00F65751">
        <w:rPr>
          <w:rFonts w:ascii="Arial" w:hAnsi="Arial" w:cs="Arial"/>
          <w:sz w:val="22"/>
          <w:szCs w:val="22"/>
          <w:lang w:val="fr-CH"/>
        </w:rPr>
        <w:t>L’excellence au service des résultats</w:t>
      </w:r>
      <w:r w:rsidR="00546E96" w:rsidRPr="00F65751">
        <w:rPr>
          <w:rFonts w:ascii="Arial" w:hAnsi="Arial" w:cs="Arial"/>
          <w:sz w:val="22"/>
          <w:szCs w:val="22"/>
          <w:lang w:val="fr-CH"/>
        </w:rPr>
        <w:t>”</w:t>
      </w:r>
      <w:r w:rsidRPr="00F65751">
        <w:rPr>
          <w:rFonts w:ascii="Arial" w:hAnsi="Arial" w:cs="Arial"/>
          <w:sz w:val="22"/>
          <w:szCs w:val="22"/>
          <w:lang w:val="fr-CH"/>
        </w:rPr>
        <w:t>;</w:t>
      </w:r>
      <w:r w:rsidR="00691ACA" w:rsidRPr="00F65751">
        <w:rPr>
          <w:rFonts w:ascii="Arial" w:hAnsi="Arial" w:cs="Arial"/>
          <w:sz w:val="22"/>
          <w:szCs w:val="22"/>
          <w:lang w:val="fr-CH"/>
        </w:rPr>
        <w:t xml:space="preserve"> </w:t>
      </w:r>
    </w:p>
    <w:p w14:paraId="5B1DE2FD" w14:textId="2C0F0B77" w:rsidR="00F744C0" w:rsidRPr="00F65751" w:rsidRDefault="00C04BB1" w:rsidP="00C04BB1">
      <w:pPr>
        <w:pStyle w:val="ListParagraph"/>
        <w:numPr>
          <w:ilvl w:val="0"/>
          <w:numId w:val="10"/>
        </w:numPr>
        <w:rPr>
          <w:rFonts w:ascii="Arial" w:hAnsi="Arial" w:cs="Arial"/>
          <w:sz w:val="22"/>
          <w:szCs w:val="22"/>
          <w:lang w:val="fr-CH"/>
        </w:rPr>
      </w:pPr>
      <w:proofErr w:type="gramStart"/>
      <w:r w:rsidRPr="00F65751">
        <w:rPr>
          <w:rFonts w:ascii="Arial" w:hAnsi="Arial" w:cs="Arial"/>
          <w:sz w:val="22"/>
          <w:szCs w:val="22"/>
          <w:lang w:val="fr-CH"/>
        </w:rPr>
        <w:t>souplesse</w:t>
      </w:r>
      <w:proofErr w:type="gramEnd"/>
      <w:r w:rsidRPr="00F65751">
        <w:rPr>
          <w:rFonts w:ascii="Arial" w:hAnsi="Arial" w:cs="Arial"/>
          <w:sz w:val="22"/>
          <w:szCs w:val="22"/>
          <w:lang w:val="fr-CH"/>
        </w:rPr>
        <w:t xml:space="preserve"> accrue dans les critères de sélection pour la récompense </w:t>
      </w:r>
      <w:r w:rsidR="00546E96" w:rsidRPr="00F65751">
        <w:rPr>
          <w:rFonts w:ascii="Arial" w:hAnsi="Arial" w:cs="Arial"/>
          <w:sz w:val="22"/>
          <w:szCs w:val="22"/>
          <w:lang w:val="fr-CH"/>
        </w:rPr>
        <w:t>“</w:t>
      </w:r>
      <w:r w:rsidRPr="00F65751">
        <w:rPr>
          <w:rFonts w:ascii="Arial" w:hAnsi="Arial" w:cs="Arial"/>
          <w:sz w:val="22"/>
          <w:szCs w:val="22"/>
          <w:lang w:val="fr-CH"/>
        </w:rPr>
        <w:t>Tournés vers l</w:t>
      </w:r>
      <w:r w:rsidR="00546E96" w:rsidRPr="00F65751">
        <w:rPr>
          <w:rFonts w:ascii="Arial" w:hAnsi="Arial" w:cs="Arial"/>
          <w:sz w:val="22"/>
          <w:szCs w:val="22"/>
          <w:lang w:val="fr-CH"/>
        </w:rPr>
        <w:t>’</w:t>
      </w:r>
      <w:r w:rsidRPr="00F65751">
        <w:rPr>
          <w:rFonts w:ascii="Arial" w:hAnsi="Arial" w:cs="Arial"/>
          <w:sz w:val="22"/>
          <w:szCs w:val="22"/>
          <w:lang w:val="fr-CH"/>
        </w:rPr>
        <w:t>avenir</w:t>
      </w:r>
      <w:r w:rsidR="00546E96" w:rsidRPr="00F65751">
        <w:rPr>
          <w:rFonts w:ascii="Arial" w:hAnsi="Arial" w:cs="Arial"/>
          <w:sz w:val="22"/>
          <w:szCs w:val="22"/>
          <w:lang w:val="fr-CH"/>
        </w:rPr>
        <w:t>”</w:t>
      </w:r>
      <w:r w:rsidRPr="00F65751">
        <w:rPr>
          <w:rFonts w:ascii="Arial" w:hAnsi="Arial" w:cs="Arial"/>
          <w:sz w:val="22"/>
          <w:szCs w:val="22"/>
          <w:lang w:val="fr-CH"/>
        </w:rPr>
        <w:t>;</w:t>
      </w:r>
    </w:p>
    <w:p w14:paraId="414F58B8" w14:textId="27BE7E61" w:rsidR="00F744C0" w:rsidRPr="00F65751" w:rsidRDefault="00C04BB1" w:rsidP="00C04BB1">
      <w:pPr>
        <w:pStyle w:val="ListParagraph"/>
        <w:numPr>
          <w:ilvl w:val="0"/>
          <w:numId w:val="10"/>
        </w:numPr>
        <w:rPr>
          <w:rFonts w:ascii="Arial" w:hAnsi="Arial" w:cs="Arial"/>
          <w:sz w:val="22"/>
          <w:szCs w:val="22"/>
          <w:lang w:val="fr-CH"/>
        </w:rPr>
      </w:pPr>
      <w:proofErr w:type="gramStart"/>
      <w:r w:rsidRPr="00F65751">
        <w:rPr>
          <w:rFonts w:ascii="Arial" w:hAnsi="Arial" w:cs="Arial"/>
          <w:sz w:val="22"/>
          <w:szCs w:val="22"/>
          <w:lang w:val="fr-CH"/>
        </w:rPr>
        <w:t>pour</w:t>
      </w:r>
      <w:proofErr w:type="gramEnd"/>
      <w:r w:rsidRPr="00F65751">
        <w:rPr>
          <w:rFonts w:ascii="Arial" w:hAnsi="Arial" w:cs="Arial"/>
          <w:sz w:val="22"/>
          <w:szCs w:val="22"/>
          <w:lang w:val="fr-CH"/>
        </w:rPr>
        <w:t xml:space="preserve"> la récompense </w:t>
      </w:r>
      <w:r w:rsidR="00546E96" w:rsidRPr="00F65751">
        <w:rPr>
          <w:rFonts w:ascii="Arial" w:hAnsi="Arial" w:cs="Arial"/>
          <w:sz w:val="22"/>
          <w:szCs w:val="22"/>
          <w:lang w:val="fr-CH"/>
        </w:rPr>
        <w:t>“</w:t>
      </w:r>
      <w:r w:rsidRPr="00F65751">
        <w:rPr>
          <w:rFonts w:ascii="Arial" w:hAnsi="Arial" w:cs="Arial"/>
          <w:sz w:val="22"/>
          <w:szCs w:val="22"/>
          <w:lang w:val="fr-CH"/>
        </w:rPr>
        <w:t>Unis dans l</w:t>
      </w:r>
      <w:r w:rsidR="00546E96" w:rsidRPr="00F65751">
        <w:rPr>
          <w:rFonts w:ascii="Arial" w:hAnsi="Arial" w:cs="Arial"/>
          <w:sz w:val="22"/>
          <w:szCs w:val="22"/>
          <w:lang w:val="fr-CH"/>
        </w:rPr>
        <w:t>’</w:t>
      </w:r>
      <w:r w:rsidRPr="00F65751">
        <w:rPr>
          <w:rFonts w:ascii="Arial" w:hAnsi="Arial" w:cs="Arial"/>
          <w:sz w:val="22"/>
          <w:szCs w:val="22"/>
          <w:lang w:val="fr-CH"/>
        </w:rPr>
        <w:t>action</w:t>
      </w:r>
      <w:r w:rsidR="00546E96" w:rsidRPr="00F65751">
        <w:rPr>
          <w:rFonts w:ascii="Arial" w:hAnsi="Arial" w:cs="Arial"/>
          <w:sz w:val="22"/>
          <w:szCs w:val="22"/>
          <w:lang w:val="fr-CH"/>
        </w:rPr>
        <w:t>” </w:t>
      </w:r>
      <w:r w:rsidRPr="00F65751">
        <w:rPr>
          <w:rFonts w:ascii="Arial" w:hAnsi="Arial" w:cs="Arial"/>
          <w:sz w:val="22"/>
          <w:szCs w:val="22"/>
          <w:lang w:val="fr-CH"/>
        </w:rPr>
        <w:t xml:space="preserve">: augmentation du nombre de récompenses (de </w:t>
      </w:r>
      <w:r w:rsidR="00726770" w:rsidRPr="00F65751">
        <w:rPr>
          <w:rFonts w:ascii="Arial" w:hAnsi="Arial" w:cs="Arial"/>
          <w:sz w:val="22"/>
          <w:szCs w:val="22"/>
          <w:lang w:val="fr-CH"/>
        </w:rPr>
        <w:t>cinq</w:t>
      </w:r>
      <w:r w:rsidRPr="00F65751">
        <w:rPr>
          <w:rFonts w:ascii="Arial" w:hAnsi="Arial" w:cs="Arial"/>
          <w:sz w:val="22"/>
          <w:szCs w:val="22"/>
          <w:lang w:val="fr-CH"/>
        </w:rPr>
        <w:t xml:space="preserve"> à 10); et</w:t>
      </w:r>
    </w:p>
    <w:p w14:paraId="7C30BE99" w14:textId="16F6C601" w:rsidR="00F744C0" w:rsidRPr="00F65751" w:rsidRDefault="00C04BB1" w:rsidP="00C04BB1">
      <w:pPr>
        <w:pStyle w:val="ListParagraph"/>
        <w:numPr>
          <w:ilvl w:val="0"/>
          <w:numId w:val="10"/>
        </w:numPr>
        <w:rPr>
          <w:rFonts w:ascii="Arial" w:hAnsi="Arial" w:cs="Arial"/>
          <w:sz w:val="22"/>
          <w:szCs w:val="22"/>
          <w:lang w:val="fr-CH"/>
        </w:rPr>
      </w:pPr>
      <w:proofErr w:type="gramStart"/>
      <w:r w:rsidRPr="00F65751">
        <w:rPr>
          <w:rFonts w:ascii="Arial" w:hAnsi="Arial" w:cs="Arial"/>
          <w:sz w:val="22"/>
          <w:szCs w:val="22"/>
          <w:lang w:val="fr-CH"/>
        </w:rPr>
        <w:t>suppression</w:t>
      </w:r>
      <w:proofErr w:type="gramEnd"/>
      <w:r w:rsidRPr="00F65751">
        <w:rPr>
          <w:rFonts w:ascii="Arial" w:hAnsi="Arial" w:cs="Arial"/>
          <w:sz w:val="22"/>
          <w:szCs w:val="22"/>
          <w:lang w:val="fr-CH"/>
        </w:rPr>
        <w:t xml:space="preserve"> de la récompense liée aux résultats de l’Organisation, </w:t>
      </w:r>
      <w:r w:rsidR="00C235DA">
        <w:rPr>
          <w:rFonts w:ascii="Arial" w:hAnsi="Arial" w:cs="Arial"/>
          <w:sz w:val="22"/>
          <w:szCs w:val="22"/>
          <w:lang w:val="fr-CH"/>
        </w:rPr>
        <w:t>sur</w:t>
      </w:r>
      <w:r w:rsidRPr="00F65751">
        <w:rPr>
          <w:rFonts w:ascii="Arial" w:hAnsi="Arial" w:cs="Arial"/>
          <w:sz w:val="22"/>
          <w:szCs w:val="22"/>
          <w:lang w:val="fr-CH"/>
        </w:rPr>
        <w:t xml:space="preserve"> demand</w:t>
      </w:r>
      <w:r w:rsidR="00C235DA">
        <w:rPr>
          <w:rFonts w:ascii="Arial" w:hAnsi="Arial" w:cs="Arial"/>
          <w:sz w:val="22"/>
          <w:szCs w:val="22"/>
          <w:lang w:val="fr-CH"/>
        </w:rPr>
        <w:t>e d</w:t>
      </w:r>
      <w:r w:rsidRPr="00F65751">
        <w:rPr>
          <w:rFonts w:ascii="Arial" w:hAnsi="Arial" w:cs="Arial"/>
          <w:sz w:val="22"/>
          <w:szCs w:val="22"/>
          <w:lang w:val="fr-CH"/>
        </w:rPr>
        <w:t>es États membres.</w:t>
      </w:r>
    </w:p>
    <w:p w14:paraId="750CDEBA" w14:textId="77777777" w:rsidR="00F744C0" w:rsidRPr="00F65751" w:rsidRDefault="00F744C0" w:rsidP="00691ACA">
      <w:pPr>
        <w:pStyle w:val="Default"/>
        <w:rPr>
          <w:rFonts w:ascii="Arial" w:hAnsi="Arial" w:cs="Arial"/>
          <w:color w:val="auto"/>
          <w:sz w:val="22"/>
          <w:szCs w:val="22"/>
          <w:highlight w:val="yellow"/>
          <w:lang w:val="fr-CH"/>
        </w:rPr>
      </w:pPr>
    </w:p>
    <w:p w14:paraId="11ADDF3C" w14:textId="19559003" w:rsidR="00F744C0" w:rsidRPr="00F65751" w:rsidRDefault="00726770" w:rsidP="00726770">
      <w:pPr>
        <w:pStyle w:val="Default"/>
        <w:rPr>
          <w:rFonts w:ascii="Arial" w:eastAsia="SimSun" w:hAnsi="Arial" w:cs="Arial"/>
          <w:bCs/>
          <w:color w:val="auto"/>
          <w:sz w:val="22"/>
          <w:szCs w:val="22"/>
          <w:lang w:val="fr-CH"/>
        </w:rPr>
      </w:pPr>
      <w:r w:rsidRPr="00F65751">
        <w:rPr>
          <w:rFonts w:ascii="Arial" w:eastAsia="SimSun" w:hAnsi="Arial" w:cs="Arial"/>
          <w:bCs/>
          <w:color w:val="auto"/>
          <w:sz w:val="22"/>
          <w:szCs w:val="22"/>
          <w:lang w:val="fr-CH"/>
        </w:rPr>
        <w:t>26.</w:t>
      </w:r>
      <w:r w:rsidRPr="00F65751">
        <w:rPr>
          <w:rFonts w:ascii="Arial" w:eastAsia="SimSun" w:hAnsi="Arial" w:cs="Arial"/>
          <w:bCs/>
          <w:color w:val="auto"/>
          <w:sz w:val="22"/>
          <w:szCs w:val="22"/>
          <w:lang w:val="fr-CH"/>
        </w:rPr>
        <w:tab/>
      </w:r>
      <w:r w:rsidR="00C04BB1" w:rsidRPr="00F65751">
        <w:rPr>
          <w:rFonts w:ascii="Arial" w:eastAsia="SimSun" w:hAnsi="Arial" w:cs="Arial"/>
          <w:bCs/>
          <w:color w:val="auto"/>
          <w:sz w:val="22"/>
          <w:szCs w:val="22"/>
          <w:lang w:val="fr-CH"/>
        </w:rPr>
        <w:t xml:space="preserve">Le coût global du Programme de récompenses et de reconnaissance de 2020 </w:t>
      </w:r>
      <w:r w:rsidRPr="00F65751">
        <w:rPr>
          <w:rFonts w:ascii="Arial" w:eastAsia="SimSun" w:hAnsi="Arial" w:cs="Arial"/>
          <w:bCs/>
          <w:color w:val="auto"/>
          <w:sz w:val="22"/>
          <w:szCs w:val="22"/>
          <w:lang w:val="fr-CH"/>
        </w:rPr>
        <w:t>devrait s’élever</w:t>
      </w:r>
      <w:r w:rsidR="00C04BB1" w:rsidRPr="00F65751">
        <w:rPr>
          <w:rFonts w:ascii="Arial" w:eastAsia="SimSun" w:hAnsi="Arial" w:cs="Arial"/>
          <w:bCs/>
          <w:color w:val="auto"/>
          <w:sz w:val="22"/>
          <w:szCs w:val="22"/>
          <w:lang w:val="fr-CH"/>
        </w:rPr>
        <w:t xml:space="preserve"> à 321</w:t>
      </w:r>
      <w:r w:rsidR="001C038F" w:rsidRPr="00F65751">
        <w:rPr>
          <w:rFonts w:ascii="Arial" w:eastAsia="SimSun" w:hAnsi="Arial" w:cs="Arial"/>
          <w:bCs/>
          <w:color w:val="auto"/>
          <w:sz w:val="22"/>
          <w:szCs w:val="22"/>
          <w:lang w:val="fr-CH"/>
        </w:rPr>
        <w:t> 000 </w:t>
      </w:r>
      <w:r w:rsidR="00C04BB1" w:rsidRPr="00F65751">
        <w:rPr>
          <w:rFonts w:ascii="Arial" w:eastAsia="SimSun" w:hAnsi="Arial" w:cs="Arial"/>
          <w:bCs/>
          <w:color w:val="auto"/>
          <w:sz w:val="22"/>
          <w:szCs w:val="22"/>
          <w:lang w:val="fr-CH"/>
        </w:rPr>
        <w:t>francs suisses, soit environ 0,2% de la masse salariale totale de l’OMPI (c’est-à-dire la rémunération nette des administrateurs et fonctionnaires de rang supérieur et les traitements des fonctionnaires des services généraux et des catégories apparentées).</w:t>
      </w:r>
    </w:p>
    <w:p w14:paraId="5659B133" w14:textId="77777777" w:rsidR="00F744C0" w:rsidRPr="00F65751" w:rsidRDefault="00F744C0" w:rsidP="00202584">
      <w:pPr>
        <w:rPr>
          <w:lang w:val="fr-CH"/>
        </w:rPr>
      </w:pPr>
    </w:p>
    <w:p w14:paraId="114DD052" w14:textId="2B998543" w:rsidR="00F744C0" w:rsidRPr="00180BD0" w:rsidRDefault="00C04BB1" w:rsidP="00C04BB1">
      <w:pPr>
        <w:pStyle w:val="Heading2"/>
        <w:rPr>
          <w:lang w:val="fr-CH"/>
        </w:rPr>
      </w:pPr>
      <w:r w:rsidRPr="00180BD0">
        <w:rPr>
          <w:lang w:val="fr-CH"/>
        </w:rPr>
        <w:t>Prolongation d’engagements temporaires</w:t>
      </w:r>
    </w:p>
    <w:p w14:paraId="713D98A7" w14:textId="77777777" w:rsidR="00F744C0" w:rsidRPr="00180BD0" w:rsidRDefault="00F744C0" w:rsidP="00703C35">
      <w:pPr>
        <w:pStyle w:val="ListParagraph"/>
        <w:ind w:left="567"/>
        <w:rPr>
          <w:rFonts w:ascii="Arial" w:hAnsi="Arial" w:cs="Arial"/>
          <w:sz w:val="22"/>
          <w:szCs w:val="22"/>
          <w:lang w:val="fr-CH"/>
        </w:rPr>
      </w:pPr>
    </w:p>
    <w:p w14:paraId="7384DA19" w14:textId="2AAE01C0" w:rsidR="00F744C0" w:rsidRPr="00F65751" w:rsidRDefault="00180BD0" w:rsidP="00C04BB1">
      <w:pPr>
        <w:pStyle w:val="ListParagraph"/>
        <w:ind w:left="0"/>
        <w:rPr>
          <w:rFonts w:ascii="Arial" w:hAnsi="Arial" w:cs="Arial"/>
          <w:sz w:val="22"/>
          <w:szCs w:val="22"/>
          <w:lang w:val="fr-CH"/>
        </w:rPr>
      </w:pPr>
      <w:r>
        <w:rPr>
          <w:rFonts w:ascii="Arial" w:hAnsi="Arial" w:cs="Arial"/>
          <w:sz w:val="22"/>
          <w:szCs w:val="22"/>
          <w:lang w:val="fr-CH"/>
        </w:rPr>
        <w:t>27.</w:t>
      </w:r>
      <w:r>
        <w:rPr>
          <w:rFonts w:ascii="Arial" w:hAnsi="Arial" w:cs="Arial"/>
          <w:sz w:val="22"/>
          <w:szCs w:val="22"/>
          <w:lang w:val="fr-CH"/>
        </w:rPr>
        <w:tab/>
      </w:r>
      <w:r w:rsidR="00C04BB1" w:rsidRPr="00F65751">
        <w:rPr>
          <w:rFonts w:ascii="Arial" w:hAnsi="Arial" w:cs="Arial"/>
          <w:sz w:val="22"/>
          <w:szCs w:val="22"/>
          <w:lang w:val="fr-CH"/>
        </w:rPr>
        <w:t>À sa session annuelle de septembre</w:t>
      </w:r>
      <w:r w:rsidR="00546E96" w:rsidRPr="00F65751">
        <w:rPr>
          <w:rFonts w:ascii="Arial" w:hAnsi="Arial" w:cs="Arial"/>
          <w:sz w:val="22"/>
          <w:szCs w:val="22"/>
          <w:lang w:val="fr-CH"/>
        </w:rPr>
        <w:t> </w:t>
      </w:r>
      <w:r w:rsidR="00C04BB1" w:rsidRPr="00F65751">
        <w:rPr>
          <w:rFonts w:ascii="Arial" w:hAnsi="Arial" w:cs="Arial"/>
          <w:sz w:val="22"/>
          <w:szCs w:val="22"/>
          <w:lang w:val="fr-CH"/>
        </w:rPr>
        <w:t>2018, le Comité de coordination de l’OMPI a prié le Secrétariat d’inclure systématiquement dans son rapport annuel sur les ressources humaines des informations détaillées sur le nombre d’engagements temporaires prolongés par le Directeur général au-delà de deux ans, conformément à l’article</w:t>
      </w:r>
      <w:r w:rsidR="00546E96" w:rsidRPr="00F65751">
        <w:rPr>
          <w:rFonts w:ascii="Arial" w:hAnsi="Arial" w:cs="Arial"/>
          <w:sz w:val="22"/>
          <w:szCs w:val="22"/>
          <w:lang w:val="fr-CH"/>
        </w:rPr>
        <w:t> </w:t>
      </w:r>
      <w:r w:rsidR="00C04BB1" w:rsidRPr="00F65751">
        <w:rPr>
          <w:rFonts w:ascii="Arial" w:hAnsi="Arial" w:cs="Arial"/>
          <w:sz w:val="22"/>
          <w:szCs w:val="22"/>
          <w:lang w:val="fr-CH"/>
        </w:rPr>
        <w:t>4.16.a) du Statut du personnel</w:t>
      </w:r>
      <w:r w:rsidR="00C04BB1" w:rsidRPr="00F65751">
        <w:rPr>
          <w:rStyle w:val="FootnoteReference"/>
          <w:rFonts w:ascii="Arial" w:hAnsi="Arial" w:cs="Arial"/>
          <w:sz w:val="22"/>
          <w:szCs w:val="22"/>
        </w:rPr>
        <w:footnoteReference w:id="10"/>
      </w:r>
      <w:r w:rsidR="00C04BB1" w:rsidRPr="00F65751">
        <w:rPr>
          <w:rFonts w:ascii="Arial" w:hAnsi="Arial" w:cs="Arial"/>
          <w:sz w:val="22"/>
          <w:szCs w:val="22"/>
          <w:lang w:val="fr-CH"/>
        </w:rPr>
        <w:t xml:space="preserve"> et sur la raison d’être de l’utilisation de cette mesure exceptionnelle.</w:t>
      </w:r>
      <w:r w:rsidR="009967C8" w:rsidRPr="00F65751">
        <w:rPr>
          <w:rFonts w:ascii="Arial" w:hAnsi="Arial" w:cs="Arial"/>
          <w:sz w:val="22"/>
          <w:szCs w:val="22"/>
          <w:lang w:val="fr-CH"/>
        </w:rPr>
        <w:t xml:space="preserve"> </w:t>
      </w:r>
      <w:r w:rsidR="00EE411F">
        <w:rPr>
          <w:rFonts w:ascii="Arial" w:hAnsi="Arial" w:cs="Arial"/>
          <w:sz w:val="22"/>
          <w:szCs w:val="22"/>
          <w:lang w:val="fr-CH"/>
        </w:rPr>
        <w:t xml:space="preserve"> </w:t>
      </w:r>
      <w:r w:rsidR="00C04BB1" w:rsidRPr="00F65751">
        <w:rPr>
          <w:rFonts w:ascii="Arial" w:hAnsi="Arial" w:cs="Arial"/>
          <w:sz w:val="22"/>
          <w:szCs w:val="22"/>
          <w:lang w:val="fr-CH"/>
        </w:rPr>
        <w:t>Au cours de la période considérée, qui s</w:t>
      </w:r>
      <w:r w:rsidR="00546E96" w:rsidRPr="00F65751">
        <w:rPr>
          <w:rFonts w:ascii="Arial" w:hAnsi="Arial" w:cs="Arial"/>
          <w:sz w:val="22"/>
          <w:szCs w:val="22"/>
          <w:lang w:val="fr-CH"/>
        </w:rPr>
        <w:t>’</w:t>
      </w:r>
      <w:r w:rsidR="00C04BB1" w:rsidRPr="00F65751">
        <w:rPr>
          <w:rFonts w:ascii="Arial" w:hAnsi="Arial" w:cs="Arial"/>
          <w:sz w:val="22"/>
          <w:szCs w:val="22"/>
          <w:lang w:val="fr-CH"/>
        </w:rPr>
        <w:t>est achevée le 30</w:t>
      </w:r>
      <w:r w:rsidR="00546E96" w:rsidRPr="00F65751">
        <w:rPr>
          <w:rFonts w:ascii="Arial" w:hAnsi="Arial" w:cs="Arial"/>
          <w:sz w:val="22"/>
          <w:szCs w:val="22"/>
          <w:lang w:val="fr-CH"/>
        </w:rPr>
        <w:t> </w:t>
      </w:r>
      <w:r w:rsidR="00C04BB1" w:rsidRPr="00F65751">
        <w:rPr>
          <w:rFonts w:ascii="Arial" w:hAnsi="Arial" w:cs="Arial"/>
          <w:sz w:val="22"/>
          <w:szCs w:val="22"/>
          <w:lang w:val="fr-CH"/>
        </w:rPr>
        <w:t>juin</w:t>
      </w:r>
      <w:r w:rsidR="00546E96" w:rsidRPr="00F65751">
        <w:rPr>
          <w:rFonts w:ascii="Arial" w:hAnsi="Arial" w:cs="Arial"/>
          <w:sz w:val="22"/>
          <w:szCs w:val="22"/>
          <w:lang w:val="fr-CH"/>
        </w:rPr>
        <w:t> </w:t>
      </w:r>
      <w:r w:rsidR="00C04BB1" w:rsidRPr="00F65751">
        <w:rPr>
          <w:rFonts w:ascii="Arial" w:hAnsi="Arial" w:cs="Arial"/>
          <w:sz w:val="22"/>
          <w:szCs w:val="22"/>
          <w:lang w:val="fr-CH"/>
        </w:rPr>
        <w:t>2020, 10</w:t>
      </w:r>
      <w:r w:rsidR="00546E96" w:rsidRPr="00F65751">
        <w:rPr>
          <w:rFonts w:ascii="Arial" w:hAnsi="Arial" w:cs="Arial"/>
          <w:sz w:val="22"/>
          <w:szCs w:val="22"/>
          <w:lang w:val="fr-CH"/>
        </w:rPr>
        <w:t> </w:t>
      </w:r>
      <w:r w:rsidR="00C04BB1" w:rsidRPr="00F65751">
        <w:rPr>
          <w:rFonts w:ascii="Arial" w:hAnsi="Arial" w:cs="Arial"/>
          <w:sz w:val="22"/>
          <w:szCs w:val="22"/>
          <w:lang w:val="fr-CH"/>
        </w:rPr>
        <w:t>fonctionnaires titulaires d</w:t>
      </w:r>
      <w:r w:rsidR="00546E96" w:rsidRPr="00F65751">
        <w:rPr>
          <w:rFonts w:ascii="Arial" w:hAnsi="Arial" w:cs="Arial"/>
          <w:sz w:val="22"/>
          <w:szCs w:val="22"/>
          <w:lang w:val="fr-CH"/>
        </w:rPr>
        <w:t>’</w:t>
      </w:r>
      <w:r w:rsidR="00C04BB1" w:rsidRPr="00F65751">
        <w:rPr>
          <w:rFonts w:ascii="Arial" w:hAnsi="Arial" w:cs="Arial"/>
          <w:sz w:val="22"/>
          <w:szCs w:val="22"/>
          <w:lang w:val="fr-CH"/>
        </w:rPr>
        <w:t>un engagement temporaire ont été prolongés au-delà de deux ans.</w:t>
      </w:r>
      <w:r w:rsidR="009967C8" w:rsidRPr="00F65751">
        <w:rPr>
          <w:rFonts w:ascii="Arial" w:hAnsi="Arial" w:cs="Arial"/>
          <w:sz w:val="22"/>
          <w:szCs w:val="22"/>
          <w:lang w:val="fr-CH"/>
        </w:rPr>
        <w:t xml:space="preserve">  </w:t>
      </w:r>
      <w:r w:rsidR="00C04BB1" w:rsidRPr="00F65751">
        <w:rPr>
          <w:rFonts w:ascii="Arial" w:hAnsi="Arial" w:cs="Arial"/>
          <w:sz w:val="22"/>
          <w:szCs w:val="22"/>
          <w:lang w:val="fr-CH"/>
        </w:rPr>
        <w:t>Les raisons de ces prolongations exceptionnelles étaient les suivantes</w:t>
      </w:r>
      <w:r w:rsidR="00546E96" w:rsidRPr="00F65751">
        <w:rPr>
          <w:rFonts w:ascii="Arial" w:hAnsi="Arial" w:cs="Arial"/>
          <w:sz w:val="22"/>
          <w:szCs w:val="22"/>
          <w:lang w:val="fr-CH"/>
        </w:rPr>
        <w:t> </w:t>
      </w:r>
      <w:r w:rsidR="00C04BB1" w:rsidRPr="00F65751">
        <w:rPr>
          <w:rFonts w:ascii="Arial" w:hAnsi="Arial" w:cs="Arial"/>
          <w:sz w:val="22"/>
          <w:szCs w:val="22"/>
          <w:lang w:val="fr-CH"/>
        </w:rPr>
        <w:t>:</w:t>
      </w:r>
    </w:p>
    <w:p w14:paraId="4AAFF21C" w14:textId="77777777" w:rsidR="00F744C0" w:rsidRPr="00F65751" w:rsidRDefault="00F744C0" w:rsidP="00BE4E4A">
      <w:pPr>
        <w:pStyle w:val="ListParagraph"/>
        <w:ind w:left="0"/>
        <w:rPr>
          <w:rFonts w:ascii="Arial" w:hAnsi="Arial" w:cs="Arial"/>
          <w:sz w:val="22"/>
          <w:szCs w:val="22"/>
          <w:lang w:val="fr-CH"/>
        </w:rPr>
      </w:pPr>
    </w:p>
    <w:p w14:paraId="0E9F30BB" w14:textId="1B09A5CD" w:rsidR="00F744C0" w:rsidRPr="00F65751" w:rsidRDefault="00C04BB1" w:rsidP="00C04BB1">
      <w:pPr>
        <w:pStyle w:val="ListParagraph"/>
        <w:numPr>
          <w:ilvl w:val="0"/>
          <w:numId w:val="9"/>
        </w:numPr>
        <w:autoSpaceDE w:val="0"/>
        <w:autoSpaceDN w:val="0"/>
        <w:adjustRightInd w:val="0"/>
        <w:rPr>
          <w:rFonts w:ascii="Arial" w:hAnsi="Arial" w:cs="Arial"/>
          <w:sz w:val="22"/>
          <w:szCs w:val="22"/>
          <w:lang w:val="fr-CH"/>
        </w:rPr>
      </w:pPr>
      <w:proofErr w:type="gramStart"/>
      <w:r w:rsidRPr="00F65751">
        <w:rPr>
          <w:rFonts w:ascii="Arial" w:hAnsi="Arial" w:cs="Arial"/>
          <w:sz w:val="22"/>
          <w:szCs w:val="22"/>
          <w:lang w:val="fr-CH"/>
        </w:rPr>
        <w:t>cinq</w:t>
      </w:r>
      <w:proofErr w:type="gramEnd"/>
      <w:r w:rsidRPr="00F65751">
        <w:rPr>
          <w:rFonts w:ascii="Arial" w:hAnsi="Arial" w:cs="Arial"/>
          <w:sz w:val="22"/>
          <w:szCs w:val="22"/>
          <w:lang w:val="fr-CH"/>
        </w:rPr>
        <w:t xml:space="preserve"> postes temporaires devaient être remplacés par des postes de durée déterminée.</w:t>
      </w:r>
      <w:r w:rsidR="009967C8" w:rsidRPr="00F65751">
        <w:rPr>
          <w:rFonts w:ascii="Arial" w:hAnsi="Arial" w:cs="Arial"/>
          <w:sz w:val="22"/>
          <w:szCs w:val="22"/>
          <w:lang w:val="fr-CH"/>
        </w:rPr>
        <w:t xml:space="preserve">  </w:t>
      </w:r>
      <w:r w:rsidRPr="00F65751">
        <w:rPr>
          <w:rFonts w:ascii="Arial" w:hAnsi="Arial" w:cs="Arial"/>
          <w:sz w:val="22"/>
          <w:szCs w:val="22"/>
          <w:lang w:val="fr-CH"/>
        </w:rPr>
        <w:t>En raison de retards imprévus, le recrutement pour les postes de durée déterminée n</w:t>
      </w:r>
      <w:r w:rsidR="00546E96" w:rsidRPr="00F65751">
        <w:rPr>
          <w:rFonts w:ascii="Arial" w:hAnsi="Arial" w:cs="Arial"/>
          <w:sz w:val="22"/>
          <w:szCs w:val="22"/>
          <w:lang w:val="fr-CH"/>
        </w:rPr>
        <w:t>’</w:t>
      </w:r>
      <w:r w:rsidRPr="00F65751">
        <w:rPr>
          <w:rFonts w:ascii="Arial" w:hAnsi="Arial" w:cs="Arial"/>
          <w:sz w:val="22"/>
          <w:szCs w:val="22"/>
          <w:lang w:val="fr-CH"/>
        </w:rPr>
        <w:t>a pu être achevé avant l</w:t>
      </w:r>
      <w:r w:rsidR="00546E96" w:rsidRPr="00F65751">
        <w:rPr>
          <w:rFonts w:ascii="Arial" w:hAnsi="Arial" w:cs="Arial"/>
          <w:sz w:val="22"/>
          <w:szCs w:val="22"/>
          <w:lang w:val="fr-CH"/>
        </w:rPr>
        <w:t>’</w:t>
      </w:r>
      <w:r w:rsidRPr="00F65751">
        <w:rPr>
          <w:rFonts w:ascii="Arial" w:hAnsi="Arial" w:cs="Arial"/>
          <w:sz w:val="22"/>
          <w:szCs w:val="22"/>
          <w:lang w:val="fr-CH"/>
        </w:rPr>
        <w:t>expiration des engagements temporaires</w:t>
      </w:r>
      <w:r w:rsidR="00726770" w:rsidRPr="00F65751">
        <w:rPr>
          <w:rFonts w:ascii="Arial" w:hAnsi="Arial" w:cs="Arial"/>
          <w:sz w:val="22"/>
          <w:szCs w:val="22"/>
          <w:lang w:val="fr-CH"/>
        </w:rPr>
        <w:t xml:space="preserve"> des personnes concernées</w:t>
      </w:r>
      <w:r w:rsidRPr="00F65751">
        <w:rPr>
          <w:rFonts w:ascii="Arial" w:hAnsi="Arial" w:cs="Arial"/>
          <w:sz w:val="22"/>
          <w:szCs w:val="22"/>
          <w:lang w:val="fr-CH"/>
        </w:rPr>
        <w:t>.</w:t>
      </w:r>
      <w:r w:rsidR="009967C8" w:rsidRPr="00F65751">
        <w:rPr>
          <w:rFonts w:ascii="Arial" w:hAnsi="Arial" w:cs="Arial"/>
          <w:sz w:val="22"/>
          <w:szCs w:val="22"/>
          <w:lang w:val="fr-CH"/>
        </w:rPr>
        <w:t xml:space="preserve">  </w:t>
      </w:r>
      <w:r w:rsidRPr="00F65751">
        <w:rPr>
          <w:rFonts w:ascii="Arial" w:hAnsi="Arial" w:cs="Arial"/>
          <w:sz w:val="22"/>
          <w:szCs w:val="22"/>
          <w:lang w:val="fr-CH"/>
        </w:rPr>
        <w:t>Les engagements temporaires ont été prolongés (pour des périodes comprises entre un et cinq mois), afin de permettre l</w:t>
      </w:r>
      <w:r w:rsidR="00546E96" w:rsidRPr="00F65751">
        <w:rPr>
          <w:rFonts w:ascii="Arial" w:hAnsi="Arial" w:cs="Arial"/>
          <w:sz w:val="22"/>
          <w:szCs w:val="22"/>
          <w:lang w:val="fr-CH"/>
        </w:rPr>
        <w:t>’</w:t>
      </w:r>
      <w:r w:rsidRPr="00F65751">
        <w:rPr>
          <w:rFonts w:ascii="Arial" w:hAnsi="Arial" w:cs="Arial"/>
          <w:sz w:val="22"/>
          <w:szCs w:val="22"/>
          <w:lang w:val="fr-CH"/>
        </w:rPr>
        <w:t xml:space="preserve">achèvement du processus de sélection pour les engagements </w:t>
      </w:r>
      <w:r w:rsidR="00C235DA">
        <w:rPr>
          <w:rFonts w:ascii="Arial" w:hAnsi="Arial" w:cs="Arial"/>
          <w:sz w:val="22"/>
          <w:szCs w:val="22"/>
          <w:lang w:val="fr-CH"/>
        </w:rPr>
        <w:t>de durée déterminée;</w:t>
      </w:r>
    </w:p>
    <w:p w14:paraId="0C1D400B" w14:textId="77777777" w:rsidR="00F744C0" w:rsidRPr="00F65751" w:rsidRDefault="00F744C0" w:rsidP="009967C8">
      <w:pPr>
        <w:autoSpaceDE w:val="0"/>
        <w:autoSpaceDN w:val="0"/>
        <w:adjustRightInd w:val="0"/>
        <w:rPr>
          <w:szCs w:val="22"/>
          <w:lang w:val="fr-CH"/>
        </w:rPr>
      </w:pPr>
    </w:p>
    <w:p w14:paraId="69B4804B" w14:textId="385FC4A0" w:rsidR="00F744C0" w:rsidRPr="00F65751" w:rsidRDefault="00C235DA" w:rsidP="00020E6D">
      <w:pPr>
        <w:pStyle w:val="ListParagraph"/>
        <w:numPr>
          <w:ilvl w:val="0"/>
          <w:numId w:val="9"/>
        </w:numPr>
        <w:autoSpaceDE w:val="0"/>
        <w:autoSpaceDN w:val="0"/>
        <w:adjustRightInd w:val="0"/>
        <w:rPr>
          <w:rFonts w:ascii="Arial" w:hAnsi="Arial" w:cs="Arial"/>
          <w:sz w:val="22"/>
          <w:szCs w:val="22"/>
          <w:lang w:val="fr-CH"/>
        </w:rPr>
      </w:pPr>
      <w:proofErr w:type="gramStart"/>
      <w:r>
        <w:rPr>
          <w:rFonts w:ascii="Arial" w:hAnsi="Arial" w:cs="Arial"/>
          <w:sz w:val="22"/>
          <w:szCs w:val="22"/>
          <w:lang w:val="fr-CH"/>
        </w:rPr>
        <w:t>d</w:t>
      </w:r>
      <w:r w:rsidR="00020E6D" w:rsidRPr="00F65751">
        <w:rPr>
          <w:rFonts w:ascii="Arial" w:hAnsi="Arial" w:cs="Arial"/>
          <w:sz w:val="22"/>
          <w:szCs w:val="22"/>
          <w:lang w:val="fr-CH"/>
        </w:rPr>
        <w:t>eux</w:t>
      </w:r>
      <w:proofErr w:type="gramEnd"/>
      <w:r w:rsidR="00020E6D" w:rsidRPr="00F65751">
        <w:rPr>
          <w:rFonts w:ascii="Arial" w:hAnsi="Arial" w:cs="Arial"/>
          <w:sz w:val="22"/>
          <w:szCs w:val="22"/>
          <w:lang w:val="fr-CH"/>
        </w:rPr>
        <w:t xml:space="preserve"> engagements temporaires ont exceptionnellement été prolongés d</w:t>
      </w:r>
      <w:r w:rsidR="00546E96" w:rsidRPr="00F65751">
        <w:rPr>
          <w:rFonts w:ascii="Arial" w:hAnsi="Arial" w:cs="Arial"/>
          <w:sz w:val="22"/>
          <w:szCs w:val="22"/>
          <w:lang w:val="fr-CH"/>
        </w:rPr>
        <w:t>’</w:t>
      </w:r>
      <w:r w:rsidR="00020E6D" w:rsidRPr="00F65751">
        <w:rPr>
          <w:rFonts w:ascii="Arial" w:hAnsi="Arial" w:cs="Arial"/>
          <w:sz w:val="22"/>
          <w:szCs w:val="22"/>
          <w:lang w:val="fr-CH"/>
        </w:rPr>
        <w:t>un an en raison du retard dans l</w:t>
      </w:r>
      <w:r w:rsidR="00546E96" w:rsidRPr="00F65751">
        <w:rPr>
          <w:rFonts w:ascii="Arial" w:hAnsi="Arial" w:cs="Arial"/>
          <w:sz w:val="22"/>
          <w:szCs w:val="22"/>
          <w:lang w:val="fr-CH"/>
        </w:rPr>
        <w:t>’</w:t>
      </w:r>
      <w:r w:rsidR="00020E6D" w:rsidRPr="00F65751">
        <w:rPr>
          <w:rFonts w:ascii="Arial" w:hAnsi="Arial" w:cs="Arial"/>
          <w:sz w:val="22"/>
          <w:szCs w:val="22"/>
          <w:lang w:val="fr-CH"/>
        </w:rPr>
        <w:t>appel d</w:t>
      </w:r>
      <w:r w:rsidR="00546E96" w:rsidRPr="00F65751">
        <w:rPr>
          <w:rFonts w:ascii="Arial" w:hAnsi="Arial" w:cs="Arial"/>
          <w:sz w:val="22"/>
          <w:szCs w:val="22"/>
          <w:lang w:val="fr-CH"/>
        </w:rPr>
        <w:t>’</w:t>
      </w:r>
      <w:r w:rsidR="00020E6D" w:rsidRPr="00F65751">
        <w:rPr>
          <w:rFonts w:ascii="Arial" w:hAnsi="Arial" w:cs="Arial"/>
          <w:sz w:val="22"/>
          <w:szCs w:val="22"/>
          <w:lang w:val="fr-CH"/>
        </w:rPr>
        <w:t>offres international concernant le remplacement du matériel et des logiciels d</w:t>
      </w:r>
      <w:r w:rsidR="00546E96" w:rsidRPr="00F65751">
        <w:rPr>
          <w:rFonts w:ascii="Arial" w:hAnsi="Arial" w:cs="Arial"/>
          <w:sz w:val="22"/>
          <w:szCs w:val="22"/>
          <w:lang w:val="fr-CH"/>
        </w:rPr>
        <w:t>’</w:t>
      </w:r>
      <w:r>
        <w:rPr>
          <w:rFonts w:ascii="Arial" w:hAnsi="Arial" w:cs="Arial"/>
          <w:sz w:val="22"/>
          <w:szCs w:val="22"/>
          <w:lang w:val="fr-CH"/>
        </w:rPr>
        <w:t>impression;</w:t>
      </w:r>
    </w:p>
    <w:p w14:paraId="4CAAAFE3" w14:textId="77777777" w:rsidR="00F744C0" w:rsidRPr="00F65751" w:rsidRDefault="00F744C0" w:rsidP="009967C8">
      <w:pPr>
        <w:autoSpaceDE w:val="0"/>
        <w:autoSpaceDN w:val="0"/>
        <w:adjustRightInd w:val="0"/>
        <w:rPr>
          <w:szCs w:val="22"/>
          <w:lang w:val="fr-CH"/>
        </w:rPr>
      </w:pPr>
    </w:p>
    <w:p w14:paraId="35C554F5" w14:textId="1756EFF4" w:rsidR="00F744C0" w:rsidRPr="00F65751" w:rsidRDefault="00C235DA" w:rsidP="00020E6D">
      <w:pPr>
        <w:pStyle w:val="ListParagraph"/>
        <w:numPr>
          <w:ilvl w:val="0"/>
          <w:numId w:val="9"/>
        </w:numPr>
        <w:autoSpaceDE w:val="0"/>
        <w:autoSpaceDN w:val="0"/>
        <w:adjustRightInd w:val="0"/>
        <w:rPr>
          <w:rFonts w:ascii="Arial" w:hAnsi="Arial" w:cs="Arial"/>
          <w:sz w:val="22"/>
          <w:szCs w:val="22"/>
          <w:lang w:val="fr-CH"/>
        </w:rPr>
      </w:pPr>
      <w:proofErr w:type="gramStart"/>
      <w:r>
        <w:rPr>
          <w:rFonts w:ascii="Arial" w:hAnsi="Arial" w:cs="Arial"/>
          <w:sz w:val="22"/>
          <w:szCs w:val="22"/>
          <w:lang w:val="fr-CH"/>
        </w:rPr>
        <w:t>d</w:t>
      </w:r>
      <w:r w:rsidR="00020E6D" w:rsidRPr="00F65751">
        <w:rPr>
          <w:rFonts w:ascii="Arial" w:hAnsi="Arial" w:cs="Arial"/>
          <w:sz w:val="22"/>
          <w:szCs w:val="22"/>
          <w:lang w:val="fr-CH"/>
        </w:rPr>
        <w:t>eux</w:t>
      </w:r>
      <w:proofErr w:type="gramEnd"/>
      <w:r w:rsidR="00020E6D" w:rsidRPr="00F65751">
        <w:rPr>
          <w:rFonts w:ascii="Arial" w:hAnsi="Arial" w:cs="Arial"/>
          <w:sz w:val="22"/>
          <w:szCs w:val="22"/>
          <w:lang w:val="fr-CH"/>
        </w:rPr>
        <w:t xml:space="preserve"> engagements temporaires ont été exceptionnellement prolongés (de trois mois et de deux semaines, respectivement) en raison de la situation liée à la COVID-19 et du fait que les deux fonctionnaires ne pouvaient pas rentrer chez eux compte tenu de </w:t>
      </w:r>
      <w:r>
        <w:rPr>
          <w:rFonts w:ascii="Arial" w:hAnsi="Arial" w:cs="Arial"/>
          <w:sz w:val="22"/>
          <w:szCs w:val="22"/>
          <w:lang w:val="fr-CH"/>
        </w:rPr>
        <w:t>l’absence</w:t>
      </w:r>
      <w:r w:rsidR="00020E6D" w:rsidRPr="00F65751">
        <w:rPr>
          <w:rFonts w:ascii="Arial" w:hAnsi="Arial" w:cs="Arial"/>
          <w:sz w:val="22"/>
          <w:szCs w:val="22"/>
          <w:lang w:val="fr-CH"/>
        </w:rPr>
        <w:t xml:space="preserve"> </w:t>
      </w:r>
      <w:r>
        <w:rPr>
          <w:rFonts w:ascii="Arial" w:hAnsi="Arial" w:cs="Arial"/>
          <w:sz w:val="22"/>
          <w:szCs w:val="22"/>
          <w:lang w:val="fr-CH"/>
        </w:rPr>
        <w:t>de vols;</w:t>
      </w:r>
    </w:p>
    <w:p w14:paraId="6E591225" w14:textId="77777777" w:rsidR="00F744C0" w:rsidRPr="00F65751" w:rsidRDefault="00F744C0" w:rsidP="009967C8">
      <w:pPr>
        <w:autoSpaceDE w:val="0"/>
        <w:autoSpaceDN w:val="0"/>
        <w:adjustRightInd w:val="0"/>
        <w:rPr>
          <w:szCs w:val="22"/>
          <w:lang w:val="fr-CH"/>
        </w:rPr>
      </w:pPr>
    </w:p>
    <w:p w14:paraId="016A7E8F" w14:textId="6402DA0B" w:rsidR="00F744C0" w:rsidRPr="00F65751" w:rsidRDefault="00C235DA" w:rsidP="00020E6D">
      <w:pPr>
        <w:pStyle w:val="ListParagraph"/>
        <w:numPr>
          <w:ilvl w:val="0"/>
          <w:numId w:val="9"/>
        </w:numPr>
        <w:autoSpaceDE w:val="0"/>
        <w:autoSpaceDN w:val="0"/>
        <w:adjustRightInd w:val="0"/>
        <w:spacing w:after="220"/>
        <w:rPr>
          <w:rFonts w:ascii="Arial" w:hAnsi="Arial" w:cs="Arial"/>
          <w:sz w:val="22"/>
          <w:szCs w:val="22"/>
          <w:lang w:val="fr-CH"/>
        </w:rPr>
      </w:pPr>
      <w:proofErr w:type="gramStart"/>
      <w:r>
        <w:rPr>
          <w:rFonts w:ascii="Arial" w:hAnsi="Arial" w:cs="Arial"/>
          <w:sz w:val="22"/>
          <w:szCs w:val="22"/>
          <w:lang w:val="fr-CH"/>
        </w:rPr>
        <w:t>u</w:t>
      </w:r>
      <w:r w:rsidR="00020E6D" w:rsidRPr="00F65751">
        <w:rPr>
          <w:rFonts w:ascii="Arial" w:hAnsi="Arial" w:cs="Arial"/>
          <w:sz w:val="22"/>
          <w:szCs w:val="22"/>
          <w:lang w:val="fr-CH"/>
        </w:rPr>
        <w:t>n</w:t>
      </w:r>
      <w:proofErr w:type="gramEnd"/>
      <w:r w:rsidR="00020E6D" w:rsidRPr="00F65751">
        <w:rPr>
          <w:rFonts w:ascii="Arial" w:hAnsi="Arial" w:cs="Arial"/>
          <w:sz w:val="22"/>
          <w:szCs w:val="22"/>
          <w:lang w:val="fr-CH"/>
        </w:rPr>
        <w:t xml:space="preserve"> engagement temporaire a été prolongé (d</w:t>
      </w:r>
      <w:r w:rsidR="00546E96" w:rsidRPr="00F65751">
        <w:rPr>
          <w:rFonts w:ascii="Arial" w:hAnsi="Arial" w:cs="Arial"/>
          <w:sz w:val="22"/>
          <w:szCs w:val="22"/>
          <w:lang w:val="fr-CH"/>
        </w:rPr>
        <w:t>’</w:t>
      </w:r>
      <w:r w:rsidR="00020E6D" w:rsidRPr="00F65751">
        <w:rPr>
          <w:rFonts w:ascii="Arial" w:hAnsi="Arial" w:cs="Arial"/>
          <w:sz w:val="22"/>
          <w:szCs w:val="22"/>
          <w:lang w:val="fr-CH"/>
        </w:rPr>
        <w:t>un mois) en raison des besoins opérationnels, dans l</w:t>
      </w:r>
      <w:r w:rsidR="00546E96" w:rsidRPr="00F65751">
        <w:rPr>
          <w:rFonts w:ascii="Arial" w:hAnsi="Arial" w:cs="Arial"/>
          <w:sz w:val="22"/>
          <w:szCs w:val="22"/>
          <w:lang w:val="fr-CH"/>
        </w:rPr>
        <w:t>’</w:t>
      </w:r>
      <w:r w:rsidR="00020E6D" w:rsidRPr="00F65751">
        <w:rPr>
          <w:rFonts w:ascii="Arial" w:hAnsi="Arial" w:cs="Arial"/>
          <w:sz w:val="22"/>
          <w:szCs w:val="22"/>
          <w:lang w:val="fr-CH"/>
        </w:rPr>
        <w:t xml:space="preserve">attente du retour du chef de section </w:t>
      </w:r>
      <w:r w:rsidR="00726770" w:rsidRPr="00F65751">
        <w:rPr>
          <w:rFonts w:ascii="Arial" w:hAnsi="Arial" w:cs="Arial"/>
          <w:sz w:val="22"/>
          <w:szCs w:val="22"/>
          <w:lang w:val="fr-CH"/>
        </w:rPr>
        <w:t>d’un</w:t>
      </w:r>
      <w:r w:rsidR="00020E6D" w:rsidRPr="00F65751">
        <w:rPr>
          <w:rFonts w:ascii="Arial" w:hAnsi="Arial" w:cs="Arial"/>
          <w:sz w:val="22"/>
          <w:szCs w:val="22"/>
          <w:lang w:val="fr-CH"/>
        </w:rPr>
        <w:t xml:space="preserve"> congé spécial sans traitement.</w:t>
      </w:r>
    </w:p>
    <w:p w14:paraId="6D85DC42" w14:textId="49577455" w:rsidR="0005771E" w:rsidRDefault="0005771E">
      <w:pPr>
        <w:rPr>
          <w:szCs w:val="22"/>
          <w:lang w:val="fr-CH"/>
        </w:rPr>
      </w:pPr>
      <w:r>
        <w:rPr>
          <w:szCs w:val="22"/>
          <w:lang w:val="fr-CH"/>
        </w:rPr>
        <w:br w:type="page"/>
      </w:r>
    </w:p>
    <w:p w14:paraId="4C2A245C" w14:textId="0442B51A" w:rsidR="00F744C0" w:rsidRPr="00F65751" w:rsidRDefault="00020E6D" w:rsidP="00020E6D">
      <w:pPr>
        <w:pStyle w:val="Heading1"/>
        <w:numPr>
          <w:ilvl w:val="0"/>
          <w:numId w:val="12"/>
        </w:numPr>
        <w:spacing w:before="220"/>
        <w:ind w:left="562" w:hanging="562"/>
        <w:rPr>
          <w:lang w:val="fr-CH"/>
        </w:rPr>
      </w:pPr>
      <w:r w:rsidRPr="00F65751">
        <w:rPr>
          <w:lang w:val="fr-CH"/>
        </w:rPr>
        <w:t>Gestion du personnel de l</w:t>
      </w:r>
      <w:r w:rsidR="00546E96" w:rsidRPr="00F65751">
        <w:rPr>
          <w:lang w:val="fr-CH"/>
        </w:rPr>
        <w:t>’</w:t>
      </w:r>
      <w:r w:rsidRPr="00F65751">
        <w:rPr>
          <w:lang w:val="fr-CH"/>
        </w:rPr>
        <w:t>ompi durant la crise de la COVID-19</w:t>
      </w:r>
    </w:p>
    <w:p w14:paraId="07C1C67A" w14:textId="77777777" w:rsidR="00F744C0" w:rsidRPr="00F65751" w:rsidRDefault="00F744C0" w:rsidP="00703C35">
      <w:pPr>
        <w:pStyle w:val="Default"/>
        <w:ind w:left="360"/>
        <w:rPr>
          <w:rFonts w:ascii="Arial" w:hAnsi="Arial" w:cs="Arial"/>
          <w:color w:val="auto"/>
          <w:sz w:val="22"/>
          <w:szCs w:val="22"/>
          <w:lang w:val="fr-CH"/>
        </w:rPr>
      </w:pPr>
    </w:p>
    <w:p w14:paraId="6D0CDF48" w14:textId="38EE57C6" w:rsidR="00F744C0" w:rsidRPr="00F65751" w:rsidRDefault="00180BD0" w:rsidP="00180BD0">
      <w:pPr>
        <w:pStyle w:val="Default"/>
        <w:rPr>
          <w:rFonts w:ascii="Arial" w:hAnsi="Arial" w:cs="Arial"/>
          <w:color w:val="auto"/>
          <w:sz w:val="22"/>
          <w:szCs w:val="22"/>
          <w:lang w:val="fr-CH"/>
        </w:rPr>
      </w:pPr>
      <w:r>
        <w:rPr>
          <w:rFonts w:ascii="Arial" w:hAnsi="Arial" w:cs="Arial"/>
          <w:color w:val="auto"/>
          <w:sz w:val="22"/>
          <w:szCs w:val="22"/>
          <w:lang w:val="fr-CH"/>
        </w:rPr>
        <w:t>28.</w:t>
      </w:r>
      <w:r>
        <w:rPr>
          <w:rFonts w:ascii="Arial" w:hAnsi="Arial" w:cs="Arial"/>
          <w:color w:val="auto"/>
          <w:sz w:val="22"/>
          <w:szCs w:val="22"/>
          <w:lang w:val="fr-CH"/>
        </w:rPr>
        <w:tab/>
      </w:r>
      <w:r w:rsidR="00020E6D" w:rsidRPr="00F65751">
        <w:rPr>
          <w:rFonts w:ascii="Arial" w:hAnsi="Arial" w:cs="Arial"/>
          <w:color w:val="auto"/>
          <w:sz w:val="22"/>
          <w:szCs w:val="22"/>
          <w:lang w:val="fr-CH"/>
        </w:rPr>
        <w:t>Le 16</w:t>
      </w:r>
      <w:r w:rsidR="00546E96" w:rsidRPr="00F65751">
        <w:rPr>
          <w:rFonts w:ascii="Arial" w:hAnsi="Arial" w:cs="Arial"/>
          <w:color w:val="auto"/>
          <w:sz w:val="22"/>
          <w:szCs w:val="22"/>
          <w:lang w:val="fr-CH"/>
        </w:rPr>
        <w:t> </w:t>
      </w:r>
      <w:r w:rsidR="00020E6D" w:rsidRPr="00F65751">
        <w:rPr>
          <w:rFonts w:ascii="Arial" w:hAnsi="Arial" w:cs="Arial"/>
          <w:color w:val="auto"/>
          <w:sz w:val="22"/>
          <w:szCs w:val="22"/>
          <w:lang w:val="fr-CH"/>
        </w:rPr>
        <w:t>mars</w:t>
      </w:r>
      <w:r w:rsidR="00546E96" w:rsidRPr="00F65751">
        <w:rPr>
          <w:rFonts w:ascii="Arial" w:hAnsi="Arial" w:cs="Arial"/>
          <w:color w:val="auto"/>
          <w:sz w:val="22"/>
          <w:szCs w:val="22"/>
          <w:lang w:val="fr-CH"/>
        </w:rPr>
        <w:t> </w:t>
      </w:r>
      <w:r w:rsidR="00020E6D" w:rsidRPr="00F65751">
        <w:rPr>
          <w:rFonts w:ascii="Arial" w:hAnsi="Arial" w:cs="Arial"/>
          <w:color w:val="auto"/>
          <w:sz w:val="22"/>
          <w:szCs w:val="22"/>
          <w:lang w:val="fr-CH"/>
        </w:rPr>
        <w:t>2020, l</w:t>
      </w:r>
      <w:r w:rsidR="00546E96" w:rsidRPr="00F65751">
        <w:rPr>
          <w:rFonts w:ascii="Arial" w:hAnsi="Arial" w:cs="Arial"/>
          <w:color w:val="auto"/>
          <w:sz w:val="22"/>
          <w:szCs w:val="22"/>
          <w:lang w:val="fr-CH"/>
        </w:rPr>
        <w:t>’</w:t>
      </w:r>
      <w:r w:rsidR="00020E6D" w:rsidRPr="00F65751">
        <w:rPr>
          <w:rFonts w:ascii="Arial" w:hAnsi="Arial" w:cs="Arial"/>
          <w:color w:val="auto"/>
          <w:sz w:val="22"/>
          <w:szCs w:val="22"/>
          <w:lang w:val="fr-CH"/>
        </w:rPr>
        <w:t xml:space="preserve">OMPI a fermé les bureaux de son siège à Genève compte tenu des décisions prises par le gouvernement du pays hôte face à </w:t>
      </w:r>
      <w:r w:rsidR="00726770" w:rsidRPr="00F65751">
        <w:rPr>
          <w:rFonts w:ascii="Arial" w:hAnsi="Arial" w:cs="Arial"/>
          <w:color w:val="auto"/>
          <w:sz w:val="22"/>
          <w:szCs w:val="22"/>
          <w:lang w:val="fr-CH"/>
        </w:rPr>
        <w:t>l’évolution de la</w:t>
      </w:r>
      <w:r w:rsidR="00020E6D" w:rsidRPr="00F65751">
        <w:rPr>
          <w:rFonts w:ascii="Arial" w:hAnsi="Arial" w:cs="Arial"/>
          <w:color w:val="auto"/>
          <w:sz w:val="22"/>
          <w:szCs w:val="22"/>
          <w:lang w:val="fr-CH"/>
        </w:rPr>
        <w:t xml:space="preserve"> crise sanitaire et au confinement associés à la COVID-19.</w:t>
      </w:r>
      <w:r w:rsidR="009967C8" w:rsidRPr="00F65751">
        <w:rPr>
          <w:rFonts w:ascii="Arial" w:hAnsi="Arial" w:cs="Arial"/>
          <w:color w:val="auto"/>
          <w:sz w:val="22"/>
          <w:szCs w:val="22"/>
          <w:lang w:val="fr-CH"/>
        </w:rPr>
        <w:t xml:space="preserve">  </w:t>
      </w:r>
      <w:r w:rsidR="008E7E1E" w:rsidRPr="00F65751">
        <w:rPr>
          <w:rFonts w:ascii="Arial" w:hAnsi="Arial" w:cs="Arial"/>
          <w:color w:val="auto"/>
          <w:sz w:val="22"/>
          <w:szCs w:val="22"/>
          <w:lang w:val="fr-CH"/>
        </w:rPr>
        <w:t>Les fonctionnaires de l</w:t>
      </w:r>
      <w:r w:rsidR="00546E96" w:rsidRPr="00F65751">
        <w:rPr>
          <w:rFonts w:ascii="Arial" w:hAnsi="Arial" w:cs="Arial"/>
          <w:color w:val="auto"/>
          <w:sz w:val="22"/>
          <w:szCs w:val="22"/>
          <w:lang w:val="fr-CH"/>
        </w:rPr>
        <w:t>’</w:t>
      </w:r>
      <w:r w:rsidR="008E7E1E" w:rsidRPr="00F65751">
        <w:rPr>
          <w:rFonts w:ascii="Arial" w:hAnsi="Arial" w:cs="Arial"/>
          <w:color w:val="auto"/>
          <w:sz w:val="22"/>
          <w:szCs w:val="22"/>
          <w:lang w:val="fr-CH"/>
        </w:rPr>
        <w:t>OMPI ont été prié</w:t>
      </w:r>
      <w:r w:rsidR="00546E96" w:rsidRPr="00F65751">
        <w:rPr>
          <w:rFonts w:ascii="Arial" w:hAnsi="Arial" w:cs="Arial"/>
          <w:color w:val="auto"/>
          <w:sz w:val="22"/>
          <w:szCs w:val="22"/>
          <w:lang w:val="fr-CH"/>
        </w:rPr>
        <w:t>s</w:t>
      </w:r>
      <w:r w:rsidR="008E7E1E" w:rsidRPr="00F65751">
        <w:rPr>
          <w:rFonts w:ascii="Arial" w:hAnsi="Arial" w:cs="Arial"/>
          <w:color w:val="auto"/>
          <w:sz w:val="22"/>
          <w:szCs w:val="22"/>
          <w:lang w:val="fr-CH"/>
        </w:rPr>
        <w:t xml:space="preserve"> de travailler à domicile, à l</w:t>
      </w:r>
      <w:r w:rsidR="00546E96" w:rsidRPr="00F65751">
        <w:rPr>
          <w:rFonts w:ascii="Arial" w:hAnsi="Arial" w:cs="Arial"/>
          <w:color w:val="auto"/>
          <w:sz w:val="22"/>
          <w:szCs w:val="22"/>
          <w:lang w:val="fr-CH"/>
        </w:rPr>
        <w:t>’</w:t>
      </w:r>
      <w:r w:rsidR="008E7E1E" w:rsidRPr="00F65751">
        <w:rPr>
          <w:rFonts w:ascii="Arial" w:hAnsi="Arial" w:cs="Arial"/>
          <w:color w:val="auto"/>
          <w:sz w:val="22"/>
          <w:szCs w:val="22"/>
          <w:lang w:val="fr-CH"/>
        </w:rPr>
        <w:t>exception d</w:t>
      </w:r>
      <w:r w:rsidR="00546E96" w:rsidRPr="00F65751">
        <w:rPr>
          <w:rFonts w:ascii="Arial" w:hAnsi="Arial" w:cs="Arial"/>
          <w:color w:val="auto"/>
          <w:sz w:val="22"/>
          <w:szCs w:val="22"/>
          <w:lang w:val="fr-CH"/>
        </w:rPr>
        <w:t>’</w:t>
      </w:r>
      <w:r w:rsidR="00F65751" w:rsidRPr="00F65751">
        <w:rPr>
          <w:rFonts w:ascii="Arial" w:hAnsi="Arial" w:cs="Arial"/>
          <w:color w:val="auto"/>
          <w:sz w:val="22"/>
          <w:szCs w:val="22"/>
          <w:lang w:val="fr-CH"/>
        </w:rPr>
        <w:t>un</w:t>
      </w:r>
      <w:r w:rsidR="008E7E1E" w:rsidRPr="00F65751">
        <w:rPr>
          <w:rFonts w:ascii="Arial" w:hAnsi="Arial" w:cs="Arial"/>
          <w:color w:val="auto"/>
          <w:sz w:val="22"/>
          <w:szCs w:val="22"/>
          <w:lang w:val="fr-CH"/>
        </w:rPr>
        <w:t xml:space="preserve"> </w:t>
      </w:r>
      <w:r w:rsidR="00726770" w:rsidRPr="00F65751">
        <w:rPr>
          <w:rFonts w:ascii="Arial" w:hAnsi="Arial" w:cs="Arial"/>
          <w:color w:val="auto"/>
          <w:sz w:val="22"/>
          <w:szCs w:val="22"/>
          <w:lang w:val="fr-CH"/>
        </w:rPr>
        <w:t>petit</w:t>
      </w:r>
      <w:r w:rsidR="00F65751" w:rsidRPr="00F65751">
        <w:rPr>
          <w:rFonts w:ascii="Arial" w:hAnsi="Arial" w:cs="Arial"/>
          <w:color w:val="auto"/>
          <w:sz w:val="22"/>
          <w:szCs w:val="22"/>
          <w:lang w:val="fr-CH"/>
        </w:rPr>
        <w:t xml:space="preserve"> noyau de personnel sur site</w:t>
      </w:r>
      <w:r w:rsidR="008E7E1E" w:rsidRPr="00F65751">
        <w:rPr>
          <w:rFonts w:ascii="Arial" w:hAnsi="Arial" w:cs="Arial"/>
          <w:color w:val="auto"/>
          <w:sz w:val="22"/>
          <w:szCs w:val="22"/>
          <w:lang w:val="fr-CH"/>
        </w:rPr>
        <w:t xml:space="preserve">, </w:t>
      </w:r>
      <w:r w:rsidR="00C235DA">
        <w:rPr>
          <w:rFonts w:ascii="Arial" w:hAnsi="Arial" w:cs="Arial"/>
          <w:color w:val="auto"/>
          <w:sz w:val="22"/>
          <w:szCs w:val="22"/>
          <w:lang w:val="fr-CH"/>
        </w:rPr>
        <w:t>constitué de</w:t>
      </w:r>
      <w:r w:rsidR="008E7E1E" w:rsidRPr="00F65751">
        <w:rPr>
          <w:rFonts w:ascii="Arial" w:hAnsi="Arial" w:cs="Arial"/>
          <w:color w:val="auto"/>
          <w:sz w:val="22"/>
          <w:szCs w:val="22"/>
          <w:lang w:val="fr-CH"/>
        </w:rPr>
        <w:t xml:space="preserve"> fonctionnaires d</w:t>
      </w:r>
      <w:r w:rsidR="00726770" w:rsidRPr="00F65751">
        <w:rPr>
          <w:rFonts w:ascii="Arial" w:hAnsi="Arial" w:cs="Arial"/>
          <w:color w:val="auto"/>
          <w:sz w:val="22"/>
          <w:szCs w:val="22"/>
          <w:lang w:val="fr-CH"/>
        </w:rPr>
        <w:t>u</w:t>
      </w:r>
      <w:r w:rsidR="008E7E1E" w:rsidRPr="00F65751">
        <w:rPr>
          <w:rFonts w:ascii="Arial" w:hAnsi="Arial" w:cs="Arial"/>
          <w:color w:val="auto"/>
          <w:sz w:val="22"/>
          <w:szCs w:val="22"/>
          <w:lang w:val="fr-CH"/>
        </w:rPr>
        <w:t xml:space="preserve"> service médica</w:t>
      </w:r>
      <w:r w:rsidR="00726770" w:rsidRPr="00F65751">
        <w:rPr>
          <w:rFonts w:ascii="Arial" w:hAnsi="Arial" w:cs="Arial"/>
          <w:color w:val="auto"/>
          <w:sz w:val="22"/>
          <w:szCs w:val="22"/>
          <w:lang w:val="fr-CH"/>
        </w:rPr>
        <w:t>l</w:t>
      </w:r>
      <w:r w:rsidR="008E7E1E" w:rsidRPr="00F65751">
        <w:rPr>
          <w:rFonts w:ascii="Arial" w:hAnsi="Arial" w:cs="Arial"/>
          <w:color w:val="auto"/>
          <w:sz w:val="22"/>
          <w:szCs w:val="22"/>
          <w:lang w:val="fr-CH"/>
        </w:rPr>
        <w:t xml:space="preserve">, des </w:t>
      </w:r>
      <w:r w:rsidR="002C4112" w:rsidRPr="00F65751">
        <w:rPr>
          <w:rFonts w:ascii="Arial" w:hAnsi="Arial" w:cs="Arial"/>
          <w:color w:val="auto"/>
          <w:sz w:val="22"/>
          <w:szCs w:val="22"/>
          <w:lang w:val="fr-CH"/>
        </w:rPr>
        <w:t>services de gestion des locaux</w:t>
      </w:r>
      <w:r w:rsidR="008E7E1E" w:rsidRPr="00F65751">
        <w:rPr>
          <w:rFonts w:ascii="Arial" w:hAnsi="Arial" w:cs="Arial"/>
          <w:color w:val="auto"/>
          <w:sz w:val="22"/>
          <w:szCs w:val="22"/>
          <w:lang w:val="fr-CH"/>
        </w:rPr>
        <w:t>, d</w:t>
      </w:r>
      <w:r w:rsidR="002C4112" w:rsidRPr="00F65751">
        <w:rPr>
          <w:rFonts w:ascii="Arial" w:hAnsi="Arial" w:cs="Arial"/>
          <w:color w:val="auto"/>
          <w:sz w:val="22"/>
          <w:szCs w:val="22"/>
          <w:lang w:val="fr-CH"/>
        </w:rPr>
        <w:t>u service</w:t>
      </w:r>
      <w:r w:rsidR="008E7E1E" w:rsidRPr="00F65751">
        <w:rPr>
          <w:rFonts w:ascii="Arial" w:hAnsi="Arial" w:cs="Arial"/>
          <w:color w:val="auto"/>
          <w:sz w:val="22"/>
          <w:szCs w:val="22"/>
          <w:lang w:val="fr-CH"/>
        </w:rPr>
        <w:t xml:space="preserve"> informatique, de la sécurité, du Cabinet du Directeur général, de la section des communications et des ressources humaines devant assurer des services essentiels </w:t>
      </w:r>
      <w:r w:rsidR="00C235DA">
        <w:rPr>
          <w:rFonts w:ascii="Arial" w:hAnsi="Arial" w:cs="Arial"/>
          <w:color w:val="auto"/>
          <w:sz w:val="22"/>
          <w:szCs w:val="22"/>
          <w:lang w:val="fr-CH"/>
        </w:rPr>
        <w:t xml:space="preserve">qui </w:t>
      </w:r>
      <w:r w:rsidR="008E7E1E" w:rsidRPr="00F65751">
        <w:rPr>
          <w:rFonts w:ascii="Arial" w:hAnsi="Arial" w:cs="Arial"/>
          <w:color w:val="auto"/>
          <w:sz w:val="22"/>
          <w:szCs w:val="22"/>
          <w:lang w:val="fr-CH"/>
        </w:rPr>
        <w:t>ne pouv</w:t>
      </w:r>
      <w:r w:rsidR="00C235DA">
        <w:rPr>
          <w:rFonts w:ascii="Arial" w:hAnsi="Arial" w:cs="Arial"/>
          <w:color w:val="auto"/>
          <w:sz w:val="22"/>
          <w:szCs w:val="22"/>
          <w:lang w:val="fr-CH"/>
        </w:rPr>
        <w:t>aie</w:t>
      </w:r>
      <w:r w:rsidR="008E7E1E" w:rsidRPr="00F65751">
        <w:rPr>
          <w:rFonts w:ascii="Arial" w:hAnsi="Arial" w:cs="Arial"/>
          <w:color w:val="auto"/>
          <w:sz w:val="22"/>
          <w:szCs w:val="22"/>
          <w:lang w:val="fr-CH"/>
        </w:rPr>
        <w:t>nt être fournis à distance.</w:t>
      </w:r>
    </w:p>
    <w:p w14:paraId="21DEC113" w14:textId="77777777" w:rsidR="00F744C0" w:rsidRPr="00F65751" w:rsidRDefault="00F744C0" w:rsidP="009967C8">
      <w:pPr>
        <w:pStyle w:val="Default"/>
        <w:rPr>
          <w:rFonts w:ascii="Arial" w:hAnsi="Arial" w:cs="Arial"/>
          <w:color w:val="auto"/>
          <w:sz w:val="22"/>
          <w:szCs w:val="22"/>
          <w:lang w:val="fr-CH"/>
        </w:rPr>
      </w:pPr>
    </w:p>
    <w:p w14:paraId="49EBBFE9" w14:textId="31AF5EFB" w:rsidR="00F744C0" w:rsidRPr="00F65751" w:rsidRDefault="00180BD0" w:rsidP="00180BD0">
      <w:pPr>
        <w:pStyle w:val="Default"/>
        <w:rPr>
          <w:rFonts w:ascii="Arial" w:hAnsi="Arial" w:cs="Arial"/>
          <w:color w:val="auto"/>
          <w:sz w:val="22"/>
          <w:szCs w:val="22"/>
          <w:lang w:val="fr-CH"/>
        </w:rPr>
      </w:pPr>
      <w:r>
        <w:rPr>
          <w:rFonts w:ascii="Arial" w:hAnsi="Arial" w:cs="Arial"/>
          <w:color w:val="auto"/>
          <w:sz w:val="22"/>
          <w:szCs w:val="22"/>
          <w:lang w:val="fr-CH"/>
        </w:rPr>
        <w:t>29.</w:t>
      </w:r>
      <w:r>
        <w:rPr>
          <w:rFonts w:ascii="Arial" w:hAnsi="Arial" w:cs="Arial"/>
          <w:color w:val="auto"/>
          <w:sz w:val="22"/>
          <w:szCs w:val="22"/>
          <w:lang w:val="fr-CH"/>
        </w:rPr>
        <w:tab/>
      </w:r>
      <w:r w:rsidR="008E7E1E" w:rsidRPr="00F65751">
        <w:rPr>
          <w:rFonts w:ascii="Arial" w:hAnsi="Arial" w:cs="Arial"/>
          <w:color w:val="auto"/>
          <w:sz w:val="22"/>
          <w:szCs w:val="22"/>
          <w:lang w:val="fr-CH"/>
        </w:rPr>
        <w:t>D</w:t>
      </w:r>
      <w:r w:rsidR="00C235DA">
        <w:rPr>
          <w:rFonts w:ascii="Arial" w:hAnsi="Arial" w:cs="Arial"/>
          <w:color w:val="auto"/>
          <w:sz w:val="22"/>
          <w:szCs w:val="22"/>
          <w:lang w:val="fr-CH"/>
        </w:rPr>
        <w:t>urant</w:t>
      </w:r>
      <w:r w:rsidR="008E7E1E" w:rsidRPr="00F65751">
        <w:rPr>
          <w:rFonts w:ascii="Arial" w:hAnsi="Arial" w:cs="Arial"/>
          <w:color w:val="auto"/>
          <w:sz w:val="22"/>
          <w:szCs w:val="22"/>
          <w:lang w:val="fr-CH"/>
        </w:rPr>
        <w:t xml:space="preserve"> la phase </w:t>
      </w:r>
      <w:r w:rsidR="002C4112" w:rsidRPr="00F65751">
        <w:rPr>
          <w:rFonts w:ascii="Arial" w:hAnsi="Arial" w:cs="Arial"/>
          <w:color w:val="auto"/>
          <w:sz w:val="22"/>
          <w:szCs w:val="22"/>
          <w:lang w:val="fr-CH"/>
        </w:rPr>
        <w:t xml:space="preserve">initiale </w:t>
      </w:r>
      <w:r w:rsidR="008E7E1E" w:rsidRPr="00F65751">
        <w:rPr>
          <w:rFonts w:ascii="Arial" w:hAnsi="Arial" w:cs="Arial"/>
          <w:color w:val="auto"/>
          <w:sz w:val="22"/>
          <w:szCs w:val="22"/>
          <w:lang w:val="fr-CH"/>
        </w:rPr>
        <w:t>de la crise, les fonctionnaires ont reçu des ordinateurs portables et d</w:t>
      </w:r>
      <w:r w:rsidR="00546E96" w:rsidRPr="00F65751">
        <w:rPr>
          <w:rFonts w:ascii="Arial" w:hAnsi="Arial" w:cs="Arial"/>
          <w:color w:val="auto"/>
          <w:sz w:val="22"/>
          <w:szCs w:val="22"/>
          <w:lang w:val="fr-CH"/>
        </w:rPr>
        <w:t>’</w:t>
      </w:r>
      <w:r w:rsidR="008E7E1E" w:rsidRPr="00F65751">
        <w:rPr>
          <w:rFonts w:ascii="Arial" w:hAnsi="Arial" w:cs="Arial"/>
          <w:color w:val="auto"/>
          <w:sz w:val="22"/>
          <w:szCs w:val="22"/>
          <w:lang w:val="fr-CH"/>
        </w:rPr>
        <w:t>autres équipements afin de pouvoir se connecter aux systèmes de l</w:t>
      </w:r>
      <w:r w:rsidR="00546E96" w:rsidRPr="00F65751">
        <w:rPr>
          <w:rFonts w:ascii="Arial" w:hAnsi="Arial" w:cs="Arial"/>
          <w:color w:val="auto"/>
          <w:sz w:val="22"/>
          <w:szCs w:val="22"/>
          <w:lang w:val="fr-CH"/>
        </w:rPr>
        <w:t>’</w:t>
      </w:r>
      <w:r w:rsidR="008E7E1E" w:rsidRPr="00F65751">
        <w:rPr>
          <w:rFonts w:ascii="Arial" w:hAnsi="Arial" w:cs="Arial"/>
          <w:color w:val="auto"/>
          <w:sz w:val="22"/>
          <w:szCs w:val="22"/>
          <w:lang w:val="fr-CH"/>
        </w:rPr>
        <w:t>OMPI en toute sécurité depuis un site de travail à distance.</w:t>
      </w:r>
      <w:r w:rsidR="009967C8" w:rsidRPr="00F65751">
        <w:rPr>
          <w:rFonts w:ascii="Arial" w:hAnsi="Arial" w:cs="Arial"/>
          <w:color w:val="auto"/>
          <w:sz w:val="22"/>
          <w:szCs w:val="22"/>
          <w:lang w:val="fr-CH"/>
        </w:rPr>
        <w:t xml:space="preserve">  </w:t>
      </w:r>
      <w:r w:rsidR="008E7E1E" w:rsidRPr="00F65751">
        <w:rPr>
          <w:rFonts w:ascii="Arial" w:hAnsi="Arial" w:cs="Arial"/>
          <w:color w:val="auto"/>
          <w:sz w:val="22"/>
          <w:szCs w:val="22"/>
          <w:lang w:val="fr-CH"/>
        </w:rPr>
        <w:t xml:space="preserve">Des attestations ont été établies afin de permettre </w:t>
      </w:r>
      <w:r w:rsidR="00C235DA">
        <w:rPr>
          <w:rFonts w:ascii="Arial" w:hAnsi="Arial" w:cs="Arial"/>
          <w:color w:val="auto"/>
          <w:sz w:val="22"/>
          <w:szCs w:val="22"/>
          <w:lang w:val="fr-CH"/>
        </w:rPr>
        <w:t>des</w:t>
      </w:r>
      <w:r w:rsidR="002C4112" w:rsidRPr="00F65751">
        <w:rPr>
          <w:rFonts w:ascii="Arial" w:hAnsi="Arial" w:cs="Arial"/>
          <w:color w:val="auto"/>
          <w:sz w:val="22"/>
          <w:szCs w:val="22"/>
          <w:lang w:val="fr-CH"/>
        </w:rPr>
        <w:t xml:space="preserve"> déplacements</w:t>
      </w:r>
      <w:r w:rsidR="008E7E1E" w:rsidRPr="00F65751">
        <w:rPr>
          <w:rFonts w:ascii="Arial" w:hAnsi="Arial" w:cs="Arial"/>
          <w:color w:val="auto"/>
          <w:sz w:val="22"/>
          <w:szCs w:val="22"/>
          <w:lang w:val="fr-CH"/>
        </w:rPr>
        <w:t xml:space="preserve"> limité</w:t>
      </w:r>
      <w:r w:rsidR="002C4112" w:rsidRPr="00F65751">
        <w:rPr>
          <w:rFonts w:ascii="Arial" w:hAnsi="Arial" w:cs="Arial"/>
          <w:color w:val="auto"/>
          <w:sz w:val="22"/>
          <w:szCs w:val="22"/>
          <w:lang w:val="fr-CH"/>
        </w:rPr>
        <w:t>s</w:t>
      </w:r>
      <w:r w:rsidR="008E7E1E" w:rsidRPr="00F65751">
        <w:rPr>
          <w:rFonts w:ascii="Arial" w:hAnsi="Arial" w:cs="Arial"/>
          <w:color w:val="auto"/>
          <w:sz w:val="22"/>
          <w:szCs w:val="22"/>
          <w:lang w:val="fr-CH"/>
        </w:rPr>
        <w:t xml:space="preserve"> d</w:t>
      </w:r>
      <w:r w:rsidR="00C235DA">
        <w:rPr>
          <w:rFonts w:ascii="Arial" w:hAnsi="Arial" w:cs="Arial"/>
          <w:color w:val="auto"/>
          <w:sz w:val="22"/>
          <w:szCs w:val="22"/>
          <w:lang w:val="fr-CH"/>
        </w:rPr>
        <w:t>e membres d</w:t>
      </w:r>
      <w:r w:rsidR="008E7E1E" w:rsidRPr="00F65751">
        <w:rPr>
          <w:rFonts w:ascii="Arial" w:hAnsi="Arial" w:cs="Arial"/>
          <w:color w:val="auto"/>
          <w:sz w:val="22"/>
          <w:szCs w:val="22"/>
          <w:lang w:val="fr-CH"/>
        </w:rPr>
        <w:t>u personnel, y compris le passage des frontières.</w:t>
      </w:r>
      <w:r w:rsidR="009967C8" w:rsidRPr="00F65751">
        <w:rPr>
          <w:rFonts w:ascii="Arial" w:hAnsi="Arial" w:cs="Arial"/>
          <w:color w:val="auto"/>
          <w:sz w:val="22"/>
          <w:szCs w:val="22"/>
          <w:lang w:val="fr-CH"/>
        </w:rPr>
        <w:t xml:space="preserve">  </w:t>
      </w:r>
      <w:r w:rsidR="008E7E1E" w:rsidRPr="00F65751">
        <w:rPr>
          <w:rFonts w:ascii="Arial" w:hAnsi="Arial" w:cs="Arial"/>
          <w:color w:val="auto"/>
          <w:sz w:val="22"/>
          <w:szCs w:val="22"/>
          <w:lang w:val="fr-CH"/>
        </w:rPr>
        <w:t>Les services de l</w:t>
      </w:r>
      <w:r w:rsidR="00546E96" w:rsidRPr="00F65751">
        <w:rPr>
          <w:rFonts w:ascii="Arial" w:hAnsi="Arial" w:cs="Arial"/>
          <w:color w:val="auto"/>
          <w:sz w:val="22"/>
          <w:szCs w:val="22"/>
          <w:lang w:val="fr-CH"/>
        </w:rPr>
        <w:t>’</w:t>
      </w:r>
      <w:r w:rsidR="008E7E1E" w:rsidRPr="00F65751">
        <w:rPr>
          <w:rFonts w:ascii="Arial" w:hAnsi="Arial" w:cs="Arial"/>
          <w:color w:val="auto"/>
          <w:sz w:val="22"/>
          <w:szCs w:val="22"/>
          <w:lang w:val="fr-CH"/>
        </w:rPr>
        <w:t xml:space="preserve">OMPI, </w:t>
      </w:r>
      <w:r w:rsidR="00C235DA">
        <w:rPr>
          <w:rFonts w:ascii="Arial" w:hAnsi="Arial" w:cs="Arial"/>
          <w:color w:val="auto"/>
          <w:sz w:val="22"/>
          <w:szCs w:val="22"/>
          <w:lang w:val="fr-CH"/>
        </w:rPr>
        <w:t>notamment</w:t>
      </w:r>
      <w:r w:rsidR="008E7E1E" w:rsidRPr="00F65751">
        <w:rPr>
          <w:rFonts w:ascii="Arial" w:hAnsi="Arial" w:cs="Arial"/>
          <w:color w:val="auto"/>
          <w:sz w:val="22"/>
          <w:szCs w:val="22"/>
          <w:lang w:val="fr-CH"/>
        </w:rPr>
        <w:t xml:space="preserve"> les services générateurs de recettes et les services d</w:t>
      </w:r>
      <w:r w:rsidR="00546E96" w:rsidRPr="00F65751">
        <w:rPr>
          <w:rFonts w:ascii="Arial" w:hAnsi="Arial" w:cs="Arial"/>
          <w:color w:val="auto"/>
          <w:sz w:val="22"/>
          <w:szCs w:val="22"/>
          <w:lang w:val="fr-CH"/>
        </w:rPr>
        <w:t>’</w:t>
      </w:r>
      <w:r w:rsidR="008E7E1E" w:rsidRPr="00F65751">
        <w:rPr>
          <w:rFonts w:ascii="Arial" w:hAnsi="Arial" w:cs="Arial"/>
          <w:color w:val="auto"/>
          <w:sz w:val="22"/>
          <w:szCs w:val="22"/>
          <w:lang w:val="fr-CH"/>
        </w:rPr>
        <w:t xml:space="preserve">appui, ont été mis en place </w:t>
      </w:r>
      <w:r w:rsidR="002C4112" w:rsidRPr="00F65751">
        <w:rPr>
          <w:rFonts w:ascii="Arial" w:hAnsi="Arial" w:cs="Arial"/>
          <w:color w:val="auto"/>
          <w:sz w:val="22"/>
          <w:szCs w:val="22"/>
          <w:lang w:val="fr-CH"/>
        </w:rPr>
        <w:t>en peu de temps</w:t>
      </w:r>
      <w:r w:rsidR="008E7E1E" w:rsidRPr="00F65751">
        <w:rPr>
          <w:rFonts w:ascii="Arial" w:hAnsi="Arial" w:cs="Arial"/>
          <w:color w:val="auto"/>
          <w:sz w:val="22"/>
          <w:szCs w:val="22"/>
          <w:lang w:val="fr-CH"/>
        </w:rPr>
        <w:t>, attei</w:t>
      </w:r>
      <w:r w:rsidR="002C4112" w:rsidRPr="00F65751">
        <w:rPr>
          <w:rFonts w:ascii="Arial" w:hAnsi="Arial" w:cs="Arial"/>
          <w:color w:val="auto"/>
          <w:sz w:val="22"/>
          <w:szCs w:val="22"/>
          <w:lang w:val="fr-CH"/>
        </w:rPr>
        <w:t>g</w:t>
      </w:r>
      <w:r w:rsidR="008E7E1E" w:rsidRPr="00F65751">
        <w:rPr>
          <w:rFonts w:ascii="Arial" w:hAnsi="Arial" w:cs="Arial"/>
          <w:color w:val="auto"/>
          <w:sz w:val="22"/>
          <w:szCs w:val="22"/>
          <w:lang w:val="fr-CH"/>
        </w:rPr>
        <w:t>n</w:t>
      </w:r>
      <w:r w:rsidR="002C4112" w:rsidRPr="00F65751">
        <w:rPr>
          <w:rFonts w:ascii="Arial" w:hAnsi="Arial" w:cs="Arial"/>
          <w:color w:val="auto"/>
          <w:sz w:val="22"/>
          <w:szCs w:val="22"/>
          <w:lang w:val="fr-CH"/>
        </w:rPr>
        <w:t xml:space="preserve">ant rapidement </w:t>
      </w:r>
      <w:r w:rsidR="008E7E1E" w:rsidRPr="00F65751">
        <w:rPr>
          <w:rFonts w:ascii="Arial" w:hAnsi="Arial" w:cs="Arial"/>
          <w:color w:val="auto"/>
          <w:sz w:val="22"/>
          <w:szCs w:val="22"/>
          <w:lang w:val="fr-CH"/>
        </w:rPr>
        <w:t>une capacité quasi optimale.</w:t>
      </w:r>
    </w:p>
    <w:p w14:paraId="742E272E" w14:textId="77777777" w:rsidR="00F744C0" w:rsidRPr="00F65751" w:rsidRDefault="00F744C0" w:rsidP="009967C8">
      <w:pPr>
        <w:pStyle w:val="ListParagraph"/>
        <w:ind w:left="0"/>
        <w:rPr>
          <w:rFonts w:ascii="Arial" w:hAnsi="Arial" w:cs="Arial"/>
          <w:sz w:val="22"/>
          <w:szCs w:val="22"/>
          <w:lang w:val="fr-CH"/>
        </w:rPr>
      </w:pPr>
    </w:p>
    <w:p w14:paraId="49A271D2" w14:textId="76BE7C48" w:rsidR="00F744C0" w:rsidRPr="00F65751" w:rsidRDefault="00180BD0" w:rsidP="00180BD0">
      <w:pPr>
        <w:pStyle w:val="Default"/>
        <w:rPr>
          <w:rFonts w:ascii="Arial" w:hAnsi="Arial" w:cs="Arial"/>
          <w:color w:val="auto"/>
          <w:sz w:val="22"/>
          <w:szCs w:val="22"/>
          <w:lang w:val="fr-CH"/>
        </w:rPr>
      </w:pPr>
      <w:r>
        <w:rPr>
          <w:rFonts w:ascii="Arial" w:hAnsi="Arial" w:cs="Arial"/>
          <w:color w:val="auto"/>
          <w:sz w:val="22"/>
          <w:szCs w:val="22"/>
          <w:lang w:val="fr-CH"/>
        </w:rPr>
        <w:t>30.</w:t>
      </w:r>
      <w:r>
        <w:rPr>
          <w:rFonts w:ascii="Arial" w:hAnsi="Arial" w:cs="Arial"/>
          <w:color w:val="auto"/>
          <w:sz w:val="22"/>
          <w:szCs w:val="22"/>
          <w:lang w:val="fr-CH"/>
        </w:rPr>
        <w:tab/>
      </w:r>
      <w:r w:rsidR="008E7E1E" w:rsidRPr="00F65751">
        <w:rPr>
          <w:rFonts w:ascii="Arial" w:hAnsi="Arial" w:cs="Arial"/>
          <w:color w:val="auto"/>
          <w:sz w:val="22"/>
          <w:szCs w:val="22"/>
          <w:lang w:val="fr-CH"/>
        </w:rPr>
        <w:t xml:space="preserve">Un appui important a été fourni aux </w:t>
      </w:r>
      <w:r w:rsidR="002C4112" w:rsidRPr="00F65751">
        <w:rPr>
          <w:rFonts w:ascii="Arial" w:hAnsi="Arial" w:cs="Arial"/>
          <w:color w:val="auto"/>
          <w:sz w:val="22"/>
          <w:szCs w:val="22"/>
          <w:lang w:val="fr-CH"/>
        </w:rPr>
        <w:t>fonctionnaires travaillant</w:t>
      </w:r>
      <w:r w:rsidR="008E7E1E" w:rsidRPr="00F65751">
        <w:rPr>
          <w:rFonts w:ascii="Arial" w:hAnsi="Arial" w:cs="Arial"/>
          <w:color w:val="auto"/>
          <w:sz w:val="22"/>
          <w:szCs w:val="22"/>
          <w:lang w:val="fr-CH"/>
        </w:rPr>
        <w:t xml:space="preserve"> à distance.</w:t>
      </w:r>
      <w:r w:rsidR="009967C8" w:rsidRPr="00F65751">
        <w:rPr>
          <w:rFonts w:ascii="Arial" w:hAnsi="Arial" w:cs="Arial"/>
          <w:color w:val="auto"/>
          <w:sz w:val="22"/>
          <w:szCs w:val="22"/>
          <w:lang w:val="fr-CH"/>
        </w:rPr>
        <w:t xml:space="preserve">  </w:t>
      </w:r>
      <w:r w:rsidR="008E7E1E" w:rsidRPr="00F65751">
        <w:rPr>
          <w:rFonts w:ascii="Arial" w:hAnsi="Arial" w:cs="Arial"/>
          <w:color w:val="auto"/>
          <w:sz w:val="22"/>
          <w:szCs w:val="22"/>
          <w:lang w:val="fr-CH"/>
        </w:rPr>
        <w:t>Le Service médical a assuré le suivi des questions sanitaires à un moment où les systèmes de santé locaux étaient sous pression.</w:t>
      </w:r>
      <w:r w:rsidR="009967C8" w:rsidRPr="00F65751">
        <w:rPr>
          <w:rFonts w:ascii="Arial" w:hAnsi="Arial" w:cs="Arial"/>
          <w:color w:val="auto"/>
          <w:sz w:val="22"/>
          <w:szCs w:val="22"/>
          <w:lang w:val="fr-CH"/>
        </w:rPr>
        <w:t xml:space="preserve">  </w:t>
      </w:r>
      <w:r w:rsidR="000F70BE" w:rsidRPr="00F65751">
        <w:rPr>
          <w:rFonts w:ascii="Arial" w:hAnsi="Arial" w:cs="Arial"/>
          <w:color w:val="auto"/>
          <w:sz w:val="22"/>
          <w:szCs w:val="22"/>
          <w:lang w:val="fr-CH"/>
        </w:rPr>
        <w:t>L</w:t>
      </w:r>
      <w:r w:rsidR="00546E96" w:rsidRPr="00F65751">
        <w:rPr>
          <w:rFonts w:ascii="Arial" w:hAnsi="Arial" w:cs="Arial"/>
          <w:color w:val="auto"/>
          <w:sz w:val="22"/>
          <w:szCs w:val="22"/>
          <w:lang w:val="fr-CH"/>
        </w:rPr>
        <w:t>’</w:t>
      </w:r>
      <w:r w:rsidR="000F70BE" w:rsidRPr="00F65751">
        <w:rPr>
          <w:rFonts w:ascii="Arial" w:hAnsi="Arial" w:cs="Arial"/>
          <w:color w:val="auto"/>
          <w:sz w:val="22"/>
          <w:szCs w:val="22"/>
          <w:lang w:val="fr-CH"/>
        </w:rPr>
        <w:t>OMPI a mis à disposition des services de télémédecine par l</w:t>
      </w:r>
      <w:r w:rsidR="00546E96" w:rsidRPr="00F65751">
        <w:rPr>
          <w:rFonts w:ascii="Arial" w:hAnsi="Arial" w:cs="Arial"/>
          <w:color w:val="auto"/>
          <w:sz w:val="22"/>
          <w:szCs w:val="22"/>
          <w:lang w:val="fr-CH"/>
        </w:rPr>
        <w:t>’</w:t>
      </w:r>
      <w:r w:rsidR="000F70BE" w:rsidRPr="00F65751">
        <w:rPr>
          <w:rFonts w:ascii="Arial" w:hAnsi="Arial" w:cs="Arial"/>
          <w:color w:val="auto"/>
          <w:sz w:val="22"/>
          <w:szCs w:val="22"/>
          <w:lang w:val="fr-CH"/>
        </w:rPr>
        <w:t>intermédiaire de son prestataire d</w:t>
      </w:r>
      <w:r w:rsidR="00546E96" w:rsidRPr="00F65751">
        <w:rPr>
          <w:rFonts w:ascii="Arial" w:hAnsi="Arial" w:cs="Arial"/>
          <w:color w:val="auto"/>
          <w:sz w:val="22"/>
          <w:szCs w:val="22"/>
          <w:lang w:val="fr-CH"/>
        </w:rPr>
        <w:t>’</w:t>
      </w:r>
      <w:r w:rsidR="000F70BE" w:rsidRPr="00F65751">
        <w:rPr>
          <w:rFonts w:ascii="Arial" w:hAnsi="Arial" w:cs="Arial"/>
          <w:color w:val="auto"/>
          <w:sz w:val="22"/>
          <w:szCs w:val="22"/>
          <w:lang w:val="fr-CH"/>
        </w:rPr>
        <w:t>assurance maladie.</w:t>
      </w:r>
      <w:r w:rsidR="009967C8" w:rsidRPr="00F65751">
        <w:rPr>
          <w:rFonts w:ascii="Arial" w:hAnsi="Arial" w:cs="Arial"/>
          <w:color w:val="auto"/>
          <w:sz w:val="22"/>
          <w:szCs w:val="22"/>
          <w:lang w:val="fr-CH"/>
        </w:rPr>
        <w:t xml:space="preserve">  </w:t>
      </w:r>
      <w:r w:rsidR="00442238" w:rsidRPr="00F65751">
        <w:rPr>
          <w:rFonts w:ascii="Arial" w:hAnsi="Arial" w:cs="Arial"/>
          <w:color w:val="auto"/>
          <w:sz w:val="22"/>
          <w:szCs w:val="22"/>
          <w:lang w:val="fr-CH"/>
        </w:rPr>
        <w:t xml:space="preserve">La conseillère du personnel a proposé une aide psychosociale </w:t>
      </w:r>
      <w:r w:rsidR="002C4112" w:rsidRPr="00F65751">
        <w:rPr>
          <w:rFonts w:ascii="Arial" w:hAnsi="Arial" w:cs="Arial"/>
          <w:color w:val="auto"/>
          <w:sz w:val="22"/>
          <w:szCs w:val="22"/>
          <w:lang w:val="fr-CH"/>
        </w:rPr>
        <w:t>individuelle</w:t>
      </w:r>
      <w:r w:rsidR="00442238" w:rsidRPr="00F65751">
        <w:rPr>
          <w:rFonts w:ascii="Arial" w:hAnsi="Arial" w:cs="Arial"/>
          <w:color w:val="auto"/>
          <w:sz w:val="22"/>
          <w:szCs w:val="22"/>
          <w:lang w:val="fr-CH"/>
        </w:rPr>
        <w:t xml:space="preserve"> et des formations destiné</w:t>
      </w:r>
      <w:r w:rsidR="00546E96" w:rsidRPr="00F65751">
        <w:rPr>
          <w:rFonts w:ascii="Arial" w:hAnsi="Arial" w:cs="Arial"/>
          <w:color w:val="auto"/>
          <w:sz w:val="22"/>
          <w:szCs w:val="22"/>
          <w:lang w:val="fr-CH"/>
        </w:rPr>
        <w:t>e</w:t>
      </w:r>
      <w:r w:rsidR="00442238" w:rsidRPr="00F65751">
        <w:rPr>
          <w:rFonts w:ascii="Arial" w:hAnsi="Arial" w:cs="Arial"/>
          <w:color w:val="auto"/>
          <w:sz w:val="22"/>
          <w:szCs w:val="22"/>
          <w:lang w:val="fr-CH"/>
        </w:rPr>
        <w:t>s à l</w:t>
      </w:r>
      <w:r w:rsidR="00546E96" w:rsidRPr="00F65751">
        <w:rPr>
          <w:rFonts w:ascii="Arial" w:hAnsi="Arial" w:cs="Arial"/>
          <w:color w:val="auto"/>
          <w:sz w:val="22"/>
          <w:szCs w:val="22"/>
          <w:lang w:val="fr-CH"/>
        </w:rPr>
        <w:t>’</w:t>
      </w:r>
      <w:r w:rsidR="00442238" w:rsidRPr="00F65751">
        <w:rPr>
          <w:rFonts w:ascii="Arial" w:hAnsi="Arial" w:cs="Arial"/>
          <w:color w:val="auto"/>
          <w:sz w:val="22"/>
          <w:szCs w:val="22"/>
          <w:lang w:val="fr-CH"/>
        </w:rPr>
        <w:t>ensemble du personnel, tandis que le</w:t>
      </w:r>
      <w:r w:rsidR="002C4112" w:rsidRPr="00F65751">
        <w:rPr>
          <w:rFonts w:ascii="Arial" w:hAnsi="Arial" w:cs="Arial"/>
          <w:color w:val="auto"/>
          <w:sz w:val="22"/>
          <w:szCs w:val="22"/>
          <w:lang w:val="fr-CH"/>
        </w:rPr>
        <w:t>s</w:t>
      </w:r>
      <w:r w:rsidR="00442238" w:rsidRPr="00F65751">
        <w:rPr>
          <w:rFonts w:ascii="Arial" w:hAnsi="Arial" w:cs="Arial"/>
          <w:color w:val="auto"/>
          <w:sz w:val="22"/>
          <w:szCs w:val="22"/>
          <w:lang w:val="fr-CH"/>
        </w:rPr>
        <w:t xml:space="preserve"> service</w:t>
      </w:r>
      <w:r w:rsidR="002C4112" w:rsidRPr="00F65751">
        <w:rPr>
          <w:rFonts w:ascii="Arial" w:hAnsi="Arial" w:cs="Arial"/>
          <w:color w:val="auto"/>
          <w:sz w:val="22"/>
          <w:szCs w:val="22"/>
          <w:lang w:val="fr-CH"/>
        </w:rPr>
        <w:t>s</w:t>
      </w:r>
      <w:r w:rsidR="00442238" w:rsidRPr="00F65751">
        <w:rPr>
          <w:rFonts w:ascii="Arial" w:hAnsi="Arial" w:cs="Arial"/>
          <w:color w:val="auto"/>
          <w:sz w:val="22"/>
          <w:szCs w:val="22"/>
          <w:lang w:val="fr-CH"/>
        </w:rPr>
        <w:t xml:space="preserve"> des ressources humaines, notamment ceux chargés du recrutement, de la paie, de la gestion des contrats, de la formation en ligne et de la gestion des performances, </w:t>
      </w:r>
      <w:r w:rsidR="002C4112" w:rsidRPr="00F65751">
        <w:rPr>
          <w:rFonts w:ascii="Arial" w:hAnsi="Arial" w:cs="Arial"/>
          <w:color w:val="auto"/>
          <w:sz w:val="22"/>
          <w:szCs w:val="22"/>
          <w:lang w:val="fr-CH"/>
        </w:rPr>
        <w:t>ont continué</w:t>
      </w:r>
      <w:r w:rsidR="00442238" w:rsidRPr="00F65751">
        <w:rPr>
          <w:rFonts w:ascii="Arial" w:hAnsi="Arial" w:cs="Arial"/>
          <w:color w:val="auto"/>
          <w:sz w:val="22"/>
          <w:szCs w:val="22"/>
          <w:lang w:val="fr-CH"/>
        </w:rPr>
        <w:t xml:space="preserve"> de fonctionner sans interruption.</w:t>
      </w:r>
    </w:p>
    <w:p w14:paraId="77F55FF3" w14:textId="77777777" w:rsidR="00F744C0" w:rsidRPr="00F65751" w:rsidRDefault="00F744C0" w:rsidP="009967C8">
      <w:pPr>
        <w:pStyle w:val="ListParagraph"/>
        <w:ind w:left="0"/>
        <w:rPr>
          <w:rFonts w:ascii="Arial" w:hAnsi="Arial" w:cs="Arial"/>
          <w:sz w:val="22"/>
          <w:szCs w:val="22"/>
          <w:lang w:val="fr-CH"/>
        </w:rPr>
      </w:pPr>
    </w:p>
    <w:p w14:paraId="085D27A9" w14:textId="733DAD27" w:rsidR="00F744C0" w:rsidRPr="00F65751" w:rsidRDefault="00180BD0" w:rsidP="00180BD0">
      <w:pPr>
        <w:pStyle w:val="Default"/>
        <w:rPr>
          <w:rFonts w:ascii="Arial" w:hAnsi="Arial" w:cs="Arial"/>
          <w:color w:val="auto"/>
          <w:sz w:val="22"/>
          <w:szCs w:val="22"/>
          <w:lang w:val="fr-CH"/>
        </w:rPr>
      </w:pPr>
      <w:r>
        <w:rPr>
          <w:rFonts w:ascii="Arial" w:hAnsi="Arial" w:cs="Arial"/>
          <w:color w:val="auto"/>
          <w:sz w:val="22"/>
          <w:szCs w:val="22"/>
          <w:lang w:val="fr-CH"/>
        </w:rPr>
        <w:t>31.</w:t>
      </w:r>
      <w:r>
        <w:rPr>
          <w:rFonts w:ascii="Arial" w:hAnsi="Arial" w:cs="Arial"/>
          <w:color w:val="auto"/>
          <w:sz w:val="22"/>
          <w:szCs w:val="22"/>
          <w:lang w:val="fr-CH"/>
        </w:rPr>
        <w:tab/>
      </w:r>
      <w:r w:rsidR="00442238" w:rsidRPr="00F65751">
        <w:rPr>
          <w:rFonts w:ascii="Arial" w:hAnsi="Arial" w:cs="Arial"/>
          <w:color w:val="auto"/>
          <w:sz w:val="22"/>
          <w:szCs w:val="22"/>
          <w:lang w:val="fr-CH"/>
        </w:rPr>
        <w:t>Une équipe multidisciplinaire de communication de crise a assuré les communications régulières du Directeur général au personnel de l</w:t>
      </w:r>
      <w:r w:rsidR="00546E96" w:rsidRPr="00F65751">
        <w:rPr>
          <w:rFonts w:ascii="Arial" w:hAnsi="Arial" w:cs="Arial"/>
          <w:color w:val="auto"/>
          <w:sz w:val="22"/>
          <w:szCs w:val="22"/>
          <w:lang w:val="fr-CH"/>
        </w:rPr>
        <w:t>’</w:t>
      </w:r>
      <w:r w:rsidR="00442238" w:rsidRPr="00F65751">
        <w:rPr>
          <w:rFonts w:ascii="Arial" w:hAnsi="Arial" w:cs="Arial"/>
          <w:color w:val="auto"/>
          <w:sz w:val="22"/>
          <w:szCs w:val="22"/>
          <w:lang w:val="fr-CH"/>
        </w:rPr>
        <w:t>OMPI.</w:t>
      </w:r>
    </w:p>
    <w:p w14:paraId="78C73158" w14:textId="77777777" w:rsidR="00F744C0" w:rsidRPr="00F65751" w:rsidRDefault="00F744C0" w:rsidP="009967C8">
      <w:pPr>
        <w:pStyle w:val="ListParagraph"/>
        <w:ind w:left="0"/>
        <w:rPr>
          <w:rFonts w:ascii="Arial" w:hAnsi="Arial" w:cs="Arial"/>
          <w:sz w:val="22"/>
          <w:szCs w:val="22"/>
          <w:lang w:val="fr-CH"/>
        </w:rPr>
      </w:pPr>
    </w:p>
    <w:p w14:paraId="468072CE" w14:textId="77F845ED" w:rsidR="00F744C0" w:rsidRPr="00F65751" w:rsidRDefault="00180BD0" w:rsidP="00180BD0">
      <w:pPr>
        <w:pStyle w:val="Default"/>
        <w:rPr>
          <w:color w:val="auto"/>
          <w:szCs w:val="22"/>
          <w:lang w:val="fr-CH"/>
        </w:rPr>
      </w:pPr>
      <w:r>
        <w:rPr>
          <w:rFonts w:ascii="Arial" w:hAnsi="Arial" w:cs="Arial"/>
          <w:color w:val="auto"/>
          <w:sz w:val="22"/>
          <w:szCs w:val="22"/>
          <w:lang w:val="fr-CH"/>
        </w:rPr>
        <w:t>32.</w:t>
      </w:r>
      <w:r>
        <w:rPr>
          <w:rFonts w:ascii="Arial" w:hAnsi="Arial" w:cs="Arial"/>
          <w:color w:val="auto"/>
          <w:sz w:val="22"/>
          <w:szCs w:val="22"/>
          <w:lang w:val="fr-CH"/>
        </w:rPr>
        <w:tab/>
      </w:r>
      <w:r w:rsidR="00442238" w:rsidRPr="00F65751">
        <w:rPr>
          <w:rFonts w:ascii="Arial" w:hAnsi="Arial" w:cs="Arial"/>
          <w:color w:val="auto"/>
          <w:sz w:val="22"/>
          <w:szCs w:val="22"/>
          <w:lang w:val="fr-CH"/>
        </w:rPr>
        <w:t xml:space="preserve">Des mesures </w:t>
      </w:r>
      <w:r w:rsidR="00442238" w:rsidRPr="00315B29">
        <w:rPr>
          <w:rFonts w:ascii="Arial" w:hAnsi="Arial" w:cs="Arial"/>
          <w:color w:val="auto"/>
          <w:sz w:val="22"/>
          <w:szCs w:val="22"/>
          <w:lang w:val="fr-CH"/>
        </w:rPr>
        <w:t>ad hoc</w:t>
      </w:r>
      <w:r w:rsidR="00442238" w:rsidRPr="00F65751">
        <w:rPr>
          <w:rFonts w:ascii="Arial" w:hAnsi="Arial" w:cs="Arial"/>
          <w:color w:val="auto"/>
          <w:sz w:val="22"/>
          <w:szCs w:val="22"/>
          <w:lang w:val="fr-CH"/>
        </w:rPr>
        <w:t xml:space="preserve"> ainsi que des dérogations à un certain nombre de politiques et procédures en matière de ressources humaines ont été temporairement mises en </w:t>
      </w:r>
      <w:r w:rsidR="00DE589B" w:rsidRPr="00F65751">
        <w:rPr>
          <w:rFonts w:ascii="Arial" w:hAnsi="Arial" w:cs="Arial"/>
          <w:color w:val="auto"/>
          <w:sz w:val="22"/>
          <w:szCs w:val="22"/>
          <w:lang w:val="fr-CH"/>
        </w:rPr>
        <w:t>œ</w:t>
      </w:r>
      <w:r w:rsidR="00442238" w:rsidRPr="00F65751">
        <w:rPr>
          <w:rFonts w:ascii="Arial" w:hAnsi="Arial" w:cs="Arial"/>
          <w:color w:val="auto"/>
          <w:sz w:val="22"/>
          <w:szCs w:val="22"/>
          <w:lang w:val="fr-CH"/>
        </w:rPr>
        <w:t>uvre pour faciliter la gestion en temps de crise, compte tenu de la complexité des conditions extérieures.</w:t>
      </w:r>
      <w:r w:rsidR="009967C8" w:rsidRPr="00F65751">
        <w:rPr>
          <w:rFonts w:ascii="Arial" w:hAnsi="Arial" w:cs="Arial"/>
          <w:color w:val="auto"/>
          <w:sz w:val="22"/>
          <w:szCs w:val="22"/>
          <w:lang w:val="fr-CH"/>
        </w:rPr>
        <w:t xml:space="preserve">  </w:t>
      </w:r>
      <w:r w:rsidR="00442238" w:rsidRPr="00F65751">
        <w:rPr>
          <w:rFonts w:ascii="Arial" w:hAnsi="Arial" w:cs="Arial"/>
          <w:color w:val="auto"/>
          <w:sz w:val="22"/>
          <w:szCs w:val="22"/>
          <w:lang w:val="fr-CH"/>
        </w:rPr>
        <w:t xml:space="preserve">Elles concernaient les congés de maladie, les voyages et la gestion du temps de travail, entre autres. </w:t>
      </w:r>
    </w:p>
    <w:p w14:paraId="48C11B68" w14:textId="77777777" w:rsidR="00F744C0" w:rsidRPr="00F65751" w:rsidRDefault="00F744C0" w:rsidP="003A4314">
      <w:pPr>
        <w:pStyle w:val="Default"/>
        <w:rPr>
          <w:rFonts w:ascii="Arial" w:hAnsi="Arial" w:cs="Arial"/>
          <w:color w:val="auto"/>
          <w:szCs w:val="22"/>
          <w:lang w:val="fr-CH"/>
        </w:rPr>
      </w:pPr>
    </w:p>
    <w:p w14:paraId="03776051" w14:textId="69EF8F2E" w:rsidR="00F744C0" w:rsidRPr="00F65751" w:rsidRDefault="00180BD0" w:rsidP="00180BD0">
      <w:pPr>
        <w:pStyle w:val="Default"/>
        <w:rPr>
          <w:rFonts w:ascii="Arial" w:hAnsi="Arial" w:cs="Arial"/>
          <w:color w:val="auto"/>
          <w:sz w:val="22"/>
          <w:szCs w:val="22"/>
          <w:lang w:val="fr-CH"/>
        </w:rPr>
      </w:pPr>
      <w:r>
        <w:rPr>
          <w:rFonts w:ascii="Arial" w:hAnsi="Arial" w:cs="Arial"/>
          <w:color w:val="auto"/>
          <w:sz w:val="22"/>
          <w:szCs w:val="22"/>
          <w:lang w:val="fr-CH"/>
        </w:rPr>
        <w:t>33.</w:t>
      </w:r>
      <w:r>
        <w:rPr>
          <w:rFonts w:ascii="Arial" w:hAnsi="Arial" w:cs="Arial"/>
          <w:color w:val="auto"/>
          <w:sz w:val="22"/>
          <w:szCs w:val="22"/>
          <w:lang w:val="fr-CH"/>
        </w:rPr>
        <w:tab/>
      </w:r>
      <w:r w:rsidR="00442238" w:rsidRPr="00F65751">
        <w:rPr>
          <w:rFonts w:ascii="Arial" w:hAnsi="Arial" w:cs="Arial"/>
          <w:color w:val="auto"/>
          <w:sz w:val="22"/>
          <w:szCs w:val="22"/>
          <w:lang w:val="fr-CH"/>
        </w:rPr>
        <w:t>Le nombre de cas confirmés de COVID-19 parmi les fonctionnaires de l</w:t>
      </w:r>
      <w:r w:rsidR="00546E96" w:rsidRPr="00F65751">
        <w:rPr>
          <w:rFonts w:ascii="Arial" w:hAnsi="Arial" w:cs="Arial"/>
          <w:color w:val="auto"/>
          <w:sz w:val="22"/>
          <w:szCs w:val="22"/>
          <w:lang w:val="fr-CH"/>
        </w:rPr>
        <w:t>’</w:t>
      </w:r>
      <w:r w:rsidR="00442238" w:rsidRPr="00F65751">
        <w:rPr>
          <w:rFonts w:ascii="Arial" w:hAnsi="Arial" w:cs="Arial"/>
          <w:color w:val="auto"/>
          <w:sz w:val="22"/>
          <w:szCs w:val="22"/>
          <w:lang w:val="fr-CH"/>
        </w:rPr>
        <w:t>OMPI testés par l</w:t>
      </w:r>
      <w:r w:rsidR="00546E96" w:rsidRPr="00F65751">
        <w:rPr>
          <w:rFonts w:ascii="Arial" w:hAnsi="Arial" w:cs="Arial"/>
          <w:color w:val="auto"/>
          <w:sz w:val="22"/>
          <w:szCs w:val="22"/>
          <w:lang w:val="fr-CH"/>
        </w:rPr>
        <w:t>’</w:t>
      </w:r>
      <w:r w:rsidR="00442238" w:rsidRPr="00F65751">
        <w:rPr>
          <w:rFonts w:ascii="Arial" w:hAnsi="Arial" w:cs="Arial"/>
          <w:color w:val="auto"/>
          <w:sz w:val="22"/>
          <w:szCs w:val="22"/>
          <w:lang w:val="fr-CH"/>
        </w:rPr>
        <w:t xml:space="preserve">intermédiaire du Service médical était de 18. </w:t>
      </w:r>
      <w:r w:rsidR="00546E96" w:rsidRPr="00F65751">
        <w:rPr>
          <w:rFonts w:ascii="Arial" w:hAnsi="Arial" w:cs="Arial"/>
          <w:color w:val="auto"/>
          <w:sz w:val="22"/>
          <w:szCs w:val="22"/>
          <w:lang w:val="fr-CH"/>
        </w:rPr>
        <w:t xml:space="preserve"> </w:t>
      </w:r>
      <w:r w:rsidR="00442238" w:rsidRPr="00F65751">
        <w:rPr>
          <w:rFonts w:ascii="Arial" w:hAnsi="Arial" w:cs="Arial"/>
          <w:color w:val="auto"/>
          <w:sz w:val="22"/>
          <w:szCs w:val="22"/>
          <w:lang w:val="fr-CH"/>
        </w:rPr>
        <w:t>En outre, quelque 70</w:t>
      </w:r>
      <w:r w:rsidR="00546E96" w:rsidRPr="00F65751">
        <w:rPr>
          <w:rFonts w:ascii="Arial" w:hAnsi="Arial" w:cs="Arial"/>
          <w:color w:val="auto"/>
          <w:sz w:val="22"/>
          <w:szCs w:val="22"/>
          <w:lang w:val="fr-CH"/>
        </w:rPr>
        <w:t> </w:t>
      </w:r>
      <w:r w:rsidR="00442238" w:rsidRPr="00F65751">
        <w:rPr>
          <w:rFonts w:ascii="Arial" w:hAnsi="Arial" w:cs="Arial"/>
          <w:color w:val="auto"/>
          <w:sz w:val="22"/>
          <w:szCs w:val="22"/>
          <w:lang w:val="fr-CH"/>
        </w:rPr>
        <w:t>fonctionnaires présentant des symptômes correspondant à la Covid-19 ont été identifiés et un peu moins de 300</w:t>
      </w:r>
      <w:r w:rsidR="00546E96" w:rsidRPr="00F65751">
        <w:rPr>
          <w:rFonts w:ascii="Arial" w:hAnsi="Arial" w:cs="Arial"/>
          <w:color w:val="auto"/>
          <w:sz w:val="22"/>
          <w:szCs w:val="22"/>
          <w:lang w:val="fr-CH"/>
        </w:rPr>
        <w:t> </w:t>
      </w:r>
      <w:r w:rsidR="00442238" w:rsidRPr="00F65751">
        <w:rPr>
          <w:rFonts w:ascii="Arial" w:hAnsi="Arial" w:cs="Arial"/>
          <w:color w:val="auto"/>
          <w:sz w:val="22"/>
          <w:szCs w:val="22"/>
          <w:lang w:val="fr-CH"/>
        </w:rPr>
        <w:t xml:space="preserve">personnes ont dû se placer en quarantaine à la suite du traçage </w:t>
      </w:r>
      <w:proofErr w:type="gramStart"/>
      <w:r w:rsidR="00442238" w:rsidRPr="00F65751">
        <w:rPr>
          <w:rFonts w:ascii="Arial" w:hAnsi="Arial" w:cs="Arial"/>
          <w:color w:val="auto"/>
          <w:sz w:val="22"/>
          <w:szCs w:val="22"/>
          <w:lang w:val="fr-CH"/>
        </w:rPr>
        <w:t>des contacts effectué</w:t>
      </w:r>
      <w:proofErr w:type="gramEnd"/>
      <w:r w:rsidR="00442238" w:rsidRPr="00F65751">
        <w:rPr>
          <w:rFonts w:ascii="Arial" w:hAnsi="Arial" w:cs="Arial"/>
          <w:color w:val="auto"/>
          <w:sz w:val="22"/>
          <w:szCs w:val="22"/>
          <w:lang w:val="fr-CH"/>
        </w:rPr>
        <w:t xml:space="preserve"> par le Service médical.</w:t>
      </w:r>
      <w:r w:rsidR="000D51AA" w:rsidRPr="00F65751">
        <w:rPr>
          <w:rFonts w:ascii="Arial" w:hAnsi="Arial" w:cs="Arial"/>
          <w:color w:val="auto"/>
          <w:sz w:val="22"/>
          <w:szCs w:val="22"/>
          <w:lang w:val="fr-CH"/>
        </w:rPr>
        <w:t xml:space="preserve">  </w:t>
      </w:r>
      <w:r w:rsidR="002C4112" w:rsidRPr="00F65751">
        <w:rPr>
          <w:rFonts w:ascii="Arial" w:hAnsi="Arial" w:cs="Arial"/>
          <w:color w:val="auto"/>
          <w:sz w:val="22"/>
          <w:szCs w:val="22"/>
          <w:lang w:val="fr-CH"/>
        </w:rPr>
        <w:t>C’est avec une grande tristesse que</w:t>
      </w:r>
      <w:r w:rsidR="00442238" w:rsidRPr="00F65751">
        <w:rPr>
          <w:rFonts w:ascii="Arial" w:hAnsi="Arial" w:cs="Arial"/>
          <w:color w:val="auto"/>
          <w:sz w:val="22"/>
          <w:szCs w:val="22"/>
          <w:lang w:val="fr-CH"/>
        </w:rPr>
        <w:t>, le 7</w:t>
      </w:r>
      <w:r w:rsidR="00546E96" w:rsidRPr="00F65751">
        <w:rPr>
          <w:rFonts w:ascii="Arial" w:hAnsi="Arial" w:cs="Arial"/>
          <w:color w:val="auto"/>
          <w:sz w:val="22"/>
          <w:szCs w:val="22"/>
          <w:lang w:val="fr-CH"/>
        </w:rPr>
        <w:t> </w:t>
      </w:r>
      <w:r w:rsidR="00442238" w:rsidRPr="00F65751">
        <w:rPr>
          <w:rFonts w:ascii="Arial" w:hAnsi="Arial" w:cs="Arial"/>
          <w:color w:val="auto"/>
          <w:sz w:val="22"/>
          <w:szCs w:val="22"/>
          <w:lang w:val="fr-CH"/>
        </w:rPr>
        <w:t>avril</w:t>
      </w:r>
      <w:r w:rsidR="00546E96" w:rsidRPr="00F65751">
        <w:rPr>
          <w:rFonts w:ascii="Arial" w:hAnsi="Arial" w:cs="Arial"/>
          <w:color w:val="auto"/>
          <w:sz w:val="22"/>
          <w:szCs w:val="22"/>
          <w:lang w:val="fr-CH"/>
        </w:rPr>
        <w:t> </w:t>
      </w:r>
      <w:r w:rsidR="00442238" w:rsidRPr="00F65751">
        <w:rPr>
          <w:rFonts w:ascii="Arial" w:hAnsi="Arial" w:cs="Arial"/>
          <w:color w:val="auto"/>
          <w:sz w:val="22"/>
          <w:szCs w:val="22"/>
          <w:lang w:val="fr-CH"/>
        </w:rPr>
        <w:t>2020, l</w:t>
      </w:r>
      <w:r w:rsidR="00546E96" w:rsidRPr="00F65751">
        <w:rPr>
          <w:rFonts w:ascii="Arial" w:hAnsi="Arial" w:cs="Arial"/>
          <w:color w:val="auto"/>
          <w:sz w:val="22"/>
          <w:szCs w:val="22"/>
          <w:lang w:val="fr-CH"/>
        </w:rPr>
        <w:t>’</w:t>
      </w:r>
      <w:r w:rsidR="00442238" w:rsidRPr="00F65751">
        <w:rPr>
          <w:rFonts w:ascii="Arial" w:hAnsi="Arial" w:cs="Arial"/>
          <w:color w:val="auto"/>
          <w:sz w:val="22"/>
          <w:szCs w:val="22"/>
          <w:lang w:val="fr-CH"/>
        </w:rPr>
        <w:t xml:space="preserve">OMPI a perdu un fonctionnaire </w:t>
      </w:r>
      <w:r w:rsidR="003975A2">
        <w:rPr>
          <w:rFonts w:ascii="Arial" w:hAnsi="Arial" w:cs="Arial"/>
          <w:color w:val="auto"/>
          <w:sz w:val="22"/>
          <w:szCs w:val="22"/>
          <w:lang w:val="fr-CH"/>
        </w:rPr>
        <w:t>des suites du</w:t>
      </w:r>
      <w:r w:rsidR="00442238" w:rsidRPr="00F65751">
        <w:rPr>
          <w:rFonts w:ascii="Arial" w:hAnsi="Arial" w:cs="Arial"/>
          <w:color w:val="auto"/>
          <w:sz w:val="22"/>
          <w:szCs w:val="22"/>
          <w:lang w:val="fr-CH"/>
        </w:rPr>
        <w:t xml:space="preserve"> coronavirus.</w:t>
      </w:r>
      <w:r w:rsidR="000D51AA" w:rsidRPr="00F65751">
        <w:rPr>
          <w:rFonts w:ascii="Arial" w:hAnsi="Arial" w:cs="Arial"/>
          <w:color w:val="auto"/>
          <w:sz w:val="22"/>
          <w:szCs w:val="22"/>
          <w:lang w:val="fr-CH"/>
        </w:rPr>
        <w:t xml:space="preserve">  </w:t>
      </w:r>
      <w:r w:rsidR="00442238" w:rsidRPr="00F65751">
        <w:rPr>
          <w:rFonts w:ascii="Arial" w:hAnsi="Arial" w:cs="Arial"/>
          <w:color w:val="auto"/>
          <w:sz w:val="22"/>
          <w:szCs w:val="22"/>
          <w:lang w:val="fr-CH"/>
        </w:rPr>
        <w:t>Sa famille a reçu un soutien important.</w:t>
      </w:r>
    </w:p>
    <w:p w14:paraId="15B6AD50" w14:textId="77777777" w:rsidR="00F744C0" w:rsidRPr="00F65751" w:rsidRDefault="00F744C0" w:rsidP="009967C8">
      <w:pPr>
        <w:pStyle w:val="Default"/>
        <w:rPr>
          <w:rFonts w:ascii="Arial" w:hAnsi="Arial" w:cs="Arial"/>
          <w:color w:val="auto"/>
          <w:sz w:val="22"/>
          <w:szCs w:val="22"/>
          <w:lang w:val="fr-CH"/>
        </w:rPr>
      </w:pPr>
    </w:p>
    <w:p w14:paraId="1D76C13E" w14:textId="3B472866" w:rsidR="00F744C0" w:rsidRPr="00F65751" w:rsidRDefault="00180BD0" w:rsidP="00180BD0">
      <w:pPr>
        <w:pStyle w:val="Default"/>
        <w:rPr>
          <w:rFonts w:ascii="Arial" w:hAnsi="Arial" w:cs="Arial"/>
          <w:color w:val="auto"/>
          <w:sz w:val="22"/>
          <w:szCs w:val="22"/>
          <w:lang w:val="fr-CH"/>
        </w:rPr>
      </w:pPr>
      <w:r>
        <w:rPr>
          <w:rFonts w:ascii="Arial" w:hAnsi="Arial" w:cs="Arial"/>
          <w:color w:val="auto"/>
          <w:sz w:val="22"/>
          <w:szCs w:val="22"/>
          <w:lang w:val="fr-CH"/>
        </w:rPr>
        <w:t>34.</w:t>
      </w:r>
      <w:r>
        <w:rPr>
          <w:rFonts w:ascii="Arial" w:hAnsi="Arial" w:cs="Arial"/>
          <w:color w:val="auto"/>
          <w:sz w:val="22"/>
          <w:szCs w:val="22"/>
          <w:lang w:val="fr-CH"/>
        </w:rPr>
        <w:tab/>
      </w:r>
      <w:r w:rsidR="00442238" w:rsidRPr="00F65751">
        <w:rPr>
          <w:rFonts w:ascii="Arial" w:hAnsi="Arial" w:cs="Arial"/>
          <w:color w:val="auto"/>
          <w:sz w:val="22"/>
          <w:szCs w:val="22"/>
          <w:lang w:val="fr-CH"/>
        </w:rPr>
        <w:t xml:space="preserve">Les organisations internationales </w:t>
      </w:r>
      <w:r w:rsidR="002C4112" w:rsidRPr="00F65751">
        <w:rPr>
          <w:rFonts w:ascii="Arial" w:hAnsi="Arial" w:cs="Arial"/>
          <w:color w:val="auto"/>
          <w:sz w:val="22"/>
          <w:szCs w:val="22"/>
          <w:lang w:val="fr-CH"/>
        </w:rPr>
        <w:t>établies</w:t>
      </w:r>
      <w:r w:rsidR="00442238" w:rsidRPr="00F65751">
        <w:rPr>
          <w:rFonts w:ascii="Arial" w:hAnsi="Arial" w:cs="Arial"/>
          <w:color w:val="auto"/>
          <w:sz w:val="22"/>
          <w:szCs w:val="22"/>
          <w:lang w:val="fr-CH"/>
        </w:rPr>
        <w:t xml:space="preserve"> à Genève se sont associées</w:t>
      </w:r>
      <w:r w:rsidR="002C4112" w:rsidRPr="00F65751">
        <w:rPr>
          <w:rFonts w:ascii="Arial" w:hAnsi="Arial" w:cs="Arial"/>
          <w:color w:val="auto"/>
          <w:sz w:val="22"/>
          <w:szCs w:val="22"/>
          <w:lang w:val="fr-CH"/>
        </w:rPr>
        <w:t>,</w:t>
      </w:r>
      <w:r w:rsidR="00442238" w:rsidRPr="00F65751">
        <w:rPr>
          <w:rFonts w:ascii="Arial" w:hAnsi="Arial" w:cs="Arial"/>
          <w:color w:val="auto"/>
          <w:sz w:val="22"/>
          <w:szCs w:val="22"/>
          <w:lang w:val="fr-CH"/>
        </w:rPr>
        <w:t xml:space="preserve"> dans le cadre de réunions en ligne</w:t>
      </w:r>
      <w:r w:rsidR="00C235DA">
        <w:rPr>
          <w:rFonts w:ascii="Arial" w:hAnsi="Arial" w:cs="Arial"/>
          <w:color w:val="auto"/>
          <w:sz w:val="22"/>
          <w:szCs w:val="22"/>
          <w:lang w:val="fr-CH"/>
        </w:rPr>
        <w:t xml:space="preserve"> </w:t>
      </w:r>
      <w:r w:rsidR="00C235DA" w:rsidRPr="00F65751">
        <w:rPr>
          <w:rFonts w:ascii="Arial" w:hAnsi="Arial" w:cs="Arial"/>
          <w:color w:val="auto"/>
          <w:sz w:val="22"/>
          <w:szCs w:val="22"/>
          <w:lang w:val="fr-CH"/>
        </w:rPr>
        <w:t>régulières</w:t>
      </w:r>
      <w:r w:rsidR="002C4112" w:rsidRPr="00F65751">
        <w:rPr>
          <w:rFonts w:ascii="Arial" w:hAnsi="Arial" w:cs="Arial"/>
          <w:color w:val="auto"/>
          <w:sz w:val="22"/>
          <w:szCs w:val="22"/>
          <w:lang w:val="fr-CH"/>
        </w:rPr>
        <w:t>,</w:t>
      </w:r>
      <w:r w:rsidR="00442238" w:rsidRPr="00F65751">
        <w:rPr>
          <w:rFonts w:ascii="Arial" w:hAnsi="Arial" w:cs="Arial"/>
          <w:color w:val="auto"/>
          <w:sz w:val="22"/>
          <w:szCs w:val="22"/>
          <w:lang w:val="fr-CH"/>
        </w:rPr>
        <w:t xml:space="preserve"> pour coordonner les mesures de gestion de crise et partager des information</w:t>
      </w:r>
      <w:r w:rsidR="00546E96" w:rsidRPr="00F65751">
        <w:rPr>
          <w:rFonts w:ascii="Arial" w:hAnsi="Arial" w:cs="Arial"/>
          <w:color w:val="auto"/>
          <w:sz w:val="22"/>
          <w:szCs w:val="22"/>
          <w:lang w:val="fr-CH"/>
        </w:rPr>
        <w:t>s</w:t>
      </w:r>
      <w:r w:rsidR="00442238" w:rsidRPr="00F65751">
        <w:rPr>
          <w:rFonts w:ascii="Arial" w:hAnsi="Arial" w:cs="Arial"/>
          <w:color w:val="auto"/>
          <w:sz w:val="22"/>
          <w:szCs w:val="22"/>
          <w:lang w:val="fr-CH"/>
        </w:rPr>
        <w:t xml:space="preserve"> et des enseignements tirés de leur expérience.</w:t>
      </w:r>
      <w:r w:rsidR="009967C8" w:rsidRPr="00F65751">
        <w:rPr>
          <w:rFonts w:ascii="Arial" w:hAnsi="Arial" w:cs="Arial"/>
          <w:color w:val="auto"/>
          <w:sz w:val="22"/>
          <w:szCs w:val="22"/>
          <w:lang w:val="fr-CH"/>
        </w:rPr>
        <w:t xml:space="preserve">  </w:t>
      </w:r>
      <w:r w:rsidR="00ED10FD" w:rsidRPr="00F65751">
        <w:rPr>
          <w:rFonts w:ascii="Arial" w:hAnsi="Arial" w:cs="Arial"/>
          <w:color w:val="auto"/>
          <w:sz w:val="22"/>
          <w:szCs w:val="22"/>
          <w:lang w:val="fr-CH"/>
        </w:rPr>
        <w:t xml:space="preserve">Grâce à ces consultations, les mesures de gestion de crise ont </w:t>
      </w:r>
      <w:r w:rsidR="002C4112" w:rsidRPr="00F65751">
        <w:rPr>
          <w:rFonts w:ascii="Arial" w:hAnsi="Arial" w:cs="Arial"/>
          <w:color w:val="auto"/>
          <w:sz w:val="22"/>
          <w:szCs w:val="22"/>
          <w:lang w:val="fr-CH"/>
        </w:rPr>
        <w:t>pu être</w:t>
      </w:r>
      <w:r w:rsidR="00ED10FD" w:rsidRPr="00F65751">
        <w:rPr>
          <w:rFonts w:ascii="Arial" w:hAnsi="Arial" w:cs="Arial"/>
          <w:color w:val="auto"/>
          <w:sz w:val="22"/>
          <w:szCs w:val="22"/>
          <w:lang w:val="fr-CH"/>
        </w:rPr>
        <w:t xml:space="preserve"> appliquées de manière </w:t>
      </w:r>
      <w:r w:rsidR="00C235DA">
        <w:rPr>
          <w:rFonts w:ascii="Arial" w:hAnsi="Arial" w:cs="Arial"/>
          <w:color w:val="auto"/>
          <w:sz w:val="22"/>
          <w:szCs w:val="22"/>
          <w:lang w:val="fr-CH"/>
        </w:rPr>
        <w:t>homogène</w:t>
      </w:r>
      <w:r w:rsidR="00ED10FD" w:rsidRPr="00F65751">
        <w:rPr>
          <w:rFonts w:ascii="Arial" w:hAnsi="Arial" w:cs="Arial"/>
          <w:color w:val="auto"/>
          <w:sz w:val="22"/>
          <w:szCs w:val="22"/>
          <w:lang w:val="fr-CH"/>
        </w:rPr>
        <w:t xml:space="preserve"> et personne n</w:t>
      </w:r>
      <w:r w:rsidR="00546E96" w:rsidRPr="00F65751">
        <w:rPr>
          <w:rFonts w:ascii="Arial" w:hAnsi="Arial" w:cs="Arial"/>
          <w:color w:val="auto"/>
          <w:sz w:val="22"/>
          <w:szCs w:val="22"/>
          <w:lang w:val="fr-CH"/>
        </w:rPr>
        <w:t>’</w:t>
      </w:r>
      <w:r w:rsidR="00ED10FD" w:rsidRPr="00F65751">
        <w:rPr>
          <w:rFonts w:ascii="Arial" w:hAnsi="Arial" w:cs="Arial"/>
          <w:color w:val="auto"/>
          <w:sz w:val="22"/>
          <w:szCs w:val="22"/>
          <w:lang w:val="fr-CH"/>
        </w:rPr>
        <w:t>a été laissé de côté.</w:t>
      </w:r>
    </w:p>
    <w:p w14:paraId="6FE02C28" w14:textId="77777777" w:rsidR="00F744C0" w:rsidRPr="00F65751" w:rsidRDefault="00F744C0" w:rsidP="009967C8">
      <w:pPr>
        <w:pStyle w:val="ListParagraph"/>
        <w:rPr>
          <w:rFonts w:ascii="Arial" w:hAnsi="Arial" w:cs="Arial"/>
          <w:sz w:val="22"/>
          <w:szCs w:val="22"/>
          <w:lang w:val="fr-CH"/>
        </w:rPr>
      </w:pPr>
    </w:p>
    <w:p w14:paraId="6AB578E9" w14:textId="41245078" w:rsidR="00F744C0" w:rsidRPr="00F65751" w:rsidRDefault="00180BD0" w:rsidP="00180BD0">
      <w:pPr>
        <w:pStyle w:val="Default"/>
        <w:tabs>
          <w:tab w:val="left" w:pos="0"/>
        </w:tabs>
        <w:rPr>
          <w:rFonts w:ascii="Arial" w:hAnsi="Arial" w:cs="Arial"/>
          <w:color w:val="auto"/>
          <w:sz w:val="22"/>
          <w:szCs w:val="22"/>
          <w:lang w:val="fr-CH"/>
        </w:rPr>
      </w:pPr>
      <w:r>
        <w:rPr>
          <w:rFonts w:ascii="Arial" w:hAnsi="Arial" w:cs="Arial"/>
          <w:color w:val="auto"/>
          <w:sz w:val="22"/>
          <w:szCs w:val="22"/>
          <w:lang w:val="fr-CH"/>
        </w:rPr>
        <w:t>35.</w:t>
      </w:r>
      <w:r>
        <w:rPr>
          <w:rFonts w:ascii="Arial" w:hAnsi="Arial" w:cs="Arial"/>
          <w:color w:val="auto"/>
          <w:sz w:val="22"/>
          <w:szCs w:val="22"/>
          <w:lang w:val="fr-CH"/>
        </w:rPr>
        <w:tab/>
      </w:r>
      <w:r w:rsidR="00ED10FD" w:rsidRPr="00F65751">
        <w:rPr>
          <w:rFonts w:ascii="Arial" w:hAnsi="Arial" w:cs="Arial"/>
          <w:color w:val="auto"/>
          <w:sz w:val="22"/>
          <w:szCs w:val="22"/>
          <w:lang w:val="fr-CH"/>
        </w:rPr>
        <w:t>Compte tenu de la baisse progressive des taux d</w:t>
      </w:r>
      <w:r w:rsidR="00546E96" w:rsidRPr="00F65751">
        <w:rPr>
          <w:rFonts w:ascii="Arial" w:hAnsi="Arial" w:cs="Arial"/>
          <w:color w:val="auto"/>
          <w:sz w:val="22"/>
          <w:szCs w:val="22"/>
          <w:lang w:val="fr-CH"/>
        </w:rPr>
        <w:t>’</w:t>
      </w:r>
      <w:r w:rsidR="00ED10FD" w:rsidRPr="00F65751">
        <w:rPr>
          <w:rFonts w:ascii="Arial" w:hAnsi="Arial" w:cs="Arial"/>
          <w:color w:val="auto"/>
          <w:sz w:val="22"/>
          <w:szCs w:val="22"/>
          <w:lang w:val="fr-CH"/>
        </w:rPr>
        <w:t>infection dans la région de Genève et de la réduction des mesures de confinement par le gouvernement du pays hôte, l</w:t>
      </w:r>
      <w:r w:rsidR="00546E96" w:rsidRPr="00F65751">
        <w:rPr>
          <w:rFonts w:ascii="Arial" w:hAnsi="Arial" w:cs="Arial"/>
          <w:color w:val="auto"/>
          <w:sz w:val="22"/>
          <w:szCs w:val="22"/>
          <w:lang w:val="fr-CH"/>
        </w:rPr>
        <w:t>’</w:t>
      </w:r>
      <w:r w:rsidR="00ED10FD" w:rsidRPr="00F65751">
        <w:rPr>
          <w:rFonts w:ascii="Arial" w:hAnsi="Arial" w:cs="Arial"/>
          <w:color w:val="auto"/>
          <w:sz w:val="22"/>
          <w:szCs w:val="22"/>
          <w:lang w:val="fr-CH"/>
        </w:rPr>
        <w:t>OMPI a lancé en juin</w:t>
      </w:r>
      <w:r w:rsidR="00546E96" w:rsidRPr="00F65751">
        <w:rPr>
          <w:rFonts w:ascii="Arial" w:hAnsi="Arial" w:cs="Arial"/>
          <w:color w:val="auto"/>
          <w:sz w:val="22"/>
          <w:szCs w:val="22"/>
          <w:lang w:val="fr-CH"/>
        </w:rPr>
        <w:t> </w:t>
      </w:r>
      <w:r w:rsidR="00ED10FD" w:rsidRPr="00F65751">
        <w:rPr>
          <w:rFonts w:ascii="Arial" w:hAnsi="Arial" w:cs="Arial"/>
          <w:color w:val="auto"/>
          <w:sz w:val="22"/>
          <w:szCs w:val="22"/>
          <w:lang w:val="fr-CH"/>
        </w:rPr>
        <w:t>2020 un programme de retour progressif au bureau soigneusement planifié.</w:t>
      </w:r>
      <w:r w:rsidR="009967C8" w:rsidRPr="00F65751">
        <w:rPr>
          <w:rFonts w:ascii="Arial" w:hAnsi="Arial" w:cs="Arial"/>
          <w:color w:val="auto"/>
          <w:sz w:val="22"/>
          <w:szCs w:val="22"/>
          <w:lang w:val="fr-CH"/>
        </w:rPr>
        <w:t xml:space="preserve">  </w:t>
      </w:r>
      <w:r w:rsidR="00ED10FD" w:rsidRPr="00F65751">
        <w:rPr>
          <w:rFonts w:ascii="Arial" w:hAnsi="Arial" w:cs="Arial"/>
          <w:color w:val="auto"/>
          <w:sz w:val="22"/>
          <w:szCs w:val="22"/>
          <w:lang w:val="fr-CH"/>
        </w:rPr>
        <w:t>Les locaux ont été préparés pour assurer le retour en toute sécurité du personnel, notamment grâce à la distanciation physique, aux mesures d</w:t>
      </w:r>
      <w:r w:rsidR="00546E96" w:rsidRPr="00F65751">
        <w:rPr>
          <w:rFonts w:ascii="Arial" w:hAnsi="Arial" w:cs="Arial"/>
          <w:color w:val="auto"/>
          <w:sz w:val="22"/>
          <w:szCs w:val="22"/>
          <w:lang w:val="fr-CH"/>
        </w:rPr>
        <w:t>’</w:t>
      </w:r>
      <w:r w:rsidR="00ED10FD" w:rsidRPr="00F65751">
        <w:rPr>
          <w:rFonts w:ascii="Arial" w:hAnsi="Arial" w:cs="Arial"/>
          <w:color w:val="auto"/>
          <w:sz w:val="22"/>
          <w:szCs w:val="22"/>
          <w:lang w:val="fr-CH"/>
        </w:rPr>
        <w:t>hygiène, à la communication et à la formation.</w:t>
      </w:r>
      <w:r w:rsidR="009967C8" w:rsidRPr="00F65751">
        <w:rPr>
          <w:rFonts w:ascii="Arial" w:hAnsi="Arial" w:cs="Arial"/>
          <w:color w:val="auto"/>
          <w:sz w:val="22"/>
          <w:szCs w:val="22"/>
          <w:lang w:val="fr-CH"/>
        </w:rPr>
        <w:t xml:space="preserve">  </w:t>
      </w:r>
      <w:r w:rsidR="000A04D6" w:rsidRPr="00F65751">
        <w:rPr>
          <w:rFonts w:ascii="Arial" w:hAnsi="Arial" w:cs="Arial"/>
          <w:color w:val="auto"/>
          <w:sz w:val="22"/>
          <w:szCs w:val="22"/>
          <w:lang w:val="fr-CH"/>
        </w:rPr>
        <w:t>Durant une phase de transition, qui prendra fin le 30</w:t>
      </w:r>
      <w:r w:rsidR="00546E96" w:rsidRPr="00F65751">
        <w:rPr>
          <w:rFonts w:ascii="Arial" w:hAnsi="Arial" w:cs="Arial"/>
          <w:color w:val="auto"/>
          <w:sz w:val="22"/>
          <w:szCs w:val="22"/>
          <w:lang w:val="fr-CH"/>
        </w:rPr>
        <w:t> </w:t>
      </w:r>
      <w:r w:rsidR="000A04D6" w:rsidRPr="00F65751">
        <w:rPr>
          <w:rFonts w:ascii="Arial" w:hAnsi="Arial" w:cs="Arial"/>
          <w:color w:val="auto"/>
          <w:sz w:val="22"/>
          <w:szCs w:val="22"/>
          <w:lang w:val="fr-CH"/>
        </w:rPr>
        <w:t>septembre</w:t>
      </w:r>
      <w:r w:rsidR="00546E96" w:rsidRPr="00F65751">
        <w:rPr>
          <w:rFonts w:ascii="Arial" w:hAnsi="Arial" w:cs="Arial"/>
          <w:color w:val="auto"/>
          <w:sz w:val="22"/>
          <w:szCs w:val="22"/>
          <w:lang w:val="fr-CH"/>
        </w:rPr>
        <w:t> </w:t>
      </w:r>
      <w:r w:rsidR="000A04D6" w:rsidRPr="00F65751">
        <w:rPr>
          <w:rFonts w:ascii="Arial" w:hAnsi="Arial" w:cs="Arial"/>
          <w:color w:val="auto"/>
          <w:sz w:val="22"/>
          <w:szCs w:val="22"/>
          <w:lang w:val="fr-CH"/>
        </w:rPr>
        <w:t xml:space="preserve">2020, à supposer que la situation épidémiologique soit stable, le nombre de membres du personnel présents dans les locaux </w:t>
      </w:r>
      <w:r w:rsidR="002C4112" w:rsidRPr="00F65751">
        <w:rPr>
          <w:rFonts w:ascii="Arial" w:hAnsi="Arial" w:cs="Arial"/>
          <w:color w:val="auto"/>
          <w:sz w:val="22"/>
          <w:szCs w:val="22"/>
          <w:lang w:val="fr-CH"/>
        </w:rPr>
        <w:t>augmentera jusqu’à</w:t>
      </w:r>
      <w:r w:rsidR="000A04D6" w:rsidRPr="00F65751">
        <w:rPr>
          <w:rFonts w:ascii="Arial" w:hAnsi="Arial" w:cs="Arial"/>
          <w:color w:val="auto"/>
          <w:sz w:val="22"/>
          <w:szCs w:val="22"/>
          <w:lang w:val="fr-CH"/>
        </w:rPr>
        <w:t xml:space="preserve"> atteindre 60 à 70% de la capacité</w:t>
      </w:r>
      <w:r w:rsidR="00F65751" w:rsidRPr="00F65751">
        <w:rPr>
          <w:rFonts w:ascii="Arial" w:hAnsi="Arial" w:cs="Arial"/>
          <w:color w:val="auto"/>
          <w:sz w:val="22"/>
          <w:szCs w:val="22"/>
          <w:lang w:val="fr-CH"/>
        </w:rPr>
        <w:t xml:space="preserve"> totale</w:t>
      </w:r>
      <w:r w:rsidR="000A04D6" w:rsidRPr="00F65751">
        <w:rPr>
          <w:rFonts w:ascii="Arial" w:hAnsi="Arial" w:cs="Arial"/>
          <w:color w:val="auto"/>
          <w:sz w:val="22"/>
          <w:szCs w:val="22"/>
          <w:lang w:val="fr-CH"/>
        </w:rPr>
        <w:t>, les autres membres du personnel continuant de travailler à domicile, certains à tour de rôle.</w:t>
      </w:r>
    </w:p>
    <w:p w14:paraId="4EEC60E7" w14:textId="77777777" w:rsidR="00F744C0" w:rsidRPr="00F65751" w:rsidRDefault="00F744C0" w:rsidP="009967C8">
      <w:pPr>
        <w:pStyle w:val="ListParagraph"/>
        <w:tabs>
          <w:tab w:val="left" w:pos="0"/>
        </w:tabs>
        <w:ind w:left="0"/>
        <w:rPr>
          <w:rFonts w:ascii="Arial" w:hAnsi="Arial" w:cs="Arial"/>
          <w:sz w:val="22"/>
          <w:szCs w:val="22"/>
          <w:lang w:val="fr-CH"/>
        </w:rPr>
      </w:pPr>
    </w:p>
    <w:p w14:paraId="246F1DC9" w14:textId="376A468D" w:rsidR="00F744C0" w:rsidRPr="00041078" w:rsidRDefault="00A036F1" w:rsidP="00A036F1">
      <w:pPr>
        <w:pStyle w:val="Default"/>
        <w:tabs>
          <w:tab w:val="left" w:pos="0"/>
        </w:tabs>
        <w:rPr>
          <w:rFonts w:ascii="Arial" w:hAnsi="Arial" w:cs="Arial"/>
          <w:color w:val="auto"/>
          <w:sz w:val="22"/>
          <w:szCs w:val="22"/>
          <w:lang w:val="fr-CH"/>
        </w:rPr>
      </w:pPr>
      <w:r>
        <w:rPr>
          <w:rFonts w:ascii="Arial" w:hAnsi="Arial" w:cs="Arial"/>
          <w:color w:val="auto"/>
          <w:sz w:val="22"/>
          <w:szCs w:val="22"/>
          <w:lang w:val="fr-CH"/>
        </w:rPr>
        <w:t>36.</w:t>
      </w:r>
      <w:r>
        <w:rPr>
          <w:rFonts w:ascii="Arial" w:hAnsi="Arial" w:cs="Arial"/>
          <w:color w:val="auto"/>
          <w:sz w:val="22"/>
          <w:szCs w:val="22"/>
          <w:lang w:val="fr-CH"/>
        </w:rPr>
        <w:tab/>
      </w:r>
      <w:r w:rsidR="000A04D6" w:rsidRPr="00F65751">
        <w:rPr>
          <w:rFonts w:ascii="Arial" w:hAnsi="Arial" w:cs="Arial"/>
          <w:color w:val="auto"/>
          <w:sz w:val="22"/>
          <w:szCs w:val="22"/>
          <w:lang w:val="fr-CH"/>
        </w:rPr>
        <w:t>Durant le confinement, un certain nombre d</w:t>
      </w:r>
      <w:r w:rsidR="00546E96" w:rsidRPr="00F65751">
        <w:rPr>
          <w:rFonts w:ascii="Arial" w:hAnsi="Arial" w:cs="Arial"/>
          <w:color w:val="auto"/>
          <w:sz w:val="22"/>
          <w:szCs w:val="22"/>
          <w:lang w:val="fr-CH"/>
        </w:rPr>
        <w:t>’</w:t>
      </w:r>
      <w:r w:rsidR="000A04D6" w:rsidRPr="00F65751">
        <w:rPr>
          <w:rFonts w:ascii="Arial" w:hAnsi="Arial" w:cs="Arial"/>
          <w:color w:val="auto"/>
          <w:sz w:val="22"/>
          <w:szCs w:val="22"/>
          <w:lang w:val="fr-CH"/>
        </w:rPr>
        <w:t xml:space="preserve">enseignements importants ont été tirés, qui </w:t>
      </w:r>
      <w:r w:rsidR="00F65751" w:rsidRPr="00F65751">
        <w:rPr>
          <w:rFonts w:ascii="Arial" w:hAnsi="Arial" w:cs="Arial"/>
          <w:color w:val="auto"/>
          <w:sz w:val="22"/>
          <w:szCs w:val="22"/>
          <w:lang w:val="fr-CH"/>
        </w:rPr>
        <w:t>permettront d’orienter</w:t>
      </w:r>
      <w:r w:rsidR="000A04D6" w:rsidRPr="00F65751">
        <w:rPr>
          <w:rFonts w:ascii="Arial" w:hAnsi="Arial" w:cs="Arial"/>
          <w:color w:val="auto"/>
          <w:sz w:val="22"/>
          <w:szCs w:val="22"/>
          <w:lang w:val="fr-CH"/>
        </w:rPr>
        <w:t xml:space="preserve"> les futurs plans de continuité des opérations et </w:t>
      </w:r>
      <w:r w:rsidR="00C235DA">
        <w:rPr>
          <w:rFonts w:ascii="Arial" w:hAnsi="Arial" w:cs="Arial"/>
          <w:color w:val="auto"/>
          <w:sz w:val="22"/>
          <w:szCs w:val="22"/>
          <w:lang w:val="fr-CH"/>
        </w:rPr>
        <w:t xml:space="preserve">les </w:t>
      </w:r>
      <w:r w:rsidR="000A04D6" w:rsidRPr="00F65751">
        <w:rPr>
          <w:rFonts w:ascii="Arial" w:hAnsi="Arial" w:cs="Arial"/>
          <w:color w:val="auto"/>
          <w:sz w:val="22"/>
          <w:szCs w:val="22"/>
          <w:lang w:val="fr-CH"/>
        </w:rPr>
        <w:t>politiques en matière de gestion du temps de travail.</w:t>
      </w:r>
      <w:r w:rsidR="009967C8" w:rsidRPr="00F65751">
        <w:rPr>
          <w:rFonts w:ascii="Arial" w:hAnsi="Arial" w:cs="Arial"/>
          <w:color w:val="auto"/>
          <w:sz w:val="22"/>
          <w:szCs w:val="22"/>
          <w:lang w:val="fr-CH"/>
        </w:rPr>
        <w:t xml:space="preserve">  </w:t>
      </w:r>
      <w:r w:rsidR="000A04D6" w:rsidRPr="00F65751">
        <w:rPr>
          <w:rFonts w:ascii="Arial" w:hAnsi="Arial" w:cs="Arial"/>
          <w:color w:val="auto"/>
          <w:sz w:val="22"/>
          <w:szCs w:val="22"/>
          <w:lang w:val="fr-CH"/>
        </w:rPr>
        <w:t>Une enquête menée auprès du personnel en juin a révélé qu</w:t>
      </w:r>
      <w:r w:rsidR="00546E96" w:rsidRPr="00F65751">
        <w:rPr>
          <w:rFonts w:ascii="Arial" w:hAnsi="Arial" w:cs="Arial"/>
          <w:color w:val="auto"/>
          <w:sz w:val="22"/>
          <w:szCs w:val="22"/>
          <w:lang w:val="fr-CH"/>
        </w:rPr>
        <w:t>’</w:t>
      </w:r>
      <w:r w:rsidR="000A04D6" w:rsidRPr="00F65751">
        <w:rPr>
          <w:rFonts w:ascii="Arial" w:hAnsi="Arial" w:cs="Arial"/>
          <w:color w:val="auto"/>
          <w:sz w:val="22"/>
          <w:szCs w:val="22"/>
          <w:lang w:val="fr-CH"/>
        </w:rPr>
        <w:t xml:space="preserve">une grande majorité de fonctionnaires </w:t>
      </w:r>
      <w:r w:rsidR="00150F84">
        <w:rPr>
          <w:rFonts w:ascii="Arial" w:hAnsi="Arial" w:cs="Arial"/>
          <w:color w:val="auto"/>
          <w:sz w:val="22"/>
          <w:szCs w:val="22"/>
          <w:lang w:val="fr-CH"/>
        </w:rPr>
        <w:t>avaient une vision</w:t>
      </w:r>
      <w:r w:rsidR="000A04D6" w:rsidRPr="00F65751">
        <w:rPr>
          <w:rFonts w:ascii="Arial" w:hAnsi="Arial" w:cs="Arial"/>
          <w:color w:val="auto"/>
          <w:sz w:val="22"/>
          <w:szCs w:val="22"/>
          <w:lang w:val="fr-CH"/>
        </w:rPr>
        <w:t xml:space="preserve"> positive</w:t>
      </w:r>
      <w:r w:rsidR="00150F84">
        <w:rPr>
          <w:rFonts w:ascii="Arial" w:hAnsi="Arial" w:cs="Arial"/>
          <w:color w:val="auto"/>
          <w:sz w:val="22"/>
          <w:szCs w:val="22"/>
          <w:lang w:val="fr-CH"/>
        </w:rPr>
        <w:t xml:space="preserve"> d</w:t>
      </w:r>
      <w:r w:rsidR="000A04D6" w:rsidRPr="00F65751">
        <w:rPr>
          <w:rFonts w:ascii="Arial" w:hAnsi="Arial" w:cs="Arial"/>
          <w:color w:val="auto"/>
          <w:sz w:val="22"/>
          <w:szCs w:val="22"/>
          <w:lang w:val="fr-CH"/>
        </w:rPr>
        <w:t xml:space="preserve">e la période de travail à domicile, </w:t>
      </w:r>
      <w:r w:rsidR="00F65751" w:rsidRPr="00F65751">
        <w:rPr>
          <w:rFonts w:ascii="Arial" w:hAnsi="Arial" w:cs="Arial"/>
          <w:color w:val="auto"/>
          <w:sz w:val="22"/>
          <w:szCs w:val="22"/>
          <w:lang w:val="fr-CH"/>
        </w:rPr>
        <w:t>tandis</w:t>
      </w:r>
      <w:r w:rsidR="000A04D6" w:rsidRPr="00F65751">
        <w:rPr>
          <w:rFonts w:ascii="Arial" w:hAnsi="Arial" w:cs="Arial"/>
          <w:color w:val="auto"/>
          <w:sz w:val="22"/>
          <w:szCs w:val="22"/>
          <w:lang w:val="fr-CH"/>
        </w:rPr>
        <w:t xml:space="preserve"> qu</w:t>
      </w:r>
      <w:r w:rsidR="00546E96" w:rsidRPr="00F65751">
        <w:rPr>
          <w:rFonts w:ascii="Arial" w:hAnsi="Arial" w:cs="Arial"/>
          <w:color w:val="auto"/>
          <w:sz w:val="22"/>
          <w:szCs w:val="22"/>
          <w:lang w:val="fr-CH"/>
        </w:rPr>
        <w:t>’</w:t>
      </w:r>
      <w:r w:rsidR="000A04D6" w:rsidRPr="00F65751">
        <w:rPr>
          <w:rFonts w:ascii="Arial" w:hAnsi="Arial" w:cs="Arial"/>
          <w:color w:val="auto"/>
          <w:sz w:val="22"/>
          <w:szCs w:val="22"/>
          <w:lang w:val="fr-CH"/>
        </w:rPr>
        <w:t xml:space="preserve">une minorité </w:t>
      </w:r>
      <w:r w:rsidR="00150F84">
        <w:rPr>
          <w:rFonts w:ascii="Arial" w:hAnsi="Arial" w:cs="Arial"/>
          <w:color w:val="auto"/>
          <w:sz w:val="22"/>
          <w:szCs w:val="22"/>
          <w:lang w:val="fr-CH"/>
        </w:rPr>
        <w:t>a fait</w:t>
      </w:r>
      <w:r w:rsidR="000A04D6" w:rsidRPr="00F65751">
        <w:rPr>
          <w:rFonts w:ascii="Arial" w:hAnsi="Arial" w:cs="Arial"/>
          <w:color w:val="auto"/>
          <w:sz w:val="22"/>
          <w:szCs w:val="22"/>
          <w:lang w:val="fr-CH"/>
        </w:rPr>
        <w:t xml:space="preserve"> état de certain</w:t>
      </w:r>
      <w:r w:rsidR="00F65751" w:rsidRPr="00F65751">
        <w:rPr>
          <w:rFonts w:ascii="Arial" w:hAnsi="Arial" w:cs="Arial"/>
          <w:color w:val="auto"/>
          <w:sz w:val="22"/>
          <w:szCs w:val="22"/>
          <w:lang w:val="fr-CH"/>
        </w:rPr>
        <w:t>e</w:t>
      </w:r>
      <w:r w:rsidR="000A04D6" w:rsidRPr="00F65751">
        <w:rPr>
          <w:rFonts w:ascii="Arial" w:hAnsi="Arial" w:cs="Arial"/>
          <w:color w:val="auto"/>
          <w:sz w:val="22"/>
          <w:szCs w:val="22"/>
          <w:lang w:val="fr-CH"/>
        </w:rPr>
        <w:t xml:space="preserve">s </w:t>
      </w:r>
      <w:r w:rsidR="00F65751" w:rsidRPr="00F65751">
        <w:rPr>
          <w:rFonts w:ascii="Arial" w:hAnsi="Arial" w:cs="Arial"/>
          <w:color w:val="auto"/>
          <w:sz w:val="22"/>
          <w:szCs w:val="22"/>
          <w:lang w:val="fr-CH"/>
        </w:rPr>
        <w:t>difficultés</w:t>
      </w:r>
      <w:r w:rsidR="000A04D6" w:rsidRPr="00F65751">
        <w:rPr>
          <w:rFonts w:ascii="Arial" w:hAnsi="Arial" w:cs="Arial"/>
          <w:color w:val="auto"/>
          <w:sz w:val="22"/>
          <w:szCs w:val="22"/>
          <w:lang w:val="fr-CH"/>
        </w:rPr>
        <w:t>.</w:t>
      </w:r>
      <w:r w:rsidR="009967C8" w:rsidRPr="00F65751">
        <w:rPr>
          <w:rFonts w:ascii="Arial" w:hAnsi="Arial" w:cs="Arial"/>
          <w:color w:val="auto"/>
          <w:sz w:val="22"/>
          <w:szCs w:val="22"/>
          <w:lang w:val="fr-CH"/>
        </w:rPr>
        <w:t xml:space="preserve">  </w:t>
      </w:r>
      <w:r w:rsidR="000A04D6" w:rsidRPr="00F65751">
        <w:rPr>
          <w:rFonts w:ascii="Arial" w:hAnsi="Arial" w:cs="Arial"/>
          <w:color w:val="auto"/>
          <w:sz w:val="22"/>
          <w:szCs w:val="22"/>
          <w:lang w:val="fr-CH"/>
        </w:rPr>
        <w:t xml:space="preserve">Une grande majorité de fonctionnaires </w:t>
      </w:r>
      <w:r w:rsidR="00150F84">
        <w:rPr>
          <w:rFonts w:ascii="Arial" w:hAnsi="Arial" w:cs="Arial"/>
          <w:color w:val="auto"/>
          <w:sz w:val="22"/>
          <w:szCs w:val="22"/>
          <w:lang w:val="fr-CH"/>
        </w:rPr>
        <w:t>se sont</w:t>
      </w:r>
      <w:r w:rsidR="000A04D6" w:rsidRPr="00F65751">
        <w:rPr>
          <w:rFonts w:ascii="Arial" w:hAnsi="Arial" w:cs="Arial"/>
          <w:color w:val="auto"/>
          <w:sz w:val="22"/>
          <w:szCs w:val="22"/>
          <w:lang w:val="fr-CH"/>
        </w:rPr>
        <w:t xml:space="preserve"> également </w:t>
      </w:r>
      <w:r w:rsidR="00150F84">
        <w:rPr>
          <w:rFonts w:ascii="Arial" w:hAnsi="Arial" w:cs="Arial"/>
          <w:color w:val="auto"/>
          <w:sz w:val="22"/>
          <w:szCs w:val="22"/>
          <w:lang w:val="fr-CH"/>
        </w:rPr>
        <w:t>dits favorables au maintien d’</w:t>
      </w:r>
      <w:r w:rsidR="000A04D6" w:rsidRPr="00F65751">
        <w:rPr>
          <w:rFonts w:ascii="Arial" w:hAnsi="Arial" w:cs="Arial"/>
          <w:color w:val="auto"/>
          <w:sz w:val="22"/>
          <w:szCs w:val="22"/>
          <w:lang w:val="fr-CH"/>
        </w:rPr>
        <w:t xml:space="preserve">un certain pourcentage de </w:t>
      </w:r>
      <w:r w:rsidR="000A04D6" w:rsidRPr="00041078">
        <w:rPr>
          <w:rFonts w:ascii="Arial" w:hAnsi="Arial" w:cs="Arial"/>
          <w:color w:val="auto"/>
          <w:sz w:val="22"/>
          <w:szCs w:val="22"/>
          <w:lang w:val="fr-CH"/>
        </w:rPr>
        <w:t>télétravail après la crise sanitaire.</w:t>
      </w:r>
      <w:r w:rsidR="009967C8" w:rsidRPr="00041078">
        <w:rPr>
          <w:rFonts w:ascii="Arial" w:hAnsi="Arial" w:cs="Arial"/>
          <w:color w:val="auto"/>
          <w:sz w:val="22"/>
          <w:szCs w:val="22"/>
          <w:lang w:val="fr-CH"/>
        </w:rPr>
        <w:t xml:space="preserve">  </w:t>
      </w:r>
      <w:r w:rsidR="000A04D6" w:rsidRPr="00041078">
        <w:rPr>
          <w:rFonts w:ascii="Arial" w:hAnsi="Arial" w:cs="Arial"/>
          <w:color w:val="auto"/>
          <w:sz w:val="22"/>
          <w:szCs w:val="22"/>
          <w:lang w:val="fr-CH"/>
        </w:rPr>
        <w:t xml:space="preserve">Des travaux sont </w:t>
      </w:r>
      <w:r w:rsidR="00F65751" w:rsidRPr="00041078">
        <w:rPr>
          <w:rFonts w:ascii="Arial" w:hAnsi="Arial" w:cs="Arial"/>
          <w:color w:val="auto"/>
          <w:sz w:val="22"/>
          <w:szCs w:val="22"/>
          <w:lang w:val="fr-CH"/>
        </w:rPr>
        <w:t xml:space="preserve">actuellement </w:t>
      </w:r>
      <w:r w:rsidR="000A04D6" w:rsidRPr="00041078">
        <w:rPr>
          <w:rFonts w:ascii="Arial" w:hAnsi="Arial" w:cs="Arial"/>
          <w:color w:val="auto"/>
          <w:sz w:val="22"/>
          <w:szCs w:val="22"/>
          <w:lang w:val="fr-CH"/>
        </w:rPr>
        <w:t>en cours pour intégrer le télétravail dans la politique de l</w:t>
      </w:r>
      <w:r w:rsidR="00546E96" w:rsidRPr="00041078">
        <w:rPr>
          <w:rFonts w:ascii="Arial" w:hAnsi="Arial" w:cs="Arial"/>
          <w:color w:val="auto"/>
          <w:sz w:val="22"/>
          <w:szCs w:val="22"/>
          <w:lang w:val="fr-CH"/>
        </w:rPr>
        <w:t>’</w:t>
      </w:r>
      <w:r w:rsidR="000A04D6" w:rsidRPr="00041078">
        <w:rPr>
          <w:rFonts w:ascii="Arial" w:hAnsi="Arial" w:cs="Arial"/>
          <w:color w:val="auto"/>
          <w:sz w:val="22"/>
          <w:szCs w:val="22"/>
          <w:lang w:val="fr-CH"/>
        </w:rPr>
        <w:t>Organisation en matière de gestion et d</w:t>
      </w:r>
      <w:r w:rsidR="00546E96" w:rsidRPr="00041078">
        <w:rPr>
          <w:rFonts w:ascii="Arial" w:hAnsi="Arial" w:cs="Arial"/>
          <w:color w:val="auto"/>
          <w:sz w:val="22"/>
          <w:szCs w:val="22"/>
          <w:lang w:val="fr-CH"/>
        </w:rPr>
        <w:t>’</w:t>
      </w:r>
      <w:r w:rsidR="000A04D6" w:rsidRPr="00041078">
        <w:rPr>
          <w:rFonts w:ascii="Arial" w:hAnsi="Arial" w:cs="Arial"/>
          <w:color w:val="auto"/>
          <w:sz w:val="22"/>
          <w:szCs w:val="22"/>
          <w:lang w:val="fr-CH"/>
        </w:rPr>
        <w:t>aménagement du temps de travail, qui s</w:t>
      </w:r>
      <w:r w:rsidR="00546E96" w:rsidRPr="00041078">
        <w:rPr>
          <w:rFonts w:ascii="Arial" w:hAnsi="Arial" w:cs="Arial"/>
          <w:color w:val="auto"/>
          <w:sz w:val="22"/>
          <w:szCs w:val="22"/>
          <w:lang w:val="fr-CH"/>
        </w:rPr>
        <w:t>’</w:t>
      </w:r>
      <w:r w:rsidR="000A04D6" w:rsidRPr="00041078">
        <w:rPr>
          <w:rFonts w:ascii="Arial" w:hAnsi="Arial" w:cs="Arial"/>
          <w:color w:val="auto"/>
          <w:sz w:val="22"/>
          <w:szCs w:val="22"/>
          <w:lang w:val="fr-CH"/>
        </w:rPr>
        <w:t>appliquera à l</w:t>
      </w:r>
      <w:r w:rsidR="00546E96" w:rsidRPr="00041078">
        <w:rPr>
          <w:rFonts w:ascii="Arial" w:hAnsi="Arial" w:cs="Arial"/>
          <w:color w:val="auto"/>
          <w:sz w:val="22"/>
          <w:szCs w:val="22"/>
          <w:lang w:val="fr-CH"/>
        </w:rPr>
        <w:t>’</w:t>
      </w:r>
      <w:r w:rsidR="000A04D6" w:rsidRPr="00041078">
        <w:rPr>
          <w:rFonts w:ascii="Arial" w:hAnsi="Arial" w:cs="Arial"/>
          <w:color w:val="auto"/>
          <w:sz w:val="22"/>
          <w:szCs w:val="22"/>
          <w:lang w:val="fr-CH"/>
        </w:rPr>
        <w:t xml:space="preserve">avenir </w:t>
      </w:r>
      <w:r w:rsidR="00F65751" w:rsidRPr="00041078">
        <w:rPr>
          <w:rFonts w:ascii="Arial" w:hAnsi="Arial" w:cs="Arial"/>
          <w:color w:val="auto"/>
          <w:sz w:val="22"/>
          <w:szCs w:val="22"/>
          <w:lang w:val="fr-CH"/>
        </w:rPr>
        <w:t>en dehors du mode de</w:t>
      </w:r>
      <w:r w:rsidR="000A04D6" w:rsidRPr="00041078">
        <w:rPr>
          <w:rFonts w:ascii="Arial" w:hAnsi="Arial" w:cs="Arial"/>
          <w:color w:val="auto"/>
          <w:sz w:val="22"/>
          <w:szCs w:val="22"/>
          <w:lang w:val="fr-CH"/>
        </w:rPr>
        <w:t xml:space="preserve"> crise.</w:t>
      </w:r>
      <w:r w:rsidR="009967C8" w:rsidRPr="00041078">
        <w:rPr>
          <w:rFonts w:ascii="Arial" w:hAnsi="Arial" w:cs="Arial"/>
          <w:color w:val="auto"/>
          <w:sz w:val="22"/>
          <w:szCs w:val="22"/>
          <w:lang w:val="fr-CH"/>
        </w:rPr>
        <w:t xml:space="preserve">  </w:t>
      </w:r>
      <w:r w:rsidR="000A04D6" w:rsidRPr="00041078">
        <w:rPr>
          <w:rFonts w:ascii="Arial" w:hAnsi="Arial" w:cs="Arial"/>
          <w:color w:val="auto"/>
          <w:sz w:val="22"/>
          <w:szCs w:val="22"/>
          <w:lang w:val="fr-CH"/>
        </w:rPr>
        <w:t>Cette politique tiendra compte des besoins opérationnels de l</w:t>
      </w:r>
      <w:r w:rsidR="00546E96" w:rsidRPr="00041078">
        <w:rPr>
          <w:rFonts w:ascii="Arial" w:hAnsi="Arial" w:cs="Arial"/>
          <w:color w:val="auto"/>
          <w:sz w:val="22"/>
          <w:szCs w:val="22"/>
          <w:lang w:val="fr-CH"/>
        </w:rPr>
        <w:t>’</w:t>
      </w:r>
      <w:r w:rsidR="000A04D6" w:rsidRPr="00041078">
        <w:rPr>
          <w:rFonts w:ascii="Arial" w:hAnsi="Arial" w:cs="Arial"/>
          <w:color w:val="auto"/>
          <w:sz w:val="22"/>
          <w:szCs w:val="22"/>
          <w:lang w:val="fr-CH"/>
        </w:rPr>
        <w:t>Organisation et des préférences et attentes du personnel.</w:t>
      </w:r>
    </w:p>
    <w:p w14:paraId="55D665FC" w14:textId="77777777" w:rsidR="00F744C0" w:rsidRPr="00041078" w:rsidRDefault="00F744C0" w:rsidP="009967C8">
      <w:pPr>
        <w:pStyle w:val="ListParagraph"/>
        <w:tabs>
          <w:tab w:val="left" w:pos="0"/>
        </w:tabs>
        <w:ind w:left="0"/>
        <w:rPr>
          <w:rFonts w:ascii="Arial" w:hAnsi="Arial" w:cs="Arial"/>
          <w:sz w:val="22"/>
          <w:szCs w:val="22"/>
          <w:lang w:val="fr-CH"/>
        </w:rPr>
      </w:pPr>
    </w:p>
    <w:p w14:paraId="09F20F49" w14:textId="6AF9D7DA" w:rsidR="00F744C0" w:rsidRPr="00041078" w:rsidRDefault="00A036F1" w:rsidP="00A036F1">
      <w:pPr>
        <w:pStyle w:val="Default"/>
        <w:tabs>
          <w:tab w:val="left" w:pos="0"/>
        </w:tabs>
        <w:rPr>
          <w:rFonts w:ascii="Arial" w:hAnsi="Arial" w:cs="Arial"/>
          <w:color w:val="auto"/>
          <w:sz w:val="22"/>
          <w:szCs w:val="22"/>
          <w:lang w:val="fr-CH"/>
        </w:rPr>
      </w:pPr>
      <w:r w:rsidRPr="00041078">
        <w:rPr>
          <w:rFonts w:ascii="Arial" w:hAnsi="Arial" w:cs="Arial"/>
          <w:color w:val="auto"/>
          <w:sz w:val="22"/>
          <w:szCs w:val="22"/>
          <w:lang w:val="fr-CH"/>
        </w:rPr>
        <w:t>37.</w:t>
      </w:r>
      <w:r w:rsidRPr="00041078">
        <w:rPr>
          <w:rFonts w:ascii="Arial" w:hAnsi="Arial" w:cs="Arial"/>
          <w:color w:val="auto"/>
          <w:sz w:val="22"/>
          <w:szCs w:val="22"/>
          <w:lang w:val="fr-CH"/>
        </w:rPr>
        <w:tab/>
      </w:r>
      <w:r w:rsidR="000A04D6" w:rsidRPr="00041078">
        <w:rPr>
          <w:rFonts w:ascii="Arial" w:hAnsi="Arial" w:cs="Arial"/>
          <w:color w:val="auto"/>
          <w:sz w:val="22"/>
          <w:szCs w:val="22"/>
          <w:lang w:val="fr-CH"/>
        </w:rPr>
        <w:t>L</w:t>
      </w:r>
      <w:r w:rsidR="00546E96" w:rsidRPr="00041078">
        <w:rPr>
          <w:rFonts w:ascii="Arial" w:hAnsi="Arial" w:cs="Arial"/>
          <w:color w:val="auto"/>
          <w:sz w:val="22"/>
          <w:szCs w:val="22"/>
          <w:lang w:val="fr-CH"/>
        </w:rPr>
        <w:t>’</w:t>
      </w:r>
      <w:r w:rsidR="000A04D6" w:rsidRPr="00041078">
        <w:rPr>
          <w:rFonts w:ascii="Arial" w:hAnsi="Arial" w:cs="Arial"/>
          <w:color w:val="auto"/>
          <w:sz w:val="22"/>
          <w:szCs w:val="22"/>
          <w:lang w:val="fr-CH"/>
        </w:rPr>
        <w:t>incidence économique de la crise mondiale de la COVID-19 demeure une source de préoccupation dans la mesure où elle risque d</w:t>
      </w:r>
      <w:r w:rsidR="00546E96" w:rsidRPr="00041078">
        <w:rPr>
          <w:rFonts w:ascii="Arial" w:hAnsi="Arial" w:cs="Arial"/>
          <w:color w:val="auto"/>
          <w:sz w:val="22"/>
          <w:szCs w:val="22"/>
          <w:lang w:val="fr-CH"/>
        </w:rPr>
        <w:t>’</w:t>
      </w:r>
      <w:r w:rsidR="000A04D6" w:rsidRPr="00041078">
        <w:rPr>
          <w:rFonts w:ascii="Arial" w:hAnsi="Arial" w:cs="Arial"/>
          <w:color w:val="auto"/>
          <w:sz w:val="22"/>
          <w:szCs w:val="22"/>
          <w:lang w:val="fr-CH"/>
        </w:rPr>
        <w:t>être ressentie sur l</w:t>
      </w:r>
      <w:r w:rsidR="00546E96" w:rsidRPr="00041078">
        <w:rPr>
          <w:rFonts w:ascii="Arial" w:hAnsi="Arial" w:cs="Arial"/>
          <w:color w:val="auto"/>
          <w:sz w:val="22"/>
          <w:szCs w:val="22"/>
          <w:lang w:val="fr-CH"/>
        </w:rPr>
        <w:t>’</w:t>
      </w:r>
      <w:r w:rsidR="000A04D6" w:rsidRPr="00041078">
        <w:rPr>
          <w:rFonts w:ascii="Arial" w:hAnsi="Arial" w:cs="Arial"/>
          <w:color w:val="auto"/>
          <w:sz w:val="22"/>
          <w:szCs w:val="22"/>
          <w:lang w:val="fr-CH"/>
        </w:rPr>
        <w:t>activité mondiale en matière de propriété intellectuelle et sur la demande relative aux services de l</w:t>
      </w:r>
      <w:r w:rsidR="00546E96" w:rsidRPr="00041078">
        <w:rPr>
          <w:rFonts w:ascii="Arial" w:hAnsi="Arial" w:cs="Arial"/>
          <w:color w:val="auto"/>
          <w:sz w:val="22"/>
          <w:szCs w:val="22"/>
          <w:lang w:val="fr-CH"/>
        </w:rPr>
        <w:t>’</w:t>
      </w:r>
      <w:r w:rsidR="000A04D6" w:rsidRPr="00041078">
        <w:rPr>
          <w:rFonts w:ascii="Arial" w:hAnsi="Arial" w:cs="Arial"/>
          <w:color w:val="auto"/>
          <w:sz w:val="22"/>
          <w:szCs w:val="22"/>
          <w:lang w:val="fr-CH"/>
        </w:rPr>
        <w:t xml:space="preserve">OMPI, qui </w:t>
      </w:r>
      <w:r w:rsidR="00F65751" w:rsidRPr="00041078">
        <w:rPr>
          <w:rFonts w:ascii="Arial" w:hAnsi="Arial" w:cs="Arial"/>
          <w:color w:val="auto"/>
          <w:sz w:val="22"/>
          <w:szCs w:val="22"/>
          <w:lang w:val="fr-CH"/>
        </w:rPr>
        <w:t>constituent</w:t>
      </w:r>
      <w:r w:rsidR="000A04D6" w:rsidRPr="00041078">
        <w:rPr>
          <w:rFonts w:ascii="Arial" w:hAnsi="Arial" w:cs="Arial"/>
          <w:color w:val="auto"/>
          <w:sz w:val="22"/>
          <w:szCs w:val="22"/>
          <w:lang w:val="fr-CH"/>
        </w:rPr>
        <w:t xml:space="preserve"> l</w:t>
      </w:r>
      <w:r w:rsidR="00F65751" w:rsidRPr="00041078">
        <w:rPr>
          <w:rFonts w:ascii="Arial" w:hAnsi="Arial" w:cs="Arial"/>
          <w:color w:val="auto"/>
          <w:sz w:val="22"/>
          <w:szCs w:val="22"/>
          <w:lang w:val="fr-CH"/>
        </w:rPr>
        <w:t>es</w:t>
      </w:r>
      <w:r w:rsidR="000A04D6" w:rsidRPr="00041078">
        <w:rPr>
          <w:rFonts w:ascii="Arial" w:hAnsi="Arial" w:cs="Arial"/>
          <w:color w:val="auto"/>
          <w:sz w:val="22"/>
          <w:szCs w:val="22"/>
          <w:lang w:val="fr-CH"/>
        </w:rPr>
        <w:t xml:space="preserve"> principale</w:t>
      </w:r>
      <w:r w:rsidR="00F65751" w:rsidRPr="00041078">
        <w:rPr>
          <w:rFonts w:ascii="Arial" w:hAnsi="Arial" w:cs="Arial"/>
          <w:color w:val="auto"/>
          <w:sz w:val="22"/>
          <w:szCs w:val="22"/>
          <w:lang w:val="fr-CH"/>
        </w:rPr>
        <w:t>s</w:t>
      </w:r>
      <w:r w:rsidR="000A04D6" w:rsidRPr="00041078">
        <w:rPr>
          <w:rFonts w:ascii="Arial" w:hAnsi="Arial" w:cs="Arial"/>
          <w:color w:val="auto"/>
          <w:sz w:val="22"/>
          <w:szCs w:val="22"/>
          <w:lang w:val="fr-CH"/>
        </w:rPr>
        <w:t xml:space="preserve"> source</w:t>
      </w:r>
      <w:r w:rsidR="00F65751" w:rsidRPr="00041078">
        <w:rPr>
          <w:rFonts w:ascii="Arial" w:hAnsi="Arial" w:cs="Arial"/>
          <w:color w:val="auto"/>
          <w:sz w:val="22"/>
          <w:szCs w:val="22"/>
          <w:lang w:val="fr-CH"/>
        </w:rPr>
        <w:t>s</w:t>
      </w:r>
      <w:r w:rsidR="000A04D6" w:rsidRPr="00041078">
        <w:rPr>
          <w:rFonts w:ascii="Arial" w:hAnsi="Arial" w:cs="Arial"/>
          <w:color w:val="auto"/>
          <w:sz w:val="22"/>
          <w:szCs w:val="22"/>
          <w:lang w:val="fr-CH"/>
        </w:rPr>
        <w:t xml:space="preserve"> de re</w:t>
      </w:r>
      <w:r w:rsidR="00F65751" w:rsidRPr="00041078">
        <w:rPr>
          <w:rFonts w:ascii="Arial" w:hAnsi="Arial" w:cs="Arial"/>
          <w:color w:val="auto"/>
          <w:sz w:val="22"/>
          <w:szCs w:val="22"/>
          <w:lang w:val="fr-CH"/>
        </w:rPr>
        <w:t>c</w:t>
      </w:r>
      <w:r w:rsidR="000A04D6" w:rsidRPr="00041078">
        <w:rPr>
          <w:rFonts w:ascii="Arial" w:hAnsi="Arial" w:cs="Arial"/>
          <w:color w:val="auto"/>
          <w:sz w:val="22"/>
          <w:szCs w:val="22"/>
          <w:lang w:val="fr-CH"/>
        </w:rPr>
        <w:t>e</w:t>
      </w:r>
      <w:r w:rsidR="00F65751" w:rsidRPr="00041078">
        <w:rPr>
          <w:rFonts w:ascii="Arial" w:hAnsi="Arial" w:cs="Arial"/>
          <w:color w:val="auto"/>
          <w:sz w:val="22"/>
          <w:szCs w:val="22"/>
          <w:lang w:val="fr-CH"/>
        </w:rPr>
        <w:t>tte</w:t>
      </w:r>
      <w:r w:rsidR="000A04D6" w:rsidRPr="00041078">
        <w:rPr>
          <w:rFonts w:ascii="Arial" w:hAnsi="Arial" w:cs="Arial"/>
          <w:color w:val="auto"/>
          <w:sz w:val="22"/>
          <w:szCs w:val="22"/>
          <w:lang w:val="fr-CH"/>
        </w:rPr>
        <w:t>s de l</w:t>
      </w:r>
      <w:r w:rsidR="00546E96" w:rsidRPr="00041078">
        <w:rPr>
          <w:rFonts w:ascii="Arial" w:hAnsi="Arial" w:cs="Arial"/>
          <w:color w:val="auto"/>
          <w:sz w:val="22"/>
          <w:szCs w:val="22"/>
          <w:lang w:val="fr-CH"/>
        </w:rPr>
        <w:t>’</w:t>
      </w:r>
      <w:r w:rsidR="000A04D6" w:rsidRPr="00041078">
        <w:rPr>
          <w:rFonts w:ascii="Arial" w:hAnsi="Arial" w:cs="Arial"/>
          <w:color w:val="auto"/>
          <w:sz w:val="22"/>
          <w:szCs w:val="22"/>
          <w:lang w:val="fr-CH"/>
        </w:rPr>
        <w:t>Organisation.</w:t>
      </w:r>
      <w:r w:rsidR="00DE72DF" w:rsidRPr="00041078">
        <w:rPr>
          <w:rFonts w:ascii="Arial" w:hAnsi="Arial" w:cs="Arial"/>
          <w:color w:val="auto"/>
          <w:sz w:val="22"/>
          <w:szCs w:val="22"/>
          <w:lang w:val="fr-CH"/>
        </w:rPr>
        <w:t xml:space="preserve"> </w:t>
      </w:r>
    </w:p>
    <w:p w14:paraId="26411978" w14:textId="77777777" w:rsidR="00F744C0" w:rsidRPr="00041078" w:rsidRDefault="00F744C0" w:rsidP="00E04C15">
      <w:pPr>
        <w:rPr>
          <w:lang w:val="fr-CH"/>
        </w:rPr>
      </w:pPr>
    </w:p>
    <w:p w14:paraId="473E847B" w14:textId="3D4B1DB4" w:rsidR="00F744C0" w:rsidRPr="00041078" w:rsidRDefault="000A04D6" w:rsidP="000A04D6">
      <w:pPr>
        <w:pStyle w:val="Heading1"/>
        <w:numPr>
          <w:ilvl w:val="0"/>
          <w:numId w:val="12"/>
        </w:numPr>
        <w:spacing w:before="220"/>
        <w:ind w:left="562" w:hanging="562"/>
        <w:rPr>
          <w:lang w:val="fr-CH"/>
        </w:rPr>
      </w:pPr>
      <w:r w:rsidRPr="00041078">
        <w:rPr>
          <w:lang w:val="fr-CH"/>
        </w:rPr>
        <w:t>Autres questions concernant le personnel</w:t>
      </w:r>
    </w:p>
    <w:p w14:paraId="446D3D46" w14:textId="77777777" w:rsidR="00F744C0" w:rsidRPr="00041078" w:rsidRDefault="00F744C0" w:rsidP="00BE7BC1">
      <w:pPr>
        <w:pStyle w:val="Heading2"/>
        <w:rPr>
          <w:lang w:val="fr-CH"/>
        </w:rPr>
      </w:pPr>
    </w:p>
    <w:p w14:paraId="4A0222FE" w14:textId="43446749" w:rsidR="00F744C0" w:rsidRPr="00041078" w:rsidRDefault="000A04D6" w:rsidP="000A04D6">
      <w:pPr>
        <w:pStyle w:val="Heading2"/>
        <w:ind w:left="0"/>
      </w:pPr>
      <w:r w:rsidRPr="00041078">
        <w:t>Répartition géographique</w:t>
      </w:r>
    </w:p>
    <w:p w14:paraId="4F053C3F" w14:textId="77777777" w:rsidR="00F744C0" w:rsidRPr="00041078" w:rsidRDefault="00F744C0" w:rsidP="00E04C15"/>
    <w:p w14:paraId="6C02021F" w14:textId="10F33626" w:rsidR="00F744C0" w:rsidRPr="00041078" w:rsidRDefault="00A036F1" w:rsidP="00A036F1">
      <w:pPr>
        <w:pStyle w:val="ListParagraph"/>
        <w:ind w:left="0"/>
        <w:rPr>
          <w:rFonts w:ascii="Arial" w:hAnsi="Arial" w:cs="Arial"/>
          <w:sz w:val="22"/>
          <w:szCs w:val="22"/>
          <w:lang w:val="fr-CH"/>
        </w:rPr>
      </w:pPr>
      <w:r w:rsidRPr="00041078">
        <w:rPr>
          <w:rFonts w:ascii="Arial" w:hAnsi="Arial" w:cs="Arial"/>
          <w:sz w:val="22"/>
          <w:szCs w:val="22"/>
          <w:lang w:val="fr-CH"/>
        </w:rPr>
        <w:t>38.</w:t>
      </w:r>
      <w:r w:rsidRPr="00041078">
        <w:rPr>
          <w:rFonts w:ascii="Arial" w:hAnsi="Arial" w:cs="Arial"/>
          <w:sz w:val="22"/>
          <w:szCs w:val="22"/>
          <w:lang w:val="fr-CH"/>
        </w:rPr>
        <w:tab/>
      </w:r>
      <w:r w:rsidR="000A04D6" w:rsidRPr="00041078">
        <w:rPr>
          <w:rFonts w:ascii="Arial" w:hAnsi="Arial" w:cs="Arial"/>
          <w:sz w:val="22"/>
          <w:szCs w:val="22"/>
          <w:lang w:val="fr-CH"/>
        </w:rPr>
        <w:t>Des progrès ont été accomplis en matière de représentation géographique grâce à une suite d</w:t>
      </w:r>
      <w:r w:rsidR="00546E96" w:rsidRPr="00041078">
        <w:rPr>
          <w:rFonts w:ascii="Arial" w:hAnsi="Arial" w:cs="Arial"/>
          <w:sz w:val="22"/>
          <w:szCs w:val="22"/>
          <w:lang w:val="fr-CH"/>
        </w:rPr>
        <w:t>’</w:t>
      </w:r>
      <w:r w:rsidR="000A04D6" w:rsidRPr="00041078">
        <w:rPr>
          <w:rFonts w:ascii="Arial" w:hAnsi="Arial" w:cs="Arial"/>
          <w:sz w:val="22"/>
          <w:szCs w:val="22"/>
          <w:lang w:val="fr-CH"/>
        </w:rPr>
        <w:t>activités de sensibilisation, et des États membres auparavant non représentés au sein du personnel de l</w:t>
      </w:r>
      <w:r w:rsidR="00546E96" w:rsidRPr="00041078">
        <w:rPr>
          <w:rFonts w:ascii="Arial" w:hAnsi="Arial" w:cs="Arial"/>
          <w:sz w:val="22"/>
          <w:szCs w:val="22"/>
          <w:lang w:val="fr-CH"/>
        </w:rPr>
        <w:t>’</w:t>
      </w:r>
      <w:r w:rsidR="000A04D6" w:rsidRPr="00041078">
        <w:rPr>
          <w:rFonts w:ascii="Arial" w:hAnsi="Arial" w:cs="Arial"/>
          <w:sz w:val="22"/>
          <w:szCs w:val="22"/>
          <w:lang w:val="fr-CH"/>
        </w:rPr>
        <w:t xml:space="preserve">OMPI </w:t>
      </w:r>
      <w:r w:rsidRPr="00041078">
        <w:rPr>
          <w:rFonts w:ascii="Arial" w:hAnsi="Arial" w:cs="Arial"/>
          <w:sz w:val="22"/>
          <w:szCs w:val="22"/>
          <w:lang w:val="fr-CH"/>
        </w:rPr>
        <w:t>le</w:t>
      </w:r>
      <w:r w:rsidR="000A04D6" w:rsidRPr="00041078">
        <w:rPr>
          <w:rFonts w:ascii="Arial" w:hAnsi="Arial" w:cs="Arial"/>
          <w:sz w:val="22"/>
          <w:szCs w:val="22"/>
          <w:lang w:val="fr-CH"/>
        </w:rPr>
        <w:t xml:space="preserve"> sont </w:t>
      </w:r>
      <w:r w:rsidRPr="00041078">
        <w:rPr>
          <w:rFonts w:ascii="Arial" w:hAnsi="Arial" w:cs="Arial"/>
          <w:sz w:val="22"/>
          <w:szCs w:val="22"/>
          <w:lang w:val="fr-CH"/>
        </w:rPr>
        <w:t>devenus</w:t>
      </w:r>
      <w:r w:rsidR="000A04D6" w:rsidRPr="00041078">
        <w:rPr>
          <w:rFonts w:ascii="Arial" w:hAnsi="Arial" w:cs="Arial"/>
          <w:sz w:val="22"/>
          <w:szCs w:val="22"/>
          <w:lang w:val="fr-CH"/>
        </w:rPr>
        <w:t>.</w:t>
      </w:r>
    </w:p>
    <w:p w14:paraId="241852E1" w14:textId="77777777" w:rsidR="00F744C0" w:rsidRPr="00041078" w:rsidRDefault="00F744C0" w:rsidP="00DF773D">
      <w:pPr>
        <w:pStyle w:val="ListParagraph"/>
        <w:ind w:left="0"/>
        <w:rPr>
          <w:rFonts w:ascii="Arial" w:hAnsi="Arial" w:cs="Arial"/>
          <w:sz w:val="22"/>
          <w:szCs w:val="22"/>
          <w:lang w:val="fr-CH"/>
        </w:rPr>
      </w:pPr>
    </w:p>
    <w:p w14:paraId="5A08BE8C" w14:textId="722C2AF7" w:rsidR="00F744C0" w:rsidRPr="00041078" w:rsidRDefault="00A036F1" w:rsidP="00A036F1">
      <w:pPr>
        <w:pStyle w:val="ListParagraph"/>
        <w:ind w:left="0"/>
        <w:rPr>
          <w:rFonts w:ascii="Arial" w:hAnsi="Arial" w:cs="Arial"/>
          <w:sz w:val="22"/>
          <w:szCs w:val="22"/>
          <w:lang w:val="fr-CH"/>
        </w:rPr>
      </w:pPr>
      <w:r w:rsidRPr="00041078">
        <w:rPr>
          <w:rFonts w:ascii="Arial" w:hAnsi="Arial" w:cs="Arial"/>
          <w:sz w:val="22"/>
          <w:szCs w:val="22"/>
          <w:lang w:val="fr-CH"/>
        </w:rPr>
        <w:t>39.</w:t>
      </w:r>
      <w:r w:rsidRPr="00041078">
        <w:rPr>
          <w:rFonts w:ascii="Arial" w:hAnsi="Arial" w:cs="Arial"/>
          <w:sz w:val="22"/>
          <w:szCs w:val="22"/>
          <w:lang w:val="fr-CH"/>
        </w:rPr>
        <w:tab/>
      </w:r>
      <w:r w:rsidR="000A04D6" w:rsidRPr="00041078">
        <w:rPr>
          <w:rFonts w:ascii="Arial" w:hAnsi="Arial" w:cs="Arial"/>
          <w:sz w:val="22"/>
          <w:szCs w:val="22"/>
          <w:lang w:val="fr-CH"/>
        </w:rPr>
        <w:t>Au 30</w:t>
      </w:r>
      <w:r w:rsidR="00546E96" w:rsidRPr="00041078">
        <w:rPr>
          <w:rFonts w:ascii="Arial" w:hAnsi="Arial" w:cs="Arial"/>
          <w:sz w:val="22"/>
          <w:szCs w:val="22"/>
          <w:lang w:val="fr-CH"/>
        </w:rPr>
        <w:t> </w:t>
      </w:r>
      <w:r w:rsidR="000A04D6" w:rsidRPr="00041078">
        <w:rPr>
          <w:rFonts w:ascii="Arial" w:hAnsi="Arial" w:cs="Arial"/>
          <w:sz w:val="22"/>
          <w:szCs w:val="22"/>
          <w:lang w:val="fr-CH"/>
        </w:rPr>
        <w:t>juin</w:t>
      </w:r>
      <w:r w:rsidR="00546E96" w:rsidRPr="00041078">
        <w:rPr>
          <w:rFonts w:ascii="Arial" w:hAnsi="Arial" w:cs="Arial"/>
          <w:sz w:val="22"/>
          <w:szCs w:val="22"/>
          <w:lang w:val="fr-CH"/>
        </w:rPr>
        <w:t> </w:t>
      </w:r>
      <w:r w:rsidR="000A04D6" w:rsidRPr="00041078">
        <w:rPr>
          <w:rFonts w:ascii="Arial" w:hAnsi="Arial" w:cs="Arial"/>
          <w:sz w:val="22"/>
          <w:szCs w:val="22"/>
          <w:lang w:val="fr-CH"/>
        </w:rPr>
        <w:t>2020, 112</w:t>
      </w:r>
      <w:r w:rsidR="00546E96" w:rsidRPr="00041078">
        <w:rPr>
          <w:rFonts w:ascii="Arial" w:hAnsi="Arial" w:cs="Arial"/>
          <w:sz w:val="22"/>
          <w:szCs w:val="22"/>
          <w:lang w:val="fr-CH"/>
        </w:rPr>
        <w:t> </w:t>
      </w:r>
      <w:r w:rsidR="000A04D6" w:rsidRPr="00041078">
        <w:rPr>
          <w:rFonts w:ascii="Arial" w:hAnsi="Arial" w:cs="Arial"/>
          <w:sz w:val="22"/>
          <w:szCs w:val="22"/>
          <w:lang w:val="fr-CH"/>
        </w:rPr>
        <w:t>États membres étaient représentés à des postes soumis à la répartition géographique</w:t>
      </w:r>
      <w:r w:rsidR="000A04D6" w:rsidRPr="00041078">
        <w:rPr>
          <w:rStyle w:val="FootnoteReference"/>
          <w:rFonts w:ascii="Arial" w:hAnsi="Arial" w:cs="Arial"/>
          <w:sz w:val="22"/>
          <w:szCs w:val="22"/>
        </w:rPr>
        <w:footnoteReference w:id="11"/>
      </w:r>
      <w:r w:rsidR="000A04D6" w:rsidRPr="00041078">
        <w:rPr>
          <w:rFonts w:ascii="Arial" w:hAnsi="Arial" w:cs="Arial"/>
          <w:sz w:val="22"/>
          <w:szCs w:val="22"/>
          <w:lang w:val="fr-CH"/>
        </w:rPr>
        <w:t>, contre 108 en 2018.</w:t>
      </w:r>
      <w:r w:rsidR="001A2401" w:rsidRPr="00041078">
        <w:rPr>
          <w:rFonts w:ascii="Arial" w:hAnsi="Arial" w:cs="Arial"/>
          <w:sz w:val="22"/>
          <w:szCs w:val="22"/>
          <w:lang w:val="fr-CH"/>
        </w:rPr>
        <w:t xml:space="preserve"> </w:t>
      </w:r>
      <w:r w:rsidR="00546E96" w:rsidRPr="00041078">
        <w:rPr>
          <w:rFonts w:ascii="Arial" w:hAnsi="Arial" w:cs="Arial"/>
          <w:sz w:val="22"/>
          <w:szCs w:val="22"/>
          <w:lang w:val="fr-CH"/>
        </w:rPr>
        <w:t xml:space="preserve"> </w:t>
      </w:r>
      <w:r w:rsidR="000A04D6" w:rsidRPr="00041078">
        <w:rPr>
          <w:rFonts w:ascii="Arial" w:hAnsi="Arial" w:cs="Arial"/>
          <w:sz w:val="22"/>
          <w:szCs w:val="22"/>
          <w:lang w:val="fr-CH"/>
        </w:rPr>
        <w:t>Du point de vue de la diversité générale, 122</w:t>
      </w:r>
      <w:r w:rsidR="00546E96" w:rsidRPr="00041078">
        <w:rPr>
          <w:rFonts w:ascii="Arial" w:hAnsi="Arial" w:cs="Arial"/>
          <w:sz w:val="22"/>
          <w:szCs w:val="22"/>
          <w:lang w:val="fr-CH"/>
        </w:rPr>
        <w:t> </w:t>
      </w:r>
      <w:r w:rsidR="000A04D6" w:rsidRPr="00041078">
        <w:rPr>
          <w:rFonts w:ascii="Arial" w:hAnsi="Arial" w:cs="Arial"/>
          <w:sz w:val="22"/>
          <w:szCs w:val="22"/>
          <w:lang w:val="fr-CH"/>
        </w:rPr>
        <w:t>États membres sont désormais représentés à tous les niveaux et catégories de personnel.</w:t>
      </w:r>
      <w:r w:rsidR="001A2401" w:rsidRPr="00041078">
        <w:rPr>
          <w:rFonts w:ascii="Arial" w:hAnsi="Arial" w:cs="Arial"/>
          <w:sz w:val="22"/>
          <w:szCs w:val="22"/>
          <w:lang w:val="fr-CH"/>
        </w:rPr>
        <w:t xml:space="preserve"> </w:t>
      </w:r>
    </w:p>
    <w:p w14:paraId="1C82D8C1" w14:textId="77777777" w:rsidR="00F744C0" w:rsidRPr="00041078" w:rsidRDefault="00F744C0">
      <w:pPr>
        <w:rPr>
          <w:szCs w:val="22"/>
          <w:lang w:val="fr-CH"/>
        </w:rPr>
      </w:pPr>
    </w:p>
    <w:p w14:paraId="4B6EA942" w14:textId="07425638" w:rsidR="00F744C0" w:rsidRPr="00041078" w:rsidRDefault="000A04D6" w:rsidP="000A04D6">
      <w:pPr>
        <w:pStyle w:val="Heading2"/>
        <w:ind w:left="0"/>
        <w:rPr>
          <w:lang w:val="fr-CH"/>
        </w:rPr>
      </w:pPr>
      <w:r w:rsidRPr="00041078">
        <w:rPr>
          <w:lang w:val="fr-CH"/>
        </w:rPr>
        <w:t>Recrutement et sensibilisation</w:t>
      </w:r>
    </w:p>
    <w:p w14:paraId="6F6033D2" w14:textId="77777777" w:rsidR="00F744C0" w:rsidRPr="00041078" w:rsidRDefault="00F744C0" w:rsidP="00E25405">
      <w:pPr>
        <w:keepNext/>
        <w:keepLines/>
        <w:rPr>
          <w:b/>
          <w:szCs w:val="22"/>
          <w:lang w:val="fr-CH"/>
        </w:rPr>
      </w:pPr>
    </w:p>
    <w:p w14:paraId="1963153B" w14:textId="35CD2BD0" w:rsidR="00F744C0" w:rsidRPr="00041078" w:rsidRDefault="00A036F1" w:rsidP="00A036F1">
      <w:pPr>
        <w:pStyle w:val="ListParagraph"/>
        <w:keepNext/>
        <w:keepLines/>
        <w:ind w:left="0"/>
        <w:rPr>
          <w:rFonts w:ascii="Arial" w:hAnsi="Arial" w:cs="Arial"/>
          <w:sz w:val="22"/>
          <w:szCs w:val="22"/>
          <w:lang w:val="fr-CH"/>
        </w:rPr>
      </w:pPr>
      <w:r w:rsidRPr="00041078">
        <w:rPr>
          <w:rFonts w:ascii="Arial" w:hAnsi="Arial" w:cs="Arial"/>
          <w:sz w:val="22"/>
          <w:szCs w:val="22"/>
          <w:lang w:val="fr-CH"/>
        </w:rPr>
        <w:t>40.</w:t>
      </w:r>
      <w:r w:rsidRPr="00041078">
        <w:rPr>
          <w:rFonts w:ascii="Arial" w:hAnsi="Arial" w:cs="Arial"/>
          <w:sz w:val="22"/>
          <w:szCs w:val="22"/>
          <w:lang w:val="fr-CH"/>
        </w:rPr>
        <w:tab/>
      </w:r>
      <w:r w:rsidR="000A04D6" w:rsidRPr="00041078">
        <w:rPr>
          <w:rFonts w:ascii="Arial" w:hAnsi="Arial" w:cs="Arial"/>
          <w:sz w:val="22"/>
          <w:szCs w:val="22"/>
          <w:lang w:val="fr-CH"/>
        </w:rPr>
        <w:t>L</w:t>
      </w:r>
      <w:r w:rsidR="00546E96" w:rsidRPr="00041078">
        <w:rPr>
          <w:rFonts w:ascii="Arial" w:hAnsi="Arial" w:cs="Arial"/>
          <w:sz w:val="22"/>
          <w:szCs w:val="22"/>
          <w:lang w:val="fr-CH"/>
        </w:rPr>
        <w:t>’</w:t>
      </w:r>
      <w:r w:rsidR="000A04D6" w:rsidRPr="00041078">
        <w:rPr>
          <w:rFonts w:ascii="Arial" w:hAnsi="Arial" w:cs="Arial"/>
          <w:sz w:val="22"/>
          <w:szCs w:val="22"/>
          <w:lang w:val="fr-CH"/>
        </w:rPr>
        <w:t>OMPI continue d</w:t>
      </w:r>
      <w:r w:rsidR="00546E96" w:rsidRPr="00041078">
        <w:rPr>
          <w:rFonts w:ascii="Arial" w:hAnsi="Arial" w:cs="Arial"/>
          <w:sz w:val="22"/>
          <w:szCs w:val="22"/>
          <w:lang w:val="fr-CH"/>
        </w:rPr>
        <w:t>’</w:t>
      </w:r>
      <w:r w:rsidR="000A04D6" w:rsidRPr="00041078">
        <w:rPr>
          <w:rFonts w:ascii="Arial" w:hAnsi="Arial" w:cs="Arial"/>
          <w:sz w:val="22"/>
          <w:szCs w:val="22"/>
          <w:lang w:val="fr-CH"/>
        </w:rPr>
        <w:t>intégrer la diversité comme un élément essentiel de ses efforts de recrutement, reconnaissant que la diversité favorise l</w:t>
      </w:r>
      <w:r w:rsidR="00546E96" w:rsidRPr="00041078">
        <w:rPr>
          <w:rFonts w:ascii="Arial" w:hAnsi="Arial" w:cs="Arial"/>
          <w:sz w:val="22"/>
          <w:szCs w:val="22"/>
          <w:lang w:val="fr-CH"/>
        </w:rPr>
        <w:t>’</w:t>
      </w:r>
      <w:r w:rsidR="000A04D6" w:rsidRPr="00041078">
        <w:rPr>
          <w:rFonts w:ascii="Arial" w:hAnsi="Arial" w:cs="Arial"/>
          <w:sz w:val="22"/>
          <w:szCs w:val="22"/>
          <w:lang w:val="fr-CH"/>
        </w:rPr>
        <w:t>innovation.</w:t>
      </w:r>
      <w:r w:rsidR="007A39DA" w:rsidRPr="00041078">
        <w:rPr>
          <w:rFonts w:ascii="Arial" w:hAnsi="Arial" w:cs="Arial"/>
          <w:sz w:val="22"/>
          <w:szCs w:val="22"/>
          <w:lang w:val="fr-CH"/>
        </w:rPr>
        <w:t xml:space="preserve">  </w:t>
      </w:r>
      <w:r w:rsidR="000A04D6" w:rsidRPr="00041078">
        <w:rPr>
          <w:rFonts w:ascii="Arial" w:hAnsi="Arial" w:cs="Arial"/>
          <w:sz w:val="22"/>
          <w:szCs w:val="22"/>
          <w:lang w:val="fr-CH"/>
        </w:rPr>
        <w:t>L</w:t>
      </w:r>
      <w:r w:rsidR="00546E96" w:rsidRPr="00041078">
        <w:rPr>
          <w:rFonts w:ascii="Arial" w:hAnsi="Arial" w:cs="Arial"/>
          <w:sz w:val="22"/>
          <w:szCs w:val="22"/>
          <w:lang w:val="fr-CH"/>
        </w:rPr>
        <w:t>’</w:t>
      </w:r>
      <w:r w:rsidR="000A04D6" w:rsidRPr="00041078">
        <w:rPr>
          <w:rFonts w:ascii="Arial" w:hAnsi="Arial" w:cs="Arial"/>
          <w:sz w:val="22"/>
          <w:szCs w:val="22"/>
          <w:lang w:val="fr-CH"/>
        </w:rPr>
        <w:t>accent mis sur les activités de sensibilisation a pris de l</w:t>
      </w:r>
      <w:r w:rsidR="00546E96" w:rsidRPr="00041078">
        <w:rPr>
          <w:rFonts w:ascii="Arial" w:hAnsi="Arial" w:cs="Arial"/>
          <w:sz w:val="22"/>
          <w:szCs w:val="22"/>
          <w:lang w:val="fr-CH"/>
        </w:rPr>
        <w:t>’</w:t>
      </w:r>
      <w:r w:rsidR="000A04D6" w:rsidRPr="00041078">
        <w:rPr>
          <w:rFonts w:ascii="Arial" w:hAnsi="Arial" w:cs="Arial"/>
          <w:sz w:val="22"/>
          <w:szCs w:val="22"/>
          <w:lang w:val="fr-CH"/>
        </w:rPr>
        <w:t>ampleur grâce à l</w:t>
      </w:r>
      <w:r w:rsidR="00546E96" w:rsidRPr="00041078">
        <w:rPr>
          <w:rFonts w:ascii="Arial" w:hAnsi="Arial" w:cs="Arial"/>
          <w:sz w:val="22"/>
          <w:szCs w:val="22"/>
          <w:lang w:val="fr-CH"/>
        </w:rPr>
        <w:t>’</w:t>
      </w:r>
      <w:r w:rsidR="000A04D6" w:rsidRPr="00041078">
        <w:rPr>
          <w:rFonts w:ascii="Arial" w:hAnsi="Arial" w:cs="Arial"/>
          <w:sz w:val="22"/>
          <w:szCs w:val="22"/>
          <w:lang w:val="fr-CH"/>
        </w:rPr>
        <w:t>utilisation des médias sociaux pour lancer systématique</w:t>
      </w:r>
      <w:r w:rsidR="00150F84">
        <w:rPr>
          <w:rFonts w:ascii="Arial" w:hAnsi="Arial" w:cs="Arial"/>
          <w:sz w:val="22"/>
          <w:szCs w:val="22"/>
          <w:lang w:val="fr-CH"/>
        </w:rPr>
        <w:t>ment</w:t>
      </w:r>
      <w:r w:rsidR="000A04D6" w:rsidRPr="00041078">
        <w:rPr>
          <w:rFonts w:ascii="Arial" w:hAnsi="Arial" w:cs="Arial"/>
          <w:sz w:val="22"/>
          <w:szCs w:val="22"/>
          <w:lang w:val="fr-CH"/>
        </w:rPr>
        <w:t xml:space="preserve"> des campagnes ciblées visant à pourvoir des postes de haut niveau et spécialisés, afin que les possibilités d</w:t>
      </w:r>
      <w:r w:rsidR="00546E96" w:rsidRPr="00041078">
        <w:rPr>
          <w:rFonts w:ascii="Arial" w:hAnsi="Arial" w:cs="Arial"/>
          <w:sz w:val="22"/>
          <w:szCs w:val="22"/>
          <w:lang w:val="fr-CH"/>
        </w:rPr>
        <w:t>’</w:t>
      </w:r>
      <w:r w:rsidR="000A04D6" w:rsidRPr="00041078">
        <w:rPr>
          <w:rFonts w:ascii="Arial" w:hAnsi="Arial" w:cs="Arial"/>
          <w:sz w:val="22"/>
          <w:szCs w:val="22"/>
          <w:lang w:val="fr-CH"/>
        </w:rPr>
        <w:t>emploi proposées par l</w:t>
      </w:r>
      <w:r w:rsidR="00546E96" w:rsidRPr="00041078">
        <w:rPr>
          <w:rFonts w:ascii="Arial" w:hAnsi="Arial" w:cs="Arial"/>
          <w:sz w:val="22"/>
          <w:szCs w:val="22"/>
          <w:lang w:val="fr-CH"/>
        </w:rPr>
        <w:t>’</w:t>
      </w:r>
      <w:r w:rsidR="000A04D6" w:rsidRPr="00041078">
        <w:rPr>
          <w:rFonts w:ascii="Arial" w:hAnsi="Arial" w:cs="Arial"/>
          <w:sz w:val="22"/>
          <w:szCs w:val="22"/>
          <w:lang w:val="fr-CH"/>
        </w:rPr>
        <w:t>OMPI puissent profiter à des professionnels du monde entier.</w:t>
      </w:r>
      <w:r w:rsidR="007A39DA" w:rsidRPr="00041078">
        <w:rPr>
          <w:rFonts w:ascii="Arial" w:hAnsi="Arial" w:cs="Arial"/>
          <w:sz w:val="22"/>
          <w:szCs w:val="22"/>
          <w:lang w:val="fr-CH"/>
        </w:rPr>
        <w:t xml:space="preserve">  </w:t>
      </w:r>
      <w:r w:rsidR="00AF5B55" w:rsidRPr="00041078">
        <w:rPr>
          <w:rFonts w:ascii="Arial" w:hAnsi="Arial" w:cs="Arial"/>
          <w:sz w:val="22"/>
          <w:szCs w:val="22"/>
          <w:lang w:val="fr-CH"/>
        </w:rPr>
        <w:t>En conséquence, le vivier de candidats à des emplois à l</w:t>
      </w:r>
      <w:r w:rsidR="00546E96" w:rsidRPr="00041078">
        <w:rPr>
          <w:rFonts w:ascii="Arial" w:hAnsi="Arial" w:cs="Arial"/>
          <w:sz w:val="22"/>
          <w:szCs w:val="22"/>
          <w:lang w:val="fr-CH"/>
        </w:rPr>
        <w:t>’</w:t>
      </w:r>
      <w:r w:rsidR="00AF5B55" w:rsidRPr="00041078">
        <w:rPr>
          <w:rFonts w:ascii="Arial" w:hAnsi="Arial" w:cs="Arial"/>
          <w:sz w:val="22"/>
          <w:szCs w:val="22"/>
          <w:lang w:val="fr-CH"/>
        </w:rPr>
        <w:t>OMPI a enregistré une augmentation moyenne de 26% par poste vacant en 2019 par rapport à l</w:t>
      </w:r>
      <w:r w:rsidR="00546E96" w:rsidRPr="00041078">
        <w:rPr>
          <w:rFonts w:ascii="Arial" w:hAnsi="Arial" w:cs="Arial"/>
          <w:sz w:val="22"/>
          <w:szCs w:val="22"/>
          <w:lang w:val="fr-CH"/>
        </w:rPr>
        <w:t>’</w:t>
      </w:r>
      <w:r w:rsidR="00AF5B55" w:rsidRPr="00041078">
        <w:rPr>
          <w:rFonts w:ascii="Arial" w:hAnsi="Arial" w:cs="Arial"/>
          <w:sz w:val="22"/>
          <w:szCs w:val="22"/>
          <w:lang w:val="fr-CH"/>
        </w:rPr>
        <w:t>année précédente.</w:t>
      </w:r>
    </w:p>
    <w:p w14:paraId="09322F96" w14:textId="77777777" w:rsidR="00F744C0" w:rsidRPr="00041078" w:rsidRDefault="00F744C0" w:rsidP="007A39DA">
      <w:pPr>
        <w:pStyle w:val="ListParagraph"/>
        <w:ind w:left="0"/>
        <w:rPr>
          <w:rFonts w:ascii="Arial" w:hAnsi="Arial" w:cs="Arial"/>
          <w:sz w:val="22"/>
          <w:szCs w:val="22"/>
          <w:lang w:val="fr-CH"/>
        </w:rPr>
      </w:pPr>
    </w:p>
    <w:p w14:paraId="03F55076" w14:textId="1703B61F" w:rsidR="00F744C0" w:rsidRPr="00041078" w:rsidRDefault="00A036F1" w:rsidP="00A036F1">
      <w:pPr>
        <w:pStyle w:val="ListParagraph"/>
        <w:ind w:left="0"/>
        <w:rPr>
          <w:rFonts w:ascii="Arial" w:hAnsi="Arial" w:cs="Arial"/>
          <w:sz w:val="22"/>
          <w:szCs w:val="22"/>
          <w:lang w:val="fr-CH"/>
        </w:rPr>
      </w:pPr>
      <w:r w:rsidRPr="00041078">
        <w:rPr>
          <w:rFonts w:ascii="Arial" w:hAnsi="Arial" w:cs="Arial"/>
          <w:sz w:val="22"/>
          <w:szCs w:val="22"/>
          <w:lang w:val="fr-CH"/>
        </w:rPr>
        <w:t>41.</w:t>
      </w:r>
      <w:r w:rsidRPr="00041078">
        <w:rPr>
          <w:rFonts w:ascii="Arial" w:hAnsi="Arial" w:cs="Arial"/>
          <w:sz w:val="22"/>
          <w:szCs w:val="22"/>
          <w:lang w:val="fr-CH"/>
        </w:rPr>
        <w:tab/>
      </w:r>
      <w:r w:rsidR="00AF5B55" w:rsidRPr="00041078">
        <w:rPr>
          <w:rFonts w:ascii="Arial" w:hAnsi="Arial" w:cs="Arial"/>
          <w:sz w:val="22"/>
          <w:szCs w:val="22"/>
          <w:lang w:val="fr-CH"/>
        </w:rPr>
        <w:t>Certaines difficultés particulières, qui ne sont pas propres à l</w:t>
      </w:r>
      <w:r w:rsidR="00546E96" w:rsidRPr="00041078">
        <w:rPr>
          <w:rFonts w:ascii="Arial" w:hAnsi="Arial" w:cs="Arial"/>
          <w:sz w:val="22"/>
          <w:szCs w:val="22"/>
          <w:lang w:val="fr-CH"/>
        </w:rPr>
        <w:t>’</w:t>
      </w:r>
      <w:r w:rsidR="00AF5B55" w:rsidRPr="00041078">
        <w:rPr>
          <w:rFonts w:ascii="Arial" w:hAnsi="Arial" w:cs="Arial"/>
          <w:sz w:val="22"/>
          <w:szCs w:val="22"/>
          <w:lang w:val="fr-CH"/>
        </w:rPr>
        <w:t xml:space="preserve">OMPI, </w:t>
      </w:r>
      <w:r w:rsidRPr="00041078">
        <w:rPr>
          <w:rFonts w:ascii="Arial" w:hAnsi="Arial" w:cs="Arial"/>
          <w:sz w:val="22"/>
          <w:szCs w:val="22"/>
          <w:lang w:val="fr-CH"/>
        </w:rPr>
        <w:t>sont liées à la mise</w:t>
      </w:r>
      <w:r w:rsidR="00AF5B55" w:rsidRPr="00041078">
        <w:rPr>
          <w:rFonts w:ascii="Arial" w:hAnsi="Arial" w:cs="Arial"/>
          <w:sz w:val="22"/>
          <w:szCs w:val="22"/>
          <w:lang w:val="fr-CH"/>
        </w:rPr>
        <w:t xml:space="preserve"> en place </w:t>
      </w:r>
      <w:r w:rsidRPr="00041078">
        <w:rPr>
          <w:rFonts w:ascii="Arial" w:hAnsi="Arial" w:cs="Arial"/>
          <w:sz w:val="22"/>
          <w:szCs w:val="22"/>
          <w:lang w:val="fr-CH"/>
        </w:rPr>
        <w:t>d’</w:t>
      </w:r>
      <w:r w:rsidR="00AF5B55" w:rsidRPr="00041078">
        <w:rPr>
          <w:rFonts w:ascii="Arial" w:hAnsi="Arial" w:cs="Arial"/>
          <w:sz w:val="22"/>
          <w:szCs w:val="22"/>
          <w:lang w:val="fr-CH"/>
        </w:rPr>
        <w:t xml:space="preserve">un </w:t>
      </w:r>
      <w:r w:rsidRPr="00041078">
        <w:rPr>
          <w:rFonts w:ascii="Arial" w:hAnsi="Arial" w:cs="Arial"/>
          <w:sz w:val="22"/>
          <w:szCs w:val="22"/>
          <w:lang w:val="fr-CH"/>
        </w:rPr>
        <w:t>vivier</w:t>
      </w:r>
      <w:r w:rsidR="00AF5B55" w:rsidRPr="00041078">
        <w:rPr>
          <w:rFonts w:ascii="Arial" w:hAnsi="Arial" w:cs="Arial"/>
          <w:sz w:val="22"/>
          <w:szCs w:val="22"/>
          <w:lang w:val="fr-CH"/>
        </w:rPr>
        <w:t xml:space="preserve"> diversifié de candidats qualifiés pour tous les postes, en particulier ceux qui nécessitent des compétences hautement spécialisées, recherchées, pour lesquels la concurrence sur le marché est élevée, notamment dans le domaine informatique. </w:t>
      </w:r>
      <w:r w:rsidR="00546E96" w:rsidRPr="00041078">
        <w:rPr>
          <w:rFonts w:ascii="Arial" w:hAnsi="Arial" w:cs="Arial"/>
          <w:sz w:val="22"/>
          <w:szCs w:val="22"/>
          <w:lang w:val="fr-CH"/>
        </w:rPr>
        <w:t xml:space="preserve"> </w:t>
      </w:r>
      <w:r w:rsidR="00AF5B55" w:rsidRPr="00041078">
        <w:rPr>
          <w:rFonts w:ascii="Arial" w:hAnsi="Arial" w:cs="Arial"/>
          <w:sz w:val="22"/>
          <w:szCs w:val="22"/>
          <w:lang w:val="fr-CH"/>
        </w:rPr>
        <w:t>L</w:t>
      </w:r>
      <w:r w:rsidR="00546E96" w:rsidRPr="00041078">
        <w:rPr>
          <w:rFonts w:ascii="Arial" w:hAnsi="Arial" w:cs="Arial"/>
          <w:sz w:val="22"/>
          <w:szCs w:val="22"/>
          <w:lang w:val="fr-CH"/>
        </w:rPr>
        <w:t>’</w:t>
      </w:r>
      <w:r w:rsidR="00AF5B55" w:rsidRPr="00041078">
        <w:rPr>
          <w:rFonts w:ascii="Arial" w:hAnsi="Arial" w:cs="Arial"/>
          <w:sz w:val="22"/>
          <w:szCs w:val="22"/>
          <w:lang w:val="fr-CH"/>
        </w:rPr>
        <w:t>introduction en 2019 d</w:t>
      </w:r>
      <w:r w:rsidR="00546E96" w:rsidRPr="00041078">
        <w:rPr>
          <w:rFonts w:ascii="Arial" w:hAnsi="Arial" w:cs="Arial"/>
          <w:sz w:val="22"/>
          <w:szCs w:val="22"/>
          <w:lang w:val="fr-CH"/>
        </w:rPr>
        <w:t>’</w:t>
      </w:r>
      <w:r w:rsidR="00AF5B55" w:rsidRPr="00041078">
        <w:rPr>
          <w:rFonts w:ascii="Arial" w:hAnsi="Arial" w:cs="Arial"/>
          <w:sz w:val="22"/>
          <w:szCs w:val="22"/>
          <w:lang w:val="fr-CH"/>
        </w:rPr>
        <w:t>une diffusion s</w:t>
      </w:r>
      <w:r w:rsidRPr="00041078">
        <w:rPr>
          <w:rFonts w:ascii="Arial" w:hAnsi="Arial" w:cs="Arial"/>
          <w:sz w:val="22"/>
          <w:szCs w:val="22"/>
          <w:lang w:val="fr-CH"/>
        </w:rPr>
        <w:t>ystématique des avis de vacance pour les</w:t>
      </w:r>
      <w:r w:rsidR="00AF5B55" w:rsidRPr="00041078">
        <w:rPr>
          <w:rFonts w:ascii="Arial" w:hAnsi="Arial" w:cs="Arial"/>
          <w:sz w:val="22"/>
          <w:szCs w:val="22"/>
          <w:lang w:val="fr-CH"/>
        </w:rPr>
        <w:t xml:space="preserve"> poste</w:t>
      </w:r>
      <w:r w:rsidRPr="00041078">
        <w:rPr>
          <w:rFonts w:ascii="Arial" w:hAnsi="Arial" w:cs="Arial"/>
          <w:sz w:val="22"/>
          <w:szCs w:val="22"/>
          <w:lang w:val="fr-CH"/>
        </w:rPr>
        <w:t>s</w:t>
      </w:r>
      <w:r w:rsidR="00AF5B55" w:rsidRPr="00041078">
        <w:rPr>
          <w:rFonts w:ascii="Arial" w:hAnsi="Arial" w:cs="Arial"/>
          <w:sz w:val="22"/>
          <w:szCs w:val="22"/>
          <w:lang w:val="fr-CH"/>
        </w:rPr>
        <w:t xml:space="preserve"> difficiles à pourvoir a permis de publier 30</w:t>
      </w:r>
      <w:r w:rsidR="00546E96" w:rsidRPr="00041078">
        <w:rPr>
          <w:rFonts w:ascii="Arial" w:hAnsi="Arial" w:cs="Arial"/>
          <w:sz w:val="22"/>
          <w:szCs w:val="22"/>
          <w:lang w:val="fr-CH"/>
        </w:rPr>
        <w:t> </w:t>
      </w:r>
      <w:r w:rsidR="00AF5B55" w:rsidRPr="00041078">
        <w:rPr>
          <w:rFonts w:ascii="Arial" w:hAnsi="Arial" w:cs="Arial"/>
          <w:sz w:val="22"/>
          <w:szCs w:val="22"/>
          <w:lang w:val="fr-CH"/>
        </w:rPr>
        <w:t xml:space="preserve">postes de ce type sur LinkedIn et Facebook, ainsi que </w:t>
      </w:r>
      <w:r w:rsidRPr="00041078">
        <w:rPr>
          <w:rFonts w:ascii="Arial" w:hAnsi="Arial" w:cs="Arial"/>
          <w:sz w:val="22"/>
          <w:szCs w:val="22"/>
          <w:lang w:val="fr-CH"/>
        </w:rPr>
        <w:t>d’utiliser des</w:t>
      </w:r>
      <w:r w:rsidR="00AF5B55" w:rsidRPr="00041078">
        <w:rPr>
          <w:rFonts w:ascii="Arial" w:hAnsi="Arial" w:cs="Arial"/>
          <w:sz w:val="22"/>
          <w:szCs w:val="22"/>
          <w:lang w:val="fr-CH"/>
        </w:rPr>
        <w:t xml:space="preserve"> profils professionnels pour contacter des candidats passifs, l</w:t>
      </w:r>
      <w:r w:rsidR="00546E96" w:rsidRPr="00041078">
        <w:rPr>
          <w:rFonts w:ascii="Arial" w:hAnsi="Arial" w:cs="Arial"/>
          <w:sz w:val="22"/>
          <w:szCs w:val="22"/>
          <w:lang w:val="fr-CH"/>
        </w:rPr>
        <w:t>’</w:t>
      </w:r>
      <w:r w:rsidR="00AF5B55" w:rsidRPr="00041078">
        <w:rPr>
          <w:rFonts w:ascii="Arial" w:hAnsi="Arial" w:cs="Arial"/>
          <w:sz w:val="22"/>
          <w:szCs w:val="22"/>
          <w:lang w:val="fr-CH"/>
        </w:rPr>
        <w:t xml:space="preserve">accent étant mis sur les candidates </w:t>
      </w:r>
      <w:r w:rsidRPr="00041078">
        <w:rPr>
          <w:rFonts w:ascii="Arial" w:hAnsi="Arial" w:cs="Arial"/>
          <w:sz w:val="22"/>
          <w:szCs w:val="22"/>
          <w:lang w:val="fr-CH"/>
        </w:rPr>
        <w:t>pour l</w:t>
      </w:r>
      <w:r w:rsidR="00AF5B55" w:rsidRPr="00041078">
        <w:rPr>
          <w:rFonts w:ascii="Arial" w:hAnsi="Arial" w:cs="Arial"/>
          <w:sz w:val="22"/>
          <w:szCs w:val="22"/>
          <w:lang w:val="fr-CH"/>
        </w:rPr>
        <w:t>es postes de haut niveau.</w:t>
      </w:r>
    </w:p>
    <w:p w14:paraId="751C7915" w14:textId="77777777" w:rsidR="00F744C0" w:rsidRPr="00041078" w:rsidRDefault="00F744C0" w:rsidP="007A39DA">
      <w:pPr>
        <w:pStyle w:val="ListParagraph"/>
        <w:rPr>
          <w:rFonts w:ascii="Arial" w:hAnsi="Arial" w:cs="Arial"/>
          <w:sz w:val="22"/>
          <w:szCs w:val="22"/>
          <w:lang w:val="fr-CH"/>
        </w:rPr>
      </w:pPr>
    </w:p>
    <w:p w14:paraId="15FE8621" w14:textId="739F27C5" w:rsidR="00F744C0" w:rsidRPr="00041078" w:rsidRDefault="00A036F1" w:rsidP="00A036F1">
      <w:pPr>
        <w:pStyle w:val="ListParagraph"/>
        <w:ind w:left="0"/>
        <w:rPr>
          <w:rFonts w:ascii="Arial" w:hAnsi="Arial" w:cs="Arial"/>
          <w:sz w:val="22"/>
          <w:szCs w:val="22"/>
          <w:lang w:val="fr-CH"/>
        </w:rPr>
      </w:pPr>
      <w:r w:rsidRPr="00041078">
        <w:rPr>
          <w:rFonts w:ascii="Arial" w:hAnsi="Arial" w:cs="Arial"/>
          <w:sz w:val="22"/>
          <w:szCs w:val="22"/>
          <w:lang w:val="fr-CH"/>
        </w:rPr>
        <w:t>42.</w:t>
      </w:r>
      <w:r w:rsidRPr="00041078">
        <w:rPr>
          <w:rFonts w:ascii="Arial" w:hAnsi="Arial" w:cs="Arial"/>
          <w:sz w:val="22"/>
          <w:szCs w:val="22"/>
          <w:lang w:val="fr-CH"/>
        </w:rPr>
        <w:tab/>
      </w:r>
      <w:r w:rsidR="00AF5B55" w:rsidRPr="00041078">
        <w:rPr>
          <w:rFonts w:ascii="Arial" w:hAnsi="Arial" w:cs="Arial"/>
          <w:sz w:val="22"/>
          <w:szCs w:val="22"/>
          <w:lang w:val="fr-CH"/>
        </w:rPr>
        <w:t>S</w:t>
      </w:r>
      <w:r w:rsidR="00546E96" w:rsidRPr="00041078">
        <w:rPr>
          <w:rFonts w:ascii="Arial" w:hAnsi="Arial" w:cs="Arial"/>
          <w:sz w:val="22"/>
          <w:szCs w:val="22"/>
          <w:lang w:val="fr-CH"/>
        </w:rPr>
        <w:t>’</w:t>
      </w:r>
      <w:r w:rsidRPr="00041078">
        <w:rPr>
          <w:rFonts w:ascii="Arial" w:hAnsi="Arial" w:cs="Arial"/>
          <w:sz w:val="22"/>
          <w:szCs w:val="22"/>
          <w:lang w:val="fr-CH"/>
        </w:rPr>
        <w:t>agissant de la</w:t>
      </w:r>
      <w:r w:rsidR="00AF5B55" w:rsidRPr="00041078">
        <w:rPr>
          <w:rFonts w:ascii="Arial" w:hAnsi="Arial" w:cs="Arial"/>
          <w:sz w:val="22"/>
          <w:szCs w:val="22"/>
          <w:lang w:val="fr-CH"/>
        </w:rPr>
        <w:t xml:space="preserve"> sélection, le nombre de femmes sélectionnées pour des postes</w:t>
      </w:r>
      <w:r w:rsidR="00546E96" w:rsidRPr="00041078">
        <w:rPr>
          <w:rFonts w:ascii="Arial" w:hAnsi="Arial" w:cs="Arial"/>
          <w:sz w:val="22"/>
          <w:szCs w:val="22"/>
          <w:lang w:val="fr-CH"/>
        </w:rPr>
        <w:t> </w:t>
      </w:r>
      <w:r w:rsidR="00AF5B55" w:rsidRPr="00041078">
        <w:rPr>
          <w:rFonts w:ascii="Arial" w:hAnsi="Arial" w:cs="Arial"/>
          <w:sz w:val="22"/>
          <w:szCs w:val="22"/>
          <w:lang w:val="fr-CH"/>
        </w:rPr>
        <w:t>P-4 à D-2 a doublé au cours de l</w:t>
      </w:r>
      <w:r w:rsidR="00546E96" w:rsidRPr="00041078">
        <w:rPr>
          <w:rFonts w:ascii="Arial" w:hAnsi="Arial" w:cs="Arial"/>
          <w:sz w:val="22"/>
          <w:szCs w:val="22"/>
          <w:lang w:val="fr-CH"/>
        </w:rPr>
        <w:t>’</w:t>
      </w:r>
      <w:r w:rsidR="00AF5B55" w:rsidRPr="00041078">
        <w:rPr>
          <w:rFonts w:ascii="Arial" w:hAnsi="Arial" w:cs="Arial"/>
          <w:sz w:val="22"/>
          <w:szCs w:val="22"/>
          <w:lang w:val="fr-CH"/>
        </w:rPr>
        <w:t>exercice biennal</w:t>
      </w:r>
      <w:r w:rsidR="00546E96" w:rsidRPr="00041078">
        <w:rPr>
          <w:rFonts w:ascii="Arial" w:hAnsi="Arial" w:cs="Arial"/>
          <w:sz w:val="22"/>
          <w:szCs w:val="22"/>
          <w:lang w:val="fr-CH"/>
        </w:rPr>
        <w:t> </w:t>
      </w:r>
      <w:r w:rsidR="00AF5B55" w:rsidRPr="00041078">
        <w:rPr>
          <w:rFonts w:ascii="Arial" w:hAnsi="Arial" w:cs="Arial"/>
          <w:sz w:val="22"/>
          <w:szCs w:val="22"/>
          <w:lang w:val="fr-CH"/>
        </w:rPr>
        <w:t>2018-2019, avec 34</w:t>
      </w:r>
      <w:r w:rsidR="00546E96" w:rsidRPr="00041078">
        <w:rPr>
          <w:rFonts w:ascii="Arial" w:hAnsi="Arial" w:cs="Arial"/>
          <w:sz w:val="22"/>
          <w:szCs w:val="22"/>
          <w:lang w:val="fr-CH"/>
        </w:rPr>
        <w:t> </w:t>
      </w:r>
      <w:r w:rsidR="00AF5B55" w:rsidRPr="00041078">
        <w:rPr>
          <w:rFonts w:ascii="Arial" w:hAnsi="Arial" w:cs="Arial"/>
          <w:sz w:val="22"/>
          <w:szCs w:val="22"/>
          <w:lang w:val="fr-CH"/>
        </w:rPr>
        <w:t>femmes (42,5%) nommées par rapport à 17 femmes (34%) en 2016-2017, comme le montre le tableau ci-dessous.</w:t>
      </w:r>
      <w:r w:rsidR="007A39DA" w:rsidRPr="00041078">
        <w:rPr>
          <w:rFonts w:ascii="Arial" w:hAnsi="Arial" w:cs="Arial"/>
          <w:sz w:val="22"/>
          <w:szCs w:val="22"/>
          <w:lang w:val="fr-CH"/>
        </w:rPr>
        <w:t xml:space="preserve">  </w:t>
      </w:r>
      <w:r w:rsidR="00AF5B55" w:rsidRPr="00041078">
        <w:rPr>
          <w:rFonts w:ascii="Arial" w:hAnsi="Arial" w:cs="Arial"/>
          <w:sz w:val="22"/>
          <w:szCs w:val="22"/>
          <w:lang w:val="fr-CH"/>
        </w:rPr>
        <w:t xml:space="preserve">Si des différences </w:t>
      </w:r>
      <w:r w:rsidRPr="00041078">
        <w:rPr>
          <w:rFonts w:ascii="Arial" w:hAnsi="Arial" w:cs="Arial"/>
          <w:sz w:val="22"/>
          <w:szCs w:val="22"/>
          <w:lang w:val="fr-CH"/>
        </w:rPr>
        <w:t>persistent</w:t>
      </w:r>
      <w:r w:rsidR="00AF5B55" w:rsidRPr="00041078">
        <w:rPr>
          <w:rFonts w:ascii="Arial" w:hAnsi="Arial" w:cs="Arial"/>
          <w:sz w:val="22"/>
          <w:szCs w:val="22"/>
          <w:lang w:val="fr-CH"/>
        </w:rPr>
        <w:t xml:space="preserve"> au niveau individuel, les améliorations aux niveaux</w:t>
      </w:r>
      <w:r w:rsidR="00546E96" w:rsidRPr="00041078">
        <w:rPr>
          <w:rFonts w:ascii="Arial" w:hAnsi="Arial" w:cs="Arial"/>
          <w:sz w:val="22"/>
          <w:szCs w:val="22"/>
          <w:lang w:val="fr-CH"/>
        </w:rPr>
        <w:t> </w:t>
      </w:r>
      <w:r w:rsidR="00AF5B55" w:rsidRPr="00041078">
        <w:rPr>
          <w:rFonts w:ascii="Arial" w:hAnsi="Arial" w:cs="Arial"/>
          <w:sz w:val="22"/>
          <w:szCs w:val="22"/>
          <w:lang w:val="fr-CH"/>
        </w:rPr>
        <w:t>P-4 et P-5 sont encourageantes.</w:t>
      </w:r>
    </w:p>
    <w:p w14:paraId="0C18B127" w14:textId="605E2000" w:rsidR="00E04C15" w:rsidRPr="00AF5B55" w:rsidRDefault="00E04C15" w:rsidP="00E04C15">
      <w:pPr>
        <w:pStyle w:val="ListParagraph"/>
        <w:ind w:left="0"/>
        <w:rPr>
          <w:rFonts w:ascii="Arial" w:hAnsi="Arial" w:cs="Arial"/>
          <w:sz w:val="22"/>
          <w:szCs w:val="22"/>
          <w:lang w:val="fr-CH"/>
        </w:rPr>
      </w:pPr>
    </w:p>
    <w:tbl>
      <w:tblPr>
        <w:tblStyle w:val="TableGrid"/>
        <w:tblW w:w="0" w:type="auto"/>
        <w:tblLook w:val="04A0" w:firstRow="1" w:lastRow="0" w:firstColumn="1" w:lastColumn="0" w:noHBand="0" w:noVBand="1"/>
        <w:tblDescription w:val="Ce tableau s’intéresse à la sélection et indique que le nombre de femmes sélectionnées pour des postes P-4 à D-2 a doublé au cours de l’exercice biennal 2018-2019, avec 34 femmes (42,5%) nommées par rapport à 17 femmes (34,7%) en 2016-2017."/>
      </w:tblPr>
      <w:tblGrid>
        <w:gridCol w:w="922"/>
        <w:gridCol w:w="1320"/>
        <w:gridCol w:w="1299"/>
        <w:gridCol w:w="1549"/>
        <w:gridCol w:w="1320"/>
        <w:gridCol w:w="1109"/>
        <w:gridCol w:w="1549"/>
      </w:tblGrid>
      <w:tr w:rsidR="00E04C15" w14:paraId="3556F139" w14:textId="77777777" w:rsidTr="001D7502">
        <w:trPr>
          <w:trHeight w:val="256"/>
          <w:tblHeader/>
        </w:trPr>
        <w:tc>
          <w:tcPr>
            <w:tcW w:w="1095" w:type="dxa"/>
            <w:tcBorders>
              <w:top w:val="nil"/>
              <w:left w:val="nil"/>
              <w:bottom w:val="single" w:sz="4" w:space="0" w:color="auto"/>
            </w:tcBorders>
            <w:vAlign w:val="center"/>
          </w:tcPr>
          <w:p w14:paraId="7C873936" w14:textId="77777777" w:rsidR="00E04C15" w:rsidRPr="00AF5B55" w:rsidRDefault="00E04C15" w:rsidP="001D7502">
            <w:pPr>
              <w:jc w:val="center"/>
              <w:rPr>
                <w:lang w:val="fr-CH"/>
              </w:rPr>
            </w:pPr>
          </w:p>
        </w:tc>
        <w:tc>
          <w:tcPr>
            <w:tcW w:w="4217" w:type="dxa"/>
            <w:gridSpan w:val="3"/>
            <w:tcBorders>
              <w:bottom w:val="single" w:sz="4" w:space="0" w:color="auto"/>
            </w:tcBorders>
            <w:vAlign w:val="center"/>
          </w:tcPr>
          <w:p w14:paraId="1BBE2BB2" w14:textId="702B7C35" w:rsidR="00E04C15" w:rsidRPr="00A036F1" w:rsidRDefault="00AF5B55" w:rsidP="00A036F1">
            <w:pPr>
              <w:jc w:val="center"/>
              <w:rPr>
                <w:b/>
              </w:rPr>
            </w:pPr>
            <w:r w:rsidRPr="00A036F1">
              <w:rPr>
                <w:b/>
              </w:rPr>
              <w:t>Engagements</w:t>
            </w:r>
            <w:r w:rsidR="00150F84">
              <w:rPr>
                <w:b/>
              </w:rPr>
              <w:t> </w:t>
            </w:r>
            <w:r w:rsidRPr="00A036F1">
              <w:rPr>
                <w:b/>
              </w:rPr>
              <w:t>2018-2019</w:t>
            </w:r>
          </w:p>
        </w:tc>
        <w:tc>
          <w:tcPr>
            <w:tcW w:w="3751" w:type="dxa"/>
            <w:gridSpan w:val="3"/>
            <w:tcBorders>
              <w:bottom w:val="single" w:sz="4" w:space="0" w:color="auto"/>
            </w:tcBorders>
            <w:vAlign w:val="center"/>
          </w:tcPr>
          <w:p w14:paraId="49A40B6B" w14:textId="6273C8A7" w:rsidR="00E04C15" w:rsidRPr="00A036F1" w:rsidRDefault="00AF5B55" w:rsidP="00A036F1">
            <w:pPr>
              <w:jc w:val="center"/>
              <w:rPr>
                <w:b/>
              </w:rPr>
            </w:pPr>
            <w:r w:rsidRPr="00A036F1">
              <w:rPr>
                <w:b/>
              </w:rPr>
              <w:t>Engagements</w:t>
            </w:r>
            <w:r w:rsidR="00150F84">
              <w:rPr>
                <w:b/>
              </w:rPr>
              <w:t> </w:t>
            </w:r>
            <w:r w:rsidRPr="00A036F1">
              <w:rPr>
                <w:b/>
              </w:rPr>
              <w:t>2016-2017</w:t>
            </w:r>
          </w:p>
        </w:tc>
      </w:tr>
      <w:tr w:rsidR="00E04C15" w14:paraId="07713F9C" w14:textId="77777777" w:rsidTr="001D7502">
        <w:tc>
          <w:tcPr>
            <w:tcW w:w="1095" w:type="dxa"/>
            <w:tcBorders>
              <w:bottom w:val="single" w:sz="4" w:space="0" w:color="auto"/>
            </w:tcBorders>
            <w:shd w:val="clear" w:color="auto" w:fill="DDEBF7"/>
            <w:vAlign w:val="center"/>
          </w:tcPr>
          <w:p w14:paraId="6370DA04" w14:textId="76DA8C03" w:rsidR="00E04C15" w:rsidRPr="00A036F1" w:rsidRDefault="00E04C15" w:rsidP="001D7502">
            <w:pPr>
              <w:jc w:val="center"/>
            </w:pPr>
            <w:r w:rsidRPr="00A036F1">
              <w:rPr>
                <w:b/>
                <w:bCs/>
                <w:sz w:val="20"/>
              </w:rPr>
              <w:t>Grade</w:t>
            </w:r>
          </w:p>
        </w:tc>
        <w:tc>
          <w:tcPr>
            <w:tcW w:w="1561" w:type="dxa"/>
            <w:tcBorders>
              <w:bottom w:val="single" w:sz="4" w:space="0" w:color="auto"/>
            </w:tcBorders>
            <w:shd w:val="clear" w:color="auto" w:fill="DDEBF7"/>
            <w:vAlign w:val="center"/>
          </w:tcPr>
          <w:p w14:paraId="7B68C223" w14:textId="3B37CFFA" w:rsidR="00E04C15" w:rsidRPr="00A036F1" w:rsidRDefault="00AF5B55" w:rsidP="00AF5B55">
            <w:pPr>
              <w:jc w:val="center"/>
              <w:rPr>
                <w:b/>
              </w:rPr>
            </w:pPr>
            <w:r w:rsidRPr="00A036F1">
              <w:rPr>
                <w:b/>
              </w:rPr>
              <w:t>Hommes</w:t>
            </w:r>
          </w:p>
        </w:tc>
        <w:tc>
          <w:tcPr>
            <w:tcW w:w="1561" w:type="dxa"/>
            <w:tcBorders>
              <w:bottom w:val="single" w:sz="4" w:space="0" w:color="auto"/>
            </w:tcBorders>
            <w:shd w:val="clear" w:color="auto" w:fill="DDEBF7"/>
            <w:vAlign w:val="center"/>
          </w:tcPr>
          <w:p w14:paraId="7CECAE20" w14:textId="57E5660C" w:rsidR="00E04C15" w:rsidRPr="00A036F1" w:rsidRDefault="00AF5B55" w:rsidP="00AF5B55">
            <w:pPr>
              <w:jc w:val="center"/>
              <w:rPr>
                <w:b/>
              </w:rPr>
            </w:pPr>
            <w:r w:rsidRPr="00A036F1">
              <w:rPr>
                <w:b/>
              </w:rPr>
              <w:t>Femmes</w:t>
            </w:r>
          </w:p>
        </w:tc>
        <w:tc>
          <w:tcPr>
            <w:tcW w:w="1095" w:type="dxa"/>
            <w:tcBorders>
              <w:bottom w:val="single" w:sz="4" w:space="0" w:color="auto"/>
            </w:tcBorders>
            <w:shd w:val="clear" w:color="auto" w:fill="DDEBF7"/>
            <w:vAlign w:val="center"/>
          </w:tcPr>
          <w:p w14:paraId="1EE0F3BE" w14:textId="678BC3E7" w:rsidR="00E04C15" w:rsidRPr="00EE411F" w:rsidRDefault="00A036F1" w:rsidP="00AF5B55">
            <w:pPr>
              <w:jc w:val="center"/>
              <w:rPr>
                <w:b/>
                <w:lang w:val="fr-FR"/>
              </w:rPr>
            </w:pPr>
            <w:r w:rsidRPr="00EE411F">
              <w:rPr>
                <w:b/>
                <w:lang w:val="fr-FR"/>
              </w:rPr>
              <w:t>Pourcentage</w:t>
            </w:r>
            <w:r w:rsidR="00AF5B55" w:rsidRPr="00EE411F">
              <w:rPr>
                <w:b/>
                <w:lang w:val="fr-FR"/>
              </w:rPr>
              <w:t xml:space="preserve"> de femmes</w:t>
            </w:r>
          </w:p>
        </w:tc>
        <w:tc>
          <w:tcPr>
            <w:tcW w:w="1561" w:type="dxa"/>
            <w:tcBorders>
              <w:bottom w:val="single" w:sz="4" w:space="0" w:color="auto"/>
            </w:tcBorders>
            <w:shd w:val="clear" w:color="auto" w:fill="DDEBF7"/>
            <w:vAlign w:val="center"/>
          </w:tcPr>
          <w:p w14:paraId="36F38C14" w14:textId="7EDDB61A" w:rsidR="00E04C15" w:rsidRPr="00EE411F" w:rsidRDefault="00AF5B55" w:rsidP="00AF5B55">
            <w:pPr>
              <w:jc w:val="center"/>
              <w:rPr>
                <w:b/>
                <w:lang w:val="fr-FR"/>
              </w:rPr>
            </w:pPr>
            <w:r w:rsidRPr="00EE411F">
              <w:rPr>
                <w:b/>
                <w:lang w:val="fr-FR"/>
              </w:rPr>
              <w:t>Hommes</w:t>
            </w:r>
          </w:p>
        </w:tc>
        <w:tc>
          <w:tcPr>
            <w:tcW w:w="1095" w:type="dxa"/>
            <w:tcBorders>
              <w:bottom w:val="single" w:sz="4" w:space="0" w:color="auto"/>
            </w:tcBorders>
            <w:shd w:val="clear" w:color="auto" w:fill="DDEBF7"/>
            <w:vAlign w:val="center"/>
          </w:tcPr>
          <w:p w14:paraId="38519CC1" w14:textId="1CE39DDA" w:rsidR="00E04C15" w:rsidRPr="00EE411F" w:rsidRDefault="00AF5B55" w:rsidP="00AF5B55">
            <w:pPr>
              <w:jc w:val="center"/>
              <w:rPr>
                <w:b/>
                <w:lang w:val="fr-FR"/>
              </w:rPr>
            </w:pPr>
            <w:r w:rsidRPr="00EE411F">
              <w:rPr>
                <w:b/>
                <w:lang w:val="fr-FR"/>
              </w:rPr>
              <w:t>Femmes</w:t>
            </w:r>
          </w:p>
        </w:tc>
        <w:tc>
          <w:tcPr>
            <w:tcW w:w="1095" w:type="dxa"/>
            <w:tcBorders>
              <w:bottom w:val="single" w:sz="4" w:space="0" w:color="auto"/>
            </w:tcBorders>
            <w:shd w:val="clear" w:color="auto" w:fill="DDEBF7"/>
            <w:vAlign w:val="center"/>
          </w:tcPr>
          <w:p w14:paraId="2DF76883" w14:textId="665FBBDC" w:rsidR="00E04C15" w:rsidRPr="00EE411F" w:rsidRDefault="00A036F1" w:rsidP="00AF5B55">
            <w:pPr>
              <w:jc w:val="center"/>
              <w:rPr>
                <w:b/>
                <w:lang w:val="fr-FR"/>
              </w:rPr>
            </w:pPr>
            <w:r w:rsidRPr="00EE411F">
              <w:rPr>
                <w:b/>
                <w:lang w:val="fr-FR"/>
              </w:rPr>
              <w:t xml:space="preserve">Pourcentage </w:t>
            </w:r>
            <w:r w:rsidR="00AF5B55" w:rsidRPr="00EE411F">
              <w:rPr>
                <w:b/>
                <w:lang w:val="fr-FR"/>
              </w:rPr>
              <w:t>de femmes</w:t>
            </w:r>
          </w:p>
        </w:tc>
      </w:tr>
      <w:tr w:rsidR="00E04C15" w14:paraId="15E734EB" w14:textId="77777777" w:rsidTr="001D7502">
        <w:trPr>
          <w:trHeight w:val="292"/>
        </w:trPr>
        <w:tc>
          <w:tcPr>
            <w:tcW w:w="1095" w:type="dxa"/>
            <w:tcBorders>
              <w:left w:val="dashSmallGap" w:sz="4" w:space="0" w:color="808080" w:themeColor="background1" w:themeShade="80"/>
              <w:bottom w:val="dashSmallGap" w:sz="4" w:space="0" w:color="808080" w:themeColor="background1" w:themeShade="80"/>
            </w:tcBorders>
            <w:vAlign w:val="center"/>
          </w:tcPr>
          <w:p w14:paraId="1EA20B3B" w14:textId="6B6BD3AC" w:rsidR="00E04C15" w:rsidRPr="00A036F1" w:rsidRDefault="00AF5B55" w:rsidP="00AF5B55">
            <w:pPr>
              <w:jc w:val="center"/>
            </w:pPr>
            <w:r w:rsidRPr="00A036F1">
              <w:t>P-4</w:t>
            </w:r>
          </w:p>
        </w:tc>
        <w:tc>
          <w:tcPr>
            <w:tcW w:w="1561" w:type="dxa"/>
            <w:tcBorders>
              <w:bottom w:val="dashSmallGap" w:sz="4" w:space="0" w:color="808080" w:themeColor="background1" w:themeShade="80"/>
            </w:tcBorders>
            <w:vAlign w:val="center"/>
          </w:tcPr>
          <w:p w14:paraId="49959BD1" w14:textId="1F45EAD4" w:rsidR="00E04C15" w:rsidRPr="00A036F1" w:rsidRDefault="00E04C15" w:rsidP="001D7502">
            <w:pPr>
              <w:jc w:val="center"/>
            </w:pPr>
            <w:r w:rsidRPr="00A036F1">
              <w:rPr>
                <w:sz w:val="20"/>
              </w:rPr>
              <w:t>21</w:t>
            </w:r>
          </w:p>
        </w:tc>
        <w:tc>
          <w:tcPr>
            <w:tcW w:w="1561" w:type="dxa"/>
            <w:tcBorders>
              <w:bottom w:val="dashSmallGap" w:sz="4" w:space="0" w:color="808080" w:themeColor="background1" w:themeShade="80"/>
            </w:tcBorders>
            <w:vAlign w:val="center"/>
          </w:tcPr>
          <w:p w14:paraId="0B878269" w14:textId="584E8FEB" w:rsidR="00E04C15" w:rsidRPr="00A036F1" w:rsidRDefault="00E04C15" w:rsidP="001D7502">
            <w:pPr>
              <w:jc w:val="center"/>
            </w:pPr>
            <w:r w:rsidRPr="00A036F1">
              <w:rPr>
                <w:sz w:val="20"/>
              </w:rPr>
              <w:t>21</w:t>
            </w:r>
          </w:p>
        </w:tc>
        <w:tc>
          <w:tcPr>
            <w:tcW w:w="1095" w:type="dxa"/>
            <w:tcBorders>
              <w:bottom w:val="dashSmallGap" w:sz="4" w:space="0" w:color="808080" w:themeColor="background1" w:themeShade="80"/>
            </w:tcBorders>
            <w:vAlign w:val="center"/>
          </w:tcPr>
          <w:p w14:paraId="68A2B5AE" w14:textId="2FBA5A40" w:rsidR="00E04C15" w:rsidRPr="00A036F1" w:rsidRDefault="00AF5B55" w:rsidP="00AF5B55">
            <w:pPr>
              <w:jc w:val="center"/>
            </w:pPr>
            <w:r w:rsidRPr="00A036F1">
              <w:t>50,0%</w:t>
            </w:r>
          </w:p>
        </w:tc>
        <w:tc>
          <w:tcPr>
            <w:tcW w:w="1561" w:type="dxa"/>
            <w:tcBorders>
              <w:bottom w:val="dashSmallGap" w:sz="4" w:space="0" w:color="808080" w:themeColor="background1" w:themeShade="80"/>
            </w:tcBorders>
            <w:vAlign w:val="center"/>
          </w:tcPr>
          <w:p w14:paraId="4520D59D" w14:textId="288E0C89" w:rsidR="00E04C15" w:rsidRPr="00A036F1" w:rsidRDefault="00E04C15" w:rsidP="001D7502">
            <w:pPr>
              <w:jc w:val="center"/>
            </w:pPr>
            <w:r w:rsidRPr="00A036F1">
              <w:rPr>
                <w:sz w:val="20"/>
              </w:rPr>
              <w:t>14</w:t>
            </w:r>
          </w:p>
        </w:tc>
        <w:tc>
          <w:tcPr>
            <w:tcW w:w="1095" w:type="dxa"/>
            <w:tcBorders>
              <w:bottom w:val="dashSmallGap" w:sz="4" w:space="0" w:color="808080" w:themeColor="background1" w:themeShade="80"/>
            </w:tcBorders>
            <w:vAlign w:val="center"/>
          </w:tcPr>
          <w:p w14:paraId="17AFB61D" w14:textId="6C83AA0D" w:rsidR="00E04C15" w:rsidRDefault="00E04C15" w:rsidP="001D7502">
            <w:pPr>
              <w:jc w:val="center"/>
            </w:pPr>
            <w:r w:rsidRPr="0006645A">
              <w:rPr>
                <w:color w:val="000000"/>
                <w:sz w:val="20"/>
              </w:rPr>
              <w:t>12</w:t>
            </w:r>
          </w:p>
        </w:tc>
        <w:tc>
          <w:tcPr>
            <w:tcW w:w="1095" w:type="dxa"/>
            <w:tcBorders>
              <w:bottom w:val="dashSmallGap" w:sz="4" w:space="0" w:color="808080" w:themeColor="background1" w:themeShade="80"/>
            </w:tcBorders>
            <w:vAlign w:val="center"/>
          </w:tcPr>
          <w:p w14:paraId="4AEA345A" w14:textId="36E32B5B" w:rsidR="00E04C15" w:rsidRDefault="00AF5B55" w:rsidP="00AF5B55">
            <w:pPr>
              <w:jc w:val="center"/>
            </w:pPr>
            <w:r w:rsidRPr="00AF5B55">
              <w:rPr>
                <w:color w:val="000000"/>
              </w:rPr>
              <w:t>46,2%</w:t>
            </w:r>
          </w:p>
        </w:tc>
      </w:tr>
      <w:tr w:rsidR="00E04C15" w14:paraId="1B43D9C0" w14:textId="77777777" w:rsidTr="001D7502">
        <w:trPr>
          <w:trHeight w:val="292"/>
        </w:trPr>
        <w:tc>
          <w:tcPr>
            <w:tcW w:w="109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tcBorders>
            <w:vAlign w:val="center"/>
          </w:tcPr>
          <w:p w14:paraId="61E5D524" w14:textId="10699E7D" w:rsidR="00E04C15" w:rsidRPr="00A036F1" w:rsidRDefault="00AF5B55" w:rsidP="00AF5B55">
            <w:pPr>
              <w:jc w:val="center"/>
            </w:pPr>
            <w:r w:rsidRPr="00A036F1">
              <w:t>P-5</w:t>
            </w:r>
          </w:p>
        </w:tc>
        <w:tc>
          <w:tcPr>
            <w:tcW w:w="1561" w:type="dxa"/>
            <w:tcBorders>
              <w:top w:val="dashSmallGap" w:sz="4" w:space="0" w:color="808080" w:themeColor="background1" w:themeShade="80"/>
              <w:bottom w:val="dashSmallGap" w:sz="4" w:space="0" w:color="808080" w:themeColor="background1" w:themeShade="80"/>
            </w:tcBorders>
            <w:vAlign w:val="center"/>
          </w:tcPr>
          <w:p w14:paraId="492EA1A4" w14:textId="1BAAEA99" w:rsidR="00E04C15" w:rsidRPr="00A036F1" w:rsidRDefault="00E04C15" w:rsidP="001D7502">
            <w:pPr>
              <w:jc w:val="center"/>
            </w:pPr>
            <w:r w:rsidRPr="00A036F1">
              <w:rPr>
                <w:sz w:val="20"/>
              </w:rPr>
              <w:t>6</w:t>
            </w:r>
          </w:p>
        </w:tc>
        <w:tc>
          <w:tcPr>
            <w:tcW w:w="1561" w:type="dxa"/>
            <w:tcBorders>
              <w:top w:val="dashSmallGap" w:sz="4" w:space="0" w:color="808080" w:themeColor="background1" w:themeShade="80"/>
              <w:bottom w:val="dashSmallGap" w:sz="4" w:space="0" w:color="808080" w:themeColor="background1" w:themeShade="80"/>
            </w:tcBorders>
            <w:vAlign w:val="center"/>
          </w:tcPr>
          <w:p w14:paraId="1CFBE912" w14:textId="06F6B5A5" w:rsidR="00E04C15" w:rsidRPr="00A036F1" w:rsidRDefault="00E04C15" w:rsidP="001D7502">
            <w:pPr>
              <w:jc w:val="center"/>
            </w:pPr>
            <w:r w:rsidRPr="00A036F1">
              <w:rPr>
                <w:sz w:val="20"/>
              </w:rPr>
              <w:t>7</w:t>
            </w:r>
          </w:p>
        </w:tc>
        <w:tc>
          <w:tcPr>
            <w:tcW w:w="1095" w:type="dxa"/>
            <w:tcBorders>
              <w:top w:val="dashSmallGap" w:sz="4" w:space="0" w:color="808080" w:themeColor="background1" w:themeShade="80"/>
              <w:bottom w:val="dashSmallGap" w:sz="4" w:space="0" w:color="808080" w:themeColor="background1" w:themeShade="80"/>
            </w:tcBorders>
            <w:vAlign w:val="center"/>
          </w:tcPr>
          <w:p w14:paraId="07291EE0" w14:textId="2896EBC5" w:rsidR="00E04C15" w:rsidRPr="00A036F1" w:rsidRDefault="00AF5B55" w:rsidP="00AF5B55">
            <w:pPr>
              <w:jc w:val="center"/>
            </w:pPr>
            <w:r w:rsidRPr="00A036F1">
              <w:t>53,8%</w:t>
            </w:r>
          </w:p>
        </w:tc>
        <w:tc>
          <w:tcPr>
            <w:tcW w:w="1561" w:type="dxa"/>
            <w:tcBorders>
              <w:top w:val="dashSmallGap" w:sz="4" w:space="0" w:color="808080" w:themeColor="background1" w:themeShade="80"/>
              <w:bottom w:val="dashSmallGap" w:sz="4" w:space="0" w:color="808080" w:themeColor="background1" w:themeShade="80"/>
            </w:tcBorders>
            <w:vAlign w:val="center"/>
          </w:tcPr>
          <w:p w14:paraId="4F9227DA" w14:textId="2B443B8A" w:rsidR="00E04C15" w:rsidRPr="00A036F1" w:rsidRDefault="00E04C15" w:rsidP="001D7502">
            <w:pPr>
              <w:jc w:val="center"/>
            </w:pPr>
            <w:r w:rsidRPr="00A036F1">
              <w:rPr>
                <w:sz w:val="20"/>
              </w:rPr>
              <w:t>10</w:t>
            </w:r>
          </w:p>
        </w:tc>
        <w:tc>
          <w:tcPr>
            <w:tcW w:w="1095" w:type="dxa"/>
            <w:tcBorders>
              <w:top w:val="dashSmallGap" w:sz="4" w:space="0" w:color="808080" w:themeColor="background1" w:themeShade="80"/>
              <w:bottom w:val="dashSmallGap" w:sz="4" w:space="0" w:color="808080" w:themeColor="background1" w:themeShade="80"/>
            </w:tcBorders>
            <w:vAlign w:val="center"/>
          </w:tcPr>
          <w:p w14:paraId="350FC40B" w14:textId="73ACD52D" w:rsidR="00E04C15" w:rsidRDefault="00E04C15" w:rsidP="001D7502">
            <w:pPr>
              <w:jc w:val="center"/>
            </w:pPr>
            <w:r w:rsidRPr="0006645A">
              <w:rPr>
                <w:color w:val="000000"/>
                <w:sz w:val="20"/>
              </w:rPr>
              <w:t>2</w:t>
            </w:r>
          </w:p>
        </w:tc>
        <w:tc>
          <w:tcPr>
            <w:tcW w:w="1095" w:type="dxa"/>
            <w:tcBorders>
              <w:top w:val="dashSmallGap" w:sz="4" w:space="0" w:color="808080" w:themeColor="background1" w:themeShade="80"/>
              <w:bottom w:val="dashSmallGap" w:sz="4" w:space="0" w:color="808080" w:themeColor="background1" w:themeShade="80"/>
            </w:tcBorders>
            <w:vAlign w:val="center"/>
          </w:tcPr>
          <w:p w14:paraId="38E0986A" w14:textId="5649D4C5" w:rsidR="00E04C15" w:rsidRDefault="00AF5B55" w:rsidP="00AF5B55">
            <w:pPr>
              <w:jc w:val="center"/>
            </w:pPr>
            <w:r w:rsidRPr="00AF5B55">
              <w:rPr>
                <w:color w:val="000000"/>
              </w:rPr>
              <w:t>16,7%</w:t>
            </w:r>
          </w:p>
        </w:tc>
      </w:tr>
      <w:tr w:rsidR="00041078" w:rsidRPr="00041078" w14:paraId="5B10DE2B" w14:textId="77777777" w:rsidTr="001D7502">
        <w:trPr>
          <w:trHeight w:val="292"/>
        </w:trPr>
        <w:tc>
          <w:tcPr>
            <w:tcW w:w="109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tcBorders>
            <w:vAlign w:val="center"/>
          </w:tcPr>
          <w:p w14:paraId="150559EB" w14:textId="5E8D2EEA" w:rsidR="00E04C15" w:rsidRPr="00041078" w:rsidRDefault="00AF5B55" w:rsidP="00AF5B55">
            <w:pPr>
              <w:jc w:val="center"/>
            </w:pPr>
            <w:r w:rsidRPr="00041078">
              <w:t>D</w:t>
            </w:r>
            <w:r w:rsidR="00150F84" w:rsidRPr="00041078">
              <w:rPr>
                <w:lang w:val="fr-CH"/>
              </w:rPr>
              <w:t>-</w:t>
            </w:r>
            <w:r w:rsidRPr="00041078">
              <w:t>1</w:t>
            </w:r>
          </w:p>
        </w:tc>
        <w:tc>
          <w:tcPr>
            <w:tcW w:w="1561" w:type="dxa"/>
            <w:tcBorders>
              <w:top w:val="dashSmallGap" w:sz="4" w:space="0" w:color="808080" w:themeColor="background1" w:themeShade="80"/>
              <w:bottom w:val="dashSmallGap" w:sz="4" w:space="0" w:color="808080" w:themeColor="background1" w:themeShade="80"/>
            </w:tcBorders>
            <w:vAlign w:val="center"/>
          </w:tcPr>
          <w:p w14:paraId="09574492" w14:textId="254D2AE3" w:rsidR="00E04C15" w:rsidRPr="00041078" w:rsidRDefault="00E04C15" w:rsidP="001D7502">
            <w:pPr>
              <w:jc w:val="center"/>
            </w:pPr>
            <w:r w:rsidRPr="00041078">
              <w:rPr>
                <w:sz w:val="20"/>
              </w:rPr>
              <w:t>17</w:t>
            </w:r>
          </w:p>
        </w:tc>
        <w:tc>
          <w:tcPr>
            <w:tcW w:w="1561" w:type="dxa"/>
            <w:tcBorders>
              <w:top w:val="dashSmallGap" w:sz="4" w:space="0" w:color="808080" w:themeColor="background1" w:themeShade="80"/>
              <w:bottom w:val="dashSmallGap" w:sz="4" w:space="0" w:color="808080" w:themeColor="background1" w:themeShade="80"/>
            </w:tcBorders>
            <w:vAlign w:val="center"/>
          </w:tcPr>
          <w:p w14:paraId="73EE515A" w14:textId="1C731D76" w:rsidR="00E04C15" w:rsidRPr="00041078" w:rsidRDefault="00E04C15" w:rsidP="001D7502">
            <w:pPr>
              <w:jc w:val="center"/>
            </w:pPr>
            <w:r w:rsidRPr="00041078">
              <w:rPr>
                <w:sz w:val="20"/>
              </w:rPr>
              <w:t>6</w:t>
            </w:r>
          </w:p>
        </w:tc>
        <w:tc>
          <w:tcPr>
            <w:tcW w:w="1095" w:type="dxa"/>
            <w:tcBorders>
              <w:top w:val="dashSmallGap" w:sz="4" w:space="0" w:color="808080" w:themeColor="background1" w:themeShade="80"/>
              <w:bottom w:val="dashSmallGap" w:sz="4" w:space="0" w:color="808080" w:themeColor="background1" w:themeShade="80"/>
            </w:tcBorders>
            <w:vAlign w:val="center"/>
          </w:tcPr>
          <w:p w14:paraId="18B3F25E" w14:textId="568074FE" w:rsidR="00E04C15" w:rsidRPr="00041078" w:rsidRDefault="00AF5B55" w:rsidP="00AF5B55">
            <w:pPr>
              <w:jc w:val="center"/>
            </w:pPr>
            <w:r w:rsidRPr="00041078">
              <w:t>26,1%</w:t>
            </w:r>
          </w:p>
        </w:tc>
        <w:tc>
          <w:tcPr>
            <w:tcW w:w="1561" w:type="dxa"/>
            <w:tcBorders>
              <w:top w:val="dashSmallGap" w:sz="4" w:space="0" w:color="808080" w:themeColor="background1" w:themeShade="80"/>
              <w:bottom w:val="dashSmallGap" w:sz="4" w:space="0" w:color="808080" w:themeColor="background1" w:themeShade="80"/>
            </w:tcBorders>
            <w:vAlign w:val="center"/>
          </w:tcPr>
          <w:p w14:paraId="4A65BF9D" w14:textId="6CD0C845" w:rsidR="00E04C15" w:rsidRPr="00041078" w:rsidRDefault="00E04C15" w:rsidP="001D7502">
            <w:pPr>
              <w:jc w:val="center"/>
            </w:pPr>
            <w:r w:rsidRPr="00041078">
              <w:rPr>
                <w:sz w:val="20"/>
              </w:rPr>
              <w:t>8</w:t>
            </w:r>
          </w:p>
        </w:tc>
        <w:tc>
          <w:tcPr>
            <w:tcW w:w="1095" w:type="dxa"/>
            <w:tcBorders>
              <w:top w:val="dashSmallGap" w:sz="4" w:space="0" w:color="808080" w:themeColor="background1" w:themeShade="80"/>
              <w:bottom w:val="dashSmallGap" w:sz="4" w:space="0" w:color="808080" w:themeColor="background1" w:themeShade="80"/>
            </w:tcBorders>
            <w:vAlign w:val="center"/>
          </w:tcPr>
          <w:p w14:paraId="3C74BE1B" w14:textId="209FE56C" w:rsidR="00E04C15" w:rsidRPr="00041078" w:rsidRDefault="00E04C15" w:rsidP="001D7502">
            <w:pPr>
              <w:jc w:val="center"/>
            </w:pPr>
            <w:r w:rsidRPr="00041078">
              <w:rPr>
                <w:sz w:val="20"/>
              </w:rPr>
              <w:t>3</w:t>
            </w:r>
          </w:p>
        </w:tc>
        <w:tc>
          <w:tcPr>
            <w:tcW w:w="1095" w:type="dxa"/>
            <w:tcBorders>
              <w:top w:val="dashSmallGap" w:sz="4" w:space="0" w:color="808080" w:themeColor="background1" w:themeShade="80"/>
              <w:bottom w:val="dashSmallGap" w:sz="4" w:space="0" w:color="808080" w:themeColor="background1" w:themeShade="80"/>
            </w:tcBorders>
            <w:vAlign w:val="center"/>
          </w:tcPr>
          <w:p w14:paraId="65ADE401" w14:textId="744E3738" w:rsidR="00E04C15" w:rsidRPr="00041078" w:rsidRDefault="00AF5B55" w:rsidP="00AF5B55">
            <w:pPr>
              <w:jc w:val="center"/>
            </w:pPr>
            <w:r w:rsidRPr="00041078">
              <w:t>27,3%</w:t>
            </w:r>
          </w:p>
        </w:tc>
      </w:tr>
      <w:tr w:rsidR="00041078" w:rsidRPr="00041078" w14:paraId="21037C3E" w14:textId="77777777" w:rsidTr="001D7502">
        <w:trPr>
          <w:trHeight w:val="292"/>
        </w:trPr>
        <w:tc>
          <w:tcPr>
            <w:tcW w:w="1095" w:type="dxa"/>
            <w:tcBorders>
              <w:top w:val="dashSmallGap" w:sz="4" w:space="0" w:color="808080" w:themeColor="background1" w:themeShade="80"/>
              <w:left w:val="dashSmallGap" w:sz="4" w:space="0" w:color="808080" w:themeColor="background1" w:themeShade="80"/>
              <w:bottom w:val="single" w:sz="4" w:space="0" w:color="auto"/>
            </w:tcBorders>
            <w:vAlign w:val="center"/>
          </w:tcPr>
          <w:p w14:paraId="3127EF5D" w14:textId="09B99498" w:rsidR="00E04C15" w:rsidRPr="00041078" w:rsidRDefault="00AF5B55" w:rsidP="00AF5B55">
            <w:pPr>
              <w:jc w:val="center"/>
            </w:pPr>
            <w:r w:rsidRPr="00041078">
              <w:t>D</w:t>
            </w:r>
            <w:r w:rsidR="00150F84" w:rsidRPr="00041078">
              <w:rPr>
                <w:lang w:val="fr-CH"/>
              </w:rPr>
              <w:t>-</w:t>
            </w:r>
            <w:r w:rsidRPr="00041078">
              <w:t>2</w:t>
            </w:r>
          </w:p>
        </w:tc>
        <w:tc>
          <w:tcPr>
            <w:tcW w:w="1561" w:type="dxa"/>
            <w:tcBorders>
              <w:top w:val="dashSmallGap" w:sz="4" w:space="0" w:color="808080" w:themeColor="background1" w:themeShade="80"/>
              <w:bottom w:val="single" w:sz="4" w:space="0" w:color="auto"/>
            </w:tcBorders>
            <w:vAlign w:val="center"/>
          </w:tcPr>
          <w:p w14:paraId="64169129" w14:textId="054EDDC7" w:rsidR="00E04C15" w:rsidRPr="00041078" w:rsidRDefault="00E04C15" w:rsidP="001D7502">
            <w:pPr>
              <w:jc w:val="center"/>
            </w:pPr>
            <w:r w:rsidRPr="00041078">
              <w:rPr>
                <w:sz w:val="20"/>
              </w:rPr>
              <w:t>2</w:t>
            </w:r>
          </w:p>
        </w:tc>
        <w:tc>
          <w:tcPr>
            <w:tcW w:w="1561" w:type="dxa"/>
            <w:tcBorders>
              <w:top w:val="dashSmallGap" w:sz="4" w:space="0" w:color="808080" w:themeColor="background1" w:themeShade="80"/>
              <w:bottom w:val="single" w:sz="4" w:space="0" w:color="auto"/>
            </w:tcBorders>
            <w:vAlign w:val="center"/>
          </w:tcPr>
          <w:p w14:paraId="50CBAB95" w14:textId="3D9EDB22" w:rsidR="00E04C15" w:rsidRPr="00041078" w:rsidRDefault="00E04C15" w:rsidP="001D7502">
            <w:pPr>
              <w:jc w:val="center"/>
            </w:pPr>
            <w:r w:rsidRPr="00041078">
              <w:rPr>
                <w:sz w:val="20"/>
              </w:rPr>
              <w:t>0</w:t>
            </w:r>
          </w:p>
        </w:tc>
        <w:tc>
          <w:tcPr>
            <w:tcW w:w="1095" w:type="dxa"/>
            <w:tcBorders>
              <w:top w:val="dashSmallGap" w:sz="4" w:space="0" w:color="808080" w:themeColor="background1" w:themeShade="80"/>
              <w:bottom w:val="single" w:sz="4" w:space="0" w:color="auto"/>
            </w:tcBorders>
            <w:vAlign w:val="center"/>
          </w:tcPr>
          <w:p w14:paraId="30825D3B" w14:textId="6E4CE5FE" w:rsidR="00E04C15" w:rsidRPr="00041078" w:rsidRDefault="00AF5B55" w:rsidP="00AF5B55">
            <w:pPr>
              <w:jc w:val="center"/>
            </w:pPr>
            <w:r w:rsidRPr="00041078">
              <w:t>0,0%</w:t>
            </w:r>
          </w:p>
        </w:tc>
        <w:tc>
          <w:tcPr>
            <w:tcW w:w="1561" w:type="dxa"/>
            <w:tcBorders>
              <w:top w:val="dashSmallGap" w:sz="4" w:space="0" w:color="808080" w:themeColor="background1" w:themeShade="80"/>
              <w:bottom w:val="single" w:sz="4" w:space="0" w:color="auto"/>
            </w:tcBorders>
            <w:vAlign w:val="center"/>
          </w:tcPr>
          <w:p w14:paraId="143F5BB4" w14:textId="79B2C59F" w:rsidR="00E04C15" w:rsidRPr="00041078" w:rsidRDefault="000D51AA" w:rsidP="001D7502">
            <w:pPr>
              <w:jc w:val="center"/>
            </w:pPr>
            <w:r w:rsidRPr="00041078">
              <w:rPr>
                <w:sz w:val="20"/>
              </w:rPr>
              <w:t>1</w:t>
            </w:r>
          </w:p>
        </w:tc>
        <w:tc>
          <w:tcPr>
            <w:tcW w:w="1095" w:type="dxa"/>
            <w:tcBorders>
              <w:top w:val="dashSmallGap" w:sz="4" w:space="0" w:color="808080" w:themeColor="background1" w:themeShade="80"/>
              <w:bottom w:val="single" w:sz="4" w:space="0" w:color="auto"/>
            </w:tcBorders>
            <w:vAlign w:val="center"/>
          </w:tcPr>
          <w:p w14:paraId="5DADD5DD" w14:textId="645FDEE7" w:rsidR="00E04C15" w:rsidRPr="00041078" w:rsidRDefault="00E04C15" w:rsidP="001D7502">
            <w:pPr>
              <w:jc w:val="center"/>
            </w:pPr>
            <w:r w:rsidRPr="00041078">
              <w:rPr>
                <w:sz w:val="20"/>
              </w:rPr>
              <w:t>0</w:t>
            </w:r>
          </w:p>
        </w:tc>
        <w:tc>
          <w:tcPr>
            <w:tcW w:w="1095" w:type="dxa"/>
            <w:tcBorders>
              <w:top w:val="dashSmallGap" w:sz="4" w:space="0" w:color="808080" w:themeColor="background1" w:themeShade="80"/>
              <w:bottom w:val="single" w:sz="4" w:space="0" w:color="auto"/>
            </w:tcBorders>
            <w:vAlign w:val="center"/>
          </w:tcPr>
          <w:p w14:paraId="70F27871" w14:textId="2857266D" w:rsidR="00E04C15" w:rsidRPr="00041078" w:rsidRDefault="00AF5B55" w:rsidP="00AF5B55">
            <w:pPr>
              <w:jc w:val="center"/>
            </w:pPr>
            <w:r w:rsidRPr="00041078">
              <w:t>0,0%</w:t>
            </w:r>
          </w:p>
        </w:tc>
      </w:tr>
      <w:tr w:rsidR="00041078" w:rsidRPr="00041078" w14:paraId="12A2B807" w14:textId="77777777" w:rsidTr="001D7502">
        <w:trPr>
          <w:trHeight w:val="292"/>
        </w:trPr>
        <w:tc>
          <w:tcPr>
            <w:tcW w:w="1095" w:type="dxa"/>
            <w:shd w:val="clear" w:color="auto" w:fill="DDEBF7"/>
            <w:vAlign w:val="center"/>
          </w:tcPr>
          <w:p w14:paraId="1DC20D4C" w14:textId="6454B0BD" w:rsidR="00E04C15" w:rsidRPr="00041078" w:rsidRDefault="00E04C15" w:rsidP="001D7502">
            <w:pPr>
              <w:jc w:val="center"/>
            </w:pPr>
            <w:r w:rsidRPr="00041078">
              <w:rPr>
                <w:b/>
                <w:bCs/>
                <w:sz w:val="20"/>
              </w:rPr>
              <w:t>Total</w:t>
            </w:r>
          </w:p>
        </w:tc>
        <w:tc>
          <w:tcPr>
            <w:tcW w:w="1561" w:type="dxa"/>
            <w:shd w:val="clear" w:color="auto" w:fill="DDEBF7"/>
            <w:vAlign w:val="center"/>
          </w:tcPr>
          <w:p w14:paraId="3884EDFB" w14:textId="200D31A2" w:rsidR="00E04C15" w:rsidRPr="00041078" w:rsidRDefault="00E04C15" w:rsidP="001D7502">
            <w:pPr>
              <w:jc w:val="center"/>
            </w:pPr>
            <w:r w:rsidRPr="00041078">
              <w:rPr>
                <w:b/>
                <w:bCs/>
                <w:sz w:val="20"/>
              </w:rPr>
              <w:t>46</w:t>
            </w:r>
          </w:p>
        </w:tc>
        <w:tc>
          <w:tcPr>
            <w:tcW w:w="1561" w:type="dxa"/>
            <w:shd w:val="clear" w:color="auto" w:fill="DDEBF7"/>
            <w:vAlign w:val="center"/>
          </w:tcPr>
          <w:p w14:paraId="5EAA9A10" w14:textId="3535C7B4" w:rsidR="00E04C15" w:rsidRPr="00041078" w:rsidRDefault="00E04C15" w:rsidP="001D7502">
            <w:pPr>
              <w:jc w:val="center"/>
            </w:pPr>
            <w:r w:rsidRPr="00041078">
              <w:rPr>
                <w:b/>
                <w:bCs/>
                <w:sz w:val="20"/>
              </w:rPr>
              <w:t>34</w:t>
            </w:r>
          </w:p>
        </w:tc>
        <w:tc>
          <w:tcPr>
            <w:tcW w:w="1095" w:type="dxa"/>
            <w:shd w:val="clear" w:color="auto" w:fill="DDEBF7"/>
            <w:vAlign w:val="center"/>
          </w:tcPr>
          <w:p w14:paraId="51E53685" w14:textId="3E0DA12B" w:rsidR="00E04C15" w:rsidRPr="00041078" w:rsidRDefault="00AF5B55" w:rsidP="00AF5B55">
            <w:pPr>
              <w:jc w:val="center"/>
            </w:pPr>
            <w:r w:rsidRPr="00041078">
              <w:t>42,5%</w:t>
            </w:r>
          </w:p>
        </w:tc>
        <w:tc>
          <w:tcPr>
            <w:tcW w:w="1561" w:type="dxa"/>
            <w:shd w:val="clear" w:color="auto" w:fill="DDEBF7"/>
            <w:vAlign w:val="center"/>
          </w:tcPr>
          <w:p w14:paraId="61697CEF" w14:textId="5A544E7C" w:rsidR="00E04C15" w:rsidRPr="00041078" w:rsidRDefault="000D51AA" w:rsidP="001D7502">
            <w:pPr>
              <w:jc w:val="center"/>
            </w:pPr>
            <w:r w:rsidRPr="00041078">
              <w:rPr>
                <w:b/>
                <w:bCs/>
                <w:sz w:val="20"/>
              </w:rPr>
              <w:t>33</w:t>
            </w:r>
          </w:p>
        </w:tc>
        <w:tc>
          <w:tcPr>
            <w:tcW w:w="1095" w:type="dxa"/>
            <w:shd w:val="clear" w:color="auto" w:fill="DDEBF7"/>
            <w:vAlign w:val="center"/>
          </w:tcPr>
          <w:p w14:paraId="26EAB6E4" w14:textId="2EAD5168" w:rsidR="00E04C15" w:rsidRPr="00041078" w:rsidRDefault="00E04C15" w:rsidP="001D7502">
            <w:pPr>
              <w:jc w:val="center"/>
            </w:pPr>
            <w:r w:rsidRPr="00041078">
              <w:rPr>
                <w:b/>
                <w:bCs/>
                <w:sz w:val="20"/>
              </w:rPr>
              <w:t>17</w:t>
            </w:r>
          </w:p>
        </w:tc>
        <w:tc>
          <w:tcPr>
            <w:tcW w:w="1095" w:type="dxa"/>
            <w:shd w:val="clear" w:color="auto" w:fill="DDEBF7"/>
            <w:vAlign w:val="center"/>
          </w:tcPr>
          <w:p w14:paraId="1577090B" w14:textId="6F53D046" w:rsidR="00E04C15" w:rsidRPr="00041078" w:rsidRDefault="00E04C15" w:rsidP="000D51AA">
            <w:pPr>
              <w:jc w:val="center"/>
            </w:pPr>
            <w:r w:rsidRPr="00041078">
              <w:rPr>
                <w:b/>
                <w:bCs/>
                <w:sz w:val="20"/>
              </w:rPr>
              <w:t>34%</w:t>
            </w:r>
          </w:p>
        </w:tc>
      </w:tr>
    </w:tbl>
    <w:p w14:paraId="606C6991" w14:textId="77777777" w:rsidR="00F744C0" w:rsidRPr="00041078" w:rsidRDefault="00F744C0" w:rsidP="00E04C15">
      <w:pPr>
        <w:rPr>
          <w:szCs w:val="22"/>
        </w:rPr>
      </w:pPr>
    </w:p>
    <w:p w14:paraId="306DF60E" w14:textId="2F1D5518" w:rsidR="00F744C0" w:rsidRPr="00041078" w:rsidRDefault="00A036F1" w:rsidP="00A036F1">
      <w:pPr>
        <w:pStyle w:val="ListParagraph"/>
        <w:ind w:left="0"/>
        <w:rPr>
          <w:rFonts w:ascii="Arial" w:hAnsi="Arial" w:cs="Arial"/>
          <w:sz w:val="22"/>
          <w:szCs w:val="22"/>
          <w:lang w:val="fr-CH"/>
        </w:rPr>
      </w:pPr>
      <w:r w:rsidRPr="00041078">
        <w:rPr>
          <w:rFonts w:ascii="Arial" w:hAnsi="Arial" w:cs="Arial"/>
          <w:sz w:val="22"/>
          <w:szCs w:val="22"/>
          <w:lang w:val="fr-CH"/>
        </w:rPr>
        <w:t>43</w:t>
      </w:r>
      <w:r w:rsidRPr="00041078">
        <w:rPr>
          <w:rFonts w:ascii="Arial" w:hAnsi="Arial" w:cs="Arial"/>
          <w:sz w:val="22"/>
          <w:szCs w:val="22"/>
          <w:lang w:val="fr-CH"/>
        </w:rPr>
        <w:tab/>
      </w:r>
      <w:r w:rsidR="00AF5B55" w:rsidRPr="00041078">
        <w:rPr>
          <w:rFonts w:ascii="Arial" w:hAnsi="Arial" w:cs="Arial"/>
          <w:sz w:val="22"/>
          <w:szCs w:val="22"/>
          <w:lang w:val="fr-CH"/>
        </w:rPr>
        <w:t>Un autre élément central des efforts de sensibilisation déployés par le Secrétariat est l</w:t>
      </w:r>
      <w:r w:rsidR="00546E96" w:rsidRPr="00041078">
        <w:rPr>
          <w:rFonts w:ascii="Arial" w:hAnsi="Arial" w:cs="Arial"/>
          <w:sz w:val="22"/>
          <w:szCs w:val="22"/>
          <w:lang w:val="fr-CH"/>
        </w:rPr>
        <w:t>’</w:t>
      </w:r>
      <w:r w:rsidR="00AF5B55" w:rsidRPr="00041078">
        <w:rPr>
          <w:rFonts w:ascii="Arial" w:hAnsi="Arial" w:cs="Arial"/>
          <w:sz w:val="22"/>
          <w:szCs w:val="22"/>
          <w:lang w:val="fr-CH"/>
        </w:rPr>
        <w:t>initiative approuvée par le Comité de coordination de l</w:t>
      </w:r>
      <w:r w:rsidR="00546E96" w:rsidRPr="00041078">
        <w:rPr>
          <w:rFonts w:ascii="Arial" w:hAnsi="Arial" w:cs="Arial"/>
          <w:sz w:val="22"/>
          <w:szCs w:val="22"/>
          <w:lang w:val="fr-CH"/>
        </w:rPr>
        <w:t>’</w:t>
      </w:r>
      <w:r w:rsidR="00AF5B55" w:rsidRPr="00041078">
        <w:rPr>
          <w:rFonts w:ascii="Arial" w:hAnsi="Arial" w:cs="Arial"/>
          <w:sz w:val="22"/>
          <w:szCs w:val="22"/>
          <w:lang w:val="fr-CH"/>
        </w:rPr>
        <w:t>OMPI</w:t>
      </w:r>
      <w:r w:rsidR="00AF5B55" w:rsidRPr="00041078">
        <w:rPr>
          <w:rStyle w:val="FootnoteReference"/>
          <w:rFonts w:ascii="Arial" w:hAnsi="Arial" w:cs="Arial"/>
          <w:sz w:val="22"/>
          <w:szCs w:val="22"/>
        </w:rPr>
        <w:footnoteReference w:id="12"/>
      </w:r>
      <w:r w:rsidR="00AF5B55" w:rsidRPr="00041078">
        <w:rPr>
          <w:rFonts w:ascii="Arial" w:hAnsi="Arial" w:cs="Arial"/>
          <w:sz w:val="22"/>
          <w:szCs w:val="22"/>
          <w:lang w:val="fr-CH"/>
        </w:rPr>
        <w:t xml:space="preserve"> pour les États membres non représentés.</w:t>
      </w:r>
      <w:r w:rsidR="007A39DA" w:rsidRPr="00041078">
        <w:rPr>
          <w:rFonts w:ascii="Arial" w:hAnsi="Arial" w:cs="Arial"/>
          <w:sz w:val="22"/>
          <w:szCs w:val="22"/>
          <w:lang w:val="fr-CH"/>
        </w:rPr>
        <w:t xml:space="preserve">  </w:t>
      </w:r>
      <w:r w:rsidR="00AF5B55" w:rsidRPr="00041078">
        <w:rPr>
          <w:rFonts w:ascii="Arial" w:hAnsi="Arial" w:cs="Arial"/>
          <w:sz w:val="22"/>
          <w:szCs w:val="22"/>
          <w:lang w:val="fr-CH"/>
        </w:rPr>
        <w:t>Le nombre d</w:t>
      </w:r>
      <w:r w:rsidR="00546E96" w:rsidRPr="00041078">
        <w:rPr>
          <w:rFonts w:ascii="Arial" w:hAnsi="Arial" w:cs="Arial"/>
          <w:sz w:val="22"/>
          <w:szCs w:val="22"/>
          <w:lang w:val="fr-CH"/>
        </w:rPr>
        <w:t>’</w:t>
      </w:r>
      <w:r w:rsidR="00AF5B55" w:rsidRPr="00041078">
        <w:rPr>
          <w:rFonts w:ascii="Arial" w:hAnsi="Arial" w:cs="Arial"/>
          <w:sz w:val="22"/>
          <w:szCs w:val="22"/>
          <w:lang w:val="fr-CH"/>
        </w:rPr>
        <w:t>États membres non représentés ayant désigné un coordonnateur pour aider l</w:t>
      </w:r>
      <w:r w:rsidR="00546E96" w:rsidRPr="00041078">
        <w:rPr>
          <w:rFonts w:ascii="Arial" w:hAnsi="Arial" w:cs="Arial"/>
          <w:sz w:val="22"/>
          <w:szCs w:val="22"/>
          <w:lang w:val="fr-CH"/>
        </w:rPr>
        <w:t>’</w:t>
      </w:r>
      <w:r w:rsidR="00AF5B55" w:rsidRPr="00041078">
        <w:rPr>
          <w:rFonts w:ascii="Arial" w:hAnsi="Arial" w:cs="Arial"/>
          <w:sz w:val="22"/>
          <w:szCs w:val="22"/>
          <w:lang w:val="fr-CH"/>
        </w:rPr>
        <w:t>OMPI a augmenté, avec 46</w:t>
      </w:r>
      <w:r w:rsidR="00546E96" w:rsidRPr="00041078">
        <w:rPr>
          <w:rFonts w:ascii="Arial" w:hAnsi="Arial" w:cs="Arial"/>
          <w:sz w:val="22"/>
          <w:szCs w:val="22"/>
          <w:lang w:val="fr-CH"/>
        </w:rPr>
        <w:t> </w:t>
      </w:r>
      <w:r w:rsidR="00AF5B55" w:rsidRPr="00041078">
        <w:rPr>
          <w:rFonts w:ascii="Arial" w:hAnsi="Arial" w:cs="Arial"/>
          <w:sz w:val="22"/>
          <w:szCs w:val="22"/>
          <w:lang w:val="fr-CH"/>
        </w:rPr>
        <w:t>coordonnateurs actuellement désignés par les États membres, dont certains sont depuis représentés</w:t>
      </w:r>
      <w:r w:rsidRPr="00041078">
        <w:rPr>
          <w:rFonts w:ascii="Arial" w:hAnsi="Arial" w:cs="Arial"/>
          <w:sz w:val="22"/>
          <w:szCs w:val="22"/>
          <w:lang w:val="fr-CH"/>
        </w:rPr>
        <w:t xml:space="preserve"> au sein de l’Organisation</w:t>
      </w:r>
      <w:r w:rsidR="00AF5B55" w:rsidRPr="00041078">
        <w:rPr>
          <w:rFonts w:ascii="Arial" w:hAnsi="Arial" w:cs="Arial"/>
          <w:sz w:val="22"/>
          <w:szCs w:val="22"/>
          <w:lang w:val="fr-CH"/>
        </w:rPr>
        <w:t>.</w:t>
      </w:r>
      <w:r w:rsidR="007A39DA" w:rsidRPr="00041078">
        <w:rPr>
          <w:rFonts w:ascii="Arial" w:hAnsi="Arial" w:cs="Arial"/>
          <w:sz w:val="22"/>
          <w:szCs w:val="22"/>
          <w:lang w:val="fr-CH"/>
        </w:rPr>
        <w:t xml:space="preserve">  </w:t>
      </w:r>
      <w:r w:rsidR="00AF5B55" w:rsidRPr="00041078">
        <w:rPr>
          <w:rFonts w:ascii="Arial" w:hAnsi="Arial" w:cs="Arial"/>
          <w:sz w:val="22"/>
          <w:szCs w:val="22"/>
          <w:lang w:val="fr-CH"/>
        </w:rPr>
        <w:t>Les activités visant à établir des liens avec les coordonnateurs et à leur fournir des orientations comprennent des séminaires d</w:t>
      </w:r>
      <w:r w:rsidR="00546E96" w:rsidRPr="00041078">
        <w:rPr>
          <w:rFonts w:ascii="Arial" w:hAnsi="Arial" w:cs="Arial"/>
          <w:sz w:val="22"/>
          <w:szCs w:val="22"/>
          <w:lang w:val="fr-CH"/>
        </w:rPr>
        <w:t>’</w:t>
      </w:r>
      <w:r w:rsidR="00AF5B55" w:rsidRPr="00041078">
        <w:rPr>
          <w:rFonts w:ascii="Arial" w:hAnsi="Arial" w:cs="Arial"/>
          <w:sz w:val="22"/>
          <w:szCs w:val="22"/>
          <w:lang w:val="fr-CH"/>
        </w:rPr>
        <w:t>introduction, la fourniture de données sur les candidatures de ressortissants nationaux, la diffusion automati</w:t>
      </w:r>
      <w:r w:rsidRPr="00041078">
        <w:rPr>
          <w:rFonts w:ascii="Arial" w:hAnsi="Arial" w:cs="Arial"/>
          <w:sz w:val="22"/>
          <w:szCs w:val="22"/>
          <w:lang w:val="fr-CH"/>
        </w:rPr>
        <w:t>que des avi</w:t>
      </w:r>
      <w:r w:rsidR="00AF5B55" w:rsidRPr="00041078">
        <w:rPr>
          <w:rFonts w:ascii="Arial" w:hAnsi="Arial" w:cs="Arial"/>
          <w:sz w:val="22"/>
          <w:szCs w:val="22"/>
          <w:lang w:val="fr-CH"/>
        </w:rPr>
        <w:t xml:space="preserve">s </w:t>
      </w:r>
      <w:r w:rsidRPr="00041078">
        <w:rPr>
          <w:rFonts w:ascii="Arial" w:hAnsi="Arial" w:cs="Arial"/>
          <w:sz w:val="22"/>
          <w:szCs w:val="22"/>
          <w:lang w:val="fr-CH"/>
        </w:rPr>
        <w:t xml:space="preserve">de </w:t>
      </w:r>
      <w:r w:rsidR="00AF5B55" w:rsidRPr="00041078">
        <w:rPr>
          <w:rFonts w:ascii="Arial" w:hAnsi="Arial" w:cs="Arial"/>
          <w:sz w:val="22"/>
          <w:szCs w:val="22"/>
          <w:lang w:val="fr-CH"/>
        </w:rPr>
        <w:t xml:space="preserve">vacance de poste </w:t>
      </w:r>
      <w:r w:rsidR="00C84374" w:rsidRPr="00041078">
        <w:rPr>
          <w:rFonts w:ascii="Arial" w:hAnsi="Arial" w:cs="Arial"/>
          <w:sz w:val="22"/>
          <w:szCs w:val="22"/>
          <w:lang w:val="fr-CH"/>
        </w:rPr>
        <w:t>de</w:t>
      </w:r>
      <w:r w:rsidR="00AF5B55" w:rsidRPr="00041078">
        <w:rPr>
          <w:rFonts w:ascii="Arial" w:hAnsi="Arial" w:cs="Arial"/>
          <w:sz w:val="22"/>
          <w:szCs w:val="22"/>
          <w:lang w:val="fr-CH"/>
        </w:rPr>
        <w:t xml:space="preserve"> la catégorie des administrateurs et </w:t>
      </w:r>
      <w:r w:rsidR="00C84374" w:rsidRPr="00041078">
        <w:rPr>
          <w:rFonts w:ascii="Arial" w:hAnsi="Arial" w:cs="Arial"/>
          <w:sz w:val="22"/>
          <w:szCs w:val="22"/>
          <w:lang w:val="fr-CH"/>
        </w:rPr>
        <w:t>la catégorie spéciale</w:t>
      </w:r>
      <w:r w:rsidR="00AF5B55" w:rsidRPr="00041078">
        <w:rPr>
          <w:rFonts w:ascii="Arial" w:hAnsi="Arial" w:cs="Arial"/>
          <w:sz w:val="22"/>
          <w:szCs w:val="22"/>
          <w:lang w:val="fr-CH"/>
        </w:rPr>
        <w:t xml:space="preserve">, et la collaboration visant </w:t>
      </w:r>
      <w:r w:rsidR="00150F84">
        <w:rPr>
          <w:rFonts w:ascii="Arial" w:hAnsi="Arial" w:cs="Arial"/>
          <w:sz w:val="22"/>
          <w:szCs w:val="22"/>
          <w:lang w:val="fr-CH"/>
        </w:rPr>
        <w:t xml:space="preserve">à </w:t>
      </w:r>
      <w:r w:rsidR="00AF5B55" w:rsidRPr="00041078">
        <w:rPr>
          <w:rFonts w:ascii="Arial" w:hAnsi="Arial" w:cs="Arial"/>
          <w:sz w:val="22"/>
          <w:szCs w:val="22"/>
          <w:lang w:val="fr-CH"/>
        </w:rPr>
        <w:t>trouver un réseau et des canaux locaux pour appuyer l</w:t>
      </w:r>
      <w:r w:rsidR="00546E96" w:rsidRPr="00041078">
        <w:rPr>
          <w:rFonts w:ascii="Arial" w:hAnsi="Arial" w:cs="Arial"/>
          <w:sz w:val="22"/>
          <w:szCs w:val="22"/>
          <w:lang w:val="fr-CH"/>
        </w:rPr>
        <w:t>’</w:t>
      </w:r>
      <w:r w:rsidR="00AF5B55" w:rsidRPr="00041078">
        <w:rPr>
          <w:rFonts w:ascii="Arial" w:hAnsi="Arial" w:cs="Arial"/>
          <w:sz w:val="22"/>
          <w:szCs w:val="22"/>
          <w:lang w:val="fr-CH"/>
        </w:rPr>
        <w:t>initiative.</w:t>
      </w:r>
    </w:p>
    <w:p w14:paraId="058540BF" w14:textId="77777777" w:rsidR="00F744C0" w:rsidRPr="00041078" w:rsidRDefault="00F744C0" w:rsidP="007A39DA">
      <w:pPr>
        <w:pStyle w:val="ListParagraph"/>
        <w:ind w:left="0"/>
        <w:rPr>
          <w:rFonts w:ascii="Arial" w:hAnsi="Arial" w:cs="Arial"/>
          <w:sz w:val="22"/>
          <w:szCs w:val="22"/>
          <w:lang w:val="fr-CH"/>
        </w:rPr>
      </w:pPr>
    </w:p>
    <w:p w14:paraId="0EA9B793" w14:textId="69939E35" w:rsidR="00F744C0" w:rsidRPr="00041078" w:rsidRDefault="00C84374" w:rsidP="00C84374">
      <w:pPr>
        <w:pStyle w:val="ListParagraph"/>
        <w:ind w:left="0"/>
        <w:rPr>
          <w:rFonts w:ascii="Arial" w:hAnsi="Arial" w:cs="Arial"/>
          <w:sz w:val="22"/>
          <w:szCs w:val="22"/>
          <w:lang w:val="fr-CH"/>
        </w:rPr>
      </w:pPr>
      <w:r w:rsidRPr="00041078">
        <w:rPr>
          <w:rFonts w:ascii="Arial" w:hAnsi="Arial" w:cs="Arial"/>
          <w:sz w:val="22"/>
          <w:szCs w:val="22"/>
          <w:lang w:val="fr-CH"/>
        </w:rPr>
        <w:t>44.</w:t>
      </w:r>
      <w:r w:rsidRPr="00041078">
        <w:rPr>
          <w:rFonts w:ascii="Arial" w:hAnsi="Arial" w:cs="Arial"/>
          <w:sz w:val="22"/>
          <w:szCs w:val="22"/>
          <w:lang w:val="fr-CH"/>
        </w:rPr>
        <w:tab/>
      </w:r>
      <w:r w:rsidR="008A27C9" w:rsidRPr="00041078">
        <w:rPr>
          <w:rFonts w:ascii="Arial" w:hAnsi="Arial" w:cs="Arial"/>
          <w:sz w:val="22"/>
          <w:szCs w:val="22"/>
          <w:lang w:val="fr-CH"/>
        </w:rPr>
        <w:t>Par ailleurs, le Département de la gestion des ressources humaines (DGRH) collabore avec d</w:t>
      </w:r>
      <w:r w:rsidR="00546E96" w:rsidRPr="00041078">
        <w:rPr>
          <w:rFonts w:ascii="Arial" w:hAnsi="Arial" w:cs="Arial"/>
          <w:sz w:val="22"/>
          <w:szCs w:val="22"/>
          <w:lang w:val="fr-CH"/>
        </w:rPr>
        <w:t>’</w:t>
      </w:r>
      <w:r w:rsidR="008A27C9" w:rsidRPr="00041078">
        <w:rPr>
          <w:rFonts w:ascii="Arial" w:hAnsi="Arial" w:cs="Arial"/>
          <w:sz w:val="22"/>
          <w:szCs w:val="22"/>
          <w:lang w:val="fr-CH"/>
        </w:rPr>
        <w:t>autres secteurs de l</w:t>
      </w:r>
      <w:r w:rsidR="00546E96" w:rsidRPr="00041078">
        <w:rPr>
          <w:rFonts w:ascii="Arial" w:hAnsi="Arial" w:cs="Arial"/>
          <w:sz w:val="22"/>
          <w:szCs w:val="22"/>
          <w:lang w:val="fr-CH"/>
        </w:rPr>
        <w:t>’</w:t>
      </w:r>
      <w:r w:rsidR="008A27C9" w:rsidRPr="00041078">
        <w:rPr>
          <w:rFonts w:ascii="Arial" w:hAnsi="Arial" w:cs="Arial"/>
          <w:sz w:val="22"/>
          <w:szCs w:val="22"/>
          <w:lang w:val="fr-CH"/>
        </w:rPr>
        <w:t>Organisation pour intégrer une composante de sensibilisation dans diverses missions et manifestations organisées dans les États membres.</w:t>
      </w:r>
      <w:r w:rsidR="007A39DA" w:rsidRPr="00041078">
        <w:rPr>
          <w:rFonts w:ascii="Arial" w:hAnsi="Arial" w:cs="Arial"/>
          <w:sz w:val="22"/>
          <w:szCs w:val="22"/>
          <w:lang w:val="fr-CH"/>
        </w:rPr>
        <w:t xml:space="preserve">  </w:t>
      </w:r>
      <w:r w:rsidR="008A27C9" w:rsidRPr="00041078">
        <w:rPr>
          <w:rFonts w:ascii="Arial" w:hAnsi="Arial" w:cs="Arial"/>
          <w:sz w:val="22"/>
          <w:szCs w:val="22"/>
          <w:lang w:val="fr-CH"/>
        </w:rPr>
        <w:t>En 2019, des exposés ont été présentés par des ressortissants de 27</w:t>
      </w:r>
      <w:r w:rsidR="00546E96" w:rsidRPr="00041078">
        <w:rPr>
          <w:rFonts w:ascii="Arial" w:hAnsi="Arial" w:cs="Arial"/>
          <w:sz w:val="22"/>
          <w:szCs w:val="22"/>
          <w:lang w:val="fr-CH"/>
        </w:rPr>
        <w:t> </w:t>
      </w:r>
      <w:r w:rsidR="008A27C9" w:rsidRPr="00041078">
        <w:rPr>
          <w:rFonts w:ascii="Arial" w:hAnsi="Arial" w:cs="Arial"/>
          <w:sz w:val="22"/>
          <w:szCs w:val="22"/>
          <w:lang w:val="fr-CH"/>
        </w:rPr>
        <w:t>États membres de l</w:t>
      </w:r>
      <w:r w:rsidR="00546E96" w:rsidRPr="00041078">
        <w:rPr>
          <w:rFonts w:ascii="Arial" w:hAnsi="Arial" w:cs="Arial"/>
          <w:sz w:val="22"/>
          <w:szCs w:val="22"/>
          <w:lang w:val="fr-CH"/>
        </w:rPr>
        <w:t>’</w:t>
      </w:r>
      <w:r w:rsidR="008A27C9" w:rsidRPr="00041078">
        <w:rPr>
          <w:rFonts w:ascii="Arial" w:hAnsi="Arial" w:cs="Arial"/>
          <w:sz w:val="22"/>
          <w:szCs w:val="22"/>
          <w:lang w:val="fr-CH"/>
        </w:rPr>
        <w:t>OMPI lors de manifestations nationales et régionales dans cinq régions</w:t>
      </w:r>
      <w:r w:rsidR="00546E96" w:rsidRPr="00041078">
        <w:rPr>
          <w:rFonts w:ascii="Arial" w:hAnsi="Arial" w:cs="Arial"/>
          <w:sz w:val="22"/>
          <w:szCs w:val="22"/>
          <w:lang w:val="fr-CH"/>
        </w:rPr>
        <w:t> </w:t>
      </w:r>
      <w:r w:rsidR="008A27C9" w:rsidRPr="00041078">
        <w:rPr>
          <w:rFonts w:ascii="Arial" w:hAnsi="Arial" w:cs="Arial"/>
          <w:sz w:val="22"/>
          <w:szCs w:val="22"/>
          <w:lang w:val="fr-CH"/>
        </w:rPr>
        <w:t>: Afrique, Asie-Pacifique, Europe de l’Est, Europe centrale et Asie centrale, Amérique latine et Caraïbes et Moyen-Orient.</w:t>
      </w:r>
    </w:p>
    <w:p w14:paraId="1FF44C6F" w14:textId="77777777" w:rsidR="00F744C0" w:rsidRPr="00041078" w:rsidRDefault="00F744C0" w:rsidP="007A39DA">
      <w:pPr>
        <w:pStyle w:val="ListParagraph"/>
        <w:ind w:left="0"/>
        <w:rPr>
          <w:rFonts w:ascii="Arial" w:hAnsi="Arial" w:cs="Arial"/>
          <w:sz w:val="22"/>
          <w:szCs w:val="22"/>
          <w:lang w:val="fr-CH"/>
        </w:rPr>
      </w:pPr>
    </w:p>
    <w:p w14:paraId="7903789F" w14:textId="6976FF94" w:rsidR="00F744C0" w:rsidRPr="00041078" w:rsidRDefault="00C84374" w:rsidP="00C84374">
      <w:pPr>
        <w:pStyle w:val="ListParagraph"/>
        <w:ind w:left="0"/>
        <w:rPr>
          <w:rFonts w:ascii="Arial" w:hAnsi="Arial" w:cs="Arial"/>
          <w:sz w:val="22"/>
          <w:szCs w:val="22"/>
          <w:lang w:val="fr-CH"/>
        </w:rPr>
      </w:pPr>
      <w:r w:rsidRPr="00041078">
        <w:rPr>
          <w:rFonts w:ascii="Arial" w:hAnsi="Arial" w:cs="Arial"/>
          <w:sz w:val="22"/>
          <w:szCs w:val="22"/>
          <w:lang w:val="fr-CH"/>
        </w:rPr>
        <w:t>45.</w:t>
      </w:r>
      <w:r w:rsidRPr="00041078">
        <w:rPr>
          <w:rFonts w:ascii="Arial" w:hAnsi="Arial" w:cs="Arial"/>
          <w:sz w:val="22"/>
          <w:szCs w:val="22"/>
          <w:lang w:val="fr-CH"/>
        </w:rPr>
        <w:tab/>
      </w:r>
      <w:r w:rsidR="008A27C9" w:rsidRPr="00041078">
        <w:rPr>
          <w:rFonts w:ascii="Arial" w:hAnsi="Arial" w:cs="Arial"/>
          <w:sz w:val="22"/>
          <w:szCs w:val="22"/>
          <w:lang w:val="fr-CH"/>
        </w:rPr>
        <w:t>Grâce à cette approche à plusieurs niveaux en matière de sensibilisation, l</w:t>
      </w:r>
      <w:r w:rsidR="00546E96" w:rsidRPr="00041078">
        <w:rPr>
          <w:rFonts w:ascii="Arial" w:hAnsi="Arial" w:cs="Arial"/>
          <w:sz w:val="22"/>
          <w:szCs w:val="22"/>
          <w:lang w:val="fr-CH"/>
        </w:rPr>
        <w:t>’</w:t>
      </w:r>
      <w:r w:rsidR="008A27C9" w:rsidRPr="00041078">
        <w:rPr>
          <w:rFonts w:ascii="Arial" w:hAnsi="Arial" w:cs="Arial"/>
          <w:sz w:val="22"/>
          <w:szCs w:val="22"/>
          <w:lang w:val="fr-CH"/>
        </w:rPr>
        <w:t>exercice biennal</w:t>
      </w:r>
      <w:r w:rsidR="00546E96" w:rsidRPr="00041078">
        <w:rPr>
          <w:rFonts w:ascii="Arial" w:hAnsi="Arial" w:cs="Arial"/>
          <w:sz w:val="22"/>
          <w:szCs w:val="22"/>
          <w:lang w:val="fr-CH"/>
        </w:rPr>
        <w:t> </w:t>
      </w:r>
      <w:r w:rsidR="008A27C9" w:rsidRPr="00041078">
        <w:rPr>
          <w:rFonts w:ascii="Arial" w:hAnsi="Arial" w:cs="Arial"/>
          <w:sz w:val="22"/>
          <w:szCs w:val="22"/>
          <w:lang w:val="fr-CH"/>
        </w:rPr>
        <w:t>2018-2019 a enregistré une augmentation sensible du pourcentage de candidatures provenant d</w:t>
      </w:r>
      <w:r w:rsidR="00546E96" w:rsidRPr="00041078">
        <w:rPr>
          <w:rFonts w:ascii="Arial" w:hAnsi="Arial" w:cs="Arial"/>
          <w:sz w:val="22"/>
          <w:szCs w:val="22"/>
          <w:lang w:val="fr-CH"/>
        </w:rPr>
        <w:t>’</w:t>
      </w:r>
      <w:r w:rsidR="008A27C9" w:rsidRPr="00041078">
        <w:rPr>
          <w:rFonts w:ascii="Arial" w:hAnsi="Arial" w:cs="Arial"/>
          <w:sz w:val="22"/>
          <w:szCs w:val="22"/>
          <w:lang w:val="fr-CH"/>
        </w:rPr>
        <w:t>États membres non représentés (13,8%) par rapport à l</w:t>
      </w:r>
      <w:r w:rsidR="00546E96" w:rsidRPr="00041078">
        <w:rPr>
          <w:rFonts w:ascii="Arial" w:hAnsi="Arial" w:cs="Arial"/>
          <w:sz w:val="22"/>
          <w:szCs w:val="22"/>
          <w:lang w:val="fr-CH"/>
        </w:rPr>
        <w:t>’</w:t>
      </w:r>
      <w:r w:rsidR="008A27C9" w:rsidRPr="00041078">
        <w:rPr>
          <w:rFonts w:ascii="Arial" w:hAnsi="Arial" w:cs="Arial"/>
          <w:sz w:val="22"/>
          <w:szCs w:val="22"/>
          <w:lang w:val="fr-CH"/>
        </w:rPr>
        <w:t>exercice biennal précédent (7,4%), tandis que cinq candidats d</w:t>
      </w:r>
      <w:r w:rsidR="00546E96" w:rsidRPr="00041078">
        <w:rPr>
          <w:rFonts w:ascii="Arial" w:hAnsi="Arial" w:cs="Arial"/>
          <w:sz w:val="22"/>
          <w:szCs w:val="22"/>
          <w:lang w:val="fr-CH"/>
        </w:rPr>
        <w:t>’</w:t>
      </w:r>
      <w:r w:rsidR="008A27C9" w:rsidRPr="00041078">
        <w:rPr>
          <w:rFonts w:ascii="Arial" w:hAnsi="Arial" w:cs="Arial"/>
          <w:sz w:val="22"/>
          <w:szCs w:val="22"/>
          <w:lang w:val="fr-CH"/>
        </w:rPr>
        <w:t>États membres précédemment non représentés ont été nommés en 2019.</w:t>
      </w:r>
    </w:p>
    <w:p w14:paraId="15375E2E" w14:textId="77777777" w:rsidR="00F744C0" w:rsidRPr="00041078" w:rsidRDefault="00F744C0" w:rsidP="001C2496">
      <w:pPr>
        <w:pStyle w:val="ListParagraph"/>
        <w:ind w:left="0"/>
        <w:rPr>
          <w:rFonts w:ascii="Arial" w:hAnsi="Arial" w:cs="Arial"/>
          <w:sz w:val="22"/>
          <w:szCs w:val="22"/>
          <w:lang w:val="fr-CH"/>
        </w:rPr>
      </w:pPr>
    </w:p>
    <w:p w14:paraId="06BD70CD" w14:textId="048DDF03" w:rsidR="00F744C0" w:rsidRPr="00041078" w:rsidRDefault="00C84374" w:rsidP="00C84374">
      <w:pPr>
        <w:pStyle w:val="ListParagraph"/>
        <w:ind w:left="0"/>
        <w:rPr>
          <w:rFonts w:ascii="Arial" w:hAnsi="Arial" w:cs="Arial"/>
          <w:sz w:val="22"/>
          <w:szCs w:val="22"/>
          <w:lang w:val="fr-CH"/>
        </w:rPr>
      </w:pPr>
      <w:r w:rsidRPr="00041078">
        <w:rPr>
          <w:rFonts w:ascii="Arial" w:hAnsi="Arial" w:cs="Arial"/>
          <w:sz w:val="22"/>
          <w:szCs w:val="22"/>
          <w:lang w:val="fr-CH"/>
        </w:rPr>
        <w:t>46.</w:t>
      </w:r>
      <w:r w:rsidRPr="00041078">
        <w:rPr>
          <w:rFonts w:ascii="Arial" w:hAnsi="Arial" w:cs="Arial"/>
          <w:sz w:val="22"/>
          <w:szCs w:val="22"/>
          <w:lang w:val="fr-CH"/>
        </w:rPr>
        <w:tab/>
      </w:r>
      <w:r w:rsidR="008A27C9" w:rsidRPr="00041078">
        <w:rPr>
          <w:rFonts w:ascii="Arial" w:hAnsi="Arial" w:cs="Arial"/>
          <w:sz w:val="22"/>
          <w:szCs w:val="22"/>
          <w:lang w:val="fr-CH"/>
        </w:rPr>
        <w:t>Le programme de stages constitue une source précieuse de jeunes talents.</w:t>
      </w:r>
      <w:r w:rsidR="007A39DA" w:rsidRPr="00041078">
        <w:rPr>
          <w:rFonts w:ascii="Arial" w:hAnsi="Arial" w:cs="Arial"/>
          <w:sz w:val="22"/>
          <w:szCs w:val="22"/>
          <w:lang w:val="fr-CH"/>
        </w:rPr>
        <w:t xml:space="preserve">  </w:t>
      </w:r>
      <w:r w:rsidR="008A27C9" w:rsidRPr="00041078">
        <w:rPr>
          <w:rFonts w:ascii="Arial" w:hAnsi="Arial" w:cs="Arial"/>
          <w:sz w:val="22"/>
          <w:szCs w:val="22"/>
          <w:lang w:val="fr-CH"/>
        </w:rPr>
        <w:t>Grâce à l</w:t>
      </w:r>
      <w:r w:rsidR="00546E96" w:rsidRPr="00041078">
        <w:rPr>
          <w:rFonts w:ascii="Arial" w:hAnsi="Arial" w:cs="Arial"/>
          <w:sz w:val="22"/>
          <w:szCs w:val="22"/>
          <w:lang w:val="fr-CH"/>
        </w:rPr>
        <w:t>’</w:t>
      </w:r>
      <w:r w:rsidR="008A27C9" w:rsidRPr="00041078">
        <w:rPr>
          <w:rFonts w:ascii="Arial" w:hAnsi="Arial" w:cs="Arial"/>
          <w:sz w:val="22"/>
          <w:szCs w:val="22"/>
          <w:lang w:val="fr-CH"/>
        </w:rPr>
        <w:t>amélioration des conditions, le programme a été rendu plus accessible et le nombre de nationalités représentées par les stagiaires en 2019 a augmenté de 25%, avec 25</w:t>
      </w:r>
      <w:r w:rsidR="00546E96" w:rsidRPr="00041078">
        <w:rPr>
          <w:rFonts w:ascii="Arial" w:hAnsi="Arial" w:cs="Arial"/>
          <w:sz w:val="22"/>
          <w:szCs w:val="22"/>
          <w:lang w:val="fr-CH"/>
        </w:rPr>
        <w:t> </w:t>
      </w:r>
      <w:r w:rsidR="008A27C9" w:rsidRPr="00041078">
        <w:rPr>
          <w:rFonts w:ascii="Arial" w:hAnsi="Arial" w:cs="Arial"/>
          <w:sz w:val="22"/>
          <w:szCs w:val="22"/>
          <w:lang w:val="fr-CH"/>
        </w:rPr>
        <w:t>nationalités représentées par rapport à 20</w:t>
      </w:r>
      <w:r w:rsidR="00546E96" w:rsidRPr="00041078">
        <w:rPr>
          <w:rFonts w:ascii="Arial" w:hAnsi="Arial" w:cs="Arial"/>
          <w:sz w:val="22"/>
          <w:szCs w:val="22"/>
          <w:lang w:val="fr-CH"/>
        </w:rPr>
        <w:t> </w:t>
      </w:r>
      <w:r w:rsidR="008A27C9" w:rsidRPr="00041078">
        <w:rPr>
          <w:rFonts w:ascii="Arial" w:hAnsi="Arial" w:cs="Arial"/>
          <w:sz w:val="22"/>
          <w:szCs w:val="22"/>
          <w:lang w:val="fr-CH"/>
        </w:rPr>
        <w:t>nationalités en 2018.</w:t>
      </w:r>
      <w:r w:rsidR="007A39DA" w:rsidRPr="00041078">
        <w:rPr>
          <w:rFonts w:ascii="Arial" w:hAnsi="Arial" w:cs="Arial"/>
          <w:sz w:val="22"/>
          <w:szCs w:val="22"/>
          <w:lang w:val="fr-CH"/>
        </w:rPr>
        <w:t xml:space="preserve">  </w:t>
      </w:r>
      <w:r w:rsidR="008A27C9" w:rsidRPr="00041078">
        <w:rPr>
          <w:rFonts w:ascii="Arial" w:hAnsi="Arial" w:cs="Arial"/>
          <w:sz w:val="22"/>
          <w:szCs w:val="22"/>
          <w:lang w:val="fr-CH"/>
        </w:rPr>
        <w:t>Le taux de satisfaction était de 100% pour les stagiaires</w:t>
      </w:r>
      <w:r w:rsidR="00150F84">
        <w:rPr>
          <w:rFonts w:ascii="Arial" w:hAnsi="Arial" w:cs="Arial"/>
          <w:sz w:val="22"/>
          <w:szCs w:val="22"/>
          <w:lang w:val="fr-CH"/>
        </w:rPr>
        <w:t xml:space="preserve"> de l’OMPI</w:t>
      </w:r>
      <w:r w:rsidR="008A27C9" w:rsidRPr="00041078">
        <w:rPr>
          <w:rFonts w:ascii="Arial" w:hAnsi="Arial" w:cs="Arial"/>
          <w:sz w:val="22"/>
          <w:szCs w:val="22"/>
          <w:lang w:val="fr-CH"/>
        </w:rPr>
        <w:t xml:space="preserve"> ayant participé à l</w:t>
      </w:r>
      <w:r w:rsidR="00546E96" w:rsidRPr="00041078">
        <w:rPr>
          <w:rFonts w:ascii="Arial" w:hAnsi="Arial" w:cs="Arial"/>
          <w:sz w:val="22"/>
          <w:szCs w:val="22"/>
          <w:lang w:val="fr-CH"/>
        </w:rPr>
        <w:t>’</w:t>
      </w:r>
      <w:r w:rsidR="008A27C9" w:rsidRPr="00041078">
        <w:rPr>
          <w:rFonts w:ascii="Arial" w:hAnsi="Arial" w:cs="Arial"/>
          <w:sz w:val="22"/>
          <w:szCs w:val="22"/>
          <w:lang w:val="fr-CH"/>
        </w:rPr>
        <w:t>enquête, qui recommanderaient l</w:t>
      </w:r>
      <w:r w:rsidR="00546E96" w:rsidRPr="00041078">
        <w:rPr>
          <w:rFonts w:ascii="Arial" w:hAnsi="Arial" w:cs="Arial"/>
          <w:sz w:val="22"/>
          <w:szCs w:val="22"/>
          <w:lang w:val="fr-CH"/>
        </w:rPr>
        <w:t>’</w:t>
      </w:r>
      <w:r w:rsidR="008A27C9" w:rsidRPr="00041078">
        <w:rPr>
          <w:rFonts w:ascii="Arial" w:hAnsi="Arial" w:cs="Arial"/>
          <w:sz w:val="22"/>
          <w:szCs w:val="22"/>
          <w:lang w:val="fr-CH"/>
        </w:rPr>
        <w:t>OMPI en tant qu</w:t>
      </w:r>
      <w:r w:rsidR="00546E96" w:rsidRPr="00041078">
        <w:rPr>
          <w:rFonts w:ascii="Arial" w:hAnsi="Arial" w:cs="Arial"/>
          <w:sz w:val="22"/>
          <w:szCs w:val="22"/>
          <w:lang w:val="fr-CH"/>
        </w:rPr>
        <w:t>’</w:t>
      </w:r>
      <w:r w:rsidR="008A27C9" w:rsidRPr="00041078">
        <w:rPr>
          <w:rFonts w:ascii="Arial" w:hAnsi="Arial" w:cs="Arial"/>
          <w:sz w:val="22"/>
          <w:szCs w:val="22"/>
          <w:lang w:val="fr-CH"/>
        </w:rPr>
        <w:t>employeur de choix, 96% d</w:t>
      </w:r>
      <w:r w:rsidR="00546E96" w:rsidRPr="00041078">
        <w:rPr>
          <w:rFonts w:ascii="Arial" w:hAnsi="Arial" w:cs="Arial"/>
          <w:sz w:val="22"/>
          <w:szCs w:val="22"/>
          <w:lang w:val="fr-CH"/>
        </w:rPr>
        <w:t>’</w:t>
      </w:r>
      <w:r w:rsidR="008A27C9" w:rsidRPr="00041078">
        <w:rPr>
          <w:rFonts w:ascii="Arial" w:hAnsi="Arial" w:cs="Arial"/>
          <w:sz w:val="22"/>
          <w:szCs w:val="22"/>
          <w:lang w:val="fr-CH"/>
        </w:rPr>
        <w:t xml:space="preserve">entre eux ayant déclaré que leur stage les avait mieux </w:t>
      </w:r>
      <w:r w:rsidRPr="00041078">
        <w:rPr>
          <w:rFonts w:ascii="Arial" w:hAnsi="Arial" w:cs="Arial"/>
          <w:sz w:val="22"/>
          <w:szCs w:val="22"/>
          <w:lang w:val="fr-CH"/>
        </w:rPr>
        <w:t>positionnés</w:t>
      </w:r>
      <w:r w:rsidR="008A27C9" w:rsidRPr="00041078">
        <w:rPr>
          <w:rFonts w:ascii="Arial" w:hAnsi="Arial" w:cs="Arial"/>
          <w:sz w:val="22"/>
          <w:szCs w:val="22"/>
          <w:lang w:val="fr-CH"/>
        </w:rPr>
        <w:t xml:space="preserve"> pour de</w:t>
      </w:r>
      <w:r w:rsidR="00150F84">
        <w:rPr>
          <w:rFonts w:ascii="Arial" w:hAnsi="Arial" w:cs="Arial"/>
          <w:sz w:val="22"/>
          <w:szCs w:val="22"/>
          <w:lang w:val="fr-CH"/>
        </w:rPr>
        <w:t xml:space="preserve"> </w:t>
      </w:r>
      <w:r w:rsidR="00150F84" w:rsidRPr="00041078">
        <w:rPr>
          <w:rFonts w:ascii="Arial" w:hAnsi="Arial" w:cs="Arial"/>
          <w:sz w:val="22"/>
          <w:szCs w:val="22"/>
          <w:lang w:val="fr-CH"/>
        </w:rPr>
        <w:t xml:space="preserve">futures </w:t>
      </w:r>
      <w:r w:rsidR="008A27C9" w:rsidRPr="00041078">
        <w:rPr>
          <w:rFonts w:ascii="Arial" w:hAnsi="Arial" w:cs="Arial"/>
          <w:sz w:val="22"/>
          <w:szCs w:val="22"/>
          <w:lang w:val="fr-CH"/>
        </w:rPr>
        <w:t>possibilités d</w:t>
      </w:r>
      <w:r w:rsidR="00546E96" w:rsidRPr="00041078">
        <w:rPr>
          <w:rFonts w:ascii="Arial" w:hAnsi="Arial" w:cs="Arial"/>
          <w:sz w:val="22"/>
          <w:szCs w:val="22"/>
          <w:lang w:val="fr-CH"/>
        </w:rPr>
        <w:t>’</w:t>
      </w:r>
      <w:r w:rsidR="008A27C9" w:rsidRPr="00041078">
        <w:rPr>
          <w:rFonts w:ascii="Arial" w:hAnsi="Arial" w:cs="Arial"/>
          <w:sz w:val="22"/>
          <w:szCs w:val="22"/>
          <w:lang w:val="fr-CH"/>
        </w:rPr>
        <w:t>emploi.</w:t>
      </w:r>
      <w:r w:rsidR="007A39DA" w:rsidRPr="00041078">
        <w:rPr>
          <w:rFonts w:ascii="Arial" w:hAnsi="Arial" w:cs="Arial"/>
          <w:sz w:val="22"/>
          <w:szCs w:val="22"/>
          <w:lang w:val="fr-CH"/>
        </w:rPr>
        <w:t xml:space="preserve">  </w:t>
      </w:r>
      <w:r w:rsidR="008A27C9" w:rsidRPr="00041078">
        <w:rPr>
          <w:rFonts w:ascii="Arial" w:hAnsi="Arial" w:cs="Arial"/>
          <w:sz w:val="22"/>
          <w:szCs w:val="22"/>
          <w:lang w:val="fr-CH"/>
        </w:rPr>
        <w:t>Un autre indicateur se retrouve dans les résultats d</w:t>
      </w:r>
      <w:r w:rsidR="00546E96" w:rsidRPr="00041078">
        <w:rPr>
          <w:rFonts w:ascii="Arial" w:hAnsi="Arial" w:cs="Arial"/>
          <w:sz w:val="22"/>
          <w:szCs w:val="22"/>
          <w:lang w:val="fr-CH"/>
        </w:rPr>
        <w:t>’</w:t>
      </w:r>
      <w:r w:rsidR="008A27C9" w:rsidRPr="00041078">
        <w:rPr>
          <w:rFonts w:ascii="Arial" w:hAnsi="Arial" w:cs="Arial"/>
          <w:sz w:val="22"/>
          <w:szCs w:val="22"/>
          <w:lang w:val="fr-CH"/>
        </w:rPr>
        <w:t>une enquête menée en 2019 dans le cadre de l</w:t>
      </w:r>
      <w:r w:rsidR="00546E96" w:rsidRPr="00041078">
        <w:rPr>
          <w:rFonts w:ascii="Arial" w:hAnsi="Arial" w:cs="Arial"/>
          <w:sz w:val="22"/>
          <w:szCs w:val="22"/>
          <w:lang w:val="fr-CH"/>
        </w:rPr>
        <w:t>’</w:t>
      </w:r>
      <w:r w:rsidR="008A27C9" w:rsidRPr="00041078">
        <w:rPr>
          <w:rFonts w:ascii="Arial" w:hAnsi="Arial" w:cs="Arial"/>
          <w:sz w:val="22"/>
          <w:szCs w:val="22"/>
          <w:lang w:val="fr-CH"/>
        </w:rPr>
        <w:t>Initiative pour un stage équitable, dans laquelle le programme de stages de l</w:t>
      </w:r>
      <w:r w:rsidR="00546E96" w:rsidRPr="00041078">
        <w:rPr>
          <w:rFonts w:ascii="Arial" w:hAnsi="Arial" w:cs="Arial"/>
          <w:sz w:val="22"/>
          <w:szCs w:val="22"/>
          <w:lang w:val="fr-CH"/>
        </w:rPr>
        <w:t>’</w:t>
      </w:r>
      <w:r w:rsidR="008A27C9" w:rsidRPr="00041078">
        <w:rPr>
          <w:rFonts w:ascii="Arial" w:hAnsi="Arial" w:cs="Arial"/>
          <w:sz w:val="22"/>
          <w:szCs w:val="22"/>
          <w:lang w:val="fr-CH"/>
        </w:rPr>
        <w:t xml:space="preserve">OMPI </w:t>
      </w:r>
      <w:r w:rsidR="00150F84">
        <w:rPr>
          <w:rFonts w:ascii="Arial" w:hAnsi="Arial" w:cs="Arial"/>
          <w:sz w:val="22"/>
          <w:szCs w:val="22"/>
          <w:lang w:val="fr-CH"/>
        </w:rPr>
        <w:t>a été classé parmi les meilleur</w:t>
      </w:r>
      <w:r w:rsidR="008A27C9" w:rsidRPr="00041078">
        <w:rPr>
          <w:rFonts w:ascii="Arial" w:hAnsi="Arial" w:cs="Arial"/>
          <w:sz w:val="22"/>
          <w:szCs w:val="22"/>
          <w:lang w:val="fr-CH"/>
        </w:rPr>
        <w:t>s au sein des organisations internationales.</w:t>
      </w:r>
      <w:r w:rsidR="001A2401" w:rsidRPr="00041078">
        <w:rPr>
          <w:rFonts w:ascii="Arial" w:hAnsi="Arial" w:cs="Arial"/>
          <w:sz w:val="22"/>
          <w:szCs w:val="22"/>
          <w:lang w:val="fr-CH"/>
        </w:rPr>
        <w:t xml:space="preserve"> </w:t>
      </w:r>
    </w:p>
    <w:p w14:paraId="2C9D1402" w14:textId="77777777" w:rsidR="00F744C0" w:rsidRPr="00041078" w:rsidRDefault="00F744C0" w:rsidP="005E4B6D">
      <w:pPr>
        <w:pStyle w:val="ListParagraph"/>
        <w:ind w:left="0"/>
        <w:rPr>
          <w:rFonts w:ascii="Arial" w:hAnsi="Arial" w:cs="Arial"/>
          <w:sz w:val="22"/>
          <w:szCs w:val="22"/>
          <w:lang w:val="fr-CH"/>
        </w:rPr>
      </w:pPr>
    </w:p>
    <w:p w14:paraId="4AF70D42" w14:textId="6D77C55F" w:rsidR="00F744C0" w:rsidRPr="00041078" w:rsidRDefault="00C84374" w:rsidP="00C84374">
      <w:pPr>
        <w:pStyle w:val="ListParagraph"/>
        <w:ind w:left="0"/>
        <w:rPr>
          <w:rFonts w:ascii="Arial" w:hAnsi="Arial" w:cs="Arial"/>
          <w:sz w:val="22"/>
          <w:szCs w:val="22"/>
          <w:lang w:val="fr-CH"/>
        </w:rPr>
      </w:pPr>
      <w:r w:rsidRPr="00041078">
        <w:rPr>
          <w:rFonts w:ascii="Arial" w:hAnsi="Arial" w:cs="Arial"/>
          <w:sz w:val="22"/>
          <w:szCs w:val="22"/>
          <w:lang w:val="fr-CH"/>
        </w:rPr>
        <w:t>47.</w:t>
      </w:r>
      <w:r w:rsidRPr="00041078">
        <w:rPr>
          <w:rFonts w:ascii="Arial" w:hAnsi="Arial" w:cs="Arial"/>
          <w:sz w:val="22"/>
          <w:szCs w:val="22"/>
          <w:lang w:val="fr-CH"/>
        </w:rPr>
        <w:tab/>
      </w:r>
      <w:r w:rsidR="008A27C9" w:rsidRPr="00041078">
        <w:rPr>
          <w:rFonts w:ascii="Arial" w:hAnsi="Arial" w:cs="Arial"/>
          <w:sz w:val="22"/>
          <w:szCs w:val="22"/>
          <w:lang w:val="fr-CH"/>
        </w:rPr>
        <w:t>Les programmes de bourses et de stages sont devenus un point d</w:t>
      </w:r>
      <w:r w:rsidR="00546E96" w:rsidRPr="00041078">
        <w:rPr>
          <w:rFonts w:ascii="Arial" w:hAnsi="Arial" w:cs="Arial"/>
          <w:sz w:val="22"/>
          <w:szCs w:val="22"/>
          <w:lang w:val="fr-CH"/>
        </w:rPr>
        <w:t>’</w:t>
      </w:r>
      <w:r w:rsidR="008A27C9" w:rsidRPr="00041078">
        <w:rPr>
          <w:rFonts w:ascii="Arial" w:hAnsi="Arial" w:cs="Arial"/>
          <w:sz w:val="22"/>
          <w:szCs w:val="22"/>
          <w:lang w:val="fr-CH"/>
        </w:rPr>
        <w:t>a</w:t>
      </w:r>
      <w:r w:rsidR="00150F84">
        <w:rPr>
          <w:rFonts w:ascii="Arial" w:hAnsi="Arial" w:cs="Arial"/>
          <w:sz w:val="22"/>
          <w:szCs w:val="22"/>
          <w:lang w:val="fr-CH"/>
        </w:rPr>
        <w:t>ccès pour attirer et retenir de</w:t>
      </w:r>
      <w:r w:rsidR="008A27C9" w:rsidRPr="00041078">
        <w:rPr>
          <w:rFonts w:ascii="Arial" w:hAnsi="Arial" w:cs="Arial"/>
          <w:sz w:val="22"/>
          <w:szCs w:val="22"/>
          <w:lang w:val="fr-CH"/>
        </w:rPr>
        <w:t xml:space="preserve"> jeunes talents au sein de l</w:t>
      </w:r>
      <w:r w:rsidR="00546E96" w:rsidRPr="00041078">
        <w:rPr>
          <w:rFonts w:ascii="Arial" w:hAnsi="Arial" w:cs="Arial"/>
          <w:sz w:val="22"/>
          <w:szCs w:val="22"/>
          <w:lang w:val="fr-CH"/>
        </w:rPr>
        <w:t>’</w:t>
      </w:r>
      <w:r w:rsidR="008A27C9" w:rsidRPr="00041078">
        <w:rPr>
          <w:rFonts w:ascii="Arial" w:hAnsi="Arial" w:cs="Arial"/>
          <w:sz w:val="22"/>
          <w:szCs w:val="22"/>
          <w:lang w:val="fr-CH"/>
        </w:rPr>
        <w:t>Organisation.</w:t>
      </w:r>
      <w:r w:rsidR="0023494A" w:rsidRPr="00041078">
        <w:rPr>
          <w:rFonts w:ascii="Arial" w:hAnsi="Arial" w:cs="Arial"/>
          <w:sz w:val="22"/>
          <w:szCs w:val="22"/>
          <w:lang w:val="fr-CH"/>
        </w:rPr>
        <w:t xml:space="preserve">  </w:t>
      </w:r>
      <w:r w:rsidR="008A27C9" w:rsidRPr="00041078">
        <w:rPr>
          <w:rFonts w:ascii="Arial" w:hAnsi="Arial" w:cs="Arial"/>
          <w:sz w:val="22"/>
          <w:szCs w:val="22"/>
          <w:lang w:val="fr-CH"/>
        </w:rPr>
        <w:t>Au cours d</w:t>
      </w:r>
      <w:r w:rsidR="00546E96" w:rsidRPr="00041078">
        <w:rPr>
          <w:rFonts w:ascii="Arial" w:hAnsi="Arial" w:cs="Arial"/>
          <w:sz w:val="22"/>
          <w:szCs w:val="22"/>
          <w:lang w:val="fr-CH"/>
        </w:rPr>
        <w:t>’</w:t>
      </w:r>
      <w:r w:rsidR="008A27C9" w:rsidRPr="00041078">
        <w:rPr>
          <w:rFonts w:ascii="Arial" w:hAnsi="Arial" w:cs="Arial"/>
          <w:sz w:val="22"/>
          <w:szCs w:val="22"/>
          <w:lang w:val="fr-CH"/>
        </w:rPr>
        <w:t>une période de sept ans comprise entre avril</w:t>
      </w:r>
      <w:r w:rsidR="00546E96" w:rsidRPr="00041078">
        <w:rPr>
          <w:rFonts w:ascii="Arial" w:hAnsi="Arial" w:cs="Arial"/>
          <w:sz w:val="22"/>
          <w:szCs w:val="22"/>
          <w:lang w:val="fr-CH"/>
        </w:rPr>
        <w:t> </w:t>
      </w:r>
      <w:r w:rsidR="008A27C9" w:rsidRPr="00041078">
        <w:rPr>
          <w:rFonts w:ascii="Arial" w:hAnsi="Arial" w:cs="Arial"/>
          <w:sz w:val="22"/>
          <w:szCs w:val="22"/>
          <w:lang w:val="fr-CH"/>
        </w:rPr>
        <w:t>2013 et avril</w:t>
      </w:r>
      <w:r w:rsidR="00546E96" w:rsidRPr="00041078">
        <w:rPr>
          <w:rFonts w:ascii="Arial" w:hAnsi="Arial" w:cs="Arial"/>
          <w:sz w:val="22"/>
          <w:szCs w:val="22"/>
          <w:lang w:val="fr-CH"/>
        </w:rPr>
        <w:t> </w:t>
      </w:r>
      <w:r w:rsidR="008A27C9" w:rsidRPr="00041078">
        <w:rPr>
          <w:rFonts w:ascii="Arial" w:hAnsi="Arial" w:cs="Arial"/>
          <w:sz w:val="22"/>
          <w:szCs w:val="22"/>
          <w:lang w:val="fr-CH"/>
        </w:rPr>
        <w:t>2020, 53</w:t>
      </w:r>
      <w:r w:rsidR="00546E96" w:rsidRPr="00041078">
        <w:rPr>
          <w:rFonts w:ascii="Arial" w:hAnsi="Arial" w:cs="Arial"/>
          <w:sz w:val="22"/>
          <w:szCs w:val="22"/>
          <w:lang w:val="fr-CH"/>
        </w:rPr>
        <w:t> </w:t>
      </w:r>
      <w:r w:rsidR="008A27C9" w:rsidRPr="00041078">
        <w:rPr>
          <w:rFonts w:ascii="Arial" w:hAnsi="Arial" w:cs="Arial"/>
          <w:sz w:val="22"/>
          <w:szCs w:val="22"/>
          <w:lang w:val="fr-CH"/>
        </w:rPr>
        <w:t>anciens boursiers et stagiaires de l</w:t>
      </w:r>
      <w:r w:rsidR="00546E96" w:rsidRPr="00041078">
        <w:rPr>
          <w:rFonts w:ascii="Arial" w:hAnsi="Arial" w:cs="Arial"/>
          <w:sz w:val="22"/>
          <w:szCs w:val="22"/>
          <w:lang w:val="fr-CH"/>
        </w:rPr>
        <w:t>’</w:t>
      </w:r>
      <w:r w:rsidR="008A27C9" w:rsidRPr="00041078">
        <w:rPr>
          <w:rFonts w:ascii="Arial" w:hAnsi="Arial" w:cs="Arial"/>
          <w:sz w:val="22"/>
          <w:szCs w:val="22"/>
          <w:lang w:val="fr-CH"/>
        </w:rPr>
        <w:t>OMPI représentant 26</w:t>
      </w:r>
      <w:r w:rsidR="00546E96" w:rsidRPr="00041078">
        <w:rPr>
          <w:rFonts w:ascii="Arial" w:hAnsi="Arial" w:cs="Arial"/>
          <w:sz w:val="22"/>
          <w:szCs w:val="22"/>
          <w:lang w:val="fr-CH"/>
        </w:rPr>
        <w:t> </w:t>
      </w:r>
      <w:r w:rsidR="008A27C9" w:rsidRPr="00041078">
        <w:rPr>
          <w:rFonts w:ascii="Arial" w:hAnsi="Arial" w:cs="Arial"/>
          <w:sz w:val="22"/>
          <w:szCs w:val="22"/>
          <w:lang w:val="fr-CH"/>
        </w:rPr>
        <w:t>nationalités différentes ont été nommés à des postes temporaires (60%) ou à des postes de durée déterminée (40%).</w:t>
      </w:r>
      <w:r w:rsidR="0023494A" w:rsidRPr="00041078">
        <w:rPr>
          <w:rFonts w:ascii="Arial" w:hAnsi="Arial" w:cs="Arial"/>
          <w:sz w:val="22"/>
          <w:szCs w:val="22"/>
          <w:lang w:val="fr-CH"/>
        </w:rPr>
        <w:t xml:space="preserve">  </w:t>
      </w:r>
      <w:r w:rsidR="008A27C9" w:rsidRPr="00041078">
        <w:rPr>
          <w:rFonts w:ascii="Arial" w:hAnsi="Arial" w:cs="Arial"/>
          <w:sz w:val="22"/>
          <w:szCs w:val="22"/>
          <w:lang w:val="fr-CH"/>
        </w:rPr>
        <w:t>Près des deux tiers (62%) des stagiaires et boursiers retenus étaient des femmes et l</w:t>
      </w:r>
      <w:r w:rsidR="00546E96" w:rsidRPr="00041078">
        <w:rPr>
          <w:rFonts w:ascii="Arial" w:hAnsi="Arial" w:cs="Arial"/>
          <w:sz w:val="22"/>
          <w:szCs w:val="22"/>
          <w:lang w:val="fr-CH"/>
        </w:rPr>
        <w:t>’</w:t>
      </w:r>
      <w:r w:rsidR="008A27C9" w:rsidRPr="00041078">
        <w:rPr>
          <w:rFonts w:ascii="Arial" w:hAnsi="Arial" w:cs="Arial"/>
          <w:sz w:val="22"/>
          <w:szCs w:val="22"/>
          <w:lang w:val="fr-CH"/>
        </w:rPr>
        <w:t>âge moyen était de 33</w:t>
      </w:r>
      <w:r w:rsidR="00546E96" w:rsidRPr="00041078">
        <w:rPr>
          <w:rFonts w:ascii="Arial" w:hAnsi="Arial" w:cs="Arial"/>
          <w:sz w:val="22"/>
          <w:szCs w:val="22"/>
          <w:lang w:val="fr-CH"/>
        </w:rPr>
        <w:t> </w:t>
      </w:r>
      <w:r w:rsidR="008A27C9" w:rsidRPr="00041078">
        <w:rPr>
          <w:rFonts w:ascii="Arial" w:hAnsi="Arial" w:cs="Arial"/>
          <w:sz w:val="22"/>
          <w:szCs w:val="22"/>
          <w:lang w:val="fr-CH"/>
        </w:rPr>
        <w:t>ans.</w:t>
      </w:r>
      <w:r w:rsidR="0023494A" w:rsidRPr="00041078">
        <w:rPr>
          <w:rFonts w:ascii="Arial" w:hAnsi="Arial" w:cs="Arial"/>
          <w:sz w:val="22"/>
          <w:szCs w:val="22"/>
          <w:lang w:val="fr-CH"/>
        </w:rPr>
        <w:t xml:space="preserve">  </w:t>
      </w:r>
      <w:r w:rsidR="008A27C9" w:rsidRPr="00041078">
        <w:rPr>
          <w:rFonts w:ascii="Arial" w:hAnsi="Arial" w:cs="Arial"/>
          <w:sz w:val="22"/>
          <w:szCs w:val="22"/>
          <w:lang w:val="fr-CH"/>
        </w:rPr>
        <w:t>Cela représente un taux de rétention de 10% du nombre total de boursiers et de stagiaires de l</w:t>
      </w:r>
      <w:r w:rsidR="00546E96" w:rsidRPr="00041078">
        <w:rPr>
          <w:rFonts w:ascii="Arial" w:hAnsi="Arial" w:cs="Arial"/>
          <w:sz w:val="22"/>
          <w:szCs w:val="22"/>
          <w:lang w:val="fr-CH"/>
        </w:rPr>
        <w:t>’</w:t>
      </w:r>
      <w:r w:rsidR="008A27C9" w:rsidRPr="00041078">
        <w:rPr>
          <w:rFonts w:ascii="Arial" w:hAnsi="Arial" w:cs="Arial"/>
          <w:sz w:val="22"/>
          <w:szCs w:val="22"/>
          <w:lang w:val="fr-CH"/>
        </w:rPr>
        <w:t>OMPI au cours de cette période.</w:t>
      </w:r>
      <w:r w:rsidR="0023494A" w:rsidRPr="00041078">
        <w:rPr>
          <w:rFonts w:ascii="Arial" w:hAnsi="Arial" w:cs="Arial"/>
          <w:sz w:val="22"/>
          <w:szCs w:val="22"/>
          <w:lang w:val="fr-CH"/>
        </w:rPr>
        <w:t xml:space="preserve">  </w:t>
      </w:r>
      <w:r w:rsidR="008A27C9" w:rsidRPr="00041078">
        <w:rPr>
          <w:rFonts w:ascii="Arial" w:hAnsi="Arial" w:cs="Arial"/>
          <w:sz w:val="22"/>
          <w:szCs w:val="22"/>
          <w:lang w:val="fr-CH"/>
        </w:rPr>
        <w:t xml:space="preserve">On trouvera de plus amples </w:t>
      </w:r>
      <w:r w:rsidR="00150F84">
        <w:rPr>
          <w:rFonts w:ascii="Arial" w:hAnsi="Arial" w:cs="Arial"/>
          <w:sz w:val="22"/>
          <w:szCs w:val="22"/>
          <w:lang w:val="fr-CH"/>
        </w:rPr>
        <w:t>informations</w:t>
      </w:r>
      <w:r w:rsidR="00115BF0">
        <w:rPr>
          <w:rFonts w:ascii="Arial" w:hAnsi="Arial" w:cs="Arial"/>
          <w:sz w:val="22"/>
          <w:szCs w:val="22"/>
          <w:lang w:val="fr-CH"/>
        </w:rPr>
        <w:t xml:space="preserve"> dans les graphiques ci</w:t>
      </w:r>
      <w:r w:rsidR="00115BF0">
        <w:rPr>
          <w:rFonts w:ascii="Arial" w:hAnsi="Arial" w:cs="Arial"/>
          <w:sz w:val="22"/>
          <w:szCs w:val="22"/>
          <w:lang w:val="fr-CH"/>
        </w:rPr>
        <w:noBreakHyphen/>
      </w:r>
      <w:r w:rsidR="008A27C9" w:rsidRPr="00041078">
        <w:rPr>
          <w:rFonts w:ascii="Arial" w:hAnsi="Arial" w:cs="Arial"/>
          <w:sz w:val="22"/>
          <w:szCs w:val="22"/>
          <w:lang w:val="fr-CH"/>
        </w:rPr>
        <w:t>après.</w:t>
      </w:r>
    </w:p>
    <w:p w14:paraId="432794E4" w14:textId="4B3A9E73" w:rsidR="00F744C0" w:rsidRPr="003975A2" w:rsidRDefault="00F744C0" w:rsidP="00703C35">
      <w:pPr>
        <w:rPr>
          <w:b/>
          <w:szCs w:val="22"/>
          <w:lang w:val="fr-CH"/>
        </w:rPr>
      </w:pPr>
    </w:p>
    <w:p w14:paraId="6087B99B" w14:textId="7A6D772A" w:rsidR="00F744C0" w:rsidRDefault="00A43895" w:rsidP="00703C35">
      <w:pPr>
        <w:rPr>
          <w:b/>
          <w:szCs w:val="22"/>
        </w:rPr>
      </w:pPr>
      <w:r>
        <w:rPr>
          <w:b/>
          <w:noProof/>
          <w:szCs w:val="22"/>
        </w:rPr>
        <w:drawing>
          <wp:inline distT="0" distB="0" distL="0" distR="0" wp14:anchorId="6B509BE3" wp14:editId="5E32595A">
            <wp:extent cx="5868000" cy="2098800"/>
            <wp:effectExtent l="0" t="0" r="0" b="0"/>
            <wp:docPr id="19" name="Picture 19" descr="Le premier graphique montre que 53 anciens boursiers et stagiaires de l’OMPI ont été nommés à des postes temporaires (60%) ou à des postes de durée déterminée (40%) au cours d’une période de sept ans comprise entre avril 2013 et avril 2020.  Le deuxième graphique renvoie aux engagements de boursiers et stagiaires de l’OMPI par secte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8000" cy="2098800"/>
                    </a:xfrm>
                    <a:prstGeom prst="rect">
                      <a:avLst/>
                    </a:prstGeom>
                    <a:noFill/>
                  </pic:spPr>
                </pic:pic>
              </a:graphicData>
            </a:graphic>
          </wp:inline>
        </w:drawing>
      </w:r>
    </w:p>
    <w:p w14:paraId="548178E6" w14:textId="77777777" w:rsidR="00CC0AD4" w:rsidRDefault="00CC0AD4" w:rsidP="00703C35">
      <w:pPr>
        <w:rPr>
          <w:b/>
          <w:szCs w:val="22"/>
        </w:rPr>
      </w:pPr>
    </w:p>
    <w:p w14:paraId="51E853C9" w14:textId="77777777" w:rsidR="00F744C0" w:rsidRDefault="00F744C0" w:rsidP="00BE7BC1">
      <w:pPr>
        <w:pStyle w:val="Heading2"/>
        <w:ind w:left="0"/>
      </w:pPr>
    </w:p>
    <w:p w14:paraId="749A6510" w14:textId="77777777" w:rsidR="00CC0AD4" w:rsidRPr="00966AF3" w:rsidRDefault="00CC0AD4" w:rsidP="00CC0AD4">
      <w:pPr>
        <w:pStyle w:val="Heading2"/>
        <w:ind w:left="0"/>
        <w:rPr>
          <w:lang w:val="fr-FR"/>
        </w:rPr>
      </w:pPr>
      <w:r w:rsidRPr="00966AF3">
        <w:rPr>
          <w:lang w:val="fr-FR"/>
        </w:rPr>
        <w:t xml:space="preserve">Accès aux sources de Talent </w:t>
      </w:r>
    </w:p>
    <w:p w14:paraId="62240854" w14:textId="77777777" w:rsidR="00CC0AD4" w:rsidRPr="00966AF3" w:rsidRDefault="00CC0AD4" w:rsidP="00CC0AD4">
      <w:pPr>
        <w:rPr>
          <w:szCs w:val="22"/>
          <w:lang w:val="fr-FR"/>
        </w:rPr>
      </w:pPr>
    </w:p>
    <w:p w14:paraId="1B605F8D" w14:textId="5BB8C329" w:rsidR="00CC0AD4" w:rsidRDefault="00CC0AD4" w:rsidP="00315B29">
      <w:pPr>
        <w:pStyle w:val="ListParagraph"/>
        <w:numPr>
          <w:ilvl w:val="0"/>
          <w:numId w:val="14"/>
        </w:numPr>
        <w:ind w:left="0" w:firstLine="0"/>
        <w:rPr>
          <w:rFonts w:ascii="Arial" w:hAnsi="Arial" w:cs="Arial"/>
          <w:sz w:val="22"/>
          <w:szCs w:val="22"/>
          <w:lang w:val="fr-FR"/>
        </w:rPr>
      </w:pPr>
      <w:r w:rsidRPr="009A7F89">
        <w:rPr>
          <w:rFonts w:ascii="Arial" w:hAnsi="Arial" w:cs="Arial"/>
          <w:sz w:val="22"/>
          <w:szCs w:val="22"/>
          <w:lang w:val="fr-FR"/>
        </w:rPr>
        <w:t>L</w:t>
      </w:r>
      <w:r>
        <w:rPr>
          <w:rFonts w:ascii="Arial" w:hAnsi="Arial" w:cs="Arial"/>
          <w:sz w:val="22"/>
          <w:szCs w:val="22"/>
          <w:lang w:val="fr-FR"/>
        </w:rPr>
        <w:t>’</w:t>
      </w:r>
      <w:r w:rsidRPr="009A7F89">
        <w:rPr>
          <w:rFonts w:ascii="Arial" w:hAnsi="Arial" w:cs="Arial"/>
          <w:sz w:val="22"/>
          <w:szCs w:val="22"/>
          <w:lang w:val="fr-FR"/>
        </w:rPr>
        <w:t>OMPI adopte progressivement une approche plus souple qui vise à tirer parti des talents internes existants et à avoir recours à d</w:t>
      </w:r>
      <w:r>
        <w:rPr>
          <w:rFonts w:ascii="Arial" w:hAnsi="Arial" w:cs="Arial"/>
          <w:sz w:val="22"/>
          <w:szCs w:val="22"/>
          <w:lang w:val="fr-FR"/>
        </w:rPr>
        <w:t>’</w:t>
      </w:r>
      <w:r w:rsidRPr="009A7F89">
        <w:rPr>
          <w:rFonts w:ascii="Arial" w:hAnsi="Arial" w:cs="Arial"/>
          <w:sz w:val="22"/>
          <w:szCs w:val="22"/>
          <w:lang w:val="fr-FR"/>
        </w:rPr>
        <w:t xml:space="preserve">autres solutions flexibles en matière de recrutement de personnel de manière plus efficace et contrôlée.  À cet égard, un projet pilote visant à accroître la mobilité interne est en cours </w:t>
      </w:r>
      <w:r>
        <w:rPr>
          <w:rFonts w:ascii="Arial" w:hAnsi="Arial" w:cs="Arial"/>
          <w:sz w:val="22"/>
          <w:szCs w:val="22"/>
          <w:lang w:val="fr-FR"/>
        </w:rPr>
        <w:t>afin de</w:t>
      </w:r>
      <w:r w:rsidRPr="009A7F89">
        <w:rPr>
          <w:rFonts w:ascii="Arial" w:hAnsi="Arial" w:cs="Arial"/>
          <w:sz w:val="22"/>
          <w:szCs w:val="22"/>
          <w:lang w:val="fr-FR"/>
        </w:rPr>
        <w:t xml:space="preserve"> permettre aux fonctionnaires titulaires d’un engagement de durée déterminée, d’un engagement continu ou d’un engagement permanent de faire l’objet d’une affectation temporaire, sous certaines conditions, tout en conservant leur statut contractuel et leurs avantages.  Ces affectations temporaires permettent aux membres du personnel d</w:t>
      </w:r>
      <w:r>
        <w:rPr>
          <w:rFonts w:ascii="Arial" w:hAnsi="Arial" w:cs="Arial"/>
          <w:sz w:val="22"/>
          <w:szCs w:val="22"/>
          <w:lang w:val="fr-FR"/>
        </w:rPr>
        <w:t>’</w:t>
      </w:r>
      <w:r w:rsidRPr="009A7F89">
        <w:rPr>
          <w:rFonts w:ascii="Arial" w:hAnsi="Arial" w:cs="Arial"/>
          <w:sz w:val="22"/>
          <w:szCs w:val="22"/>
          <w:lang w:val="fr-FR"/>
        </w:rPr>
        <w:t>élargir leur expérience et d</w:t>
      </w:r>
      <w:r>
        <w:rPr>
          <w:rFonts w:ascii="Arial" w:hAnsi="Arial" w:cs="Arial"/>
          <w:sz w:val="22"/>
          <w:szCs w:val="22"/>
          <w:lang w:val="fr-FR"/>
        </w:rPr>
        <w:t>’</w:t>
      </w:r>
      <w:r w:rsidRPr="009A7F89">
        <w:rPr>
          <w:rFonts w:ascii="Arial" w:hAnsi="Arial" w:cs="Arial"/>
          <w:sz w:val="22"/>
          <w:szCs w:val="22"/>
          <w:lang w:val="fr-FR"/>
        </w:rPr>
        <w:t>acquérir de nouvelles compétences dans d</w:t>
      </w:r>
      <w:r>
        <w:rPr>
          <w:rFonts w:ascii="Arial" w:hAnsi="Arial" w:cs="Arial"/>
          <w:sz w:val="22"/>
          <w:szCs w:val="22"/>
          <w:lang w:val="fr-FR"/>
        </w:rPr>
        <w:t>’</w:t>
      </w:r>
      <w:r w:rsidRPr="009A7F89">
        <w:rPr>
          <w:rFonts w:ascii="Arial" w:hAnsi="Arial" w:cs="Arial"/>
          <w:sz w:val="22"/>
          <w:szCs w:val="22"/>
          <w:lang w:val="fr-FR"/>
        </w:rPr>
        <w:t>autres domaines de l</w:t>
      </w:r>
      <w:r>
        <w:rPr>
          <w:rFonts w:ascii="Arial" w:hAnsi="Arial" w:cs="Arial"/>
          <w:sz w:val="22"/>
          <w:szCs w:val="22"/>
          <w:lang w:val="fr-FR"/>
        </w:rPr>
        <w:t>’</w:t>
      </w:r>
      <w:r w:rsidRPr="009A7F89">
        <w:rPr>
          <w:rFonts w:ascii="Arial" w:hAnsi="Arial" w:cs="Arial"/>
          <w:sz w:val="22"/>
          <w:szCs w:val="22"/>
          <w:lang w:val="fr-FR"/>
        </w:rPr>
        <w:t>Organisation</w:t>
      </w:r>
      <w:r w:rsidRPr="00966AF3">
        <w:rPr>
          <w:rFonts w:ascii="Arial" w:hAnsi="Arial" w:cs="Arial"/>
          <w:sz w:val="22"/>
          <w:szCs w:val="22"/>
          <w:lang w:val="fr-FR"/>
        </w:rPr>
        <w:t>.</w:t>
      </w:r>
    </w:p>
    <w:p w14:paraId="5B3E6050" w14:textId="77777777" w:rsidR="00CC0AD4" w:rsidRPr="00966AF3" w:rsidRDefault="00CC0AD4" w:rsidP="00CC0AD4">
      <w:pPr>
        <w:pStyle w:val="ListParagraph"/>
        <w:ind w:left="0"/>
        <w:rPr>
          <w:rFonts w:ascii="Arial" w:hAnsi="Arial" w:cs="Arial"/>
          <w:sz w:val="22"/>
          <w:szCs w:val="22"/>
          <w:lang w:val="fr-FR"/>
        </w:rPr>
      </w:pPr>
    </w:p>
    <w:p w14:paraId="0301D0D5" w14:textId="77777777" w:rsidR="00CC0AD4" w:rsidRDefault="00CC0AD4" w:rsidP="00315B29">
      <w:pPr>
        <w:pStyle w:val="ListParagraph"/>
        <w:numPr>
          <w:ilvl w:val="0"/>
          <w:numId w:val="14"/>
        </w:numPr>
        <w:ind w:left="0" w:firstLine="0"/>
        <w:rPr>
          <w:rFonts w:ascii="Arial" w:hAnsi="Arial" w:cs="Arial"/>
          <w:sz w:val="22"/>
          <w:szCs w:val="22"/>
          <w:lang w:val="fr-FR"/>
        </w:rPr>
      </w:pPr>
      <w:r w:rsidRPr="00E855F8">
        <w:rPr>
          <w:rFonts w:ascii="Arial" w:hAnsi="Arial" w:cs="Arial"/>
          <w:sz w:val="22"/>
          <w:szCs w:val="22"/>
          <w:lang w:val="fr-FR"/>
        </w:rPr>
        <w:t>Afin de renforcer la capacité du Secrétariat à prévoir avec précision les besoins futurs, une attention accrue est également accordée à l</w:t>
      </w:r>
      <w:r>
        <w:rPr>
          <w:rFonts w:ascii="Arial" w:hAnsi="Arial" w:cs="Arial"/>
          <w:sz w:val="22"/>
          <w:szCs w:val="22"/>
          <w:lang w:val="fr-FR"/>
        </w:rPr>
        <w:t>’</w:t>
      </w:r>
      <w:r w:rsidRPr="00E855F8">
        <w:rPr>
          <w:rFonts w:ascii="Arial" w:hAnsi="Arial" w:cs="Arial"/>
          <w:sz w:val="22"/>
          <w:szCs w:val="22"/>
          <w:lang w:val="fr-FR"/>
        </w:rPr>
        <w:t>amélioration des données de veille économique permettant une analyse plus rigoureuse des lacunes afin d</w:t>
      </w:r>
      <w:r>
        <w:rPr>
          <w:rFonts w:ascii="Arial" w:hAnsi="Arial" w:cs="Arial"/>
          <w:sz w:val="22"/>
          <w:szCs w:val="22"/>
          <w:lang w:val="fr-FR"/>
        </w:rPr>
        <w:t>’</w:t>
      </w:r>
      <w:r w:rsidRPr="00E855F8">
        <w:rPr>
          <w:rFonts w:ascii="Arial" w:hAnsi="Arial" w:cs="Arial"/>
          <w:sz w:val="22"/>
          <w:szCs w:val="22"/>
          <w:lang w:val="fr-FR"/>
        </w:rPr>
        <w:t>étayer le processus de planification stratégique.  En outre, il convient de continuer à étudier les avantages de l</w:t>
      </w:r>
      <w:r>
        <w:rPr>
          <w:rFonts w:ascii="Arial" w:hAnsi="Arial" w:cs="Arial"/>
          <w:sz w:val="22"/>
          <w:szCs w:val="22"/>
          <w:lang w:val="fr-FR"/>
        </w:rPr>
        <w:t>’</w:t>
      </w:r>
      <w:r w:rsidRPr="00E855F8">
        <w:rPr>
          <w:rFonts w:ascii="Arial" w:hAnsi="Arial" w:cs="Arial"/>
          <w:sz w:val="22"/>
          <w:szCs w:val="22"/>
          <w:lang w:val="fr-FR"/>
        </w:rPr>
        <w:t>utilisation de l</w:t>
      </w:r>
      <w:r>
        <w:rPr>
          <w:rFonts w:ascii="Arial" w:hAnsi="Arial" w:cs="Arial"/>
          <w:sz w:val="22"/>
          <w:szCs w:val="22"/>
          <w:lang w:val="fr-FR"/>
        </w:rPr>
        <w:t>’</w:t>
      </w:r>
      <w:r w:rsidRPr="00E855F8">
        <w:rPr>
          <w:rFonts w:ascii="Arial" w:hAnsi="Arial" w:cs="Arial"/>
          <w:sz w:val="22"/>
          <w:szCs w:val="22"/>
          <w:lang w:val="fr-FR"/>
        </w:rPr>
        <w:t>intelligence artificielle en vue d’améliorer et de réduire les processus de recrutement lourds pour l</w:t>
      </w:r>
      <w:r>
        <w:rPr>
          <w:rFonts w:ascii="Arial" w:hAnsi="Arial" w:cs="Arial"/>
          <w:sz w:val="22"/>
          <w:szCs w:val="22"/>
          <w:lang w:val="fr-FR"/>
        </w:rPr>
        <w:t>’</w:t>
      </w:r>
      <w:r w:rsidRPr="00E855F8">
        <w:rPr>
          <w:rFonts w:ascii="Arial" w:hAnsi="Arial" w:cs="Arial"/>
          <w:sz w:val="22"/>
          <w:szCs w:val="22"/>
          <w:lang w:val="fr-FR"/>
        </w:rPr>
        <w:t>administration, tout en accordant une attention particulière aux risques liés à l</w:t>
      </w:r>
      <w:r>
        <w:rPr>
          <w:rFonts w:ascii="Arial" w:hAnsi="Arial" w:cs="Arial"/>
          <w:sz w:val="22"/>
          <w:szCs w:val="22"/>
          <w:lang w:val="fr-FR"/>
        </w:rPr>
        <w:t>’</w:t>
      </w:r>
      <w:r w:rsidRPr="00E855F8">
        <w:rPr>
          <w:rFonts w:ascii="Arial" w:hAnsi="Arial" w:cs="Arial"/>
          <w:sz w:val="22"/>
          <w:szCs w:val="22"/>
          <w:lang w:val="fr-FR"/>
        </w:rPr>
        <w:t xml:space="preserve">utilisation de cette technologie.  À la suite de l’utilisation </w:t>
      </w:r>
      <w:r>
        <w:rPr>
          <w:rFonts w:ascii="Arial" w:hAnsi="Arial" w:cs="Arial"/>
          <w:sz w:val="22"/>
          <w:szCs w:val="22"/>
          <w:lang w:val="fr-FR"/>
        </w:rPr>
        <w:t xml:space="preserve">à titre expérimental </w:t>
      </w:r>
      <w:r w:rsidRPr="00E855F8">
        <w:rPr>
          <w:rFonts w:ascii="Arial" w:hAnsi="Arial" w:cs="Arial"/>
          <w:sz w:val="22"/>
          <w:szCs w:val="22"/>
          <w:lang w:val="fr-FR"/>
        </w:rPr>
        <w:t xml:space="preserve">de l’intelligence artificielle dans la présélection des candidatures, cette technologie est maintenant </w:t>
      </w:r>
      <w:r>
        <w:rPr>
          <w:rFonts w:ascii="Arial" w:hAnsi="Arial" w:cs="Arial"/>
          <w:sz w:val="22"/>
          <w:szCs w:val="22"/>
          <w:lang w:val="fr-FR"/>
        </w:rPr>
        <w:t>testée</w:t>
      </w:r>
      <w:r w:rsidRPr="00E855F8">
        <w:rPr>
          <w:rFonts w:ascii="Arial" w:hAnsi="Arial" w:cs="Arial"/>
          <w:sz w:val="22"/>
          <w:szCs w:val="22"/>
          <w:lang w:val="fr-FR"/>
        </w:rPr>
        <w:t xml:space="preserve"> dans la présélection des demandes de stage, avec des résultats prometteurs.  Il est possible d</w:t>
      </w:r>
      <w:r>
        <w:rPr>
          <w:rFonts w:ascii="Arial" w:hAnsi="Arial" w:cs="Arial"/>
          <w:sz w:val="22"/>
          <w:szCs w:val="22"/>
          <w:lang w:val="fr-FR"/>
        </w:rPr>
        <w:t>’</w:t>
      </w:r>
      <w:r w:rsidRPr="00E855F8">
        <w:rPr>
          <w:rFonts w:ascii="Arial" w:hAnsi="Arial" w:cs="Arial"/>
          <w:sz w:val="22"/>
          <w:szCs w:val="22"/>
          <w:lang w:val="fr-FR"/>
        </w:rPr>
        <w:t>étendre les avancées obtenues à d</w:t>
      </w:r>
      <w:r>
        <w:rPr>
          <w:rFonts w:ascii="Arial" w:hAnsi="Arial" w:cs="Arial"/>
          <w:sz w:val="22"/>
          <w:szCs w:val="22"/>
          <w:lang w:val="fr-FR"/>
        </w:rPr>
        <w:t>’</w:t>
      </w:r>
      <w:r w:rsidRPr="00E855F8">
        <w:rPr>
          <w:rFonts w:ascii="Arial" w:hAnsi="Arial" w:cs="Arial"/>
          <w:sz w:val="22"/>
          <w:szCs w:val="22"/>
          <w:lang w:val="fr-FR"/>
        </w:rPr>
        <w:t>autres domaines de recrutement</w:t>
      </w:r>
      <w:r w:rsidRPr="00966AF3">
        <w:rPr>
          <w:rFonts w:ascii="Arial" w:hAnsi="Arial" w:cs="Arial"/>
          <w:sz w:val="22"/>
          <w:szCs w:val="22"/>
          <w:lang w:val="fr-FR"/>
        </w:rPr>
        <w:t>.</w:t>
      </w:r>
    </w:p>
    <w:p w14:paraId="77B520D7" w14:textId="77777777" w:rsidR="00CC0AD4" w:rsidRPr="00966AF3" w:rsidRDefault="00CC0AD4" w:rsidP="00CC0AD4">
      <w:pPr>
        <w:pStyle w:val="ListParagraph"/>
        <w:rPr>
          <w:rFonts w:ascii="Arial" w:hAnsi="Arial" w:cs="Arial"/>
          <w:sz w:val="22"/>
          <w:szCs w:val="22"/>
          <w:lang w:val="fr-FR"/>
        </w:rPr>
      </w:pPr>
    </w:p>
    <w:p w14:paraId="7AB9D16A" w14:textId="77777777" w:rsidR="00CC0AD4" w:rsidRPr="00966AF3" w:rsidRDefault="00CC0AD4" w:rsidP="00CC0AD4">
      <w:pPr>
        <w:pStyle w:val="Heading2"/>
        <w:rPr>
          <w:b/>
          <w:lang w:val="fr-FR"/>
        </w:rPr>
      </w:pPr>
      <w:r>
        <w:rPr>
          <w:lang w:val="fr-FR"/>
        </w:rPr>
        <w:t>perfectionnement et formation du personnel</w:t>
      </w:r>
    </w:p>
    <w:p w14:paraId="45A3C346" w14:textId="77777777" w:rsidR="00CC0AD4" w:rsidRPr="00966AF3" w:rsidRDefault="00CC0AD4" w:rsidP="00CC0AD4">
      <w:pPr>
        <w:rPr>
          <w:szCs w:val="22"/>
          <w:lang w:val="fr-FR"/>
        </w:rPr>
      </w:pPr>
    </w:p>
    <w:p w14:paraId="36872055" w14:textId="77777777" w:rsidR="00CC0AD4" w:rsidRPr="00966AF3" w:rsidRDefault="00CC0AD4" w:rsidP="00315B29">
      <w:pPr>
        <w:pStyle w:val="Default"/>
        <w:numPr>
          <w:ilvl w:val="0"/>
          <w:numId w:val="14"/>
        </w:numPr>
        <w:ind w:left="0" w:firstLine="0"/>
        <w:rPr>
          <w:rFonts w:ascii="Arial" w:hAnsi="Arial" w:cs="Arial"/>
          <w:sz w:val="22"/>
          <w:szCs w:val="22"/>
          <w:lang w:val="fr-FR"/>
        </w:rPr>
      </w:pPr>
      <w:r>
        <w:rPr>
          <w:rFonts w:ascii="Arial" w:hAnsi="Arial" w:cs="Arial"/>
          <w:sz w:val="22"/>
          <w:szCs w:val="22"/>
          <w:lang w:val="fr-FR"/>
        </w:rPr>
        <w:t xml:space="preserve">Le module de gestion intégrée de la formation </w:t>
      </w:r>
      <w:r w:rsidRPr="004730E5">
        <w:rPr>
          <w:rFonts w:ascii="Arial" w:hAnsi="Arial" w:cs="Arial"/>
          <w:sz w:val="22"/>
          <w:szCs w:val="22"/>
          <w:lang w:val="fr-FR"/>
        </w:rPr>
        <w:t>a été mis en place à titre de plateforme de choix pour la formation des fonctionnaires et des chefs de ser</w:t>
      </w:r>
      <w:r>
        <w:rPr>
          <w:rFonts w:ascii="Arial" w:hAnsi="Arial" w:cs="Arial"/>
          <w:sz w:val="22"/>
          <w:szCs w:val="22"/>
          <w:lang w:val="fr-FR"/>
        </w:rPr>
        <w:t>vice de l’OMPI, y compris dans l</w:t>
      </w:r>
      <w:r w:rsidRPr="004730E5">
        <w:rPr>
          <w:rFonts w:ascii="Arial" w:hAnsi="Arial" w:cs="Arial"/>
          <w:sz w:val="22"/>
          <w:szCs w:val="22"/>
          <w:lang w:val="fr-FR"/>
        </w:rPr>
        <w:t>es bureaux extérieurs.  Il a permis à l</w:t>
      </w:r>
      <w:r>
        <w:rPr>
          <w:rFonts w:ascii="Arial" w:hAnsi="Arial" w:cs="Arial"/>
          <w:sz w:val="22"/>
          <w:szCs w:val="22"/>
          <w:lang w:val="fr-FR"/>
        </w:rPr>
        <w:t>’</w:t>
      </w:r>
      <w:r w:rsidRPr="004730E5">
        <w:rPr>
          <w:rFonts w:ascii="Arial" w:hAnsi="Arial" w:cs="Arial"/>
          <w:sz w:val="22"/>
          <w:szCs w:val="22"/>
          <w:lang w:val="fr-FR"/>
        </w:rPr>
        <w:t>Organisation d</w:t>
      </w:r>
      <w:r>
        <w:rPr>
          <w:rFonts w:ascii="Arial" w:hAnsi="Arial" w:cs="Arial"/>
          <w:sz w:val="22"/>
          <w:szCs w:val="22"/>
          <w:lang w:val="fr-FR"/>
        </w:rPr>
        <w:t>’</w:t>
      </w:r>
      <w:r w:rsidRPr="004730E5">
        <w:rPr>
          <w:rFonts w:ascii="Arial" w:hAnsi="Arial" w:cs="Arial"/>
          <w:sz w:val="22"/>
          <w:szCs w:val="22"/>
          <w:lang w:val="fr-FR"/>
        </w:rPr>
        <w:t xml:space="preserve">explorer de nouvelles méthodes numériques d’enseignement, telles que des cours en ligne et des vidéos, de sorte que le nombre de bénéficiaires de la formation a presque </w:t>
      </w:r>
      <w:proofErr w:type="gramStart"/>
      <w:r w:rsidRPr="004730E5">
        <w:rPr>
          <w:rFonts w:ascii="Arial" w:hAnsi="Arial" w:cs="Arial"/>
          <w:sz w:val="22"/>
          <w:szCs w:val="22"/>
          <w:lang w:val="fr-FR"/>
        </w:rPr>
        <w:t>doublé</w:t>
      </w:r>
      <w:proofErr w:type="gramEnd"/>
      <w:r w:rsidRPr="004730E5">
        <w:rPr>
          <w:rFonts w:ascii="Arial" w:hAnsi="Arial" w:cs="Arial"/>
          <w:sz w:val="22"/>
          <w:szCs w:val="22"/>
          <w:lang w:val="fr-FR"/>
        </w:rPr>
        <w:t>, passant de 6266 à 12 385</w:t>
      </w:r>
      <w:r w:rsidRPr="00966AF3">
        <w:rPr>
          <w:rFonts w:ascii="Arial" w:hAnsi="Arial" w:cs="Arial"/>
          <w:sz w:val="22"/>
          <w:szCs w:val="22"/>
          <w:lang w:val="fr-FR"/>
        </w:rPr>
        <w:t>.</w:t>
      </w:r>
    </w:p>
    <w:p w14:paraId="78F036CA" w14:textId="77777777" w:rsidR="00CC0AD4" w:rsidRPr="00966AF3" w:rsidRDefault="00CC0AD4" w:rsidP="00CC0AD4">
      <w:pPr>
        <w:pStyle w:val="Default"/>
        <w:rPr>
          <w:rFonts w:ascii="Arial" w:hAnsi="Arial" w:cs="Arial"/>
          <w:sz w:val="22"/>
          <w:szCs w:val="22"/>
          <w:lang w:val="fr-FR"/>
        </w:rPr>
      </w:pPr>
    </w:p>
    <w:p w14:paraId="3272E263" w14:textId="77777777" w:rsidR="00CC0AD4" w:rsidRPr="00966AF3" w:rsidRDefault="00CC0AD4" w:rsidP="00315B29">
      <w:pPr>
        <w:pStyle w:val="Default"/>
        <w:numPr>
          <w:ilvl w:val="0"/>
          <w:numId w:val="14"/>
        </w:numPr>
        <w:ind w:left="0" w:firstLine="0"/>
        <w:rPr>
          <w:rFonts w:ascii="Arial" w:hAnsi="Arial" w:cs="Arial"/>
          <w:sz w:val="22"/>
          <w:szCs w:val="22"/>
          <w:lang w:val="fr-FR"/>
        </w:rPr>
      </w:pPr>
      <w:r w:rsidRPr="00A41C9A">
        <w:rPr>
          <w:rFonts w:ascii="Arial" w:hAnsi="Arial" w:cs="Arial"/>
          <w:sz w:val="22"/>
          <w:szCs w:val="22"/>
          <w:lang w:val="fr-FR"/>
        </w:rPr>
        <w:t>L</w:t>
      </w:r>
      <w:r>
        <w:rPr>
          <w:rFonts w:ascii="Arial" w:hAnsi="Arial" w:cs="Arial"/>
          <w:sz w:val="22"/>
          <w:szCs w:val="22"/>
          <w:lang w:val="fr-FR"/>
        </w:rPr>
        <w:t>’</w:t>
      </w:r>
      <w:r w:rsidRPr="00A41C9A">
        <w:rPr>
          <w:rFonts w:ascii="Arial" w:hAnsi="Arial" w:cs="Arial"/>
          <w:sz w:val="22"/>
          <w:szCs w:val="22"/>
          <w:lang w:val="fr-FR"/>
        </w:rPr>
        <w:t xml:space="preserve">augmentation importante du nombre de jours de formation (de 5435 à 6757) est principalement due à une formation en ligne et une formation en classe à la mise en place d’un environnement de travail harmonieux et empreint de respect.  De même, la formation BSAFE obligatoire, en combinaison avec les nouvelles sessions sur la pratique de la pleine conscience, </w:t>
      </w:r>
      <w:r>
        <w:rPr>
          <w:rFonts w:ascii="Arial" w:hAnsi="Arial" w:cs="Arial"/>
          <w:sz w:val="22"/>
          <w:szCs w:val="22"/>
          <w:lang w:val="fr-FR"/>
        </w:rPr>
        <w:t>a</w:t>
      </w:r>
      <w:r w:rsidRPr="00A41C9A">
        <w:rPr>
          <w:rFonts w:ascii="Arial" w:hAnsi="Arial" w:cs="Arial"/>
          <w:sz w:val="22"/>
          <w:szCs w:val="22"/>
          <w:lang w:val="fr-FR"/>
        </w:rPr>
        <w:t xml:space="preserve"> considérablement augmenté la formation dans la catégorie </w:t>
      </w:r>
      <w:r>
        <w:rPr>
          <w:rFonts w:ascii="Arial" w:hAnsi="Arial" w:cs="Arial"/>
          <w:sz w:val="22"/>
          <w:szCs w:val="22"/>
          <w:lang w:val="fr-FR"/>
        </w:rPr>
        <w:t>“</w:t>
      </w:r>
      <w:r w:rsidRPr="00A41C9A">
        <w:rPr>
          <w:rFonts w:ascii="Arial" w:hAnsi="Arial" w:cs="Arial"/>
          <w:sz w:val="22"/>
          <w:szCs w:val="22"/>
          <w:lang w:val="fr-FR"/>
        </w:rPr>
        <w:t>Santé, sûreté et sécurité</w:t>
      </w:r>
      <w:r>
        <w:rPr>
          <w:rFonts w:ascii="Arial" w:hAnsi="Arial" w:cs="Arial"/>
          <w:sz w:val="22"/>
          <w:szCs w:val="22"/>
          <w:lang w:val="fr-FR"/>
        </w:rPr>
        <w:t>”</w:t>
      </w:r>
      <w:r w:rsidRPr="00A41C9A">
        <w:rPr>
          <w:rFonts w:ascii="Arial" w:hAnsi="Arial" w:cs="Arial"/>
          <w:sz w:val="22"/>
          <w:szCs w:val="22"/>
          <w:lang w:val="fr-FR"/>
        </w:rPr>
        <w:t xml:space="preserve">.  La formation a également considérablement augmenté dans la catégorie </w:t>
      </w:r>
      <w:r>
        <w:rPr>
          <w:rFonts w:ascii="Arial" w:hAnsi="Arial" w:cs="Arial"/>
          <w:sz w:val="22"/>
          <w:szCs w:val="22"/>
          <w:lang w:val="fr-FR"/>
        </w:rPr>
        <w:t>“</w:t>
      </w:r>
      <w:r w:rsidRPr="00A41C9A">
        <w:rPr>
          <w:rFonts w:ascii="Arial" w:hAnsi="Arial" w:cs="Arial"/>
          <w:sz w:val="22"/>
          <w:szCs w:val="22"/>
          <w:lang w:val="fr-FR"/>
        </w:rPr>
        <w:t>Propriété intellectuelle</w:t>
      </w:r>
      <w:r>
        <w:rPr>
          <w:rFonts w:ascii="Arial" w:hAnsi="Arial" w:cs="Arial"/>
          <w:sz w:val="22"/>
          <w:szCs w:val="22"/>
          <w:lang w:val="fr-FR"/>
        </w:rPr>
        <w:t>”</w:t>
      </w:r>
      <w:r w:rsidRPr="00A41C9A">
        <w:rPr>
          <w:rFonts w:ascii="Arial" w:hAnsi="Arial" w:cs="Arial"/>
          <w:sz w:val="22"/>
          <w:szCs w:val="22"/>
          <w:lang w:val="fr-FR"/>
        </w:rPr>
        <w:t xml:space="preserve"> en raison d</w:t>
      </w:r>
      <w:r>
        <w:rPr>
          <w:rFonts w:ascii="Arial" w:hAnsi="Arial" w:cs="Arial"/>
          <w:sz w:val="22"/>
          <w:szCs w:val="22"/>
          <w:lang w:val="fr-FR"/>
        </w:rPr>
        <w:t>’</w:t>
      </w:r>
      <w:r w:rsidRPr="00A41C9A">
        <w:rPr>
          <w:rFonts w:ascii="Arial" w:hAnsi="Arial" w:cs="Arial"/>
          <w:sz w:val="22"/>
          <w:szCs w:val="22"/>
          <w:lang w:val="fr-FR"/>
        </w:rPr>
        <w:t>une participation accrue aux cours de l</w:t>
      </w:r>
      <w:r>
        <w:rPr>
          <w:rFonts w:ascii="Arial" w:hAnsi="Arial" w:cs="Arial"/>
          <w:sz w:val="22"/>
          <w:szCs w:val="22"/>
          <w:lang w:val="fr-FR"/>
        </w:rPr>
        <w:t>’</w:t>
      </w:r>
      <w:r w:rsidRPr="00A41C9A">
        <w:rPr>
          <w:rFonts w:ascii="Arial" w:hAnsi="Arial" w:cs="Arial"/>
          <w:sz w:val="22"/>
          <w:szCs w:val="22"/>
          <w:lang w:val="fr-FR"/>
        </w:rPr>
        <w:t>Académie de l</w:t>
      </w:r>
      <w:r>
        <w:rPr>
          <w:rFonts w:ascii="Arial" w:hAnsi="Arial" w:cs="Arial"/>
          <w:sz w:val="22"/>
          <w:szCs w:val="22"/>
          <w:lang w:val="fr-FR"/>
        </w:rPr>
        <w:t>’</w:t>
      </w:r>
      <w:r w:rsidRPr="00A41C9A">
        <w:rPr>
          <w:rFonts w:ascii="Arial" w:hAnsi="Arial" w:cs="Arial"/>
          <w:sz w:val="22"/>
          <w:szCs w:val="22"/>
          <w:lang w:val="fr-FR"/>
        </w:rPr>
        <w:t xml:space="preserve">OMPI.  Le thème </w:t>
      </w:r>
      <w:r>
        <w:rPr>
          <w:rFonts w:ascii="Arial" w:hAnsi="Arial" w:cs="Arial"/>
          <w:sz w:val="22"/>
          <w:szCs w:val="22"/>
          <w:lang w:val="fr-FR"/>
        </w:rPr>
        <w:t>“</w:t>
      </w:r>
      <w:r w:rsidRPr="00A41C9A">
        <w:rPr>
          <w:rFonts w:ascii="Arial" w:hAnsi="Arial" w:cs="Arial"/>
          <w:sz w:val="22"/>
          <w:szCs w:val="22"/>
          <w:lang w:val="fr-FR"/>
        </w:rPr>
        <w:t>Propriété intellectuelle et chaînes de blocs</w:t>
      </w:r>
      <w:r>
        <w:rPr>
          <w:rFonts w:ascii="Arial" w:hAnsi="Arial" w:cs="Arial"/>
          <w:sz w:val="22"/>
          <w:szCs w:val="22"/>
          <w:lang w:val="fr-FR"/>
        </w:rPr>
        <w:t>”</w:t>
      </w:r>
      <w:r w:rsidRPr="00A41C9A">
        <w:rPr>
          <w:rFonts w:ascii="Arial" w:hAnsi="Arial" w:cs="Arial"/>
          <w:sz w:val="22"/>
          <w:szCs w:val="22"/>
          <w:lang w:val="fr-FR"/>
        </w:rPr>
        <w:t xml:space="preserve"> a également attiré </w:t>
      </w:r>
      <w:r>
        <w:rPr>
          <w:rFonts w:ascii="Arial" w:hAnsi="Arial" w:cs="Arial"/>
          <w:sz w:val="22"/>
          <w:szCs w:val="22"/>
          <w:lang w:val="fr-FR"/>
        </w:rPr>
        <w:t xml:space="preserve">un grand nombre </w:t>
      </w:r>
      <w:r w:rsidRPr="00A41C9A">
        <w:rPr>
          <w:rFonts w:ascii="Arial" w:hAnsi="Arial" w:cs="Arial"/>
          <w:sz w:val="22"/>
          <w:szCs w:val="22"/>
          <w:lang w:val="fr-FR"/>
        </w:rPr>
        <w:t>de participants à une conférence organisée à l</w:t>
      </w:r>
      <w:r>
        <w:rPr>
          <w:rFonts w:ascii="Arial" w:hAnsi="Arial" w:cs="Arial"/>
          <w:sz w:val="22"/>
          <w:szCs w:val="22"/>
          <w:lang w:val="fr-FR"/>
        </w:rPr>
        <w:t>’</w:t>
      </w:r>
      <w:r w:rsidRPr="00A41C9A">
        <w:rPr>
          <w:rFonts w:ascii="Arial" w:hAnsi="Arial" w:cs="Arial"/>
          <w:sz w:val="22"/>
          <w:szCs w:val="22"/>
          <w:lang w:val="fr-FR"/>
        </w:rPr>
        <w:t>OMPI sur ce thème.  Enfin, de nombreux membres du personnel ont bénéficié d’une formation à l</w:t>
      </w:r>
      <w:r>
        <w:rPr>
          <w:rFonts w:ascii="Arial" w:hAnsi="Arial" w:cs="Arial"/>
          <w:sz w:val="22"/>
          <w:szCs w:val="22"/>
          <w:lang w:val="fr-FR"/>
        </w:rPr>
        <w:t>’</w:t>
      </w:r>
      <w:r w:rsidRPr="00A41C9A">
        <w:rPr>
          <w:rFonts w:ascii="Arial" w:hAnsi="Arial" w:cs="Arial"/>
          <w:sz w:val="22"/>
          <w:szCs w:val="22"/>
          <w:lang w:val="fr-FR"/>
        </w:rPr>
        <w:t>utilisation de la nouvelle application de voyage et de réunion (TAM) et un nouveau cours en ligne obligatoire de sensibilisation à la fraude a été lancé</w:t>
      </w:r>
      <w:r w:rsidRPr="00966AF3">
        <w:rPr>
          <w:rFonts w:ascii="Arial" w:hAnsi="Arial" w:cs="Arial"/>
          <w:sz w:val="22"/>
          <w:szCs w:val="22"/>
          <w:lang w:val="fr-FR"/>
        </w:rPr>
        <w:t>.</w:t>
      </w:r>
    </w:p>
    <w:p w14:paraId="7C63C54E" w14:textId="77777777" w:rsidR="00CC0AD4" w:rsidRPr="00966AF3" w:rsidRDefault="00CC0AD4" w:rsidP="00CC0AD4">
      <w:pPr>
        <w:pStyle w:val="ListParagraph"/>
        <w:rPr>
          <w:rFonts w:ascii="Arial" w:hAnsi="Arial" w:cs="Arial"/>
          <w:sz w:val="22"/>
          <w:szCs w:val="22"/>
          <w:lang w:val="fr-FR"/>
        </w:rPr>
      </w:pPr>
    </w:p>
    <w:p w14:paraId="1A953D45" w14:textId="77777777" w:rsidR="00CC0AD4" w:rsidRPr="00966AF3" w:rsidRDefault="00CC0AD4" w:rsidP="00315B29">
      <w:pPr>
        <w:pStyle w:val="Default"/>
        <w:numPr>
          <w:ilvl w:val="0"/>
          <w:numId w:val="14"/>
        </w:numPr>
        <w:ind w:left="0" w:firstLine="0"/>
        <w:rPr>
          <w:rFonts w:ascii="Arial" w:hAnsi="Arial" w:cs="Arial"/>
          <w:sz w:val="22"/>
          <w:szCs w:val="22"/>
          <w:lang w:val="fr-FR"/>
        </w:rPr>
      </w:pPr>
      <w:r>
        <w:rPr>
          <w:rFonts w:ascii="Arial" w:hAnsi="Arial" w:cs="Arial"/>
          <w:sz w:val="22"/>
          <w:szCs w:val="22"/>
          <w:lang w:val="fr-FR"/>
        </w:rPr>
        <w:t xml:space="preserve">Une formation stratégique à la communication avec les médias </w:t>
      </w:r>
      <w:r w:rsidRPr="007E5ED1">
        <w:rPr>
          <w:rFonts w:ascii="Arial" w:hAnsi="Arial" w:cs="Arial"/>
          <w:sz w:val="22"/>
          <w:szCs w:val="22"/>
          <w:lang w:val="fr-FR"/>
        </w:rPr>
        <w:t xml:space="preserve">a été proposée pour la première fois aux </w:t>
      </w:r>
      <w:r>
        <w:rPr>
          <w:rFonts w:ascii="Arial" w:hAnsi="Arial" w:cs="Arial"/>
          <w:sz w:val="22"/>
          <w:szCs w:val="22"/>
          <w:lang w:val="fr-FR"/>
        </w:rPr>
        <w:t>fonctionnaires</w:t>
      </w:r>
      <w:r w:rsidRPr="007E5ED1">
        <w:rPr>
          <w:rFonts w:ascii="Arial" w:hAnsi="Arial" w:cs="Arial"/>
          <w:sz w:val="22"/>
          <w:szCs w:val="22"/>
          <w:lang w:val="fr-FR"/>
        </w:rPr>
        <w:t xml:space="preserve"> </w:t>
      </w:r>
      <w:r>
        <w:rPr>
          <w:rFonts w:ascii="Arial" w:hAnsi="Arial" w:cs="Arial"/>
          <w:sz w:val="22"/>
          <w:szCs w:val="22"/>
          <w:lang w:val="fr-FR"/>
        </w:rPr>
        <w:t>chargés de</w:t>
      </w:r>
      <w:r w:rsidRPr="007E5ED1">
        <w:rPr>
          <w:rFonts w:ascii="Arial" w:hAnsi="Arial" w:cs="Arial"/>
          <w:sz w:val="22"/>
          <w:szCs w:val="22"/>
          <w:lang w:val="fr-FR"/>
        </w:rPr>
        <w:t xml:space="preserve"> représente</w:t>
      </w:r>
      <w:r>
        <w:rPr>
          <w:rFonts w:ascii="Arial" w:hAnsi="Arial" w:cs="Arial"/>
          <w:sz w:val="22"/>
          <w:szCs w:val="22"/>
          <w:lang w:val="fr-FR"/>
        </w:rPr>
        <w:t>r</w:t>
      </w:r>
      <w:r w:rsidRPr="007E5ED1">
        <w:rPr>
          <w:rFonts w:ascii="Arial" w:hAnsi="Arial" w:cs="Arial"/>
          <w:sz w:val="22"/>
          <w:szCs w:val="22"/>
          <w:lang w:val="fr-FR"/>
        </w:rPr>
        <w:t xml:space="preserve"> fréquemment l</w:t>
      </w:r>
      <w:r>
        <w:rPr>
          <w:rFonts w:ascii="Arial" w:hAnsi="Arial" w:cs="Arial"/>
          <w:sz w:val="22"/>
          <w:szCs w:val="22"/>
          <w:lang w:val="fr-FR"/>
        </w:rPr>
        <w:t>’</w:t>
      </w:r>
      <w:r w:rsidRPr="007E5ED1">
        <w:rPr>
          <w:rFonts w:ascii="Arial" w:hAnsi="Arial" w:cs="Arial"/>
          <w:sz w:val="22"/>
          <w:szCs w:val="22"/>
          <w:lang w:val="fr-FR"/>
        </w:rPr>
        <w:t>OMPI devant la presse.  L</w:t>
      </w:r>
      <w:r>
        <w:rPr>
          <w:rFonts w:ascii="Arial" w:hAnsi="Arial" w:cs="Arial"/>
          <w:sz w:val="22"/>
          <w:szCs w:val="22"/>
          <w:lang w:val="fr-FR"/>
        </w:rPr>
        <w:t>’</w:t>
      </w:r>
      <w:r w:rsidRPr="007E5ED1">
        <w:rPr>
          <w:rFonts w:ascii="Arial" w:hAnsi="Arial" w:cs="Arial"/>
          <w:sz w:val="22"/>
          <w:szCs w:val="22"/>
          <w:lang w:val="fr-FR"/>
        </w:rPr>
        <w:t>objectif était d</w:t>
      </w:r>
      <w:r>
        <w:rPr>
          <w:rFonts w:ascii="Arial" w:hAnsi="Arial" w:cs="Arial"/>
          <w:sz w:val="22"/>
          <w:szCs w:val="22"/>
          <w:lang w:val="fr-FR"/>
        </w:rPr>
        <w:t>’</w:t>
      </w:r>
      <w:r w:rsidRPr="007E5ED1">
        <w:rPr>
          <w:rFonts w:ascii="Arial" w:hAnsi="Arial" w:cs="Arial"/>
          <w:sz w:val="22"/>
          <w:szCs w:val="22"/>
          <w:lang w:val="fr-FR"/>
        </w:rPr>
        <w:t>améliorer l</w:t>
      </w:r>
      <w:r>
        <w:rPr>
          <w:rFonts w:ascii="Arial" w:hAnsi="Arial" w:cs="Arial"/>
          <w:sz w:val="22"/>
          <w:szCs w:val="22"/>
          <w:lang w:val="fr-FR"/>
        </w:rPr>
        <w:t>a qualité d</w:t>
      </w:r>
      <w:r w:rsidRPr="007E5ED1">
        <w:rPr>
          <w:rFonts w:ascii="Arial" w:hAnsi="Arial" w:cs="Arial"/>
          <w:sz w:val="22"/>
          <w:szCs w:val="22"/>
          <w:lang w:val="fr-FR"/>
        </w:rPr>
        <w:t>es entretiens accordés aux médias, d</w:t>
      </w:r>
      <w:r>
        <w:rPr>
          <w:rFonts w:ascii="Arial" w:hAnsi="Arial" w:cs="Arial"/>
          <w:sz w:val="22"/>
          <w:szCs w:val="22"/>
          <w:lang w:val="fr-FR"/>
        </w:rPr>
        <w:t>’</w:t>
      </w:r>
      <w:r w:rsidRPr="007E5ED1">
        <w:rPr>
          <w:rFonts w:ascii="Arial" w:hAnsi="Arial" w:cs="Arial"/>
          <w:sz w:val="22"/>
          <w:szCs w:val="22"/>
          <w:lang w:val="fr-FR"/>
        </w:rPr>
        <w:t>apprendre à gérer les nouvelles négatives, à limiter les dommages et à tirer parti des éléments susceptibles d’intéresser la presse</w:t>
      </w:r>
      <w:r w:rsidRPr="00966AF3">
        <w:rPr>
          <w:rFonts w:ascii="Arial" w:hAnsi="Arial" w:cs="Arial"/>
          <w:sz w:val="22"/>
          <w:szCs w:val="22"/>
          <w:lang w:val="fr-FR"/>
        </w:rPr>
        <w:t>.</w:t>
      </w:r>
      <w:r w:rsidRPr="00966AF3" w:rsidDel="00B951D9">
        <w:rPr>
          <w:rFonts w:ascii="Arial" w:hAnsi="Arial" w:cs="Arial"/>
          <w:sz w:val="22"/>
          <w:szCs w:val="22"/>
          <w:lang w:val="fr-FR"/>
        </w:rPr>
        <w:t xml:space="preserve"> </w:t>
      </w:r>
    </w:p>
    <w:p w14:paraId="6A5C4453" w14:textId="77777777" w:rsidR="00CC0AD4" w:rsidRDefault="00CC0AD4" w:rsidP="00CC0AD4">
      <w:pPr>
        <w:pStyle w:val="ListParagraph"/>
        <w:rPr>
          <w:rFonts w:ascii="Arial" w:hAnsi="Arial" w:cs="Arial"/>
          <w:sz w:val="22"/>
          <w:szCs w:val="22"/>
          <w:lang w:val="fr-FR"/>
        </w:rPr>
      </w:pPr>
    </w:p>
    <w:p w14:paraId="70B61032" w14:textId="5ABF078F" w:rsidR="00CC0AD4" w:rsidRDefault="00CC0AD4" w:rsidP="00315B29">
      <w:pPr>
        <w:pStyle w:val="Default"/>
        <w:numPr>
          <w:ilvl w:val="0"/>
          <w:numId w:val="14"/>
        </w:numPr>
        <w:ind w:left="0" w:firstLine="0"/>
        <w:rPr>
          <w:rFonts w:ascii="Arial" w:hAnsi="Arial" w:cs="Arial"/>
          <w:sz w:val="22"/>
          <w:szCs w:val="22"/>
          <w:lang w:val="fr-FR"/>
        </w:rPr>
      </w:pPr>
      <w:r w:rsidRPr="00940D1D">
        <w:rPr>
          <w:rFonts w:ascii="Arial" w:hAnsi="Arial" w:cs="Arial"/>
          <w:sz w:val="22"/>
          <w:szCs w:val="22"/>
          <w:lang w:val="fr-FR"/>
        </w:rPr>
        <w:t xml:space="preserve">En raison du </w:t>
      </w:r>
      <w:r>
        <w:rPr>
          <w:rFonts w:ascii="Arial" w:hAnsi="Arial" w:cs="Arial"/>
          <w:sz w:val="22"/>
          <w:szCs w:val="22"/>
          <w:lang w:val="fr-FR"/>
        </w:rPr>
        <w:t>confinement</w:t>
      </w:r>
      <w:r w:rsidRPr="00940D1D">
        <w:rPr>
          <w:rFonts w:ascii="Arial" w:hAnsi="Arial" w:cs="Arial"/>
          <w:sz w:val="22"/>
          <w:szCs w:val="22"/>
          <w:lang w:val="fr-FR"/>
        </w:rPr>
        <w:t xml:space="preserve">, toutes les formations en </w:t>
      </w:r>
      <w:r>
        <w:rPr>
          <w:rFonts w:ascii="Arial" w:hAnsi="Arial" w:cs="Arial"/>
          <w:sz w:val="22"/>
          <w:szCs w:val="22"/>
          <w:lang w:val="fr-FR"/>
        </w:rPr>
        <w:t>présentiel</w:t>
      </w:r>
      <w:r w:rsidRPr="00940D1D">
        <w:rPr>
          <w:rFonts w:ascii="Arial" w:hAnsi="Arial" w:cs="Arial"/>
          <w:sz w:val="22"/>
          <w:szCs w:val="22"/>
          <w:lang w:val="fr-FR"/>
        </w:rPr>
        <w:t xml:space="preserve"> ont dû être annulées à partir du mois de mars.  Cela a accéléré </w:t>
      </w:r>
      <w:r>
        <w:rPr>
          <w:rFonts w:ascii="Arial" w:hAnsi="Arial" w:cs="Arial"/>
          <w:sz w:val="22"/>
          <w:szCs w:val="22"/>
          <w:lang w:val="fr-FR"/>
        </w:rPr>
        <w:t>le développement</w:t>
      </w:r>
      <w:r w:rsidRPr="00940D1D">
        <w:rPr>
          <w:rFonts w:ascii="Arial" w:hAnsi="Arial" w:cs="Arial"/>
          <w:sz w:val="22"/>
          <w:szCs w:val="22"/>
          <w:lang w:val="fr-FR"/>
        </w:rPr>
        <w:t xml:space="preserve"> de notre offre de cours en ligne, </w:t>
      </w:r>
      <w:r>
        <w:rPr>
          <w:rFonts w:ascii="Arial" w:hAnsi="Arial" w:cs="Arial"/>
          <w:sz w:val="22"/>
          <w:szCs w:val="22"/>
          <w:lang w:val="fr-FR"/>
        </w:rPr>
        <w:t xml:space="preserve">qui s’articule </w:t>
      </w:r>
      <w:r w:rsidRPr="00940D1D">
        <w:rPr>
          <w:rFonts w:ascii="Arial" w:hAnsi="Arial" w:cs="Arial"/>
          <w:sz w:val="22"/>
          <w:szCs w:val="22"/>
          <w:lang w:val="fr-FR"/>
        </w:rPr>
        <w:t>comme suit</w:t>
      </w:r>
      <w:r>
        <w:rPr>
          <w:rFonts w:ascii="Arial" w:hAnsi="Arial" w:cs="Arial"/>
          <w:sz w:val="22"/>
          <w:szCs w:val="22"/>
          <w:lang w:val="fr-FR"/>
        </w:rPr>
        <w:t> </w:t>
      </w:r>
      <w:r w:rsidRPr="00966AF3">
        <w:rPr>
          <w:rFonts w:ascii="Arial" w:hAnsi="Arial" w:cs="Arial"/>
          <w:sz w:val="22"/>
          <w:szCs w:val="22"/>
          <w:lang w:val="fr-FR"/>
        </w:rPr>
        <w:t>:</w:t>
      </w:r>
    </w:p>
    <w:p w14:paraId="1712232F" w14:textId="77777777" w:rsidR="00115BF0" w:rsidRDefault="00115BF0" w:rsidP="00115BF0">
      <w:pPr>
        <w:pStyle w:val="ListParagraph"/>
        <w:rPr>
          <w:rFonts w:ascii="Arial" w:hAnsi="Arial" w:cs="Arial"/>
          <w:sz w:val="22"/>
          <w:szCs w:val="22"/>
          <w:lang w:val="fr-FR"/>
        </w:rPr>
      </w:pPr>
    </w:p>
    <w:p w14:paraId="13984B86" w14:textId="2C8FDF9A" w:rsidR="00CC0AD4" w:rsidRDefault="00CC0AD4" w:rsidP="00CC0AD4">
      <w:pPr>
        <w:pStyle w:val="ListParagraph"/>
        <w:numPr>
          <w:ilvl w:val="1"/>
          <w:numId w:val="8"/>
        </w:numPr>
        <w:ind w:left="540" w:firstLine="0"/>
        <w:rPr>
          <w:rFonts w:ascii="Arial" w:hAnsi="Arial" w:cs="Arial"/>
          <w:sz w:val="22"/>
          <w:szCs w:val="22"/>
          <w:lang w:val="fr-FR"/>
        </w:rPr>
      </w:pPr>
      <w:proofErr w:type="gramStart"/>
      <w:r>
        <w:rPr>
          <w:rFonts w:ascii="Arial" w:hAnsi="Arial" w:cs="Arial"/>
          <w:sz w:val="22"/>
          <w:szCs w:val="22"/>
          <w:lang w:val="fr-FR"/>
        </w:rPr>
        <w:t>l</w:t>
      </w:r>
      <w:r w:rsidRPr="00A83E1C">
        <w:rPr>
          <w:rFonts w:ascii="Arial" w:hAnsi="Arial" w:cs="Arial"/>
          <w:sz w:val="22"/>
          <w:szCs w:val="22"/>
          <w:lang w:val="fr-FR"/>
        </w:rPr>
        <w:t>a</w:t>
      </w:r>
      <w:proofErr w:type="gramEnd"/>
      <w:r w:rsidRPr="00A83E1C">
        <w:rPr>
          <w:rFonts w:ascii="Arial" w:hAnsi="Arial" w:cs="Arial"/>
          <w:sz w:val="22"/>
          <w:szCs w:val="22"/>
          <w:lang w:val="fr-FR"/>
        </w:rPr>
        <w:t xml:space="preserve"> diffusion de webinaires devenant de plus en plus importante, la formation traditionnelle aux techniques de présentation a été a</w:t>
      </w:r>
      <w:r>
        <w:rPr>
          <w:rFonts w:ascii="Arial" w:hAnsi="Arial" w:cs="Arial"/>
          <w:sz w:val="22"/>
          <w:szCs w:val="22"/>
          <w:lang w:val="fr-FR"/>
        </w:rPr>
        <w:t>just</w:t>
      </w:r>
      <w:r w:rsidRPr="00A83E1C">
        <w:rPr>
          <w:rFonts w:ascii="Arial" w:hAnsi="Arial" w:cs="Arial"/>
          <w:sz w:val="22"/>
          <w:szCs w:val="22"/>
          <w:lang w:val="fr-FR"/>
        </w:rPr>
        <w:t>ée à cette fin en vue d’aider les présentateurs à adapter leurs exposés et à acquérir de l’assurance dans un environnement virtuel.  Certaines offres de formation informatique aux outils MS</w:t>
      </w:r>
      <w:r>
        <w:rPr>
          <w:rFonts w:ascii="Arial" w:hAnsi="Arial" w:cs="Arial"/>
          <w:sz w:val="22"/>
          <w:szCs w:val="22"/>
          <w:lang w:val="fr-FR"/>
        </w:rPr>
        <w:t> </w:t>
      </w:r>
      <w:r w:rsidRPr="00A83E1C">
        <w:rPr>
          <w:rFonts w:ascii="Arial" w:hAnsi="Arial" w:cs="Arial"/>
          <w:sz w:val="22"/>
          <w:szCs w:val="22"/>
          <w:lang w:val="fr-FR"/>
        </w:rPr>
        <w:t xml:space="preserve">Applications et </w:t>
      </w:r>
      <w:r w:rsidRPr="007A4FA2">
        <w:rPr>
          <w:rFonts w:ascii="Arial" w:hAnsi="Arial" w:cs="Arial"/>
          <w:sz w:val="22"/>
          <w:szCs w:val="22"/>
          <w:lang w:val="fr-FR"/>
        </w:rPr>
        <w:t>formations en rapport avec l’emploi</w:t>
      </w:r>
      <w:r w:rsidRPr="00A83E1C">
        <w:rPr>
          <w:rFonts w:ascii="Arial" w:hAnsi="Arial" w:cs="Arial"/>
          <w:sz w:val="22"/>
          <w:szCs w:val="22"/>
          <w:lang w:val="fr-FR"/>
        </w:rPr>
        <w:t xml:space="preserve"> ont également été adaptées pour être dispensées dans un contexte virtuel</w:t>
      </w:r>
      <w:r>
        <w:rPr>
          <w:rFonts w:ascii="Arial" w:hAnsi="Arial" w:cs="Arial"/>
          <w:sz w:val="22"/>
          <w:szCs w:val="22"/>
          <w:lang w:val="fr-FR"/>
        </w:rPr>
        <w:t>;</w:t>
      </w:r>
    </w:p>
    <w:p w14:paraId="549602CF" w14:textId="77777777" w:rsidR="00CC0AD4" w:rsidRPr="00966AF3" w:rsidRDefault="00CC0AD4" w:rsidP="00CC0AD4">
      <w:pPr>
        <w:pStyle w:val="ListParagraph"/>
        <w:ind w:left="540"/>
        <w:rPr>
          <w:rFonts w:ascii="Arial" w:hAnsi="Arial" w:cs="Arial"/>
          <w:sz w:val="22"/>
          <w:szCs w:val="22"/>
          <w:lang w:val="fr-FR"/>
        </w:rPr>
      </w:pPr>
    </w:p>
    <w:p w14:paraId="19F6A2B5" w14:textId="2C955868" w:rsidR="00CC0AD4" w:rsidRPr="00966AF3" w:rsidRDefault="00CC0AD4" w:rsidP="00CC0AD4">
      <w:pPr>
        <w:pStyle w:val="ListParagraph"/>
        <w:numPr>
          <w:ilvl w:val="1"/>
          <w:numId w:val="8"/>
        </w:numPr>
        <w:ind w:left="540" w:firstLine="0"/>
        <w:rPr>
          <w:rFonts w:ascii="Arial" w:hAnsi="Arial" w:cs="Arial"/>
          <w:sz w:val="22"/>
          <w:szCs w:val="22"/>
          <w:lang w:val="fr-FR"/>
        </w:rPr>
      </w:pPr>
      <w:proofErr w:type="gramStart"/>
      <w:r>
        <w:rPr>
          <w:rFonts w:ascii="Arial" w:hAnsi="Arial" w:cs="Arial"/>
          <w:sz w:val="22"/>
          <w:szCs w:val="22"/>
          <w:lang w:val="fr-FR"/>
        </w:rPr>
        <w:t>l</w:t>
      </w:r>
      <w:r w:rsidRPr="00176061">
        <w:rPr>
          <w:rFonts w:ascii="Arial" w:hAnsi="Arial" w:cs="Arial"/>
          <w:sz w:val="22"/>
          <w:szCs w:val="22"/>
          <w:lang w:val="fr-FR"/>
        </w:rPr>
        <w:t>a</w:t>
      </w:r>
      <w:proofErr w:type="gramEnd"/>
      <w:r w:rsidRPr="00176061">
        <w:rPr>
          <w:rFonts w:ascii="Arial" w:hAnsi="Arial" w:cs="Arial"/>
          <w:sz w:val="22"/>
          <w:szCs w:val="22"/>
          <w:lang w:val="fr-FR"/>
        </w:rPr>
        <w:t xml:space="preserve"> promotion de licences pour la plateforme d</w:t>
      </w:r>
      <w:r>
        <w:rPr>
          <w:rFonts w:ascii="Arial" w:hAnsi="Arial" w:cs="Arial"/>
          <w:sz w:val="22"/>
          <w:szCs w:val="22"/>
          <w:lang w:val="fr-FR"/>
        </w:rPr>
        <w:t>’</w:t>
      </w:r>
      <w:r w:rsidRPr="00176061">
        <w:rPr>
          <w:rFonts w:ascii="Arial" w:hAnsi="Arial" w:cs="Arial"/>
          <w:sz w:val="22"/>
          <w:szCs w:val="22"/>
          <w:lang w:val="fr-FR"/>
        </w:rPr>
        <w:t xml:space="preserve">apprentissage en ligne </w:t>
      </w:r>
      <w:r>
        <w:rPr>
          <w:rFonts w:ascii="Arial" w:hAnsi="Arial" w:cs="Arial"/>
          <w:sz w:val="22"/>
          <w:szCs w:val="22"/>
          <w:lang w:val="fr-FR"/>
        </w:rPr>
        <w:t>“</w:t>
      </w:r>
      <w:r w:rsidRPr="00176061">
        <w:rPr>
          <w:rFonts w:ascii="Arial" w:hAnsi="Arial" w:cs="Arial"/>
          <w:sz w:val="22"/>
          <w:szCs w:val="22"/>
          <w:lang w:val="fr-FR"/>
        </w:rPr>
        <w:t>LinkedIn Learning</w:t>
      </w:r>
      <w:r>
        <w:rPr>
          <w:rFonts w:ascii="Arial" w:hAnsi="Arial" w:cs="Arial"/>
          <w:sz w:val="22"/>
          <w:szCs w:val="22"/>
          <w:lang w:val="fr-FR"/>
        </w:rPr>
        <w:t>”</w:t>
      </w:r>
      <w:r w:rsidRPr="00176061">
        <w:rPr>
          <w:rFonts w:ascii="Arial" w:hAnsi="Arial" w:cs="Arial"/>
          <w:sz w:val="22"/>
          <w:szCs w:val="22"/>
          <w:lang w:val="fr-FR"/>
        </w:rPr>
        <w:t xml:space="preserve"> a porté à environ 250 le nombre de collègues utilis</w:t>
      </w:r>
      <w:r>
        <w:rPr>
          <w:rFonts w:ascii="Arial" w:hAnsi="Arial" w:cs="Arial"/>
          <w:sz w:val="22"/>
          <w:szCs w:val="22"/>
          <w:lang w:val="fr-FR"/>
        </w:rPr>
        <w:t>a</w:t>
      </w:r>
      <w:r w:rsidRPr="00176061">
        <w:rPr>
          <w:rFonts w:ascii="Arial" w:hAnsi="Arial" w:cs="Arial"/>
          <w:sz w:val="22"/>
          <w:szCs w:val="22"/>
          <w:lang w:val="fr-FR"/>
        </w:rPr>
        <w:t xml:space="preserve">nt la plateforme.  Les vidéos, sur un large éventail de sujets, ont été très appréciées par les </w:t>
      </w:r>
      <w:r>
        <w:rPr>
          <w:rFonts w:ascii="Arial" w:hAnsi="Arial" w:cs="Arial"/>
          <w:sz w:val="22"/>
          <w:szCs w:val="22"/>
          <w:lang w:val="fr-FR"/>
        </w:rPr>
        <w:t>fonctionnaires</w:t>
      </w:r>
      <w:r w:rsidRPr="00176061">
        <w:rPr>
          <w:rFonts w:ascii="Arial" w:hAnsi="Arial" w:cs="Arial"/>
          <w:sz w:val="22"/>
          <w:szCs w:val="22"/>
          <w:lang w:val="fr-FR"/>
        </w:rPr>
        <w:t xml:space="preserve"> participants, en particulier celles relatives au travail à distance</w:t>
      </w:r>
      <w:r>
        <w:rPr>
          <w:rFonts w:ascii="Arial" w:hAnsi="Arial" w:cs="Arial"/>
          <w:sz w:val="22"/>
          <w:szCs w:val="22"/>
          <w:lang w:val="fr-FR"/>
        </w:rPr>
        <w:t>;</w:t>
      </w:r>
    </w:p>
    <w:p w14:paraId="25CCB5A0" w14:textId="77777777" w:rsidR="00CC0AD4" w:rsidRDefault="00CC0AD4" w:rsidP="00CC0AD4">
      <w:pPr>
        <w:ind w:left="540"/>
        <w:rPr>
          <w:szCs w:val="22"/>
          <w:lang w:val="fr-FR"/>
        </w:rPr>
      </w:pPr>
    </w:p>
    <w:p w14:paraId="3960739F" w14:textId="77777777" w:rsidR="00CC0AD4" w:rsidRPr="007B30AC" w:rsidRDefault="00CC0AD4" w:rsidP="00CC0AD4">
      <w:pPr>
        <w:pStyle w:val="ListParagraph"/>
        <w:numPr>
          <w:ilvl w:val="1"/>
          <w:numId w:val="8"/>
        </w:numPr>
        <w:ind w:left="540" w:firstLine="0"/>
        <w:contextualSpacing w:val="0"/>
        <w:rPr>
          <w:rFonts w:ascii="Arial" w:hAnsi="Arial" w:cs="Arial"/>
          <w:sz w:val="22"/>
          <w:szCs w:val="22"/>
          <w:lang w:val="fr-FR"/>
        </w:rPr>
      </w:pPr>
      <w:r w:rsidRPr="007B30AC">
        <w:rPr>
          <w:rFonts w:ascii="Arial" w:hAnsi="Arial" w:cs="Arial"/>
          <w:sz w:val="22"/>
          <w:szCs w:val="22"/>
          <w:lang w:val="fr-FR"/>
        </w:rPr>
        <w:t>le recours à des jeux sérieux, les jeux didactiques proposés couvrant un large éventail de sujets tels que la négociation et la résolution de conflits, le service à la clientèle et la gestion du temps de travail ou de la productivité</w:t>
      </w:r>
      <w:r>
        <w:rPr>
          <w:rFonts w:ascii="Arial" w:hAnsi="Arial" w:cs="Arial"/>
          <w:sz w:val="22"/>
          <w:szCs w:val="22"/>
          <w:lang w:val="fr-FR"/>
        </w:rPr>
        <w:t>, ainsi que</w:t>
      </w:r>
      <w:r w:rsidRPr="007B30AC">
        <w:rPr>
          <w:rFonts w:ascii="Arial" w:hAnsi="Arial" w:cs="Arial"/>
          <w:sz w:val="22"/>
          <w:szCs w:val="22"/>
          <w:lang w:val="fr-FR"/>
        </w:rPr>
        <w:t xml:space="preserve"> la formation intensive qu’a constitué le travail à distance, un programme d</w:t>
      </w:r>
      <w:r>
        <w:rPr>
          <w:rFonts w:ascii="Arial" w:hAnsi="Arial" w:cs="Arial"/>
          <w:sz w:val="22"/>
          <w:szCs w:val="22"/>
          <w:lang w:val="fr-FR"/>
        </w:rPr>
        <w:t>’</w:t>
      </w:r>
      <w:r w:rsidRPr="007B30AC">
        <w:rPr>
          <w:rFonts w:ascii="Arial" w:hAnsi="Arial" w:cs="Arial"/>
          <w:sz w:val="22"/>
          <w:szCs w:val="22"/>
          <w:lang w:val="fr-FR"/>
        </w:rPr>
        <w:t>apprentissage numérique portant sur les sujets suivants, destiné à aider le personnel et les chefs de service de l</w:t>
      </w:r>
      <w:r>
        <w:rPr>
          <w:rFonts w:ascii="Arial" w:hAnsi="Arial" w:cs="Arial"/>
          <w:sz w:val="22"/>
          <w:szCs w:val="22"/>
          <w:lang w:val="fr-FR"/>
        </w:rPr>
        <w:t>’</w:t>
      </w:r>
      <w:r w:rsidRPr="007B30AC">
        <w:rPr>
          <w:rFonts w:ascii="Arial" w:hAnsi="Arial" w:cs="Arial"/>
          <w:sz w:val="22"/>
          <w:szCs w:val="22"/>
          <w:lang w:val="fr-FR"/>
        </w:rPr>
        <w:t>OMPI à s</w:t>
      </w:r>
      <w:r>
        <w:rPr>
          <w:rFonts w:ascii="Arial" w:hAnsi="Arial" w:cs="Arial"/>
          <w:sz w:val="22"/>
          <w:szCs w:val="22"/>
          <w:lang w:val="fr-FR"/>
        </w:rPr>
        <w:t>’</w:t>
      </w:r>
      <w:r w:rsidRPr="007B30AC">
        <w:rPr>
          <w:rFonts w:ascii="Arial" w:hAnsi="Arial" w:cs="Arial"/>
          <w:sz w:val="22"/>
          <w:szCs w:val="22"/>
          <w:lang w:val="fr-FR"/>
        </w:rPr>
        <w:t>adapter à la nouvelle réalité du travail à distance : outils + règles, espace + routine, confiance + relations et incertitude + résilience</w:t>
      </w:r>
      <w:r>
        <w:rPr>
          <w:rFonts w:ascii="Arial" w:hAnsi="Arial" w:cs="Arial"/>
          <w:sz w:val="22"/>
          <w:szCs w:val="22"/>
          <w:lang w:val="fr-FR"/>
        </w:rPr>
        <w:t xml:space="preserve">;  </w:t>
      </w:r>
    </w:p>
    <w:p w14:paraId="7786CC76" w14:textId="77777777" w:rsidR="00CC0AD4" w:rsidRPr="00966AF3" w:rsidRDefault="00CC0AD4" w:rsidP="00CC0AD4">
      <w:pPr>
        <w:pStyle w:val="ListParagraph"/>
        <w:numPr>
          <w:ilvl w:val="1"/>
          <w:numId w:val="8"/>
        </w:numPr>
        <w:ind w:left="540" w:firstLine="0"/>
        <w:contextualSpacing w:val="0"/>
        <w:rPr>
          <w:rFonts w:ascii="Arial" w:hAnsi="Arial" w:cs="Arial"/>
          <w:sz w:val="22"/>
          <w:szCs w:val="22"/>
          <w:lang w:val="fr-FR"/>
        </w:rPr>
      </w:pPr>
      <w:proofErr w:type="gramStart"/>
      <w:r>
        <w:rPr>
          <w:rFonts w:ascii="Arial" w:hAnsi="Arial" w:cs="Arial"/>
          <w:sz w:val="22"/>
          <w:szCs w:val="22"/>
          <w:lang w:val="fr-FR"/>
        </w:rPr>
        <w:t>t</w:t>
      </w:r>
      <w:r w:rsidRPr="00F54843">
        <w:rPr>
          <w:rFonts w:ascii="Arial" w:hAnsi="Arial" w:cs="Arial"/>
          <w:sz w:val="22"/>
          <w:szCs w:val="22"/>
          <w:lang w:val="fr-FR"/>
        </w:rPr>
        <w:t>ous</w:t>
      </w:r>
      <w:proofErr w:type="gramEnd"/>
      <w:r w:rsidRPr="00F54843">
        <w:rPr>
          <w:rFonts w:ascii="Arial" w:hAnsi="Arial" w:cs="Arial"/>
          <w:sz w:val="22"/>
          <w:szCs w:val="22"/>
          <w:lang w:val="fr-FR"/>
        </w:rPr>
        <w:t xml:space="preserve"> les cours de langues ont été dispensés à distance </w:t>
      </w:r>
      <w:r>
        <w:rPr>
          <w:rFonts w:ascii="Arial" w:hAnsi="Arial" w:cs="Arial"/>
          <w:sz w:val="22"/>
          <w:szCs w:val="22"/>
          <w:lang w:val="fr-FR"/>
        </w:rPr>
        <w:t>dans le cadre d’</w:t>
      </w:r>
      <w:r w:rsidRPr="00F54843">
        <w:rPr>
          <w:rFonts w:ascii="Arial" w:hAnsi="Arial" w:cs="Arial"/>
          <w:sz w:val="22"/>
          <w:szCs w:val="22"/>
          <w:lang w:val="fr-FR"/>
        </w:rPr>
        <w:t xml:space="preserve">une formation en classe virtuelle pendant le </w:t>
      </w:r>
      <w:r>
        <w:rPr>
          <w:rFonts w:ascii="Arial" w:hAnsi="Arial" w:cs="Arial"/>
          <w:sz w:val="22"/>
          <w:szCs w:val="22"/>
          <w:lang w:val="fr-FR"/>
        </w:rPr>
        <w:t>confinement</w:t>
      </w:r>
      <w:r w:rsidRPr="00966AF3">
        <w:rPr>
          <w:rFonts w:ascii="Arial" w:hAnsi="Arial" w:cs="Arial"/>
          <w:sz w:val="22"/>
          <w:szCs w:val="22"/>
          <w:lang w:val="fr-FR"/>
        </w:rPr>
        <w:t>.</w:t>
      </w:r>
    </w:p>
    <w:p w14:paraId="095EB232" w14:textId="77777777" w:rsidR="00CC0AD4" w:rsidRPr="00966AF3" w:rsidRDefault="00CC0AD4" w:rsidP="00CC0AD4">
      <w:pPr>
        <w:tabs>
          <w:tab w:val="left" w:pos="1440"/>
        </w:tabs>
        <w:rPr>
          <w:szCs w:val="22"/>
          <w:lang w:val="fr-FR"/>
        </w:rPr>
      </w:pPr>
    </w:p>
    <w:p w14:paraId="10E6EE3A" w14:textId="77777777" w:rsidR="00CC0AD4" w:rsidRDefault="00CC0AD4" w:rsidP="00315B29">
      <w:pPr>
        <w:pStyle w:val="ListParagraph"/>
        <w:numPr>
          <w:ilvl w:val="0"/>
          <w:numId w:val="14"/>
        </w:numPr>
        <w:ind w:left="0" w:firstLine="0"/>
        <w:contextualSpacing w:val="0"/>
        <w:rPr>
          <w:rFonts w:ascii="Arial" w:hAnsi="Arial" w:cs="Arial"/>
          <w:sz w:val="22"/>
          <w:szCs w:val="22"/>
          <w:lang w:val="fr-FR"/>
        </w:rPr>
      </w:pPr>
      <w:r w:rsidRPr="00AE2CB6">
        <w:rPr>
          <w:rFonts w:ascii="Arial" w:hAnsi="Arial" w:cs="Arial"/>
          <w:sz w:val="22"/>
          <w:szCs w:val="22"/>
          <w:lang w:val="fr-FR"/>
        </w:rPr>
        <w:t>Un réseau de coaches internes dans les organisations internationales, dont l</w:t>
      </w:r>
      <w:r>
        <w:rPr>
          <w:rFonts w:ascii="Arial" w:hAnsi="Arial" w:cs="Arial"/>
          <w:sz w:val="22"/>
          <w:szCs w:val="22"/>
          <w:lang w:val="fr-FR"/>
        </w:rPr>
        <w:t>’</w:t>
      </w:r>
      <w:r w:rsidRPr="00AE2CB6">
        <w:rPr>
          <w:rFonts w:ascii="Arial" w:hAnsi="Arial" w:cs="Arial"/>
          <w:sz w:val="22"/>
          <w:szCs w:val="22"/>
          <w:lang w:val="fr-FR"/>
        </w:rPr>
        <w:t>OMPI, a été créé au début de l</w:t>
      </w:r>
      <w:r>
        <w:rPr>
          <w:rFonts w:ascii="Arial" w:hAnsi="Arial" w:cs="Arial"/>
          <w:sz w:val="22"/>
          <w:szCs w:val="22"/>
          <w:lang w:val="fr-FR"/>
        </w:rPr>
        <w:t>’</w:t>
      </w:r>
      <w:r w:rsidRPr="00AE2CB6">
        <w:rPr>
          <w:rFonts w:ascii="Arial" w:hAnsi="Arial" w:cs="Arial"/>
          <w:sz w:val="22"/>
          <w:szCs w:val="22"/>
          <w:lang w:val="fr-FR"/>
        </w:rPr>
        <w:t>année 2020.  L</w:t>
      </w:r>
      <w:r>
        <w:rPr>
          <w:rFonts w:ascii="Arial" w:hAnsi="Arial" w:cs="Arial"/>
          <w:sz w:val="22"/>
          <w:szCs w:val="22"/>
          <w:lang w:val="fr-FR"/>
        </w:rPr>
        <w:t>’</w:t>
      </w:r>
      <w:r w:rsidRPr="00AE2CB6">
        <w:rPr>
          <w:rFonts w:ascii="Arial" w:hAnsi="Arial" w:cs="Arial"/>
          <w:sz w:val="22"/>
          <w:szCs w:val="22"/>
          <w:lang w:val="fr-FR"/>
        </w:rPr>
        <w:t>objectif de ce réseau est de mettre en commun les meilleures pratiques, de définir un cadre commun et d’offrir un coaching interne dans les organisations participantes.  Les six</w:t>
      </w:r>
      <w:r>
        <w:rPr>
          <w:rFonts w:ascii="Arial" w:hAnsi="Arial" w:cs="Arial"/>
          <w:sz w:val="22"/>
          <w:szCs w:val="22"/>
          <w:lang w:val="fr-FR"/>
        </w:rPr>
        <w:t> </w:t>
      </w:r>
      <w:r w:rsidRPr="00AE2CB6">
        <w:rPr>
          <w:rFonts w:ascii="Arial" w:hAnsi="Arial" w:cs="Arial"/>
          <w:sz w:val="22"/>
          <w:szCs w:val="22"/>
          <w:lang w:val="fr-FR"/>
        </w:rPr>
        <w:t>membres de l</w:t>
      </w:r>
      <w:r>
        <w:rPr>
          <w:rFonts w:ascii="Arial" w:hAnsi="Arial" w:cs="Arial"/>
          <w:sz w:val="22"/>
          <w:szCs w:val="22"/>
          <w:lang w:val="fr-FR"/>
        </w:rPr>
        <w:t>’</w:t>
      </w:r>
      <w:r w:rsidRPr="00AE2CB6">
        <w:rPr>
          <w:rFonts w:ascii="Arial" w:hAnsi="Arial" w:cs="Arial"/>
          <w:sz w:val="22"/>
          <w:szCs w:val="22"/>
          <w:lang w:val="fr-FR"/>
        </w:rPr>
        <w:t>équipe de coaching interne de l</w:t>
      </w:r>
      <w:r>
        <w:rPr>
          <w:rFonts w:ascii="Arial" w:hAnsi="Arial" w:cs="Arial"/>
          <w:sz w:val="22"/>
          <w:szCs w:val="22"/>
          <w:lang w:val="fr-FR"/>
        </w:rPr>
        <w:t>’</w:t>
      </w:r>
      <w:r w:rsidRPr="00AE2CB6">
        <w:rPr>
          <w:rFonts w:ascii="Arial" w:hAnsi="Arial" w:cs="Arial"/>
          <w:sz w:val="22"/>
          <w:szCs w:val="22"/>
          <w:lang w:val="fr-FR"/>
        </w:rPr>
        <w:t>OMPI ont également offert leurs services aux personnes qui avaient besoin d</w:t>
      </w:r>
      <w:r>
        <w:rPr>
          <w:rFonts w:ascii="Arial" w:hAnsi="Arial" w:cs="Arial"/>
          <w:sz w:val="22"/>
          <w:szCs w:val="22"/>
          <w:lang w:val="fr-FR"/>
        </w:rPr>
        <w:t>’</w:t>
      </w:r>
      <w:r w:rsidRPr="00AE2CB6">
        <w:rPr>
          <w:rFonts w:ascii="Arial" w:hAnsi="Arial" w:cs="Arial"/>
          <w:sz w:val="22"/>
          <w:szCs w:val="22"/>
          <w:lang w:val="fr-FR"/>
        </w:rPr>
        <w:t>un coaching ou simplement d</w:t>
      </w:r>
      <w:r>
        <w:rPr>
          <w:rFonts w:ascii="Arial" w:hAnsi="Arial" w:cs="Arial"/>
          <w:sz w:val="22"/>
          <w:szCs w:val="22"/>
          <w:lang w:val="fr-FR"/>
        </w:rPr>
        <w:t>’</w:t>
      </w:r>
      <w:r w:rsidRPr="00AE2CB6">
        <w:rPr>
          <w:rFonts w:ascii="Arial" w:hAnsi="Arial" w:cs="Arial"/>
          <w:sz w:val="22"/>
          <w:szCs w:val="22"/>
          <w:lang w:val="fr-FR"/>
        </w:rPr>
        <w:t>une oreille attentive pendant le confinement.  Au cours de la période considérée, 22</w:t>
      </w:r>
      <w:r>
        <w:rPr>
          <w:rFonts w:ascii="Arial" w:hAnsi="Arial" w:cs="Arial"/>
          <w:sz w:val="22"/>
          <w:szCs w:val="22"/>
          <w:lang w:val="fr-FR"/>
        </w:rPr>
        <w:t> fonctionnaires</w:t>
      </w:r>
      <w:r w:rsidRPr="00AE2CB6">
        <w:rPr>
          <w:rFonts w:ascii="Arial" w:hAnsi="Arial" w:cs="Arial"/>
          <w:sz w:val="22"/>
          <w:szCs w:val="22"/>
          <w:lang w:val="fr-FR"/>
        </w:rPr>
        <w:t xml:space="preserve"> ont bénéficié d</w:t>
      </w:r>
      <w:r>
        <w:rPr>
          <w:rFonts w:ascii="Arial" w:hAnsi="Arial" w:cs="Arial"/>
          <w:sz w:val="22"/>
          <w:szCs w:val="22"/>
          <w:lang w:val="fr-FR"/>
        </w:rPr>
        <w:t>’</w:t>
      </w:r>
      <w:r w:rsidRPr="00AE2CB6">
        <w:rPr>
          <w:rFonts w:ascii="Arial" w:hAnsi="Arial" w:cs="Arial"/>
          <w:sz w:val="22"/>
          <w:szCs w:val="22"/>
          <w:lang w:val="fr-FR"/>
        </w:rPr>
        <w:t>un coaching, pour un total de 73,5</w:t>
      </w:r>
      <w:r>
        <w:rPr>
          <w:rFonts w:ascii="Arial" w:hAnsi="Arial" w:cs="Arial"/>
          <w:sz w:val="22"/>
          <w:szCs w:val="22"/>
          <w:lang w:val="fr-FR"/>
        </w:rPr>
        <w:t> </w:t>
      </w:r>
      <w:r w:rsidRPr="00AE2CB6">
        <w:rPr>
          <w:rFonts w:ascii="Arial" w:hAnsi="Arial" w:cs="Arial"/>
          <w:sz w:val="22"/>
          <w:szCs w:val="22"/>
          <w:lang w:val="fr-FR"/>
        </w:rPr>
        <w:t>heures</w:t>
      </w:r>
      <w:r w:rsidRPr="00966AF3">
        <w:rPr>
          <w:rFonts w:ascii="Arial" w:hAnsi="Arial" w:cs="Arial"/>
          <w:sz w:val="22"/>
          <w:szCs w:val="22"/>
          <w:lang w:val="fr-FR"/>
        </w:rPr>
        <w:t xml:space="preserve">. </w:t>
      </w:r>
    </w:p>
    <w:p w14:paraId="064DD42E" w14:textId="77777777" w:rsidR="00CC0AD4" w:rsidRPr="00966AF3" w:rsidRDefault="00CC0AD4" w:rsidP="00CC0AD4">
      <w:pPr>
        <w:pStyle w:val="ListParagraph"/>
        <w:ind w:left="0"/>
        <w:contextualSpacing w:val="0"/>
        <w:rPr>
          <w:rFonts w:ascii="Arial" w:hAnsi="Arial" w:cs="Arial"/>
          <w:sz w:val="22"/>
          <w:szCs w:val="22"/>
          <w:lang w:val="fr-FR"/>
        </w:rPr>
      </w:pPr>
    </w:p>
    <w:p w14:paraId="72D1A985" w14:textId="77777777" w:rsidR="00CC0AD4" w:rsidRPr="00966AF3" w:rsidRDefault="00CC0AD4" w:rsidP="00315B29">
      <w:pPr>
        <w:pStyle w:val="ListParagraph"/>
        <w:numPr>
          <w:ilvl w:val="0"/>
          <w:numId w:val="14"/>
        </w:numPr>
        <w:ind w:left="0" w:firstLine="0"/>
        <w:contextualSpacing w:val="0"/>
        <w:rPr>
          <w:rFonts w:ascii="Arial" w:hAnsi="Arial" w:cs="Arial"/>
          <w:sz w:val="22"/>
          <w:szCs w:val="22"/>
          <w:lang w:val="fr-FR"/>
        </w:rPr>
      </w:pPr>
      <w:r w:rsidRPr="00B303BE">
        <w:rPr>
          <w:rFonts w:ascii="Arial" w:hAnsi="Arial" w:cs="Arial"/>
          <w:sz w:val="22"/>
          <w:szCs w:val="22"/>
          <w:lang w:val="fr-FR"/>
        </w:rPr>
        <w:t>La deuxième</w:t>
      </w:r>
      <w:r>
        <w:rPr>
          <w:rFonts w:ascii="Arial" w:hAnsi="Arial" w:cs="Arial"/>
          <w:sz w:val="22"/>
          <w:szCs w:val="22"/>
          <w:lang w:val="fr-FR"/>
        </w:rPr>
        <w:t> </w:t>
      </w:r>
      <w:r w:rsidRPr="00B303BE">
        <w:rPr>
          <w:rFonts w:ascii="Arial" w:hAnsi="Arial" w:cs="Arial"/>
          <w:sz w:val="22"/>
          <w:szCs w:val="22"/>
          <w:lang w:val="fr-FR"/>
        </w:rPr>
        <w:t>édition du programme pilote de mentorat de l</w:t>
      </w:r>
      <w:r>
        <w:rPr>
          <w:rFonts w:ascii="Arial" w:hAnsi="Arial" w:cs="Arial"/>
          <w:sz w:val="22"/>
          <w:szCs w:val="22"/>
          <w:lang w:val="fr-FR"/>
        </w:rPr>
        <w:t>’</w:t>
      </w:r>
      <w:r w:rsidRPr="00B303BE">
        <w:rPr>
          <w:rFonts w:ascii="Arial" w:hAnsi="Arial" w:cs="Arial"/>
          <w:sz w:val="22"/>
          <w:szCs w:val="22"/>
          <w:lang w:val="fr-FR"/>
        </w:rPr>
        <w:t>OMPI, comprenant 21 tandems, a été menée à bien à la fin de 2019.  Les recommandations qui en résultent comprennent une durée flexible du programme, la sélection des mentors par les bénéficiaires, une formation au mentorat et des lignes directrices pour les mentors et les bénéficiaires, ainsi que l</w:t>
      </w:r>
      <w:r>
        <w:rPr>
          <w:rFonts w:ascii="Arial" w:hAnsi="Arial" w:cs="Arial"/>
          <w:sz w:val="22"/>
          <w:szCs w:val="22"/>
          <w:lang w:val="fr-FR"/>
        </w:rPr>
        <w:t>’</w:t>
      </w:r>
      <w:r w:rsidRPr="00B303BE">
        <w:rPr>
          <w:rFonts w:ascii="Arial" w:hAnsi="Arial" w:cs="Arial"/>
          <w:sz w:val="22"/>
          <w:szCs w:val="22"/>
          <w:lang w:val="fr-FR"/>
        </w:rPr>
        <w:t>exploration d</w:t>
      </w:r>
      <w:r>
        <w:rPr>
          <w:rFonts w:ascii="Arial" w:hAnsi="Arial" w:cs="Arial"/>
          <w:sz w:val="22"/>
          <w:szCs w:val="22"/>
          <w:lang w:val="fr-FR"/>
        </w:rPr>
        <w:t>’</w:t>
      </w:r>
      <w:r w:rsidRPr="00B303BE">
        <w:rPr>
          <w:rFonts w:ascii="Arial" w:hAnsi="Arial" w:cs="Arial"/>
          <w:sz w:val="22"/>
          <w:szCs w:val="22"/>
          <w:lang w:val="fr-FR"/>
        </w:rPr>
        <w:t xml:space="preserve">outils appropriés pour un </w:t>
      </w:r>
      <w:r>
        <w:rPr>
          <w:rFonts w:ascii="Arial" w:hAnsi="Arial" w:cs="Arial"/>
          <w:sz w:val="22"/>
          <w:szCs w:val="22"/>
          <w:lang w:val="fr-FR"/>
        </w:rPr>
        <w:t>“</w:t>
      </w:r>
      <w:r w:rsidRPr="00B303BE">
        <w:rPr>
          <w:rFonts w:ascii="Arial" w:hAnsi="Arial" w:cs="Arial"/>
          <w:sz w:val="22"/>
          <w:szCs w:val="22"/>
          <w:lang w:val="fr-FR"/>
        </w:rPr>
        <w:t>réseau de mentorat</w:t>
      </w:r>
      <w:r>
        <w:rPr>
          <w:rFonts w:ascii="Arial" w:hAnsi="Arial" w:cs="Arial"/>
          <w:sz w:val="22"/>
          <w:szCs w:val="22"/>
          <w:lang w:val="fr-FR"/>
        </w:rPr>
        <w:t>”</w:t>
      </w:r>
      <w:r w:rsidRPr="00B303BE">
        <w:rPr>
          <w:rFonts w:ascii="Arial" w:hAnsi="Arial" w:cs="Arial"/>
          <w:sz w:val="22"/>
          <w:szCs w:val="22"/>
          <w:lang w:val="fr-FR"/>
        </w:rPr>
        <w:t xml:space="preserve"> (</w:t>
      </w:r>
      <w:proofErr w:type="spellStart"/>
      <w:r w:rsidRPr="00B303BE">
        <w:rPr>
          <w:rFonts w:ascii="Arial" w:hAnsi="Arial" w:cs="Arial"/>
          <w:sz w:val="22"/>
          <w:szCs w:val="22"/>
          <w:lang w:val="fr-FR"/>
        </w:rPr>
        <w:t>MentorNet</w:t>
      </w:r>
      <w:proofErr w:type="spellEnd"/>
      <w:r w:rsidRPr="00B303BE">
        <w:rPr>
          <w:rFonts w:ascii="Arial" w:hAnsi="Arial" w:cs="Arial"/>
          <w:sz w:val="22"/>
          <w:szCs w:val="22"/>
          <w:lang w:val="fr-FR"/>
        </w:rPr>
        <w:t>), où les bénéficiaires potentiels peuvent voir les données relatives aux mentors disponibles</w:t>
      </w:r>
      <w:r w:rsidRPr="00966AF3">
        <w:rPr>
          <w:rFonts w:ascii="Arial" w:hAnsi="Arial" w:cs="Arial"/>
          <w:sz w:val="22"/>
          <w:szCs w:val="22"/>
          <w:lang w:val="fr-FR"/>
        </w:rPr>
        <w:t>.</w:t>
      </w:r>
    </w:p>
    <w:p w14:paraId="70615816" w14:textId="77777777" w:rsidR="00CC0AD4" w:rsidRPr="00966AF3" w:rsidRDefault="00CC0AD4" w:rsidP="00CC0AD4">
      <w:pPr>
        <w:pStyle w:val="ListParagraph"/>
        <w:ind w:left="0"/>
        <w:contextualSpacing w:val="0"/>
        <w:rPr>
          <w:rFonts w:ascii="Arial" w:hAnsi="Arial" w:cs="Arial"/>
          <w:sz w:val="22"/>
          <w:szCs w:val="22"/>
          <w:lang w:val="fr-FR"/>
        </w:rPr>
      </w:pPr>
    </w:p>
    <w:p w14:paraId="617D3F19" w14:textId="77777777" w:rsidR="00CC0AD4" w:rsidRPr="00966AF3" w:rsidRDefault="00CC0AD4" w:rsidP="00315B29">
      <w:pPr>
        <w:pStyle w:val="ListParagraph"/>
        <w:numPr>
          <w:ilvl w:val="0"/>
          <w:numId w:val="14"/>
        </w:numPr>
        <w:ind w:left="0" w:firstLine="0"/>
        <w:contextualSpacing w:val="0"/>
        <w:rPr>
          <w:rFonts w:ascii="Arial" w:hAnsi="Arial" w:cs="Arial"/>
          <w:sz w:val="22"/>
          <w:szCs w:val="22"/>
          <w:lang w:val="fr-FR"/>
        </w:rPr>
      </w:pPr>
      <w:r w:rsidRPr="005C66CB">
        <w:rPr>
          <w:rFonts w:ascii="Arial" w:hAnsi="Arial" w:cs="Arial"/>
          <w:sz w:val="22"/>
          <w:szCs w:val="22"/>
          <w:lang w:val="fr-FR"/>
        </w:rPr>
        <w:t>L</w:t>
      </w:r>
      <w:r>
        <w:rPr>
          <w:rFonts w:ascii="Arial" w:hAnsi="Arial" w:cs="Arial"/>
          <w:sz w:val="22"/>
          <w:szCs w:val="22"/>
          <w:lang w:val="fr-FR"/>
        </w:rPr>
        <w:t>’</w:t>
      </w:r>
      <w:r w:rsidRPr="005C66CB">
        <w:rPr>
          <w:rFonts w:ascii="Arial" w:hAnsi="Arial" w:cs="Arial"/>
          <w:sz w:val="22"/>
          <w:szCs w:val="22"/>
          <w:lang w:val="fr-FR"/>
        </w:rPr>
        <w:t>OMPI a participé à un examen réalisé par le Corps commun d</w:t>
      </w:r>
      <w:r>
        <w:rPr>
          <w:rFonts w:ascii="Arial" w:hAnsi="Arial" w:cs="Arial"/>
          <w:sz w:val="22"/>
          <w:szCs w:val="22"/>
          <w:lang w:val="fr-FR"/>
        </w:rPr>
        <w:t>’</w:t>
      </w:r>
      <w:r w:rsidRPr="005C66CB">
        <w:rPr>
          <w:rFonts w:ascii="Arial" w:hAnsi="Arial" w:cs="Arial"/>
          <w:sz w:val="22"/>
          <w:szCs w:val="22"/>
          <w:lang w:val="fr-FR"/>
        </w:rPr>
        <w:t>inspection (CCI) à l</w:t>
      </w:r>
      <w:r>
        <w:rPr>
          <w:rFonts w:ascii="Arial" w:hAnsi="Arial" w:cs="Arial"/>
          <w:sz w:val="22"/>
          <w:szCs w:val="22"/>
          <w:lang w:val="fr-FR"/>
        </w:rPr>
        <w:t>’</w:t>
      </w:r>
      <w:r w:rsidRPr="005C66CB">
        <w:rPr>
          <w:rFonts w:ascii="Arial" w:hAnsi="Arial" w:cs="Arial"/>
          <w:sz w:val="22"/>
          <w:szCs w:val="22"/>
          <w:lang w:val="fr-FR"/>
        </w:rPr>
        <w:t xml:space="preserve">échelle du système des Nations Unies intitulé </w:t>
      </w:r>
      <w:r>
        <w:rPr>
          <w:rFonts w:ascii="Arial" w:hAnsi="Arial" w:cs="Arial"/>
          <w:sz w:val="22"/>
          <w:szCs w:val="22"/>
          <w:lang w:val="fr-FR"/>
        </w:rPr>
        <w:t>“</w:t>
      </w:r>
      <w:r w:rsidRPr="005C66CB">
        <w:rPr>
          <w:rFonts w:ascii="Arial" w:hAnsi="Arial" w:cs="Arial"/>
          <w:sz w:val="22"/>
          <w:szCs w:val="22"/>
          <w:lang w:val="fr-FR"/>
        </w:rPr>
        <w:t>Politiques, programmes et plateformes d’appui à l’apprentissage : vers plus de cohérence, de coordination et de convergence</w:t>
      </w:r>
      <w:r>
        <w:rPr>
          <w:rFonts w:ascii="Arial" w:hAnsi="Arial" w:cs="Arial"/>
          <w:sz w:val="22"/>
          <w:szCs w:val="22"/>
          <w:lang w:val="fr-FR"/>
        </w:rPr>
        <w:t>”</w:t>
      </w:r>
      <w:r w:rsidRPr="005C66CB">
        <w:rPr>
          <w:rFonts w:ascii="Arial" w:hAnsi="Arial" w:cs="Arial"/>
          <w:sz w:val="22"/>
          <w:szCs w:val="22"/>
          <w:lang w:val="fr-FR"/>
        </w:rPr>
        <w:t>.  Le projet de rapport et les recommandations mettent l’accent sur l</w:t>
      </w:r>
      <w:r>
        <w:rPr>
          <w:rFonts w:ascii="Arial" w:hAnsi="Arial" w:cs="Arial"/>
          <w:sz w:val="22"/>
          <w:szCs w:val="22"/>
          <w:lang w:val="fr-FR"/>
        </w:rPr>
        <w:t>’</w:t>
      </w:r>
      <w:r w:rsidRPr="005C66CB">
        <w:rPr>
          <w:rFonts w:ascii="Arial" w:hAnsi="Arial" w:cs="Arial"/>
          <w:sz w:val="22"/>
          <w:szCs w:val="22"/>
          <w:lang w:val="fr-FR"/>
        </w:rPr>
        <w:t>importance stratégique de l</w:t>
      </w:r>
      <w:r>
        <w:rPr>
          <w:rFonts w:ascii="Arial" w:hAnsi="Arial" w:cs="Arial"/>
          <w:sz w:val="22"/>
          <w:szCs w:val="22"/>
          <w:lang w:val="fr-FR"/>
        </w:rPr>
        <w:t>’</w:t>
      </w:r>
      <w:r w:rsidRPr="005C66CB">
        <w:rPr>
          <w:rFonts w:ascii="Arial" w:hAnsi="Arial" w:cs="Arial"/>
          <w:sz w:val="22"/>
          <w:szCs w:val="22"/>
          <w:lang w:val="fr-FR"/>
        </w:rPr>
        <w:t>apprentissage pour toutes les entités du système des Nations Unies et proposent des actions précises, telles que l</w:t>
      </w:r>
      <w:r>
        <w:rPr>
          <w:rFonts w:ascii="Arial" w:hAnsi="Arial" w:cs="Arial"/>
          <w:sz w:val="22"/>
          <w:szCs w:val="22"/>
          <w:lang w:val="fr-FR"/>
        </w:rPr>
        <w:t>’</w:t>
      </w:r>
      <w:r w:rsidRPr="005C66CB">
        <w:rPr>
          <w:rFonts w:ascii="Arial" w:hAnsi="Arial" w:cs="Arial"/>
          <w:sz w:val="22"/>
          <w:szCs w:val="22"/>
          <w:lang w:val="fr-FR"/>
        </w:rPr>
        <w:t>évaluation de l</w:t>
      </w:r>
      <w:r>
        <w:rPr>
          <w:rFonts w:ascii="Arial" w:hAnsi="Arial" w:cs="Arial"/>
          <w:sz w:val="22"/>
          <w:szCs w:val="22"/>
          <w:lang w:val="fr-FR"/>
        </w:rPr>
        <w:t>’</w:t>
      </w:r>
      <w:r w:rsidRPr="005C66CB">
        <w:rPr>
          <w:rFonts w:ascii="Arial" w:hAnsi="Arial" w:cs="Arial"/>
          <w:sz w:val="22"/>
          <w:szCs w:val="22"/>
          <w:lang w:val="fr-FR"/>
        </w:rPr>
        <w:t>impact des programmes d</w:t>
      </w:r>
      <w:r>
        <w:rPr>
          <w:rFonts w:ascii="Arial" w:hAnsi="Arial" w:cs="Arial"/>
          <w:sz w:val="22"/>
          <w:szCs w:val="22"/>
          <w:lang w:val="fr-FR"/>
        </w:rPr>
        <w:t>’</w:t>
      </w:r>
      <w:r w:rsidRPr="005C66CB">
        <w:rPr>
          <w:rFonts w:ascii="Arial" w:hAnsi="Arial" w:cs="Arial"/>
          <w:sz w:val="22"/>
          <w:szCs w:val="22"/>
          <w:lang w:val="fr-FR"/>
        </w:rPr>
        <w:t>apprentissage, la révision du cadre d’orientation du perfectionnement professionnel et l</w:t>
      </w:r>
      <w:r>
        <w:rPr>
          <w:rFonts w:ascii="Arial" w:hAnsi="Arial" w:cs="Arial"/>
          <w:sz w:val="22"/>
          <w:szCs w:val="22"/>
          <w:lang w:val="fr-FR"/>
        </w:rPr>
        <w:t>’</w:t>
      </w:r>
      <w:r w:rsidRPr="005C66CB">
        <w:rPr>
          <w:rFonts w:ascii="Arial" w:hAnsi="Arial" w:cs="Arial"/>
          <w:sz w:val="22"/>
          <w:szCs w:val="22"/>
          <w:lang w:val="fr-FR"/>
        </w:rPr>
        <w:t>élévation du statut de l</w:t>
      </w:r>
      <w:r>
        <w:rPr>
          <w:rFonts w:ascii="Arial" w:hAnsi="Arial" w:cs="Arial"/>
          <w:sz w:val="22"/>
          <w:szCs w:val="22"/>
          <w:lang w:val="fr-FR"/>
        </w:rPr>
        <w:t>’</w:t>
      </w:r>
      <w:r w:rsidRPr="005C66CB">
        <w:rPr>
          <w:rFonts w:ascii="Arial" w:hAnsi="Arial" w:cs="Arial"/>
          <w:sz w:val="22"/>
          <w:szCs w:val="22"/>
          <w:lang w:val="fr-FR"/>
        </w:rPr>
        <w:t>actuel Forum des responsables de la formation et du perfectionnement en un réseau du Conseil des chefs de secrétariat</w:t>
      </w:r>
      <w:r w:rsidRPr="00966AF3">
        <w:rPr>
          <w:rFonts w:ascii="Arial" w:hAnsi="Arial" w:cs="Arial"/>
          <w:sz w:val="22"/>
          <w:szCs w:val="22"/>
          <w:lang w:val="fr-FR"/>
        </w:rPr>
        <w:t>.</w:t>
      </w:r>
    </w:p>
    <w:p w14:paraId="1CEA8CB5" w14:textId="77777777" w:rsidR="00CC0AD4" w:rsidRPr="00966AF3" w:rsidRDefault="00CC0AD4" w:rsidP="00CC0AD4">
      <w:pPr>
        <w:pStyle w:val="Default"/>
        <w:rPr>
          <w:rFonts w:ascii="Arial" w:hAnsi="Arial" w:cs="Arial"/>
          <w:sz w:val="22"/>
          <w:szCs w:val="22"/>
          <w:lang w:val="fr-FR"/>
        </w:rPr>
      </w:pPr>
    </w:p>
    <w:p w14:paraId="6D24C16F" w14:textId="77777777" w:rsidR="00CC0AD4" w:rsidRPr="00966AF3" w:rsidRDefault="00CC0AD4" w:rsidP="00CC0AD4">
      <w:pPr>
        <w:pStyle w:val="Heading2"/>
        <w:rPr>
          <w:lang w:val="fr-FR"/>
        </w:rPr>
      </w:pPr>
      <w:r w:rsidRPr="00966AF3">
        <w:rPr>
          <w:lang w:val="fr-FR"/>
        </w:rPr>
        <w:t xml:space="preserve">SERVICES </w:t>
      </w:r>
      <w:r>
        <w:rPr>
          <w:lang w:val="fr-FR"/>
        </w:rPr>
        <w:t>au personnel</w:t>
      </w:r>
    </w:p>
    <w:p w14:paraId="361DBCAE" w14:textId="77777777" w:rsidR="00CC0AD4" w:rsidRPr="00966AF3" w:rsidRDefault="00CC0AD4" w:rsidP="00CC0AD4">
      <w:pPr>
        <w:pStyle w:val="Default"/>
        <w:ind w:firstLine="567"/>
        <w:rPr>
          <w:rFonts w:ascii="Arial" w:hAnsi="Arial" w:cs="Arial"/>
          <w:i/>
          <w:sz w:val="22"/>
          <w:szCs w:val="22"/>
          <w:lang w:val="fr-FR"/>
        </w:rPr>
      </w:pPr>
    </w:p>
    <w:p w14:paraId="2DDC34B5" w14:textId="77777777" w:rsidR="00CC0AD4" w:rsidRPr="00966AF3" w:rsidRDefault="00CC0AD4" w:rsidP="00315B29">
      <w:pPr>
        <w:pStyle w:val="ListParagraph"/>
        <w:numPr>
          <w:ilvl w:val="0"/>
          <w:numId w:val="14"/>
        </w:numPr>
        <w:ind w:left="0" w:firstLine="0"/>
        <w:contextualSpacing w:val="0"/>
        <w:rPr>
          <w:rFonts w:ascii="Arial" w:hAnsi="Arial" w:cs="Arial"/>
          <w:sz w:val="22"/>
          <w:szCs w:val="22"/>
          <w:lang w:val="fr-FR"/>
        </w:rPr>
      </w:pPr>
      <w:r w:rsidRPr="004B1919">
        <w:rPr>
          <w:rFonts w:ascii="Arial" w:hAnsi="Arial" w:cs="Arial"/>
          <w:sz w:val="22"/>
          <w:szCs w:val="22"/>
          <w:lang w:val="fr-FR"/>
        </w:rPr>
        <w:t xml:space="preserve">Dans le cadre </w:t>
      </w:r>
      <w:r>
        <w:rPr>
          <w:rFonts w:ascii="Arial" w:hAnsi="Arial" w:cs="Arial"/>
          <w:sz w:val="22"/>
          <w:szCs w:val="22"/>
          <w:lang w:val="fr-FR"/>
        </w:rPr>
        <w:t>de mesures prises</w:t>
      </w:r>
      <w:r w:rsidRPr="004B1919">
        <w:rPr>
          <w:rFonts w:ascii="Arial" w:hAnsi="Arial" w:cs="Arial"/>
          <w:sz w:val="22"/>
          <w:szCs w:val="22"/>
          <w:lang w:val="fr-FR"/>
        </w:rPr>
        <w:t xml:space="preserve"> à l</w:t>
      </w:r>
      <w:r>
        <w:rPr>
          <w:rFonts w:ascii="Arial" w:hAnsi="Arial" w:cs="Arial"/>
          <w:sz w:val="22"/>
          <w:szCs w:val="22"/>
          <w:lang w:val="fr-FR"/>
        </w:rPr>
        <w:t>’</w:t>
      </w:r>
      <w:r w:rsidRPr="004B1919">
        <w:rPr>
          <w:rFonts w:ascii="Arial" w:hAnsi="Arial" w:cs="Arial"/>
          <w:sz w:val="22"/>
          <w:szCs w:val="22"/>
          <w:lang w:val="fr-FR"/>
        </w:rPr>
        <w:t>échelle de l</w:t>
      </w:r>
      <w:r>
        <w:rPr>
          <w:rFonts w:ascii="Arial" w:hAnsi="Arial" w:cs="Arial"/>
          <w:sz w:val="22"/>
          <w:szCs w:val="22"/>
          <w:lang w:val="fr-FR"/>
        </w:rPr>
        <w:t>’Or</w:t>
      </w:r>
      <w:r w:rsidRPr="004B1919">
        <w:rPr>
          <w:rFonts w:ascii="Arial" w:hAnsi="Arial" w:cs="Arial"/>
          <w:sz w:val="22"/>
          <w:szCs w:val="22"/>
          <w:lang w:val="fr-FR"/>
        </w:rPr>
        <w:t>ganisation pour limiter l</w:t>
      </w:r>
      <w:r>
        <w:rPr>
          <w:rFonts w:ascii="Arial" w:hAnsi="Arial" w:cs="Arial"/>
          <w:sz w:val="22"/>
          <w:szCs w:val="22"/>
          <w:lang w:val="fr-FR"/>
        </w:rPr>
        <w:t>’utilisation d</w:t>
      </w:r>
      <w:r w:rsidRPr="004B1919">
        <w:rPr>
          <w:rFonts w:ascii="Arial" w:hAnsi="Arial" w:cs="Arial"/>
          <w:sz w:val="22"/>
          <w:szCs w:val="22"/>
          <w:lang w:val="fr-FR"/>
        </w:rPr>
        <w:t xml:space="preserve">es dossiers papier et pour </w:t>
      </w:r>
      <w:r>
        <w:rPr>
          <w:rFonts w:ascii="Arial" w:hAnsi="Arial" w:cs="Arial"/>
          <w:sz w:val="22"/>
          <w:szCs w:val="22"/>
          <w:lang w:val="fr-FR"/>
        </w:rPr>
        <w:t xml:space="preserve">faciliter l’accès et le partage des </w:t>
      </w:r>
      <w:r w:rsidRPr="004B1919">
        <w:rPr>
          <w:rFonts w:ascii="Arial" w:hAnsi="Arial" w:cs="Arial"/>
          <w:sz w:val="22"/>
          <w:szCs w:val="22"/>
          <w:lang w:val="fr-FR"/>
        </w:rPr>
        <w:t xml:space="preserve">connaissances </w:t>
      </w:r>
      <w:r>
        <w:rPr>
          <w:rFonts w:ascii="Arial" w:hAnsi="Arial" w:cs="Arial"/>
          <w:sz w:val="22"/>
          <w:szCs w:val="22"/>
          <w:lang w:val="fr-FR"/>
        </w:rPr>
        <w:t xml:space="preserve">en vue </w:t>
      </w:r>
      <w:r w:rsidRPr="004B1919">
        <w:rPr>
          <w:rFonts w:ascii="Arial" w:hAnsi="Arial" w:cs="Arial"/>
          <w:sz w:val="22"/>
          <w:szCs w:val="22"/>
          <w:lang w:val="fr-FR"/>
        </w:rPr>
        <w:t xml:space="preserve">de </w:t>
      </w:r>
      <w:r>
        <w:rPr>
          <w:rFonts w:ascii="Arial" w:hAnsi="Arial" w:cs="Arial"/>
          <w:sz w:val="22"/>
          <w:szCs w:val="22"/>
          <w:lang w:val="fr-FR"/>
        </w:rPr>
        <w:t xml:space="preserve">permettre au </w:t>
      </w:r>
      <w:r w:rsidRPr="004B1919">
        <w:rPr>
          <w:rFonts w:ascii="Arial" w:hAnsi="Arial" w:cs="Arial"/>
          <w:sz w:val="22"/>
          <w:szCs w:val="22"/>
          <w:lang w:val="fr-FR"/>
        </w:rPr>
        <w:t>D</w:t>
      </w:r>
      <w:r>
        <w:rPr>
          <w:rFonts w:ascii="Arial" w:hAnsi="Arial" w:cs="Arial"/>
          <w:sz w:val="22"/>
          <w:szCs w:val="22"/>
          <w:lang w:val="fr-FR"/>
        </w:rPr>
        <w:t>G</w:t>
      </w:r>
      <w:r w:rsidRPr="004B1919">
        <w:rPr>
          <w:rFonts w:ascii="Arial" w:hAnsi="Arial" w:cs="Arial"/>
          <w:sz w:val="22"/>
          <w:szCs w:val="22"/>
          <w:lang w:val="fr-FR"/>
        </w:rPr>
        <w:t>RH</w:t>
      </w:r>
      <w:r>
        <w:rPr>
          <w:rFonts w:ascii="Arial" w:hAnsi="Arial" w:cs="Arial"/>
          <w:sz w:val="22"/>
          <w:szCs w:val="22"/>
          <w:lang w:val="fr-FR"/>
        </w:rPr>
        <w:t xml:space="preserve"> de </w:t>
      </w:r>
      <w:r w:rsidRPr="004B1919">
        <w:rPr>
          <w:rFonts w:ascii="Arial" w:hAnsi="Arial" w:cs="Arial"/>
          <w:sz w:val="22"/>
          <w:szCs w:val="22"/>
          <w:lang w:val="fr-FR"/>
        </w:rPr>
        <w:t xml:space="preserve">remplir efficacement </w:t>
      </w:r>
      <w:r>
        <w:rPr>
          <w:rFonts w:ascii="Arial" w:hAnsi="Arial" w:cs="Arial"/>
          <w:sz w:val="22"/>
          <w:szCs w:val="22"/>
          <w:lang w:val="fr-FR"/>
        </w:rPr>
        <w:t>s</w:t>
      </w:r>
      <w:r w:rsidRPr="004B1919">
        <w:rPr>
          <w:rFonts w:ascii="Arial" w:hAnsi="Arial" w:cs="Arial"/>
          <w:sz w:val="22"/>
          <w:szCs w:val="22"/>
          <w:lang w:val="fr-FR"/>
        </w:rPr>
        <w:t>es fonctions, une plateforme de gestion de</w:t>
      </w:r>
      <w:r>
        <w:rPr>
          <w:rFonts w:ascii="Arial" w:hAnsi="Arial" w:cs="Arial"/>
          <w:sz w:val="22"/>
          <w:szCs w:val="22"/>
          <w:lang w:val="fr-FR"/>
        </w:rPr>
        <w:t>s</w:t>
      </w:r>
      <w:r w:rsidRPr="004B1919">
        <w:rPr>
          <w:rFonts w:ascii="Arial" w:hAnsi="Arial" w:cs="Arial"/>
          <w:sz w:val="22"/>
          <w:szCs w:val="22"/>
          <w:lang w:val="fr-FR"/>
        </w:rPr>
        <w:t xml:space="preserve"> contenu</w:t>
      </w:r>
      <w:r>
        <w:rPr>
          <w:rFonts w:ascii="Arial" w:hAnsi="Arial" w:cs="Arial"/>
          <w:sz w:val="22"/>
          <w:szCs w:val="22"/>
          <w:lang w:val="fr-FR"/>
        </w:rPr>
        <w:t>s</w:t>
      </w:r>
      <w:r w:rsidRPr="004B1919">
        <w:rPr>
          <w:rFonts w:ascii="Arial" w:hAnsi="Arial" w:cs="Arial"/>
          <w:sz w:val="22"/>
          <w:szCs w:val="22"/>
          <w:lang w:val="fr-FR"/>
        </w:rPr>
        <w:t xml:space="preserve"> d</w:t>
      </w:r>
      <w:r>
        <w:rPr>
          <w:rFonts w:ascii="Arial" w:hAnsi="Arial" w:cs="Arial"/>
          <w:sz w:val="22"/>
          <w:szCs w:val="22"/>
          <w:lang w:val="fr-FR"/>
        </w:rPr>
        <w:t>e l’Organisation</w:t>
      </w:r>
      <w:r w:rsidRPr="004B1919">
        <w:rPr>
          <w:rFonts w:ascii="Arial" w:hAnsi="Arial" w:cs="Arial"/>
          <w:sz w:val="22"/>
          <w:szCs w:val="22"/>
          <w:lang w:val="fr-FR"/>
        </w:rPr>
        <w:t xml:space="preserve"> a été introduite en 2019 </w:t>
      </w:r>
      <w:r>
        <w:rPr>
          <w:rFonts w:ascii="Arial" w:hAnsi="Arial" w:cs="Arial"/>
          <w:sz w:val="22"/>
          <w:szCs w:val="22"/>
          <w:lang w:val="fr-FR"/>
        </w:rPr>
        <w:t>– la plateforme KIC</w:t>
      </w:r>
      <w:r w:rsidRPr="004B1919">
        <w:rPr>
          <w:rFonts w:ascii="Arial" w:hAnsi="Arial" w:cs="Arial"/>
          <w:sz w:val="22"/>
          <w:szCs w:val="22"/>
          <w:lang w:val="fr-FR"/>
        </w:rPr>
        <w:t xml:space="preserve">.  Elle fournit au </w:t>
      </w:r>
      <w:r>
        <w:rPr>
          <w:rFonts w:ascii="Arial" w:hAnsi="Arial" w:cs="Arial"/>
          <w:sz w:val="22"/>
          <w:szCs w:val="22"/>
          <w:lang w:val="fr-FR"/>
        </w:rPr>
        <w:t>DGR</w:t>
      </w:r>
      <w:r w:rsidRPr="004B1919">
        <w:rPr>
          <w:rFonts w:ascii="Arial" w:hAnsi="Arial" w:cs="Arial"/>
          <w:sz w:val="22"/>
          <w:szCs w:val="22"/>
          <w:lang w:val="fr-FR"/>
        </w:rPr>
        <w:t xml:space="preserve">H </w:t>
      </w:r>
      <w:r>
        <w:rPr>
          <w:rFonts w:ascii="Arial" w:hAnsi="Arial" w:cs="Arial"/>
          <w:sz w:val="22"/>
          <w:szCs w:val="22"/>
          <w:lang w:val="fr-FR"/>
        </w:rPr>
        <w:t xml:space="preserve">des flux de </w:t>
      </w:r>
      <w:r w:rsidRPr="00D21F37">
        <w:rPr>
          <w:rFonts w:ascii="Arial" w:hAnsi="Arial" w:cs="Arial"/>
          <w:sz w:val="22"/>
          <w:szCs w:val="22"/>
          <w:lang w:val="fr-FR"/>
        </w:rPr>
        <w:t xml:space="preserve">gestion électronique des opérations </w:t>
      </w:r>
      <w:r>
        <w:rPr>
          <w:rFonts w:ascii="Arial" w:hAnsi="Arial" w:cs="Arial"/>
          <w:sz w:val="22"/>
          <w:szCs w:val="22"/>
          <w:lang w:val="fr-FR"/>
        </w:rPr>
        <w:t>lui permettant d’</w:t>
      </w:r>
      <w:r w:rsidRPr="004B1919">
        <w:rPr>
          <w:rFonts w:ascii="Arial" w:hAnsi="Arial" w:cs="Arial"/>
          <w:sz w:val="22"/>
          <w:szCs w:val="22"/>
          <w:lang w:val="fr-FR"/>
        </w:rPr>
        <w:t xml:space="preserve">accélérer et </w:t>
      </w:r>
      <w:r>
        <w:rPr>
          <w:rFonts w:ascii="Arial" w:hAnsi="Arial" w:cs="Arial"/>
          <w:sz w:val="22"/>
          <w:szCs w:val="22"/>
          <w:lang w:val="fr-FR"/>
        </w:rPr>
        <w:t xml:space="preserve">de </w:t>
      </w:r>
      <w:r w:rsidRPr="004B1919">
        <w:rPr>
          <w:rFonts w:ascii="Arial" w:hAnsi="Arial" w:cs="Arial"/>
          <w:sz w:val="22"/>
          <w:szCs w:val="22"/>
          <w:lang w:val="fr-FR"/>
        </w:rPr>
        <w:t>suivre les processus, ainsi que les outils nécessaires pour protéger et préserver les actifs information</w:t>
      </w:r>
      <w:r>
        <w:rPr>
          <w:rFonts w:ascii="Arial" w:hAnsi="Arial" w:cs="Arial"/>
          <w:sz w:val="22"/>
          <w:szCs w:val="22"/>
          <w:lang w:val="fr-FR"/>
        </w:rPr>
        <w:t>nels</w:t>
      </w:r>
      <w:r w:rsidRPr="004B1919">
        <w:rPr>
          <w:rFonts w:ascii="Arial" w:hAnsi="Arial" w:cs="Arial"/>
          <w:sz w:val="22"/>
          <w:szCs w:val="22"/>
          <w:lang w:val="fr-FR"/>
        </w:rPr>
        <w:t xml:space="preserve"> de l</w:t>
      </w:r>
      <w:r>
        <w:rPr>
          <w:rFonts w:ascii="Arial" w:hAnsi="Arial" w:cs="Arial"/>
          <w:sz w:val="22"/>
          <w:szCs w:val="22"/>
          <w:lang w:val="fr-FR"/>
        </w:rPr>
        <w:t>’</w:t>
      </w:r>
      <w:r w:rsidRPr="004B1919">
        <w:rPr>
          <w:rFonts w:ascii="Arial" w:hAnsi="Arial" w:cs="Arial"/>
          <w:sz w:val="22"/>
          <w:szCs w:val="22"/>
          <w:lang w:val="fr-FR"/>
        </w:rPr>
        <w:t>OMPI.  L</w:t>
      </w:r>
      <w:r>
        <w:rPr>
          <w:rFonts w:ascii="Arial" w:hAnsi="Arial" w:cs="Arial"/>
          <w:sz w:val="22"/>
          <w:szCs w:val="22"/>
          <w:lang w:val="fr-FR"/>
        </w:rPr>
        <w:t xml:space="preserve">a mise en place </w:t>
      </w:r>
      <w:r w:rsidRPr="004B1919">
        <w:rPr>
          <w:rFonts w:ascii="Arial" w:hAnsi="Arial" w:cs="Arial"/>
          <w:sz w:val="22"/>
          <w:szCs w:val="22"/>
          <w:lang w:val="fr-FR"/>
        </w:rPr>
        <w:t>d</w:t>
      </w:r>
      <w:r>
        <w:rPr>
          <w:rFonts w:ascii="Arial" w:hAnsi="Arial" w:cs="Arial"/>
          <w:sz w:val="22"/>
          <w:szCs w:val="22"/>
          <w:lang w:val="fr-FR"/>
        </w:rPr>
        <w:t>’</w:t>
      </w:r>
      <w:r w:rsidRPr="004B1919">
        <w:rPr>
          <w:rFonts w:ascii="Arial" w:hAnsi="Arial" w:cs="Arial"/>
          <w:sz w:val="22"/>
          <w:szCs w:val="22"/>
          <w:lang w:val="fr-FR"/>
        </w:rPr>
        <w:t xml:space="preserve">un système de classement électronique dans les processus du </w:t>
      </w:r>
      <w:r>
        <w:rPr>
          <w:rFonts w:ascii="Arial" w:hAnsi="Arial" w:cs="Arial"/>
          <w:sz w:val="22"/>
          <w:szCs w:val="22"/>
          <w:lang w:val="fr-FR"/>
        </w:rPr>
        <w:t>DGRH</w:t>
      </w:r>
      <w:r w:rsidRPr="004B1919">
        <w:rPr>
          <w:rFonts w:ascii="Arial" w:hAnsi="Arial" w:cs="Arial"/>
          <w:sz w:val="22"/>
          <w:szCs w:val="22"/>
          <w:lang w:val="fr-FR"/>
        </w:rPr>
        <w:t xml:space="preserve"> </w:t>
      </w:r>
      <w:r>
        <w:rPr>
          <w:rFonts w:ascii="Arial" w:hAnsi="Arial" w:cs="Arial"/>
          <w:sz w:val="22"/>
          <w:szCs w:val="22"/>
          <w:lang w:val="fr-FR"/>
        </w:rPr>
        <w:t>constitue</w:t>
      </w:r>
      <w:r w:rsidRPr="004B1919">
        <w:rPr>
          <w:rFonts w:ascii="Arial" w:hAnsi="Arial" w:cs="Arial"/>
          <w:sz w:val="22"/>
          <w:szCs w:val="22"/>
          <w:lang w:val="fr-FR"/>
        </w:rPr>
        <w:t xml:space="preserve"> une avancée importante, car elle </w:t>
      </w:r>
      <w:r>
        <w:rPr>
          <w:rFonts w:ascii="Arial" w:hAnsi="Arial" w:cs="Arial"/>
          <w:sz w:val="22"/>
          <w:szCs w:val="22"/>
          <w:lang w:val="fr-FR"/>
        </w:rPr>
        <w:t xml:space="preserve">lui </w:t>
      </w:r>
      <w:r w:rsidRPr="004B1919">
        <w:rPr>
          <w:rFonts w:ascii="Arial" w:hAnsi="Arial" w:cs="Arial"/>
          <w:sz w:val="22"/>
          <w:szCs w:val="22"/>
          <w:lang w:val="fr-FR"/>
        </w:rPr>
        <w:t>permet de disposer d</w:t>
      </w:r>
      <w:r>
        <w:rPr>
          <w:rFonts w:ascii="Arial" w:hAnsi="Arial" w:cs="Arial"/>
          <w:sz w:val="22"/>
          <w:szCs w:val="22"/>
          <w:lang w:val="fr-FR"/>
        </w:rPr>
        <w:t>’</w:t>
      </w:r>
      <w:r w:rsidRPr="004B1919">
        <w:rPr>
          <w:rFonts w:ascii="Arial" w:hAnsi="Arial" w:cs="Arial"/>
          <w:sz w:val="22"/>
          <w:szCs w:val="22"/>
          <w:lang w:val="fr-FR"/>
        </w:rPr>
        <w:t xml:space="preserve">un </w:t>
      </w:r>
      <w:r w:rsidRPr="00057D8B">
        <w:rPr>
          <w:rFonts w:ascii="Arial" w:hAnsi="Arial" w:cs="Arial"/>
          <w:sz w:val="22"/>
          <w:szCs w:val="22"/>
          <w:lang w:val="fr-FR"/>
        </w:rPr>
        <w:t xml:space="preserve">répertoire numérique </w:t>
      </w:r>
      <w:r w:rsidRPr="004B1919">
        <w:rPr>
          <w:rFonts w:ascii="Arial" w:hAnsi="Arial" w:cs="Arial"/>
          <w:sz w:val="22"/>
          <w:szCs w:val="22"/>
          <w:lang w:val="fr-FR"/>
        </w:rPr>
        <w:t xml:space="preserve">unique des documents et dossiers des employés au lieu des dossiers existants </w:t>
      </w:r>
      <w:r>
        <w:rPr>
          <w:rFonts w:ascii="Arial" w:hAnsi="Arial" w:cs="Arial"/>
          <w:sz w:val="22"/>
          <w:szCs w:val="22"/>
          <w:lang w:val="fr-FR"/>
        </w:rPr>
        <w:t xml:space="preserve">sur </w:t>
      </w:r>
      <w:r w:rsidRPr="004B1919">
        <w:rPr>
          <w:rFonts w:ascii="Arial" w:hAnsi="Arial" w:cs="Arial"/>
          <w:sz w:val="22"/>
          <w:szCs w:val="22"/>
          <w:lang w:val="fr-FR"/>
        </w:rPr>
        <w:t xml:space="preserve">papier.  Parmi les autres </w:t>
      </w:r>
      <w:r w:rsidRPr="00386EC2">
        <w:rPr>
          <w:rFonts w:ascii="Arial" w:hAnsi="Arial" w:cs="Arial"/>
          <w:sz w:val="22"/>
          <w:szCs w:val="22"/>
          <w:lang w:val="fr-FR"/>
        </w:rPr>
        <w:t xml:space="preserve">avantages et </w:t>
      </w:r>
      <w:r>
        <w:rPr>
          <w:rFonts w:ascii="Arial" w:hAnsi="Arial" w:cs="Arial"/>
          <w:sz w:val="22"/>
          <w:szCs w:val="22"/>
          <w:lang w:val="fr-FR"/>
        </w:rPr>
        <w:t>fonctionnalités</w:t>
      </w:r>
      <w:r w:rsidRPr="004B1919">
        <w:rPr>
          <w:rFonts w:ascii="Arial" w:hAnsi="Arial" w:cs="Arial"/>
          <w:sz w:val="22"/>
          <w:szCs w:val="22"/>
          <w:lang w:val="fr-FR"/>
        </w:rPr>
        <w:t xml:space="preserve">, </w:t>
      </w:r>
      <w:r>
        <w:rPr>
          <w:rFonts w:ascii="Arial" w:hAnsi="Arial" w:cs="Arial"/>
          <w:sz w:val="22"/>
          <w:szCs w:val="22"/>
          <w:lang w:val="fr-FR"/>
        </w:rPr>
        <w:t>il convient de mentionner</w:t>
      </w:r>
      <w:r w:rsidRPr="004B1919">
        <w:rPr>
          <w:rFonts w:ascii="Arial" w:hAnsi="Arial" w:cs="Arial"/>
          <w:sz w:val="22"/>
          <w:szCs w:val="22"/>
          <w:lang w:val="fr-FR"/>
        </w:rPr>
        <w:t xml:space="preserve"> </w:t>
      </w:r>
      <w:r>
        <w:rPr>
          <w:rFonts w:ascii="Arial" w:hAnsi="Arial" w:cs="Arial"/>
          <w:sz w:val="22"/>
          <w:szCs w:val="22"/>
          <w:lang w:val="fr-FR"/>
        </w:rPr>
        <w:t>des fonctions de</w:t>
      </w:r>
      <w:r w:rsidRPr="004B1919">
        <w:rPr>
          <w:rFonts w:ascii="Arial" w:hAnsi="Arial" w:cs="Arial"/>
          <w:sz w:val="22"/>
          <w:szCs w:val="22"/>
          <w:lang w:val="fr-FR"/>
        </w:rPr>
        <w:t xml:space="preserve"> recherche </w:t>
      </w:r>
      <w:r>
        <w:rPr>
          <w:rFonts w:ascii="Arial" w:hAnsi="Arial" w:cs="Arial"/>
          <w:sz w:val="22"/>
          <w:szCs w:val="22"/>
          <w:lang w:val="fr-FR"/>
        </w:rPr>
        <w:t>efficaces</w:t>
      </w:r>
      <w:r w:rsidRPr="004B1919">
        <w:rPr>
          <w:rFonts w:ascii="Arial" w:hAnsi="Arial" w:cs="Arial"/>
          <w:sz w:val="22"/>
          <w:szCs w:val="22"/>
          <w:lang w:val="fr-FR"/>
        </w:rPr>
        <w:t xml:space="preserve"> et l</w:t>
      </w:r>
      <w:r>
        <w:rPr>
          <w:rFonts w:ascii="Arial" w:hAnsi="Arial" w:cs="Arial"/>
          <w:sz w:val="22"/>
          <w:szCs w:val="22"/>
          <w:lang w:val="fr-FR"/>
        </w:rPr>
        <w:t>a création automatique de versions différentes des documents</w:t>
      </w:r>
      <w:r w:rsidRPr="004B1919">
        <w:rPr>
          <w:rFonts w:ascii="Arial" w:hAnsi="Arial" w:cs="Arial"/>
          <w:sz w:val="22"/>
          <w:szCs w:val="22"/>
          <w:lang w:val="fr-FR"/>
        </w:rPr>
        <w:t>, la gestion sécurisée et souple de l</w:t>
      </w:r>
      <w:r>
        <w:rPr>
          <w:rFonts w:ascii="Arial" w:hAnsi="Arial" w:cs="Arial"/>
          <w:sz w:val="22"/>
          <w:szCs w:val="22"/>
          <w:lang w:val="fr-FR"/>
        </w:rPr>
        <w:t>’</w:t>
      </w:r>
      <w:r w:rsidRPr="004B1919">
        <w:rPr>
          <w:rFonts w:ascii="Arial" w:hAnsi="Arial" w:cs="Arial"/>
          <w:sz w:val="22"/>
          <w:szCs w:val="22"/>
          <w:lang w:val="fr-FR"/>
        </w:rPr>
        <w:t>accès aux documents, un dépôt sécurisé conforme aux normes existantes et aux exigences de disponibilité de service pour les systèmes essentiels à l</w:t>
      </w:r>
      <w:r>
        <w:rPr>
          <w:rFonts w:ascii="Arial" w:hAnsi="Arial" w:cs="Arial"/>
          <w:sz w:val="22"/>
          <w:szCs w:val="22"/>
          <w:lang w:val="fr-FR"/>
        </w:rPr>
        <w:t>’</w:t>
      </w:r>
      <w:r w:rsidRPr="004B1919">
        <w:rPr>
          <w:rFonts w:ascii="Arial" w:hAnsi="Arial" w:cs="Arial"/>
          <w:sz w:val="22"/>
          <w:szCs w:val="22"/>
          <w:lang w:val="fr-FR"/>
        </w:rPr>
        <w:t xml:space="preserve">entreprise, et la possibilité de </w:t>
      </w:r>
      <w:r>
        <w:rPr>
          <w:rFonts w:ascii="Arial" w:hAnsi="Arial" w:cs="Arial"/>
          <w:sz w:val="22"/>
          <w:szCs w:val="22"/>
          <w:lang w:val="fr-FR"/>
        </w:rPr>
        <w:t>numériser</w:t>
      </w:r>
      <w:r w:rsidRPr="004B1919">
        <w:rPr>
          <w:rFonts w:ascii="Arial" w:hAnsi="Arial" w:cs="Arial"/>
          <w:sz w:val="22"/>
          <w:szCs w:val="22"/>
          <w:lang w:val="fr-FR"/>
        </w:rPr>
        <w:t xml:space="preserve"> directement les documents</w:t>
      </w:r>
      <w:r w:rsidRPr="00966AF3">
        <w:rPr>
          <w:rFonts w:ascii="Arial" w:hAnsi="Arial" w:cs="Arial"/>
          <w:sz w:val="22"/>
          <w:szCs w:val="22"/>
          <w:lang w:val="fr-FR"/>
        </w:rPr>
        <w:t>.</w:t>
      </w:r>
    </w:p>
    <w:p w14:paraId="73DEC0E4" w14:textId="77777777" w:rsidR="00CC0AD4" w:rsidRDefault="00CC0AD4" w:rsidP="00CC0AD4">
      <w:pPr>
        <w:pStyle w:val="ListParagraph"/>
        <w:ind w:left="0"/>
        <w:contextualSpacing w:val="0"/>
        <w:rPr>
          <w:rFonts w:ascii="Arial" w:hAnsi="Arial" w:cs="Arial"/>
          <w:sz w:val="22"/>
          <w:szCs w:val="22"/>
          <w:lang w:val="fr-FR"/>
        </w:rPr>
      </w:pPr>
    </w:p>
    <w:p w14:paraId="439AF36C" w14:textId="77777777" w:rsidR="00CC0AD4" w:rsidRPr="00966AF3" w:rsidRDefault="00CC0AD4" w:rsidP="00315B29">
      <w:pPr>
        <w:pStyle w:val="null"/>
        <w:numPr>
          <w:ilvl w:val="0"/>
          <w:numId w:val="14"/>
        </w:numPr>
        <w:tabs>
          <w:tab w:val="left" w:pos="90"/>
        </w:tabs>
        <w:ind w:left="0" w:firstLine="0"/>
        <w:rPr>
          <w:rFonts w:ascii="Arial" w:hAnsi="Arial" w:cs="Arial"/>
          <w:sz w:val="22"/>
          <w:szCs w:val="22"/>
          <w:lang w:val="fr-FR"/>
        </w:rPr>
      </w:pPr>
      <w:r w:rsidRPr="00170CB8">
        <w:rPr>
          <w:rFonts w:ascii="Arial" w:hAnsi="Arial" w:cs="Arial"/>
          <w:sz w:val="22"/>
          <w:szCs w:val="22"/>
          <w:lang w:val="fr-FR"/>
        </w:rPr>
        <w:t xml:space="preserve">Une nouvelle fonction de planification des ressources de l’Organisation (ERP) dans AIMS pour les heures supplémentaires, lancée en 2019, a été entièrement mise en place au cours du second semestre de 2019.  </w:t>
      </w:r>
      <w:r>
        <w:rPr>
          <w:rFonts w:ascii="Arial" w:hAnsi="Arial" w:cs="Arial"/>
          <w:sz w:val="22"/>
          <w:szCs w:val="22"/>
          <w:lang w:val="fr-FR"/>
        </w:rPr>
        <w:t>Dès lors</w:t>
      </w:r>
      <w:r w:rsidRPr="00170CB8">
        <w:rPr>
          <w:rFonts w:ascii="Arial" w:hAnsi="Arial" w:cs="Arial"/>
          <w:sz w:val="22"/>
          <w:szCs w:val="22"/>
          <w:lang w:val="fr-FR"/>
        </w:rPr>
        <w:t xml:space="preserve">, l’ensemble des demandes, autorisations, validations et paiements relatifs aux heures supplémentaires a été </w:t>
      </w:r>
      <w:r>
        <w:rPr>
          <w:rFonts w:ascii="Arial" w:hAnsi="Arial" w:cs="Arial"/>
          <w:sz w:val="22"/>
          <w:szCs w:val="22"/>
          <w:lang w:val="fr-FR"/>
        </w:rPr>
        <w:t>entièrement</w:t>
      </w:r>
      <w:r w:rsidRPr="00170CB8">
        <w:rPr>
          <w:rFonts w:ascii="Arial" w:hAnsi="Arial" w:cs="Arial"/>
          <w:sz w:val="22"/>
          <w:szCs w:val="22"/>
          <w:lang w:val="fr-FR"/>
        </w:rPr>
        <w:t xml:space="preserve"> dématérialisé</w:t>
      </w:r>
      <w:r w:rsidRPr="00966AF3">
        <w:rPr>
          <w:rStyle w:val="null1"/>
          <w:rFonts w:ascii="Arial" w:hAnsi="Arial" w:cs="Arial"/>
          <w:sz w:val="22"/>
          <w:szCs w:val="22"/>
          <w:lang w:val="fr-FR"/>
        </w:rPr>
        <w:t>.</w:t>
      </w:r>
    </w:p>
    <w:p w14:paraId="2A79552C" w14:textId="77777777" w:rsidR="00CC0AD4" w:rsidRDefault="00CC0AD4" w:rsidP="00CC0AD4">
      <w:pPr>
        <w:pStyle w:val="ListParagraph"/>
        <w:ind w:left="0"/>
        <w:contextualSpacing w:val="0"/>
        <w:rPr>
          <w:rFonts w:ascii="Arial" w:hAnsi="Arial" w:cs="Arial"/>
          <w:sz w:val="22"/>
          <w:szCs w:val="22"/>
          <w:lang w:val="fr-FR"/>
        </w:rPr>
      </w:pPr>
    </w:p>
    <w:p w14:paraId="0BC531C9" w14:textId="77777777" w:rsidR="00CC0AD4" w:rsidRPr="00966AF3" w:rsidRDefault="00CC0AD4" w:rsidP="00315B29">
      <w:pPr>
        <w:pStyle w:val="ListParagraph"/>
        <w:numPr>
          <w:ilvl w:val="0"/>
          <w:numId w:val="14"/>
        </w:numPr>
        <w:ind w:left="0" w:firstLine="0"/>
        <w:contextualSpacing w:val="0"/>
        <w:rPr>
          <w:rFonts w:ascii="Arial" w:hAnsi="Arial" w:cs="Arial"/>
          <w:sz w:val="22"/>
          <w:szCs w:val="22"/>
          <w:lang w:val="fr-FR"/>
        </w:rPr>
      </w:pPr>
      <w:r w:rsidRPr="00DF6759">
        <w:rPr>
          <w:rFonts w:ascii="Arial" w:hAnsi="Arial" w:cs="Arial"/>
          <w:sz w:val="22"/>
          <w:szCs w:val="22"/>
          <w:lang w:val="fr-FR"/>
        </w:rPr>
        <w:t>Le processus d</w:t>
      </w:r>
      <w:r>
        <w:rPr>
          <w:rFonts w:ascii="Arial" w:hAnsi="Arial" w:cs="Arial"/>
          <w:sz w:val="22"/>
          <w:szCs w:val="22"/>
          <w:lang w:val="fr-FR"/>
        </w:rPr>
        <w:t>’</w:t>
      </w:r>
      <w:r w:rsidRPr="00DF6759">
        <w:rPr>
          <w:rFonts w:ascii="Arial" w:hAnsi="Arial" w:cs="Arial"/>
          <w:sz w:val="22"/>
          <w:szCs w:val="22"/>
          <w:lang w:val="fr-FR"/>
        </w:rPr>
        <w:t>appel d</w:t>
      </w:r>
      <w:r>
        <w:rPr>
          <w:rFonts w:ascii="Arial" w:hAnsi="Arial" w:cs="Arial"/>
          <w:sz w:val="22"/>
          <w:szCs w:val="22"/>
          <w:lang w:val="fr-FR"/>
        </w:rPr>
        <w:t>’</w:t>
      </w:r>
      <w:r w:rsidRPr="00DF6759">
        <w:rPr>
          <w:rFonts w:ascii="Arial" w:hAnsi="Arial" w:cs="Arial"/>
          <w:sz w:val="22"/>
          <w:szCs w:val="22"/>
          <w:lang w:val="fr-FR"/>
        </w:rPr>
        <w:t>offres et de sélection d</w:t>
      </w:r>
      <w:r>
        <w:rPr>
          <w:rFonts w:ascii="Arial" w:hAnsi="Arial" w:cs="Arial"/>
          <w:sz w:val="22"/>
          <w:szCs w:val="22"/>
          <w:lang w:val="fr-FR"/>
        </w:rPr>
        <w:t>’</w:t>
      </w:r>
      <w:r w:rsidRPr="00DF6759">
        <w:rPr>
          <w:rFonts w:ascii="Arial" w:hAnsi="Arial" w:cs="Arial"/>
          <w:sz w:val="22"/>
          <w:szCs w:val="22"/>
          <w:lang w:val="fr-FR"/>
        </w:rPr>
        <w:t>un prestataire d</w:t>
      </w:r>
      <w:r>
        <w:rPr>
          <w:rFonts w:ascii="Arial" w:hAnsi="Arial" w:cs="Arial"/>
          <w:sz w:val="22"/>
          <w:szCs w:val="22"/>
          <w:lang w:val="fr-FR"/>
        </w:rPr>
        <w:t>’</w:t>
      </w:r>
      <w:r w:rsidRPr="00DF6759">
        <w:rPr>
          <w:rFonts w:ascii="Arial" w:hAnsi="Arial" w:cs="Arial"/>
          <w:sz w:val="22"/>
          <w:szCs w:val="22"/>
          <w:lang w:val="fr-FR"/>
        </w:rPr>
        <w:t>assurances pour les assurances collectives maladie et accident, qui a débuté en septembre 2019, s</w:t>
      </w:r>
      <w:r>
        <w:rPr>
          <w:rFonts w:ascii="Arial" w:hAnsi="Arial" w:cs="Arial"/>
          <w:sz w:val="22"/>
          <w:szCs w:val="22"/>
          <w:lang w:val="fr-FR"/>
        </w:rPr>
        <w:t>’</w:t>
      </w:r>
      <w:r w:rsidRPr="00DF6759">
        <w:rPr>
          <w:rFonts w:ascii="Arial" w:hAnsi="Arial" w:cs="Arial"/>
          <w:sz w:val="22"/>
          <w:szCs w:val="22"/>
          <w:lang w:val="fr-FR"/>
        </w:rPr>
        <w:t>est achevé en juin 2020, à l</w:t>
      </w:r>
      <w:r>
        <w:rPr>
          <w:rFonts w:ascii="Arial" w:hAnsi="Arial" w:cs="Arial"/>
          <w:sz w:val="22"/>
          <w:szCs w:val="22"/>
          <w:lang w:val="fr-FR"/>
        </w:rPr>
        <w:t>’</w:t>
      </w:r>
      <w:r w:rsidRPr="00DF6759">
        <w:rPr>
          <w:rFonts w:ascii="Arial" w:hAnsi="Arial" w:cs="Arial"/>
          <w:sz w:val="22"/>
          <w:szCs w:val="22"/>
          <w:lang w:val="fr-FR"/>
        </w:rPr>
        <w:t>issue d</w:t>
      </w:r>
      <w:r>
        <w:rPr>
          <w:rFonts w:ascii="Arial" w:hAnsi="Arial" w:cs="Arial"/>
          <w:sz w:val="22"/>
          <w:szCs w:val="22"/>
          <w:lang w:val="fr-FR"/>
        </w:rPr>
        <w:t>’</w:t>
      </w:r>
      <w:r w:rsidRPr="00DF6759">
        <w:rPr>
          <w:rFonts w:ascii="Arial" w:hAnsi="Arial" w:cs="Arial"/>
          <w:sz w:val="22"/>
          <w:szCs w:val="22"/>
          <w:lang w:val="fr-FR"/>
        </w:rPr>
        <w:t xml:space="preserve">un processus de sélection en deux phases, une phase technique et une phase financière. </w:t>
      </w:r>
      <w:r>
        <w:rPr>
          <w:rFonts w:ascii="Arial" w:hAnsi="Arial" w:cs="Arial"/>
          <w:sz w:val="22"/>
          <w:szCs w:val="22"/>
          <w:lang w:val="fr-FR"/>
        </w:rPr>
        <w:t xml:space="preserve"> </w:t>
      </w:r>
      <w:r w:rsidRPr="00DF6759">
        <w:rPr>
          <w:rFonts w:ascii="Arial" w:hAnsi="Arial" w:cs="Arial"/>
          <w:sz w:val="22"/>
          <w:szCs w:val="22"/>
          <w:lang w:val="fr-FR"/>
        </w:rPr>
        <w:t>En conséquence, le même assureur a été confirmé pour les deux</w:t>
      </w:r>
      <w:r>
        <w:rPr>
          <w:rFonts w:ascii="Arial" w:hAnsi="Arial" w:cs="Arial"/>
          <w:sz w:val="22"/>
          <w:szCs w:val="22"/>
          <w:lang w:val="fr-FR"/>
        </w:rPr>
        <w:t> </w:t>
      </w:r>
      <w:r w:rsidRPr="00DF6759">
        <w:rPr>
          <w:rFonts w:ascii="Arial" w:hAnsi="Arial" w:cs="Arial"/>
          <w:sz w:val="22"/>
          <w:szCs w:val="22"/>
          <w:lang w:val="fr-FR"/>
        </w:rPr>
        <w:t>assurances.  Une augmentation limitée de la prime d</w:t>
      </w:r>
      <w:r>
        <w:rPr>
          <w:rFonts w:ascii="Arial" w:hAnsi="Arial" w:cs="Arial"/>
          <w:sz w:val="22"/>
          <w:szCs w:val="22"/>
          <w:lang w:val="fr-FR"/>
        </w:rPr>
        <w:t>’</w:t>
      </w:r>
      <w:r w:rsidRPr="00DF6759">
        <w:rPr>
          <w:rFonts w:ascii="Arial" w:hAnsi="Arial" w:cs="Arial"/>
          <w:sz w:val="22"/>
          <w:szCs w:val="22"/>
          <w:lang w:val="fr-FR"/>
        </w:rPr>
        <w:t>environ 3,5% pour l</w:t>
      </w:r>
      <w:r>
        <w:rPr>
          <w:rFonts w:ascii="Arial" w:hAnsi="Arial" w:cs="Arial"/>
          <w:sz w:val="22"/>
          <w:szCs w:val="22"/>
          <w:lang w:val="fr-FR"/>
        </w:rPr>
        <w:t>’</w:t>
      </w:r>
      <w:r w:rsidRPr="00DF6759">
        <w:rPr>
          <w:rFonts w:ascii="Arial" w:hAnsi="Arial" w:cs="Arial"/>
          <w:sz w:val="22"/>
          <w:szCs w:val="22"/>
          <w:lang w:val="fr-FR"/>
        </w:rPr>
        <w:t>assurance maladie sera enregistrée, ainsi qu’une augmentation plus importante de 7% en ce qui concerne l</w:t>
      </w:r>
      <w:r>
        <w:rPr>
          <w:rFonts w:ascii="Arial" w:hAnsi="Arial" w:cs="Arial"/>
          <w:sz w:val="22"/>
          <w:szCs w:val="22"/>
          <w:lang w:val="fr-FR"/>
        </w:rPr>
        <w:t>’</w:t>
      </w:r>
      <w:r w:rsidRPr="00DF6759">
        <w:rPr>
          <w:rFonts w:ascii="Arial" w:hAnsi="Arial" w:cs="Arial"/>
          <w:sz w:val="22"/>
          <w:szCs w:val="22"/>
          <w:lang w:val="fr-FR"/>
        </w:rPr>
        <w:t xml:space="preserve">assurance pour les accidents professionnels. </w:t>
      </w:r>
      <w:r>
        <w:rPr>
          <w:rFonts w:ascii="Arial" w:hAnsi="Arial" w:cs="Arial"/>
          <w:sz w:val="22"/>
          <w:szCs w:val="22"/>
          <w:lang w:val="fr-FR"/>
        </w:rPr>
        <w:t xml:space="preserve"> </w:t>
      </w:r>
      <w:r w:rsidRPr="00DF6759">
        <w:rPr>
          <w:rFonts w:ascii="Arial" w:hAnsi="Arial" w:cs="Arial"/>
          <w:sz w:val="22"/>
          <w:szCs w:val="22"/>
          <w:lang w:val="fr-FR"/>
        </w:rPr>
        <w:t xml:space="preserve">Les négociations sur les </w:t>
      </w:r>
      <w:r>
        <w:rPr>
          <w:rFonts w:ascii="Arial" w:hAnsi="Arial" w:cs="Arial"/>
          <w:sz w:val="22"/>
          <w:szCs w:val="22"/>
          <w:lang w:val="fr-FR"/>
        </w:rPr>
        <w:t>clauses</w:t>
      </w:r>
      <w:r w:rsidRPr="00DF6759">
        <w:rPr>
          <w:rFonts w:ascii="Arial" w:hAnsi="Arial" w:cs="Arial"/>
          <w:sz w:val="22"/>
          <w:szCs w:val="22"/>
          <w:lang w:val="fr-FR"/>
        </w:rPr>
        <w:t xml:space="preserve"> contractuelles </w:t>
      </w:r>
      <w:r>
        <w:rPr>
          <w:rFonts w:ascii="Arial" w:hAnsi="Arial" w:cs="Arial"/>
          <w:sz w:val="22"/>
          <w:szCs w:val="22"/>
          <w:lang w:val="fr-FR"/>
        </w:rPr>
        <w:t>particulières</w:t>
      </w:r>
      <w:r w:rsidRPr="00DF6759">
        <w:rPr>
          <w:rFonts w:ascii="Arial" w:hAnsi="Arial" w:cs="Arial"/>
          <w:sz w:val="22"/>
          <w:szCs w:val="22"/>
          <w:lang w:val="fr-FR"/>
        </w:rPr>
        <w:t xml:space="preserve"> se poursuivront en vue d</w:t>
      </w:r>
      <w:r>
        <w:rPr>
          <w:rFonts w:ascii="Arial" w:hAnsi="Arial" w:cs="Arial"/>
          <w:sz w:val="22"/>
          <w:szCs w:val="22"/>
          <w:lang w:val="fr-FR"/>
        </w:rPr>
        <w:t>’</w:t>
      </w:r>
      <w:r w:rsidRPr="00DF6759">
        <w:rPr>
          <w:rFonts w:ascii="Arial" w:hAnsi="Arial" w:cs="Arial"/>
          <w:sz w:val="22"/>
          <w:szCs w:val="22"/>
          <w:lang w:val="fr-FR"/>
        </w:rPr>
        <w:t>une entrée en vigueur le 1</w:t>
      </w:r>
      <w:r w:rsidRPr="00DF6759">
        <w:rPr>
          <w:rFonts w:ascii="Arial" w:hAnsi="Arial" w:cs="Arial"/>
          <w:sz w:val="22"/>
          <w:szCs w:val="22"/>
          <w:vertAlign w:val="superscript"/>
          <w:lang w:val="fr-FR"/>
        </w:rPr>
        <w:t>er</w:t>
      </w:r>
      <w:r w:rsidRPr="00DF6759">
        <w:rPr>
          <w:rFonts w:ascii="Arial" w:hAnsi="Arial" w:cs="Arial"/>
          <w:sz w:val="22"/>
          <w:szCs w:val="22"/>
          <w:lang w:val="fr-FR"/>
        </w:rPr>
        <w:t> janvier 2021</w:t>
      </w:r>
      <w:r w:rsidRPr="00966AF3">
        <w:rPr>
          <w:rStyle w:val="null1"/>
          <w:rFonts w:ascii="Arial" w:hAnsi="Arial" w:cs="Arial"/>
          <w:sz w:val="22"/>
          <w:szCs w:val="22"/>
          <w:lang w:val="fr-FR"/>
        </w:rPr>
        <w:t>.</w:t>
      </w:r>
    </w:p>
    <w:p w14:paraId="3508F1C3" w14:textId="3E65700E" w:rsidR="00CC0AD4" w:rsidRPr="00966AF3" w:rsidRDefault="00CC0AD4" w:rsidP="00CC0AD4">
      <w:pPr>
        <w:rPr>
          <w:rFonts w:eastAsia="SimSun"/>
          <w:bCs/>
          <w:iCs/>
          <w:caps/>
          <w:szCs w:val="28"/>
          <w:lang w:val="fr-FR"/>
        </w:rPr>
      </w:pPr>
    </w:p>
    <w:p w14:paraId="332F884D" w14:textId="77777777" w:rsidR="00CC0AD4" w:rsidRPr="00966AF3" w:rsidRDefault="00CC0AD4" w:rsidP="00CC0AD4">
      <w:pPr>
        <w:pStyle w:val="Heading2"/>
        <w:rPr>
          <w:i/>
          <w:lang w:val="fr-FR"/>
        </w:rPr>
      </w:pPr>
      <w:r>
        <w:rPr>
          <w:lang w:val="fr-FR"/>
        </w:rPr>
        <w:t>renforcement des capacités pour l’avenir</w:t>
      </w:r>
    </w:p>
    <w:p w14:paraId="418CD03C" w14:textId="77777777" w:rsidR="00CC0AD4" w:rsidRPr="00966AF3" w:rsidRDefault="00CC0AD4" w:rsidP="00CC0AD4">
      <w:pPr>
        <w:pStyle w:val="Default"/>
        <w:rPr>
          <w:rFonts w:ascii="Arial" w:hAnsi="Arial" w:cs="Arial"/>
          <w:sz w:val="22"/>
          <w:szCs w:val="22"/>
          <w:lang w:val="fr-FR"/>
        </w:rPr>
      </w:pPr>
    </w:p>
    <w:p w14:paraId="521D549A" w14:textId="77777777" w:rsidR="00CC0AD4" w:rsidRPr="00966AF3" w:rsidRDefault="00CC0AD4" w:rsidP="00315B29">
      <w:pPr>
        <w:pStyle w:val="Default"/>
        <w:numPr>
          <w:ilvl w:val="0"/>
          <w:numId w:val="14"/>
        </w:numPr>
        <w:ind w:left="0" w:firstLine="0"/>
        <w:rPr>
          <w:rFonts w:ascii="Arial" w:hAnsi="Arial" w:cs="Arial"/>
          <w:sz w:val="22"/>
          <w:szCs w:val="22"/>
          <w:lang w:val="fr-FR"/>
        </w:rPr>
      </w:pPr>
      <w:r w:rsidRPr="00BC433B">
        <w:rPr>
          <w:rFonts w:ascii="Arial" w:hAnsi="Arial" w:cs="Arial"/>
          <w:sz w:val="22"/>
          <w:szCs w:val="22"/>
          <w:lang w:val="fr-FR"/>
        </w:rPr>
        <w:t>L</w:t>
      </w:r>
      <w:r>
        <w:rPr>
          <w:rFonts w:ascii="Arial" w:hAnsi="Arial" w:cs="Arial"/>
          <w:sz w:val="22"/>
          <w:szCs w:val="22"/>
          <w:lang w:val="fr-FR"/>
        </w:rPr>
        <w:t>’</w:t>
      </w:r>
      <w:r w:rsidRPr="00BC433B">
        <w:rPr>
          <w:rFonts w:ascii="Arial" w:hAnsi="Arial" w:cs="Arial"/>
          <w:sz w:val="22"/>
          <w:szCs w:val="22"/>
          <w:lang w:val="fr-FR"/>
        </w:rPr>
        <w:t>OMPI a créé un groupe de discussion intersectoriel sur l</w:t>
      </w:r>
      <w:r>
        <w:rPr>
          <w:rFonts w:ascii="Arial" w:hAnsi="Arial" w:cs="Arial"/>
          <w:sz w:val="22"/>
          <w:szCs w:val="22"/>
          <w:lang w:val="fr-FR"/>
        </w:rPr>
        <w:t>’</w:t>
      </w:r>
      <w:r w:rsidRPr="00BC433B">
        <w:rPr>
          <w:rFonts w:ascii="Arial" w:hAnsi="Arial" w:cs="Arial"/>
          <w:sz w:val="22"/>
          <w:szCs w:val="22"/>
          <w:lang w:val="fr-FR"/>
        </w:rPr>
        <w:t>avenir du travail et l</w:t>
      </w:r>
      <w:r>
        <w:rPr>
          <w:rFonts w:ascii="Arial" w:hAnsi="Arial" w:cs="Arial"/>
          <w:sz w:val="22"/>
          <w:szCs w:val="22"/>
          <w:lang w:val="fr-FR"/>
        </w:rPr>
        <w:t>’</w:t>
      </w:r>
      <w:r w:rsidRPr="00BC433B">
        <w:rPr>
          <w:rFonts w:ascii="Arial" w:hAnsi="Arial" w:cs="Arial"/>
          <w:sz w:val="22"/>
          <w:szCs w:val="22"/>
          <w:lang w:val="fr-FR"/>
        </w:rPr>
        <w:t>incidence prévue de la transformation numérique sur l</w:t>
      </w:r>
      <w:r>
        <w:rPr>
          <w:rFonts w:ascii="Arial" w:hAnsi="Arial" w:cs="Arial"/>
          <w:sz w:val="22"/>
          <w:szCs w:val="22"/>
          <w:lang w:val="fr-FR"/>
        </w:rPr>
        <w:t>’</w:t>
      </w:r>
      <w:r w:rsidRPr="00BC433B">
        <w:rPr>
          <w:rFonts w:ascii="Arial" w:hAnsi="Arial" w:cs="Arial"/>
          <w:sz w:val="22"/>
          <w:szCs w:val="22"/>
          <w:lang w:val="fr-FR"/>
        </w:rPr>
        <w:t>OMPI.  Les réflexions et les discussions qui se sont tenues tout au long de l</w:t>
      </w:r>
      <w:r>
        <w:rPr>
          <w:rFonts w:ascii="Arial" w:hAnsi="Arial" w:cs="Arial"/>
          <w:sz w:val="22"/>
          <w:szCs w:val="22"/>
          <w:lang w:val="fr-FR"/>
        </w:rPr>
        <w:t>’</w:t>
      </w:r>
      <w:r w:rsidRPr="00BC433B">
        <w:rPr>
          <w:rFonts w:ascii="Arial" w:hAnsi="Arial" w:cs="Arial"/>
          <w:sz w:val="22"/>
          <w:szCs w:val="22"/>
          <w:lang w:val="fr-FR"/>
        </w:rPr>
        <w:t xml:space="preserve">année 2019 ont permis de dégager les grands thèmes </w:t>
      </w:r>
      <w:r>
        <w:rPr>
          <w:rFonts w:ascii="Arial" w:hAnsi="Arial" w:cs="Arial"/>
          <w:sz w:val="22"/>
          <w:szCs w:val="22"/>
          <w:lang w:val="fr-FR"/>
        </w:rPr>
        <w:t>suivants </w:t>
      </w:r>
      <w:r w:rsidRPr="00966AF3">
        <w:rPr>
          <w:rFonts w:ascii="Arial" w:hAnsi="Arial" w:cs="Arial"/>
          <w:sz w:val="22"/>
          <w:szCs w:val="22"/>
          <w:lang w:val="fr-FR"/>
        </w:rPr>
        <w:t>:</w:t>
      </w:r>
    </w:p>
    <w:p w14:paraId="4A438ABC" w14:textId="77777777" w:rsidR="00CC0AD4" w:rsidRDefault="00CC0AD4" w:rsidP="00CC0AD4">
      <w:pPr>
        <w:pStyle w:val="Default"/>
        <w:rPr>
          <w:rFonts w:ascii="Arial" w:hAnsi="Arial" w:cs="Arial"/>
          <w:sz w:val="22"/>
          <w:szCs w:val="22"/>
          <w:lang w:val="fr-FR"/>
        </w:rPr>
      </w:pPr>
    </w:p>
    <w:p w14:paraId="1C2E32A1" w14:textId="77777777" w:rsidR="00CC0AD4" w:rsidRPr="00966AF3" w:rsidRDefault="00CC0AD4" w:rsidP="00CC0AD4">
      <w:pPr>
        <w:pStyle w:val="ListParagraph"/>
        <w:numPr>
          <w:ilvl w:val="0"/>
          <w:numId w:val="11"/>
        </w:numPr>
        <w:ind w:left="900"/>
        <w:contextualSpacing w:val="0"/>
        <w:rPr>
          <w:rFonts w:ascii="Arial" w:hAnsi="Arial" w:cs="Arial"/>
          <w:sz w:val="22"/>
          <w:szCs w:val="22"/>
          <w:lang w:val="fr-FR"/>
        </w:rPr>
      </w:pPr>
      <w:proofErr w:type="gramStart"/>
      <w:r>
        <w:rPr>
          <w:rFonts w:ascii="Arial" w:hAnsi="Arial" w:cs="Arial"/>
          <w:sz w:val="22"/>
          <w:szCs w:val="22"/>
          <w:lang w:val="fr-FR"/>
        </w:rPr>
        <w:t>c</w:t>
      </w:r>
      <w:r w:rsidRPr="00966AF3">
        <w:rPr>
          <w:rFonts w:ascii="Arial" w:hAnsi="Arial" w:cs="Arial"/>
          <w:sz w:val="22"/>
          <w:szCs w:val="22"/>
          <w:lang w:val="fr-FR"/>
        </w:rPr>
        <w:t>ultiv</w:t>
      </w:r>
      <w:r>
        <w:rPr>
          <w:rFonts w:ascii="Arial" w:hAnsi="Arial" w:cs="Arial"/>
          <w:sz w:val="22"/>
          <w:szCs w:val="22"/>
          <w:lang w:val="fr-FR"/>
        </w:rPr>
        <w:t>er</w:t>
      </w:r>
      <w:proofErr w:type="gramEnd"/>
      <w:r>
        <w:rPr>
          <w:rFonts w:ascii="Arial" w:hAnsi="Arial" w:cs="Arial"/>
          <w:sz w:val="22"/>
          <w:szCs w:val="22"/>
          <w:lang w:val="fr-FR"/>
        </w:rPr>
        <w:t xml:space="preserve"> un état d’esprit positif à l’égard du numérique</w:t>
      </w:r>
    </w:p>
    <w:p w14:paraId="33590648" w14:textId="77777777" w:rsidR="00CC0AD4" w:rsidRPr="00966AF3" w:rsidRDefault="00CC0AD4" w:rsidP="00CC0AD4">
      <w:pPr>
        <w:pStyle w:val="ListParagraph"/>
        <w:numPr>
          <w:ilvl w:val="0"/>
          <w:numId w:val="11"/>
        </w:numPr>
        <w:ind w:left="900"/>
        <w:contextualSpacing w:val="0"/>
        <w:rPr>
          <w:rFonts w:ascii="Arial" w:hAnsi="Arial" w:cs="Arial"/>
          <w:sz w:val="22"/>
          <w:szCs w:val="22"/>
          <w:lang w:val="fr-FR"/>
        </w:rPr>
      </w:pPr>
      <w:proofErr w:type="gramStart"/>
      <w:r>
        <w:rPr>
          <w:rFonts w:ascii="Arial" w:hAnsi="Arial" w:cs="Arial"/>
          <w:sz w:val="22"/>
          <w:szCs w:val="22"/>
          <w:lang w:val="fr-FR"/>
        </w:rPr>
        <w:t>f</w:t>
      </w:r>
      <w:r w:rsidRPr="007000AD">
        <w:rPr>
          <w:rFonts w:ascii="Arial" w:hAnsi="Arial" w:cs="Arial"/>
          <w:sz w:val="22"/>
          <w:szCs w:val="22"/>
          <w:lang w:val="fr-FR"/>
        </w:rPr>
        <w:t>avoriser</w:t>
      </w:r>
      <w:proofErr w:type="gramEnd"/>
      <w:r w:rsidRPr="007000AD">
        <w:rPr>
          <w:rFonts w:ascii="Arial" w:hAnsi="Arial" w:cs="Arial"/>
          <w:sz w:val="22"/>
          <w:szCs w:val="22"/>
          <w:lang w:val="fr-FR"/>
        </w:rPr>
        <w:t xml:space="preserve"> une méthode de travail </w:t>
      </w:r>
      <w:r>
        <w:rPr>
          <w:rFonts w:ascii="Arial" w:hAnsi="Arial" w:cs="Arial"/>
          <w:sz w:val="22"/>
          <w:szCs w:val="22"/>
          <w:lang w:val="fr-FR"/>
        </w:rPr>
        <w:t>axée sur l’humain</w:t>
      </w:r>
    </w:p>
    <w:p w14:paraId="7952D00B" w14:textId="77777777" w:rsidR="00CC0AD4" w:rsidRPr="00966AF3" w:rsidRDefault="00CC0AD4" w:rsidP="00CC0AD4">
      <w:pPr>
        <w:pStyle w:val="ListParagraph"/>
        <w:numPr>
          <w:ilvl w:val="0"/>
          <w:numId w:val="11"/>
        </w:numPr>
        <w:ind w:left="900"/>
        <w:contextualSpacing w:val="0"/>
        <w:rPr>
          <w:rFonts w:ascii="Arial" w:hAnsi="Arial" w:cs="Arial"/>
          <w:sz w:val="22"/>
          <w:szCs w:val="22"/>
          <w:lang w:val="fr-FR"/>
        </w:rPr>
      </w:pPr>
      <w:proofErr w:type="gramStart"/>
      <w:r>
        <w:rPr>
          <w:rFonts w:ascii="Arial" w:hAnsi="Arial" w:cs="Arial"/>
          <w:sz w:val="22"/>
          <w:szCs w:val="22"/>
          <w:lang w:val="fr-FR"/>
        </w:rPr>
        <w:t>a</w:t>
      </w:r>
      <w:r w:rsidRPr="00F82EE2">
        <w:rPr>
          <w:rFonts w:ascii="Arial" w:hAnsi="Arial" w:cs="Arial"/>
          <w:sz w:val="22"/>
          <w:szCs w:val="22"/>
          <w:lang w:val="fr-FR"/>
        </w:rPr>
        <w:t>utonomiser</w:t>
      </w:r>
      <w:proofErr w:type="gramEnd"/>
      <w:r w:rsidRPr="00F82EE2">
        <w:rPr>
          <w:rFonts w:ascii="Arial" w:hAnsi="Arial" w:cs="Arial"/>
          <w:sz w:val="22"/>
          <w:szCs w:val="22"/>
          <w:lang w:val="fr-FR"/>
        </w:rPr>
        <w:t xml:space="preserve"> une main-d</w:t>
      </w:r>
      <w:r>
        <w:rPr>
          <w:rFonts w:ascii="Arial" w:hAnsi="Arial" w:cs="Arial"/>
          <w:sz w:val="22"/>
          <w:szCs w:val="22"/>
          <w:lang w:val="fr-FR"/>
        </w:rPr>
        <w:t>’</w:t>
      </w:r>
      <w:r w:rsidRPr="00F82EE2">
        <w:rPr>
          <w:rFonts w:ascii="Arial" w:hAnsi="Arial" w:cs="Arial"/>
          <w:sz w:val="22"/>
          <w:szCs w:val="22"/>
          <w:lang w:val="fr-FR"/>
        </w:rPr>
        <w:t xml:space="preserve">œuvre </w:t>
      </w:r>
      <w:r>
        <w:rPr>
          <w:rFonts w:ascii="Arial" w:hAnsi="Arial" w:cs="Arial"/>
          <w:sz w:val="22"/>
          <w:szCs w:val="22"/>
          <w:lang w:val="fr-FR"/>
        </w:rPr>
        <w:t>souple</w:t>
      </w:r>
      <w:r w:rsidRPr="00F82EE2">
        <w:rPr>
          <w:rFonts w:ascii="Arial" w:hAnsi="Arial" w:cs="Arial"/>
          <w:sz w:val="22"/>
          <w:szCs w:val="22"/>
          <w:lang w:val="fr-FR"/>
        </w:rPr>
        <w:t xml:space="preserve"> et créative</w:t>
      </w:r>
    </w:p>
    <w:p w14:paraId="790438AB" w14:textId="77777777" w:rsidR="00CC0AD4" w:rsidRPr="00966AF3" w:rsidRDefault="00CC0AD4" w:rsidP="00CC0AD4">
      <w:pPr>
        <w:pStyle w:val="ListParagraph"/>
        <w:numPr>
          <w:ilvl w:val="0"/>
          <w:numId w:val="11"/>
        </w:numPr>
        <w:ind w:left="900"/>
        <w:contextualSpacing w:val="0"/>
        <w:rPr>
          <w:rFonts w:ascii="Arial" w:hAnsi="Arial" w:cs="Arial"/>
          <w:sz w:val="22"/>
          <w:szCs w:val="22"/>
          <w:lang w:val="fr-FR"/>
        </w:rPr>
      </w:pPr>
      <w:proofErr w:type="gramStart"/>
      <w:r>
        <w:rPr>
          <w:rFonts w:ascii="Arial" w:hAnsi="Arial" w:cs="Arial"/>
          <w:sz w:val="22"/>
          <w:szCs w:val="22"/>
          <w:lang w:val="fr-FR"/>
        </w:rPr>
        <w:t>e</w:t>
      </w:r>
      <w:r w:rsidRPr="00F82EE2">
        <w:rPr>
          <w:rFonts w:ascii="Arial" w:hAnsi="Arial" w:cs="Arial"/>
          <w:sz w:val="22"/>
          <w:szCs w:val="22"/>
          <w:lang w:val="fr-FR"/>
        </w:rPr>
        <w:t>xploiter</w:t>
      </w:r>
      <w:proofErr w:type="gramEnd"/>
      <w:r w:rsidRPr="00F82EE2">
        <w:rPr>
          <w:rFonts w:ascii="Arial" w:hAnsi="Arial" w:cs="Arial"/>
          <w:sz w:val="22"/>
          <w:szCs w:val="22"/>
          <w:lang w:val="fr-FR"/>
        </w:rPr>
        <w:t xml:space="preserve"> les compétences et former des leaders</w:t>
      </w:r>
    </w:p>
    <w:p w14:paraId="31FEEFEF" w14:textId="77777777" w:rsidR="00CC0AD4" w:rsidRPr="00966AF3" w:rsidRDefault="00CC0AD4" w:rsidP="00CC0AD4">
      <w:pPr>
        <w:pStyle w:val="ListParagraph"/>
        <w:ind w:left="900"/>
        <w:contextualSpacing w:val="0"/>
        <w:rPr>
          <w:rFonts w:ascii="Arial" w:hAnsi="Arial" w:cs="Arial"/>
          <w:sz w:val="22"/>
          <w:szCs w:val="22"/>
          <w:lang w:val="fr-FR"/>
        </w:rPr>
      </w:pPr>
    </w:p>
    <w:p w14:paraId="1C476863" w14:textId="77777777" w:rsidR="00CC0AD4" w:rsidRPr="00966AF3" w:rsidRDefault="00CC0AD4" w:rsidP="00CC0AD4">
      <w:pPr>
        <w:rPr>
          <w:szCs w:val="22"/>
          <w:lang w:val="fr-FR"/>
        </w:rPr>
      </w:pPr>
      <w:r>
        <w:rPr>
          <w:szCs w:val="22"/>
          <w:lang w:val="fr-FR"/>
        </w:rPr>
        <w:t xml:space="preserve">Ce </w:t>
      </w:r>
      <w:r w:rsidRPr="00F82EE2">
        <w:rPr>
          <w:szCs w:val="22"/>
          <w:lang w:val="fr-FR"/>
        </w:rPr>
        <w:t>programme de transformation</w:t>
      </w:r>
      <w:r>
        <w:rPr>
          <w:szCs w:val="22"/>
          <w:lang w:val="fr-FR"/>
        </w:rPr>
        <w:t xml:space="preserve"> </w:t>
      </w:r>
      <w:r w:rsidRPr="00F82EE2">
        <w:rPr>
          <w:szCs w:val="22"/>
          <w:lang w:val="fr-FR"/>
        </w:rPr>
        <w:t xml:space="preserve">sera </w:t>
      </w:r>
      <w:r>
        <w:rPr>
          <w:szCs w:val="22"/>
          <w:lang w:val="fr-FR"/>
        </w:rPr>
        <w:t>examiné</w:t>
      </w:r>
      <w:r w:rsidRPr="00F82EE2">
        <w:rPr>
          <w:szCs w:val="22"/>
          <w:lang w:val="fr-FR"/>
        </w:rPr>
        <w:t xml:space="preserve"> avec la haute direction et soigneusement coordonné avec toutes les parties prenantes</w:t>
      </w:r>
      <w:r w:rsidRPr="00966AF3">
        <w:rPr>
          <w:szCs w:val="22"/>
          <w:lang w:val="fr-FR"/>
        </w:rPr>
        <w:t>.</w:t>
      </w:r>
    </w:p>
    <w:p w14:paraId="7A7C5928" w14:textId="77777777" w:rsidR="00CC0AD4" w:rsidRPr="00966AF3" w:rsidRDefault="00CC0AD4" w:rsidP="00CC0AD4">
      <w:pPr>
        <w:rPr>
          <w:szCs w:val="22"/>
          <w:lang w:val="fr-FR"/>
        </w:rPr>
      </w:pPr>
    </w:p>
    <w:p w14:paraId="0F754068" w14:textId="77777777" w:rsidR="00CC0AD4" w:rsidRPr="00966AF3" w:rsidRDefault="00CC0AD4" w:rsidP="00315B29">
      <w:pPr>
        <w:pStyle w:val="Default"/>
        <w:numPr>
          <w:ilvl w:val="0"/>
          <w:numId w:val="14"/>
        </w:numPr>
        <w:ind w:left="0" w:firstLine="0"/>
        <w:rPr>
          <w:rFonts w:ascii="Arial" w:hAnsi="Arial" w:cs="Arial"/>
          <w:sz w:val="22"/>
          <w:szCs w:val="22"/>
          <w:lang w:val="fr-FR"/>
        </w:rPr>
      </w:pPr>
      <w:r w:rsidRPr="00A04DCE">
        <w:rPr>
          <w:rFonts w:ascii="Arial" w:hAnsi="Arial" w:cs="Arial"/>
          <w:sz w:val="22"/>
          <w:szCs w:val="22"/>
          <w:lang w:val="fr-FR"/>
        </w:rPr>
        <w:t>Il est clair que l</w:t>
      </w:r>
      <w:r>
        <w:rPr>
          <w:rFonts w:ascii="Arial" w:hAnsi="Arial" w:cs="Arial"/>
          <w:sz w:val="22"/>
          <w:szCs w:val="22"/>
          <w:lang w:val="fr-FR"/>
        </w:rPr>
        <w:t>’</w:t>
      </w:r>
      <w:r w:rsidRPr="00A04DCE">
        <w:rPr>
          <w:rFonts w:ascii="Arial" w:hAnsi="Arial" w:cs="Arial"/>
          <w:sz w:val="22"/>
          <w:szCs w:val="22"/>
          <w:lang w:val="fr-FR"/>
        </w:rPr>
        <w:t>accélération constante du rythme de l</w:t>
      </w:r>
      <w:r>
        <w:rPr>
          <w:rFonts w:ascii="Arial" w:hAnsi="Arial" w:cs="Arial"/>
          <w:sz w:val="22"/>
          <w:szCs w:val="22"/>
          <w:lang w:val="fr-FR"/>
        </w:rPr>
        <w:t>’</w:t>
      </w:r>
      <w:r w:rsidRPr="00A04DCE">
        <w:rPr>
          <w:rFonts w:ascii="Arial" w:hAnsi="Arial" w:cs="Arial"/>
          <w:sz w:val="22"/>
          <w:szCs w:val="22"/>
          <w:lang w:val="fr-FR"/>
        </w:rPr>
        <w:t>évolution technologique exige l’acquisition par le personnel de l</w:t>
      </w:r>
      <w:r>
        <w:rPr>
          <w:rFonts w:ascii="Arial" w:hAnsi="Arial" w:cs="Arial"/>
          <w:sz w:val="22"/>
          <w:szCs w:val="22"/>
          <w:lang w:val="fr-FR"/>
        </w:rPr>
        <w:t>’</w:t>
      </w:r>
      <w:r w:rsidRPr="00A04DCE">
        <w:rPr>
          <w:rFonts w:ascii="Arial" w:hAnsi="Arial" w:cs="Arial"/>
          <w:sz w:val="22"/>
          <w:szCs w:val="22"/>
          <w:lang w:val="fr-FR"/>
        </w:rPr>
        <w:t>OMPI de nouvelles connaissances et compétences.  La nécessité d</w:t>
      </w:r>
      <w:r>
        <w:rPr>
          <w:rFonts w:ascii="Arial" w:hAnsi="Arial" w:cs="Arial"/>
          <w:sz w:val="22"/>
          <w:szCs w:val="22"/>
          <w:lang w:val="fr-FR"/>
        </w:rPr>
        <w:t>’</w:t>
      </w:r>
      <w:r w:rsidRPr="00A04DCE">
        <w:rPr>
          <w:rFonts w:ascii="Arial" w:hAnsi="Arial" w:cs="Arial"/>
          <w:sz w:val="22"/>
          <w:szCs w:val="22"/>
          <w:lang w:val="fr-FR"/>
        </w:rPr>
        <w:t>encourager une culture de flexibilité et d’apprentissage tout au long de la vie est prise en considération dans le cadre d’une offre d</w:t>
      </w:r>
      <w:r>
        <w:rPr>
          <w:rFonts w:ascii="Arial" w:hAnsi="Arial" w:cs="Arial"/>
          <w:sz w:val="22"/>
          <w:szCs w:val="22"/>
          <w:lang w:val="fr-FR"/>
        </w:rPr>
        <w:t>’</w:t>
      </w:r>
      <w:r w:rsidRPr="00A04DCE">
        <w:rPr>
          <w:rFonts w:ascii="Arial" w:hAnsi="Arial" w:cs="Arial"/>
          <w:sz w:val="22"/>
          <w:szCs w:val="22"/>
          <w:lang w:val="fr-FR"/>
        </w:rPr>
        <w:t>apprentissage diversifiée et multimodale pour les fonctionnaires et les chefs de service de l</w:t>
      </w:r>
      <w:r>
        <w:rPr>
          <w:rFonts w:ascii="Arial" w:hAnsi="Arial" w:cs="Arial"/>
          <w:sz w:val="22"/>
          <w:szCs w:val="22"/>
          <w:lang w:val="fr-FR"/>
        </w:rPr>
        <w:t>’</w:t>
      </w:r>
      <w:r w:rsidRPr="00A04DCE">
        <w:rPr>
          <w:rFonts w:ascii="Arial" w:hAnsi="Arial" w:cs="Arial"/>
          <w:sz w:val="22"/>
          <w:szCs w:val="22"/>
          <w:lang w:val="fr-FR"/>
        </w:rPr>
        <w:t>OMPI.  L</w:t>
      </w:r>
      <w:r>
        <w:rPr>
          <w:rFonts w:ascii="Arial" w:hAnsi="Arial" w:cs="Arial"/>
          <w:sz w:val="22"/>
          <w:szCs w:val="22"/>
          <w:lang w:val="fr-FR"/>
        </w:rPr>
        <w:t xml:space="preserve">e passage de </w:t>
      </w:r>
      <w:r w:rsidRPr="00A04DCE">
        <w:rPr>
          <w:rFonts w:ascii="Arial" w:hAnsi="Arial" w:cs="Arial"/>
          <w:sz w:val="22"/>
          <w:szCs w:val="22"/>
          <w:lang w:val="fr-FR"/>
        </w:rPr>
        <w:t>la majeure partie des fonctionnaires de l</w:t>
      </w:r>
      <w:r>
        <w:rPr>
          <w:rFonts w:ascii="Arial" w:hAnsi="Arial" w:cs="Arial"/>
          <w:sz w:val="22"/>
          <w:szCs w:val="22"/>
          <w:lang w:val="fr-FR"/>
        </w:rPr>
        <w:t>’</w:t>
      </w:r>
      <w:r w:rsidRPr="00A04DCE">
        <w:rPr>
          <w:rFonts w:ascii="Arial" w:hAnsi="Arial" w:cs="Arial"/>
          <w:sz w:val="22"/>
          <w:szCs w:val="22"/>
          <w:lang w:val="fr-FR"/>
        </w:rPr>
        <w:t xml:space="preserve">OMPI </w:t>
      </w:r>
      <w:r>
        <w:rPr>
          <w:rFonts w:ascii="Arial" w:hAnsi="Arial" w:cs="Arial"/>
          <w:sz w:val="22"/>
          <w:szCs w:val="22"/>
          <w:lang w:val="fr-FR"/>
        </w:rPr>
        <w:t>au</w:t>
      </w:r>
      <w:r w:rsidRPr="00A04DCE">
        <w:rPr>
          <w:rFonts w:ascii="Arial" w:hAnsi="Arial" w:cs="Arial"/>
          <w:sz w:val="22"/>
          <w:szCs w:val="22"/>
          <w:lang w:val="fr-FR"/>
        </w:rPr>
        <w:t xml:space="preserve"> télétravail en raison du confinement dû à l’épidémie de COVID-19 permettra à l</w:t>
      </w:r>
      <w:r>
        <w:rPr>
          <w:rFonts w:ascii="Arial" w:hAnsi="Arial" w:cs="Arial"/>
          <w:sz w:val="22"/>
          <w:szCs w:val="22"/>
          <w:lang w:val="fr-FR"/>
        </w:rPr>
        <w:t>’</w:t>
      </w:r>
      <w:r w:rsidRPr="00A04DCE">
        <w:rPr>
          <w:rFonts w:ascii="Arial" w:hAnsi="Arial" w:cs="Arial"/>
          <w:sz w:val="22"/>
          <w:szCs w:val="22"/>
          <w:lang w:val="fr-FR"/>
        </w:rPr>
        <w:t>OMPI de tirer parti des avantages liés aux régimes de travail flexibles et en particulier au télétravail.  Co</w:t>
      </w:r>
      <w:r>
        <w:rPr>
          <w:rFonts w:ascii="Arial" w:hAnsi="Arial" w:cs="Arial"/>
          <w:sz w:val="22"/>
          <w:szCs w:val="22"/>
          <w:lang w:val="fr-FR"/>
        </w:rPr>
        <w:t xml:space="preserve">njointement avec </w:t>
      </w:r>
      <w:r w:rsidRPr="00A04DCE">
        <w:rPr>
          <w:rFonts w:ascii="Arial" w:hAnsi="Arial" w:cs="Arial"/>
          <w:sz w:val="22"/>
          <w:szCs w:val="22"/>
          <w:lang w:val="fr-FR"/>
        </w:rPr>
        <w:t>une offre attrayante de possibilités d</w:t>
      </w:r>
      <w:r>
        <w:rPr>
          <w:rFonts w:ascii="Arial" w:hAnsi="Arial" w:cs="Arial"/>
          <w:sz w:val="22"/>
          <w:szCs w:val="22"/>
          <w:lang w:val="fr-FR"/>
        </w:rPr>
        <w:t>’</w:t>
      </w:r>
      <w:r w:rsidRPr="00A04DCE">
        <w:rPr>
          <w:rFonts w:ascii="Arial" w:hAnsi="Arial" w:cs="Arial"/>
          <w:sz w:val="22"/>
          <w:szCs w:val="22"/>
          <w:lang w:val="fr-FR"/>
        </w:rPr>
        <w:t xml:space="preserve">apprentissage et de </w:t>
      </w:r>
      <w:r>
        <w:rPr>
          <w:rFonts w:ascii="Arial" w:hAnsi="Arial" w:cs="Arial"/>
          <w:sz w:val="22"/>
          <w:szCs w:val="22"/>
          <w:lang w:val="fr-FR"/>
        </w:rPr>
        <w:t>perfectionnement</w:t>
      </w:r>
      <w:r w:rsidRPr="00A04DCE">
        <w:rPr>
          <w:rFonts w:ascii="Arial" w:hAnsi="Arial" w:cs="Arial"/>
          <w:sz w:val="22"/>
          <w:szCs w:val="22"/>
          <w:lang w:val="fr-FR"/>
        </w:rPr>
        <w:t>, cela permettra à l</w:t>
      </w:r>
      <w:r>
        <w:rPr>
          <w:rFonts w:ascii="Arial" w:hAnsi="Arial" w:cs="Arial"/>
          <w:sz w:val="22"/>
          <w:szCs w:val="22"/>
          <w:lang w:val="fr-FR"/>
        </w:rPr>
        <w:t>’</w:t>
      </w:r>
      <w:r w:rsidRPr="00A04DCE">
        <w:rPr>
          <w:rFonts w:ascii="Arial" w:hAnsi="Arial" w:cs="Arial"/>
          <w:sz w:val="22"/>
          <w:szCs w:val="22"/>
          <w:lang w:val="fr-FR"/>
        </w:rPr>
        <w:t>OMPI de se positionner comme un employeur de choix</w:t>
      </w:r>
      <w:r w:rsidRPr="00966AF3">
        <w:rPr>
          <w:rFonts w:ascii="Arial" w:hAnsi="Arial" w:cs="Arial"/>
          <w:sz w:val="22"/>
          <w:szCs w:val="22"/>
          <w:lang w:val="fr-FR"/>
        </w:rPr>
        <w:t>.</w:t>
      </w:r>
    </w:p>
    <w:p w14:paraId="20348669" w14:textId="77777777" w:rsidR="00CC0AD4" w:rsidRPr="00966AF3" w:rsidRDefault="00CC0AD4" w:rsidP="00CC0AD4">
      <w:pPr>
        <w:pStyle w:val="Default"/>
        <w:rPr>
          <w:rFonts w:ascii="Arial" w:hAnsi="Arial" w:cs="Arial"/>
          <w:sz w:val="22"/>
          <w:szCs w:val="22"/>
          <w:lang w:val="fr-FR"/>
        </w:rPr>
      </w:pPr>
    </w:p>
    <w:p w14:paraId="1A153F91" w14:textId="77777777" w:rsidR="00CC0AD4" w:rsidRPr="00966AF3" w:rsidRDefault="00CC0AD4" w:rsidP="00315B29">
      <w:pPr>
        <w:pStyle w:val="Default"/>
        <w:numPr>
          <w:ilvl w:val="0"/>
          <w:numId w:val="14"/>
        </w:numPr>
        <w:ind w:left="0" w:firstLine="0"/>
        <w:rPr>
          <w:rFonts w:ascii="Arial" w:hAnsi="Arial" w:cs="Arial"/>
          <w:sz w:val="22"/>
          <w:szCs w:val="22"/>
          <w:lang w:val="fr-FR"/>
        </w:rPr>
      </w:pPr>
      <w:r w:rsidRPr="00560E8A">
        <w:rPr>
          <w:rFonts w:ascii="Arial" w:hAnsi="Arial" w:cs="Arial"/>
          <w:sz w:val="22"/>
          <w:szCs w:val="22"/>
          <w:lang w:val="fr-FR"/>
        </w:rPr>
        <w:t>Grâce aux progrès de la technologie en nuage, l</w:t>
      </w:r>
      <w:r>
        <w:rPr>
          <w:rFonts w:ascii="Arial" w:hAnsi="Arial" w:cs="Arial"/>
          <w:sz w:val="22"/>
          <w:szCs w:val="22"/>
          <w:lang w:val="fr-FR"/>
        </w:rPr>
        <w:t>’</w:t>
      </w:r>
      <w:r w:rsidRPr="00560E8A">
        <w:rPr>
          <w:rFonts w:ascii="Arial" w:hAnsi="Arial" w:cs="Arial"/>
          <w:sz w:val="22"/>
          <w:szCs w:val="22"/>
          <w:lang w:val="fr-FR"/>
        </w:rPr>
        <w:t xml:space="preserve">OMPI a lancé un projet de transition vers les </w:t>
      </w:r>
      <w:r>
        <w:rPr>
          <w:rFonts w:ascii="Arial" w:hAnsi="Arial" w:cs="Arial"/>
          <w:sz w:val="22"/>
          <w:szCs w:val="22"/>
          <w:lang w:val="fr-FR"/>
        </w:rPr>
        <w:t>systèmes</w:t>
      </w:r>
      <w:r w:rsidRPr="00560E8A">
        <w:rPr>
          <w:rFonts w:ascii="Arial" w:hAnsi="Arial" w:cs="Arial"/>
          <w:sz w:val="22"/>
          <w:szCs w:val="22"/>
          <w:lang w:val="fr-FR"/>
        </w:rPr>
        <w:t xml:space="preserve"> en nuage.  </w:t>
      </w:r>
      <w:r>
        <w:rPr>
          <w:rFonts w:ascii="Arial" w:hAnsi="Arial" w:cs="Arial"/>
          <w:sz w:val="22"/>
          <w:szCs w:val="22"/>
          <w:lang w:val="fr-FR"/>
        </w:rPr>
        <w:t xml:space="preserve">Cette </w:t>
      </w:r>
      <w:r w:rsidRPr="00560E8A">
        <w:rPr>
          <w:rFonts w:ascii="Arial" w:hAnsi="Arial" w:cs="Arial"/>
          <w:sz w:val="22"/>
          <w:szCs w:val="22"/>
          <w:lang w:val="fr-FR"/>
        </w:rPr>
        <w:t>transition concerne plusieurs secteurs d</w:t>
      </w:r>
      <w:r>
        <w:rPr>
          <w:rFonts w:ascii="Arial" w:hAnsi="Arial" w:cs="Arial"/>
          <w:sz w:val="22"/>
          <w:szCs w:val="22"/>
          <w:lang w:val="fr-FR"/>
        </w:rPr>
        <w:t>’</w:t>
      </w:r>
      <w:r w:rsidRPr="00560E8A">
        <w:rPr>
          <w:rFonts w:ascii="Arial" w:hAnsi="Arial" w:cs="Arial"/>
          <w:sz w:val="22"/>
          <w:szCs w:val="22"/>
          <w:lang w:val="fr-FR"/>
        </w:rPr>
        <w:t>activité et nécessite un partenariat solide entre ces secteurs et le DGRH, s’appuyant sur une approche souple qui favorise des retours d</w:t>
      </w:r>
      <w:r>
        <w:rPr>
          <w:rFonts w:ascii="Arial" w:hAnsi="Arial" w:cs="Arial"/>
          <w:sz w:val="22"/>
          <w:szCs w:val="22"/>
          <w:lang w:val="fr-FR"/>
        </w:rPr>
        <w:t>’</w:t>
      </w:r>
      <w:r w:rsidRPr="00560E8A">
        <w:rPr>
          <w:rFonts w:ascii="Arial" w:hAnsi="Arial" w:cs="Arial"/>
          <w:sz w:val="22"/>
          <w:szCs w:val="22"/>
          <w:lang w:val="fr-FR"/>
        </w:rPr>
        <w:t>information réguliers et des ajustements rapides.  Une première analyse de haut niveau des lacunes en ce qui concerne l</w:t>
      </w:r>
      <w:r>
        <w:rPr>
          <w:rFonts w:ascii="Arial" w:hAnsi="Arial" w:cs="Arial"/>
          <w:sz w:val="22"/>
          <w:szCs w:val="22"/>
          <w:lang w:val="fr-FR"/>
        </w:rPr>
        <w:t>’</w:t>
      </w:r>
      <w:r w:rsidRPr="00560E8A">
        <w:rPr>
          <w:rFonts w:ascii="Arial" w:hAnsi="Arial" w:cs="Arial"/>
          <w:sz w:val="22"/>
          <w:szCs w:val="22"/>
          <w:lang w:val="fr-FR"/>
        </w:rPr>
        <w:t>incidence sur les rôles et les effectifs a été entreprise.  L</w:t>
      </w:r>
      <w:r>
        <w:rPr>
          <w:rFonts w:ascii="Arial" w:hAnsi="Arial" w:cs="Arial"/>
          <w:sz w:val="22"/>
          <w:szCs w:val="22"/>
          <w:lang w:val="fr-FR"/>
        </w:rPr>
        <w:t>’</w:t>
      </w:r>
      <w:r w:rsidRPr="00560E8A">
        <w:rPr>
          <w:rFonts w:ascii="Arial" w:hAnsi="Arial" w:cs="Arial"/>
          <w:sz w:val="22"/>
          <w:szCs w:val="22"/>
          <w:lang w:val="fr-FR"/>
        </w:rPr>
        <w:t>élaboration d</w:t>
      </w:r>
      <w:r>
        <w:rPr>
          <w:rFonts w:ascii="Arial" w:hAnsi="Arial" w:cs="Arial"/>
          <w:sz w:val="22"/>
          <w:szCs w:val="22"/>
          <w:lang w:val="fr-FR"/>
        </w:rPr>
        <w:t>’</w:t>
      </w:r>
      <w:r w:rsidRPr="00560E8A">
        <w:rPr>
          <w:rFonts w:ascii="Arial" w:hAnsi="Arial" w:cs="Arial"/>
          <w:sz w:val="22"/>
          <w:szCs w:val="22"/>
          <w:lang w:val="fr-FR"/>
        </w:rPr>
        <w:t>un cadre intégré de gestion des talents à l</w:t>
      </w:r>
      <w:r>
        <w:rPr>
          <w:rFonts w:ascii="Arial" w:hAnsi="Arial" w:cs="Arial"/>
          <w:sz w:val="22"/>
          <w:szCs w:val="22"/>
          <w:lang w:val="fr-FR"/>
        </w:rPr>
        <w:t>’</w:t>
      </w:r>
      <w:r w:rsidRPr="00560E8A">
        <w:rPr>
          <w:rFonts w:ascii="Arial" w:hAnsi="Arial" w:cs="Arial"/>
          <w:sz w:val="22"/>
          <w:szCs w:val="22"/>
          <w:lang w:val="fr-FR"/>
        </w:rPr>
        <w:t>OMPI est à l</w:t>
      </w:r>
      <w:r>
        <w:rPr>
          <w:rFonts w:ascii="Arial" w:hAnsi="Arial" w:cs="Arial"/>
          <w:sz w:val="22"/>
          <w:szCs w:val="22"/>
          <w:lang w:val="fr-FR"/>
        </w:rPr>
        <w:t>’</w:t>
      </w:r>
      <w:r w:rsidRPr="00560E8A">
        <w:rPr>
          <w:rFonts w:ascii="Arial" w:hAnsi="Arial" w:cs="Arial"/>
          <w:sz w:val="22"/>
          <w:szCs w:val="22"/>
          <w:lang w:val="fr-FR"/>
        </w:rPr>
        <w:t>étude et devrait inclure l</w:t>
      </w:r>
      <w:r>
        <w:rPr>
          <w:rFonts w:ascii="Arial" w:hAnsi="Arial" w:cs="Arial"/>
          <w:sz w:val="22"/>
          <w:szCs w:val="22"/>
          <w:lang w:val="fr-FR"/>
        </w:rPr>
        <w:t>’</w:t>
      </w:r>
      <w:r w:rsidRPr="00560E8A">
        <w:rPr>
          <w:rFonts w:ascii="Arial" w:hAnsi="Arial" w:cs="Arial"/>
          <w:sz w:val="22"/>
          <w:szCs w:val="22"/>
          <w:lang w:val="fr-FR"/>
        </w:rPr>
        <w:t>adoption dans les descriptions de poste d</w:t>
      </w:r>
      <w:r>
        <w:rPr>
          <w:rFonts w:ascii="Arial" w:hAnsi="Arial" w:cs="Arial"/>
          <w:sz w:val="22"/>
          <w:szCs w:val="22"/>
          <w:lang w:val="fr-FR"/>
        </w:rPr>
        <w:t>’</w:t>
      </w:r>
      <w:r w:rsidRPr="00560E8A">
        <w:rPr>
          <w:rFonts w:ascii="Arial" w:hAnsi="Arial" w:cs="Arial"/>
          <w:sz w:val="22"/>
          <w:szCs w:val="22"/>
          <w:lang w:val="fr-FR"/>
        </w:rPr>
        <w:t>une approche plus polyvalente et axée sur les compétences.  Un cadre de formation et d</w:t>
      </w:r>
      <w:r>
        <w:rPr>
          <w:rFonts w:ascii="Arial" w:hAnsi="Arial" w:cs="Arial"/>
          <w:sz w:val="22"/>
          <w:szCs w:val="22"/>
          <w:lang w:val="fr-FR"/>
        </w:rPr>
        <w:t>’</w:t>
      </w:r>
      <w:r w:rsidRPr="00560E8A">
        <w:rPr>
          <w:rFonts w:ascii="Arial" w:hAnsi="Arial" w:cs="Arial"/>
          <w:sz w:val="22"/>
          <w:szCs w:val="22"/>
          <w:lang w:val="fr-FR"/>
        </w:rPr>
        <w:t>évaluation a été conçu, le PMSDS en définissant la structure générale</w:t>
      </w:r>
      <w:r w:rsidRPr="00966AF3">
        <w:rPr>
          <w:rFonts w:ascii="Arial" w:hAnsi="Arial" w:cs="Arial"/>
          <w:sz w:val="22"/>
          <w:szCs w:val="22"/>
          <w:lang w:val="fr-FR"/>
        </w:rPr>
        <w:t xml:space="preserve">. </w:t>
      </w:r>
    </w:p>
    <w:p w14:paraId="3C3453D9" w14:textId="77777777" w:rsidR="00CC0AD4" w:rsidRPr="0099408B" w:rsidRDefault="00CC0AD4" w:rsidP="00CC0AD4">
      <w:pPr>
        <w:pStyle w:val="Default"/>
        <w:rPr>
          <w:rFonts w:ascii="Arial" w:hAnsi="Arial" w:cs="Arial"/>
          <w:color w:val="auto"/>
          <w:sz w:val="22"/>
          <w:szCs w:val="22"/>
          <w:lang w:val="fr-FR" w:eastAsia="zh-CN"/>
        </w:rPr>
      </w:pPr>
    </w:p>
    <w:p w14:paraId="3E81922F" w14:textId="692DBA00" w:rsidR="00CC0AD4" w:rsidRPr="00966AF3" w:rsidRDefault="00CC0AD4" w:rsidP="00315B29">
      <w:pPr>
        <w:pStyle w:val="ListParagraph"/>
        <w:numPr>
          <w:ilvl w:val="0"/>
          <w:numId w:val="14"/>
        </w:numPr>
        <w:ind w:left="0" w:firstLine="0"/>
        <w:rPr>
          <w:rFonts w:ascii="Arial" w:hAnsi="Arial" w:cs="Arial"/>
          <w:sz w:val="22"/>
          <w:szCs w:val="22"/>
          <w:lang w:val="fr-FR"/>
        </w:rPr>
      </w:pPr>
      <w:r w:rsidRPr="0004152A">
        <w:rPr>
          <w:rFonts w:ascii="Arial" w:hAnsi="Arial" w:cs="Arial"/>
          <w:sz w:val="22"/>
          <w:szCs w:val="22"/>
          <w:lang w:val="fr-FR"/>
        </w:rPr>
        <w:t>Les restrictions sur les voyages internationaux ayant été réduites pour Genève en tant que lieu d</w:t>
      </w:r>
      <w:r>
        <w:rPr>
          <w:rFonts w:ascii="Arial" w:hAnsi="Arial" w:cs="Arial"/>
          <w:sz w:val="22"/>
          <w:szCs w:val="22"/>
          <w:lang w:val="fr-FR"/>
        </w:rPr>
        <w:t>’</w:t>
      </w:r>
      <w:r w:rsidRPr="0004152A">
        <w:rPr>
          <w:rFonts w:ascii="Arial" w:hAnsi="Arial" w:cs="Arial"/>
          <w:sz w:val="22"/>
          <w:szCs w:val="22"/>
          <w:lang w:val="fr-FR"/>
        </w:rPr>
        <w:t>affectation, un certain nombre de nouveaux fonctionnaires et boursiers rejoindront l</w:t>
      </w:r>
      <w:r>
        <w:rPr>
          <w:rFonts w:ascii="Arial" w:hAnsi="Arial" w:cs="Arial"/>
          <w:sz w:val="22"/>
          <w:szCs w:val="22"/>
          <w:lang w:val="fr-FR"/>
        </w:rPr>
        <w:t>’</w:t>
      </w:r>
      <w:r w:rsidRPr="0004152A">
        <w:rPr>
          <w:rFonts w:ascii="Arial" w:hAnsi="Arial" w:cs="Arial"/>
          <w:sz w:val="22"/>
          <w:szCs w:val="22"/>
          <w:lang w:val="fr-FR"/>
        </w:rPr>
        <w:t>OMPI à partir de juillet, et le DGRH lance à leur intention un programme d</w:t>
      </w:r>
      <w:r>
        <w:rPr>
          <w:rFonts w:ascii="Arial" w:hAnsi="Arial" w:cs="Arial"/>
          <w:sz w:val="22"/>
          <w:szCs w:val="22"/>
          <w:lang w:val="fr-FR"/>
        </w:rPr>
        <w:t>’</w:t>
      </w:r>
      <w:r w:rsidRPr="0004152A">
        <w:rPr>
          <w:rFonts w:ascii="Arial" w:hAnsi="Arial" w:cs="Arial"/>
          <w:sz w:val="22"/>
          <w:szCs w:val="22"/>
          <w:lang w:val="fr-FR"/>
        </w:rPr>
        <w:t>initiation révisé et numérisé.  Des préparatifs</w:t>
      </w:r>
      <w:r>
        <w:rPr>
          <w:rFonts w:ascii="Arial" w:hAnsi="Arial" w:cs="Arial"/>
          <w:sz w:val="22"/>
          <w:szCs w:val="22"/>
          <w:lang w:val="fr-FR"/>
        </w:rPr>
        <w:t xml:space="preserve"> sont également en cours pour l’accueil</w:t>
      </w:r>
      <w:r w:rsidRPr="0004152A">
        <w:rPr>
          <w:rFonts w:ascii="Arial" w:hAnsi="Arial" w:cs="Arial"/>
          <w:sz w:val="22"/>
          <w:szCs w:val="22"/>
          <w:lang w:val="fr-FR"/>
        </w:rPr>
        <w:t xml:space="preserve"> des membres de la haute direction au cours du second semestre</w:t>
      </w:r>
      <w:r>
        <w:rPr>
          <w:rFonts w:ascii="Arial" w:hAnsi="Arial" w:cs="Arial"/>
          <w:sz w:val="22"/>
          <w:szCs w:val="22"/>
          <w:lang w:val="fr-FR"/>
        </w:rPr>
        <w:t> </w:t>
      </w:r>
      <w:r w:rsidRPr="0004152A">
        <w:rPr>
          <w:rFonts w:ascii="Arial" w:hAnsi="Arial" w:cs="Arial"/>
          <w:sz w:val="22"/>
          <w:szCs w:val="22"/>
          <w:lang w:val="fr-FR"/>
        </w:rPr>
        <w:t>2020</w:t>
      </w:r>
      <w:r w:rsidR="00F13C87">
        <w:rPr>
          <w:rFonts w:ascii="Arial" w:hAnsi="Arial" w:cs="Arial"/>
          <w:sz w:val="22"/>
          <w:szCs w:val="22"/>
          <w:lang w:val="fr-FR"/>
        </w:rPr>
        <w:t>.</w:t>
      </w:r>
    </w:p>
    <w:p w14:paraId="0BD1F390" w14:textId="77777777" w:rsidR="00CC0AD4" w:rsidRDefault="00CC0AD4" w:rsidP="00CC0AD4">
      <w:pPr>
        <w:rPr>
          <w:szCs w:val="22"/>
          <w:lang w:val="fr-FR"/>
        </w:rPr>
      </w:pPr>
    </w:p>
    <w:p w14:paraId="107990AA" w14:textId="55D339C6" w:rsidR="00CC0AD4" w:rsidRPr="00966AF3" w:rsidRDefault="00743C29" w:rsidP="00CC0AD4">
      <w:pPr>
        <w:pStyle w:val="Heading2"/>
        <w:rPr>
          <w:lang w:val="fr-FR"/>
        </w:rPr>
      </w:pPr>
      <w:r>
        <w:rPr>
          <w:lang w:val="fr-FR"/>
        </w:rPr>
        <w:t>mobilisation</w:t>
      </w:r>
      <w:r w:rsidR="00CC0AD4">
        <w:rPr>
          <w:lang w:val="fr-FR"/>
        </w:rPr>
        <w:t xml:space="preserve"> du personnel</w:t>
      </w:r>
    </w:p>
    <w:p w14:paraId="22AF89D3" w14:textId="77777777" w:rsidR="00CC0AD4" w:rsidRPr="00966AF3" w:rsidRDefault="00CC0AD4" w:rsidP="00CC0AD4">
      <w:pPr>
        <w:pStyle w:val="ListParagraph"/>
        <w:ind w:left="0"/>
        <w:rPr>
          <w:rFonts w:ascii="Arial" w:hAnsi="Arial" w:cs="Arial"/>
          <w:sz w:val="22"/>
          <w:szCs w:val="22"/>
          <w:lang w:val="fr-FR"/>
        </w:rPr>
      </w:pPr>
    </w:p>
    <w:p w14:paraId="434722BE" w14:textId="77777777" w:rsidR="00CC0AD4" w:rsidRPr="00966AF3" w:rsidRDefault="00CC0AD4" w:rsidP="00315B29">
      <w:pPr>
        <w:pStyle w:val="ListParagraph"/>
        <w:numPr>
          <w:ilvl w:val="0"/>
          <w:numId w:val="14"/>
        </w:numPr>
        <w:ind w:left="0" w:firstLine="0"/>
        <w:rPr>
          <w:rFonts w:ascii="Arial" w:eastAsia="SimSun" w:hAnsi="Arial" w:cs="Arial"/>
          <w:bCs/>
          <w:sz w:val="22"/>
          <w:szCs w:val="22"/>
          <w:lang w:val="fr-FR"/>
        </w:rPr>
      </w:pPr>
      <w:r w:rsidRPr="00693E53">
        <w:rPr>
          <w:rFonts w:ascii="Arial" w:hAnsi="Arial" w:cs="Arial"/>
          <w:bCs/>
          <w:sz w:val="22"/>
          <w:szCs w:val="22"/>
          <w:lang w:val="fr-FR"/>
        </w:rPr>
        <w:t>Un certain nombre d</w:t>
      </w:r>
      <w:r>
        <w:rPr>
          <w:rFonts w:ascii="Arial" w:hAnsi="Arial" w:cs="Arial"/>
          <w:bCs/>
          <w:sz w:val="22"/>
          <w:szCs w:val="22"/>
          <w:lang w:val="fr-FR"/>
        </w:rPr>
        <w:t>’</w:t>
      </w:r>
      <w:r w:rsidRPr="00693E53">
        <w:rPr>
          <w:rFonts w:ascii="Arial" w:hAnsi="Arial" w:cs="Arial"/>
          <w:bCs/>
          <w:sz w:val="22"/>
          <w:szCs w:val="22"/>
          <w:lang w:val="fr-FR"/>
        </w:rPr>
        <w:t>enquêtes ont été menées auprès du personnel au cours de la période considérée, no</w:t>
      </w:r>
      <w:r>
        <w:rPr>
          <w:rFonts w:ascii="Arial" w:hAnsi="Arial" w:cs="Arial"/>
          <w:bCs/>
          <w:sz w:val="22"/>
          <w:szCs w:val="22"/>
          <w:lang w:val="fr-FR"/>
        </w:rPr>
        <w:t>tamment sur la santé et le bien</w:t>
      </w:r>
      <w:r>
        <w:rPr>
          <w:rFonts w:ascii="Arial" w:hAnsi="Arial" w:cs="Arial"/>
          <w:bCs/>
          <w:sz w:val="22"/>
          <w:szCs w:val="22"/>
          <w:lang w:val="fr-FR"/>
        </w:rPr>
        <w:noBreakHyphen/>
      </w:r>
      <w:r w:rsidRPr="00693E53">
        <w:rPr>
          <w:rFonts w:ascii="Arial" w:hAnsi="Arial" w:cs="Arial"/>
          <w:bCs/>
          <w:sz w:val="22"/>
          <w:szCs w:val="22"/>
          <w:lang w:val="fr-FR"/>
        </w:rPr>
        <w:t>être, la gestion du temps de travail et les modalités d’aménagement du temps de travail, ainsi que sur la révision du régime commun des Nations Unies</w:t>
      </w:r>
      <w:r>
        <w:rPr>
          <w:rFonts w:ascii="Arial" w:hAnsi="Arial" w:cs="Arial"/>
          <w:bCs/>
          <w:sz w:val="22"/>
          <w:szCs w:val="22"/>
          <w:lang w:val="fr-FR"/>
        </w:rPr>
        <w:t>, une</w:t>
      </w:r>
      <w:r w:rsidRPr="00693E53">
        <w:rPr>
          <w:rFonts w:ascii="Arial" w:hAnsi="Arial" w:cs="Arial"/>
          <w:bCs/>
          <w:sz w:val="22"/>
          <w:szCs w:val="22"/>
          <w:lang w:val="fr-FR"/>
        </w:rPr>
        <w:t xml:space="preserve"> enquête menée au niveau mondial par la CFPI en 2019</w:t>
      </w:r>
      <w:r w:rsidRPr="00966AF3">
        <w:rPr>
          <w:rFonts w:ascii="Arial" w:hAnsi="Arial" w:cs="Arial"/>
          <w:sz w:val="22"/>
          <w:szCs w:val="22"/>
          <w:lang w:val="fr-FR"/>
        </w:rPr>
        <w:t xml:space="preserve">. </w:t>
      </w:r>
    </w:p>
    <w:p w14:paraId="1B0CAA9E" w14:textId="77777777" w:rsidR="00CC0AD4" w:rsidRDefault="00CC0AD4" w:rsidP="00CC0AD4">
      <w:pPr>
        <w:pStyle w:val="ListParagraph"/>
        <w:ind w:left="0"/>
        <w:rPr>
          <w:rFonts w:ascii="Arial" w:eastAsia="SimSun" w:hAnsi="Arial" w:cs="Arial"/>
          <w:bCs/>
          <w:sz w:val="22"/>
          <w:szCs w:val="22"/>
          <w:lang w:val="fr-FR"/>
        </w:rPr>
      </w:pPr>
    </w:p>
    <w:p w14:paraId="4FFA2FD6" w14:textId="77777777" w:rsidR="00CC0AD4" w:rsidRPr="00966AF3" w:rsidRDefault="00CC0AD4" w:rsidP="00315B29">
      <w:pPr>
        <w:pStyle w:val="ListParagraph"/>
        <w:numPr>
          <w:ilvl w:val="0"/>
          <w:numId w:val="14"/>
        </w:numPr>
        <w:ind w:left="0" w:firstLine="0"/>
        <w:rPr>
          <w:rFonts w:ascii="Arial" w:eastAsia="SimSun" w:hAnsi="Arial" w:cs="Arial"/>
          <w:bCs/>
          <w:sz w:val="22"/>
          <w:szCs w:val="22"/>
          <w:lang w:val="fr-FR"/>
        </w:rPr>
      </w:pPr>
      <w:r w:rsidRPr="00693E53">
        <w:rPr>
          <w:rFonts w:ascii="Arial" w:hAnsi="Arial" w:cs="Arial"/>
          <w:sz w:val="22"/>
          <w:szCs w:val="22"/>
          <w:lang w:val="fr-FR"/>
        </w:rPr>
        <w:t xml:space="preserve">Une autre enquête sera menée sur le thème </w:t>
      </w:r>
      <w:r>
        <w:rPr>
          <w:rFonts w:ascii="Arial" w:hAnsi="Arial" w:cs="Arial"/>
          <w:sz w:val="22"/>
          <w:szCs w:val="22"/>
          <w:lang w:val="fr-FR"/>
        </w:rPr>
        <w:t>“</w:t>
      </w:r>
      <w:r w:rsidRPr="00693E53">
        <w:rPr>
          <w:rFonts w:ascii="Arial" w:hAnsi="Arial" w:cs="Arial"/>
          <w:sz w:val="22"/>
          <w:szCs w:val="22"/>
          <w:lang w:val="fr-FR"/>
        </w:rPr>
        <w:t>Environnement de travail harmonieux et empreint de respect</w:t>
      </w:r>
      <w:r>
        <w:rPr>
          <w:rFonts w:ascii="Arial" w:hAnsi="Arial" w:cs="Arial"/>
          <w:sz w:val="22"/>
          <w:szCs w:val="22"/>
          <w:lang w:val="fr-FR"/>
        </w:rPr>
        <w:t>”</w:t>
      </w:r>
      <w:r w:rsidRPr="00693E53">
        <w:rPr>
          <w:rFonts w:ascii="Arial" w:hAnsi="Arial" w:cs="Arial"/>
          <w:sz w:val="22"/>
          <w:szCs w:val="22"/>
          <w:lang w:val="fr-FR"/>
        </w:rPr>
        <w:t>.  Une enquête globale sur l</w:t>
      </w:r>
      <w:r>
        <w:rPr>
          <w:rFonts w:ascii="Arial" w:hAnsi="Arial" w:cs="Arial"/>
          <w:sz w:val="22"/>
          <w:szCs w:val="22"/>
          <w:lang w:val="fr-FR"/>
        </w:rPr>
        <w:t>’</w:t>
      </w:r>
      <w:r w:rsidRPr="00693E53">
        <w:rPr>
          <w:rFonts w:ascii="Arial" w:hAnsi="Arial" w:cs="Arial"/>
          <w:sz w:val="22"/>
          <w:szCs w:val="22"/>
          <w:lang w:val="fr-FR"/>
        </w:rPr>
        <w:t>engagement du personnel, qu’il est prévu de réaliser fin 2020</w:t>
      </w:r>
      <w:r w:rsidRPr="00693E53">
        <w:rPr>
          <w:rFonts w:ascii="Arial" w:hAnsi="Arial" w:cs="Arial"/>
          <w:sz w:val="22"/>
          <w:szCs w:val="22"/>
          <w:lang w:val="fr-FR"/>
        </w:rPr>
        <w:noBreakHyphen/>
        <w:t xml:space="preserve">début 2021, servira de </w:t>
      </w:r>
      <w:r>
        <w:rPr>
          <w:rFonts w:ascii="Arial" w:hAnsi="Arial" w:cs="Arial"/>
          <w:sz w:val="22"/>
          <w:szCs w:val="22"/>
          <w:lang w:val="fr-FR"/>
        </w:rPr>
        <w:t>“</w:t>
      </w:r>
      <w:r w:rsidRPr="00693E53">
        <w:rPr>
          <w:rFonts w:ascii="Arial" w:hAnsi="Arial" w:cs="Arial"/>
          <w:sz w:val="22"/>
          <w:szCs w:val="22"/>
          <w:lang w:val="fr-FR"/>
        </w:rPr>
        <w:t>baromètre</w:t>
      </w:r>
      <w:r>
        <w:rPr>
          <w:rFonts w:ascii="Arial" w:hAnsi="Arial" w:cs="Arial"/>
          <w:sz w:val="22"/>
          <w:szCs w:val="22"/>
          <w:lang w:val="fr-FR"/>
        </w:rPr>
        <w:t>”</w:t>
      </w:r>
      <w:r w:rsidRPr="00693E53">
        <w:rPr>
          <w:rFonts w:ascii="Arial" w:hAnsi="Arial" w:cs="Arial"/>
          <w:sz w:val="22"/>
          <w:szCs w:val="22"/>
          <w:lang w:val="fr-FR"/>
        </w:rPr>
        <w:t xml:space="preserve"> de la culture de l</w:t>
      </w:r>
      <w:r>
        <w:rPr>
          <w:rFonts w:ascii="Arial" w:hAnsi="Arial" w:cs="Arial"/>
          <w:sz w:val="22"/>
          <w:szCs w:val="22"/>
          <w:lang w:val="fr-FR"/>
        </w:rPr>
        <w:t>’</w:t>
      </w:r>
      <w:r w:rsidRPr="00693E53">
        <w:rPr>
          <w:rFonts w:ascii="Arial" w:hAnsi="Arial" w:cs="Arial"/>
          <w:sz w:val="22"/>
          <w:szCs w:val="22"/>
          <w:lang w:val="fr-FR"/>
        </w:rPr>
        <w:t>OMPI et constituera le niveau de référence permettant de mesurer l</w:t>
      </w:r>
      <w:r>
        <w:rPr>
          <w:rFonts w:ascii="Arial" w:hAnsi="Arial" w:cs="Arial"/>
          <w:sz w:val="22"/>
          <w:szCs w:val="22"/>
          <w:lang w:val="fr-FR"/>
        </w:rPr>
        <w:t>’</w:t>
      </w:r>
      <w:r w:rsidRPr="00693E53">
        <w:rPr>
          <w:rFonts w:ascii="Arial" w:hAnsi="Arial" w:cs="Arial"/>
          <w:sz w:val="22"/>
          <w:szCs w:val="22"/>
          <w:lang w:val="fr-FR"/>
        </w:rPr>
        <w:t>impact des initiatives en matière de gestion des talents</w:t>
      </w:r>
      <w:r w:rsidRPr="00966AF3">
        <w:rPr>
          <w:rFonts w:ascii="Arial" w:hAnsi="Arial" w:cs="Arial"/>
          <w:sz w:val="22"/>
          <w:szCs w:val="22"/>
          <w:lang w:val="fr-FR"/>
        </w:rPr>
        <w:t xml:space="preserve">. </w:t>
      </w:r>
    </w:p>
    <w:p w14:paraId="4C0A06AC" w14:textId="77777777" w:rsidR="00CC0AD4" w:rsidRDefault="00CC0AD4" w:rsidP="00CC0AD4">
      <w:pPr>
        <w:rPr>
          <w:lang w:val="fr-FR"/>
        </w:rPr>
      </w:pPr>
    </w:p>
    <w:p w14:paraId="4A811D0E" w14:textId="77777777" w:rsidR="00CC0AD4" w:rsidRPr="00966AF3" w:rsidRDefault="00CC0AD4" w:rsidP="00CC0AD4">
      <w:pPr>
        <w:pStyle w:val="Heading2"/>
        <w:rPr>
          <w:lang w:val="fr-FR"/>
        </w:rPr>
      </w:pPr>
      <w:r>
        <w:rPr>
          <w:lang w:val="fr-FR"/>
        </w:rPr>
        <w:t xml:space="preserve">services d’assistance </w:t>
      </w:r>
      <w:r w:rsidRPr="00966AF3">
        <w:rPr>
          <w:lang w:val="fr-FR"/>
        </w:rPr>
        <w:t>M</w:t>
      </w:r>
      <w:r>
        <w:rPr>
          <w:lang w:val="fr-FR"/>
        </w:rPr>
        <w:t>é</w:t>
      </w:r>
      <w:r w:rsidRPr="00966AF3">
        <w:rPr>
          <w:lang w:val="fr-FR"/>
        </w:rPr>
        <w:t>DICAL</w:t>
      </w:r>
      <w:r>
        <w:rPr>
          <w:lang w:val="fr-FR"/>
        </w:rPr>
        <w:t>e</w:t>
      </w:r>
      <w:r w:rsidRPr="00966AF3">
        <w:rPr>
          <w:lang w:val="fr-FR"/>
        </w:rPr>
        <w:t>/</w:t>
      </w:r>
      <w:r>
        <w:rPr>
          <w:lang w:val="fr-FR"/>
        </w:rPr>
        <w:t>de santé</w:t>
      </w:r>
    </w:p>
    <w:p w14:paraId="56447268" w14:textId="77777777" w:rsidR="00CC0AD4" w:rsidRPr="00966AF3" w:rsidRDefault="00CC0AD4" w:rsidP="00CC0AD4">
      <w:pPr>
        <w:rPr>
          <w:szCs w:val="22"/>
          <w:lang w:val="fr-FR"/>
        </w:rPr>
      </w:pPr>
    </w:p>
    <w:p w14:paraId="1AE5F532"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3F29E6">
        <w:rPr>
          <w:rFonts w:ascii="Arial" w:hAnsi="Arial" w:cs="Arial"/>
          <w:color w:val="000000"/>
          <w:sz w:val="22"/>
          <w:szCs w:val="22"/>
          <w:lang w:val="fr-FR"/>
        </w:rPr>
        <w:t>La conseillère médicale principale fournit à l</w:t>
      </w:r>
      <w:r>
        <w:rPr>
          <w:rFonts w:ascii="Arial" w:hAnsi="Arial" w:cs="Arial"/>
          <w:color w:val="000000"/>
          <w:sz w:val="22"/>
          <w:szCs w:val="22"/>
          <w:lang w:val="fr-FR"/>
        </w:rPr>
        <w:t>’</w:t>
      </w:r>
      <w:r w:rsidRPr="003F29E6">
        <w:rPr>
          <w:rFonts w:ascii="Arial" w:hAnsi="Arial" w:cs="Arial"/>
          <w:color w:val="000000"/>
          <w:sz w:val="22"/>
          <w:szCs w:val="22"/>
          <w:lang w:val="fr-FR"/>
        </w:rPr>
        <w:t>Administration de l</w:t>
      </w:r>
      <w:r>
        <w:rPr>
          <w:rFonts w:ascii="Arial" w:hAnsi="Arial" w:cs="Arial"/>
          <w:color w:val="000000"/>
          <w:sz w:val="22"/>
          <w:szCs w:val="22"/>
          <w:lang w:val="fr-FR"/>
        </w:rPr>
        <w:t>’</w:t>
      </w:r>
      <w:r w:rsidRPr="003F29E6">
        <w:rPr>
          <w:rFonts w:ascii="Arial" w:hAnsi="Arial" w:cs="Arial"/>
          <w:color w:val="000000"/>
          <w:sz w:val="22"/>
          <w:szCs w:val="22"/>
          <w:lang w:val="fr-FR"/>
        </w:rPr>
        <w:t>OMPI des conseils et des services concernant les questions de santé au travail et l</w:t>
      </w:r>
      <w:r>
        <w:rPr>
          <w:rFonts w:ascii="Arial" w:hAnsi="Arial" w:cs="Arial"/>
          <w:color w:val="000000"/>
          <w:sz w:val="22"/>
          <w:szCs w:val="22"/>
          <w:lang w:val="fr-FR"/>
        </w:rPr>
        <w:t>’</w:t>
      </w:r>
      <w:r w:rsidRPr="003F29E6">
        <w:rPr>
          <w:rFonts w:ascii="Arial" w:hAnsi="Arial" w:cs="Arial"/>
          <w:color w:val="000000"/>
          <w:sz w:val="22"/>
          <w:szCs w:val="22"/>
          <w:lang w:val="fr-FR"/>
        </w:rPr>
        <w:t>aptitude médicale du personnel.  La pandémie de COVID-19 a entraîné une augmentation très importante du volume de travail du Service médical.  Afin de répondre aux besoins de l</w:t>
      </w:r>
      <w:r>
        <w:rPr>
          <w:rFonts w:ascii="Arial" w:hAnsi="Arial" w:cs="Arial"/>
          <w:color w:val="000000"/>
          <w:sz w:val="22"/>
          <w:szCs w:val="22"/>
          <w:lang w:val="fr-FR"/>
        </w:rPr>
        <w:t>’</w:t>
      </w:r>
      <w:r w:rsidRPr="003F29E6">
        <w:rPr>
          <w:rFonts w:ascii="Arial" w:hAnsi="Arial" w:cs="Arial"/>
          <w:color w:val="000000"/>
          <w:sz w:val="22"/>
          <w:szCs w:val="22"/>
          <w:lang w:val="fr-FR"/>
        </w:rPr>
        <w:t>Organisation, il a fallu renforcer les capacités du Service médical afin qu’il soit en mesure d’assurer un suivi adéquat des cas, de leurs contacts et de toutes les questions connexes.  Une infirmière en santé au travail et un médecin du travail supplémentaires, toutes deux sous la supervision de la conseillère médicale principale, ont rejoint l</w:t>
      </w:r>
      <w:r>
        <w:rPr>
          <w:rFonts w:ascii="Arial" w:hAnsi="Arial" w:cs="Arial"/>
          <w:color w:val="000000"/>
          <w:sz w:val="22"/>
          <w:szCs w:val="22"/>
          <w:lang w:val="fr-FR"/>
        </w:rPr>
        <w:t>’</w:t>
      </w:r>
      <w:r w:rsidRPr="003F29E6">
        <w:rPr>
          <w:rFonts w:ascii="Arial" w:hAnsi="Arial" w:cs="Arial"/>
          <w:color w:val="000000"/>
          <w:sz w:val="22"/>
          <w:szCs w:val="22"/>
          <w:lang w:val="fr-FR"/>
        </w:rPr>
        <w:t>équipe pendant la période de la pandémie</w:t>
      </w:r>
      <w:r w:rsidRPr="00966AF3">
        <w:rPr>
          <w:rFonts w:ascii="Arial" w:hAnsi="Arial" w:cs="Arial"/>
          <w:color w:val="000000"/>
          <w:sz w:val="22"/>
          <w:szCs w:val="22"/>
          <w:lang w:val="fr-FR"/>
        </w:rPr>
        <w:t>.</w:t>
      </w:r>
    </w:p>
    <w:p w14:paraId="02FC4AD8" w14:textId="77777777" w:rsidR="00CC0AD4" w:rsidRDefault="00CC0AD4" w:rsidP="00CC0AD4">
      <w:pPr>
        <w:pStyle w:val="ListParagraph"/>
        <w:ind w:left="0"/>
        <w:rPr>
          <w:rFonts w:ascii="Arial" w:hAnsi="Arial" w:cs="Arial"/>
          <w:sz w:val="22"/>
          <w:szCs w:val="22"/>
          <w:lang w:val="fr-FR"/>
        </w:rPr>
      </w:pPr>
    </w:p>
    <w:p w14:paraId="23D0057B" w14:textId="77777777" w:rsidR="00CC0AD4" w:rsidRPr="00966AF3" w:rsidRDefault="00CC0AD4" w:rsidP="00315B29">
      <w:pPr>
        <w:pStyle w:val="ListParagraph"/>
        <w:numPr>
          <w:ilvl w:val="0"/>
          <w:numId w:val="14"/>
        </w:numPr>
        <w:ind w:left="0" w:firstLine="0"/>
        <w:rPr>
          <w:rFonts w:ascii="Arial" w:eastAsia="SimSun" w:hAnsi="Arial" w:cs="Arial"/>
          <w:bCs/>
          <w:sz w:val="22"/>
          <w:szCs w:val="22"/>
          <w:lang w:val="fr-FR"/>
        </w:rPr>
      </w:pPr>
      <w:r w:rsidRPr="00B579F5">
        <w:rPr>
          <w:rFonts w:ascii="Arial" w:hAnsi="Arial" w:cs="Arial"/>
          <w:color w:val="000000"/>
          <w:sz w:val="22"/>
          <w:szCs w:val="22"/>
          <w:lang w:val="fr-FR"/>
        </w:rPr>
        <w:t>La conseillère médicale principale a participé aux travaux de plusieurs comités internes de l</w:t>
      </w:r>
      <w:r>
        <w:rPr>
          <w:rFonts w:ascii="Arial" w:hAnsi="Arial" w:cs="Arial"/>
          <w:color w:val="000000"/>
          <w:sz w:val="22"/>
          <w:szCs w:val="22"/>
          <w:lang w:val="fr-FR"/>
        </w:rPr>
        <w:t>’</w:t>
      </w:r>
      <w:r w:rsidRPr="00B579F5">
        <w:rPr>
          <w:rFonts w:ascii="Arial" w:hAnsi="Arial" w:cs="Arial"/>
          <w:color w:val="000000"/>
          <w:sz w:val="22"/>
          <w:szCs w:val="22"/>
          <w:lang w:val="fr-FR"/>
        </w:rPr>
        <w:t xml:space="preserve">OMPI et groupes </w:t>
      </w:r>
      <w:proofErr w:type="spellStart"/>
      <w:r w:rsidRPr="00B579F5">
        <w:rPr>
          <w:rFonts w:ascii="Arial" w:hAnsi="Arial" w:cs="Arial"/>
          <w:color w:val="000000"/>
          <w:sz w:val="22"/>
          <w:szCs w:val="22"/>
          <w:lang w:val="fr-FR"/>
        </w:rPr>
        <w:t>interinstitutions</w:t>
      </w:r>
      <w:proofErr w:type="spellEnd"/>
      <w:r w:rsidRPr="00B579F5">
        <w:rPr>
          <w:rFonts w:ascii="Arial" w:hAnsi="Arial" w:cs="Arial"/>
          <w:color w:val="000000"/>
          <w:sz w:val="22"/>
          <w:szCs w:val="22"/>
          <w:lang w:val="fr-FR"/>
        </w:rPr>
        <w:t xml:space="preserve"> des Nations Unies, en plus de ceux qui existaient avant la pandémie, tels que l</w:t>
      </w:r>
      <w:r>
        <w:rPr>
          <w:rFonts w:ascii="Arial" w:hAnsi="Arial" w:cs="Arial"/>
          <w:color w:val="000000"/>
          <w:sz w:val="22"/>
          <w:szCs w:val="22"/>
          <w:lang w:val="fr-FR"/>
        </w:rPr>
        <w:t>e Conseil d’administration du programme relatif à</w:t>
      </w:r>
      <w:r w:rsidRPr="00B579F5">
        <w:rPr>
          <w:rFonts w:ascii="Arial" w:hAnsi="Arial" w:cs="Arial"/>
          <w:color w:val="000000"/>
          <w:sz w:val="22"/>
          <w:szCs w:val="22"/>
          <w:lang w:val="fr-FR"/>
        </w:rPr>
        <w:t xml:space="preserve"> la stratégie en matière de santé mentale, et à des comités sur les politiques et stratégies de gestion de la crise liée à la COVID</w:t>
      </w:r>
      <w:r w:rsidRPr="00B579F5">
        <w:rPr>
          <w:rFonts w:ascii="Arial" w:hAnsi="Arial" w:cs="Arial"/>
          <w:color w:val="000000"/>
          <w:sz w:val="22"/>
          <w:szCs w:val="22"/>
          <w:lang w:val="fr-FR"/>
        </w:rPr>
        <w:noBreakHyphen/>
        <w:t>19.  Il s</w:t>
      </w:r>
      <w:r>
        <w:rPr>
          <w:rFonts w:ascii="Arial" w:hAnsi="Arial" w:cs="Arial"/>
          <w:color w:val="000000"/>
          <w:sz w:val="22"/>
          <w:szCs w:val="22"/>
          <w:lang w:val="fr-FR"/>
        </w:rPr>
        <w:t>’</w:t>
      </w:r>
      <w:r w:rsidRPr="00B579F5">
        <w:rPr>
          <w:rFonts w:ascii="Arial" w:hAnsi="Arial" w:cs="Arial"/>
          <w:color w:val="000000"/>
          <w:sz w:val="22"/>
          <w:szCs w:val="22"/>
          <w:lang w:val="fr-FR"/>
        </w:rPr>
        <w:t>agit notamment de comités internes tels que l</w:t>
      </w:r>
      <w:r>
        <w:rPr>
          <w:rFonts w:ascii="Arial" w:hAnsi="Arial" w:cs="Arial"/>
          <w:color w:val="000000"/>
          <w:sz w:val="22"/>
          <w:szCs w:val="22"/>
          <w:lang w:val="fr-FR"/>
        </w:rPr>
        <w:t>’</w:t>
      </w:r>
      <w:r w:rsidRPr="00B579F5">
        <w:rPr>
          <w:rFonts w:ascii="Arial" w:hAnsi="Arial" w:cs="Arial"/>
          <w:color w:val="000000"/>
          <w:sz w:val="22"/>
          <w:szCs w:val="22"/>
          <w:lang w:val="fr-FR"/>
        </w:rPr>
        <w:t>équipe chargée des opérations de crise, l</w:t>
      </w:r>
      <w:r>
        <w:rPr>
          <w:rFonts w:ascii="Arial" w:hAnsi="Arial" w:cs="Arial"/>
          <w:color w:val="000000"/>
          <w:sz w:val="22"/>
          <w:szCs w:val="22"/>
          <w:lang w:val="fr-FR"/>
        </w:rPr>
        <w:t>’</w:t>
      </w:r>
      <w:r w:rsidRPr="00B579F5">
        <w:rPr>
          <w:rFonts w:ascii="Arial" w:hAnsi="Arial" w:cs="Arial"/>
          <w:color w:val="000000"/>
          <w:sz w:val="22"/>
          <w:szCs w:val="22"/>
          <w:lang w:val="fr-FR"/>
        </w:rPr>
        <w:t>équipe chargée de la communication de crise et l</w:t>
      </w:r>
      <w:r>
        <w:rPr>
          <w:rFonts w:ascii="Arial" w:hAnsi="Arial" w:cs="Arial"/>
          <w:color w:val="000000"/>
          <w:sz w:val="22"/>
          <w:szCs w:val="22"/>
          <w:lang w:val="fr-FR"/>
        </w:rPr>
        <w:t>’</w:t>
      </w:r>
      <w:r w:rsidRPr="00B579F5">
        <w:rPr>
          <w:rFonts w:ascii="Arial" w:hAnsi="Arial" w:cs="Arial"/>
          <w:color w:val="000000"/>
          <w:sz w:val="22"/>
          <w:szCs w:val="22"/>
          <w:lang w:val="fr-FR"/>
        </w:rPr>
        <w:t xml:space="preserve">équipe chargée de la gestion des crises, ainsi que de comités </w:t>
      </w:r>
      <w:proofErr w:type="spellStart"/>
      <w:r w:rsidRPr="00B579F5">
        <w:rPr>
          <w:rFonts w:ascii="Arial" w:hAnsi="Arial" w:cs="Arial"/>
          <w:color w:val="000000"/>
          <w:sz w:val="22"/>
          <w:szCs w:val="22"/>
          <w:lang w:val="fr-FR"/>
        </w:rPr>
        <w:t>interinstitutions</w:t>
      </w:r>
      <w:proofErr w:type="spellEnd"/>
      <w:r w:rsidRPr="00B579F5">
        <w:rPr>
          <w:rFonts w:ascii="Arial" w:hAnsi="Arial" w:cs="Arial"/>
          <w:color w:val="000000"/>
          <w:sz w:val="22"/>
          <w:szCs w:val="22"/>
          <w:lang w:val="fr-FR"/>
        </w:rPr>
        <w:t xml:space="preserve"> tels que les Directeurs médicaux des organismes des Nations Unies, l</w:t>
      </w:r>
      <w:r>
        <w:rPr>
          <w:rFonts w:ascii="Arial" w:hAnsi="Arial" w:cs="Arial"/>
          <w:color w:val="000000"/>
          <w:sz w:val="22"/>
          <w:szCs w:val="22"/>
          <w:lang w:val="fr-FR"/>
        </w:rPr>
        <w:t>’É</w:t>
      </w:r>
      <w:r w:rsidRPr="00B579F5">
        <w:rPr>
          <w:rFonts w:ascii="Arial" w:hAnsi="Arial" w:cs="Arial"/>
          <w:color w:val="000000"/>
          <w:sz w:val="22"/>
          <w:szCs w:val="22"/>
          <w:lang w:val="fr-FR"/>
        </w:rPr>
        <w:t>quipe de haute direction de Genève et le Réseau ressources humaines</w:t>
      </w:r>
      <w:r w:rsidRPr="00966AF3">
        <w:rPr>
          <w:rFonts w:ascii="Arial" w:hAnsi="Arial" w:cs="Arial"/>
          <w:color w:val="000000"/>
          <w:sz w:val="22"/>
          <w:szCs w:val="22"/>
          <w:lang w:val="fr-FR"/>
        </w:rPr>
        <w:t xml:space="preserve">. </w:t>
      </w:r>
    </w:p>
    <w:p w14:paraId="7E6EFE53" w14:textId="77777777" w:rsidR="00CC0AD4" w:rsidRDefault="00CC0AD4" w:rsidP="00CC0AD4">
      <w:pPr>
        <w:rPr>
          <w:lang w:val="fr-FR"/>
        </w:rPr>
      </w:pPr>
    </w:p>
    <w:p w14:paraId="031FA14E" w14:textId="77777777" w:rsidR="00CC0AD4" w:rsidRPr="00966AF3" w:rsidRDefault="00CC0AD4" w:rsidP="00CC0AD4">
      <w:pPr>
        <w:pStyle w:val="Heading2"/>
        <w:rPr>
          <w:lang w:val="fr-FR"/>
        </w:rPr>
      </w:pPr>
      <w:r w:rsidRPr="00B579F5">
        <w:rPr>
          <w:lang w:val="fr-FR"/>
        </w:rPr>
        <w:t>Bien</w:t>
      </w:r>
      <w:r>
        <w:rPr>
          <w:lang w:val="fr-FR"/>
        </w:rPr>
        <w:noBreakHyphen/>
      </w:r>
      <w:r w:rsidRPr="00B579F5">
        <w:rPr>
          <w:lang w:val="fr-FR"/>
        </w:rPr>
        <w:t>être du personnel</w:t>
      </w:r>
    </w:p>
    <w:p w14:paraId="6F7BD738" w14:textId="77777777" w:rsidR="00CC0AD4" w:rsidRPr="00966AF3" w:rsidRDefault="00CC0AD4" w:rsidP="00CC0AD4">
      <w:pPr>
        <w:pStyle w:val="CommentText"/>
        <w:rPr>
          <w:sz w:val="22"/>
          <w:szCs w:val="22"/>
          <w:lang w:val="fr-FR"/>
        </w:rPr>
      </w:pPr>
    </w:p>
    <w:p w14:paraId="7CFC6DC9"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B579F5">
        <w:rPr>
          <w:rFonts w:ascii="Arial" w:hAnsi="Arial" w:cs="Arial"/>
          <w:sz w:val="22"/>
          <w:szCs w:val="22"/>
          <w:lang w:val="fr-FR"/>
        </w:rPr>
        <w:t>Le soutien psychosocial reste un domaine important des services fournis au personnel de l</w:t>
      </w:r>
      <w:r>
        <w:rPr>
          <w:rFonts w:ascii="Arial" w:hAnsi="Arial" w:cs="Arial"/>
          <w:sz w:val="22"/>
          <w:szCs w:val="22"/>
          <w:lang w:val="fr-FR"/>
        </w:rPr>
        <w:t>’</w:t>
      </w:r>
      <w:r w:rsidRPr="00B579F5">
        <w:rPr>
          <w:rFonts w:ascii="Arial" w:hAnsi="Arial" w:cs="Arial"/>
          <w:sz w:val="22"/>
          <w:szCs w:val="22"/>
          <w:lang w:val="fr-FR"/>
        </w:rPr>
        <w:t>OMPI.  L</w:t>
      </w:r>
      <w:r>
        <w:rPr>
          <w:rFonts w:ascii="Arial" w:hAnsi="Arial" w:cs="Arial"/>
          <w:sz w:val="22"/>
          <w:szCs w:val="22"/>
          <w:lang w:val="fr-FR"/>
        </w:rPr>
        <w:t>’</w:t>
      </w:r>
      <w:r w:rsidRPr="00B579F5">
        <w:rPr>
          <w:rFonts w:ascii="Arial" w:hAnsi="Arial" w:cs="Arial"/>
          <w:sz w:val="22"/>
          <w:szCs w:val="22"/>
          <w:lang w:val="fr-FR"/>
        </w:rPr>
        <w:t>approche intégrée de l’appui au bien-être et à la santé mentale du personnel est appliquée aux fonctionnaires en service.  En étroite collaboration avec d</w:t>
      </w:r>
      <w:r>
        <w:rPr>
          <w:rFonts w:ascii="Arial" w:hAnsi="Arial" w:cs="Arial"/>
          <w:sz w:val="22"/>
          <w:szCs w:val="22"/>
          <w:lang w:val="fr-FR"/>
        </w:rPr>
        <w:t>’</w:t>
      </w:r>
      <w:r w:rsidRPr="00B579F5">
        <w:rPr>
          <w:rFonts w:ascii="Arial" w:hAnsi="Arial" w:cs="Arial"/>
          <w:sz w:val="22"/>
          <w:szCs w:val="22"/>
          <w:lang w:val="fr-FR"/>
        </w:rPr>
        <w:t>autres services internes de l</w:t>
      </w:r>
      <w:r>
        <w:rPr>
          <w:rFonts w:ascii="Arial" w:hAnsi="Arial" w:cs="Arial"/>
          <w:sz w:val="22"/>
          <w:szCs w:val="22"/>
          <w:lang w:val="fr-FR"/>
        </w:rPr>
        <w:t>’</w:t>
      </w:r>
      <w:r w:rsidRPr="00B579F5">
        <w:rPr>
          <w:rFonts w:ascii="Arial" w:hAnsi="Arial" w:cs="Arial"/>
          <w:sz w:val="22"/>
          <w:szCs w:val="22"/>
          <w:lang w:val="fr-FR"/>
        </w:rPr>
        <w:t>OMPI, une approche multidisciplinaire pour la promotion de la santé mentale et du bien-être a été adoptée pour contribuer au renforcement d</w:t>
      </w:r>
      <w:r>
        <w:rPr>
          <w:rFonts w:ascii="Arial" w:hAnsi="Arial" w:cs="Arial"/>
          <w:sz w:val="22"/>
          <w:szCs w:val="22"/>
          <w:lang w:val="fr-FR"/>
        </w:rPr>
        <w:t>’</w:t>
      </w:r>
      <w:r w:rsidRPr="00B579F5">
        <w:rPr>
          <w:rFonts w:ascii="Arial" w:hAnsi="Arial" w:cs="Arial"/>
          <w:sz w:val="22"/>
          <w:szCs w:val="22"/>
          <w:lang w:val="fr-FR"/>
        </w:rPr>
        <w:t>un environnement harmonieux à l</w:t>
      </w:r>
      <w:r>
        <w:rPr>
          <w:rFonts w:ascii="Arial" w:hAnsi="Arial" w:cs="Arial"/>
          <w:sz w:val="22"/>
          <w:szCs w:val="22"/>
          <w:lang w:val="fr-FR"/>
        </w:rPr>
        <w:t>’</w:t>
      </w:r>
      <w:r w:rsidRPr="00B579F5">
        <w:rPr>
          <w:rFonts w:ascii="Arial" w:hAnsi="Arial" w:cs="Arial"/>
          <w:sz w:val="22"/>
          <w:szCs w:val="22"/>
          <w:lang w:val="fr-FR"/>
        </w:rPr>
        <w:t>OMPI.  De même, une assistance psychosociale a été fournie aux fonctionnaires et aux personnes à leur charge afin de favoriser l</w:t>
      </w:r>
      <w:r>
        <w:rPr>
          <w:rFonts w:ascii="Arial" w:hAnsi="Arial" w:cs="Arial"/>
          <w:sz w:val="22"/>
          <w:szCs w:val="22"/>
          <w:lang w:val="fr-FR"/>
        </w:rPr>
        <w:t>’</w:t>
      </w:r>
      <w:r w:rsidRPr="00B579F5">
        <w:rPr>
          <w:rFonts w:ascii="Arial" w:hAnsi="Arial" w:cs="Arial"/>
          <w:sz w:val="22"/>
          <w:szCs w:val="22"/>
          <w:lang w:val="fr-FR"/>
        </w:rPr>
        <w:t>égalité des sexes et la diversité à l</w:t>
      </w:r>
      <w:r>
        <w:rPr>
          <w:rFonts w:ascii="Arial" w:hAnsi="Arial" w:cs="Arial"/>
          <w:sz w:val="22"/>
          <w:szCs w:val="22"/>
          <w:lang w:val="fr-FR"/>
        </w:rPr>
        <w:t>’</w:t>
      </w:r>
      <w:r w:rsidRPr="00B579F5">
        <w:rPr>
          <w:rFonts w:ascii="Arial" w:hAnsi="Arial" w:cs="Arial"/>
          <w:sz w:val="22"/>
          <w:szCs w:val="22"/>
          <w:lang w:val="fr-FR"/>
        </w:rPr>
        <w:t>OMPI</w:t>
      </w:r>
      <w:r w:rsidRPr="00966AF3">
        <w:rPr>
          <w:rFonts w:ascii="Arial" w:hAnsi="Arial" w:cs="Arial"/>
          <w:sz w:val="22"/>
          <w:szCs w:val="22"/>
          <w:lang w:val="fr-FR"/>
        </w:rPr>
        <w:t>.</w:t>
      </w:r>
    </w:p>
    <w:p w14:paraId="7B0CC542" w14:textId="77777777" w:rsidR="00CC0AD4" w:rsidRPr="00966AF3" w:rsidRDefault="00CC0AD4" w:rsidP="00CC0AD4">
      <w:pPr>
        <w:pStyle w:val="ListParagraph"/>
        <w:ind w:left="0"/>
        <w:rPr>
          <w:rFonts w:ascii="Arial" w:hAnsi="Arial" w:cs="Arial"/>
          <w:sz w:val="22"/>
          <w:szCs w:val="22"/>
          <w:lang w:val="fr-FR"/>
        </w:rPr>
      </w:pPr>
    </w:p>
    <w:p w14:paraId="33F85DF4" w14:textId="77777777" w:rsidR="00CC0AD4" w:rsidRDefault="00CC0AD4" w:rsidP="00315B29">
      <w:pPr>
        <w:pStyle w:val="ListParagraph"/>
        <w:numPr>
          <w:ilvl w:val="0"/>
          <w:numId w:val="14"/>
        </w:numPr>
        <w:ind w:left="0" w:firstLine="0"/>
        <w:rPr>
          <w:rFonts w:ascii="Arial" w:hAnsi="Arial" w:cs="Arial"/>
          <w:sz w:val="22"/>
          <w:szCs w:val="22"/>
          <w:lang w:val="fr-FR"/>
        </w:rPr>
      </w:pPr>
      <w:r w:rsidRPr="000D0678">
        <w:rPr>
          <w:rFonts w:ascii="Arial" w:hAnsi="Arial" w:cs="Arial"/>
          <w:sz w:val="22"/>
          <w:szCs w:val="22"/>
          <w:lang w:val="fr-FR"/>
        </w:rPr>
        <w:t>Des efforts significatifs ont été déployés en vue de fournir une assistance aux fonctionnaires de l</w:t>
      </w:r>
      <w:r>
        <w:rPr>
          <w:rFonts w:ascii="Arial" w:hAnsi="Arial" w:cs="Arial"/>
          <w:sz w:val="22"/>
          <w:szCs w:val="22"/>
          <w:lang w:val="fr-FR"/>
        </w:rPr>
        <w:t>’</w:t>
      </w:r>
      <w:r w:rsidRPr="000D0678">
        <w:rPr>
          <w:rFonts w:ascii="Arial" w:hAnsi="Arial" w:cs="Arial"/>
          <w:sz w:val="22"/>
          <w:szCs w:val="22"/>
          <w:lang w:val="fr-FR"/>
        </w:rPr>
        <w:t>OMPI pendant le processus d</w:t>
      </w:r>
      <w:r>
        <w:rPr>
          <w:rFonts w:ascii="Arial" w:hAnsi="Arial" w:cs="Arial"/>
          <w:sz w:val="22"/>
          <w:szCs w:val="22"/>
          <w:lang w:val="fr-FR"/>
        </w:rPr>
        <w:t>’</w:t>
      </w:r>
      <w:r w:rsidRPr="000D0678">
        <w:rPr>
          <w:rFonts w:ascii="Arial" w:hAnsi="Arial" w:cs="Arial"/>
          <w:sz w:val="22"/>
          <w:szCs w:val="22"/>
          <w:lang w:val="fr-FR"/>
        </w:rPr>
        <w:t>intégration des nouveaux collaborateurs en leur fournissant des informations et une assistance sur les aspects pratiques liés au déménagement vers un nouveau lieu d</w:t>
      </w:r>
      <w:r>
        <w:rPr>
          <w:rFonts w:ascii="Arial" w:hAnsi="Arial" w:cs="Arial"/>
          <w:sz w:val="22"/>
          <w:szCs w:val="22"/>
          <w:lang w:val="fr-FR"/>
        </w:rPr>
        <w:t>’</w:t>
      </w:r>
      <w:r w:rsidRPr="000D0678">
        <w:rPr>
          <w:rFonts w:ascii="Arial" w:hAnsi="Arial" w:cs="Arial"/>
          <w:sz w:val="22"/>
          <w:szCs w:val="22"/>
          <w:lang w:val="fr-FR"/>
        </w:rPr>
        <w:t>affectation.  Cela a été réalisé grâce à la sensibilisation, à une page Intranet dédiée, à des exposés lors de séminaires destinés aux nouveaux arrivants, à des réunions individuelles, à la collaboration avec les coordonnateurs de stages, etc., tandis que les non-fonctionnaires ont reçu une assistance dans le cadre de l’accomplissement de leurs obligations fiscales et en matière d</w:t>
      </w:r>
      <w:r>
        <w:rPr>
          <w:rFonts w:ascii="Arial" w:hAnsi="Arial" w:cs="Arial"/>
          <w:sz w:val="22"/>
          <w:szCs w:val="22"/>
          <w:lang w:val="fr-FR"/>
        </w:rPr>
        <w:t>’</w:t>
      </w:r>
      <w:r w:rsidRPr="000D0678">
        <w:rPr>
          <w:rFonts w:ascii="Arial" w:hAnsi="Arial" w:cs="Arial"/>
          <w:sz w:val="22"/>
          <w:szCs w:val="22"/>
          <w:lang w:val="fr-FR"/>
        </w:rPr>
        <w:t>assurance sociale</w:t>
      </w:r>
      <w:r w:rsidRPr="00966AF3">
        <w:rPr>
          <w:rFonts w:ascii="Arial" w:hAnsi="Arial" w:cs="Arial"/>
          <w:sz w:val="22"/>
          <w:szCs w:val="22"/>
          <w:lang w:val="fr-FR"/>
        </w:rPr>
        <w:t>.</w:t>
      </w:r>
    </w:p>
    <w:p w14:paraId="5A391F8C" w14:textId="77777777" w:rsidR="00CC0AD4" w:rsidRDefault="00CC0AD4" w:rsidP="00CC0AD4">
      <w:pPr>
        <w:rPr>
          <w:szCs w:val="22"/>
          <w:lang w:val="fr-FR"/>
        </w:rPr>
      </w:pPr>
    </w:p>
    <w:p w14:paraId="5C7C29C1"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5D66F3">
        <w:rPr>
          <w:rFonts w:ascii="Arial" w:hAnsi="Arial" w:cs="Arial"/>
          <w:sz w:val="22"/>
          <w:szCs w:val="22"/>
          <w:lang w:val="fr-FR"/>
        </w:rPr>
        <w:t>En 2019</w:t>
      </w:r>
      <w:r w:rsidRPr="005D66F3">
        <w:rPr>
          <w:rFonts w:ascii="Arial" w:hAnsi="Arial" w:cs="Arial"/>
          <w:sz w:val="22"/>
          <w:szCs w:val="22"/>
          <w:lang w:val="fr-FR"/>
        </w:rPr>
        <w:noBreakHyphen/>
        <w:t>2020, l</w:t>
      </w:r>
      <w:r>
        <w:rPr>
          <w:rFonts w:ascii="Arial" w:hAnsi="Arial" w:cs="Arial"/>
          <w:sz w:val="22"/>
          <w:szCs w:val="22"/>
          <w:lang w:val="fr-FR"/>
        </w:rPr>
        <w:t>’</w:t>
      </w:r>
      <w:r w:rsidRPr="005D66F3">
        <w:rPr>
          <w:rFonts w:ascii="Arial" w:hAnsi="Arial" w:cs="Arial"/>
          <w:sz w:val="22"/>
          <w:szCs w:val="22"/>
          <w:lang w:val="fr-FR"/>
        </w:rPr>
        <w:t xml:space="preserve">engagement dans les activités </w:t>
      </w:r>
      <w:proofErr w:type="spellStart"/>
      <w:r w:rsidRPr="005D66F3">
        <w:rPr>
          <w:rFonts w:ascii="Arial" w:hAnsi="Arial" w:cs="Arial"/>
          <w:sz w:val="22"/>
          <w:szCs w:val="22"/>
          <w:lang w:val="fr-FR"/>
        </w:rPr>
        <w:t>interinstitutions</w:t>
      </w:r>
      <w:proofErr w:type="spellEnd"/>
      <w:r w:rsidRPr="005D66F3">
        <w:rPr>
          <w:rFonts w:ascii="Arial" w:hAnsi="Arial" w:cs="Arial"/>
          <w:sz w:val="22"/>
          <w:szCs w:val="22"/>
          <w:lang w:val="fr-FR"/>
        </w:rPr>
        <w:t xml:space="preserve"> dans le domaine du soutien psychosocial et de la santé mentale s</w:t>
      </w:r>
      <w:r>
        <w:rPr>
          <w:rFonts w:ascii="Arial" w:hAnsi="Arial" w:cs="Arial"/>
          <w:sz w:val="22"/>
          <w:szCs w:val="22"/>
          <w:lang w:val="fr-FR"/>
        </w:rPr>
        <w:t>’</w:t>
      </w:r>
      <w:r w:rsidRPr="005D66F3">
        <w:rPr>
          <w:rFonts w:ascii="Arial" w:hAnsi="Arial" w:cs="Arial"/>
          <w:sz w:val="22"/>
          <w:szCs w:val="22"/>
          <w:lang w:val="fr-FR"/>
        </w:rPr>
        <w:t>est poursuivi avec la participation au Groupe d’intérêt des conseillers du personnel chargés de la gestion du stress, au Conseil d’administration du programme des Nations Unies relatif à la stratégie en matière de santé mentale, à l</w:t>
      </w:r>
      <w:r>
        <w:rPr>
          <w:rFonts w:ascii="Arial" w:hAnsi="Arial" w:cs="Arial"/>
          <w:sz w:val="22"/>
          <w:szCs w:val="22"/>
          <w:lang w:val="fr-FR"/>
        </w:rPr>
        <w:t>’</w:t>
      </w:r>
      <w:r w:rsidRPr="005D66F3">
        <w:rPr>
          <w:rFonts w:ascii="Arial" w:hAnsi="Arial" w:cs="Arial"/>
          <w:sz w:val="22"/>
          <w:szCs w:val="22"/>
          <w:lang w:val="fr-FR"/>
        </w:rPr>
        <w:t>Équipe spéciale sur le devoir de diligence, au groupe des Nations Unies de diffusion de renseignements sur la santé et au Groupe des conseillers du personnel de Genève.  La conseillère du personnel de l’OMPI a appuyé la mise en œuvre de la stratégie de l</w:t>
      </w:r>
      <w:r>
        <w:rPr>
          <w:rFonts w:ascii="Arial" w:hAnsi="Arial" w:cs="Arial"/>
          <w:sz w:val="22"/>
          <w:szCs w:val="22"/>
          <w:lang w:val="fr-FR"/>
        </w:rPr>
        <w:t>’</w:t>
      </w:r>
      <w:r w:rsidRPr="005D66F3">
        <w:rPr>
          <w:rFonts w:ascii="Arial" w:hAnsi="Arial" w:cs="Arial"/>
          <w:sz w:val="22"/>
          <w:szCs w:val="22"/>
          <w:lang w:val="fr-FR"/>
        </w:rPr>
        <w:t>OMPI en matière de santé mentale et des lignes directrices sur le retour au travail après un congé de maladie de longue durée, sous la direction de la conseillère médicale de l</w:t>
      </w:r>
      <w:r>
        <w:rPr>
          <w:rFonts w:ascii="Arial" w:hAnsi="Arial" w:cs="Arial"/>
          <w:sz w:val="22"/>
          <w:szCs w:val="22"/>
          <w:lang w:val="fr-FR"/>
        </w:rPr>
        <w:t>’</w:t>
      </w:r>
      <w:r w:rsidRPr="005D66F3">
        <w:rPr>
          <w:rFonts w:ascii="Arial" w:hAnsi="Arial" w:cs="Arial"/>
          <w:sz w:val="22"/>
          <w:szCs w:val="22"/>
          <w:lang w:val="fr-FR"/>
        </w:rPr>
        <w:t>OMPI</w:t>
      </w:r>
      <w:r w:rsidRPr="00966AF3">
        <w:rPr>
          <w:rFonts w:ascii="Arial" w:hAnsi="Arial" w:cs="Arial"/>
          <w:sz w:val="22"/>
          <w:szCs w:val="22"/>
          <w:lang w:val="fr-FR"/>
        </w:rPr>
        <w:t>.</w:t>
      </w:r>
    </w:p>
    <w:p w14:paraId="225AC089" w14:textId="77777777" w:rsidR="00CC0AD4" w:rsidRDefault="00CC0AD4" w:rsidP="00CC0AD4">
      <w:pPr>
        <w:pStyle w:val="ListParagraph"/>
        <w:ind w:left="0"/>
        <w:rPr>
          <w:rFonts w:ascii="Arial" w:hAnsi="Arial" w:cs="Arial"/>
          <w:sz w:val="22"/>
          <w:szCs w:val="22"/>
          <w:lang w:val="fr-FR"/>
        </w:rPr>
      </w:pPr>
    </w:p>
    <w:p w14:paraId="0E98FF12"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9852DA">
        <w:rPr>
          <w:rFonts w:ascii="Arial" w:hAnsi="Arial" w:cs="Arial"/>
          <w:sz w:val="22"/>
          <w:szCs w:val="22"/>
          <w:lang w:val="fr-FR"/>
        </w:rPr>
        <w:t>À partir de février 2020, les activités dans ce domaine ont été principalement consacrées à la fourniture d</w:t>
      </w:r>
      <w:r>
        <w:rPr>
          <w:rFonts w:ascii="Arial" w:hAnsi="Arial" w:cs="Arial"/>
          <w:sz w:val="22"/>
          <w:szCs w:val="22"/>
          <w:lang w:val="fr-FR"/>
        </w:rPr>
        <w:t>’</w:t>
      </w:r>
      <w:r w:rsidRPr="009852DA">
        <w:rPr>
          <w:rFonts w:ascii="Arial" w:hAnsi="Arial" w:cs="Arial"/>
          <w:sz w:val="22"/>
          <w:szCs w:val="22"/>
          <w:lang w:val="fr-FR"/>
        </w:rPr>
        <w:t>un appui psychosocial aux fonctionnaires et aux retraités de l</w:t>
      </w:r>
      <w:r>
        <w:rPr>
          <w:rFonts w:ascii="Arial" w:hAnsi="Arial" w:cs="Arial"/>
          <w:sz w:val="22"/>
          <w:szCs w:val="22"/>
          <w:lang w:val="fr-FR"/>
        </w:rPr>
        <w:t>’</w:t>
      </w:r>
      <w:r w:rsidRPr="009852DA">
        <w:rPr>
          <w:rFonts w:ascii="Arial" w:hAnsi="Arial" w:cs="Arial"/>
          <w:sz w:val="22"/>
          <w:szCs w:val="22"/>
          <w:lang w:val="fr-FR"/>
        </w:rPr>
        <w:t>OMPI en réponse aux conséquences de la pandémie de COVID</w:t>
      </w:r>
      <w:r w:rsidRPr="009852DA">
        <w:rPr>
          <w:rFonts w:ascii="Arial" w:hAnsi="Arial" w:cs="Arial"/>
          <w:sz w:val="22"/>
          <w:szCs w:val="22"/>
          <w:lang w:val="fr-FR"/>
        </w:rPr>
        <w:noBreakHyphen/>
        <w:t>19.  Une page Intranet dédiée au bien-être a été créée, offrant des informations et des ressources pratiques.  Des informations sur les aspects du travail à distance liés au bien</w:t>
      </w:r>
      <w:r w:rsidRPr="009852DA">
        <w:rPr>
          <w:rFonts w:ascii="Arial" w:hAnsi="Arial" w:cs="Arial"/>
          <w:sz w:val="22"/>
          <w:szCs w:val="22"/>
          <w:lang w:val="fr-FR"/>
        </w:rPr>
        <w:noBreakHyphen/>
        <w:t>être pendant la pandémie ont également été mises à disposition sur la page Intranet dédiée.  Un soutien individuel a été apporté au personnel et aux membres de leur famille, en particulier aux collègues susceptibles d’être affectés de manière disproportionnée par la situation.  Un soutien a été apporté aux chefs de service pour les questions relatives aux aspects psychosociaux liés à la gestion d’équipe pendant la pandémie</w:t>
      </w:r>
      <w:r w:rsidRPr="00966AF3">
        <w:rPr>
          <w:rFonts w:ascii="Arial" w:hAnsi="Arial" w:cs="Arial"/>
          <w:sz w:val="22"/>
          <w:szCs w:val="22"/>
          <w:lang w:val="fr-FR"/>
        </w:rPr>
        <w:t>.</w:t>
      </w:r>
    </w:p>
    <w:p w14:paraId="1E7E0AF7" w14:textId="77777777" w:rsidR="00CC0AD4" w:rsidRPr="00966AF3" w:rsidRDefault="00CC0AD4" w:rsidP="00CC0AD4">
      <w:pPr>
        <w:pStyle w:val="ListParagraph"/>
        <w:ind w:left="0"/>
        <w:rPr>
          <w:rFonts w:ascii="Arial" w:hAnsi="Arial" w:cs="Arial"/>
          <w:sz w:val="22"/>
          <w:szCs w:val="22"/>
          <w:lang w:val="fr-FR"/>
        </w:rPr>
      </w:pPr>
    </w:p>
    <w:p w14:paraId="64776CC3"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695061">
        <w:rPr>
          <w:rFonts w:ascii="Arial" w:hAnsi="Arial" w:cs="Arial"/>
          <w:sz w:val="22"/>
          <w:szCs w:val="22"/>
          <w:lang w:val="fr-FR"/>
        </w:rPr>
        <w:t xml:space="preserve">Les fonctionnaires et leur famille ont </w:t>
      </w:r>
      <w:r>
        <w:rPr>
          <w:rFonts w:ascii="Arial" w:hAnsi="Arial" w:cs="Arial"/>
          <w:sz w:val="22"/>
          <w:szCs w:val="22"/>
          <w:lang w:val="fr-FR"/>
        </w:rPr>
        <w:t>bénéficié d’une assistance</w:t>
      </w:r>
      <w:r w:rsidRPr="00695061">
        <w:rPr>
          <w:rFonts w:ascii="Arial" w:hAnsi="Arial" w:cs="Arial"/>
          <w:sz w:val="22"/>
          <w:szCs w:val="22"/>
          <w:lang w:val="fr-FR"/>
        </w:rPr>
        <w:t xml:space="preserve"> pendant les périodes précédant et suivant la retraite grâce à la participation à un séminaire de préparation à la retraite organisé par l</w:t>
      </w:r>
      <w:r>
        <w:rPr>
          <w:rFonts w:ascii="Arial" w:hAnsi="Arial" w:cs="Arial"/>
          <w:sz w:val="22"/>
          <w:szCs w:val="22"/>
          <w:lang w:val="fr-FR"/>
        </w:rPr>
        <w:t>’</w:t>
      </w:r>
      <w:r w:rsidRPr="00695061">
        <w:rPr>
          <w:rFonts w:ascii="Arial" w:hAnsi="Arial" w:cs="Arial"/>
          <w:sz w:val="22"/>
          <w:szCs w:val="22"/>
          <w:lang w:val="fr-FR"/>
        </w:rPr>
        <w:t>OIT et à des consultations sur mesure.  Les retraités de l</w:t>
      </w:r>
      <w:r>
        <w:rPr>
          <w:rFonts w:ascii="Arial" w:hAnsi="Arial" w:cs="Arial"/>
          <w:sz w:val="22"/>
          <w:szCs w:val="22"/>
          <w:lang w:val="fr-FR"/>
        </w:rPr>
        <w:t>’</w:t>
      </w:r>
      <w:r w:rsidRPr="00695061">
        <w:rPr>
          <w:rFonts w:ascii="Arial" w:hAnsi="Arial" w:cs="Arial"/>
          <w:sz w:val="22"/>
          <w:szCs w:val="22"/>
          <w:lang w:val="fr-FR"/>
        </w:rPr>
        <w:t>OMPI et les membres de leur famille continuent à bénéficier d</w:t>
      </w:r>
      <w:r>
        <w:rPr>
          <w:rFonts w:ascii="Arial" w:hAnsi="Arial" w:cs="Arial"/>
          <w:sz w:val="22"/>
          <w:szCs w:val="22"/>
          <w:lang w:val="fr-FR"/>
        </w:rPr>
        <w:t>’</w:t>
      </w:r>
      <w:r w:rsidRPr="00695061">
        <w:rPr>
          <w:rFonts w:ascii="Arial" w:hAnsi="Arial" w:cs="Arial"/>
          <w:sz w:val="22"/>
          <w:szCs w:val="22"/>
          <w:lang w:val="fr-FR"/>
        </w:rPr>
        <w:t>un appui en coordination avec les services internes, le prestataire d</w:t>
      </w:r>
      <w:r>
        <w:rPr>
          <w:rFonts w:ascii="Arial" w:hAnsi="Arial" w:cs="Arial"/>
          <w:sz w:val="22"/>
          <w:szCs w:val="22"/>
          <w:lang w:val="fr-FR"/>
        </w:rPr>
        <w:t>’</w:t>
      </w:r>
      <w:r w:rsidRPr="00695061">
        <w:rPr>
          <w:rFonts w:ascii="Arial" w:hAnsi="Arial" w:cs="Arial"/>
          <w:sz w:val="22"/>
          <w:szCs w:val="22"/>
          <w:lang w:val="fr-FR"/>
        </w:rPr>
        <w:t>assurance médicale et les autorités locales</w:t>
      </w:r>
      <w:r w:rsidRPr="00966AF3">
        <w:rPr>
          <w:rFonts w:ascii="Arial" w:hAnsi="Arial" w:cs="Arial"/>
          <w:sz w:val="22"/>
          <w:szCs w:val="22"/>
          <w:lang w:val="fr-FR"/>
        </w:rPr>
        <w:t>.</w:t>
      </w:r>
    </w:p>
    <w:p w14:paraId="5494562C" w14:textId="77777777" w:rsidR="00CC0AD4" w:rsidRDefault="00CC0AD4" w:rsidP="00CC0AD4">
      <w:pPr>
        <w:pStyle w:val="ListParagraph"/>
        <w:ind w:left="0"/>
        <w:rPr>
          <w:rFonts w:ascii="Arial" w:hAnsi="Arial" w:cs="Arial"/>
          <w:sz w:val="22"/>
          <w:szCs w:val="22"/>
          <w:lang w:val="fr-FR"/>
        </w:rPr>
      </w:pPr>
    </w:p>
    <w:p w14:paraId="59BAADF3"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9713E4">
        <w:rPr>
          <w:rFonts w:ascii="Arial" w:hAnsi="Arial" w:cs="Arial"/>
          <w:sz w:val="22"/>
          <w:szCs w:val="22"/>
          <w:lang w:val="fr-FR"/>
        </w:rPr>
        <w:t>L</w:t>
      </w:r>
      <w:r>
        <w:rPr>
          <w:rFonts w:ascii="Arial" w:hAnsi="Arial" w:cs="Arial"/>
          <w:sz w:val="22"/>
          <w:szCs w:val="22"/>
          <w:lang w:val="fr-FR"/>
        </w:rPr>
        <w:t>’</w:t>
      </w:r>
      <w:r w:rsidRPr="009713E4">
        <w:rPr>
          <w:rFonts w:ascii="Arial" w:hAnsi="Arial" w:cs="Arial"/>
          <w:sz w:val="22"/>
          <w:szCs w:val="22"/>
          <w:lang w:val="fr-FR"/>
        </w:rPr>
        <w:t>OMPI continue de participer au club d</w:t>
      </w:r>
      <w:r>
        <w:rPr>
          <w:rFonts w:ascii="Arial" w:hAnsi="Arial" w:cs="Arial"/>
          <w:sz w:val="22"/>
          <w:szCs w:val="22"/>
          <w:lang w:val="fr-FR"/>
        </w:rPr>
        <w:t>’</w:t>
      </w:r>
      <w:r w:rsidRPr="009713E4">
        <w:rPr>
          <w:rFonts w:ascii="Arial" w:hAnsi="Arial" w:cs="Arial"/>
          <w:sz w:val="22"/>
          <w:szCs w:val="22"/>
          <w:lang w:val="fr-FR"/>
        </w:rPr>
        <w:t xml:space="preserve">enfants </w:t>
      </w:r>
      <w:proofErr w:type="spellStart"/>
      <w:r w:rsidRPr="009713E4">
        <w:rPr>
          <w:rFonts w:ascii="Arial" w:hAnsi="Arial" w:cs="Arial"/>
          <w:sz w:val="22"/>
          <w:szCs w:val="22"/>
          <w:lang w:val="fr-FR"/>
        </w:rPr>
        <w:t>interinstitutions</w:t>
      </w:r>
      <w:proofErr w:type="spellEnd"/>
      <w:r w:rsidRPr="009713E4">
        <w:rPr>
          <w:rFonts w:ascii="Arial" w:hAnsi="Arial" w:cs="Arial"/>
          <w:sz w:val="22"/>
          <w:szCs w:val="22"/>
          <w:lang w:val="fr-FR"/>
        </w:rPr>
        <w:t xml:space="preserve"> UIT</w:t>
      </w:r>
      <w:r w:rsidRPr="009713E4">
        <w:rPr>
          <w:rFonts w:ascii="Arial" w:hAnsi="Arial" w:cs="Arial"/>
          <w:sz w:val="22"/>
          <w:szCs w:val="22"/>
          <w:lang w:val="fr-FR"/>
        </w:rPr>
        <w:noBreakHyphen/>
        <w:t>OMPI</w:t>
      </w:r>
      <w:r w:rsidRPr="009713E4">
        <w:rPr>
          <w:rFonts w:ascii="Arial" w:hAnsi="Arial" w:cs="Arial"/>
          <w:sz w:val="22"/>
          <w:szCs w:val="22"/>
          <w:lang w:val="fr-FR"/>
        </w:rPr>
        <w:noBreakHyphen/>
        <w:t xml:space="preserve">OMC qui propose des activités destinées aux enfants pendant </w:t>
      </w:r>
      <w:r>
        <w:rPr>
          <w:rFonts w:ascii="Arial" w:hAnsi="Arial" w:cs="Arial"/>
          <w:sz w:val="22"/>
          <w:szCs w:val="22"/>
          <w:lang w:val="fr-FR"/>
        </w:rPr>
        <w:t>les vacances d’été.  Cinquante </w:t>
      </w:r>
      <w:r w:rsidRPr="009713E4">
        <w:rPr>
          <w:rFonts w:ascii="Arial" w:hAnsi="Arial" w:cs="Arial"/>
          <w:sz w:val="22"/>
          <w:szCs w:val="22"/>
          <w:lang w:val="fr-FR"/>
        </w:rPr>
        <w:t>enfants de collègues de l</w:t>
      </w:r>
      <w:r>
        <w:rPr>
          <w:rFonts w:ascii="Arial" w:hAnsi="Arial" w:cs="Arial"/>
          <w:sz w:val="22"/>
          <w:szCs w:val="22"/>
          <w:lang w:val="fr-FR"/>
        </w:rPr>
        <w:t>’</w:t>
      </w:r>
      <w:r w:rsidRPr="009713E4">
        <w:rPr>
          <w:rFonts w:ascii="Arial" w:hAnsi="Arial" w:cs="Arial"/>
          <w:sz w:val="22"/>
          <w:szCs w:val="22"/>
          <w:lang w:val="fr-FR"/>
        </w:rPr>
        <w:t xml:space="preserve">OMPI ont participé aux activités du </w:t>
      </w:r>
      <w:r>
        <w:rPr>
          <w:rFonts w:ascii="Arial" w:hAnsi="Arial" w:cs="Arial"/>
          <w:sz w:val="22"/>
          <w:szCs w:val="22"/>
          <w:lang w:val="fr-FR"/>
        </w:rPr>
        <w:t>c</w:t>
      </w:r>
      <w:r w:rsidRPr="009713E4">
        <w:rPr>
          <w:rFonts w:ascii="Arial" w:hAnsi="Arial" w:cs="Arial"/>
          <w:sz w:val="22"/>
          <w:szCs w:val="22"/>
          <w:lang w:val="fr-FR"/>
        </w:rPr>
        <w:t>lub d’enfants en 2019</w:t>
      </w:r>
      <w:r w:rsidRPr="00966AF3">
        <w:rPr>
          <w:rFonts w:ascii="Arial" w:hAnsi="Arial" w:cs="Arial"/>
          <w:sz w:val="22"/>
          <w:szCs w:val="22"/>
          <w:lang w:val="fr-FR"/>
        </w:rPr>
        <w:t>.</w:t>
      </w:r>
    </w:p>
    <w:p w14:paraId="69B0268E" w14:textId="77777777" w:rsidR="00CC0AD4" w:rsidRDefault="00CC0AD4" w:rsidP="00CC0AD4">
      <w:pPr>
        <w:pStyle w:val="ListParagraph"/>
        <w:ind w:left="0"/>
        <w:rPr>
          <w:rFonts w:ascii="Arial" w:hAnsi="Arial" w:cs="Arial"/>
          <w:sz w:val="22"/>
          <w:szCs w:val="22"/>
          <w:lang w:val="fr-FR"/>
        </w:rPr>
      </w:pPr>
    </w:p>
    <w:p w14:paraId="25C40947" w14:textId="77777777" w:rsidR="00CC0AD4" w:rsidRPr="00966AF3" w:rsidRDefault="00CC0AD4" w:rsidP="00315B29">
      <w:pPr>
        <w:pStyle w:val="ListParagraph"/>
        <w:numPr>
          <w:ilvl w:val="0"/>
          <w:numId w:val="14"/>
        </w:numPr>
        <w:ind w:left="0" w:firstLine="0"/>
        <w:rPr>
          <w:rFonts w:ascii="Arial" w:eastAsia="SimSun" w:hAnsi="Arial" w:cs="Arial"/>
          <w:bCs/>
          <w:sz w:val="22"/>
          <w:szCs w:val="22"/>
          <w:lang w:val="fr-FR"/>
        </w:rPr>
      </w:pPr>
      <w:r w:rsidRPr="000242A6">
        <w:rPr>
          <w:rFonts w:ascii="Arial" w:hAnsi="Arial" w:cs="Arial"/>
          <w:bCs/>
          <w:sz w:val="22"/>
          <w:szCs w:val="22"/>
          <w:lang w:val="fr-FR"/>
        </w:rPr>
        <w:t>Comme annoncé dans le Rapport annuel sur les ressources humaines 2019, un programme pilote de deux ans a été lancé en septembre 2019 avec une crèche située près du site de l</w:t>
      </w:r>
      <w:r>
        <w:rPr>
          <w:rFonts w:ascii="Arial" w:hAnsi="Arial" w:cs="Arial"/>
          <w:bCs/>
          <w:sz w:val="22"/>
          <w:szCs w:val="22"/>
          <w:lang w:val="fr-FR"/>
        </w:rPr>
        <w:t>’</w:t>
      </w:r>
      <w:r w:rsidRPr="000242A6">
        <w:rPr>
          <w:rFonts w:ascii="Arial" w:hAnsi="Arial" w:cs="Arial"/>
          <w:bCs/>
          <w:sz w:val="22"/>
          <w:szCs w:val="22"/>
          <w:lang w:val="fr-FR"/>
        </w:rPr>
        <w:t>OMPI à Genève, afin de faciliter l</w:t>
      </w:r>
      <w:r>
        <w:rPr>
          <w:rFonts w:ascii="Arial" w:hAnsi="Arial" w:cs="Arial"/>
          <w:bCs/>
          <w:sz w:val="22"/>
          <w:szCs w:val="22"/>
          <w:lang w:val="fr-FR"/>
        </w:rPr>
        <w:t>’</w:t>
      </w:r>
      <w:r w:rsidRPr="000242A6">
        <w:rPr>
          <w:rFonts w:ascii="Arial" w:hAnsi="Arial" w:cs="Arial"/>
          <w:bCs/>
          <w:sz w:val="22"/>
          <w:szCs w:val="22"/>
          <w:lang w:val="fr-FR"/>
        </w:rPr>
        <w:t>accès à la crèche pour les enfants d</w:t>
      </w:r>
      <w:r>
        <w:rPr>
          <w:rFonts w:ascii="Arial" w:hAnsi="Arial" w:cs="Arial"/>
          <w:bCs/>
          <w:sz w:val="22"/>
          <w:szCs w:val="22"/>
          <w:lang w:val="fr-FR"/>
        </w:rPr>
        <w:t>’</w:t>
      </w:r>
      <w:r w:rsidRPr="000242A6">
        <w:rPr>
          <w:rFonts w:ascii="Arial" w:hAnsi="Arial" w:cs="Arial"/>
          <w:bCs/>
          <w:sz w:val="22"/>
          <w:szCs w:val="22"/>
          <w:lang w:val="fr-FR"/>
        </w:rPr>
        <w:t>âge préscolaire des fonctionnaires de l</w:t>
      </w:r>
      <w:r>
        <w:rPr>
          <w:rFonts w:ascii="Arial" w:hAnsi="Arial" w:cs="Arial"/>
          <w:bCs/>
          <w:sz w:val="22"/>
          <w:szCs w:val="22"/>
          <w:lang w:val="fr-FR"/>
        </w:rPr>
        <w:t>’</w:t>
      </w:r>
      <w:r w:rsidRPr="000242A6">
        <w:rPr>
          <w:rFonts w:ascii="Arial" w:hAnsi="Arial" w:cs="Arial"/>
          <w:bCs/>
          <w:sz w:val="22"/>
          <w:szCs w:val="22"/>
          <w:lang w:val="fr-FR"/>
        </w:rPr>
        <w:t>OMPI.  Au cours de l</w:t>
      </w:r>
      <w:r>
        <w:rPr>
          <w:rFonts w:ascii="Arial" w:hAnsi="Arial" w:cs="Arial"/>
          <w:bCs/>
          <w:sz w:val="22"/>
          <w:szCs w:val="22"/>
          <w:lang w:val="fr-FR"/>
        </w:rPr>
        <w:t>’</w:t>
      </w:r>
      <w:r w:rsidRPr="000242A6">
        <w:rPr>
          <w:rFonts w:ascii="Arial" w:hAnsi="Arial" w:cs="Arial"/>
          <w:bCs/>
          <w:sz w:val="22"/>
          <w:szCs w:val="22"/>
          <w:lang w:val="fr-FR"/>
        </w:rPr>
        <w:t>année scolaire 2019</w:t>
      </w:r>
      <w:r w:rsidRPr="000242A6">
        <w:rPr>
          <w:rFonts w:ascii="Arial" w:hAnsi="Arial" w:cs="Arial"/>
          <w:bCs/>
          <w:sz w:val="22"/>
          <w:szCs w:val="22"/>
          <w:lang w:val="fr-FR"/>
        </w:rPr>
        <w:noBreakHyphen/>
        <w:t>2020, 10 enfants de fonctionnaires de l</w:t>
      </w:r>
      <w:r>
        <w:rPr>
          <w:rFonts w:ascii="Arial" w:hAnsi="Arial" w:cs="Arial"/>
          <w:bCs/>
          <w:sz w:val="22"/>
          <w:szCs w:val="22"/>
          <w:lang w:val="fr-FR"/>
        </w:rPr>
        <w:t>’</w:t>
      </w:r>
      <w:r w:rsidRPr="000242A6">
        <w:rPr>
          <w:rFonts w:ascii="Arial" w:hAnsi="Arial" w:cs="Arial"/>
          <w:bCs/>
          <w:sz w:val="22"/>
          <w:szCs w:val="22"/>
          <w:lang w:val="fr-FR"/>
        </w:rPr>
        <w:t>OMPI ont été inscrits à la crèche</w:t>
      </w:r>
      <w:r w:rsidRPr="00966AF3">
        <w:rPr>
          <w:rFonts w:ascii="Arial" w:hAnsi="Arial" w:cs="Arial"/>
          <w:sz w:val="22"/>
          <w:szCs w:val="22"/>
          <w:lang w:val="fr-FR"/>
        </w:rPr>
        <w:t xml:space="preserve">. </w:t>
      </w:r>
    </w:p>
    <w:p w14:paraId="6CA4ADA6" w14:textId="77777777" w:rsidR="00CC0AD4" w:rsidRDefault="00CC0AD4" w:rsidP="00CC0AD4">
      <w:pPr>
        <w:pStyle w:val="ListParagraph"/>
        <w:ind w:left="0"/>
        <w:rPr>
          <w:rFonts w:ascii="Arial" w:eastAsia="SimSun" w:hAnsi="Arial" w:cs="Arial"/>
          <w:bCs/>
          <w:sz w:val="22"/>
          <w:szCs w:val="22"/>
          <w:lang w:val="fr-FR"/>
        </w:rPr>
      </w:pPr>
    </w:p>
    <w:p w14:paraId="04A6B6BD" w14:textId="77777777" w:rsidR="00CC0AD4" w:rsidRPr="00966AF3" w:rsidRDefault="00CC0AD4" w:rsidP="00CC0AD4">
      <w:pPr>
        <w:pStyle w:val="Heading2"/>
        <w:rPr>
          <w:lang w:val="fr-FR"/>
        </w:rPr>
      </w:pPr>
      <w:r w:rsidRPr="000242A6">
        <w:rPr>
          <w:lang w:val="fr-FR"/>
        </w:rPr>
        <w:t>Favoriser un environnement de travail harmonieux et empreint de respect, exempt de harcèlement</w:t>
      </w:r>
    </w:p>
    <w:p w14:paraId="0ABD26D6" w14:textId="77777777" w:rsidR="00CC0AD4" w:rsidRPr="00966AF3" w:rsidRDefault="00CC0AD4" w:rsidP="00CC0AD4">
      <w:pPr>
        <w:rPr>
          <w:szCs w:val="22"/>
          <w:lang w:val="fr-FR"/>
        </w:rPr>
      </w:pPr>
    </w:p>
    <w:p w14:paraId="15879FBC" w14:textId="77777777" w:rsidR="00CC0AD4" w:rsidRPr="00B47AB9" w:rsidRDefault="00CC0AD4" w:rsidP="00315B29">
      <w:pPr>
        <w:pStyle w:val="ListParagraph"/>
        <w:numPr>
          <w:ilvl w:val="0"/>
          <w:numId w:val="14"/>
        </w:numPr>
        <w:ind w:left="0" w:firstLine="0"/>
        <w:rPr>
          <w:szCs w:val="22"/>
          <w:lang w:val="fr-FR"/>
        </w:rPr>
      </w:pPr>
      <w:r w:rsidRPr="00EA4C4F">
        <w:rPr>
          <w:rFonts w:ascii="Arial" w:hAnsi="Arial" w:cs="Arial"/>
          <w:sz w:val="22"/>
          <w:szCs w:val="22"/>
          <w:lang w:val="fr-FR"/>
        </w:rPr>
        <w:t>À la suite des résultats de l</w:t>
      </w:r>
      <w:r>
        <w:rPr>
          <w:rFonts w:ascii="Arial" w:hAnsi="Arial" w:cs="Arial"/>
          <w:sz w:val="22"/>
          <w:szCs w:val="22"/>
          <w:lang w:val="fr-FR"/>
        </w:rPr>
        <w:t>’</w:t>
      </w:r>
      <w:r w:rsidRPr="00EA4C4F">
        <w:rPr>
          <w:rFonts w:ascii="Arial" w:hAnsi="Arial" w:cs="Arial"/>
          <w:sz w:val="22"/>
          <w:szCs w:val="22"/>
          <w:lang w:val="fr-FR"/>
        </w:rPr>
        <w:t>enquête “Espace sûr : Enquête sur le harcèlement sexuel” menée à l</w:t>
      </w:r>
      <w:r>
        <w:rPr>
          <w:rFonts w:ascii="Arial" w:hAnsi="Arial" w:cs="Arial"/>
          <w:sz w:val="22"/>
          <w:szCs w:val="22"/>
          <w:lang w:val="fr-FR"/>
        </w:rPr>
        <w:t>’</w:t>
      </w:r>
      <w:r w:rsidRPr="00EA4C4F">
        <w:rPr>
          <w:rFonts w:ascii="Arial" w:hAnsi="Arial" w:cs="Arial"/>
          <w:sz w:val="22"/>
          <w:szCs w:val="22"/>
          <w:lang w:val="fr-FR"/>
        </w:rPr>
        <w:t>échelle du système des Nations Unies en janvier 2019, une série d</w:t>
      </w:r>
      <w:r>
        <w:rPr>
          <w:rFonts w:ascii="Arial" w:hAnsi="Arial" w:cs="Arial"/>
          <w:sz w:val="22"/>
          <w:szCs w:val="22"/>
          <w:lang w:val="fr-FR"/>
        </w:rPr>
        <w:t>’</w:t>
      </w:r>
      <w:r w:rsidRPr="00EA4C4F">
        <w:rPr>
          <w:rFonts w:ascii="Arial" w:hAnsi="Arial" w:cs="Arial"/>
          <w:sz w:val="22"/>
          <w:szCs w:val="22"/>
          <w:lang w:val="fr-FR"/>
        </w:rPr>
        <w:t xml:space="preserve">initiatives </w:t>
      </w:r>
      <w:r>
        <w:rPr>
          <w:rFonts w:ascii="Arial" w:hAnsi="Arial" w:cs="Arial"/>
          <w:sz w:val="22"/>
          <w:szCs w:val="22"/>
          <w:lang w:val="fr-FR"/>
        </w:rPr>
        <w:t xml:space="preserve">ont été lancées </w:t>
      </w:r>
      <w:r w:rsidRPr="00EA4C4F">
        <w:rPr>
          <w:rFonts w:ascii="Arial" w:hAnsi="Arial" w:cs="Arial"/>
          <w:sz w:val="22"/>
          <w:szCs w:val="22"/>
          <w:lang w:val="fr-FR"/>
        </w:rPr>
        <w:t>au sein de l</w:t>
      </w:r>
      <w:r>
        <w:rPr>
          <w:rFonts w:ascii="Arial" w:hAnsi="Arial" w:cs="Arial"/>
          <w:sz w:val="22"/>
          <w:szCs w:val="22"/>
          <w:lang w:val="fr-FR"/>
        </w:rPr>
        <w:t>’</w:t>
      </w:r>
      <w:r w:rsidRPr="00EA4C4F">
        <w:rPr>
          <w:rFonts w:ascii="Arial" w:hAnsi="Arial" w:cs="Arial"/>
          <w:sz w:val="22"/>
          <w:szCs w:val="22"/>
          <w:lang w:val="fr-FR"/>
        </w:rPr>
        <w:t>Organisation afin de promouvoir un lieu de travail harmonieux et empreint de respect, en vue de mieux faire connaître ce qui constitue un comportement approprié et ce qui ne l</w:t>
      </w:r>
      <w:r>
        <w:rPr>
          <w:rFonts w:ascii="Arial" w:hAnsi="Arial" w:cs="Arial"/>
          <w:sz w:val="22"/>
          <w:szCs w:val="22"/>
          <w:lang w:val="fr-FR"/>
        </w:rPr>
        <w:t>’</w:t>
      </w:r>
      <w:r w:rsidRPr="00EA4C4F">
        <w:rPr>
          <w:rFonts w:ascii="Arial" w:hAnsi="Arial" w:cs="Arial"/>
          <w:sz w:val="22"/>
          <w:szCs w:val="22"/>
          <w:lang w:val="fr-FR"/>
        </w:rPr>
        <w:t>est pas, et de faire en sorte que les membres du personnel puissent facilement trouver des informations sur les actions à entreprendre en cas de problème.  Ces initiatives ont largement été mises en œuvre au cours de la période considérée</w:t>
      </w:r>
      <w:r w:rsidRPr="00B47AB9">
        <w:rPr>
          <w:rFonts w:ascii="Arial" w:hAnsi="Arial" w:cs="Arial"/>
          <w:sz w:val="22"/>
          <w:szCs w:val="22"/>
          <w:lang w:val="fr-FR"/>
        </w:rPr>
        <w:t>.</w:t>
      </w:r>
    </w:p>
    <w:p w14:paraId="0F07A76C" w14:textId="77777777" w:rsidR="00CC0AD4" w:rsidRPr="00966AF3" w:rsidRDefault="00CC0AD4" w:rsidP="00CC0AD4">
      <w:pPr>
        <w:rPr>
          <w:szCs w:val="22"/>
          <w:lang w:val="fr-FR"/>
        </w:rPr>
      </w:pPr>
    </w:p>
    <w:p w14:paraId="33AE8F96"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DC55CD">
        <w:rPr>
          <w:rFonts w:ascii="Arial" w:hAnsi="Arial" w:cs="Arial"/>
          <w:sz w:val="22"/>
          <w:szCs w:val="22"/>
          <w:lang w:val="fr-FR"/>
        </w:rPr>
        <w:t xml:space="preserve">La formation en ligne obligatoire, </w:t>
      </w:r>
      <w:r>
        <w:rPr>
          <w:rFonts w:ascii="Arial" w:hAnsi="Arial" w:cs="Arial"/>
          <w:sz w:val="22"/>
          <w:szCs w:val="22"/>
          <w:lang w:val="fr-FR"/>
        </w:rPr>
        <w:t>“</w:t>
      </w:r>
      <w:r w:rsidRPr="00DC55CD">
        <w:rPr>
          <w:rFonts w:ascii="Arial" w:hAnsi="Arial" w:cs="Arial"/>
          <w:sz w:val="22"/>
          <w:szCs w:val="22"/>
          <w:lang w:val="fr-FR"/>
        </w:rPr>
        <w:t>Travailler ensemble de manière harmonieuse</w:t>
      </w:r>
      <w:r>
        <w:rPr>
          <w:rFonts w:ascii="Arial" w:hAnsi="Arial" w:cs="Arial"/>
          <w:sz w:val="22"/>
          <w:szCs w:val="22"/>
          <w:lang w:val="fr-FR"/>
        </w:rPr>
        <w:t>”</w:t>
      </w:r>
      <w:r w:rsidRPr="00DC55CD">
        <w:rPr>
          <w:rFonts w:ascii="Arial" w:hAnsi="Arial" w:cs="Arial"/>
          <w:sz w:val="22"/>
          <w:szCs w:val="22"/>
          <w:lang w:val="fr-FR"/>
        </w:rPr>
        <w:t xml:space="preserve">, lancée en mai 2019, a été complétée par des ateliers en présentiel sur le </w:t>
      </w:r>
      <w:r>
        <w:rPr>
          <w:rFonts w:ascii="Arial" w:hAnsi="Arial" w:cs="Arial"/>
          <w:sz w:val="22"/>
          <w:szCs w:val="22"/>
          <w:lang w:val="fr-FR"/>
        </w:rPr>
        <w:t>“</w:t>
      </w:r>
      <w:r w:rsidRPr="00DC55CD">
        <w:rPr>
          <w:rFonts w:ascii="Arial" w:hAnsi="Arial" w:cs="Arial"/>
          <w:sz w:val="22"/>
          <w:szCs w:val="22"/>
          <w:lang w:val="fr-FR"/>
        </w:rPr>
        <w:t>Respect au travail</w:t>
      </w:r>
      <w:r>
        <w:rPr>
          <w:rFonts w:ascii="Arial" w:hAnsi="Arial" w:cs="Arial"/>
          <w:sz w:val="22"/>
          <w:szCs w:val="22"/>
          <w:lang w:val="fr-FR"/>
        </w:rPr>
        <w:t>”</w:t>
      </w:r>
      <w:r w:rsidRPr="00DC55CD">
        <w:rPr>
          <w:rFonts w:ascii="Arial" w:hAnsi="Arial" w:cs="Arial"/>
          <w:sz w:val="22"/>
          <w:szCs w:val="22"/>
          <w:lang w:val="fr-FR"/>
        </w:rPr>
        <w:t xml:space="preserve"> lancés en octobre 2019.  Des ateliers ont également été expressément conçus à l’intention des chefs de service.  Au mois de juin</w:t>
      </w:r>
      <w:r>
        <w:rPr>
          <w:rFonts w:ascii="Arial" w:hAnsi="Arial" w:cs="Arial"/>
          <w:sz w:val="22"/>
          <w:szCs w:val="22"/>
          <w:lang w:val="fr-FR"/>
        </w:rPr>
        <w:t> </w:t>
      </w:r>
      <w:r w:rsidRPr="00DC55CD">
        <w:rPr>
          <w:rFonts w:ascii="Arial" w:hAnsi="Arial" w:cs="Arial"/>
          <w:sz w:val="22"/>
          <w:szCs w:val="22"/>
          <w:lang w:val="fr-FR"/>
        </w:rPr>
        <w:t>2020, plus de 1300 </w:t>
      </w:r>
      <w:r>
        <w:rPr>
          <w:rFonts w:ascii="Arial" w:hAnsi="Arial" w:cs="Arial"/>
          <w:sz w:val="22"/>
          <w:szCs w:val="22"/>
          <w:lang w:val="fr-FR"/>
        </w:rPr>
        <w:t>membres du per</w:t>
      </w:r>
      <w:r w:rsidRPr="00DC55CD">
        <w:rPr>
          <w:rFonts w:ascii="Arial" w:hAnsi="Arial" w:cs="Arial"/>
          <w:sz w:val="22"/>
          <w:szCs w:val="22"/>
          <w:lang w:val="fr-FR"/>
        </w:rPr>
        <w:t>s</w:t>
      </w:r>
      <w:r>
        <w:rPr>
          <w:rFonts w:ascii="Arial" w:hAnsi="Arial" w:cs="Arial"/>
          <w:sz w:val="22"/>
          <w:szCs w:val="22"/>
          <w:lang w:val="fr-FR"/>
        </w:rPr>
        <w:t>onnel</w:t>
      </w:r>
      <w:r w:rsidRPr="00DC55CD">
        <w:rPr>
          <w:rFonts w:ascii="Arial" w:hAnsi="Arial" w:cs="Arial"/>
          <w:sz w:val="22"/>
          <w:szCs w:val="22"/>
          <w:lang w:val="fr-FR"/>
        </w:rPr>
        <w:t xml:space="preserve"> avaient suivi le cours en ligne et environ 1000 avaient participé à un atelier</w:t>
      </w:r>
      <w:r w:rsidRPr="00966AF3">
        <w:rPr>
          <w:rFonts w:ascii="Arial" w:hAnsi="Arial" w:cs="Arial"/>
          <w:sz w:val="22"/>
          <w:szCs w:val="22"/>
          <w:lang w:val="fr-FR"/>
        </w:rPr>
        <w:t>.</w:t>
      </w:r>
    </w:p>
    <w:p w14:paraId="4AC72D8E" w14:textId="77777777" w:rsidR="00CC0AD4" w:rsidRDefault="00CC0AD4" w:rsidP="00CC0AD4">
      <w:pPr>
        <w:rPr>
          <w:szCs w:val="22"/>
          <w:lang w:val="fr-FR"/>
        </w:rPr>
      </w:pPr>
    </w:p>
    <w:p w14:paraId="562B860A"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1E7B34">
        <w:rPr>
          <w:rFonts w:ascii="Arial" w:hAnsi="Arial" w:cs="Arial"/>
          <w:sz w:val="22"/>
          <w:szCs w:val="22"/>
          <w:lang w:val="fr-FR"/>
        </w:rPr>
        <w:t>La politique relative aux différends et griefs liés à des difficultés rencontrées sur le lieu de travail a été modifiée en août 2019, notamment afin de permettre non seulement aux fonctionnaires, mais aussi aux non</w:t>
      </w:r>
      <w:r w:rsidRPr="001E7B34">
        <w:rPr>
          <w:rFonts w:ascii="Arial" w:hAnsi="Arial" w:cs="Arial"/>
          <w:sz w:val="22"/>
          <w:szCs w:val="22"/>
          <w:lang w:val="fr-FR"/>
        </w:rPr>
        <w:noBreakHyphen/>
        <w:t>fonctionnaires (à savoir les boursiers, stagiaires, prestataires de services individuels et intérimaires) de déposer des plaintes officielles pour harcèlement contre des fonctionnaires de l</w:t>
      </w:r>
      <w:r>
        <w:rPr>
          <w:rFonts w:ascii="Arial" w:hAnsi="Arial" w:cs="Arial"/>
          <w:sz w:val="22"/>
          <w:szCs w:val="22"/>
          <w:lang w:val="fr-FR"/>
        </w:rPr>
        <w:t>’</w:t>
      </w:r>
      <w:r w:rsidRPr="001E7B34">
        <w:rPr>
          <w:rFonts w:ascii="Arial" w:hAnsi="Arial" w:cs="Arial"/>
          <w:sz w:val="22"/>
          <w:szCs w:val="22"/>
          <w:lang w:val="fr-FR"/>
        </w:rPr>
        <w:t>OMPI.  Pour compléter ce changement, le mandat du Bureau du Médiateur a également été élargi afin de permettre aux non</w:t>
      </w:r>
      <w:r w:rsidRPr="001E7B34">
        <w:rPr>
          <w:rFonts w:ascii="Arial" w:hAnsi="Arial" w:cs="Arial"/>
          <w:sz w:val="22"/>
          <w:szCs w:val="22"/>
          <w:lang w:val="fr-FR"/>
        </w:rPr>
        <w:noBreakHyphen/>
        <w:t>fonctionnaires d</w:t>
      </w:r>
      <w:r>
        <w:rPr>
          <w:rFonts w:ascii="Arial" w:hAnsi="Arial" w:cs="Arial"/>
          <w:sz w:val="22"/>
          <w:szCs w:val="22"/>
          <w:lang w:val="fr-FR"/>
        </w:rPr>
        <w:t>’</w:t>
      </w:r>
      <w:r w:rsidRPr="001E7B34">
        <w:rPr>
          <w:rFonts w:ascii="Arial" w:hAnsi="Arial" w:cs="Arial"/>
          <w:sz w:val="22"/>
          <w:szCs w:val="22"/>
          <w:lang w:val="fr-FR"/>
        </w:rPr>
        <w:t>accéder à ses services</w:t>
      </w:r>
      <w:r w:rsidRPr="00966AF3">
        <w:rPr>
          <w:rFonts w:ascii="Arial" w:hAnsi="Arial" w:cs="Arial"/>
          <w:sz w:val="22"/>
          <w:szCs w:val="22"/>
          <w:lang w:val="fr-FR"/>
        </w:rPr>
        <w:t>.</w:t>
      </w:r>
    </w:p>
    <w:p w14:paraId="5EC20539" w14:textId="77777777" w:rsidR="00CC0AD4" w:rsidRDefault="00CC0AD4" w:rsidP="00CC0AD4">
      <w:pPr>
        <w:rPr>
          <w:szCs w:val="22"/>
          <w:lang w:val="fr-FR"/>
        </w:rPr>
      </w:pPr>
    </w:p>
    <w:p w14:paraId="544F4282"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9541E8">
        <w:rPr>
          <w:rFonts w:ascii="Arial" w:hAnsi="Arial" w:cs="Arial"/>
          <w:sz w:val="22"/>
          <w:szCs w:val="22"/>
          <w:lang w:val="fr-FR"/>
        </w:rPr>
        <w:t>Dans le même ordre d</w:t>
      </w:r>
      <w:r>
        <w:rPr>
          <w:rFonts w:ascii="Arial" w:hAnsi="Arial" w:cs="Arial"/>
          <w:sz w:val="22"/>
          <w:szCs w:val="22"/>
          <w:lang w:val="fr-FR"/>
        </w:rPr>
        <w:t>’</w:t>
      </w:r>
      <w:r w:rsidRPr="009541E8">
        <w:rPr>
          <w:rFonts w:ascii="Arial" w:hAnsi="Arial" w:cs="Arial"/>
          <w:sz w:val="22"/>
          <w:szCs w:val="22"/>
          <w:lang w:val="fr-FR"/>
        </w:rPr>
        <w:t xml:space="preserve">idées, le </w:t>
      </w:r>
      <w:r>
        <w:rPr>
          <w:rFonts w:ascii="Arial" w:hAnsi="Arial" w:cs="Arial"/>
          <w:sz w:val="22"/>
          <w:szCs w:val="22"/>
          <w:lang w:val="fr-FR"/>
        </w:rPr>
        <w:t>“</w:t>
      </w:r>
      <w:r w:rsidRPr="009541E8">
        <w:rPr>
          <w:rFonts w:ascii="Arial" w:hAnsi="Arial" w:cs="Arial"/>
          <w:sz w:val="22"/>
          <w:szCs w:val="22"/>
          <w:lang w:val="fr-FR"/>
        </w:rPr>
        <w:t>Guide pour un environnement de travail harmonieux et empreint de respect</w:t>
      </w:r>
      <w:r>
        <w:rPr>
          <w:rFonts w:ascii="Arial" w:hAnsi="Arial" w:cs="Arial"/>
          <w:sz w:val="22"/>
          <w:szCs w:val="22"/>
          <w:lang w:val="fr-FR"/>
        </w:rPr>
        <w:t>”</w:t>
      </w:r>
      <w:r w:rsidRPr="009541E8">
        <w:rPr>
          <w:rFonts w:ascii="Arial" w:hAnsi="Arial" w:cs="Arial"/>
          <w:sz w:val="22"/>
          <w:szCs w:val="22"/>
          <w:lang w:val="fr-FR"/>
        </w:rPr>
        <w:t xml:space="preserve"> a été sensiblement révisé et remanié pour fournir des orientations à tous les membres du personnel afin de renforcer le principe selon lequel chacun a le droit de travailler dans un environnement sûr et empreint de respect.  Le guide révisé, publié en novembre 2019 et aligné sur le modèle de politique en matière de harcèlement sexuel du système des Nations Unies, comprend de nouvelles orientations sur les processus formels et informels disponibles, les possibilités de formation, </w:t>
      </w:r>
      <w:r>
        <w:rPr>
          <w:rFonts w:ascii="Arial" w:hAnsi="Arial" w:cs="Arial"/>
          <w:sz w:val="22"/>
          <w:szCs w:val="22"/>
          <w:lang w:val="fr-FR"/>
        </w:rPr>
        <w:t>les mesures à prendre à l’égard</w:t>
      </w:r>
      <w:r w:rsidRPr="009541E8">
        <w:rPr>
          <w:rFonts w:ascii="Arial" w:hAnsi="Arial" w:cs="Arial"/>
          <w:sz w:val="22"/>
          <w:szCs w:val="22"/>
          <w:lang w:val="fr-FR"/>
        </w:rPr>
        <w:t xml:space="preserve"> du harcèlement sexuel et une section détaillée sur les lieux où l</w:t>
      </w:r>
      <w:r>
        <w:rPr>
          <w:rFonts w:ascii="Arial" w:hAnsi="Arial" w:cs="Arial"/>
          <w:sz w:val="22"/>
          <w:szCs w:val="22"/>
          <w:lang w:val="fr-FR"/>
        </w:rPr>
        <w:t>’</w:t>
      </w:r>
      <w:r w:rsidRPr="009541E8">
        <w:rPr>
          <w:rFonts w:ascii="Arial" w:hAnsi="Arial" w:cs="Arial"/>
          <w:sz w:val="22"/>
          <w:szCs w:val="22"/>
          <w:lang w:val="fr-FR"/>
        </w:rPr>
        <w:t>on peut obtenir conseils et assistance</w:t>
      </w:r>
      <w:r w:rsidRPr="00966AF3">
        <w:rPr>
          <w:rFonts w:ascii="Arial" w:hAnsi="Arial" w:cs="Arial"/>
          <w:sz w:val="22"/>
          <w:szCs w:val="22"/>
          <w:lang w:val="fr-FR"/>
        </w:rPr>
        <w:t>.</w:t>
      </w:r>
    </w:p>
    <w:p w14:paraId="7FB75727" w14:textId="77777777" w:rsidR="00CC0AD4" w:rsidRPr="00966AF3" w:rsidRDefault="00CC0AD4" w:rsidP="00CC0AD4">
      <w:pPr>
        <w:rPr>
          <w:szCs w:val="22"/>
          <w:lang w:val="fr-FR"/>
        </w:rPr>
      </w:pPr>
    </w:p>
    <w:p w14:paraId="379782E2"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9541E8">
        <w:rPr>
          <w:rFonts w:ascii="Arial" w:hAnsi="Arial" w:cs="Arial"/>
          <w:sz w:val="22"/>
          <w:szCs w:val="22"/>
          <w:lang w:val="fr-FR"/>
        </w:rPr>
        <w:t>Enfin, une nouvelle politique en matière de prévention et de lutte contre l</w:t>
      </w:r>
      <w:r>
        <w:rPr>
          <w:rFonts w:ascii="Arial" w:hAnsi="Arial" w:cs="Arial"/>
          <w:sz w:val="22"/>
          <w:szCs w:val="22"/>
          <w:lang w:val="fr-FR"/>
        </w:rPr>
        <w:t>’</w:t>
      </w:r>
      <w:r w:rsidRPr="009541E8">
        <w:rPr>
          <w:rFonts w:ascii="Arial" w:hAnsi="Arial" w:cs="Arial"/>
          <w:sz w:val="22"/>
          <w:szCs w:val="22"/>
          <w:lang w:val="fr-FR"/>
        </w:rPr>
        <w:t xml:space="preserve">exploitation et les abus sexuels </w:t>
      </w:r>
      <w:r>
        <w:rPr>
          <w:rFonts w:ascii="Arial" w:hAnsi="Arial" w:cs="Arial"/>
          <w:sz w:val="22"/>
          <w:szCs w:val="22"/>
          <w:lang w:val="fr-FR"/>
        </w:rPr>
        <w:t>témoigne de</w:t>
      </w:r>
      <w:r w:rsidRPr="009541E8">
        <w:rPr>
          <w:rFonts w:ascii="Arial" w:hAnsi="Arial" w:cs="Arial"/>
          <w:sz w:val="22"/>
          <w:szCs w:val="22"/>
          <w:lang w:val="fr-FR"/>
        </w:rPr>
        <w:t xml:space="preserve"> l</w:t>
      </w:r>
      <w:r>
        <w:rPr>
          <w:rFonts w:ascii="Arial" w:hAnsi="Arial" w:cs="Arial"/>
          <w:sz w:val="22"/>
          <w:szCs w:val="22"/>
          <w:lang w:val="fr-FR"/>
        </w:rPr>
        <w:t>’</w:t>
      </w:r>
      <w:r w:rsidRPr="009541E8">
        <w:rPr>
          <w:rFonts w:ascii="Arial" w:hAnsi="Arial" w:cs="Arial"/>
          <w:sz w:val="22"/>
          <w:szCs w:val="22"/>
          <w:lang w:val="fr-FR"/>
        </w:rPr>
        <w:t>engagement de l</w:t>
      </w:r>
      <w:r>
        <w:rPr>
          <w:rFonts w:ascii="Arial" w:hAnsi="Arial" w:cs="Arial"/>
          <w:sz w:val="22"/>
          <w:szCs w:val="22"/>
          <w:lang w:val="fr-FR"/>
        </w:rPr>
        <w:t>’</w:t>
      </w:r>
      <w:r w:rsidRPr="009541E8">
        <w:rPr>
          <w:rFonts w:ascii="Arial" w:hAnsi="Arial" w:cs="Arial"/>
          <w:sz w:val="22"/>
          <w:szCs w:val="22"/>
          <w:lang w:val="fr-FR"/>
        </w:rPr>
        <w:t>OMPI dans ce domaine important et fournit à tous les membres du personnel des normes claires auxquelles ils sont censés se conformer</w:t>
      </w:r>
      <w:r w:rsidRPr="00966AF3">
        <w:rPr>
          <w:rFonts w:ascii="Arial" w:hAnsi="Arial" w:cs="Arial"/>
          <w:sz w:val="22"/>
          <w:szCs w:val="22"/>
          <w:lang w:val="fr-FR"/>
        </w:rPr>
        <w:t>.</w:t>
      </w:r>
    </w:p>
    <w:p w14:paraId="4A84DA90" w14:textId="77777777" w:rsidR="00CC0AD4" w:rsidRDefault="00CC0AD4" w:rsidP="00CC0AD4">
      <w:pPr>
        <w:rPr>
          <w:lang w:val="fr-FR"/>
        </w:rPr>
      </w:pPr>
    </w:p>
    <w:p w14:paraId="65C1A492" w14:textId="77777777" w:rsidR="00CC0AD4" w:rsidRPr="00966AF3" w:rsidRDefault="00CC0AD4" w:rsidP="00CC0AD4">
      <w:pPr>
        <w:pStyle w:val="Heading2"/>
        <w:rPr>
          <w:lang w:val="fr-FR"/>
        </w:rPr>
      </w:pPr>
      <w:r w:rsidRPr="00966AF3">
        <w:rPr>
          <w:lang w:val="fr-FR"/>
        </w:rPr>
        <w:t xml:space="preserve">JUSTICE </w:t>
      </w:r>
      <w:r>
        <w:rPr>
          <w:lang w:val="fr-FR"/>
        </w:rPr>
        <w:t>INTERNe</w:t>
      </w:r>
      <w:r w:rsidRPr="00966AF3">
        <w:rPr>
          <w:lang w:val="fr-FR"/>
        </w:rPr>
        <w:t xml:space="preserve"> – </w:t>
      </w:r>
      <w:r w:rsidRPr="009541E8">
        <w:rPr>
          <w:lang w:val="fr-FR"/>
        </w:rPr>
        <w:t>règlement formel des différends et mesures disciplinaires</w:t>
      </w:r>
    </w:p>
    <w:p w14:paraId="50D36235" w14:textId="77777777" w:rsidR="00CC0AD4" w:rsidRPr="00966AF3" w:rsidRDefault="00CC0AD4" w:rsidP="00CC0AD4">
      <w:pPr>
        <w:autoSpaceDE w:val="0"/>
        <w:autoSpaceDN w:val="0"/>
        <w:adjustRightInd w:val="0"/>
        <w:rPr>
          <w:rFonts w:eastAsiaTheme="minorHAnsi"/>
          <w:color w:val="000000"/>
          <w:szCs w:val="22"/>
          <w:lang w:val="fr-FR"/>
        </w:rPr>
      </w:pPr>
    </w:p>
    <w:p w14:paraId="586B7E0B" w14:textId="77777777" w:rsidR="00CC0AD4" w:rsidRPr="00966AF3" w:rsidRDefault="00CC0AD4" w:rsidP="00315B29">
      <w:pPr>
        <w:pStyle w:val="ListParagraph"/>
        <w:numPr>
          <w:ilvl w:val="0"/>
          <w:numId w:val="14"/>
        </w:numPr>
        <w:autoSpaceDE w:val="0"/>
        <w:autoSpaceDN w:val="0"/>
        <w:adjustRightInd w:val="0"/>
        <w:ind w:left="0" w:firstLine="0"/>
        <w:rPr>
          <w:rFonts w:ascii="Arial" w:eastAsiaTheme="minorHAnsi" w:hAnsi="Arial" w:cs="Arial"/>
          <w:color w:val="000000"/>
          <w:sz w:val="22"/>
          <w:szCs w:val="22"/>
          <w:lang w:val="fr-FR"/>
        </w:rPr>
      </w:pPr>
      <w:r w:rsidRPr="001D4FB4">
        <w:rPr>
          <w:rFonts w:ascii="Arial" w:eastAsiaTheme="minorHAnsi" w:hAnsi="Arial" w:cs="Arial"/>
          <w:color w:val="000000"/>
          <w:sz w:val="22"/>
          <w:szCs w:val="22"/>
          <w:lang w:val="fr-FR"/>
        </w:rPr>
        <w:t>Les tableaux 25 et 26 dans la Brochure sur les ressources humaines indiquent le nombre de procédures engagées par le personnel dans le cadre du système de justice interne entre le 1</w:t>
      </w:r>
      <w:r w:rsidRPr="001D4FB4">
        <w:rPr>
          <w:rFonts w:ascii="Arial" w:eastAsiaTheme="minorHAnsi" w:hAnsi="Arial" w:cs="Arial"/>
          <w:color w:val="000000"/>
          <w:sz w:val="22"/>
          <w:szCs w:val="22"/>
          <w:vertAlign w:val="superscript"/>
          <w:lang w:val="fr-FR"/>
        </w:rPr>
        <w:t>er</w:t>
      </w:r>
      <w:r w:rsidRPr="001D4FB4">
        <w:rPr>
          <w:rFonts w:ascii="Arial" w:eastAsiaTheme="minorHAnsi" w:hAnsi="Arial" w:cs="Arial"/>
          <w:color w:val="000000"/>
          <w:sz w:val="22"/>
          <w:szCs w:val="22"/>
          <w:lang w:val="fr-FR"/>
        </w:rPr>
        <w:t> juillet 2019 et le 30 juin</w:t>
      </w:r>
      <w:r>
        <w:rPr>
          <w:rFonts w:ascii="Arial" w:eastAsiaTheme="minorHAnsi" w:hAnsi="Arial" w:cs="Arial"/>
          <w:color w:val="000000"/>
          <w:sz w:val="22"/>
          <w:szCs w:val="22"/>
          <w:lang w:val="fr-FR"/>
        </w:rPr>
        <w:t> </w:t>
      </w:r>
      <w:r w:rsidRPr="001D4FB4">
        <w:rPr>
          <w:rFonts w:ascii="Arial" w:eastAsiaTheme="minorHAnsi" w:hAnsi="Arial" w:cs="Arial"/>
          <w:color w:val="000000"/>
          <w:sz w:val="22"/>
          <w:szCs w:val="22"/>
          <w:lang w:val="fr-FR"/>
        </w:rPr>
        <w:t>2020 ainsi que leur objet</w:t>
      </w:r>
      <w:r w:rsidRPr="00966AF3">
        <w:rPr>
          <w:rFonts w:ascii="Arial" w:eastAsiaTheme="minorHAnsi" w:hAnsi="Arial" w:cs="Arial"/>
          <w:color w:val="000000"/>
          <w:sz w:val="22"/>
          <w:szCs w:val="22"/>
          <w:lang w:val="fr-FR"/>
        </w:rPr>
        <w:t>.</w:t>
      </w:r>
    </w:p>
    <w:p w14:paraId="2ECF5054" w14:textId="77777777" w:rsidR="00CC0AD4" w:rsidRDefault="00CC0AD4" w:rsidP="00CC0AD4">
      <w:pPr>
        <w:autoSpaceDE w:val="0"/>
        <w:autoSpaceDN w:val="0"/>
        <w:adjustRightInd w:val="0"/>
        <w:rPr>
          <w:rFonts w:eastAsiaTheme="minorHAnsi"/>
          <w:color w:val="000000"/>
          <w:szCs w:val="22"/>
          <w:lang w:val="fr-FR"/>
        </w:rPr>
      </w:pPr>
    </w:p>
    <w:p w14:paraId="6249624E" w14:textId="77777777" w:rsidR="00CC0AD4" w:rsidRPr="00966AF3" w:rsidRDefault="00CC0AD4" w:rsidP="00315B29">
      <w:pPr>
        <w:pStyle w:val="ListParagraph"/>
        <w:numPr>
          <w:ilvl w:val="0"/>
          <w:numId w:val="14"/>
        </w:numPr>
        <w:autoSpaceDE w:val="0"/>
        <w:autoSpaceDN w:val="0"/>
        <w:adjustRightInd w:val="0"/>
        <w:ind w:left="0" w:firstLine="0"/>
        <w:rPr>
          <w:rFonts w:ascii="Arial" w:eastAsiaTheme="minorHAnsi" w:hAnsi="Arial" w:cs="Arial"/>
          <w:color w:val="000000"/>
          <w:sz w:val="22"/>
          <w:szCs w:val="22"/>
          <w:lang w:val="fr-FR"/>
        </w:rPr>
      </w:pPr>
      <w:r w:rsidRPr="00990BEC">
        <w:rPr>
          <w:rFonts w:ascii="Arial" w:eastAsiaTheme="minorHAnsi" w:hAnsi="Arial" w:cs="Arial"/>
          <w:color w:val="000000"/>
          <w:sz w:val="22"/>
          <w:szCs w:val="22"/>
          <w:lang w:val="fr-FR"/>
        </w:rPr>
        <w:t>Au cours de la période considérée, l</w:t>
      </w:r>
      <w:r>
        <w:rPr>
          <w:rFonts w:ascii="Arial" w:eastAsiaTheme="minorHAnsi" w:hAnsi="Arial" w:cs="Arial"/>
          <w:color w:val="000000"/>
          <w:sz w:val="22"/>
          <w:szCs w:val="22"/>
          <w:lang w:val="fr-FR"/>
        </w:rPr>
        <w:t>’</w:t>
      </w:r>
      <w:r w:rsidRPr="00990BEC">
        <w:rPr>
          <w:rFonts w:ascii="Arial" w:eastAsiaTheme="minorHAnsi" w:hAnsi="Arial" w:cs="Arial"/>
          <w:color w:val="000000"/>
          <w:sz w:val="22"/>
          <w:szCs w:val="22"/>
          <w:lang w:val="fr-FR"/>
        </w:rPr>
        <w:t>Administration a également engagé des procédures disciplinaires à l’encontre de quatre</w:t>
      </w:r>
      <w:r>
        <w:rPr>
          <w:rFonts w:ascii="Arial" w:eastAsiaTheme="minorHAnsi" w:hAnsi="Arial" w:cs="Arial"/>
          <w:color w:val="000000"/>
          <w:sz w:val="22"/>
          <w:szCs w:val="22"/>
          <w:lang w:val="fr-FR"/>
        </w:rPr>
        <w:t> </w:t>
      </w:r>
      <w:r w:rsidRPr="00990BEC">
        <w:rPr>
          <w:rFonts w:ascii="Arial" w:eastAsiaTheme="minorHAnsi" w:hAnsi="Arial" w:cs="Arial"/>
          <w:color w:val="000000"/>
          <w:sz w:val="22"/>
          <w:szCs w:val="22"/>
          <w:lang w:val="fr-FR"/>
        </w:rPr>
        <w:t>fonctionnaires (soit le même nombre qu</w:t>
      </w:r>
      <w:r>
        <w:rPr>
          <w:rFonts w:ascii="Arial" w:eastAsiaTheme="minorHAnsi" w:hAnsi="Arial" w:cs="Arial"/>
          <w:color w:val="000000"/>
          <w:sz w:val="22"/>
          <w:szCs w:val="22"/>
          <w:lang w:val="fr-FR"/>
        </w:rPr>
        <w:t>’</w:t>
      </w:r>
      <w:r w:rsidRPr="00990BEC">
        <w:rPr>
          <w:rFonts w:ascii="Arial" w:eastAsiaTheme="minorHAnsi" w:hAnsi="Arial" w:cs="Arial"/>
          <w:color w:val="000000"/>
          <w:sz w:val="22"/>
          <w:szCs w:val="22"/>
          <w:lang w:val="fr-FR"/>
        </w:rPr>
        <w:t>au cours de la période précédente) et a cl</w:t>
      </w:r>
      <w:r>
        <w:rPr>
          <w:rFonts w:ascii="Arial" w:eastAsiaTheme="minorHAnsi" w:hAnsi="Arial" w:cs="Arial"/>
          <w:color w:val="000000"/>
          <w:sz w:val="22"/>
          <w:szCs w:val="22"/>
          <w:lang w:val="fr-FR"/>
        </w:rPr>
        <w:t>ôturé</w:t>
      </w:r>
      <w:r w:rsidRPr="00990BEC">
        <w:rPr>
          <w:rFonts w:ascii="Arial" w:eastAsiaTheme="minorHAnsi" w:hAnsi="Arial" w:cs="Arial"/>
          <w:color w:val="000000"/>
          <w:sz w:val="22"/>
          <w:szCs w:val="22"/>
          <w:lang w:val="fr-FR"/>
        </w:rPr>
        <w:t xml:space="preserve"> les procédures disciplinaires </w:t>
      </w:r>
      <w:r>
        <w:rPr>
          <w:rFonts w:ascii="Arial" w:eastAsiaTheme="minorHAnsi" w:hAnsi="Arial" w:cs="Arial"/>
          <w:color w:val="000000"/>
          <w:sz w:val="22"/>
          <w:szCs w:val="22"/>
          <w:lang w:val="fr-FR"/>
        </w:rPr>
        <w:t>à l’en</w:t>
      </w:r>
      <w:r w:rsidRPr="00990BEC">
        <w:rPr>
          <w:rFonts w:ascii="Arial" w:eastAsiaTheme="minorHAnsi" w:hAnsi="Arial" w:cs="Arial"/>
          <w:color w:val="000000"/>
          <w:sz w:val="22"/>
          <w:szCs w:val="22"/>
          <w:lang w:val="fr-FR"/>
        </w:rPr>
        <w:t xml:space="preserve">contre </w:t>
      </w:r>
      <w:r>
        <w:rPr>
          <w:rFonts w:ascii="Arial" w:eastAsiaTheme="minorHAnsi" w:hAnsi="Arial" w:cs="Arial"/>
          <w:color w:val="000000"/>
          <w:sz w:val="22"/>
          <w:szCs w:val="22"/>
          <w:lang w:val="fr-FR"/>
        </w:rPr>
        <w:t xml:space="preserve">de </w:t>
      </w:r>
      <w:r w:rsidRPr="00990BEC">
        <w:rPr>
          <w:rFonts w:ascii="Arial" w:eastAsiaTheme="minorHAnsi" w:hAnsi="Arial" w:cs="Arial"/>
          <w:color w:val="000000"/>
          <w:sz w:val="22"/>
          <w:szCs w:val="22"/>
          <w:lang w:val="fr-FR"/>
        </w:rPr>
        <w:t>cinq fonctionnaires</w:t>
      </w:r>
      <w:r w:rsidRPr="00966AF3">
        <w:rPr>
          <w:rFonts w:ascii="Arial" w:eastAsiaTheme="minorHAnsi" w:hAnsi="Arial" w:cs="Arial"/>
          <w:sz w:val="22"/>
          <w:szCs w:val="22"/>
          <w:vertAlign w:val="superscript"/>
          <w:lang w:val="fr-FR"/>
        </w:rPr>
        <w:footnoteReference w:id="13"/>
      </w:r>
      <w:r>
        <w:rPr>
          <w:rFonts w:ascii="Arial" w:eastAsiaTheme="minorHAnsi" w:hAnsi="Arial" w:cs="Arial"/>
          <w:color w:val="000000"/>
          <w:sz w:val="22"/>
          <w:szCs w:val="22"/>
          <w:lang w:val="fr-FR"/>
        </w:rPr>
        <w:t xml:space="preserve">.  </w:t>
      </w:r>
      <w:r w:rsidRPr="00990BEC">
        <w:rPr>
          <w:rFonts w:ascii="Arial" w:eastAsiaTheme="minorHAnsi" w:hAnsi="Arial" w:cs="Arial"/>
          <w:color w:val="000000"/>
          <w:sz w:val="22"/>
          <w:szCs w:val="22"/>
          <w:lang w:val="fr-FR"/>
        </w:rPr>
        <w:t>Les mesures disciplinaires suivantes ont été imposées à quatre fonctionnaires : rétrogradation d’échelon dans le même grade dans un cas, rétrogradation de grade pendant deux</w:t>
      </w:r>
      <w:r>
        <w:rPr>
          <w:rFonts w:ascii="Arial" w:eastAsiaTheme="minorHAnsi" w:hAnsi="Arial" w:cs="Arial"/>
          <w:color w:val="000000"/>
          <w:sz w:val="22"/>
          <w:szCs w:val="22"/>
          <w:lang w:val="fr-FR"/>
        </w:rPr>
        <w:t> </w:t>
      </w:r>
      <w:r w:rsidRPr="00990BEC">
        <w:rPr>
          <w:rFonts w:ascii="Arial" w:eastAsiaTheme="minorHAnsi" w:hAnsi="Arial" w:cs="Arial"/>
          <w:color w:val="000000"/>
          <w:sz w:val="22"/>
          <w:szCs w:val="22"/>
          <w:lang w:val="fr-FR"/>
        </w:rPr>
        <w:t>ans dans un cas et renvoi dans deux</w:t>
      </w:r>
      <w:r>
        <w:rPr>
          <w:rFonts w:ascii="Arial" w:eastAsiaTheme="minorHAnsi" w:hAnsi="Arial" w:cs="Arial"/>
          <w:color w:val="000000"/>
          <w:sz w:val="22"/>
          <w:szCs w:val="22"/>
          <w:lang w:val="fr-FR"/>
        </w:rPr>
        <w:t> </w:t>
      </w:r>
      <w:r w:rsidRPr="00990BEC">
        <w:rPr>
          <w:rFonts w:ascii="Arial" w:eastAsiaTheme="minorHAnsi" w:hAnsi="Arial" w:cs="Arial"/>
          <w:color w:val="000000"/>
          <w:sz w:val="22"/>
          <w:szCs w:val="22"/>
          <w:lang w:val="fr-FR"/>
        </w:rPr>
        <w:t>cas.  Dans un autre cas, la procédure disciplinaire a été close sans qu</w:t>
      </w:r>
      <w:r>
        <w:rPr>
          <w:rFonts w:ascii="Arial" w:eastAsiaTheme="minorHAnsi" w:hAnsi="Arial" w:cs="Arial"/>
          <w:color w:val="000000"/>
          <w:sz w:val="22"/>
          <w:szCs w:val="22"/>
          <w:lang w:val="fr-FR"/>
        </w:rPr>
        <w:t>’</w:t>
      </w:r>
      <w:r w:rsidRPr="00990BEC">
        <w:rPr>
          <w:rFonts w:ascii="Arial" w:eastAsiaTheme="minorHAnsi" w:hAnsi="Arial" w:cs="Arial"/>
          <w:color w:val="000000"/>
          <w:sz w:val="22"/>
          <w:szCs w:val="22"/>
          <w:lang w:val="fr-FR"/>
        </w:rPr>
        <w:t>aucune mesure disciplinaire n</w:t>
      </w:r>
      <w:r>
        <w:rPr>
          <w:rFonts w:ascii="Arial" w:eastAsiaTheme="minorHAnsi" w:hAnsi="Arial" w:cs="Arial"/>
          <w:color w:val="000000"/>
          <w:sz w:val="22"/>
          <w:szCs w:val="22"/>
          <w:lang w:val="fr-FR"/>
        </w:rPr>
        <w:t>’</w:t>
      </w:r>
      <w:r w:rsidRPr="00990BEC">
        <w:rPr>
          <w:rFonts w:ascii="Arial" w:eastAsiaTheme="minorHAnsi" w:hAnsi="Arial" w:cs="Arial"/>
          <w:color w:val="000000"/>
          <w:sz w:val="22"/>
          <w:szCs w:val="22"/>
          <w:lang w:val="fr-FR"/>
        </w:rPr>
        <w:t>ait été prononcée</w:t>
      </w:r>
      <w:r w:rsidRPr="00966AF3">
        <w:rPr>
          <w:rFonts w:ascii="Arial" w:eastAsiaTheme="minorHAnsi" w:hAnsi="Arial" w:cs="Arial"/>
          <w:color w:val="000000"/>
          <w:sz w:val="22"/>
          <w:szCs w:val="22"/>
          <w:lang w:val="fr-FR"/>
        </w:rPr>
        <w:t>.</w:t>
      </w:r>
    </w:p>
    <w:p w14:paraId="344D4897" w14:textId="77777777" w:rsidR="00CC0AD4" w:rsidRDefault="00CC0AD4" w:rsidP="00CC0AD4">
      <w:pPr>
        <w:pStyle w:val="Heading2"/>
        <w:rPr>
          <w:lang w:val="fr-FR"/>
        </w:rPr>
      </w:pPr>
    </w:p>
    <w:p w14:paraId="13E6A52C" w14:textId="77777777" w:rsidR="00CC0AD4" w:rsidRPr="00966AF3" w:rsidRDefault="00CC0AD4" w:rsidP="00CC0AD4">
      <w:pPr>
        <w:pStyle w:val="Heading2"/>
        <w:rPr>
          <w:lang w:val="fr-FR"/>
        </w:rPr>
      </w:pPr>
      <w:r w:rsidRPr="0068770E">
        <w:rPr>
          <w:lang w:val="fr-FR"/>
        </w:rPr>
        <w:t>Coûts relatifs à la justice interne</w:t>
      </w:r>
    </w:p>
    <w:p w14:paraId="125B3412" w14:textId="77777777" w:rsidR="00CC0AD4" w:rsidRPr="00966AF3" w:rsidRDefault="00CC0AD4" w:rsidP="00315B29">
      <w:pPr>
        <w:pStyle w:val="ListParagraph"/>
        <w:numPr>
          <w:ilvl w:val="0"/>
          <w:numId w:val="14"/>
        </w:numPr>
        <w:autoSpaceDE w:val="0"/>
        <w:autoSpaceDN w:val="0"/>
        <w:adjustRightInd w:val="0"/>
        <w:ind w:left="0" w:firstLine="0"/>
        <w:rPr>
          <w:rFonts w:ascii="Arial" w:hAnsi="Arial" w:cs="Arial"/>
          <w:color w:val="000000"/>
          <w:sz w:val="22"/>
          <w:szCs w:val="22"/>
          <w:lang w:val="fr-FR"/>
        </w:rPr>
      </w:pPr>
      <w:r w:rsidRPr="0068770E">
        <w:rPr>
          <w:rFonts w:ascii="Arial" w:hAnsi="Arial" w:cs="Arial"/>
          <w:color w:val="000000"/>
          <w:sz w:val="22"/>
          <w:szCs w:val="22"/>
          <w:lang w:val="fr-FR"/>
        </w:rPr>
        <w:t>Le montant des dommages intérêts accordés par le Tribunal administratif de l’Organisation internationale du Travail (TAOIT) concernant des plaintes déposées contre l’OMPI durant la période de référence s’est élevé à</w:t>
      </w:r>
      <w:r>
        <w:rPr>
          <w:rFonts w:ascii="Arial" w:hAnsi="Arial" w:cs="Arial"/>
          <w:color w:val="000000"/>
          <w:sz w:val="22"/>
          <w:szCs w:val="22"/>
          <w:lang w:val="fr-FR"/>
        </w:rPr>
        <w:t xml:space="preserve"> </w:t>
      </w:r>
      <w:r w:rsidRPr="00966AF3">
        <w:rPr>
          <w:rFonts w:ascii="Arial" w:hAnsi="Arial" w:cs="Arial"/>
          <w:color w:val="000000"/>
          <w:sz w:val="22"/>
          <w:szCs w:val="22"/>
          <w:lang w:val="fr-FR"/>
        </w:rPr>
        <w:t>69</w:t>
      </w:r>
      <w:r>
        <w:rPr>
          <w:rFonts w:ascii="Arial" w:hAnsi="Arial" w:cs="Arial"/>
          <w:color w:val="000000"/>
          <w:sz w:val="22"/>
          <w:szCs w:val="22"/>
          <w:lang w:val="fr-FR"/>
        </w:rPr>
        <w:t> </w:t>
      </w:r>
      <w:r w:rsidRPr="00966AF3">
        <w:rPr>
          <w:rFonts w:ascii="Arial" w:hAnsi="Arial" w:cs="Arial"/>
          <w:color w:val="000000"/>
          <w:sz w:val="22"/>
          <w:szCs w:val="22"/>
          <w:lang w:val="fr-FR"/>
        </w:rPr>
        <w:t>669</w:t>
      </w:r>
      <w:r>
        <w:rPr>
          <w:rFonts w:ascii="Arial" w:hAnsi="Arial" w:cs="Arial"/>
          <w:color w:val="000000"/>
          <w:sz w:val="22"/>
          <w:szCs w:val="22"/>
          <w:lang w:val="fr-FR"/>
        </w:rPr>
        <w:t> </w:t>
      </w:r>
      <w:r w:rsidRPr="00966AF3">
        <w:rPr>
          <w:rFonts w:ascii="Arial" w:hAnsi="Arial" w:cs="Arial"/>
          <w:color w:val="000000"/>
          <w:sz w:val="22"/>
          <w:szCs w:val="22"/>
          <w:lang w:val="fr-FR"/>
        </w:rPr>
        <w:t>francs</w:t>
      </w:r>
      <w:r>
        <w:rPr>
          <w:rFonts w:ascii="Arial" w:hAnsi="Arial" w:cs="Arial"/>
          <w:color w:val="000000"/>
          <w:sz w:val="22"/>
          <w:szCs w:val="22"/>
          <w:lang w:val="fr-FR"/>
        </w:rPr>
        <w:t> suisses</w:t>
      </w:r>
      <w:r w:rsidRPr="00966AF3">
        <w:rPr>
          <w:rFonts w:ascii="Arial" w:hAnsi="Arial" w:cs="Arial"/>
          <w:sz w:val="22"/>
          <w:szCs w:val="22"/>
          <w:vertAlign w:val="superscript"/>
          <w:lang w:val="fr-FR"/>
        </w:rPr>
        <w:footnoteReference w:id="14"/>
      </w:r>
      <w:r>
        <w:rPr>
          <w:rFonts w:ascii="Arial" w:hAnsi="Arial" w:cs="Arial"/>
          <w:color w:val="000000"/>
          <w:sz w:val="22"/>
          <w:szCs w:val="22"/>
          <w:lang w:val="fr-FR"/>
        </w:rPr>
        <w:t xml:space="preserve">.  </w:t>
      </w:r>
      <w:r w:rsidRPr="0068770E">
        <w:rPr>
          <w:rFonts w:ascii="Arial" w:hAnsi="Arial" w:cs="Arial"/>
          <w:color w:val="000000"/>
          <w:sz w:val="22"/>
          <w:szCs w:val="22"/>
          <w:lang w:val="fr-FR"/>
        </w:rPr>
        <w:t>En ce qui concerne les recours formés devant le Comité d’appel de l’OMPI, le Directeur général a décidé du versement d’un montant total de 4400</w:t>
      </w:r>
      <w:r>
        <w:rPr>
          <w:rFonts w:ascii="Arial" w:hAnsi="Arial" w:cs="Arial"/>
          <w:color w:val="000000"/>
          <w:sz w:val="22"/>
          <w:szCs w:val="22"/>
          <w:lang w:val="fr-FR"/>
        </w:rPr>
        <w:t> </w:t>
      </w:r>
      <w:r w:rsidRPr="0068770E">
        <w:rPr>
          <w:rFonts w:ascii="Arial" w:hAnsi="Arial" w:cs="Arial"/>
          <w:color w:val="000000"/>
          <w:sz w:val="22"/>
          <w:szCs w:val="22"/>
          <w:lang w:val="fr-FR"/>
        </w:rPr>
        <w:t>francs</w:t>
      </w:r>
      <w:r>
        <w:rPr>
          <w:rFonts w:ascii="Arial" w:hAnsi="Arial" w:cs="Arial"/>
          <w:color w:val="000000"/>
          <w:sz w:val="22"/>
          <w:szCs w:val="22"/>
          <w:lang w:val="fr-FR"/>
        </w:rPr>
        <w:t xml:space="preserve"> </w:t>
      </w:r>
      <w:r w:rsidRPr="0068770E">
        <w:rPr>
          <w:rFonts w:ascii="Arial" w:hAnsi="Arial" w:cs="Arial"/>
          <w:color w:val="000000"/>
          <w:sz w:val="22"/>
          <w:szCs w:val="22"/>
          <w:lang w:val="fr-FR"/>
        </w:rPr>
        <w:t xml:space="preserve">suisses dans quatre affaires à titre d’indemnisation pour le retard </w:t>
      </w:r>
      <w:r>
        <w:rPr>
          <w:rFonts w:ascii="Arial" w:hAnsi="Arial" w:cs="Arial"/>
          <w:color w:val="000000"/>
          <w:sz w:val="22"/>
          <w:szCs w:val="22"/>
          <w:lang w:val="fr-FR"/>
        </w:rPr>
        <w:t xml:space="preserve">enregistré </w:t>
      </w:r>
      <w:r w:rsidRPr="0068770E">
        <w:rPr>
          <w:rFonts w:ascii="Arial" w:hAnsi="Arial" w:cs="Arial"/>
          <w:color w:val="000000"/>
          <w:sz w:val="22"/>
          <w:szCs w:val="22"/>
          <w:lang w:val="fr-FR"/>
        </w:rPr>
        <w:t>dans la formulation des conclusions du Comité d’appel de l’OMPI</w:t>
      </w:r>
      <w:r w:rsidRPr="00966AF3">
        <w:rPr>
          <w:rFonts w:ascii="Arial" w:hAnsi="Arial" w:cs="Arial"/>
          <w:color w:val="000000"/>
          <w:sz w:val="22"/>
          <w:szCs w:val="22"/>
          <w:lang w:val="fr-FR"/>
        </w:rPr>
        <w:t>.</w:t>
      </w:r>
    </w:p>
    <w:p w14:paraId="4FE95B06" w14:textId="77777777" w:rsidR="00CC0AD4" w:rsidRPr="00966AF3" w:rsidRDefault="00CC0AD4" w:rsidP="00CC0AD4">
      <w:pPr>
        <w:autoSpaceDE w:val="0"/>
        <w:autoSpaceDN w:val="0"/>
        <w:adjustRightInd w:val="0"/>
        <w:rPr>
          <w:color w:val="000000"/>
          <w:szCs w:val="22"/>
          <w:lang w:val="fr-FR"/>
        </w:rPr>
      </w:pPr>
    </w:p>
    <w:p w14:paraId="4655CFC5" w14:textId="00EFAF9A" w:rsidR="00CC0AD4" w:rsidRPr="00966AF3" w:rsidRDefault="00CC0AD4" w:rsidP="00315B29">
      <w:pPr>
        <w:pStyle w:val="ListParagraph"/>
        <w:numPr>
          <w:ilvl w:val="0"/>
          <w:numId w:val="14"/>
        </w:numPr>
        <w:autoSpaceDE w:val="0"/>
        <w:autoSpaceDN w:val="0"/>
        <w:adjustRightInd w:val="0"/>
        <w:ind w:left="0" w:firstLine="0"/>
        <w:rPr>
          <w:rFonts w:ascii="Arial" w:hAnsi="Arial" w:cs="Arial"/>
          <w:color w:val="000000"/>
          <w:sz w:val="22"/>
          <w:szCs w:val="22"/>
          <w:lang w:val="fr-FR"/>
        </w:rPr>
      </w:pPr>
      <w:r w:rsidRPr="00911EBA">
        <w:rPr>
          <w:rFonts w:ascii="Arial" w:hAnsi="Arial" w:cs="Arial"/>
          <w:color w:val="000000"/>
          <w:sz w:val="22"/>
          <w:szCs w:val="22"/>
          <w:lang w:val="fr-FR"/>
        </w:rPr>
        <w:t xml:space="preserve">Le coût fixe administratif total pour les recours examinés par le TAOIT et le Comité d’appel de l’OMPI au cours de la période </w:t>
      </w:r>
      <w:r>
        <w:rPr>
          <w:rFonts w:ascii="Arial" w:hAnsi="Arial" w:cs="Arial"/>
          <w:color w:val="000000"/>
          <w:sz w:val="22"/>
          <w:szCs w:val="22"/>
          <w:lang w:val="fr-FR"/>
        </w:rPr>
        <w:t>considérée</w:t>
      </w:r>
      <w:r w:rsidRPr="00911EBA">
        <w:rPr>
          <w:rFonts w:ascii="Arial" w:hAnsi="Arial" w:cs="Arial"/>
          <w:color w:val="000000"/>
          <w:sz w:val="22"/>
          <w:szCs w:val="22"/>
          <w:lang w:val="fr-FR"/>
        </w:rPr>
        <w:t xml:space="preserve"> a été d’environ </w:t>
      </w:r>
      <w:r w:rsidRPr="00966AF3">
        <w:rPr>
          <w:rFonts w:ascii="Arial" w:hAnsi="Arial" w:cs="Arial"/>
          <w:color w:val="000000"/>
          <w:sz w:val="22"/>
          <w:szCs w:val="22"/>
          <w:lang w:val="fr-FR"/>
        </w:rPr>
        <w:t>316</w:t>
      </w:r>
      <w:r>
        <w:rPr>
          <w:rFonts w:ascii="Arial" w:hAnsi="Arial" w:cs="Arial"/>
          <w:color w:val="000000"/>
          <w:sz w:val="22"/>
          <w:szCs w:val="22"/>
          <w:lang w:val="fr-FR"/>
        </w:rPr>
        <w:t> </w:t>
      </w:r>
      <w:r w:rsidRPr="00966AF3">
        <w:rPr>
          <w:rFonts w:ascii="Arial" w:hAnsi="Arial" w:cs="Arial"/>
          <w:color w:val="000000"/>
          <w:sz w:val="22"/>
          <w:szCs w:val="22"/>
          <w:lang w:val="fr-FR"/>
        </w:rPr>
        <w:t>872</w:t>
      </w:r>
      <w:r>
        <w:rPr>
          <w:rFonts w:ascii="Arial" w:hAnsi="Arial" w:cs="Arial"/>
          <w:color w:val="000000"/>
          <w:sz w:val="22"/>
          <w:szCs w:val="22"/>
          <w:lang w:val="fr-FR"/>
        </w:rPr>
        <w:t> </w:t>
      </w:r>
      <w:r w:rsidRPr="00966AF3">
        <w:rPr>
          <w:rFonts w:ascii="Arial" w:hAnsi="Arial" w:cs="Arial"/>
          <w:color w:val="000000"/>
          <w:sz w:val="22"/>
          <w:szCs w:val="22"/>
          <w:lang w:val="fr-FR"/>
        </w:rPr>
        <w:t>francs</w:t>
      </w:r>
      <w:r>
        <w:rPr>
          <w:rFonts w:ascii="Arial" w:hAnsi="Arial" w:cs="Arial"/>
          <w:color w:val="000000"/>
          <w:sz w:val="22"/>
          <w:szCs w:val="22"/>
          <w:lang w:val="fr-FR"/>
        </w:rPr>
        <w:t> suisses</w:t>
      </w:r>
      <w:r w:rsidRPr="00966AF3">
        <w:rPr>
          <w:rFonts w:ascii="Arial" w:hAnsi="Arial" w:cs="Arial"/>
          <w:color w:val="000000"/>
          <w:sz w:val="22"/>
          <w:szCs w:val="22"/>
          <w:lang w:val="fr-FR"/>
        </w:rPr>
        <w:t xml:space="preserve">, </w:t>
      </w:r>
      <w:r>
        <w:rPr>
          <w:rFonts w:ascii="Arial" w:hAnsi="Arial" w:cs="Arial"/>
          <w:color w:val="000000"/>
          <w:sz w:val="22"/>
          <w:szCs w:val="22"/>
          <w:lang w:val="fr-FR"/>
        </w:rPr>
        <w:t>soit</w:t>
      </w:r>
      <w:r w:rsidRPr="00966AF3">
        <w:rPr>
          <w:rFonts w:ascii="Arial" w:hAnsi="Arial" w:cs="Arial"/>
          <w:color w:val="000000"/>
          <w:sz w:val="22"/>
          <w:szCs w:val="22"/>
          <w:lang w:val="fr-FR"/>
        </w:rPr>
        <w:t xml:space="preserve"> 240</w:t>
      </w:r>
      <w:r>
        <w:rPr>
          <w:rFonts w:ascii="Arial" w:hAnsi="Arial" w:cs="Arial"/>
          <w:color w:val="000000"/>
          <w:sz w:val="22"/>
          <w:szCs w:val="22"/>
          <w:lang w:val="fr-FR"/>
        </w:rPr>
        <w:t> </w:t>
      </w:r>
      <w:r w:rsidRPr="00966AF3">
        <w:rPr>
          <w:rFonts w:ascii="Arial" w:hAnsi="Arial" w:cs="Arial"/>
          <w:color w:val="000000"/>
          <w:sz w:val="22"/>
          <w:szCs w:val="22"/>
          <w:lang w:val="fr-FR"/>
        </w:rPr>
        <w:t>972</w:t>
      </w:r>
      <w:r>
        <w:rPr>
          <w:rFonts w:ascii="Arial" w:hAnsi="Arial" w:cs="Arial"/>
          <w:color w:val="000000"/>
          <w:sz w:val="22"/>
          <w:szCs w:val="22"/>
          <w:lang w:val="fr-FR"/>
        </w:rPr>
        <w:t> </w:t>
      </w:r>
      <w:r w:rsidRPr="00966AF3">
        <w:rPr>
          <w:rFonts w:ascii="Arial" w:hAnsi="Arial" w:cs="Arial"/>
          <w:color w:val="000000"/>
          <w:sz w:val="22"/>
          <w:szCs w:val="22"/>
          <w:lang w:val="fr-FR"/>
        </w:rPr>
        <w:t>francs</w:t>
      </w:r>
      <w:r>
        <w:rPr>
          <w:rFonts w:ascii="Arial" w:hAnsi="Arial" w:cs="Arial"/>
          <w:color w:val="000000"/>
          <w:sz w:val="22"/>
          <w:szCs w:val="22"/>
          <w:lang w:val="fr-FR"/>
        </w:rPr>
        <w:t xml:space="preserve"> suisses pour le TAOIT et </w:t>
      </w:r>
      <w:r w:rsidRPr="00966AF3">
        <w:rPr>
          <w:rFonts w:ascii="Arial" w:hAnsi="Arial" w:cs="Arial"/>
          <w:color w:val="000000"/>
          <w:sz w:val="22"/>
          <w:szCs w:val="22"/>
          <w:lang w:val="fr-FR"/>
        </w:rPr>
        <w:t>75</w:t>
      </w:r>
      <w:r>
        <w:rPr>
          <w:rFonts w:ascii="Arial" w:hAnsi="Arial" w:cs="Arial"/>
          <w:color w:val="000000"/>
          <w:sz w:val="22"/>
          <w:szCs w:val="22"/>
          <w:lang w:val="fr-FR"/>
        </w:rPr>
        <w:t> </w:t>
      </w:r>
      <w:r w:rsidRPr="00966AF3">
        <w:rPr>
          <w:rFonts w:ascii="Arial" w:hAnsi="Arial" w:cs="Arial"/>
          <w:color w:val="000000"/>
          <w:sz w:val="22"/>
          <w:szCs w:val="22"/>
          <w:lang w:val="fr-FR"/>
        </w:rPr>
        <w:t>900</w:t>
      </w:r>
      <w:r>
        <w:rPr>
          <w:rFonts w:ascii="Arial" w:hAnsi="Arial" w:cs="Arial"/>
          <w:color w:val="000000"/>
          <w:sz w:val="22"/>
          <w:szCs w:val="22"/>
          <w:lang w:val="fr-FR"/>
        </w:rPr>
        <w:t> </w:t>
      </w:r>
      <w:r w:rsidRPr="00966AF3">
        <w:rPr>
          <w:rFonts w:ascii="Arial" w:hAnsi="Arial" w:cs="Arial"/>
          <w:color w:val="000000"/>
          <w:sz w:val="22"/>
          <w:szCs w:val="22"/>
          <w:lang w:val="fr-FR"/>
        </w:rPr>
        <w:t>francs</w:t>
      </w:r>
      <w:r>
        <w:rPr>
          <w:rFonts w:ascii="Arial" w:hAnsi="Arial" w:cs="Arial"/>
          <w:color w:val="000000"/>
          <w:sz w:val="22"/>
          <w:szCs w:val="22"/>
          <w:lang w:val="fr-FR"/>
        </w:rPr>
        <w:t> suisses</w:t>
      </w:r>
      <w:r w:rsidRPr="00966AF3">
        <w:rPr>
          <w:rFonts w:ascii="Arial" w:hAnsi="Arial" w:cs="Arial"/>
          <w:color w:val="000000"/>
          <w:sz w:val="22"/>
          <w:szCs w:val="22"/>
          <w:lang w:val="fr-FR"/>
        </w:rPr>
        <w:t xml:space="preserve"> </w:t>
      </w:r>
      <w:r w:rsidRPr="00911EBA">
        <w:rPr>
          <w:rFonts w:ascii="Arial" w:hAnsi="Arial" w:cs="Arial"/>
          <w:color w:val="000000"/>
          <w:sz w:val="22"/>
          <w:szCs w:val="22"/>
          <w:lang w:val="fr-FR"/>
        </w:rPr>
        <w:t>pour le Comité d’appel (sans compter le coût du fonctionnaire P3 qui exerce la fonction de secrétaire du Comité d’appel</w:t>
      </w:r>
      <w:r w:rsidRPr="00966AF3">
        <w:rPr>
          <w:rFonts w:ascii="Arial" w:hAnsi="Arial" w:cs="Arial"/>
          <w:color w:val="000000"/>
          <w:sz w:val="22"/>
          <w:szCs w:val="22"/>
          <w:lang w:val="fr-FR"/>
        </w:rPr>
        <w:t xml:space="preserve">).  </w:t>
      </w:r>
      <w:r w:rsidRPr="00911EBA">
        <w:rPr>
          <w:rFonts w:ascii="Arial" w:hAnsi="Arial" w:cs="Arial"/>
          <w:color w:val="000000"/>
          <w:sz w:val="22"/>
          <w:szCs w:val="22"/>
          <w:lang w:val="fr-FR"/>
        </w:rPr>
        <w:t xml:space="preserve">Cela représente un coût fixe moyen de </w:t>
      </w:r>
      <w:r w:rsidRPr="00966AF3">
        <w:rPr>
          <w:rFonts w:ascii="Arial" w:hAnsi="Arial" w:cs="Arial"/>
          <w:color w:val="000000"/>
          <w:sz w:val="22"/>
          <w:szCs w:val="22"/>
          <w:lang w:val="fr-FR"/>
        </w:rPr>
        <w:t>18</w:t>
      </w:r>
      <w:r>
        <w:rPr>
          <w:rFonts w:ascii="Arial" w:hAnsi="Arial" w:cs="Arial"/>
          <w:color w:val="000000"/>
          <w:sz w:val="22"/>
          <w:szCs w:val="22"/>
          <w:lang w:val="fr-FR"/>
        </w:rPr>
        <w:t> </w:t>
      </w:r>
      <w:r w:rsidRPr="00966AF3">
        <w:rPr>
          <w:rFonts w:ascii="Arial" w:hAnsi="Arial" w:cs="Arial"/>
          <w:color w:val="000000"/>
          <w:sz w:val="22"/>
          <w:szCs w:val="22"/>
          <w:lang w:val="fr-FR"/>
        </w:rPr>
        <w:t>387</w:t>
      </w:r>
      <w:r>
        <w:rPr>
          <w:rFonts w:ascii="Arial" w:hAnsi="Arial" w:cs="Arial"/>
          <w:color w:val="000000"/>
          <w:sz w:val="22"/>
          <w:szCs w:val="22"/>
          <w:lang w:val="fr-FR"/>
        </w:rPr>
        <w:t> </w:t>
      </w:r>
      <w:r w:rsidRPr="00966AF3">
        <w:rPr>
          <w:rFonts w:ascii="Arial" w:hAnsi="Arial" w:cs="Arial"/>
          <w:color w:val="000000"/>
          <w:sz w:val="22"/>
          <w:szCs w:val="22"/>
          <w:lang w:val="fr-FR"/>
        </w:rPr>
        <w:t>francs</w:t>
      </w:r>
      <w:r>
        <w:rPr>
          <w:rFonts w:ascii="Arial" w:hAnsi="Arial" w:cs="Arial"/>
          <w:color w:val="000000"/>
          <w:sz w:val="22"/>
          <w:szCs w:val="22"/>
          <w:lang w:val="fr-FR"/>
        </w:rPr>
        <w:t> suisses</w:t>
      </w:r>
      <w:r w:rsidRPr="00966AF3">
        <w:rPr>
          <w:rFonts w:ascii="Arial" w:hAnsi="Arial" w:cs="Arial"/>
          <w:color w:val="000000"/>
          <w:sz w:val="22"/>
          <w:szCs w:val="22"/>
          <w:lang w:val="fr-FR"/>
        </w:rPr>
        <w:t xml:space="preserve"> </w:t>
      </w:r>
      <w:r w:rsidRPr="00911EBA">
        <w:rPr>
          <w:rFonts w:ascii="Arial" w:hAnsi="Arial" w:cs="Arial"/>
          <w:color w:val="000000"/>
          <w:sz w:val="22"/>
          <w:szCs w:val="22"/>
          <w:lang w:val="fr-FR"/>
        </w:rPr>
        <w:t>par jugement rendu par le TAOIT et</w:t>
      </w:r>
      <w:r w:rsidRPr="00966AF3">
        <w:rPr>
          <w:rFonts w:ascii="Arial" w:hAnsi="Arial" w:cs="Arial"/>
          <w:color w:val="000000"/>
          <w:sz w:val="22"/>
          <w:szCs w:val="22"/>
          <w:lang w:val="fr-FR"/>
        </w:rPr>
        <w:t xml:space="preserve"> 9487</w:t>
      </w:r>
      <w:r>
        <w:rPr>
          <w:rFonts w:ascii="Arial" w:hAnsi="Arial" w:cs="Arial"/>
          <w:color w:val="000000"/>
          <w:sz w:val="22"/>
          <w:szCs w:val="22"/>
          <w:lang w:val="fr-FR"/>
        </w:rPr>
        <w:t> </w:t>
      </w:r>
      <w:r w:rsidRPr="00966AF3">
        <w:rPr>
          <w:rFonts w:ascii="Arial" w:hAnsi="Arial" w:cs="Arial"/>
          <w:color w:val="000000"/>
          <w:sz w:val="22"/>
          <w:szCs w:val="22"/>
          <w:lang w:val="fr-FR"/>
        </w:rPr>
        <w:t>francs</w:t>
      </w:r>
      <w:r>
        <w:rPr>
          <w:rFonts w:ascii="Arial" w:hAnsi="Arial" w:cs="Arial"/>
          <w:color w:val="000000"/>
          <w:sz w:val="22"/>
          <w:szCs w:val="22"/>
          <w:lang w:val="fr-FR"/>
        </w:rPr>
        <w:t> suisses</w:t>
      </w:r>
      <w:r w:rsidRPr="00966AF3">
        <w:rPr>
          <w:rFonts w:ascii="Arial" w:hAnsi="Arial" w:cs="Arial"/>
          <w:color w:val="000000"/>
          <w:sz w:val="22"/>
          <w:szCs w:val="22"/>
          <w:lang w:val="fr-FR"/>
        </w:rPr>
        <w:t xml:space="preserve"> </w:t>
      </w:r>
      <w:r w:rsidRPr="006B6EB0">
        <w:rPr>
          <w:rFonts w:ascii="Arial" w:hAnsi="Arial" w:cs="Arial"/>
          <w:color w:val="000000"/>
          <w:sz w:val="22"/>
          <w:szCs w:val="22"/>
          <w:lang w:val="fr-FR"/>
        </w:rPr>
        <w:t>par jugement rendu par le Comité d’appel</w:t>
      </w:r>
      <w:r w:rsidRPr="00966AF3">
        <w:rPr>
          <w:rFonts w:ascii="Arial" w:hAnsi="Arial" w:cs="Arial"/>
          <w:sz w:val="22"/>
          <w:szCs w:val="22"/>
          <w:vertAlign w:val="superscript"/>
          <w:lang w:val="fr-FR"/>
        </w:rPr>
        <w:footnoteReference w:id="15"/>
      </w:r>
      <w:r>
        <w:rPr>
          <w:rFonts w:ascii="Arial" w:hAnsi="Arial" w:cs="Arial"/>
          <w:color w:val="000000"/>
          <w:sz w:val="22"/>
          <w:szCs w:val="22"/>
          <w:lang w:val="fr-FR"/>
        </w:rPr>
        <w:t>.</w:t>
      </w:r>
    </w:p>
    <w:p w14:paraId="65108331" w14:textId="77777777" w:rsidR="00CC0AD4" w:rsidRDefault="00CC0AD4" w:rsidP="00CC0AD4">
      <w:pPr>
        <w:autoSpaceDE w:val="0"/>
        <w:autoSpaceDN w:val="0"/>
        <w:adjustRightInd w:val="0"/>
        <w:rPr>
          <w:color w:val="000000"/>
          <w:szCs w:val="22"/>
          <w:lang w:val="fr-FR"/>
        </w:rPr>
      </w:pPr>
    </w:p>
    <w:p w14:paraId="4585EBB5" w14:textId="77777777" w:rsidR="00CC0AD4" w:rsidRPr="00966AF3" w:rsidRDefault="00CC0AD4" w:rsidP="00CC0AD4">
      <w:pPr>
        <w:pStyle w:val="Heading2"/>
        <w:rPr>
          <w:lang w:val="fr-FR"/>
        </w:rPr>
      </w:pPr>
      <w:r w:rsidRPr="005E1C5E">
        <w:rPr>
          <w:lang w:val="fr-FR"/>
        </w:rPr>
        <w:t>Élaboration des politiques</w:t>
      </w:r>
    </w:p>
    <w:p w14:paraId="3DB050BA" w14:textId="77777777" w:rsidR="00CC0AD4" w:rsidRPr="00966AF3" w:rsidRDefault="00CC0AD4" w:rsidP="00CC0AD4">
      <w:pPr>
        <w:autoSpaceDE w:val="0"/>
        <w:autoSpaceDN w:val="0"/>
        <w:adjustRightInd w:val="0"/>
        <w:rPr>
          <w:color w:val="000000"/>
          <w:szCs w:val="22"/>
          <w:lang w:val="fr-FR"/>
        </w:rPr>
      </w:pPr>
    </w:p>
    <w:p w14:paraId="3015BE79" w14:textId="38F12AA3" w:rsidR="00CC0AD4" w:rsidRPr="00966AF3" w:rsidRDefault="00CC0AD4" w:rsidP="00315B29">
      <w:pPr>
        <w:pStyle w:val="ListParagraph"/>
        <w:numPr>
          <w:ilvl w:val="0"/>
          <w:numId w:val="14"/>
        </w:numPr>
        <w:autoSpaceDE w:val="0"/>
        <w:autoSpaceDN w:val="0"/>
        <w:adjustRightInd w:val="0"/>
        <w:ind w:left="0" w:firstLine="0"/>
        <w:rPr>
          <w:rFonts w:ascii="Arial" w:hAnsi="Arial" w:cs="Arial"/>
          <w:color w:val="000000"/>
          <w:sz w:val="22"/>
          <w:szCs w:val="22"/>
          <w:lang w:val="fr-FR"/>
        </w:rPr>
      </w:pPr>
      <w:r w:rsidRPr="005E1C5E">
        <w:rPr>
          <w:rFonts w:ascii="Arial" w:hAnsi="Arial" w:cs="Arial"/>
          <w:color w:val="000000"/>
          <w:sz w:val="22"/>
          <w:szCs w:val="22"/>
          <w:lang w:val="fr-FR"/>
        </w:rPr>
        <w:t xml:space="preserve">À sa session annuelle </w:t>
      </w:r>
      <w:r>
        <w:rPr>
          <w:rFonts w:ascii="Arial" w:hAnsi="Arial" w:cs="Arial"/>
          <w:color w:val="000000"/>
          <w:sz w:val="22"/>
          <w:szCs w:val="22"/>
          <w:lang w:val="fr-FR"/>
        </w:rPr>
        <w:t xml:space="preserve">tenue en </w:t>
      </w:r>
      <w:r w:rsidRPr="005E1C5E">
        <w:rPr>
          <w:rFonts w:ascii="Arial" w:hAnsi="Arial" w:cs="Arial"/>
          <w:color w:val="000000"/>
          <w:sz w:val="22"/>
          <w:szCs w:val="22"/>
          <w:lang w:val="fr-FR"/>
        </w:rPr>
        <w:t>octobre</w:t>
      </w:r>
      <w:r>
        <w:rPr>
          <w:rFonts w:ascii="Arial" w:hAnsi="Arial" w:cs="Arial"/>
          <w:color w:val="000000"/>
          <w:sz w:val="22"/>
          <w:szCs w:val="22"/>
          <w:lang w:val="fr-FR"/>
        </w:rPr>
        <w:t> </w:t>
      </w:r>
      <w:r w:rsidRPr="005E1C5E">
        <w:rPr>
          <w:rFonts w:ascii="Arial" w:hAnsi="Arial" w:cs="Arial"/>
          <w:color w:val="000000"/>
          <w:sz w:val="22"/>
          <w:szCs w:val="22"/>
          <w:lang w:val="fr-FR"/>
        </w:rPr>
        <w:t>201</w:t>
      </w:r>
      <w:r>
        <w:rPr>
          <w:rFonts w:ascii="Arial" w:hAnsi="Arial" w:cs="Arial"/>
          <w:color w:val="000000"/>
          <w:sz w:val="22"/>
          <w:szCs w:val="22"/>
          <w:lang w:val="fr-FR"/>
        </w:rPr>
        <w:t>9</w:t>
      </w:r>
      <w:r w:rsidRPr="005E1C5E">
        <w:rPr>
          <w:rFonts w:ascii="Arial" w:hAnsi="Arial" w:cs="Arial"/>
          <w:color w:val="000000"/>
          <w:sz w:val="22"/>
          <w:szCs w:val="22"/>
          <w:lang w:val="fr-FR"/>
        </w:rPr>
        <w:t xml:space="preserve">, le Comité de coordination de l’OMPI a approuvé les amendements apportés au Statut du personnel et a pris note des amendements du Règlement du personnel, entrés en vigueur le </w:t>
      </w:r>
      <w:r w:rsidRPr="00966AF3">
        <w:rPr>
          <w:rFonts w:ascii="Arial" w:hAnsi="Arial" w:cs="Arial"/>
          <w:color w:val="000000"/>
          <w:sz w:val="22"/>
          <w:szCs w:val="22"/>
          <w:lang w:val="fr-FR"/>
        </w:rPr>
        <w:t>1</w:t>
      </w:r>
      <w:r w:rsidRPr="005E1C5E">
        <w:rPr>
          <w:rFonts w:ascii="Arial" w:hAnsi="Arial" w:cs="Arial"/>
          <w:color w:val="000000"/>
          <w:sz w:val="22"/>
          <w:szCs w:val="22"/>
          <w:vertAlign w:val="superscript"/>
          <w:lang w:val="fr-FR"/>
        </w:rPr>
        <w:t>er</w:t>
      </w:r>
      <w:r>
        <w:rPr>
          <w:rFonts w:ascii="Arial" w:hAnsi="Arial" w:cs="Arial"/>
          <w:color w:val="000000"/>
          <w:sz w:val="22"/>
          <w:szCs w:val="22"/>
          <w:lang w:val="fr-FR"/>
        </w:rPr>
        <w:t> janvier </w:t>
      </w:r>
      <w:r w:rsidRPr="00966AF3">
        <w:rPr>
          <w:rFonts w:ascii="Arial" w:hAnsi="Arial" w:cs="Arial"/>
          <w:color w:val="000000"/>
          <w:sz w:val="22"/>
          <w:szCs w:val="22"/>
          <w:lang w:val="fr-FR"/>
        </w:rPr>
        <w:t>2020</w:t>
      </w:r>
      <w:r w:rsidRPr="00966AF3">
        <w:rPr>
          <w:rFonts w:ascii="Arial" w:hAnsi="Arial" w:cs="Arial"/>
          <w:sz w:val="22"/>
          <w:szCs w:val="22"/>
          <w:vertAlign w:val="superscript"/>
          <w:lang w:val="fr-FR"/>
        </w:rPr>
        <w:footnoteReference w:id="16"/>
      </w:r>
      <w:r>
        <w:rPr>
          <w:rFonts w:ascii="Arial" w:hAnsi="Arial" w:cs="Arial"/>
          <w:color w:val="000000"/>
          <w:sz w:val="22"/>
          <w:szCs w:val="22"/>
          <w:lang w:val="fr-FR"/>
        </w:rPr>
        <w:t>.</w:t>
      </w:r>
    </w:p>
    <w:p w14:paraId="4D38E5B3" w14:textId="77777777" w:rsidR="00CC0AD4" w:rsidRPr="00966AF3" w:rsidRDefault="00CC0AD4" w:rsidP="00CC0AD4">
      <w:pPr>
        <w:autoSpaceDE w:val="0"/>
        <w:autoSpaceDN w:val="0"/>
        <w:adjustRightInd w:val="0"/>
        <w:rPr>
          <w:color w:val="000000"/>
          <w:szCs w:val="22"/>
          <w:lang w:val="fr-FR"/>
        </w:rPr>
      </w:pPr>
    </w:p>
    <w:p w14:paraId="1AD0D148" w14:textId="77777777" w:rsidR="00CC0AD4" w:rsidRPr="00966AF3" w:rsidRDefault="00CC0AD4" w:rsidP="00315B29">
      <w:pPr>
        <w:pStyle w:val="ListParagraph"/>
        <w:numPr>
          <w:ilvl w:val="0"/>
          <w:numId w:val="14"/>
        </w:numPr>
        <w:autoSpaceDE w:val="0"/>
        <w:autoSpaceDN w:val="0"/>
        <w:adjustRightInd w:val="0"/>
        <w:ind w:left="0" w:firstLine="0"/>
        <w:rPr>
          <w:rFonts w:ascii="Arial" w:hAnsi="Arial" w:cs="Arial"/>
          <w:color w:val="000000"/>
          <w:sz w:val="22"/>
          <w:szCs w:val="22"/>
          <w:lang w:val="fr-FR"/>
        </w:rPr>
      </w:pPr>
      <w:r w:rsidRPr="005E1C5E">
        <w:rPr>
          <w:rFonts w:ascii="Arial" w:hAnsi="Arial" w:cs="Arial"/>
          <w:color w:val="000000"/>
          <w:sz w:val="22"/>
          <w:szCs w:val="22"/>
          <w:lang w:val="fr-FR"/>
        </w:rPr>
        <w:t>Dans le cadre de l’amélioration continue du cadre de politique générale pour la gestion des ressources humaines, une vingtaine d’ordres de service et autres documents administratifs, révisés ou entièrement nouveaux, ont été diffusés pendant la période considérée, parallèlement, le cas échéant, à des messages adressés à l’ensemble du personnel afin de faire en sorte que les mesures prises soient pleinement comprises par tous les fonctionnaires</w:t>
      </w:r>
      <w:r w:rsidRPr="00966AF3">
        <w:rPr>
          <w:rFonts w:ascii="Arial" w:hAnsi="Arial" w:cs="Arial"/>
          <w:color w:val="000000"/>
          <w:sz w:val="22"/>
          <w:szCs w:val="22"/>
          <w:lang w:val="fr-FR"/>
        </w:rPr>
        <w:t xml:space="preserve">. </w:t>
      </w:r>
    </w:p>
    <w:p w14:paraId="57F9750C" w14:textId="77777777" w:rsidR="00CC0AD4" w:rsidRPr="00966AF3" w:rsidRDefault="00CC0AD4" w:rsidP="00CC0AD4">
      <w:pPr>
        <w:contextualSpacing/>
        <w:rPr>
          <w:rFonts w:eastAsiaTheme="minorHAnsi"/>
          <w:szCs w:val="22"/>
          <w:lang w:val="fr-FR"/>
        </w:rPr>
      </w:pPr>
    </w:p>
    <w:p w14:paraId="180C288D" w14:textId="3F8AD4FD" w:rsidR="00CC0AD4" w:rsidRPr="00966AF3" w:rsidRDefault="00CC0AD4" w:rsidP="00315B29">
      <w:pPr>
        <w:pStyle w:val="ListParagraph"/>
        <w:numPr>
          <w:ilvl w:val="0"/>
          <w:numId w:val="14"/>
        </w:numPr>
        <w:spacing w:after="240"/>
        <w:ind w:left="0" w:firstLine="0"/>
        <w:rPr>
          <w:rFonts w:ascii="Arial" w:hAnsi="Arial" w:cs="Arial"/>
          <w:sz w:val="22"/>
          <w:szCs w:val="22"/>
          <w:lang w:val="fr-FR"/>
        </w:rPr>
      </w:pPr>
      <w:r w:rsidRPr="0033084B">
        <w:rPr>
          <w:rFonts w:ascii="Arial" w:hAnsi="Arial" w:cs="Arial"/>
          <w:sz w:val="22"/>
          <w:szCs w:val="22"/>
          <w:lang w:val="fr-FR"/>
        </w:rPr>
        <w:t>En particulier, afin d’encourager les candidats de diverses origines géographiques à postuler à des offres de stage, des modifications ont été apportées au programme de stages de l</w:t>
      </w:r>
      <w:r>
        <w:rPr>
          <w:rFonts w:ascii="Arial" w:hAnsi="Arial" w:cs="Arial"/>
          <w:sz w:val="22"/>
          <w:szCs w:val="22"/>
          <w:lang w:val="fr-FR"/>
        </w:rPr>
        <w:t>’</w:t>
      </w:r>
      <w:r w:rsidRPr="0033084B">
        <w:rPr>
          <w:rFonts w:ascii="Arial" w:hAnsi="Arial" w:cs="Arial"/>
          <w:sz w:val="22"/>
          <w:szCs w:val="22"/>
          <w:lang w:val="fr-FR"/>
        </w:rPr>
        <w:t>OMPI, notamment de manière à prévoir le paiement des frais de voyage des ressortissants de pays en développement, de pays les moins avancés ou de pays en transition</w:t>
      </w:r>
      <w:r w:rsidRPr="00966AF3">
        <w:rPr>
          <w:rFonts w:ascii="Arial" w:hAnsi="Arial" w:cs="Arial"/>
          <w:sz w:val="22"/>
          <w:szCs w:val="22"/>
          <w:lang w:val="fr-FR"/>
        </w:rPr>
        <w:t>.</w:t>
      </w:r>
    </w:p>
    <w:p w14:paraId="257C5EE0" w14:textId="77777777" w:rsidR="00CC0AD4" w:rsidRDefault="00CC0AD4" w:rsidP="00CC0AD4">
      <w:pPr>
        <w:pStyle w:val="ListParagraph"/>
        <w:ind w:left="0"/>
        <w:rPr>
          <w:rFonts w:ascii="Arial" w:hAnsi="Arial" w:cs="Arial"/>
          <w:sz w:val="22"/>
          <w:szCs w:val="22"/>
          <w:lang w:val="fr-FR"/>
        </w:rPr>
      </w:pPr>
    </w:p>
    <w:p w14:paraId="2F506CF3"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CF68AA">
        <w:rPr>
          <w:rFonts w:ascii="Arial" w:hAnsi="Arial" w:cs="Arial"/>
          <w:sz w:val="22"/>
          <w:szCs w:val="22"/>
          <w:lang w:val="fr-FR"/>
        </w:rPr>
        <w:t>Afin d’encourager la mobilité interne et l</w:t>
      </w:r>
      <w:r>
        <w:rPr>
          <w:rFonts w:ascii="Arial" w:hAnsi="Arial" w:cs="Arial"/>
          <w:sz w:val="22"/>
          <w:szCs w:val="22"/>
          <w:lang w:val="fr-FR"/>
        </w:rPr>
        <w:t>’</w:t>
      </w:r>
      <w:r w:rsidRPr="00CF68AA">
        <w:rPr>
          <w:rFonts w:ascii="Arial" w:hAnsi="Arial" w:cs="Arial"/>
          <w:sz w:val="22"/>
          <w:szCs w:val="22"/>
          <w:lang w:val="fr-FR"/>
        </w:rPr>
        <w:t>évolution de carrière, une politique pilote relative aux affectations temporaires concernant les fonctionnaires titulaires d’un engagement de durée déterminée, d’un engagement continu ou d’un engagement permanent (</w:t>
      </w:r>
      <w:r>
        <w:rPr>
          <w:rFonts w:ascii="Arial" w:hAnsi="Arial" w:cs="Arial"/>
          <w:sz w:val="22"/>
          <w:szCs w:val="22"/>
          <w:lang w:val="fr-FR"/>
        </w:rPr>
        <w:t>“</w:t>
      </w:r>
      <w:r w:rsidRPr="00CF68AA">
        <w:rPr>
          <w:rFonts w:ascii="Arial" w:hAnsi="Arial" w:cs="Arial"/>
          <w:sz w:val="22"/>
          <w:szCs w:val="22"/>
          <w:lang w:val="fr-FR"/>
        </w:rPr>
        <w:t>personnel permanent</w:t>
      </w:r>
      <w:r>
        <w:rPr>
          <w:rFonts w:ascii="Arial" w:hAnsi="Arial" w:cs="Arial"/>
          <w:sz w:val="22"/>
          <w:szCs w:val="22"/>
          <w:lang w:val="fr-FR"/>
        </w:rPr>
        <w:t>”</w:t>
      </w:r>
      <w:r w:rsidRPr="00CF68AA">
        <w:rPr>
          <w:rFonts w:ascii="Arial" w:hAnsi="Arial" w:cs="Arial"/>
          <w:sz w:val="22"/>
          <w:szCs w:val="22"/>
          <w:lang w:val="fr-FR"/>
        </w:rPr>
        <w:t>) a été lancée en févrie</w:t>
      </w:r>
      <w:r>
        <w:rPr>
          <w:rFonts w:ascii="Arial" w:hAnsi="Arial" w:cs="Arial"/>
          <w:sz w:val="22"/>
          <w:szCs w:val="22"/>
          <w:lang w:val="fr-FR"/>
        </w:rPr>
        <w:t xml:space="preserve">r 2020.  Ce projet pilote, qui </w:t>
      </w:r>
      <w:r w:rsidRPr="00CF68AA">
        <w:rPr>
          <w:rFonts w:ascii="Arial" w:hAnsi="Arial" w:cs="Arial"/>
          <w:sz w:val="22"/>
          <w:szCs w:val="22"/>
          <w:lang w:val="fr-FR"/>
        </w:rPr>
        <w:t>résult</w:t>
      </w:r>
      <w:r>
        <w:rPr>
          <w:rFonts w:ascii="Arial" w:hAnsi="Arial" w:cs="Arial"/>
          <w:sz w:val="22"/>
          <w:szCs w:val="22"/>
          <w:lang w:val="fr-FR"/>
        </w:rPr>
        <w:t>e</w:t>
      </w:r>
      <w:r w:rsidRPr="00CF68AA">
        <w:rPr>
          <w:rFonts w:ascii="Arial" w:hAnsi="Arial" w:cs="Arial"/>
          <w:sz w:val="22"/>
          <w:szCs w:val="22"/>
          <w:lang w:val="fr-FR"/>
        </w:rPr>
        <w:t xml:space="preserve"> de</w:t>
      </w:r>
      <w:r>
        <w:rPr>
          <w:rFonts w:ascii="Arial" w:hAnsi="Arial" w:cs="Arial"/>
          <w:sz w:val="22"/>
          <w:szCs w:val="22"/>
          <w:lang w:val="fr-FR"/>
        </w:rPr>
        <w:t>s</w:t>
      </w:r>
      <w:r w:rsidRPr="00CF68AA">
        <w:rPr>
          <w:rFonts w:ascii="Arial" w:hAnsi="Arial" w:cs="Arial"/>
          <w:sz w:val="22"/>
          <w:szCs w:val="22"/>
          <w:lang w:val="fr-FR"/>
        </w:rPr>
        <w:t xml:space="preserve"> consultations </w:t>
      </w:r>
      <w:r>
        <w:rPr>
          <w:rFonts w:ascii="Arial" w:hAnsi="Arial" w:cs="Arial"/>
          <w:sz w:val="22"/>
          <w:szCs w:val="22"/>
          <w:lang w:val="fr-FR"/>
        </w:rPr>
        <w:t xml:space="preserve">menées </w:t>
      </w:r>
      <w:r w:rsidRPr="00CF68AA">
        <w:rPr>
          <w:rFonts w:ascii="Arial" w:hAnsi="Arial" w:cs="Arial"/>
          <w:sz w:val="22"/>
          <w:szCs w:val="22"/>
          <w:lang w:val="fr-FR"/>
        </w:rPr>
        <w:t>avec le groupe de discussion intersectoriel sur l</w:t>
      </w:r>
      <w:r>
        <w:rPr>
          <w:rFonts w:ascii="Arial" w:hAnsi="Arial" w:cs="Arial"/>
          <w:sz w:val="22"/>
          <w:szCs w:val="22"/>
          <w:lang w:val="fr-FR"/>
        </w:rPr>
        <w:t>’</w:t>
      </w:r>
      <w:r w:rsidRPr="00CF68AA">
        <w:rPr>
          <w:rFonts w:ascii="Arial" w:hAnsi="Arial" w:cs="Arial"/>
          <w:sz w:val="22"/>
          <w:szCs w:val="22"/>
          <w:lang w:val="fr-FR"/>
        </w:rPr>
        <w:t xml:space="preserve">avenir du travail, permet aux </w:t>
      </w:r>
      <w:r>
        <w:rPr>
          <w:rFonts w:ascii="Arial" w:hAnsi="Arial" w:cs="Arial"/>
          <w:sz w:val="22"/>
          <w:szCs w:val="22"/>
          <w:lang w:val="fr-FR"/>
        </w:rPr>
        <w:t>fonctionnaires affectés à des tâches</w:t>
      </w:r>
      <w:r w:rsidRPr="00CF68AA">
        <w:rPr>
          <w:rFonts w:ascii="Arial" w:hAnsi="Arial" w:cs="Arial"/>
          <w:sz w:val="22"/>
          <w:szCs w:val="22"/>
          <w:lang w:val="fr-FR"/>
        </w:rPr>
        <w:t xml:space="preserve"> permanent</w:t>
      </w:r>
      <w:r>
        <w:rPr>
          <w:rFonts w:ascii="Arial" w:hAnsi="Arial" w:cs="Arial"/>
          <w:sz w:val="22"/>
          <w:szCs w:val="22"/>
          <w:lang w:val="fr-FR"/>
        </w:rPr>
        <w:t>es</w:t>
      </w:r>
      <w:r w:rsidRPr="00CF68AA">
        <w:rPr>
          <w:rFonts w:ascii="Arial" w:hAnsi="Arial" w:cs="Arial"/>
          <w:sz w:val="22"/>
          <w:szCs w:val="22"/>
          <w:lang w:val="fr-FR"/>
        </w:rPr>
        <w:t xml:space="preserve"> qui satisfont aux critères requis d</w:t>
      </w:r>
      <w:r>
        <w:rPr>
          <w:rFonts w:ascii="Arial" w:hAnsi="Arial" w:cs="Arial"/>
          <w:sz w:val="22"/>
          <w:szCs w:val="22"/>
          <w:lang w:val="fr-FR"/>
        </w:rPr>
        <w:t>’</w:t>
      </w:r>
      <w:r w:rsidRPr="00CF68AA">
        <w:rPr>
          <w:rFonts w:ascii="Arial" w:hAnsi="Arial" w:cs="Arial"/>
          <w:sz w:val="22"/>
          <w:szCs w:val="22"/>
          <w:lang w:val="fr-FR"/>
        </w:rPr>
        <w:t>être temporairement affectés à certains postes temporaires et à des postes de projet à durée déterminée, tout en conservant leur statut contractuel régulier et les avantages et droits qui y sont liés, ainsi que le droit de retrouver le poste à durée déterminée qu</w:t>
      </w:r>
      <w:r>
        <w:rPr>
          <w:rFonts w:ascii="Arial" w:hAnsi="Arial" w:cs="Arial"/>
          <w:sz w:val="22"/>
          <w:szCs w:val="22"/>
          <w:lang w:val="fr-FR"/>
        </w:rPr>
        <w:t>’</w:t>
      </w:r>
      <w:r w:rsidRPr="00CF68AA">
        <w:rPr>
          <w:rFonts w:ascii="Arial" w:hAnsi="Arial" w:cs="Arial"/>
          <w:sz w:val="22"/>
          <w:szCs w:val="22"/>
          <w:lang w:val="fr-FR"/>
        </w:rPr>
        <w:t>ils occupaient avant l</w:t>
      </w:r>
      <w:r>
        <w:rPr>
          <w:rFonts w:ascii="Arial" w:hAnsi="Arial" w:cs="Arial"/>
          <w:sz w:val="22"/>
          <w:szCs w:val="22"/>
          <w:lang w:val="fr-FR"/>
        </w:rPr>
        <w:t>’</w:t>
      </w:r>
      <w:r w:rsidRPr="00CF68AA">
        <w:rPr>
          <w:rFonts w:ascii="Arial" w:hAnsi="Arial" w:cs="Arial"/>
          <w:sz w:val="22"/>
          <w:szCs w:val="22"/>
          <w:lang w:val="fr-FR"/>
        </w:rPr>
        <w:t>affectation temporaire</w:t>
      </w:r>
      <w:r w:rsidRPr="00966AF3">
        <w:rPr>
          <w:rFonts w:ascii="Arial" w:hAnsi="Arial" w:cs="Arial"/>
          <w:sz w:val="22"/>
          <w:szCs w:val="22"/>
          <w:lang w:val="fr-FR"/>
        </w:rPr>
        <w:t>.</w:t>
      </w:r>
    </w:p>
    <w:p w14:paraId="3B707B3F" w14:textId="77777777" w:rsidR="00CC0AD4" w:rsidRDefault="00CC0AD4" w:rsidP="00CC0AD4">
      <w:pPr>
        <w:rPr>
          <w:rFonts w:eastAsiaTheme="minorHAnsi"/>
          <w:szCs w:val="22"/>
          <w:lang w:val="fr-FR"/>
        </w:rPr>
      </w:pPr>
    </w:p>
    <w:p w14:paraId="6534F8F9" w14:textId="77777777" w:rsidR="00CC0AD4" w:rsidRPr="00966AF3" w:rsidRDefault="00CC0AD4" w:rsidP="00315B29">
      <w:pPr>
        <w:pStyle w:val="ListParagraph"/>
        <w:numPr>
          <w:ilvl w:val="0"/>
          <w:numId w:val="14"/>
        </w:numPr>
        <w:ind w:left="0" w:firstLine="0"/>
        <w:rPr>
          <w:rFonts w:ascii="Arial" w:eastAsiaTheme="minorHAnsi" w:hAnsi="Arial" w:cs="Arial"/>
          <w:sz w:val="22"/>
          <w:szCs w:val="22"/>
          <w:lang w:val="fr-FR"/>
        </w:rPr>
      </w:pPr>
      <w:r w:rsidRPr="00137BFD">
        <w:rPr>
          <w:rFonts w:ascii="Arial" w:eastAsiaTheme="minorHAnsi" w:hAnsi="Arial" w:cs="Arial"/>
          <w:sz w:val="22"/>
          <w:szCs w:val="22"/>
          <w:lang w:val="fr-FR"/>
        </w:rPr>
        <w:t>En outre, afin de simplifier les procédures administratives liées à l’expédition et au déménagement de mobilier et d</w:t>
      </w:r>
      <w:r>
        <w:rPr>
          <w:rFonts w:ascii="Arial" w:eastAsiaTheme="minorHAnsi" w:hAnsi="Arial" w:cs="Arial"/>
          <w:sz w:val="22"/>
          <w:szCs w:val="22"/>
          <w:lang w:val="fr-FR"/>
        </w:rPr>
        <w:t>’</w:t>
      </w:r>
      <w:r w:rsidRPr="00137BFD">
        <w:rPr>
          <w:rFonts w:ascii="Arial" w:eastAsiaTheme="minorHAnsi" w:hAnsi="Arial" w:cs="Arial"/>
          <w:sz w:val="22"/>
          <w:szCs w:val="22"/>
          <w:lang w:val="fr-FR"/>
        </w:rPr>
        <w:t>effets personnels, une somme forfaitaire est offerte depuis août 2019 aux fonctionnaires recrutés sur le plan international, afin de leur permettre d</w:t>
      </w:r>
      <w:r>
        <w:rPr>
          <w:rFonts w:ascii="Arial" w:eastAsiaTheme="minorHAnsi" w:hAnsi="Arial" w:cs="Arial"/>
          <w:sz w:val="22"/>
          <w:szCs w:val="22"/>
          <w:lang w:val="fr-FR"/>
        </w:rPr>
        <w:t>’</w:t>
      </w:r>
      <w:r w:rsidRPr="00137BFD">
        <w:rPr>
          <w:rFonts w:ascii="Arial" w:eastAsiaTheme="minorHAnsi" w:hAnsi="Arial" w:cs="Arial"/>
          <w:sz w:val="22"/>
          <w:szCs w:val="22"/>
          <w:lang w:val="fr-FR"/>
        </w:rPr>
        <w:t>organiser leur déménagement vers et depuis le lieu d</w:t>
      </w:r>
      <w:r>
        <w:rPr>
          <w:rFonts w:ascii="Arial" w:eastAsiaTheme="minorHAnsi" w:hAnsi="Arial" w:cs="Arial"/>
          <w:sz w:val="22"/>
          <w:szCs w:val="22"/>
          <w:lang w:val="fr-FR"/>
        </w:rPr>
        <w:t>’</w:t>
      </w:r>
      <w:r w:rsidRPr="00137BFD">
        <w:rPr>
          <w:rFonts w:ascii="Arial" w:eastAsiaTheme="minorHAnsi" w:hAnsi="Arial" w:cs="Arial"/>
          <w:sz w:val="22"/>
          <w:szCs w:val="22"/>
          <w:lang w:val="fr-FR"/>
        </w:rPr>
        <w:t>affectation de la manière qu</w:t>
      </w:r>
      <w:r>
        <w:rPr>
          <w:rFonts w:ascii="Arial" w:eastAsiaTheme="minorHAnsi" w:hAnsi="Arial" w:cs="Arial"/>
          <w:sz w:val="22"/>
          <w:szCs w:val="22"/>
          <w:lang w:val="fr-FR"/>
        </w:rPr>
        <w:t>’</w:t>
      </w:r>
      <w:r w:rsidRPr="00137BFD">
        <w:rPr>
          <w:rFonts w:ascii="Arial" w:eastAsiaTheme="minorHAnsi" w:hAnsi="Arial" w:cs="Arial"/>
          <w:sz w:val="22"/>
          <w:szCs w:val="22"/>
          <w:lang w:val="fr-FR"/>
        </w:rPr>
        <w:t xml:space="preserve">ils jugent la plus appropriée.  Pour le personnel permanent, la somme forfaitaire peut être choisie en lieu et place du </w:t>
      </w:r>
      <w:r w:rsidRPr="00CA5FED">
        <w:rPr>
          <w:rFonts w:ascii="Arial" w:eastAsiaTheme="minorHAnsi" w:hAnsi="Arial" w:cs="Arial"/>
          <w:sz w:val="22"/>
          <w:szCs w:val="22"/>
          <w:lang w:val="fr-FR"/>
        </w:rPr>
        <w:t>déménagement organisé par l</w:t>
      </w:r>
      <w:r>
        <w:rPr>
          <w:rFonts w:ascii="Arial" w:eastAsiaTheme="minorHAnsi" w:hAnsi="Arial" w:cs="Arial"/>
          <w:sz w:val="22"/>
          <w:szCs w:val="22"/>
          <w:lang w:val="fr-FR"/>
        </w:rPr>
        <w:t>’</w:t>
      </w:r>
      <w:r w:rsidRPr="00CA5FED">
        <w:rPr>
          <w:rFonts w:ascii="Arial" w:eastAsiaTheme="minorHAnsi" w:hAnsi="Arial" w:cs="Arial"/>
          <w:sz w:val="22"/>
          <w:szCs w:val="22"/>
          <w:lang w:val="fr-FR"/>
        </w:rPr>
        <w:t>Organisation</w:t>
      </w:r>
      <w:r w:rsidRPr="00137BFD">
        <w:rPr>
          <w:rFonts w:ascii="Arial" w:eastAsiaTheme="minorHAnsi" w:hAnsi="Arial" w:cs="Arial"/>
          <w:sz w:val="22"/>
          <w:szCs w:val="22"/>
          <w:lang w:val="fr-FR"/>
        </w:rPr>
        <w:t xml:space="preserve">, tandis que pour le personnel temporaire, la somme forfaitaire remplace entièrement le </w:t>
      </w:r>
      <w:r w:rsidRPr="00CA5FED">
        <w:rPr>
          <w:rFonts w:ascii="Arial" w:eastAsiaTheme="minorHAnsi" w:hAnsi="Arial" w:cs="Arial"/>
          <w:sz w:val="22"/>
          <w:szCs w:val="22"/>
          <w:lang w:val="fr-FR"/>
        </w:rPr>
        <w:t>déménagement organisé par l</w:t>
      </w:r>
      <w:r>
        <w:rPr>
          <w:rFonts w:ascii="Arial" w:eastAsiaTheme="minorHAnsi" w:hAnsi="Arial" w:cs="Arial"/>
          <w:sz w:val="22"/>
          <w:szCs w:val="22"/>
          <w:lang w:val="fr-FR"/>
        </w:rPr>
        <w:t>’</w:t>
      </w:r>
      <w:r w:rsidRPr="00CA5FED">
        <w:rPr>
          <w:rFonts w:ascii="Arial" w:eastAsiaTheme="minorHAnsi" w:hAnsi="Arial" w:cs="Arial"/>
          <w:sz w:val="22"/>
          <w:szCs w:val="22"/>
          <w:lang w:val="fr-FR"/>
        </w:rPr>
        <w:t>Organisation</w:t>
      </w:r>
      <w:r w:rsidRPr="00966AF3">
        <w:rPr>
          <w:rFonts w:ascii="Arial" w:eastAsiaTheme="minorHAnsi" w:hAnsi="Arial" w:cs="Arial"/>
          <w:sz w:val="22"/>
          <w:szCs w:val="22"/>
          <w:lang w:val="fr-FR"/>
        </w:rPr>
        <w:t>.</w:t>
      </w:r>
    </w:p>
    <w:p w14:paraId="3C406789" w14:textId="77777777" w:rsidR="00CC0AD4" w:rsidRDefault="00CC0AD4" w:rsidP="00CC0AD4">
      <w:pPr>
        <w:rPr>
          <w:szCs w:val="22"/>
          <w:lang w:val="fr-FR"/>
        </w:rPr>
      </w:pPr>
    </w:p>
    <w:p w14:paraId="0DD0CF02"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137BFD">
        <w:rPr>
          <w:rFonts w:ascii="Arial" w:hAnsi="Arial" w:cs="Arial"/>
          <w:sz w:val="22"/>
          <w:szCs w:val="22"/>
          <w:lang w:val="fr-FR"/>
        </w:rPr>
        <w:t xml:space="preserve">Le </w:t>
      </w:r>
      <w:r w:rsidRPr="00CA5FED">
        <w:rPr>
          <w:rFonts w:ascii="Arial" w:hAnsi="Arial" w:cs="Arial"/>
          <w:sz w:val="22"/>
          <w:szCs w:val="22"/>
          <w:lang w:val="fr-FR"/>
        </w:rPr>
        <w:t>Manuel sur les ressources humaines</w:t>
      </w:r>
      <w:r w:rsidRPr="00137BFD">
        <w:rPr>
          <w:rFonts w:ascii="Arial" w:hAnsi="Arial" w:cs="Arial"/>
          <w:sz w:val="22"/>
          <w:szCs w:val="22"/>
          <w:lang w:val="fr-FR"/>
        </w:rPr>
        <w:t xml:space="preserve"> en ligne est régulièrement mis à jour afin de donner aux membres du personnel un</w:t>
      </w:r>
      <w:r>
        <w:rPr>
          <w:rFonts w:ascii="Arial" w:hAnsi="Arial" w:cs="Arial"/>
          <w:sz w:val="22"/>
          <w:szCs w:val="22"/>
          <w:lang w:val="fr-FR"/>
        </w:rPr>
        <w:t xml:space="preserve"> aperçu complet </w:t>
      </w:r>
      <w:r w:rsidRPr="00137BFD">
        <w:rPr>
          <w:rFonts w:ascii="Arial" w:hAnsi="Arial" w:cs="Arial"/>
          <w:sz w:val="22"/>
          <w:szCs w:val="22"/>
          <w:lang w:val="fr-FR"/>
        </w:rPr>
        <w:t>de toutes les politiques de l</w:t>
      </w:r>
      <w:r>
        <w:rPr>
          <w:rFonts w:ascii="Arial" w:hAnsi="Arial" w:cs="Arial"/>
          <w:sz w:val="22"/>
          <w:szCs w:val="22"/>
          <w:lang w:val="fr-FR"/>
        </w:rPr>
        <w:t>’</w:t>
      </w:r>
      <w:r w:rsidRPr="00137BFD">
        <w:rPr>
          <w:rFonts w:ascii="Arial" w:hAnsi="Arial" w:cs="Arial"/>
          <w:sz w:val="22"/>
          <w:szCs w:val="22"/>
          <w:lang w:val="fr-FR"/>
        </w:rPr>
        <w:t>OMPI en matière de ressources humaines et de leur fournir des liens vers les textes administratifs pertinents</w:t>
      </w:r>
      <w:r w:rsidRPr="00966AF3">
        <w:rPr>
          <w:rFonts w:ascii="Arial" w:hAnsi="Arial" w:cs="Arial"/>
          <w:sz w:val="22"/>
          <w:szCs w:val="22"/>
          <w:lang w:val="fr-FR"/>
        </w:rPr>
        <w:t>.</w:t>
      </w:r>
    </w:p>
    <w:p w14:paraId="1EA24A35" w14:textId="77777777" w:rsidR="00CC0AD4" w:rsidRDefault="00CC0AD4" w:rsidP="00CC0AD4">
      <w:pPr>
        <w:rPr>
          <w:szCs w:val="22"/>
          <w:lang w:val="fr-FR"/>
        </w:rPr>
      </w:pPr>
    </w:p>
    <w:p w14:paraId="53059BDC" w14:textId="2E3C6D6E" w:rsidR="00CC0AD4" w:rsidRPr="00966AF3" w:rsidRDefault="00CC0AD4" w:rsidP="00CC0AD4">
      <w:pPr>
        <w:pStyle w:val="Heading1"/>
        <w:numPr>
          <w:ilvl w:val="0"/>
          <w:numId w:val="12"/>
        </w:numPr>
        <w:spacing w:before="220"/>
        <w:ind w:left="562" w:hanging="562"/>
        <w:rPr>
          <w:lang w:val="fr-FR"/>
        </w:rPr>
      </w:pPr>
      <w:r>
        <w:rPr>
          <w:lang w:val="fr-FR"/>
        </w:rPr>
        <w:t>perspectives</w:t>
      </w:r>
      <w:r w:rsidR="00315B29">
        <w:rPr>
          <w:lang w:val="fr-FR"/>
        </w:rPr>
        <w:t xml:space="preserve"> 2020–</w:t>
      </w:r>
      <w:r w:rsidRPr="00966AF3">
        <w:rPr>
          <w:lang w:val="fr-FR"/>
        </w:rPr>
        <w:t>2021</w:t>
      </w:r>
    </w:p>
    <w:p w14:paraId="19392123" w14:textId="77777777" w:rsidR="00CC0AD4" w:rsidRPr="00966AF3" w:rsidRDefault="00CC0AD4" w:rsidP="00CC0AD4">
      <w:pPr>
        <w:rPr>
          <w:szCs w:val="22"/>
          <w:lang w:val="fr-FR"/>
        </w:rPr>
      </w:pPr>
    </w:p>
    <w:p w14:paraId="3FB909DE" w14:textId="77777777" w:rsidR="00CC0AD4" w:rsidRDefault="00CC0AD4" w:rsidP="00315B29">
      <w:pPr>
        <w:pStyle w:val="ListParagraph"/>
        <w:numPr>
          <w:ilvl w:val="0"/>
          <w:numId w:val="14"/>
        </w:numPr>
        <w:ind w:left="0" w:firstLine="0"/>
        <w:rPr>
          <w:rFonts w:ascii="Arial" w:hAnsi="Arial" w:cs="Arial"/>
          <w:sz w:val="22"/>
          <w:szCs w:val="22"/>
          <w:lang w:val="fr-FR"/>
        </w:rPr>
      </w:pPr>
      <w:r w:rsidRPr="004441CF">
        <w:rPr>
          <w:rFonts w:ascii="Arial" w:hAnsi="Arial" w:cs="Arial"/>
          <w:sz w:val="22"/>
          <w:szCs w:val="22"/>
          <w:lang w:val="fr-FR"/>
        </w:rPr>
        <w:t>Pour la prochaine période de référence, un certain nombre de perspectives et d’enjeux se dessinent</w:t>
      </w:r>
      <w:r w:rsidRPr="00966AF3">
        <w:rPr>
          <w:rFonts w:ascii="Arial" w:hAnsi="Arial" w:cs="Arial"/>
          <w:sz w:val="22"/>
          <w:szCs w:val="22"/>
          <w:lang w:val="fr-FR"/>
        </w:rPr>
        <w:t>.</w:t>
      </w:r>
    </w:p>
    <w:p w14:paraId="38BC4E6F" w14:textId="77777777" w:rsidR="00CC0AD4" w:rsidRDefault="00CC0AD4" w:rsidP="00CC0AD4">
      <w:pPr>
        <w:rPr>
          <w:szCs w:val="22"/>
          <w:lang w:val="fr-FR"/>
        </w:rPr>
      </w:pPr>
    </w:p>
    <w:p w14:paraId="2B19C86D"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4441CF">
        <w:rPr>
          <w:rFonts w:ascii="Arial" w:hAnsi="Arial" w:cs="Arial"/>
          <w:sz w:val="22"/>
          <w:szCs w:val="22"/>
          <w:lang w:val="fr-FR"/>
        </w:rPr>
        <w:t>Avec la transition vers une nouvelle haute direction, une nouvelle stratégie en matière de ressources humaines, align</w:t>
      </w:r>
      <w:r>
        <w:rPr>
          <w:rFonts w:ascii="Arial" w:hAnsi="Arial" w:cs="Arial"/>
          <w:sz w:val="22"/>
          <w:szCs w:val="22"/>
          <w:lang w:val="fr-FR"/>
        </w:rPr>
        <w:t>é</w:t>
      </w:r>
      <w:r w:rsidRPr="004441CF">
        <w:rPr>
          <w:rFonts w:ascii="Arial" w:hAnsi="Arial" w:cs="Arial"/>
          <w:sz w:val="22"/>
          <w:szCs w:val="22"/>
          <w:lang w:val="fr-FR"/>
        </w:rPr>
        <w:t>e</w:t>
      </w:r>
      <w:r>
        <w:rPr>
          <w:rFonts w:ascii="Arial" w:hAnsi="Arial" w:cs="Arial"/>
          <w:sz w:val="22"/>
          <w:szCs w:val="22"/>
          <w:lang w:val="fr-FR"/>
        </w:rPr>
        <w:t xml:space="preserve"> </w:t>
      </w:r>
      <w:r w:rsidRPr="004441CF">
        <w:rPr>
          <w:rFonts w:ascii="Arial" w:hAnsi="Arial" w:cs="Arial"/>
          <w:sz w:val="22"/>
          <w:szCs w:val="22"/>
          <w:lang w:val="fr-FR"/>
        </w:rPr>
        <w:t>sur l</w:t>
      </w:r>
      <w:r>
        <w:rPr>
          <w:rFonts w:ascii="Arial" w:hAnsi="Arial" w:cs="Arial"/>
          <w:sz w:val="22"/>
          <w:szCs w:val="22"/>
          <w:lang w:val="fr-FR"/>
        </w:rPr>
        <w:t>’</w:t>
      </w:r>
      <w:r w:rsidRPr="004441CF">
        <w:rPr>
          <w:rFonts w:ascii="Arial" w:hAnsi="Arial" w:cs="Arial"/>
          <w:sz w:val="22"/>
          <w:szCs w:val="22"/>
          <w:lang w:val="fr-FR"/>
        </w:rPr>
        <w:t>orientation des programmes de l</w:t>
      </w:r>
      <w:r>
        <w:rPr>
          <w:rFonts w:ascii="Arial" w:hAnsi="Arial" w:cs="Arial"/>
          <w:sz w:val="22"/>
          <w:szCs w:val="22"/>
          <w:lang w:val="fr-FR"/>
        </w:rPr>
        <w:t>’</w:t>
      </w:r>
      <w:r w:rsidRPr="004441CF">
        <w:rPr>
          <w:rFonts w:ascii="Arial" w:hAnsi="Arial" w:cs="Arial"/>
          <w:sz w:val="22"/>
          <w:szCs w:val="22"/>
          <w:lang w:val="fr-FR"/>
        </w:rPr>
        <w:t>Organisation dans les années à venir, doit être élaborée</w:t>
      </w:r>
      <w:r w:rsidRPr="00966AF3">
        <w:rPr>
          <w:rFonts w:ascii="Arial" w:hAnsi="Arial" w:cs="Arial"/>
          <w:sz w:val="22"/>
          <w:szCs w:val="22"/>
          <w:lang w:val="fr-FR"/>
        </w:rPr>
        <w:t xml:space="preserve">. </w:t>
      </w:r>
    </w:p>
    <w:p w14:paraId="172AB7BF" w14:textId="77777777" w:rsidR="00CC0AD4" w:rsidRPr="00966AF3" w:rsidRDefault="00CC0AD4" w:rsidP="00CC0AD4">
      <w:pPr>
        <w:pStyle w:val="ListParagraph"/>
        <w:ind w:left="0"/>
        <w:rPr>
          <w:rFonts w:ascii="Arial" w:hAnsi="Arial" w:cs="Arial"/>
          <w:sz w:val="22"/>
          <w:szCs w:val="22"/>
          <w:lang w:val="fr-FR"/>
        </w:rPr>
      </w:pPr>
    </w:p>
    <w:p w14:paraId="5CD7CC10"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BF6228">
        <w:rPr>
          <w:rFonts w:ascii="Arial" w:hAnsi="Arial" w:cs="Arial"/>
          <w:sz w:val="22"/>
          <w:szCs w:val="22"/>
          <w:lang w:val="fr-FR"/>
        </w:rPr>
        <w:t>L</w:t>
      </w:r>
      <w:r>
        <w:rPr>
          <w:rFonts w:ascii="Arial" w:hAnsi="Arial" w:cs="Arial"/>
          <w:sz w:val="22"/>
          <w:szCs w:val="22"/>
          <w:lang w:val="fr-FR"/>
        </w:rPr>
        <w:t>’</w:t>
      </w:r>
      <w:r w:rsidRPr="00BF6228">
        <w:rPr>
          <w:rFonts w:ascii="Arial" w:hAnsi="Arial" w:cs="Arial"/>
          <w:sz w:val="22"/>
          <w:szCs w:val="22"/>
          <w:lang w:val="fr-FR"/>
        </w:rPr>
        <w:t>évolution de la pandémie de COVID</w:t>
      </w:r>
      <w:r w:rsidRPr="00BF6228">
        <w:rPr>
          <w:rFonts w:ascii="Arial" w:hAnsi="Arial" w:cs="Arial"/>
          <w:sz w:val="22"/>
          <w:szCs w:val="22"/>
          <w:lang w:val="fr-FR"/>
        </w:rPr>
        <w:noBreakHyphen/>
        <w:t>19 exigera un niveau élevé et continu de vigilance et de réactivité pour garantir, d</w:t>
      </w:r>
      <w:r>
        <w:rPr>
          <w:rFonts w:ascii="Arial" w:hAnsi="Arial" w:cs="Arial"/>
          <w:sz w:val="22"/>
          <w:szCs w:val="22"/>
          <w:lang w:val="fr-FR"/>
        </w:rPr>
        <w:t>’</w:t>
      </w:r>
      <w:r w:rsidRPr="00BF6228">
        <w:rPr>
          <w:rFonts w:ascii="Arial" w:hAnsi="Arial" w:cs="Arial"/>
          <w:sz w:val="22"/>
          <w:szCs w:val="22"/>
          <w:lang w:val="fr-FR"/>
        </w:rPr>
        <w:t>une part, un environnement de travail sûr au personnel de l</w:t>
      </w:r>
      <w:r>
        <w:rPr>
          <w:rFonts w:ascii="Arial" w:hAnsi="Arial" w:cs="Arial"/>
          <w:sz w:val="22"/>
          <w:szCs w:val="22"/>
          <w:lang w:val="fr-FR"/>
        </w:rPr>
        <w:t>’</w:t>
      </w:r>
      <w:r w:rsidRPr="00BF6228">
        <w:rPr>
          <w:rFonts w:ascii="Arial" w:hAnsi="Arial" w:cs="Arial"/>
          <w:sz w:val="22"/>
          <w:szCs w:val="22"/>
          <w:lang w:val="fr-FR"/>
        </w:rPr>
        <w:t xml:space="preserve">OMPI et, d’autre part, des services de propriété intellectuelle efficaces aux clients et parties prenantes du monde entier.  La vigilance et la réactivité seront également nécessaires </w:t>
      </w:r>
      <w:r>
        <w:rPr>
          <w:rFonts w:ascii="Arial" w:hAnsi="Arial" w:cs="Arial"/>
          <w:sz w:val="22"/>
          <w:szCs w:val="22"/>
          <w:lang w:val="fr-FR"/>
        </w:rPr>
        <w:t>au regard de</w:t>
      </w:r>
      <w:r w:rsidRPr="00BF6228">
        <w:rPr>
          <w:rFonts w:ascii="Arial" w:hAnsi="Arial" w:cs="Arial"/>
          <w:sz w:val="22"/>
          <w:szCs w:val="22"/>
          <w:lang w:val="fr-FR"/>
        </w:rPr>
        <w:t xml:space="preserve"> l</w:t>
      </w:r>
      <w:r>
        <w:rPr>
          <w:rFonts w:ascii="Arial" w:hAnsi="Arial" w:cs="Arial"/>
          <w:sz w:val="22"/>
          <w:szCs w:val="22"/>
          <w:lang w:val="fr-FR"/>
        </w:rPr>
        <w:t>’</w:t>
      </w:r>
      <w:r w:rsidRPr="00BF6228">
        <w:rPr>
          <w:rFonts w:ascii="Arial" w:hAnsi="Arial" w:cs="Arial"/>
          <w:sz w:val="22"/>
          <w:szCs w:val="22"/>
          <w:lang w:val="fr-FR"/>
        </w:rPr>
        <w:t>évolution de l</w:t>
      </w:r>
      <w:r>
        <w:rPr>
          <w:rFonts w:ascii="Arial" w:hAnsi="Arial" w:cs="Arial"/>
          <w:sz w:val="22"/>
          <w:szCs w:val="22"/>
          <w:lang w:val="fr-FR"/>
        </w:rPr>
        <w:t>’</w:t>
      </w:r>
      <w:r w:rsidRPr="00BF6228">
        <w:rPr>
          <w:rFonts w:ascii="Arial" w:hAnsi="Arial" w:cs="Arial"/>
          <w:sz w:val="22"/>
          <w:szCs w:val="22"/>
          <w:lang w:val="fr-FR"/>
        </w:rPr>
        <w:t xml:space="preserve">économie mondiale et </w:t>
      </w:r>
      <w:r>
        <w:rPr>
          <w:rFonts w:ascii="Arial" w:hAnsi="Arial" w:cs="Arial"/>
          <w:sz w:val="22"/>
          <w:szCs w:val="22"/>
          <w:lang w:val="fr-FR"/>
        </w:rPr>
        <w:t xml:space="preserve">de </w:t>
      </w:r>
      <w:r w:rsidRPr="00BF6228">
        <w:rPr>
          <w:rFonts w:ascii="Arial" w:hAnsi="Arial" w:cs="Arial"/>
          <w:sz w:val="22"/>
          <w:szCs w:val="22"/>
          <w:lang w:val="fr-FR"/>
        </w:rPr>
        <w:t>la manière dont celle</w:t>
      </w:r>
      <w:r>
        <w:rPr>
          <w:rFonts w:ascii="Arial" w:hAnsi="Arial" w:cs="Arial"/>
          <w:sz w:val="22"/>
          <w:szCs w:val="22"/>
          <w:lang w:val="fr-FR"/>
        </w:rPr>
        <w:noBreakHyphen/>
      </w:r>
      <w:r w:rsidRPr="00BF6228">
        <w:rPr>
          <w:rFonts w:ascii="Arial" w:hAnsi="Arial" w:cs="Arial"/>
          <w:sz w:val="22"/>
          <w:szCs w:val="22"/>
          <w:lang w:val="fr-FR"/>
        </w:rPr>
        <w:t>ci influe sur les recettes et les dépenses de l</w:t>
      </w:r>
      <w:r>
        <w:rPr>
          <w:rFonts w:ascii="Arial" w:hAnsi="Arial" w:cs="Arial"/>
          <w:sz w:val="22"/>
          <w:szCs w:val="22"/>
          <w:lang w:val="fr-FR"/>
        </w:rPr>
        <w:t>’</w:t>
      </w:r>
      <w:r w:rsidRPr="00BF6228">
        <w:rPr>
          <w:rFonts w:ascii="Arial" w:hAnsi="Arial" w:cs="Arial"/>
          <w:sz w:val="22"/>
          <w:szCs w:val="22"/>
          <w:lang w:val="fr-FR"/>
        </w:rPr>
        <w:t>OMPI</w:t>
      </w:r>
      <w:r w:rsidRPr="00966AF3">
        <w:rPr>
          <w:rFonts w:ascii="Arial" w:hAnsi="Arial" w:cs="Arial"/>
          <w:sz w:val="22"/>
          <w:szCs w:val="22"/>
          <w:lang w:val="fr-FR"/>
        </w:rPr>
        <w:t>.</w:t>
      </w:r>
    </w:p>
    <w:p w14:paraId="5DBC6C0F" w14:textId="77777777" w:rsidR="00CC0AD4" w:rsidRDefault="00CC0AD4" w:rsidP="00CC0AD4">
      <w:pPr>
        <w:pStyle w:val="ListParagraph"/>
        <w:ind w:left="0"/>
        <w:rPr>
          <w:rFonts w:ascii="Arial" w:hAnsi="Arial" w:cs="Arial"/>
          <w:sz w:val="22"/>
          <w:szCs w:val="22"/>
          <w:lang w:val="fr-FR"/>
        </w:rPr>
      </w:pPr>
    </w:p>
    <w:p w14:paraId="208A6B05"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6C3E0E">
        <w:rPr>
          <w:rFonts w:ascii="Arial" w:hAnsi="Arial" w:cs="Arial"/>
          <w:sz w:val="22"/>
          <w:szCs w:val="22"/>
          <w:lang w:val="fr-FR"/>
        </w:rPr>
        <w:t>Les changements dans la manière dont les services sont fournis ont déjà été anticipés dans le groupe de discussion intersectoriel sur l</w:t>
      </w:r>
      <w:r>
        <w:rPr>
          <w:rFonts w:ascii="Arial" w:hAnsi="Arial" w:cs="Arial"/>
          <w:sz w:val="22"/>
          <w:szCs w:val="22"/>
          <w:lang w:val="fr-FR"/>
        </w:rPr>
        <w:t>’</w:t>
      </w:r>
      <w:r w:rsidRPr="006C3E0E">
        <w:rPr>
          <w:rFonts w:ascii="Arial" w:hAnsi="Arial" w:cs="Arial"/>
          <w:sz w:val="22"/>
          <w:szCs w:val="22"/>
          <w:lang w:val="fr-FR"/>
        </w:rPr>
        <w:t>avenir du travail.  Toutefois, la pandémie de COVID</w:t>
      </w:r>
      <w:r w:rsidRPr="006C3E0E">
        <w:rPr>
          <w:rFonts w:ascii="Arial" w:hAnsi="Arial" w:cs="Arial"/>
          <w:sz w:val="22"/>
          <w:szCs w:val="22"/>
          <w:lang w:val="fr-FR"/>
        </w:rPr>
        <w:noBreakHyphen/>
        <w:t>19 pourrait bien accélérer certains de ces changements et une réponse adéquate de l</w:t>
      </w:r>
      <w:r>
        <w:rPr>
          <w:rFonts w:ascii="Arial" w:hAnsi="Arial" w:cs="Arial"/>
          <w:sz w:val="22"/>
          <w:szCs w:val="22"/>
          <w:lang w:val="fr-FR"/>
        </w:rPr>
        <w:t>’</w:t>
      </w:r>
      <w:r w:rsidRPr="006C3E0E">
        <w:rPr>
          <w:rFonts w:ascii="Arial" w:hAnsi="Arial" w:cs="Arial"/>
          <w:sz w:val="22"/>
          <w:szCs w:val="22"/>
          <w:lang w:val="fr-FR"/>
        </w:rPr>
        <w:t>OMPI sera requise</w:t>
      </w:r>
      <w:r w:rsidRPr="00966AF3">
        <w:rPr>
          <w:rFonts w:ascii="Arial" w:hAnsi="Arial" w:cs="Arial"/>
          <w:sz w:val="22"/>
          <w:szCs w:val="22"/>
          <w:lang w:val="fr-FR"/>
        </w:rPr>
        <w:t>.</w:t>
      </w:r>
    </w:p>
    <w:p w14:paraId="7938640C" w14:textId="77777777" w:rsidR="00CC0AD4" w:rsidRPr="00966AF3" w:rsidRDefault="00CC0AD4" w:rsidP="00CC0AD4">
      <w:pPr>
        <w:pStyle w:val="ListParagraph"/>
        <w:rPr>
          <w:rFonts w:ascii="Arial" w:hAnsi="Arial" w:cs="Arial"/>
          <w:sz w:val="22"/>
          <w:szCs w:val="22"/>
          <w:lang w:val="fr-FR"/>
        </w:rPr>
      </w:pPr>
    </w:p>
    <w:p w14:paraId="03631A46" w14:textId="77777777" w:rsidR="00CC0AD4" w:rsidRPr="00966AF3" w:rsidRDefault="00CC0AD4" w:rsidP="00315B29">
      <w:pPr>
        <w:pStyle w:val="ListParagraph"/>
        <w:numPr>
          <w:ilvl w:val="0"/>
          <w:numId w:val="14"/>
        </w:numPr>
        <w:ind w:left="0" w:firstLine="0"/>
        <w:rPr>
          <w:rFonts w:ascii="Arial" w:hAnsi="Arial" w:cs="Arial"/>
          <w:sz w:val="22"/>
          <w:szCs w:val="22"/>
          <w:lang w:val="fr-FR"/>
        </w:rPr>
      </w:pPr>
      <w:r w:rsidRPr="006C3E0E">
        <w:rPr>
          <w:rFonts w:ascii="Arial" w:hAnsi="Arial" w:cs="Arial"/>
          <w:sz w:val="22"/>
          <w:szCs w:val="22"/>
          <w:lang w:val="fr-FR"/>
        </w:rPr>
        <w:t xml:space="preserve">La transition vers des systèmes informatiques en nuage est en bonne voie.  Dans les années à venir, </w:t>
      </w:r>
      <w:r>
        <w:rPr>
          <w:rFonts w:ascii="Arial" w:hAnsi="Arial" w:cs="Arial"/>
          <w:sz w:val="22"/>
          <w:szCs w:val="22"/>
          <w:lang w:val="fr-FR"/>
        </w:rPr>
        <w:t xml:space="preserve">cette </w:t>
      </w:r>
      <w:r w:rsidRPr="006C3E0E">
        <w:rPr>
          <w:rFonts w:ascii="Arial" w:hAnsi="Arial" w:cs="Arial"/>
          <w:sz w:val="22"/>
          <w:szCs w:val="22"/>
          <w:lang w:val="fr-FR"/>
        </w:rPr>
        <w:t>transition sera axée sur l</w:t>
      </w:r>
      <w:r>
        <w:rPr>
          <w:rFonts w:ascii="Arial" w:hAnsi="Arial" w:cs="Arial"/>
          <w:sz w:val="22"/>
          <w:szCs w:val="22"/>
          <w:lang w:val="fr-FR"/>
        </w:rPr>
        <w:t>’</w:t>
      </w:r>
      <w:r w:rsidRPr="006C3E0E">
        <w:rPr>
          <w:rFonts w:ascii="Arial" w:hAnsi="Arial" w:cs="Arial"/>
          <w:sz w:val="22"/>
          <w:szCs w:val="22"/>
          <w:lang w:val="fr-FR"/>
        </w:rPr>
        <w:t xml:space="preserve">Administration </w:t>
      </w:r>
      <w:r>
        <w:rPr>
          <w:rFonts w:ascii="Arial" w:hAnsi="Arial" w:cs="Arial"/>
          <w:sz w:val="22"/>
          <w:szCs w:val="22"/>
          <w:lang w:val="fr-FR"/>
        </w:rPr>
        <w:t xml:space="preserve">et </w:t>
      </w:r>
      <w:r w:rsidRPr="006C3E0E">
        <w:rPr>
          <w:rFonts w:ascii="Arial" w:hAnsi="Arial" w:cs="Arial"/>
          <w:sz w:val="22"/>
          <w:szCs w:val="22"/>
          <w:lang w:val="fr-FR"/>
        </w:rPr>
        <w:t>son éventail de services, notamment la gestion des ressources humaines</w:t>
      </w:r>
      <w:r w:rsidRPr="00966AF3">
        <w:rPr>
          <w:rFonts w:ascii="Arial" w:hAnsi="Arial" w:cs="Arial"/>
          <w:sz w:val="22"/>
          <w:szCs w:val="22"/>
          <w:lang w:val="fr-FR"/>
        </w:rPr>
        <w:t>.</w:t>
      </w:r>
    </w:p>
    <w:p w14:paraId="4ED3E782" w14:textId="77777777" w:rsidR="00F13C87" w:rsidRDefault="00F13C87" w:rsidP="00F13C87">
      <w:pPr>
        <w:ind w:left="5533"/>
        <w:rPr>
          <w:i/>
          <w:szCs w:val="22"/>
          <w:lang w:val="fr-FR"/>
        </w:rPr>
      </w:pPr>
    </w:p>
    <w:p w14:paraId="0430DA22" w14:textId="77777777" w:rsidR="00F13C87" w:rsidRDefault="00F13C87" w:rsidP="00F13C87">
      <w:pPr>
        <w:ind w:left="5533"/>
        <w:rPr>
          <w:i/>
          <w:szCs w:val="22"/>
          <w:lang w:val="fr-FR"/>
        </w:rPr>
      </w:pPr>
    </w:p>
    <w:p w14:paraId="13CDAE5E" w14:textId="77777777" w:rsidR="00F13C87" w:rsidRDefault="00F13C87" w:rsidP="00F13C87">
      <w:pPr>
        <w:ind w:left="5533"/>
        <w:rPr>
          <w:i/>
          <w:szCs w:val="22"/>
          <w:lang w:val="fr-FR"/>
        </w:rPr>
      </w:pPr>
    </w:p>
    <w:p w14:paraId="76E17977" w14:textId="209F2150" w:rsidR="00CC0AD4" w:rsidRPr="00F13C87" w:rsidRDefault="00CC0AD4" w:rsidP="00F13C87">
      <w:pPr>
        <w:ind w:left="5533"/>
        <w:rPr>
          <w:szCs w:val="22"/>
          <w:lang w:val="fr-FR"/>
        </w:rPr>
      </w:pPr>
      <w:r w:rsidRPr="00F13C87">
        <w:rPr>
          <w:szCs w:val="22"/>
          <w:lang w:val="fr-FR"/>
        </w:rPr>
        <w:t>[Fin du document]</w:t>
      </w:r>
    </w:p>
    <w:sectPr w:rsidR="00CC0AD4" w:rsidRPr="00F13C87" w:rsidSect="008F4A3A">
      <w:headerReference w:type="even" r:id="rId11"/>
      <w:headerReference w:type="default" r:id="rId12"/>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36A03" w14:textId="77777777" w:rsidR="005B49C9" w:rsidRDefault="005B49C9" w:rsidP="005E689F">
      <w:r>
        <w:separator/>
      </w:r>
    </w:p>
  </w:endnote>
  <w:endnote w:type="continuationSeparator" w:id="0">
    <w:p w14:paraId="2763EFAD" w14:textId="77777777" w:rsidR="005B49C9" w:rsidRDefault="005B49C9" w:rsidP="005E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732DC" w14:textId="77777777" w:rsidR="005B49C9" w:rsidRDefault="005B49C9" w:rsidP="005E689F">
      <w:r>
        <w:separator/>
      </w:r>
    </w:p>
  </w:footnote>
  <w:footnote w:type="continuationSeparator" w:id="0">
    <w:p w14:paraId="40B63CAC" w14:textId="77777777" w:rsidR="005B49C9" w:rsidRDefault="005B49C9" w:rsidP="005E689F">
      <w:r>
        <w:continuationSeparator/>
      </w:r>
    </w:p>
  </w:footnote>
  <w:footnote w:id="1">
    <w:p w14:paraId="0839F788" w14:textId="2759C37C" w:rsidR="00546E96" w:rsidRPr="00D75AB2" w:rsidRDefault="00546E96" w:rsidP="00CA229C">
      <w:pPr>
        <w:pStyle w:val="FootnoteText"/>
        <w:rPr>
          <w:sz w:val="16"/>
          <w:szCs w:val="16"/>
          <w:lang w:val="fr-CH"/>
        </w:rPr>
      </w:pPr>
      <w:r w:rsidRPr="00D75AB2">
        <w:rPr>
          <w:rStyle w:val="FootnoteReference"/>
          <w:sz w:val="16"/>
          <w:szCs w:val="16"/>
        </w:rPr>
        <w:footnoteRef/>
      </w:r>
      <w:r w:rsidRPr="00D75AB2">
        <w:rPr>
          <w:sz w:val="16"/>
          <w:szCs w:val="16"/>
          <w:lang w:val="fr-CH"/>
        </w:rPr>
        <w:t xml:space="preserve"> </w:t>
      </w:r>
      <w:r w:rsidRPr="00D75AB2">
        <w:rPr>
          <w:sz w:val="16"/>
          <w:szCs w:val="16"/>
          <w:lang w:val="fr-CH"/>
        </w:rPr>
        <w:tab/>
        <w:t xml:space="preserve">Voir le document </w:t>
      </w:r>
      <w:r w:rsidR="00BA6A5D">
        <w:fldChar w:fldCharType="begin"/>
      </w:r>
      <w:r w:rsidR="00BA6A5D" w:rsidRPr="00BA6A5D">
        <w:rPr>
          <w:lang w:val="fr-CH"/>
        </w:rPr>
        <w:instrText xml:space="preserve"> HYPERLINK "https://www.wipo.int/edocs/mdocs/govbody/fr/wo_cc_74/wo_cc_74_5.pdf" </w:instrText>
      </w:r>
      <w:r w:rsidR="00BA6A5D">
        <w:fldChar w:fldCharType="separate"/>
      </w:r>
      <w:r w:rsidR="00185AD6" w:rsidRPr="00185AD6">
        <w:rPr>
          <w:rStyle w:val="Hyperlink"/>
          <w:sz w:val="16"/>
          <w:szCs w:val="16"/>
          <w:lang w:val="fr-CH"/>
        </w:rPr>
        <w:t>WO/CC/74/5</w:t>
      </w:r>
      <w:r w:rsidR="00BA6A5D">
        <w:rPr>
          <w:rStyle w:val="Hyperlink"/>
          <w:sz w:val="16"/>
          <w:szCs w:val="16"/>
          <w:lang w:val="fr-CH"/>
        </w:rPr>
        <w:fldChar w:fldCharType="end"/>
      </w:r>
      <w:r w:rsidRPr="00D75AB2">
        <w:rPr>
          <w:sz w:val="16"/>
          <w:szCs w:val="16"/>
          <w:lang w:val="fr-CH"/>
        </w:rPr>
        <w:t>.</w:t>
      </w:r>
    </w:p>
  </w:footnote>
  <w:footnote w:id="2">
    <w:p w14:paraId="32D9D787" w14:textId="4E3ECFAB" w:rsidR="00546E96" w:rsidRPr="00BC5C36" w:rsidRDefault="00546E96" w:rsidP="00CA229C">
      <w:pPr>
        <w:pStyle w:val="FootnoteText"/>
        <w:rPr>
          <w:lang w:val="fr-CH"/>
        </w:rPr>
      </w:pPr>
      <w:r w:rsidRPr="00D75AB2">
        <w:rPr>
          <w:rStyle w:val="FootnoteReference"/>
          <w:sz w:val="16"/>
          <w:szCs w:val="16"/>
        </w:rPr>
        <w:footnoteRef/>
      </w:r>
      <w:r w:rsidRPr="00D75AB2">
        <w:rPr>
          <w:sz w:val="16"/>
          <w:szCs w:val="16"/>
          <w:lang w:val="fr-CH"/>
        </w:rPr>
        <w:t xml:space="preserve"> </w:t>
      </w:r>
      <w:r w:rsidRPr="00D75AB2">
        <w:rPr>
          <w:sz w:val="16"/>
          <w:szCs w:val="16"/>
          <w:lang w:val="fr-CH"/>
        </w:rPr>
        <w:tab/>
        <w:t xml:space="preserve">La Brochure sur les ressources humaines peut être consultée </w:t>
      </w:r>
      <w:hyperlink r:id="rId1" w:history="1">
        <w:r w:rsidRPr="00D75AB2">
          <w:rPr>
            <w:rStyle w:val="Hyperlink"/>
            <w:sz w:val="16"/>
            <w:szCs w:val="16"/>
            <w:lang w:val="fr-CH"/>
          </w:rPr>
          <w:t>ici</w:t>
        </w:r>
      </w:hyperlink>
      <w:r w:rsidRPr="00D75AB2">
        <w:rPr>
          <w:color w:val="808080"/>
          <w:sz w:val="16"/>
          <w:szCs w:val="16"/>
          <w:lang w:val="fr-CH"/>
        </w:rPr>
        <w:t>.</w:t>
      </w:r>
      <w:r w:rsidRPr="00BC5C36">
        <w:rPr>
          <w:lang w:val="fr-CH"/>
        </w:rPr>
        <w:t xml:space="preserve"> </w:t>
      </w:r>
    </w:p>
  </w:footnote>
  <w:footnote w:id="3">
    <w:p w14:paraId="6A2E1594" w14:textId="514FB7BC" w:rsidR="00546E96" w:rsidRPr="00D75AB2" w:rsidRDefault="00546E96" w:rsidP="00CA229C">
      <w:pPr>
        <w:pStyle w:val="FootnoteText"/>
        <w:rPr>
          <w:sz w:val="16"/>
          <w:szCs w:val="16"/>
          <w:lang w:val="fr-CH"/>
        </w:rPr>
      </w:pPr>
      <w:r w:rsidRPr="00185AD6">
        <w:rPr>
          <w:rStyle w:val="FootnoteReference"/>
          <w:sz w:val="16"/>
          <w:szCs w:val="16"/>
        </w:rPr>
        <w:footnoteRef/>
      </w:r>
      <w:r w:rsidRPr="00D75AB2">
        <w:rPr>
          <w:sz w:val="16"/>
          <w:szCs w:val="16"/>
          <w:lang w:val="fr-CH"/>
        </w:rPr>
        <w:t xml:space="preserve"> </w:t>
      </w:r>
      <w:r w:rsidRPr="00D75AB2">
        <w:rPr>
          <w:sz w:val="16"/>
          <w:szCs w:val="16"/>
          <w:lang w:val="fr-CH"/>
        </w:rPr>
        <w:tab/>
        <w:t>Au cours de la période couverte par le précédent rapport, l’effectif total s’élevait à 1558</w:t>
      </w:r>
      <w:r>
        <w:rPr>
          <w:sz w:val="16"/>
          <w:szCs w:val="16"/>
          <w:lang w:val="fr-CH"/>
        </w:rPr>
        <w:t> </w:t>
      </w:r>
      <w:r w:rsidRPr="00D75AB2">
        <w:rPr>
          <w:sz w:val="16"/>
          <w:szCs w:val="16"/>
          <w:lang w:val="fr-CH"/>
        </w:rPr>
        <w:t>personnes, avec une répartition</w:t>
      </w:r>
      <w:r w:rsidR="001C038F">
        <w:rPr>
          <w:sz w:val="16"/>
          <w:szCs w:val="16"/>
          <w:lang w:val="fr-CH"/>
        </w:rPr>
        <w:t> </w:t>
      </w:r>
      <w:r w:rsidRPr="00D75AB2">
        <w:rPr>
          <w:sz w:val="16"/>
          <w:szCs w:val="16"/>
          <w:lang w:val="fr-CH"/>
        </w:rPr>
        <w:t>70/30 entre les ressources fixes et les ressources modulables.</w:t>
      </w:r>
    </w:p>
  </w:footnote>
  <w:footnote w:id="4">
    <w:p w14:paraId="7C92FADB" w14:textId="44EF2333" w:rsidR="00546E96" w:rsidRPr="00D75AB2" w:rsidRDefault="00546E96" w:rsidP="00D75AB2">
      <w:pPr>
        <w:pStyle w:val="FootnoteText"/>
        <w:rPr>
          <w:sz w:val="16"/>
          <w:szCs w:val="16"/>
          <w:lang w:val="fr-CH"/>
        </w:rPr>
      </w:pPr>
      <w:r w:rsidRPr="00D75AB2">
        <w:rPr>
          <w:rStyle w:val="FootnoteReference"/>
          <w:sz w:val="16"/>
          <w:szCs w:val="16"/>
        </w:rPr>
        <w:footnoteRef/>
      </w:r>
      <w:r w:rsidRPr="00D75AB2">
        <w:rPr>
          <w:sz w:val="16"/>
          <w:szCs w:val="16"/>
          <w:lang w:val="fr-CH"/>
        </w:rPr>
        <w:t xml:space="preserve"> </w:t>
      </w:r>
      <w:r w:rsidRPr="00D75AB2">
        <w:rPr>
          <w:sz w:val="16"/>
          <w:szCs w:val="16"/>
          <w:lang w:val="fr-CH"/>
        </w:rPr>
        <w:tab/>
        <w:t xml:space="preserve">Les tableaux de bord de la gestion de crise </w:t>
      </w:r>
      <w:r w:rsidR="00185AD6">
        <w:rPr>
          <w:sz w:val="16"/>
          <w:szCs w:val="16"/>
          <w:lang w:val="fr-CH"/>
        </w:rPr>
        <w:t>à</w:t>
      </w:r>
      <w:r w:rsidRPr="00D75AB2">
        <w:rPr>
          <w:sz w:val="16"/>
          <w:szCs w:val="16"/>
          <w:lang w:val="fr-CH"/>
        </w:rPr>
        <w:t xml:space="preserve"> l'OMPI sont disponibles </w:t>
      </w:r>
      <w:r w:rsidR="00BA6A5D">
        <w:fldChar w:fldCharType="begin"/>
      </w:r>
      <w:r w:rsidR="00BA6A5D" w:rsidRPr="00BA6A5D">
        <w:rPr>
          <w:lang w:val="fr-CH"/>
        </w:rPr>
        <w:instrText xml:space="preserve"> HYPERLINK "https://www.wipo.int/export/sites/www/covid-19/en/dashboard/crisis_mgt_dashboard.pdf" </w:instrText>
      </w:r>
      <w:r w:rsidR="00BA6A5D">
        <w:fldChar w:fldCharType="separate"/>
      </w:r>
      <w:r w:rsidRPr="00D75AB2">
        <w:rPr>
          <w:rStyle w:val="Hyperlink"/>
          <w:sz w:val="16"/>
          <w:szCs w:val="16"/>
          <w:lang w:val="fr-CH"/>
        </w:rPr>
        <w:t>ici</w:t>
      </w:r>
      <w:r w:rsidR="00BA6A5D">
        <w:rPr>
          <w:rStyle w:val="Hyperlink"/>
          <w:sz w:val="16"/>
          <w:szCs w:val="16"/>
          <w:lang w:val="fr-CH"/>
        </w:rPr>
        <w:fldChar w:fldCharType="end"/>
      </w:r>
      <w:r w:rsidRPr="00D75AB2">
        <w:rPr>
          <w:color w:val="808080"/>
          <w:sz w:val="16"/>
          <w:szCs w:val="16"/>
          <w:lang w:val="fr-CH"/>
        </w:rPr>
        <w:t>.</w:t>
      </w:r>
    </w:p>
  </w:footnote>
  <w:footnote w:id="5">
    <w:p w14:paraId="49795CEF" w14:textId="0616EA62" w:rsidR="00F63698" w:rsidRPr="00F63698" w:rsidRDefault="00F63698" w:rsidP="00F63698">
      <w:pPr>
        <w:pStyle w:val="FootnoteText"/>
        <w:rPr>
          <w:lang w:val="fr-CH"/>
        </w:rPr>
      </w:pPr>
      <w:r w:rsidRPr="00F63698">
        <w:rPr>
          <w:rStyle w:val="FootnoteReference"/>
          <w:sz w:val="16"/>
          <w:szCs w:val="16"/>
        </w:rPr>
        <w:footnoteRef/>
      </w:r>
      <w:r w:rsidRPr="00F63698">
        <w:rPr>
          <w:sz w:val="16"/>
          <w:szCs w:val="16"/>
          <w:lang w:val="fr-CH"/>
        </w:rPr>
        <w:t xml:space="preserve"> </w:t>
      </w:r>
      <w:r w:rsidRPr="00F63698">
        <w:rPr>
          <w:sz w:val="16"/>
          <w:szCs w:val="16"/>
          <w:lang w:val="fr-CH"/>
        </w:rPr>
        <w:tab/>
        <w:t xml:space="preserve">Le programme ONU-SWAP met en œuvre le Plan d’action à l’échelle du système des Nations Unies sur l’égalité des sexes et l’autonomisation </w:t>
      </w:r>
      <w:proofErr w:type="gramStart"/>
      <w:r w:rsidRPr="00F63698">
        <w:rPr>
          <w:sz w:val="16"/>
          <w:szCs w:val="16"/>
          <w:lang w:val="fr-CH"/>
        </w:rPr>
        <w:t>des femmes adopté</w:t>
      </w:r>
      <w:proofErr w:type="gramEnd"/>
      <w:r w:rsidRPr="00F63698">
        <w:rPr>
          <w:sz w:val="16"/>
          <w:szCs w:val="16"/>
          <w:lang w:val="fr-CH"/>
        </w:rPr>
        <w:t xml:space="preserve"> en 2006 par le CCS. </w:t>
      </w:r>
    </w:p>
  </w:footnote>
  <w:footnote w:id="6">
    <w:p w14:paraId="4F8DD6E8" w14:textId="119F7B5C" w:rsidR="00546E96" w:rsidRPr="00F63698" w:rsidRDefault="00546E96" w:rsidP="009A228E">
      <w:pPr>
        <w:pStyle w:val="FootnoteText"/>
        <w:rPr>
          <w:sz w:val="16"/>
          <w:szCs w:val="16"/>
          <w:lang w:val="fr-CH"/>
        </w:rPr>
      </w:pPr>
      <w:r w:rsidRPr="00F63698">
        <w:rPr>
          <w:rStyle w:val="FootnoteReference"/>
          <w:sz w:val="16"/>
          <w:szCs w:val="16"/>
        </w:rPr>
        <w:footnoteRef/>
      </w:r>
      <w:r w:rsidRPr="00F63698">
        <w:rPr>
          <w:sz w:val="16"/>
          <w:szCs w:val="16"/>
          <w:lang w:val="fr-CH"/>
        </w:rPr>
        <w:t xml:space="preserve"> </w:t>
      </w:r>
      <w:r w:rsidRPr="00F63698">
        <w:rPr>
          <w:sz w:val="16"/>
          <w:szCs w:val="16"/>
          <w:lang w:val="fr-CH"/>
        </w:rPr>
        <w:tab/>
        <w:t>En 2019, l'OMPI</w:t>
      </w:r>
    </w:p>
    <w:p w14:paraId="65D0900D" w14:textId="69E4ABE1" w:rsidR="00546E96" w:rsidRPr="00347BC7" w:rsidRDefault="00546E96" w:rsidP="00955236">
      <w:pPr>
        <w:pStyle w:val="FootnoteText"/>
        <w:numPr>
          <w:ilvl w:val="0"/>
          <w:numId w:val="13"/>
        </w:numPr>
        <w:rPr>
          <w:sz w:val="16"/>
          <w:szCs w:val="16"/>
          <w:lang w:val="fr-CH"/>
        </w:rPr>
      </w:pPr>
      <w:proofErr w:type="gramStart"/>
      <w:r w:rsidRPr="00347BC7">
        <w:rPr>
          <w:sz w:val="16"/>
          <w:szCs w:val="16"/>
          <w:lang w:val="fr-CH"/>
        </w:rPr>
        <w:t>dépasse</w:t>
      </w:r>
      <w:proofErr w:type="gramEnd"/>
      <w:r w:rsidRPr="00347BC7">
        <w:rPr>
          <w:sz w:val="16"/>
          <w:szCs w:val="16"/>
          <w:lang w:val="fr-CH"/>
        </w:rPr>
        <w:t xml:space="preserve"> les </w:t>
      </w:r>
      <w:r w:rsidR="00955236">
        <w:rPr>
          <w:sz w:val="16"/>
          <w:szCs w:val="16"/>
          <w:lang w:val="fr-CH"/>
        </w:rPr>
        <w:t>objectifs</w:t>
      </w:r>
      <w:r w:rsidRPr="00347BC7">
        <w:rPr>
          <w:sz w:val="16"/>
          <w:szCs w:val="16"/>
          <w:lang w:val="fr-CH"/>
        </w:rPr>
        <w:t xml:space="preserve"> pour l'évaluation (PI4) et l'audit (PI5); </w:t>
      </w:r>
    </w:p>
    <w:p w14:paraId="7E9BFDCE" w14:textId="3CB9044A" w:rsidR="00546E96" w:rsidRPr="00347BC7" w:rsidRDefault="00955236" w:rsidP="00955236">
      <w:pPr>
        <w:pStyle w:val="FootnoteText"/>
        <w:numPr>
          <w:ilvl w:val="0"/>
          <w:numId w:val="13"/>
        </w:numPr>
        <w:rPr>
          <w:sz w:val="16"/>
          <w:szCs w:val="16"/>
          <w:lang w:val="fr-CH"/>
        </w:rPr>
      </w:pPr>
      <w:proofErr w:type="gramStart"/>
      <w:r>
        <w:rPr>
          <w:sz w:val="16"/>
          <w:szCs w:val="16"/>
          <w:lang w:val="fr-CH"/>
        </w:rPr>
        <w:t>enregistre</w:t>
      </w:r>
      <w:proofErr w:type="gramEnd"/>
      <w:r>
        <w:rPr>
          <w:sz w:val="16"/>
          <w:szCs w:val="16"/>
          <w:lang w:val="fr-CH"/>
        </w:rPr>
        <w:t xml:space="preserve"> des résultats conformes</w:t>
      </w:r>
      <w:r w:rsidR="00546E96" w:rsidRPr="00347BC7">
        <w:rPr>
          <w:sz w:val="16"/>
          <w:szCs w:val="16"/>
          <w:lang w:val="fr-CH"/>
        </w:rPr>
        <w:t xml:space="preserve"> aux </w:t>
      </w:r>
      <w:r>
        <w:rPr>
          <w:sz w:val="16"/>
          <w:szCs w:val="16"/>
          <w:lang w:val="fr-CH"/>
        </w:rPr>
        <w:t>objectifs</w:t>
      </w:r>
      <w:r w:rsidRPr="00347BC7">
        <w:rPr>
          <w:sz w:val="16"/>
          <w:szCs w:val="16"/>
          <w:lang w:val="fr-CH"/>
        </w:rPr>
        <w:t xml:space="preserve"> </w:t>
      </w:r>
      <w:r w:rsidR="00546E96" w:rsidRPr="00347BC7">
        <w:rPr>
          <w:sz w:val="16"/>
          <w:szCs w:val="16"/>
          <w:lang w:val="fr-CH"/>
        </w:rPr>
        <w:t xml:space="preserve">concernant la politique (PI6), le leadership (PI7), la gestion des performances </w:t>
      </w:r>
      <w:r w:rsidR="00546E96">
        <w:rPr>
          <w:sz w:val="16"/>
          <w:szCs w:val="16"/>
          <w:lang w:val="fr-CH"/>
        </w:rPr>
        <w:t>prenant en compte l</w:t>
      </w:r>
      <w:r w:rsidR="00546E96" w:rsidRPr="00347BC7">
        <w:rPr>
          <w:sz w:val="16"/>
          <w:szCs w:val="16"/>
          <w:lang w:val="fr-CH"/>
        </w:rPr>
        <w:t xml:space="preserve">e genre (PI8), l'architecture de genre (PI11), </w:t>
      </w:r>
      <w:r w:rsidR="00546E96">
        <w:rPr>
          <w:sz w:val="16"/>
          <w:szCs w:val="16"/>
          <w:lang w:val="fr-CH"/>
        </w:rPr>
        <w:t xml:space="preserve">la culture </w:t>
      </w:r>
      <w:r w:rsidR="00546E96" w:rsidRPr="00347BC7">
        <w:rPr>
          <w:sz w:val="16"/>
          <w:szCs w:val="16"/>
          <w:lang w:val="fr-CH"/>
        </w:rPr>
        <w:t>organisation</w:t>
      </w:r>
      <w:r w:rsidR="00546E96">
        <w:rPr>
          <w:sz w:val="16"/>
          <w:szCs w:val="16"/>
          <w:lang w:val="fr-CH"/>
        </w:rPr>
        <w:t>nelle</w:t>
      </w:r>
      <w:r w:rsidR="00546E96" w:rsidRPr="00347BC7">
        <w:rPr>
          <w:sz w:val="16"/>
          <w:szCs w:val="16"/>
          <w:lang w:val="fr-CH"/>
        </w:rPr>
        <w:t xml:space="preserve"> (PI13);</w:t>
      </w:r>
    </w:p>
    <w:p w14:paraId="5B92ADB1" w14:textId="651B9A73" w:rsidR="00546E96" w:rsidRPr="00347BC7" w:rsidRDefault="00546E96" w:rsidP="00955236">
      <w:pPr>
        <w:pStyle w:val="FootnoteText"/>
        <w:numPr>
          <w:ilvl w:val="0"/>
          <w:numId w:val="13"/>
        </w:numPr>
        <w:rPr>
          <w:sz w:val="16"/>
          <w:szCs w:val="16"/>
          <w:lang w:val="fr-CH"/>
        </w:rPr>
      </w:pPr>
      <w:proofErr w:type="gramStart"/>
      <w:r w:rsidRPr="00347BC7">
        <w:rPr>
          <w:sz w:val="16"/>
          <w:szCs w:val="16"/>
          <w:lang w:val="fr-CH"/>
        </w:rPr>
        <w:t>se</w:t>
      </w:r>
      <w:proofErr w:type="gramEnd"/>
      <w:r w:rsidRPr="00347BC7">
        <w:rPr>
          <w:sz w:val="16"/>
          <w:szCs w:val="16"/>
          <w:lang w:val="fr-CH"/>
        </w:rPr>
        <w:t xml:space="preserve"> rapproche des </w:t>
      </w:r>
      <w:r w:rsidR="00955236">
        <w:rPr>
          <w:sz w:val="16"/>
          <w:szCs w:val="16"/>
          <w:lang w:val="fr-CH"/>
        </w:rPr>
        <w:t>objectifs</w:t>
      </w:r>
      <w:r w:rsidR="00955236" w:rsidRPr="00347BC7">
        <w:rPr>
          <w:sz w:val="16"/>
          <w:szCs w:val="16"/>
          <w:lang w:val="fr-CH"/>
        </w:rPr>
        <w:t xml:space="preserve"> </w:t>
      </w:r>
      <w:r w:rsidRPr="00347BC7">
        <w:rPr>
          <w:sz w:val="16"/>
          <w:szCs w:val="16"/>
          <w:lang w:val="fr-CH"/>
        </w:rPr>
        <w:t xml:space="preserve">pour le contrôle des ressources financières (PI9), l'égalité de représentation des femmes (PI12), l'évaluation des capacités (PI14), le </w:t>
      </w:r>
      <w:r w:rsidR="00955236">
        <w:rPr>
          <w:sz w:val="16"/>
          <w:szCs w:val="16"/>
          <w:lang w:val="fr-CH"/>
        </w:rPr>
        <w:t>développe</w:t>
      </w:r>
      <w:r>
        <w:rPr>
          <w:sz w:val="16"/>
          <w:szCs w:val="16"/>
          <w:lang w:val="fr-CH"/>
        </w:rPr>
        <w:t>ment</w:t>
      </w:r>
      <w:r w:rsidRPr="00347BC7">
        <w:rPr>
          <w:sz w:val="16"/>
          <w:szCs w:val="16"/>
          <w:lang w:val="fr-CH"/>
        </w:rPr>
        <w:t xml:space="preserve"> des capacités (PI15), les connaissances et la communication (PI16) et la cohérence (PI17); </w:t>
      </w:r>
    </w:p>
    <w:p w14:paraId="51202C97" w14:textId="1EAF594B" w:rsidR="00546E96" w:rsidRPr="00347BC7" w:rsidRDefault="00955236" w:rsidP="00955236">
      <w:pPr>
        <w:pStyle w:val="FootnoteText"/>
        <w:numPr>
          <w:ilvl w:val="0"/>
          <w:numId w:val="13"/>
        </w:numPr>
        <w:rPr>
          <w:sz w:val="16"/>
          <w:szCs w:val="16"/>
          <w:lang w:val="fr-CH"/>
        </w:rPr>
      </w:pPr>
      <w:proofErr w:type="gramStart"/>
      <w:r>
        <w:rPr>
          <w:sz w:val="16"/>
          <w:szCs w:val="16"/>
          <w:lang w:val="fr-CH"/>
        </w:rPr>
        <w:t>n’atteint</w:t>
      </w:r>
      <w:proofErr w:type="gramEnd"/>
      <w:r>
        <w:rPr>
          <w:sz w:val="16"/>
          <w:szCs w:val="16"/>
          <w:lang w:val="fr-CH"/>
        </w:rPr>
        <w:t xml:space="preserve"> pas les objectifs</w:t>
      </w:r>
      <w:r w:rsidR="00546E96" w:rsidRPr="00347BC7">
        <w:rPr>
          <w:sz w:val="16"/>
          <w:szCs w:val="16"/>
          <w:lang w:val="fr-CH"/>
        </w:rPr>
        <w:t xml:space="preserve"> pour la planification stratégique de la réalisation des ODD en rapport avec l’égalité des sexes (P</w:t>
      </w:r>
      <w:r>
        <w:rPr>
          <w:sz w:val="16"/>
          <w:szCs w:val="16"/>
          <w:lang w:val="fr-CH"/>
        </w:rPr>
        <w:t>I</w:t>
      </w:r>
      <w:r w:rsidR="00546E96" w:rsidRPr="00347BC7">
        <w:rPr>
          <w:sz w:val="16"/>
          <w:szCs w:val="16"/>
          <w:lang w:val="fr-CH"/>
        </w:rPr>
        <w:t>1), les rapports sur la réalisation des ODD en rapport avec l’égalité des sexes (PI2) et la répartition des ressources financières (PI10).</w:t>
      </w:r>
    </w:p>
    <w:p w14:paraId="3006625F" w14:textId="5395DA81" w:rsidR="00546E96" w:rsidRPr="00347BC7" w:rsidRDefault="00546E96" w:rsidP="00955236">
      <w:pPr>
        <w:pStyle w:val="FootnoteText"/>
        <w:numPr>
          <w:ilvl w:val="0"/>
          <w:numId w:val="13"/>
        </w:numPr>
        <w:rPr>
          <w:lang w:val="fr-CH"/>
        </w:rPr>
      </w:pPr>
      <w:r w:rsidRPr="00347BC7">
        <w:rPr>
          <w:sz w:val="16"/>
          <w:szCs w:val="16"/>
          <w:lang w:val="fr-CH"/>
        </w:rPr>
        <w:t>La réalisation par programme des ODD en rapport avec l’égalité des sexes (PI3) est sans objet.</w:t>
      </w:r>
    </w:p>
  </w:footnote>
  <w:footnote w:id="7">
    <w:p w14:paraId="31175D52" w14:textId="76288045" w:rsidR="00546E96" w:rsidRPr="006D214C" w:rsidRDefault="00546E96" w:rsidP="00F744C0">
      <w:pPr>
        <w:pStyle w:val="FootnoteText"/>
        <w:rPr>
          <w:sz w:val="16"/>
          <w:szCs w:val="16"/>
          <w:lang w:val="fr-CH"/>
        </w:rPr>
      </w:pPr>
      <w:r>
        <w:rPr>
          <w:rStyle w:val="FootnoteReference"/>
        </w:rPr>
        <w:footnoteRef/>
      </w:r>
      <w:r w:rsidRPr="00F744C0">
        <w:rPr>
          <w:lang w:val="fr-CH"/>
        </w:rPr>
        <w:t xml:space="preserve"> </w:t>
      </w:r>
      <w:r w:rsidRPr="00F744C0">
        <w:rPr>
          <w:lang w:val="fr-CH"/>
        </w:rPr>
        <w:tab/>
      </w:r>
      <w:r w:rsidRPr="006D214C">
        <w:rPr>
          <w:sz w:val="16"/>
          <w:szCs w:val="16"/>
          <w:lang w:val="fr-CH"/>
        </w:rPr>
        <w:t xml:space="preserve">Fonctionnaires titulaires d'un engagement de durée déterminée, d'un engagement permanent ou d'un engagement continu, sur la base de leur grade, inscrits au budget ordinaire.  </w:t>
      </w:r>
      <w:r w:rsidR="006D214C" w:rsidRPr="006D214C">
        <w:rPr>
          <w:sz w:val="16"/>
          <w:szCs w:val="16"/>
          <w:lang w:val="fr-CH"/>
        </w:rPr>
        <w:t>À l’exception des f</w:t>
      </w:r>
      <w:r w:rsidRPr="006D214C">
        <w:rPr>
          <w:sz w:val="16"/>
          <w:szCs w:val="16"/>
          <w:lang w:val="fr-CH"/>
        </w:rPr>
        <w:t xml:space="preserve">onctionnaires temporaires et </w:t>
      </w:r>
      <w:r w:rsidR="006D214C" w:rsidRPr="006D214C">
        <w:rPr>
          <w:sz w:val="16"/>
          <w:szCs w:val="16"/>
          <w:lang w:val="fr-CH"/>
        </w:rPr>
        <w:t>de la catégorie DG, VDG et SDG</w:t>
      </w:r>
      <w:r w:rsidRPr="006D214C">
        <w:rPr>
          <w:sz w:val="16"/>
          <w:szCs w:val="16"/>
          <w:lang w:val="fr-CH"/>
        </w:rPr>
        <w:t>.</w:t>
      </w:r>
    </w:p>
  </w:footnote>
  <w:footnote w:id="8">
    <w:p w14:paraId="51240D37" w14:textId="252640D5" w:rsidR="00546E96" w:rsidRPr="001C038F" w:rsidRDefault="00546E96" w:rsidP="00E05E14">
      <w:pPr>
        <w:pStyle w:val="FootnoteText"/>
        <w:rPr>
          <w:sz w:val="16"/>
          <w:szCs w:val="16"/>
          <w:lang w:val="fr-CH"/>
        </w:rPr>
      </w:pPr>
      <w:r w:rsidRPr="001C038F">
        <w:rPr>
          <w:rStyle w:val="FootnoteReference"/>
          <w:sz w:val="16"/>
          <w:szCs w:val="16"/>
        </w:rPr>
        <w:footnoteRef/>
      </w:r>
      <w:r w:rsidRPr="001C038F">
        <w:rPr>
          <w:sz w:val="16"/>
          <w:szCs w:val="16"/>
          <w:lang w:val="fr-CH"/>
        </w:rPr>
        <w:t xml:space="preserve"> </w:t>
      </w:r>
      <w:r w:rsidRPr="001C038F">
        <w:rPr>
          <w:sz w:val="16"/>
          <w:szCs w:val="16"/>
          <w:lang w:val="fr-CH"/>
        </w:rPr>
        <w:tab/>
        <w:t xml:space="preserve">Voir le document </w:t>
      </w:r>
      <w:r w:rsidR="00BA6A5D">
        <w:fldChar w:fldCharType="begin"/>
      </w:r>
      <w:r w:rsidR="00BA6A5D" w:rsidRPr="00BA6A5D">
        <w:rPr>
          <w:lang w:val="fr-CH"/>
        </w:rPr>
        <w:instrText xml:space="preserve"> HYPERLINK "https://undocs.org/fr/A/74/30" </w:instrText>
      </w:r>
      <w:r w:rsidR="00BA6A5D">
        <w:fldChar w:fldCharType="separate"/>
      </w:r>
      <w:r w:rsidR="001C038F" w:rsidRPr="001C038F">
        <w:rPr>
          <w:rStyle w:val="Hyperlink"/>
          <w:sz w:val="16"/>
          <w:szCs w:val="16"/>
          <w:lang w:val="fr-CH"/>
        </w:rPr>
        <w:t>A/74/30</w:t>
      </w:r>
      <w:r w:rsidR="00BA6A5D">
        <w:rPr>
          <w:rStyle w:val="Hyperlink"/>
          <w:sz w:val="16"/>
          <w:szCs w:val="16"/>
          <w:lang w:val="fr-CH"/>
        </w:rPr>
        <w:fldChar w:fldCharType="end"/>
      </w:r>
      <w:r w:rsidRPr="001C038F">
        <w:rPr>
          <w:color w:val="008000"/>
          <w:sz w:val="16"/>
          <w:szCs w:val="16"/>
          <w:lang w:val="fr-CH"/>
        </w:rPr>
        <w:t>.</w:t>
      </w:r>
      <w:r w:rsidRPr="001C038F">
        <w:rPr>
          <w:sz w:val="16"/>
          <w:szCs w:val="16"/>
          <w:lang w:val="fr-CH"/>
        </w:rPr>
        <w:t xml:space="preserve"> </w:t>
      </w:r>
    </w:p>
  </w:footnote>
  <w:footnote w:id="9">
    <w:p w14:paraId="524FA0E7" w14:textId="4791F509" w:rsidR="00546E96" w:rsidRPr="001C038F" w:rsidRDefault="00546E96" w:rsidP="00E05E14">
      <w:pPr>
        <w:pStyle w:val="FootnoteText"/>
        <w:rPr>
          <w:sz w:val="16"/>
          <w:szCs w:val="16"/>
          <w:lang w:val="fr-CH"/>
        </w:rPr>
      </w:pPr>
      <w:r w:rsidRPr="001C038F">
        <w:rPr>
          <w:rStyle w:val="FootnoteReference"/>
          <w:sz w:val="16"/>
          <w:szCs w:val="16"/>
        </w:rPr>
        <w:footnoteRef/>
      </w:r>
      <w:r w:rsidRPr="001C038F">
        <w:rPr>
          <w:sz w:val="16"/>
          <w:szCs w:val="16"/>
          <w:lang w:val="fr-CH"/>
        </w:rPr>
        <w:t xml:space="preserve"> </w:t>
      </w:r>
      <w:r w:rsidRPr="001C038F">
        <w:rPr>
          <w:sz w:val="16"/>
          <w:szCs w:val="16"/>
          <w:lang w:val="fr-CH"/>
        </w:rPr>
        <w:tab/>
        <w:t xml:space="preserve">Voir le document </w:t>
      </w:r>
      <w:r w:rsidR="00BA6A5D">
        <w:fldChar w:fldCharType="begin"/>
      </w:r>
      <w:r w:rsidR="00BA6A5D" w:rsidRPr="00BA6A5D">
        <w:rPr>
          <w:lang w:val="fr-CH"/>
        </w:rPr>
        <w:instrText xml:space="preserve"> HYPERLINK "https://undocs.org/fr/A/74/331" </w:instrText>
      </w:r>
      <w:r w:rsidR="00BA6A5D">
        <w:fldChar w:fldCharType="separate"/>
      </w:r>
      <w:r w:rsidR="001C038F" w:rsidRPr="001C038F">
        <w:rPr>
          <w:rStyle w:val="Hyperlink"/>
          <w:sz w:val="16"/>
          <w:szCs w:val="16"/>
          <w:lang w:val="fr-CH"/>
        </w:rPr>
        <w:t>A/74/331</w:t>
      </w:r>
      <w:r w:rsidR="00BA6A5D">
        <w:rPr>
          <w:rStyle w:val="Hyperlink"/>
          <w:sz w:val="16"/>
          <w:szCs w:val="16"/>
          <w:lang w:val="fr-CH"/>
        </w:rPr>
        <w:fldChar w:fldCharType="end"/>
      </w:r>
      <w:r w:rsidRPr="001C038F">
        <w:rPr>
          <w:color w:val="008000"/>
          <w:sz w:val="16"/>
          <w:szCs w:val="16"/>
          <w:lang w:val="fr-CH"/>
        </w:rPr>
        <w:t>.</w:t>
      </w:r>
    </w:p>
  </w:footnote>
  <w:footnote w:id="10">
    <w:p w14:paraId="121EF8F2" w14:textId="457222F3" w:rsidR="00546E96" w:rsidRPr="00726770" w:rsidRDefault="00546E96" w:rsidP="00C04BB1">
      <w:pPr>
        <w:pStyle w:val="FootnoteText"/>
        <w:rPr>
          <w:sz w:val="16"/>
          <w:szCs w:val="16"/>
          <w:lang w:val="fr-CH"/>
        </w:rPr>
      </w:pPr>
      <w:r w:rsidRPr="00726770">
        <w:rPr>
          <w:rStyle w:val="FootnoteReference"/>
          <w:sz w:val="16"/>
          <w:szCs w:val="16"/>
        </w:rPr>
        <w:footnoteRef/>
      </w:r>
      <w:r w:rsidRPr="00726770">
        <w:rPr>
          <w:sz w:val="16"/>
          <w:szCs w:val="16"/>
          <w:lang w:val="fr-CH"/>
        </w:rPr>
        <w:t xml:space="preserve"> </w:t>
      </w:r>
      <w:r w:rsidRPr="00726770">
        <w:rPr>
          <w:sz w:val="16"/>
          <w:szCs w:val="16"/>
          <w:lang w:val="fr-CH"/>
        </w:rPr>
        <w:tab/>
        <w:t xml:space="preserve">Voir le document </w:t>
      </w:r>
      <w:r w:rsidR="00BA6A5D">
        <w:fldChar w:fldCharType="begin"/>
      </w:r>
      <w:r w:rsidR="00BA6A5D" w:rsidRPr="00BA6A5D">
        <w:rPr>
          <w:lang w:val="fr-CH"/>
        </w:rPr>
        <w:instrText xml:space="preserve"> HYPERLINK "https://www.wipo.int/edocs/mdocs/govbody/fr/wo_cc_75/wo_cc_75_3.pdf" </w:instrText>
      </w:r>
      <w:r w:rsidR="00BA6A5D">
        <w:fldChar w:fldCharType="separate"/>
      </w:r>
      <w:r w:rsidR="00726770" w:rsidRPr="00726770">
        <w:rPr>
          <w:rStyle w:val="Hyperlink"/>
          <w:sz w:val="16"/>
          <w:szCs w:val="16"/>
          <w:lang w:val="fr-CH"/>
        </w:rPr>
        <w:t>WO/CC/75/3</w:t>
      </w:r>
      <w:r w:rsidR="00BA6A5D">
        <w:rPr>
          <w:rStyle w:val="Hyperlink"/>
          <w:sz w:val="16"/>
          <w:szCs w:val="16"/>
          <w:lang w:val="fr-CH"/>
        </w:rPr>
        <w:fldChar w:fldCharType="end"/>
      </w:r>
      <w:r w:rsidRPr="00726770">
        <w:rPr>
          <w:color w:val="000000"/>
          <w:sz w:val="16"/>
          <w:szCs w:val="16"/>
          <w:lang w:val="fr-CH"/>
        </w:rPr>
        <w:t>.</w:t>
      </w:r>
    </w:p>
  </w:footnote>
  <w:footnote w:id="11">
    <w:p w14:paraId="2C7E9C3E" w14:textId="09E31198" w:rsidR="00546E96" w:rsidRPr="00A036F1" w:rsidRDefault="00546E96" w:rsidP="000A04D6">
      <w:pPr>
        <w:pStyle w:val="FootnoteText"/>
        <w:rPr>
          <w:sz w:val="16"/>
          <w:szCs w:val="16"/>
          <w:lang w:val="fr-CH"/>
        </w:rPr>
      </w:pPr>
      <w:r w:rsidRPr="00A036F1">
        <w:rPr>
          <w:rStyle w:val="FootnoteReference"/>
          <w:sz w:val="16"/>
          <w:szCs w:val="16"/>
        </w:rPr>
        <w:footnoteRef/>
      </w:r>
      <w:r w:rsidRPr="00A036F1">
        <w:rPr>
          <w:sz w:val="16"/>
          <w:szCs w:val="16"/>
          <w:lang w:val="fr-CH"/>
        </w:rPr>
        <w:t xml:space="preserve"> </w:t>
      </w:r>
      <w:r w:rsidRPr="00A036F1">
        <w:rPr>
          <w:sz w:val="16"/>
          <w:szCs w:val="16"/>
          <w:lang w:val="fr-CH"/>
        </w:rPr>
        <w:tab/>
        <w:t>Les postes auxquels s’applique le principe de répartition géographique sont tous des postes d'administrateurs et de fonctionnaires de rang supérieur inscrits au budget ordinaire, à l'exception des postes linguistiques et du poste de Directeur général.</w:t>
      </w:r>
    </w:p>
  </w:footnote>
  <w:footnote w:id="12">
    <w:p w14:paraId="536984D6" w14:textId="46B3A576" w:rsidR="00546E96" w:rsidRPr="00C84374" w:rsidRDefault="00546E96" w:rsidP="00AF5B55">
      <w:pPr>
        <w:pStyle w:val="FootnoteText"/>
        <w:rPr>
          <w:sz w:val="16"/>
          <w:szCs w:val="16"/>
          <w:lang w:val="fr-CH"/>
        </w:rPr>
      </w:pPr>
      <w:r w:rsidRPr="00C84374">
        <w:rPr>
          <w:rStyle w:val="FootnoteReference"/>
          <w:sz w:val="16"/>
          <w:szCs w:val="16"/>
        </w:rPr>
        <w:footnoteRef/>
      </w:r>
      <w:r w:rsidRPr="00C84374">
        <w:rPr>
          <w:sz w:val="16"/>
          <w:szCs w:val="16"/>
          <w:lang w:val="fr-CH"/>
        </w:rPr>
        <w:t xml:space="preserve"> </w:t>
      </w:r>
      <w:r w:rsidRPr="00C84374">
        <w:rPr>
          <w:sz w:val="16"/>
          <w:szCs w:val="16"/>
          <w:lang w:val="fr-CH"/>
        </w:rPr>
        <w:tab/>
        <w:t xml:space="preserve">Voir le document </w:t>
      </w:r>
      <w:r w:rsidR="00BA6A5D">
        <w:fldChar w:fldCharType="begin"/>
      </w:r>
      <w:r w:rsidR="00BA6A5D" w:rsidRPr="00BA6A5D">
        <w:rPr>
          <w:lang w:val="fr-CH"/>
        </w:rPr>
        <w:instrText xml:space="preserve"> HYPERLINK "https://www.wipo.int/edocs/mdocs/govbody/fr/wo_cc_73/wo_cc_73_5.pdf" </w:instrText>
      </w:r>
      <w:r w:rsidR="00BA6A5D">
        <w:fldChar w:fldCharType="separate"/>
      </w:r>
      <w:r w:rsidR="00C84374" w:rsidRPr="00C84374">
        <w:rPr>
          <w:rStyle w:val="Hyperlink"/>
          <w:sz w:val="16"/>
          <w:szCs w:val="16"/>
          <w:lang w:val="fr-CH"/>
        </w:rPr>
        <w:t>WO/CC/73/5</w:t>
      </w:r>
      <w:r w:rsidR="00BA6A5D">
        <w:rPr>
          <w:rStyle w:val="Hyperlink"/>
          <w:sz w:val="16"/>
          <w:szCs w:val="16"/>
          <w:lang w:val="fr-CH"/>
        </w:rPr>
        <w:fldChar w:fldCharType="end"/>
      </w:r>
      <w:r w:rsidRPr="00C84374">
        <w:rPr>
          <w:color w:val="000000"/>
          <w:sz w:val="16"/>
          <w:szCs w:val="16"/>
          <w:lang w:val="fr-CH"/>
        </w:rPr>
        <w:t>.</w:t>
      </w:r>
    </w:p>
  </w:footnote>
  <w:footnote w:id="13">
    <w:p w14:paraId="42FDBD8C" w14:textId="77777777" w:rsidR="00CC0AD4" w:rsidRPr="0068770E" w:rsidRDefault="00CC0AD4" w:rsidP="00CC0AD4">
      <w:pPr>
        <w:pStyle w:val="FootnoteText"/>
        <w:rPr>
          <w:sz w:val="16"/>
          <w:szCs w:val="16"/>
          <w:lang w:val="fr-FR"/>
        </w:rPr>
      </w:pPr>
      <w:r w:rsidRPr="0068770E">
        <w:rPr>
          <w:rStyle w:val="FootnoteReference"/>
          <w:sz w:val="16"/>
          <w:szCs w:val="16"/>
          <w:lang w:val="fr-FR"/>
        </w:rPr>
        <w:footnoteRef/>
      </w:r>
      <w:r w:rsidRPr="0068770E">
        <w:rPr>
          <w:sz w:val="16"/>
          <w:szCs w:val="16"/>
          <w:lang w:val="fr-FR"/>
        </w:rPr>
        <w:t xml:space="preserve"> </w:t>
      </w:r>
      <w:r w:rsidRPr="0068770E">
        <w:rPr>
          <w:sz w:val="16"/>
          <w:szCs w:val="16"/>
          <w:lang w:val="fr-FR"/>
        </w:rPr>
        <w:tab/>
        <w:t>Les procédures disciplinaires cl</w:t>
      </w:r>
      <w:r>
        <w:rPr>
          <w:sz w:val="16"/>
          <w:szCs w:val="16"/>
          <w:lang w:val="fr-FR"/>
        </w:rPr>
        <w:t>ôturé</w:t>
      </w:r>
      <w:r w:rsidRPr="0068770E">
        <w:rPr>
          <w:sz w:val="16"/>
          <w:szCs w:val="16"/>
          <w:lang w:val="fr-FR"/>
        </w:rPr>
        <w:t>es au cours de la période considérée comprennent celles engagées contre quatre fonctionnaires au cours de la même période, ainsi que celles engagées au cours de la période précédente contre un fonctionnaire.</w:t>
      </w:r>
    </w:p>
  </w:footnote>
  <w:footnote w:id="14">
    <w:p w14:paraId="1B5D6C51" w14:textId="77777777" w:rsidR="00CC0AD4" w:rsidRPr="0068770E" w:rsidRDefault="00CC0AD4" w:rsidP="00CC0AD4">
      <w:pPr>
        <w:pStyle w:val="FootnoteText"/>
        <w:tabs>
          <w:tab w:val="left" w:pos="540"/>
        </w:tabs>
        <w:rPr>
          <w:sz w:val="16"/>
          <w:szCs w:val="16"/>
          <w:lang w:val="fr-FR"/>
        </w:rPr>
      </w:pPr>
      <w:r w:rsidRPr="0068770E">
        <w:rPr>
          <w:rStyle w:val="FootnoteReference"/>
          <w:sz w:val="16"/>
          <w:szCs w:val="16"/>
          <w:lang w:val="fr-FR"/>
        </w:rPr>
        <w:footnoteRef/>
      </w:r>
      <w:r w:rsidRPr="0068770E">
        <w:rPr>
          <w:sz w:val="16"/>
          <w:szCs w:val="16"/>
          <w:lang w:val="fr-FR"/>
        </w:rPr>
        <w:t xml:space="preserve"> </w:t>
      </w:r>
      <w:r w:rsidRPr="0068770E">
        <w:rPr>
          <w:sz w:val="16"/>
          <w:szCs w:val="16"/>
          <w:lang w:val="fr-FR"/>
        </w:rPr>
        <w:tab/>
      </w:r>
      <w:r w:rsidRPr="00D61826">
        <w:rPr>
          <w:sz w:val="16"/>
          <w:szCs w:val="16"/>
          <w:lang w:val="fr-FR"/>
        </w:rPr>
        <w:t>Sans compter le versement rétroactif des traitements auquel l</w:t>
      </w:r>
      <w:r>
        <w:rPr>
          <w:sz w:val="16"/>
          <w:szCs w:val="16"/>
          <w:lang w:val="fr-FR"/>
        </w:rPr>
        <w:t>’</w:t>
      </w:r>
      <w:r w:rsidRPr="00D61826">
        <w:rPr>
          <w:sz w:val="16"/>
          <w:szCs w:val="16"/>
          <w:lang w:val="fr-FR"/>
        </w:rPr>
        <w:t>OMPI a dû procéder suite au jugement 4138 du TAOIT.  Dans ce jugement prononcé en juillet 2019 à la suite des 253 plaintes déposées par des fonctionnaires de la catégorie des administrateurs et fonctionnaires de rang supérieur en poste à Genève contre la réduction du coefficient d</w:t>
      </w:r>
      <w:r>
        <w:rPr>
          <w:sz w:val="16"/>
          <w:szCs w:val="16"/>
          <w:lang w:val="fr-FR"/>
        </w:rPr>
        <w:t>’</w:t>
      </w:r>
      <w:r w:rsidRPr="00D61826">
        <w:rPr>
          <w:sz w:val="16"/>
          <w:szCs w:val="16"/>
          <w:lang w:val="fr-FR"/>
        </w:rPr>
        <w:t>ajustement de l</w:t>
      </w:r>
      <w:r>
        <w:rPr>
          <w:sz w:val="16"/>
          <w:szCs w:val="16"/>
          <w:lang w:val="fr-FR"/>
        </w:rPr>
        <w:t>’</w:t>
      </w:r>
      <w:r w:rsidRPr="00D61826">
        <w:rPr>
          <w:sz w:val="16"/>
          <w:szCs w:val="16"/>
          <w:lang w:val="fr-FR"/>
        </w:rPr>
        <w:t>indemnité de poste à Genève, le TAOIT a ordonné le paiement de la différence entre la rémunération versée aux plaignants depuis mars 2018 et la rémunération qui leur aurait été versée pendant la même période si les décisions de la CFPI n</w:t>
      </w:r>
      <w:r>
        <w:rPr>
          <w:sz w:val="16"/>
          <w:szCs w:val="16"/>
          <w:lang w:val="fr-FR"/>
        </w:rPr>
        <w:t>’</w:t>
      </w:r>
      <w:r w:rsidRPr="00D61826">
        <w:rPr>
          <w:sz w:val="16"/>
          <w:szCs w:val="16"/>
          <w:lang w:val="fr-FR"/>
        </w:rPr>
        <w:t>avaient pas été appliquées, avec des intérêts au taux de 5% par an à compter des dates d</w:t>
      </w:r>
      <w:r>
        <w:rPr>
          <w:sz w:val="16"/>
          <w:szCs w:val="16"/>
          <w:lang w:val="fr-FR"/>
        </w:rPr>
        <w:t>’</w:t>
      </w:r>
      <w:r w:rsidRPr="00D61826">
        <w:rPr>
          <w:sz w:val="16"/>
          <w:szCs w:val="16"/>
          <w:lang w:val="fr-FR"/>
        </w:rPr>
        <w:t>échéance jusqu</w:t>
      </w:r>
      <w:r>
        <w:rPr>
          <w:sz w:val="16"/>
          <w:szCs w:val="16"/>
          <w:lang w:val="fr-FR"/>
        </w:rPr>
        <w:t>’</w:t>
      </w:r>
      <w:r w:rsidRPr="00D61826">
        <w:rPr>
          <w:sz w:val="16"/>
          <w:szCs w:val="16"/>
          <w:lang w:val="fr-FR"/>
        </w:rPr>
        <w:t>à la date du paiement final</w:t>
      </w:r>
      <w:r w:rsidRPr="0068770E">
        <w:rPr>
          <w:sz w:val="16"/>
          <w:szCs w:val="16"/>
          <w:lang w:val="fr-FR"/>
        </w:rPr>
        <w:t>.</w:t>
      </w:r>
    </w:p>
  </w:footnote>
  <w:footnote w:id="15">
    <w:p w14:paraId="6A112BB3" w14:textId="77777777" w:rsidR="00CC0AD4" w:rsidRPr="0068770E" w:rsidRDefault="00CC0AD4" w:rsidP="00CC0AD4">
      <w:pPr>
        <w:pStyle w:val="FootnoteText"/>
        <w:tabs>
          <w:tab w:val="left" w:pos="540"/>
        </w:tabs>
        <w:rPr>
          <w:sz w:val="16"/>
          <w:szCs w:val="16"/>
          <w:lang w:val="fr-FR"/>
        </w:rPr>
      </w:pPr>
      <w:r w:rsidRPr="0068770E">
        <w:rPr>
          <w:rStyle w:val="FootnoteReference"/>
          <w:sz w:val="16"/>
          <w:szCs w:val="16"/>
          <w:lang w:val="fr-FR"/>
        </w:rPr>
        <w:footnoteRef/>
      </w:r>
      <w:r w:rsidRPr="0068770E">
        <w:rPr>
          <w:sz w:val="16"/>
          <w:szCs w:val="16"/>
          <w:lang w:val="fr-FR"/>
        </w:rPr>
        <w:t xml:space="preserve"> </w:t>
      </w:r>
      <w:r w:rsidRPr="0068770E">
        <w:rPr>
          <w:sz w:val="16"/>
          <w:szCs w:val="16"/>
          <w:lang w:val="fr-FR"/>
        </w:rPr>
        <w:tab/>
      </w:r>
      <w:r w:rsidRPr="006B6EB0">
        <w:rPr>
          <w:sz w:val="16"/>
          <w:szCs w:val="16"/>
          <w:lang w:val="fr-FR"/>
        </w:rPr>
        <w:t>Le</w:t>
      </w:r>
      <w:r>
        <w:rPr>
          <w:sz w:val="16"/>
          <w:szCs w:val="16"/>
          <w:lang w:val="fr-FR"/>
        </w:rPr>
        <w:t>s frais</w:t>
      </w:r>
      <w:r w:rsidRPr="006B6EB0">
        <w:rPr>
          <w:sz w:val="16"/>
          <w:szCs w:val="16"/>
          <w:lang w:val="fr-FR"/>
        </w:rPr>
        <w:t xml:space="preserve"> fixe</w:t>
      </w:r>
      <w:r>
        <w:rPr>
          <w:sz w:val="16"/>
          <w:szCs w:val="16"/>
          <w:lang w:val="fr-FR"/>
        </w:rPr>
        <w:t>s</w:t>
      </w:r>
      <w:r w:rsidRPr="006B6EB0">
        <w:rPr>
          <w:sz w:val="16"/>
          <w:szCs w:val="16"/>
          <w:lang w:val="fr-FR"/>
        </w:rPr>
        <w:t xml:space="preserve"> pour les recours examinés par le Comité d’appel de l’OMPI compren</w:t>
      </w:r>
      <w:r>
        <w:rPr>
          <w:sz w:val="16"/>
          <w:szCs w:val="16"/>
          <w:lang w:val="fr-FR"/>
        </w:rPr>
        <w:t>nent </w:t>
      </w:r>
      <w:r w:rsidRPr="0068770E">
        <w:rPr>
          <w:sz w:val="16"/>
          <w:szCs w:val="16"/>
          <w:lang w:val="fr-FR"/>
        </w:rPr>
        <w:t xml:space="preserve">: </w:t>
      </w:r>
      <w:r w:rsidRPr="006B6EB0">
        <w:rPr>
          <w:sz w:val="16"/>
          <w:szCs w:val="16"/>
          <w:lang w:val="fr-FR"/>
        </w:rPr>
        <w:t>les honoraires du président et du vice</w:t>
      </w:r>
      <w:r>
        <w:rPr>
          <w:sz w:val="16"/>
          <w:szCs w:val="16"/>
          <w:lang w:val="fr-FR"/>
        </w:rPr>
        <w:noBreakHyphen/>
      </w:r>
      <w:r w:rsidRPr="006B6EB0">
        <w:rPr>
          <w:sz w:val="16"/>
          <w:szCs w:val="16"/>
          <w:lang w:val="fr-FR"/>
        </w:rPr>
        <w:t xml:space="preserve">président du Comité </w:t>
      </w:r>
      <w:proofErr w:type="gramStart"/>
      <w:r w:rsidRPr="006B6EB0">
        <w:rPr>
          <w:sz w:val="16"/>
          <w:szCs w:val="16"/>
          <w:lang w:val="fr-FR"/>
        </w:rPr>
        <w:t xml:space="preserve">d’appel; </w:t>
      </w:r>
      <w:r>
        <w:rPr>
          <w:sz w:val="16"/>
          <w:szCs w:val="16"/>
          <w:lang w:val="fr-FR"/>
        </w:rPr>
        <w:t xml:space="preserve"> </w:t>
      </w:r>
      <w:r w:rsidRPr="006B6EB0">
        <w:rPr>
          <w:sz w:val="16"/>
          <w:szCs w:val="16"/>
          <w:lang w:val="fr-FR"/>
        </w:rPr>
        <w:t>les</w:t>
      </w:r>
      <w:proofErr w:type="gramEnd"/>
      <w:r w:rsidRPr="006B6EB0">
        <w:rPr>
          <w:sz w:val="16"/>
          <w:szCs w:val="16"/>
          <w:lang w:val="fr-FR"/>
        </w:rPr>
        <w:t xml:space="preserve"> frais de déplacement du vice</w:t>
      </w:r>
      <w:r>
        <w:rPr>
          <w:sz w:val="16"/>
          <w:szCs w:val="16"/>
          <w:lang w:val="fr-FR"/>
        </w:rPr>
        <w:noBreakHyphen/>
      </w:r>
      <w:r w:rsidRPr="006B6EB0">
        <w:rPr>
          <w:sz w:val="16"/>
          <w:szCs w:val="16"/>
          <w:lang w:val="fr-FR"/>
        </w:rPr>
        <w:t>président;</w:t>
      </w:r>
      <w:r>
        <w:rPr>
          <w:sz w:val="16"/>
          <w:szCs w:val="16"/>
          <w:lang w:val="fr-FR"/>
        </w:rPr>
        <w:t xml:space="preserve"> </w:t>
      </w:r>
      <w:r w:rsidRPr="006B6EB0">
        <w:rPr>
          <w:sz w:val="16"/>
          <w:szCs w:val="16"/>
          <w:lang w:val="fr-FR"/>
        </w:rPr>
        <w:t xml:space="preserve"> et le coût des services d’un intérimaire qui assure le soutien administratif du Comité d’appel</w:t>
      </w:r>
      <w:r w:rsidRPr="0068770E">
        <w:rPr>
          <w:sz w:val="16"/>
          <w:szCs w:val="16"/>
          <w:lang w:val="fr-FR"/>
        </w:rPr>
        <w:t>.</w:t>
      </w:r>
    </w:p>
  </w:footnote>
  <w:footnote w:id="16">
    <w:p w14:paraId="2FC66EC9" w14:textId="74DF69E5" w:rsidR="00CC0AD4" w:rsidRPr="0068770E" w:rsidRDefault="00CC0AD4" w:rsidP="00CC0AD4">
      <w:pPr>
        <w:pStyle w:val="FootnoteText"/>
        <w:tabs>
          <w:tab w:val="left" w:pos="540"/>
        </w:tabs>
        <w:ind w:right="-467"/>
        <w:rPr>
          <w:sz w:val="16"/>
          <w:szCs w:val="16"/>
          <w:lang w:val="fr-FR"/>
        </w:rPr>
      </w:pPr>
      <w:r w:rsidRPr="0068770E">
        <w:rPr>
          <w:rStyle w:val="FootnoteReference"/>
          <w:sz w:val="16"/>
          <w:szCs w:val="16"/>
          <w:lang w:val="fr-FR"/>
        </w:rPr>
        <w:footnoteRef/>
      </w:r>
      <w:r w:rsidRPr="0068770E">
        <w:rPr>
          <w:sz w:val="16"/>
          <w:szCs w:val="16"/>
          <w:lang w:val="fr-FR"/>
        </w:rPr>
        <w:t xml:space="preserve"> </w:t>
      </w:r>
      <w:r w:rsidRPr="0068770E">
        <w:rPr>
          <w:sz w:val="16"/>
          <w:szCs w:val="16"/>
          <w:lang w:val="fr-FR"/>
        </w:rPr>
        <w:tab/>
      </w:r>
      <w:r>
        <w:rPr>
          <w:sz w:val="16"/>
          <w:szCs w:val="16"/>
          <w:lang w:val="fr-FR"/>
        </w:rPr>
        <w:t xml:space="preserve">Voir les </w:t>
      </w:r>
      <w:r w:rsidRPr="0068770E">
        <w:rPr>
          <w:sz w:val="16"/>
          <w:szCs w:val="16"/>
          <w:lang w:val="fr-FR"/>
        </w:rPr>
        <w:t xml:space="preserve">documents WO/CC/76/1 </w:t>
      </w:r>
      <w:r>
        <w:rPr>
          <w:sz w:val="16"/>
          <w:szCs w:val="16"/>
          <w:lang w:val="fr-FR"/>
        </w:rPr>
        <w:t>et</w:t>
      </w:r>
      <w:r w:rsidRPr="0068770E">
        <w:rPr>
          <w:sz w:val="16"/>
          <w:szCs w:val="16"/>
          <w:lang w:val="fr-FR"/>
        </w:rPr>
        <w:t xml:space="preserve"> WO/CC/76/4 </w:t>
      </w:r>
      <w:r>
        <w:rPr>
          <w:sz w:val="16"/>
          <w:szCs w:val="16"/>
          <w:lang w:val="fr-FR"/>
        </w:rPr>
        <w:t xml:space="preserve">sur la page dédiée à la </w:t>
      </w:r>
      <w:r w:rsidR="00BA6A5D">
        <w:fldChar w:fldCharType="begin"/>
      </w:r>
      <w:r w:rsidR="00BA6A5D" w:rsidRPr="00BA6A5D">
        <w:rPr>
          <w:lang w:val="fr-CH"/>
        </w:rPr>
        <w:instrText xml:space="preserve"> HYPERLINK "https://www.wipo.int/meetings/en/</w:instrText>
      </w:r>
      <w:r w:rsidR="00BA6A5D" w:rsidRPr="00BA6A5D">
        <w:rPr>
          <w:lang w:val="fr-CH"/>
        </w:rPr>
        <w:instrText xml:space="preserve">details.jsp?meeting_id=52256" </w:instrText>
      </w:r>
      <w:r w:rsidR="00BA6A5D">
        <w:fldChar w:fldCharType="separate"/>
      </w:r>
      <w:r w:rsidR="0005771E">
        <w:rPr>
          <w:rStyle w:val="Hyperlink"/>
          <w:sz w:val="16"/>
          <w:szCs w:val="16"/>
          <w:lang w:val="fr-FR"/>
        </w:rPr>
        <w:t>s</w:t>
      </w:r>
      <w:r>
        <w:rPr>
          <w:rStyle w:val="Hyperlink"/>
          <w:sz w:val="16"/>
          <w:szCs w:val="16"/>
          <w:lang w:val="fr-FR"/>
        </w:rPr>
        <w:t>oixante</w:t>
      </w:r>
      <w:r>
        <w:rPr>
          <w:rStyle w:val="Hyperlink"/>
          <w:sz w:val="16"/>
          <w:szCs w:val="16"/>
          <w:lang w:val="fr-FR"/>
        </w:rPr>
        <w:noBreakHyphen/>
        <w:t>seizième session (50</w:t>
      </w:r>
      <w:r w:rsidRPr="006B6EB0">
        <w:rPr>
          <w:rStyle w:val="Hyperlink"/>
          <w:sz w:val="16"/>
          <w:szCs w:val="16"/>
          <w:vertAlign w:val="superscript"/>
          <w:lang w:val="fr-FR"/>
        </w:rPr>
        <w:t>e</w:t>
      </w:r>
      <w:r>
        <w:rPr>
          <w:rStyle w:val="Hyperlink"/>
          <w:sz w:val="16"/>
          <w:szCs w:val="16"/>
          <w:lang w:val="fr-FR"/>
        </w:rPr>
        <w:t> session ordinaire) du Comité de c</w:t>
      </w:r>
      <w:r w:rsidRPr="0068770E">
        <w:rPr>
          <w:rStyle w:val="Hyperlink"/>
          <w:sz w:val="16"/>
          <w:szCs w:val="16"/>
          <w:lang w:val="fr-FR"/>
        </w:rPr>
        <w:t xml:space="preserve">oordination </w:t>
      </w:r>
      <w:r>
        <w:rPr>
          <w:rStyle w:val="Hyperlink"/>
          <w:sz w:val="16"/>
          <w:szCs w:val="16"/>
          <w:lang w:val="fr-FR"/>
        </w:rPr>
        <w:t>de l’OMPI</w:t>
      </w:r>
      <w:r w:rsidR="00BA6A5D">
        <w:rPr>
          <w:rStyle w:val="Hyperlink"/>
          <w:sz w:val="16"/>
          <w:szCs w:val="16"/>
          <w:lang w:val="fr-FR"/>
        </w:rPr>
        <w:fldChar w:fldCharType="end"/>
      </w:r>
      <w:r w:rsidRPr="0068770E">
        <w:rPr>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7511" w14:textId="1D5852C8" w:rsidR="00546E96" w:rsidRDefault="00546E96" w:rsidP="008F4A3A">
    <w:pPr>
      <w:jc w:val="right"/>
    </w:pPr>
    <w:r>
      <w:t>WO/CC/78/INF/1 Rev.</w:t>
    </w:r>
  </w:p>
  <w:p w14:paraId="5252C8F8" w14:textId="04948E3A" w:rsidR="00546E96" w:rsidRDefault="00546E96" w:rsidP="008F4A3A">
    <w:pPr>
      <w:jc w:val="right"/>
    </w:pPr>
    <w:proofErr w:type="gramStart"/>
    <w:r>
      <w:t>page</w:t>
    </w:r>
    <w:proofErr w:type="gramEnd"/>
    <w:r>
      <w:t xml:space="preserve"> </w:t>
    </w:r>
    <w:r>
      <w:fldChar w:fldCharType="begin"/>
    </w:r>
    <w:r>
      <w:instrText xml:space="preserve"> PAGE  \* MERGEFORMAT </w:instrText>
    </w:r>
    <w:r>
      <w:fldChar w:fldCharType="separate"/>
    </w:r>
    <w:r w:rsidR="00BA6A5D">
      <w:rPr>
        <w:noProof/>
      </w:rPr>
      <w:t>18</w:t>
    </w:r>
    <w:r>
      <w:fldChar w:fldCharType="end"/>
    </w:r>
  </w:p>
  <w:p w14:paraId="4CF4A9FC" w14:textId="77777777" w:rsidR="00546E96" w:rsidRDefault="00546E96" w:rsidP="008F4A3A">
    <w:pPr>
      <w:pStyle w:val="Header"/>
    </w:pPr>
  </w:p>
  <w:p w14:paraId="612A04DB" w14:textId="77777777" w:rsidR="00546E96" w:rsidRDefault="00546E96" w:rsidP="008F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B93A" w14:textId="184D7695" w:rsidR="00546E96" w:rsidRDefault="00546E96" w:rsidP="00C7658A">
    <w:pPr>
      <w:jc w:val="right"/>
    </w:pPr>
    <w:r>
      <w:t>WO/CC/78/INF/1 Rev.</w:t>
    </w:r>
  </w:p>
  <w:p w14:paraId="2FF8B592" w14:textId="56F09641" w:rsidR="00546E96" w:rsidRDefault="00546E96" w:rsidP="00C7658A">
    <w:pPr>
      <w:jc w:val="right"/>
    </w:pPr>
    <w:proofErr w:type="gramStart"/>
    <w:r>
      <w:t>page</w:t>
    </w:r>
    <w:proofErr w:type="gramEnd"/>
    <w:r>
      <w:t xml:space="preserve"> </w:t>
    </w:r>
    <w:r>
      <w:fldChar w:fldCharType="begin"/>
    </w:r>
    <w:r>
      <w:instrText xml:space="preserve"> PAGE  \* MERGEFORMAT </w:instrText>
    </w:r>
    <w:r>
      <w:fldChar w:fldCharType="separate"/>
    </w:r>
    <w:r w:rsidR="00BA6A5D">
      <w:rPr>
        <w:noProof/>
      </w:rPr>
      <w:t>19</w:t>
    </w:r>
    <w:r>
      <w:fldChar w:fldCharType="end"/>
    </w:r>
  </w:p>
  <w:p w14:paraId="120C9707" w14:textId="5CED612A" w:rsidR="00546E96" w:rsidRPr="00FF54F8" w:rsidRDefault="00546E96">
    <w:pPr>
      <w:pStyle w:val="Header"/>
      <w:rPr>
        <w:sz w:val="16"/>
        <w:szCs w:val="16"/>
      </w:rPr>
    </w:pPr>
  </w:p>
  <w:p w14:paraId="19B57AFA" w14:textId="77777777" w:rsidR="00546E96" w:rsidRPr="00FF54F8" w:rsidRDefault="00546E9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147"/>
    <w:multiLevelType w:val="hybridMultilevel"/>
    <w:tmpl w:val="D806FED6"/>
    <w:lvl w:ilvl="0" w:tplc="7472B28A">
      <w:start w:val="4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43334"/>
    <w:multiLevelType w:val="hybridMultilevel"/>
    <w:tmpl w:val="05249234"/>
    <w:lvl w:ilvl="0" w:tplc="2E76AEF8">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B79F8"/>
    <w:multiLevelType w:val="hybridMultilevel"/>
    <w:tmpl w:val="4CB2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82483"/>
    <w:multiLevelType w:val="hybridMultilevel"/>
    <w:tmpl w:val="F12A8076"/>
    <w:lvl w:ilvl="0" w:tplc="9FD64494">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360CE"/>
    <w:multiLevelType w:val="hybridMultilevel"/>
    <w:tmpl w:val="37006DB8"/>
    <w:lvl w:ilvl="0" w:tplc="B6DA4AF8">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EE51A58"/>
    <w:multiLevelType w:val="hybridMultilevel"/>
    <w:tmpl w:val="B5424B4A"/>
    <w:lvl w:ilvl="0" w:tplc="71568262">
      <w:start w:val="48"/>
      <w:numFmt w:val="decimal"/>
      <w:lvlText w:val="%1."/>
      <w:lvlJc w:val="left"/>
      <w:pPr>
        <w:ind w:left="36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1F39A3"/>
    <w:multiLevelType w:val="hybridMultilevel"/>
    <w:tmpl w:val="AA24D4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3EA8"/>
    <w:multiLevelType w:val="hybridMultilevel"/>
    <w:tmpl w:val="932A2098"/>
    <w:lvl w:ilvl="0" w:tplc="0409000F">
      <w:start w:val="46"/>
      <w:numFmt w:val="decimal"/>
      <w:lvlText w:val="%1."/>
      <w:lvlJc w:val="left"/>
      <w:pPr>
        <w:ind w:left="2160" w:hanging="360"/>
      </w:pPr>
      <w:rPr>
        <w:rFonts w:hint="default"/>
      </w:rPr>
    </w:lvl>
    <w:lvl w:ilvl="1" w:tplc="04090017">
      <w:start w:val="1"/>
      <w:numFmt w:val="lowerLetter"/>
      <w:lvlText w:val="%2)"/>
      <w:lvlJc w:val="left"/>
      <w:pPr>
        <w:ind w:left="4755"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E7196C"/>
    <w:multiLevelType w:val="hybridMultilevel"/>
    <w:tmpl w:val="EE5E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7E0D043F"/>
    <w:multiLevelType w:val="hybridMultilevel"/>
    <w:tmpl w:val="F56A9A46"/>
    <w:lvl w:ilvl="0" w:tplc="617C369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3"/>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9"/>
  </w:num>
  <w:num w:numId="10">
    <w:abstractNumId w:val="2"/>
  </w:num>
  <w:num w:numId="11">
    <w:abstractNumId w:val="6"/>
  </w:num>
  <w:num w:numId="12">
    <w:abstractNumId w:val="12"/>
  </w:num>
  <w:num w:numId="13">
    <w:abstractNumId w:val="0"/>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Hague|TextBase TMs\WorkspaceFTS\Brands, Designs &amp; DN\Lisbon|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Madrid|TextBase TMs\WorkspaceFTS\Copyright\Copyright|TextBase TMs\WorkspaceFTS\Development\Development|TextBase TMs\WorkspaceFTS\GRTKF\GRTKF|TextBase TMs\WorkspaceFTS\Outreach\ACE|TextBase TMs\WorkspaceFTS\Outreach\Outreach|TextBase TMs\WorkspaceFTS\Outreach\Publications|TextBase TMs\WorkspaceFTS\Patents &amp; Innovation\CWS|TextBase TMs\WorkspaceFTS\Patents &amp; Innovation\IPC|TextBase TMs\WorkspaceFTS\Patents &amp; Innovation\Patents|TextBase TMs\WorkspaceFTS\xLegacy\Academy|TextBase TMs\WorkspaceFTS\Ad-hoc\Assemblies|TextBase TMs\WorkspaceFTS\Administration &amp; Finance\Administration|TextBase TMs\WorkspaceFTS\Brands, Designs &amp; DN\Hague|TextBase TMs\WorkspaceFTS\GRTKF\GRTKF|TextBase TMs\WorkspaceFTS\Outreach\Academy|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SCP|TextBase TMs\WorkspaceFTS\Treaties &amp; Laws\WIPO Lex|TextBase TMs\WorkspaceFTS\Treaties &amp; Laws\WIPO Treaties|TextBase TMs\WorkspaceFTS\xLegacy\Academy|TextBase TMs\WorkspaceFTS\xLegacy\UPOV|TextBase TMs\WorkspaceFTS\UPOV\TGs|TextBase TMs\WorkspaceFTS\UPOV\UPOV|Team Server TMs\French"/>
    <w:docVar w:name="TextBaseURL" w:val="empty"/>
    <w:docVar w:name="UILng" w:val="en"/>
  </w:docVars>
  <w:rsids>
    <w:rsidRoot w:val="005E689F"/>
    <w:rsid w:val="000037A1"/>
    <w:rsid w:val="000077BC"/>
    <w:rsid w:val="00011C7B"/>
    <w:rsid w:val="0001267C"/>
    <w:rsid w:val="00012F02"/>
    <w:rsid w:val="00015C68"/>
    <w:rsid w:val="0001640A"/>
    <w:rsid w:val="0001763F"/>
    <w:rsid w:val="00017E40"/>
    <w:rsid w:val="000200C0"/>
    <w:rsid w:val="0002065D"/>
    <w:rsid w:val="00020E6D"/>
    <w:rsid w:val="00022502"/>
    <w:rsid w:val="00022510"/>
    <w:rsid w:val="0002622C"/>
    <w:rsid w:val="00030410"/>
    <w:rsid w:val="0003230F"/>
    <w:rsid w:val="00033EB8"/>
    <w:rsid w:val="00036324"/>
    <w:rsid w:val="00041078"/>
    <w:rsid w:val="000441D2"/>
    <w:rsid w:val="00050B16"/>
    <w:rsid w:val="000520E2"/>
    <w:rsid w:val="00052161"/>
    <w:rsid w:val="000526F7"/>
    <w:rsid w:val="00052B62"/>
    <w:rsid w:val="0005472F"/>
    <w:rsid w:val="00055D7A"/>
    <w:rsid w:val="00056DC7"/>
    <w:rsid w:val="0005771E"/>
    <w:rsid w:val="0006159B"/>
    <w:rsid w:val="000619AA"/>
    <w:rsid w:val="00063F95"/>
    <w:rsid w:val="000653D2"/>
    <w:rsid w:val="0006645A"/>
    <w:rsid w:val="00066E7A"/>
    <w:rsid w:val="00066FD3"/>
    <w:rsid w:val="00067BBA"/>
    <w:rsid w:val="00073000"/>
    <w:rsid w:val="000737AF"/>
    <w:rsid w:val="000833CD"/>
    <w:rsid w:val="00083A2B"/>
    <w:rsid w:val="00084CF0"/>
    <w:rsid w:val="00087066"/>
    <w:rsid w:val="00093D10"/>
    <w:rsid w:val="0009657A"/>
    <w:rsid w:val="00096818"/>
    <w:rsid w:val="000A04D6"/>
    <w:rsid w:val="000A04F0"/>
    <w:rsid w:val="000A0FF3"/>
    <w:rsid w:val="000A149E"/>
    <w:rsid w:val="000A1B3B"/>
    <w:rsid w:val="000A2BF1"/>
    <w:rsid w:val="000A5D4C"/>
    <w:rsid w:val="000B0E89"/>
    <w:rsid w:val="000B1F74"/>
    <w:rsid w:val="000B29F9"/>
    <w:rsid w:val="000B335E"/>
    <w:rsid w:val="000B34E7"/>
    <w:rsid w:val="000B3BF7"/>
    <w:rsid w:val="000C1AFB"/>
    <w:rsid w:val="000C2D6E"/>
    <w:rsid w:val="000C6674"/>
    <w:rsid w:val="000D0455"/>
    <w:rsid w:val="000D05A0"/>
    <w:rsid w:val="000D0A96"/>
    <w:rsid w:val="000D11E9"/>
    <w:rsid w:val="000D4453"/>
    <w:rsid w:val="000D51AA"/>
    <w:rsid w:val="000F1599"/>
    <w:rsid w:val="000F3E7F"/>
    <w:rsid w:val="000F5E56"/>
    <w:rsid w:val="000F70BE"/>
    <w:rsid w:val="00114A64"/>
    <w:rsid w:val="00115BF0"/>
    <w:rsid w:val="00126E13"/>
    <w:rsid w:val="001270E1"/>
    <w:rsid w:val="00127C4B"/>
    <w:rsid w:val="0013216C"/>
    <w:rsid w:val="0013271C"/>
    <w:rsid w:val="0013524D"/>
    <w:rsid w:val="00136803"/>
    <w:rsid w:val="00141D5F"/>
    <w:rsid w:val="00142B83"/>
    <w:rsid w:val="001507FB"/>
    <w:rsid w:val="00150F84"/>
    <w:rsid w:val="001514F9"/>
    <w:rsid w:val="00151FAF"/>
    <w:rsid w:val="001558E4"/>
    <w:rsid w:val="0015769F"/>
    <w:rsid w:val="00157FA1"/>
    <w:rsid w:val="001632EA"/>
    <w:rsid w:val="00166628"/>
    <w:rsid w:val="00175430"/>
    <w:rsid w:val="00176714"/>
    <w:rsid w:val="00180BD0"/>
    <w:rsid w:val="001813C1"/>
    <w:rsid w:val="00185AD6"/>
    <w:rsid w:val="00192631"/>
    <w:rsid w:val="00192AD8"/>
    <w:rsid w:val="00195F7A"/>
    <w:rsid w:val="00197343"/>
    <w:rsid w:val="001978C1"/>
    <w:rsid w:val="001A2401"/>
    <w:rsid w:val="001A3E8D"/>
    <w:rsid w:val="001A42CF"/>
    <w:rsid w:val="001A6F56"/>
    <w:rsid w:val="001B026B"/>
    <w:rsid w:val="001B20AB"/>
    <w:rsid w:val="001B4881"/>
    <w:rsid w:val="001B4CA2"/>
    <w:rsid w:val="001C038F"/>
    <w:rsid w:val="001C03B4"/>
    <w:rsid w:val="001C191C"/>
    <w:rsid w:val="001C2496"/>
    <w:rsid w:val="001C3530"/>
    <w:rsid w:val="001C5B21"/>
    <w:rsid w:val="001D011C"/>
    <w:rsid w:val="001D0775"/>
    <w:rsid w:val="001D0ECA"/>
    <w:rsid w:val="001D309D"/>
    <w:rsid w:val="001D467D"/>
    <w:rsid w:val="001D7502"/>
    <w:rsid w:val="001D7A91"/>
    <w:rsid w:val="001E1418"/>
    <w:rsid w:val="001E2C87"/>
    <w:rsid w:val="001E562F"/>
    <w:rsid w:val="001F00CF"/>
    <w:rsid w:val="001F3A94"/>
    <w:rsid w:val="001F4258"/>
    <w:rsid w:val="001F4966"/>
    <w:rsid w:val="001F7A1B"/>
    <w:rsid w:val="001F7A6F"/>
    <w:rsid w:val="0020166A"/>
    <w:rsid w:val="00202584"/>
    <w:rsid w:val="00205C73"/>
    <w:rsid w:val="002071BB"/>
    <w:rsid w:val="0021112C"/>
    <w:rsid w:val="00213C74"/>
    <w:rsid w:val="002154D0"/>
    <w:rsid w:val="00220A00"/>
    <w:rsid w:val="00220EB6"/>
    <w:rsid w:val="0022250A"/>
    <w:rsid w:val="00225C5A"/>
    <w:rsid w:val="0022731F"/>
    <w:rsid w:val="00227374"/>
    <w:rsid w:val="00227B39"/>
    <w:rsid w:val="00233A04"/>
    <w:rsid w:val="0023494A"/>
    <w:rsid w:val="002366FA"/>
    <w:rsid w:val="00241085"/>
    <w:rsid w:val="00243BD0"/>
    <w:rsid w:val="00244CDD"/>
    <w:rsid w:val="0024532C"/>
    <w:rsid w:val="00250A68"/>
    <w:rsid w:val="00252C36"/>
    <w:rsid w:val="002532EF"/>
    <w:rsid w:val="00253375"/>
    <w:rsid w:val="002533F8"/>
    <w:rsid w:val="00260CB2"/>
    <w:rsid w:val="00260F8F"/>
    <w:rsid w:val="002618D1"/>
    <w:rsid w:val="00261FE9"/>
    <w:rsid w:val="00264B34"/>
    <w:rsid w:val="00266979"/>
    <w:rsid w:val="002670A2"/>
    <w:rsid w:val="00271A7D"/>
    <w:rsid w:val="00275753"/>
    <w:rsid w:val="002767C9"/>
    <w:rsid w:val="002809D6"/>
    <w:rsid w:val="002812D3"/>
    <w:rsid w:val="00283F80"/>
    <w:rsid w:val="00284F16"/>
    <w:rsid w:val="002906E7"/>
    <w:rsid w:val="002922A1"/>
    <w:rsid w:val="00292A53"/>
    <w:rsid w:val="00292BD8"/>
    <w:rsid w:val="002A02C6"/>
    <w:rsid w:val="002A0933"/>
    <w:rsid w:val="002A3D33"/>
    <w:rsid w:val="002A567B"/>
    <w:rsid w:val="002A5C5A"/>
    <w:rsid w:val="002A7A7F"/>
    <w:rsid w:val="002B078E"/>
    <w:rsid w:val="002B733F"/>
    <w:rsid w:val="002C06BA"/>
    <w:rsid w:val="002C4112"/>
    <w:rsid w:val="002C6C38"/>
    <w:rsid w:val="002D2C8C"/>
    <w:rsid w:val="002D56FB"/>
    <w:rsid w:val="002E048B"/>
    <w:rsid w:val="002E379D"/>
    <w:rsid w:val="002E566E"/>
    <w:rsid w:val="002E5AAF"/>
    <w:rsid w:val="002E619D"/>
    <w:rsid w:val="002F5E93"/>
    <w:rsid w:val="002F62B5"/>
    <w:rsid w:val="0030106B"/>
    <w:rsid w:val="00301651"/>
    <w:rsid w:val="00301848"/>
    <w:rsid w:val="00302A5D"/>
    <w:rsid w:val="00306D30"/>
    <w:rsid w:val="003116DB"/>
    <w:rsid w:val="00315B29"/>
    <w:rsid w:val="003163F9"/>
    <w:rsid w:val="003169D5"/>
    <w:rsid w:val="0031752F"/>
    <w:rsid w:val="003223AC"/>
    <w:rsid w:val="00325CF5"/>
    <w:rsid w:val="00330C56"/>
    <w:rsid w:val="00331835"/>
    <w:rsid w:val="00332D1B"/>
    <w:rsid w:val="0033688E"/>
    <w:rsid w:val="00337ECE"/>
    <w:rsid w:val="0034134D"/>
    <w:rsid w:val="00341418"/>
    <w:rsid w:val="00342A50"/>
    <w:rsid w:val="00343A6C"/>
    <w:rsid w:val="00344BC1"/>
    <w:rsid w:val="00347BC7"/>
    <w:rsid w:val="00351F34"/>
    <w:rsid w:val="0035358C"/>
    <w:rsid w:val="003535B2"/>
    <w:rsid w:val="003624A0"/>
    <w:rsid w:val="00370C51"/>
    <w:rsid w:val="00371CAB"/>
    <w:rsid w:val="00373F14"/>
    <w:rsid w:val="003753F2"/>
    <w:rsid w:val="00382479"/>
    <w:rsid w:val="0038354E"/>
    <w:rsid w:val="00384F8C"/>
    <w:rsid w:val="0038505F"/>
    <w:rsid w:val="0038653F"/>
    <w:rsid w:val="00391804"/>
    <w:rsid w:val="00391903"/>
    <w:rsid w:val="00394B23"/>
    <w:rsid w:val="00395147"/>
    <w:rsid w:val="003952D6"/>
    <w:rsid w:val="003975A2"/>
    <w:rsid w:val="003A1A1C"/>
    <w:rsid w:val="003A4314"/>
    <w:rsid w:val="003A5C6B"/>
    <w:rsid w:val="003A68FD"/>
    <w:rsid w:val="003A6E03"/>
    <w:rsid w:val="003A75CF"/>
    <w:rsid w:val="003A777F"/>
    <w:rsid w:val="003B34AC"/>
    <w:rsid w:val="003B3C6C"/>
    <w:rsid w:val="003B7744"/>
    <w:rsid w:val="003C0C03"/>
    <w:rsid w:val="003C10AC"/>
    <w:rsid w:val="003C162E"/>
    <w:rsid w:val="003C3785"/>
    <w:rsid w:val="003C6A5A"/>
    <w:rsid w:val="003D31E7"/>
    <w:rsid w:val="003D67A4"/>
    <w:rsid w:val="003E0C58"/>
    <w:rsid w:val="003E1AD1"/>
    <w:rsid w:val="003E5457"/>
    <w:rsid w:val="003F347C"/>
    <w:rsid w:val="004007F6"/>
    <w:rsid w:val="004051C1"/>
    <w:rsid w:val="004052AD"/>
    <w:rsid w:val="00405734"/>
    <w:rsid w:val="004069C4"/>
    <w:rsid w:val="00410B3B"/>
    <w:rsid w:val="00411BD0"/>
    <w:rsid w:val="00414D21"/>
    <w:rsid w:val="00416631"/>
    <w:rsid w:val="00417DE8"/>
    <w:rsid w:val="00422A53"/>
    <w:rsid w:val="004264BF"/>
    <w:rsid w:val="00426A50"/>
    <w:rsid w:val="004275C1"/>
    <w:rsid w:val="00431118"/>
    <w:rsid w:val="00440F6A"/>
    <w:rsid w:val="00442238"/>
    <w:rsid w:val="00442554"/>
    <w:rsid w:val="00442E18"/>
    <w:rsid w:val="00444721"/>
    <w:rsid w:val="00450832"/>
    <w:rsid w:val="00450B52"/>
    <w:rsid w:val="00460946"/>
    <w:rsid w:val="00460A86"/>
    <w:rsid w:val="0046290D"/>
    <w:rsid w:val="00464A20"/>
    <w:rsid w:val="0046608C"/>
    <w:rsid w:val="00467BB8"/>
    <w:rsid w:val="00474673"/>
    <w:rsid w:val="0047591B"/>
    <w:rsid w:val="00476F23"/>
    <w:rsid w:val="00476FD4"/>
    <w:rsid w:val="00482E17"/>
    <w:rsid w:val="00484327"/>
    <w:rsid w:val="0049527F"/>
    <w:rsid w:val="0049597A"/>
    <w:rsid w:val="004A0315"/>
    <w:rsid w:val="004A13CA"/>
    <w:rsid w:val="004A48DD"/>
    <w:rsid w:val="004A686C"/>
    <w:rsid w:val="004A7E7F"/>
    <w:rsid w:val="004A7E9F"/>
    <w:rsid w:val="004B24AC"/>
    <w:rsid w:val="004B28BE"/>
    <w:rsid w:val="004C0988"/>
    <w:rsid w:val="004C0F16"/>
    <w:rsid w:val="004C2FEC"/>
    <w:rsid w:val="004C5E32"/>
    <w:rsid w:val="004C7F7A"/>
    <w:rsid w:val="004D1791"/>
    <w:rsid w:val="004D432C"/>
    <w:rsid w:val="004D45F8"/>
    <w:rsid w:val="004D49B3"/>
    <w:rsid w:val="004D59A2"/>
    <w:rsid w:val="004D7123"/>
    <w:rsid w:val="004E0760"/>
    <w:rsid w:val="004E6BFB"/>
    <w:rsid w:val="004F2172"/>
    <w:rsid w:val="004F489D"/>
    <w:rsid w:val="004F4BD7"/>
    <w:rsid w:val="004F51E7"/>
    <w:rsid w:val="004F7D93"/>
    <w:rsid w:val="004F7F05"/>
    <w:rsid w:val="00504BF7"/>
    <w:rsid w:val="00507888"/>
    <w:rsid w:val="00507896"/>
    <w:rsid w:val="0051021E"/>
    <w:rsid w:val="005129CA"/>
    <w:rsid w:val="00513BEE"/>
    <w:rsid w:val="0051739F"/>
    <w:rsid w:val="00517D7F"/>
    <w:rsid w:val="0052139C"/>
    <w:rsid w:val="00530BA3"/>
    <w:rsid w:val="005321B7"/>
    <w:rsid w:val="00532C60"/>
    <w:rsid w:val="005367C0"/>
    <w:rsid w:val="00540B78"/>
    <w:rsid w:val="00540EBB"/>
    <w:rsid w:val="00542A9C"/>
    <w:rsid w:val="005451D3"/>
    <w:rsid w:val="00545257"/>
    <w:rsid w:val="00546E96"/>
    <w:rsid w:val="00553E23"/>
    <w:rsid w:val="0056041B"/>
    <w:rsid w:val="00560C0C"/>
    <w:rsid w:val="00562EA3"/>
    <w:rsid w:val="00564BA2"/>
    <w:rsid w:val="00581CCF"/>
    <w:rsid w:val="005827B8"/>
    <w:rsid w:val="00583C9F"/>
    <w:rsid w:val="005872CA"/>
    <w:rsid w:val="00594A3E"/>
    <w:rsid w:val="00595FE2"/>
    <w:rsid w:val="00596D0C"/>
    <w:rsid w:val="00597BAC"/>
    <w:rsid w:val="005A175E"/>
    <w:rsid w:val="005A4B1C"/>
    <w:rsid w:val="005B0533"/>
    <w:rsid w:val="005B0CF8"/>
    <w:rsid w:val="005B2A8D"/>
    <w:rsid w:val="005B4365"/>
    <w:rsid w:val="005B49C9"/>
    <w:rsid w:val="005B4BF6"/>
    <w:rsid w:val="005B7923"/>
    <w:rsid w:val="005C14BA"/>
    <w:rsid w:val="005C1F43"/>
    <w:rsid w:val="005C270F"/>
    <w:rsid w:val="005C34D0"/>
    <w:rsid w:val="005C36E4"/>
    <w:rsid w:val="005C4B27"/>
    <w:rsid w:val="005C5AB1"/>
    <w:rsid w:val="005C6116"/>
    <w:rsid w:val="005D2C96"/>
    <w:rsid w:val="005E195D"/>
    <w:rsid w:val="005E4B6D"/>
    <w:rsid w:val="005E4F27"/>
    <w:rsid w:val="005E689F"/>
    <w:rsid w:val="005E7B2E"/>
    <w:rsid w:val="005F3627"/>
    <w:rsid w:val="005F504B"/>
    <w:rsid w:val="00600249"/>
    <w:rsid w:val="00603F62"/>
    <w:rsid w:val="00606272"/>
    <w:rsid w:val="00607DDB"/>
    <w:rsid w:val="00610F6C"/>
    <w:rsid w:val="00613AFF"/>
    <w:rsid w:val="006169F3"/>
    <w:rsid w:val="0062055F"/>
    <w:rsid w:val="0062360F"/>
    <w:rsid w:val="006340DA"/>
    <w:rsid w:val="00636587"/>
    <w:rsid w:val="00637471"/>
    <w:rsid w:val="00644AAD"/>
    <w:rsid w:val="0064664F"/>
    <w:rsid w:val="00653EF3"/>
    <w:rsid w:val="00662F3D"/>
    <w:rsid w:val="0066348A"/>
    <w:rsid w:val="0066525D"/>
    <w:rsid w:val="0067019B"/>
    <w:rsid w:val="006743ED"/>
    <w:rsid w:val="00675218"/>
    <w:rsid w:val="00680863"/>
    <w:rsid w:val="00687560"/>
    <w:rsid w:val="00690B94"/>
    <w:rsid w:val="006910B0"/>
    <w:rsid w:val="00691ACA"/>
    <w:rsid w:val="0069345C"/>
    <w:rsid w:val="00694142"/>
    <w:rsid w:val="006952D8"/>
    <w:rsid w:val="00695BAD"/>
    <w:rsid w:val="006A058E"/>
    <w:rsid w:val="006A0F6F"/>
    <w:rsid w:val="006A1AB7"/>
    <w:rsid w:val="006A3E79"/>
    <w:rsid w:val="006A4DE1"/>
    <w:rsid w:val="006A6456"/>
    <w:rsid w:val="006B0419"/>
    <w:rsid w:val="006B1B15"/>
    <w:rsid w:val="006B3C74"/>
    <w:rsid w:val="006B4388"/>
    <w:rsid w:val="006B676B"/>
    <w:rsid w:val="006C0DCE"/>
    <w:rsid w:val="006D214C"/>
    <w:rsid w:val="006D6311"/>
    <w:rsid w:val="006E5654"/>
    <w:rsid w:val="006E5B8F"/>
    <w:rsid w:val="006E60AA"/>
    <w:rsid w:val="006E72E7"/>
    <w:rsid w:val="006F10CD"/>
    <w:rsid w:val="006F16DE"/>
    <w:rsid w:val="006F58BB"/>
    <w:rsid w:val="006F69FE"/>
    <w:rsid w:val="00703C35"/>
    <w:rsid w:val="00703CAE"/>
    <w:rsid w:val="00707079"/>
    <w:rsid w:val="007178DE"/>
    <w:rsid w:val="00721EEA"/>
    <w:rsid w:val="00725DB5"/>
    <w:rsid w:val="00726770"/>
    <w:rsid w:val="0073462C"/>
    <w:rsid w:val="00743C29"/>
    <w:rsid w:val="00746634"/>
    <w:rsid w:val="00752062"/>
    <w:rsid w:val="00752C83"/>
    <w:rsid w:val="007539B1"/>
    <w:rsid w:val="0075465C"/>
    <w:rsid w:val="00757033"/>
    <w:rsid w:val="00761543"/>
    <w:rsid w:val="0076625C"/>
    <w:rsid w:val="00772639"/>
    <w:rsid w:val="0077488F"/>
    <w:rsid w:val="007756EB"/>
    <w:rsid w:val="007757DE"/>
    <w:rsid w:val="0077703B"/>
    <w:rsid w:val="00781909"/>
    <w:rsid w:val="00783133"/>
    <w:rsid w:val="00785385"/>
    <w:rsid w:val="0078724D"/>
    <w:rsid w:val="007900EA"/>
    <w:rsid w:val="0079529F"/>
    <w:rsid w:val="007A0433"/>
    <w:rsid w:val="007A39DA"/>
    <w:rsid w:val="007A3A70"/>
    <w:rsid w:val="007B240C"/>
    <w:rsid w:val="007B2F09"/>
    <w:rsid w:val="007B366A"/>
    <w:rsid w:val="007B5DCD"/>
    <w:rsid w:val="007B6355"/>
    <w:rsid w:val="007B65E9"/>
    <w:rsid w:val="007C0710"/>
    <w:rsid w:val="007C411A"/>
    <w:rsid w:val="007C5547"/>
    <w:rsid w:val="007C63F5"/>
    <w:rsid w:val="007C6A06"/>
    <w:rsid w:val="007C7C5B"/>
    <w:rsid w:val="007D2471"/>
    <w:rsid w:val="007D53C7"/>
    <w:rsid w:val="007D709B"/>
    <w:rsid w:val="007D79A4"/>
    <w:rsid w:val="007E02F1"/>
    <w:rsid w:val="007E04EA"/>
    <w:rsid w:val="007E1B66"/>
    <w:rsid w:val="007E3552"/>
    <w:rsid w:val="007E67B6"/>
    <w:rsid w:val="007E6FC8"/>
    <w:rsid w:val="007F2033"/>
    <w:rsid w:val="007F4790"/>
    <w:rsid w:val="007F4ABF"/>
    <w:rsid w:val="007F7CAE"/>
    <w:rsid w:val="008007FC"/>
    <w:rsid w:val="008042B8"/>
    <w:rsid w:val="00804CE9"/>
    <w:rsid w:val="00804DB7"/>
    <w:rsid w:val="008054C0"/>
    <w:rsid w:val="00813390"/>
    <w:rsid w:val="00813A6B"/>
    <w:rsid w:val="00821A30"/>
    <w:rsid w:val="00823AE4"/>
    <w:rsid w:val="00824740"/>
    <w:rsid w:val="00824864"/>
    <w:rsid w:val="00824CD9"/>
    <w:rsid w:val="00831255"/>
    <w:rsid w:val="00831264"/>
    <w:rsid w:val="00833315"/>
    <w:rsid w:val="00836284"/>
    <w:rsid w:val="00836858"/>
    <w:rsid w:val="00837589"/>
    <w:rsid w:val="00837C99"/>
    <w:rsid w:val="00843A24"/>
    <w:rsid w:val="0085029D"/>
    <w:rsid w:val="00850850"/>
    <w:rsid w:val="00851CF1"/>
    <w:rsid w:val="00853A3E"/>
    <w:rsid w:val="008607C2"/>
    <w:rsid w:val="00865310"/>
    <w:rsid w:val="008664A8"/>
    <w:rsid w:val="00873712"/>
    <w:rsid w:val="008774AE"/>
    <w:rsid w:val="0088114B"/>
    <w:rsid w:val="0088202C"/>
    <w:rsid w:val="00883387"/>
    <w:rsid w:val="008877D9"/>
    <w:rsid w:val="00887830"/>
    <w:rsid w:val="00892786"/>
    <w:rsid w:val="00893D1F"/>
    <w:rsid w:val="0089588E"/>
    <w:rsid w:val="008A02C9"/>
    <w:rsid w:val="008A12C3"/>
    <w:rsid w:val="008A27C9"/>
    <w:rsid w:val="008A35B1"/>
    <w:rsid w:val="008A5100"/>
    <w:rsid w:val="008A7269"/>
    <w:rsid w:val="008B005D"/>
    <w:rsid w:val="008B2F68"/>
    <w:rsid w:val="008B3CD8"/>
    <w:rsid w:val="008B5F76"/>
    <w:rsid w:val="008B73D3"/>
    <w:rsid w:val="008C28E3"/>
    <w:rsid w:val="008C4129"/>
    <w:rsid w:val="008D3F81"/>
    <w:rsid w:val="008D60CA"/>
    <w:rsid w:val="008E1EF5"/>
    <w:rsid w:val="008E4016"/>
    <w:rsid w:val="008E4199"/>
    <w:rsid w:val="008E6951"/>
    <w:rsid w:val="008E7E1E"/>
    <w:rsid w:val="008F0C6A"/>
    <w:rsid w:val="008F10CD"/>
    <w:rsid w:val="008F427B"/>
    <w:rsid w:val="008F4680"/>
    <w:rsid w:val="008F4847"/>
    <w:rsid w:val="008F4A3A"/>
    <w:rsid w:val="008F7019"/>
    <w:rsid w:val="00902371"/>
    <w:rsid w:val="00911C98"/>
    <w:rsid w:val="0091604D"/>
    <w:rsid w:val="00917ADF"/>
    <w:rsid w:val="00921C3B"/>
    <w:rsid w:val="00923819"/>
    <w:rsid w:val="00930D9F"/>
    <w:rsid w:val="009339FC"/>
    <w:rsid w:val="00942C9D"/>
    <w:rsid w:val="00943E9A"/>
    <w:rsid w:val="00947317"/>
    <w:rsid w:val="00950DFA"/>
    <w:rsid w:val="0095457D"/>
    <w:rsid w:val="00955236"/>
    <w:rsid w:val="009563A8"/>
    <w:rsid w:val="00956934"/>
    <w:rsid w:val="009620BC"/>
    <w:rsid w:val="00963733"/>
    <w:rsid w:val="00967B88"/>
    <w:rsid w:val="00970043"/>
    <w:rsid w:val="00971AB9"/>
    <w:rsid w:val="0097558A"/>
    <w:rsid w:val="009758D0"/>
    <w:rsid w:val="00975B76"/>
    <w:rsid w:val="009768E5"/>
    <w:rsid w:val="00977AD9"/>
    <w:rsid w:val="009842C3"/>
    <w:rsid w:val="009873CB"/>
    <w:rsid w:val="009967C8"/>
    <w:rsid w:val="009A228E"/>
    <w:rsid w:val="009A3054"/>
    <w:rsid w:val="009A3CE2"/>
    <w:rsid w:val="009A5E49"/>
    <w:rsid w:val="009B0F5E"/>
    <w:rsid w:val="009B109F"/>
    <w:rsid w:val="009B10AC"/>
    <w:rsid w:val="009B1C87"/>
    <w:rsid w:val="009B1FCE"/>
    <w:rsid w:val="009B208B"/>
    <w:rsid w:val="009B22FF"/>
    <w:rsid w:val="009B291D"/>
    <w:rsid w:val="009B439E"/>
    <w:rsid w:val="009B44B5"/>
    <w:rsid w:val="009B7475"/>
    <w:rsid w:val="009C44AF"/>
    <w:rsid w:val="009C4B56"/>
    <w:rsid w:val="009C58B2"/>
    <w:rsid w:val="009C61B1"/>
    <w:rsid w:val="009D2DBB"/>
    <w:rsid w:val="009D6DA5"/>
    <w:rsid w:val="009E280E"/>
    <w:rsid w:val="009E34A2"/>
    <w:rsid w:val="009E52CA"/>
    <w:rsid w:val="009E7F29"/>
    <w:rsid w:val="009F5920"/>
    <w:rsid w:val="00A010D4"/>
    <w:rsid w:val="00A01F28"/>
    <w:rsid w:val="00A036F1"/>
    <w:rsid w:val="00A04A4A"/>
    <w:rsid w:val="00A054A7"/>
    <w:rsid w:val="00A06DD2"/>
    <w:rsid w:val="00A11296"/>
    <w:rsid w:val="00A12584"/>
    <w:rsid w:val="00A1409C"/>
    <w:rsid w:val="00A143BA"/>
    <w:rsid w:val="00A16612"/>
    <w:rsid w:val="00A16CB4"/>
    <w:rsid w:val="00A16E22"/>
    <w:rsid w:val="00A232BA"/>
    <w:rsid w:val="00A24499"/>
    <w:rsid w:val="00A2489D"/>
    <w:rsid w:val="00A26757"/>
    <w:rsid w:val="00A3226B"/>
    <w:rsid w:val="00A32820"/>
    <w:rsid w:val="00A32901"/>
    <w:rsid w:val="00A32B62"/>
    <w:rsid w:val="00A35BBB"/>
    <w:rsid w:val="00A3704A"/>
    <w:rsid w:val="00A41CFA"/>
    <w:rsid w:val="00A42199"/>
    <w:rsid w:val="00A43895"/>
    <w:rsid w:val="00A44FAA"/>
    <w:rsid w:val="00A46045"/>
    <w:rsid w:val="00A4629C"/>
    <w:rsid w:val="00A46F26"/>
    <w:rsid w:val="00A50669"/>
    <w:rsid w:val="00A5252B"/>
    <w:rsid w:val="00A52D09"/>
    <w:rsid w:val="00A54E08"/>
    <w:rsid w:val="00A61918"/>
    <w:rsid w:val="00A61A99"/>
    <w:rsid w:val="00A61E07"/>
    <w:rsid w:val="00A625BD"/>
    <w:rsid w:val="00A637CB"/>
    <w:rsid w:val="00A65D7B"/>
    <w:rsid w:val="00A709AC"/>
    <w:rsid w:val="00A71F18"/>
    <w:rsid w:val="00A72DD9"/>
    <w:rsid w:val="00A77F96"/>
    <w:rsid w:val="00A80B25"/>
    <w:rsid w:val="00A816B8"/>
    <w:rsid w:val="00A83FE9"/>
    <w:rsid w:val="00A85D3F"/>
    <w:rsid w:val="00A903C9"/>
    <w:rsid w:val="00A91690"/>
    <w:rsid w:val="00A92301"/>
    <w:rsid w:val="00A92D24"/>
    <w:rsid w:val="00A948E5"/>
    <w:rsid w:val="00A95DD5"/>
    <w:rsid w:val="00A9630D"/>
    <w:rsid w:val="00AA286D"/>
    <w:rsid w:val="00AA3076"/>
    <w:rsid w:val="00AA39F0"/>
    <w:rsid w:val="00AA66A2"/>
    <w:rsid w:val="00AA66EF"/>
    <w:rsid w:val="00AA6C29"/>
    <w:rsid w:val="00AA7EAC"/>
    <w:rsid w:val="00AB19BC"/>
    <w:rsid w:val="00AB5C29"/>
    <w:rsid w:val="00AB5EE9"/>
    <w:rsid w:val="00AC4B77"/>
    <w:rsid w:val="00AD1A99"/>
    <w:rsid w:val="00AD1C8E"/>
    <w:rsid w:val="00AD5A0E"/>
    <w:rsid w:val="00AD689C"/>
    <w:rsid w:val="00AE0B1B"/>
    <w:rsid w:val="00AE162D"/>
    <w:rsid w:val="00AE1FDF"/>
    <w:rsid w:val="00AE236A"/>
    <w:rsid w:val="00AE37D5"/>
    <w:rsid w:val="00AF1965"/>
    <w:rsid w:val="00AF5B55"/>
    <w:rsid w:val="00B04578"/>
    <w:rsid w:val="00B10975"/>
    <w:rsid w:val="00B140E7"/>
    <w:rsid w:val="00B20412"/>
    <w:rsid w:val="00B232E5"/>
    <w:rsid w:val="00B24A5F"/>
    <w:rsid w:val="00B26C37"/>
    <w:rsid w:val="00B26E67"/>
    <w:rsid w:val="00B275C5"/>
    <w:rsid w:val="00B30765"/>
    <w:rsid w:val="00B312DF"/>
    <w:rsid w:val="00B3178F"/>
    <w:rsid w:val="00B3267B"/>
    <w:rsid w:val="00B36863"/>
    <w:rsid w:val="00B414BB"/>
    <w:rsid w:val="00B41586"/>
    <w:rsid w:val="00B4328F"/>
    <w:rsid w:val="00B457E5"/>
    <w:rsid w:val="00B526C9"/>
    <w:rsid w:val="00B53151"/>
    <w:rsid w:val="00B536E0"/>
    <w:rsid w:val="00B546BA"/>
    <w:rsid w:val="00B61C12"/>
    <w:rsid w:val="00B632F5"/>
    <w:rsid w:val="00B65FB7"/>
    <w:rsid w:val="00B66A0E"/>
    <w:rsid w:val="00B67AB0"/>
    <w:rsid w:val="00B718A2"/>
    <w:rsid w:val="00B7443C"/>
    <w:rsid w:val="00B756CA"/>
    <w:rsid w:val="00B7726A"/>
    <w:rsid w:val="00B8238D"/>
    <w:rsid w:val="00B82825"/>
    <w:rsid w:val="00B83F99"/>
    <w:rsid w:val="00B8520B"/>
    <w:rsid w:val="00B857AA"/>
    <w:rsid w:val="00B8604A"/>
    <w:rsid w:val="00B92EEA"/>
    <w:rsid w:val="00B94E64"/>
    <w:rsid w:val="00B9532B"/>
    <w:rsid w:val="00B95E4C"/>
    <w:rsid w:val="00BA0409"/>
    <w:rsid w:val="00BA05FB"/>
    <w:rsid w:val="00BA07EA"/>
    <w:rsid w:val="00BA5889"/>
    <w:rsid w:val="00BA6A5D"/>
    <w:rsid w:val="00BA7907"/>
    <w:rsid w:val="00BB009A"/>
    <w:rsid w:val="00BB56C9"/>
    <w:rsid w:val="00BC7DBB"/>
    <w:rsid w:val="00BD408D"/>
    <w:rsid w:val="00BD4271"/>
    <w:rsid w:val="00BE4A3C"/>
    <w:rsid w:val="00BE4E4A"/>
    <w:rsid w:val="00BE7921"/>
    <w:rsid w:val="00BE7BC1"/>
    <w:rsid w:val="00BF0FB4"/>
    <w:rsid w:val="00BF2D0A"/>
    <w:rsid w:val="00BF4D3A"/>
    <w:rsid w:val="00BF67B3"/>
    <w:rsid w:val="00C02782"/>
    <w:rsid w:val="00C027DC"/>
    <w:rsid w:val="00C04BB1"/>
    <w:rsid w:val="00C04D3E"/>
    <w:rsid w:val="00C12BAB"/>
    <w:rsid w:val="00C235DA"/>
    <w:rsid w:val="00C261D5"/>
    <w:rsid w:val="00C31022"/>
    <w:rsid w:val="00C3517A"/>
    <w:rsid w:val="00C354E7"/>
    <w:rsid w:val="00C36F2B"/>
    <w:rsid w:val="00C377A4"/>
    <w:rsid w:val="00C3796F"/>
    <w:rsid w:val="00C403CC"/>
    <w:rsid w:val="00C41CEE"/>
    <w:rsid w:val="00C47C80"/>
    <w:rsid w:val="00C53230"/>
    <w:rsid w:val="00C538EB"/>
    <w:rsid w:val="00C554EC"/>
    <w:rsid w:val="00C576CF"/>
    <w:rsid w:val="00C63138"/>
    <w:rsid w:val="00C63E61"/>
    <w:rsid w:val="00C65141"/>
    <w:rsid w:val="00C74115"/>
    <w:rsid w:val="00C74477"/>
    <w:rsid w:val="00C7489F"/>
    <w:rsid w:val="00C7658A"/>
    <w:rsid w:val="00C816B2"/>
    <w:rsid w:val="00C84374"/>
    <w:rsid w:val="00C86CF7"/>
    <w:rsid w:val="00C90BB2"/>
    <w:rsid w:val="00C91120"/>
    <w:rsid w:val="00C95D5D"/>
    <w:rsid w:val="00C97851"/>
    <w:rsid w:val="00CA229C"/>
    <w:rsid w:val="00CA42B1"/>
    <w:rsid w:val="00CA4933"/>
    <w:rsid w:val="00CA7496"/>
    <w:rsid w:val="00CA75AC"/>
    <w:rsid w:val="00CA78D2"/>
    <w:rsid w:val="00CA7A5A"/>
    <w:rsid w:val="00CB149A"/>
    <w:rsid w:val="00CB1760"/>
    <w:rsid w:val="00CB67B8"/>
    <w:rsid w:val="00CB6D4D"/>
    <w:rsid w:val="00CC0AD4"/>
    <w:rsid w:val="00CC23E0"/>
    <w:rsid w:val="00CC465F"/>
    <w:rsid w:val="00CD0758"/>
    <w:rsid w:val="00CD2185"/>
    <w:rsid w:val="00CD3821"/>
    <w:rsid w:val="00CE2347"/>
    <w:rsid w:val="00CE2BF8"/>
    <w:rsid w:val="00CE3E9A"/>
    <w:rsid w:val="00CE4C07"/>
    <w:rsid w:val="00CF0BAB"/>
    <w:rsid w:val="00CF2B2B"/>
    <w:rsid w:val="00CF67B9"/>
    <w:rsid w:val="00CF71BE"/>
    <w:rsid w:val="00D003C7"/>
    <w:rsid w:val="00D0393D"/>
    <w:rsid w:val="00D05A21"/>
    <w:rsid w:val="00D05CB1"/>
    <w:rsid w:val="00D07468"/>
    <w:rsid w:val="00D10851"/>
    <w:rsid w:val="00D10BAD"/>
    <w:rsid w:val="00D13E25"/>
    <w:rsid w:val="00D13FC2"/>
    <w:rsid w:val="00D15B26"/>
    <w:rsid w:val="00D2119C"/>
    <w:rsid w:val="00D24502"/>
    <w:rsid w:val="00D25503"/>
    <w:rsid w:val="00D2661F"/>
    <w:rsid w:val="00D26E2F"/>
    <w:rsid w:val="00D31D18"/>
    <w:rsid w:val="00D337ED"/>
    <w:rsid w:val="00D33D4B"/>
    <w:rsid w:val="00D372F1"/>
    <w:rsid w:val="00D449E4"/>
    <w:rsid w:val="00D46F2A"/>
    <w:rsid w:val="00D476DA"/>
    <w:rsid w:val="00D54166"/>
    <w:rsid w:val="00D57BA6"/>
    <w:rsid w:val="00D60B75"/>
    <w:rsid w:val="00D65FFA"/>
    <w:rsid w:val="00D66E5E"/>
    <w:rsid w:val="00D67B4B"/>
    <w:rsid w:val="00D72CFC"/>
    <w:rsid w:val="00D74D66"/>
    <w:rsid w:val="00D7521A"/>
    <w:rsid w:val="00D75AB2"/>
    <w:rsid w:val="00D81CB2"/>
    <w:rsid w:val="00D81F6B"/>
    <w:rsid w:val="00D8285F"/>
    <w:rsid w:val="00D82AC3"/>
    <w:rsid w:val="00D8540F"/>
    <w:rsid w:val="00D85775"/>
    <w:rsid w:val="00D86111"/>
    <w:rsid w:val="00D86DEA"/>
    <w:rsid w:val="00D90310"/>
    <w:rsid w:val="00D95153"/>
    <w:rsid w:val="00D95835"/>
    <w:rsid w:val="00DA2653"/>
    <w:rsid w:val="00DA79C9"/>
    <w:rsid w:val="00DB1F46"/>
    <w:rsid w:val="00DB6EBF"/>
    <w:rsid w:val="00DB7364"/>
    <w:rsid w:val="00DC0D1A"/>
    <w:rsid w:val="00DC51D8"/>
    <w:rsid w:val="00DC683A"/>
    <w:rsid w:val="00DC6E54"/>
    <w:rsid w:val="00DD04B4"/>
    <w:rsid w:val="00DD1B87"/>
    <w:rsid w:val="00DD1BC8"/>
    <w:rsid w:val="00DD1EEE"/>
    <w:rsid w:val="00DD4E2C"/>
    <w:rsid w:val="00DD68AB"/>
    <w:rsid w:val="00DE2F38"/>
    <w:rsid w:val="00DE589B"/>
    <w:rsid w:val="00DE709A"/>
    <w:rsid w:val="00DE72DF"/>
    <w:rsid w:val="00DF0AF7"/>
    <w:rsid w:val="00DF1B9C"/>
    <w:rsid w:val="00DF501C"/>
    <w:rsid w:val="00DF5D6C"/>
    <w:rsid w:val="00DF6EDE"/>
    <w:rsid w:val="00DF773D"/>
    <w:rsid w:val="00DF7C6B"/>
    <w:rsid w:val="00DF7DB9"/>
    <w:rsid w:val="00E000CF"/>
    <w:rsid w:val="00E007A8"/>
    <w:rsid w:val="00E02976"/>
    <w:rsid w:val="00E04C15"/>
    <w:rsid w:val="00E05E14"/>
    <w:rsid w:val="00E05F76"/>
    <w:rsid w:val="00E072D9"/>
    <w:rsid w:val="00E1348C"/>
    <w:rsid w:val="00E17A10"/>
    <w:rsid w:val="00E22A3F"/>
    <w:rsid w:val="00E247C8"/>
    <w:rsid w:val="00E25405"/>
    <w:rsid w:val="00E33681"/>
    <w:rsid w:val="00E3762B"/>
    <w:rsid w:val="00E46413"/>
    <w:rsid w:val="00E50515"/>
    <w:rsid w:val="00E509D4"/>
    <w:rsid w:val="00E51C27"/>
    <w:rsid w:val="00E573FE"/>
    <w:rsid w:val="00E630AA"/>
    <w:rsid w:val="00E636D9"/>
    <w:rsid w:val="00E67481"/>
    <w:rsid w:val="00E71FB0"/>
    <w:rsid w:val="00E76BAB"/>
    <w:rsid w:val="00E80176"/>
    <w:rsid w:val="00E818A7"/>
    <w:rsid w:val="00E848A7"/>
    <w:rsid w:val="00E86EF7"/>
    <w:rsid w:val="00E87239"/>
    <w:rsid w:val="00E91652"/>
    <w:rsid w:val="00E9350C"/>
    <w:rsid w:val="00E9392C"/>
    <w:rsid w:val="00E94218"/>
    <w:rsid w:val="00E9456B"/>
    <w:rsid w:val="00E94C06"/>
    <w:rsid w:val="00EA3D4A"/>
    <w:rsid w:val="00EA4096"/>
    <w:rsid w:val="00EA4188"/>
    <w:rsid w:val="00EB4641"/>
    <w:rsid w:val="00EB570D"/>
    <w:rsid w:val="00EC0FDB"/>
    <w:rsid w:val="00EC14D8"/>
    <w:rsid w:val="00EC2D9E"/>
    <w:rsid w:val="00EC45A7"/>
    <w:rsid w:val="00EC5C7A"/>
    <w:rsid w:val="00ED10FD"/>
    <w:rsid w:val="00ED195A"/>
    <w:rsid w:val="00ED42C1"/>
    <w:rsid w:val="00ED656C"/>
    <w:rsid w:val="00ED6CF7"/>
    <w:rsid w:val="00ED7397"/>
    <w:rsid w:val="00ED7700"/>
    <w:rsid w:val="00EE0559"/>
    <w:rsid w:val="00EE148C"/>
    <w:rsid w:val="00EE19F5"/>
    <w:rsid w:val="00EE3FF8"/>
    <w:rsid w:val="00EE411F"/>
    <w:rsid w:val="00EE4741"/>
    <w:rsid w:val="00EF0E47"/>
    <w:rsid w:val="00EF25A3"/>
    <w:rsid w:val="00EF4127"/>
    <w:rsid w:val="00EF655B"/>
    <w:rsid w:val="00EF706F"/>
    <w:rsid w:val="00F0344F"/>
    <w:rsid w:val="00F054AA"/>
    <w:rsid w:val="00F11CE9"/>
    <w:rsid w:val="00F13159"/>
    <w:rsid w:val="00F13C87"/>
    <w:rsid w:val="00F15DC4"/>
    <w:rsid w:val="00F1600F"/>
    <w:rsid w:val="00F2014A"/>
    <w:rsid w:val="00F22A27"/>
    <w:rsid w:val="00F256F9"/>
    <w:rsid w:val="00F35A32"/>
    <w:rsid w:val="00F43B38"/>
    <w:rsid w:val="00F47BD2"/>
    <w:rsid w:val="00F51ADB"/>
    <w:rsid w:val="00F563D3"/>
    <w:rsid w:val="00F56E62"/>
    <w:rsid w:val="00F60C72"/>
    <w:rsid w:val="00F63698"/>
    <w:rsid w:val="00F64E2B"/>
    <w:rsid w:val="00F655A6"/>
    <w:rsid w:val="00F65751"/>
    <w:rsid w:val="00F744C0"/>
    <w:rsid w:val="00F744EF"/>
    <w:rsid w:val="00F80BE4"/>
    <w:rsid w:val="00F84691"/>
    <w:rsid w:val="00F868E7"/>
    <w:rsid w:val="00F93299"/>
    <w:rsid w:val="00F9486D"/>
    <w:rsid w:val="00F94999"/>
    <w:rsid w:val="00F961F6"/>
    <w:rsid w:val="00FA4CE9"/>
    <w:rsid w:val="00FA773F"/>
    <w:rsid w:val="00FB0900"/>
    <w:rsid w:val="00FB1F63"/>
    <w:rsid w:val="00FB2FF7"/>
    <w:rsid w:val="00FB753A"/>
    <w:rsid w:val="00FC07C1"/>
    <w:rsid w:val="00FC14B6"/>
    <w:rsid w:val="00FC2523"/>
    <w:rsid w:val="00FC3E3D"/>
    <w:rsid w:val="00FC4871"/>
    <w:rsid w:val="00FC7714"/>
    <w:rsid w:val="00FD04B1"/>
    <w:rsid w:val="00FD14C0"/>
    <w:rsid w:val="00FD7568"/>
    <w:rsid w:val="00FE5728"/>
    <w:rsid w:val="00FE7F0A"/>
    <w:rsid w:val="00FF0B98"/>
    <w:rsid w:val="00FF54F8"/>
    <w:rsid w:val="00FF79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0B48AE"/>
  <w15:docId w15:val="{5FDBB4A5-1F18-44E7-B773-FF66B536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D372F1"/>
    <w:pPr>
      <w:keepNext/>
      <w:spacing w:after="60"/>
      <w:outlineLvl w:val="0"/>
    </w:pPr>
    <w:rPr>
      <w:rFonts w:eastAsia="SimSun"/>
      <w:b/>
      <w:bCs/>
      <w:caps/>
      <w:kern w:val="32"/>
      <w:szCs w:val="32"/>
    </w:rPr>
  </w:style>
  <w:style w:type="paragraph" w:styleId="Heading2">
    <w:name w:val="heading 2"/>
    <w:basedOn w:val="Normal"/>
    <w:next w:val="Normal"/>
    <w:qFormat/>
    <w:rsid w:val="002A567B"/>
    <w:pPr>
      <w:keepNext/>
      <w:spacing w:after="60"/>
      <w:ind w:left="567"/>
      <w:outlineLvl w:val="1"/>
    </w:pPr>
    <w:rPr>
      <w:rFonts w:eastAsia="SimSun"/>
      <w:bCs/>
      <w:iCs/>
      <w:caps/>
      <w:szCs w:val="28"/>
    </w:rPr>
  </w:style>
  <w:style w:type="paragraph" w:styleId="Heading3">
    <w:name w:val="heading 3"/>
    <w:basedOn w:val="Normal"/>
    <w:next w:val="Normal"/>
    <w:qFormat/>
    <w:rsid w:val="00A50669"/>
    <w:pPr>
      <w:keepNext/>
      <w:outlineLvl w:val="2"/>
    </w:pPr>
    <w:rPr>
      <w:rFonts w:eastAsia="SimSun"/>
      <w:bCs/>
      <w:i/>
      <w:szCs w:val="26"/>
    </w:rPr>
  </w:style>
  <w:style w:type="paragraph" w:styleId="Heading4">
    <w:name w:val="heading 4"/>
    <w:basedOn w:val="Normal"/>
    <w:next w:val="Normal"/>
    <w:qFormat/>
    <w:rsid w:val="00A50669"/>
    <w:pPr>
      <w:keepNext/>
      <w:outlineLvl w:val="3"/>
    </w:pPr>
    <w:rPr>
      <w:rFonts w:eastAsia="SimSu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uiPriority w:val="1"/>
    <w:qFormat/>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styleId="BalloonText">
    <w:name w:val="Balloon Text"/>
    <w:basedOn w:val="Normal"/>
    <w:link w:val="BalloonTextChar"/>
    <w:rsid w:val="005E689F"/>
    <w:rPr>
      <w:rFonts w:ascii="Tahoma" w:hAnsi="Tahoma" w:cs="Tahoma"/>
      <w:sz w:val="16"/>
      <w:szCs w:val="16"/>
    </w:rPr>
  </w:style>
  <w:style w:type="character" w:customStyle="1" w:styleId="BalloonTextChar">
    <w:name w:val="Balloon Text Char"/>
    <w:basedOn w:val="DefaultParagraphFont"/>
    <w:link w:val="BalloonText"/>
    <w:rsid w:val="005E689F"/>
    <w:rPr>
      <w:rFonts w:ascii="Tahoma" w:hAnsi="Tahoma" w:cs="Tahoma"/>
      <w:sz w:val="16"/>
      <w:szCs w:val="16"/>
    </w:rPr>
  </w:style>
  <w:style w:type="paragraph" w:styleId="ListParagraph">
    <w:name w:val="List Paragraph"/>
    <w:basedOn w:val="Normal"/>
    <w:uiPriority w:val="34"/>
    <w:qFormat/>
    <w:rsid w:val="00963733"/>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963733"/>
    <w:pPr>
      <w:spacing w:before="100" w:beforeAutospacing="1" w:after="100" w:afterAutospacing="1"/>
    </w:pPr>
    <w:rPr>
      <w:rFonts w:ascii="Times New Roman" w:hAnsi="Times New Roman" w:cs="Times New Roman"/>
      <w:sz w:val="24"/>
      <w:szCs w:val="24"/>
    </w:rPr>
  </w:style>
  <w:style w:type="character" w:customStyle="1" w:styleId="FooterChar">
    <w:name w:val="Footer Char"/>
    <w:basedOn w:val="DefaultParagraphFont"/>
    <w:link w:val="Footer"/>
    <w:uiPriority w:val="99"/>
    <w:rsid w:val="00AB5EE9"/>
    <w:rPr>
      <w:rFonts w:ascii="Arial" w:hAnsi="Arial" w:cs="Arial"/>
      <w:sz w:val="22"/>
    </w:rPr>
  </w:style>
  <w:style w:type="character" w:styleId="CommentReference">
    <w:name w:val="annotation reference"/>
    <w:basedOn w:val="DefaultParagraphFont"/>
    <w:rsid w:val="00B30765"/>
    <w:rPr>
      <w:sz w:val="18"/>
      <w:szCs w:val="18"/>
    </w:rPr>
  </w:style>
  <w:style w:type="paragraph" w:styleId="CommentSubject">
    <w:name w:val="annotation subject"/>
    <w:basedOn w:val="CommentText"/>
    <w:next w:val="CommentText"/>
    <w:link w:val="CommentSubjectChar"/>
    <w:rsid w:val="00B30765"/>
    <w:rPr>
      <w:b/>
      <w:bCs/>
      <w:sz w:val="20"/>
    </w:rPr>
  </w:style>
  <w:style w:type="character" w:customStyle="1" w:styleId="CommentTextChar">
    <w:name w:val="Comment Text Char"/>
    <w:basedOn w:val="DefaultParagraphFont"/>
    <w:link w:val="CommentText"/>
    <w:semiHidden/>
    <w:rsid w:val="00B30765"/>
    <w:rPr>
      <w:rFonts w:ascii="Arial" w:hAnsi="Arial" w:cs="Arial"/>
      <w:sz w:val="18"/>
    </w:rPr>
  </w:style>
  <w:style w:type="character" w:customStyle="1" w:styleId="CommentSubjectChar">
    <w:name w:val="Comment Subject Char"/>
    <w:basedOn w:val="CommentTextChar"/>
    <w:link w:val="CommentSubject"/>
    <w:rsid w:val="00B30765"/>
    <w:rPr>
      <w:rFonts w:ascii="Arial" w:hAnsi="Arial" w:cs="Arial"/>
      <w:b/>
      <w:bCs/>
      <w:sz w:val="18"/>
    </w:rPr>
  </w:style>
  <w:style w:type="paragraph" w:customStyle="1" w:styleId="Default">
    <w:name w:val="Default"/>
    <w:rsid w:val="00B36863"/>
    <w:pPr>
      <w:autoSpaceDE w:val="0"/>
      <w:autoSpaceDN w:val="0"/>
      <w:adjustRightInd w:val="0"/>
    </w:pPr>
    <w:rPr>
      <w:rFonts w:ascii="Symbol" w:hAnsi="Symbol" w:cs="Symbol"/>
      <w:color w:val="000000"/>
      <w:sz w:val="24"/>
      <w:szCs w:val="24"/>
    </w:rPr>
  </w:style>
  <w:style w:type="paragraph" w:styleId="Revision">
    <w:name w:val="Revision"/>
    <w:hidden/>
    <w:uiPriority w:val="99"/>
    <w:semiHidden/>
    <w:rsid w:val="00971AB9"/>
    <w:rPr>
      <w:rFonts w:ascii="Arial" w:hAnsi="Arial" w:cs="Arial"/>
      <w:sz w:val="22"/>
    </w:rPr>
  </w:style>
  <w:style w:type="table" w:styleId="TableGrid">
    <w:name w:val="Table Grid"/>
    <w:basedOn w:val="TableNormal"/>
    <w:uiPriority w:val="59"/>
    <w:rsid w:val="00011C7B"/>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11C7B"/>
    <w:rPr>
      <w:color w:val="0000FF" w:themeColor="hyperlink"/>
      <w:u w:val="single"/>
    </w:rPr>
  </w:style>
  <w:style w:type="character" w:customStyle="1" w:styleId="FootnoteTextChar">
    <w:name w:val="Footnote Text Char"/>
    <w:basedOn w:val="DefaultParagraphFont"/>
    <w:link w:val="FootnoteText"/>
    <w:uiPriority w:val="99"/>
    <w:semiHidden/>
    <w:rsid w:val="00011C7B"/>
    <w:rPr>
      <w:rFonts w:ascii="Arial" w:hAnsi="Arial" w:cs="Arial"/>
      <w:sz w:val="18"/>
    </w:rPr>
  </w:style>
  <w:style w:type="character" w:styleId="FootnoteReference">
    <w:name w:val="footnote reference"/>
    <w:basedOn w:val="DefaultParagraphFont"/>
    <w:uiPriority w:val="99"/>
    <w:unhideWhenUsed/>
    <w:rsid w:val="00011C7B"/>
    <w:rPr>
      <w:vertAlign w:val="superscript"/>
    </w:rPr>
  </w:style>
  <w:style w:type="paragraph" w:customStyle="1" w:styleId="null">
    <w:name w:val="null"/>
    <w:basedOn w:val="Normal"/>
    <w:rsid w:val="00C65141"/>
    <w:rPr>
      <w:rFonts w:ascii="Times New Roman" w:eastAsiaTheme="minorEastAsia" w:hAnsi="Times New Roman" w:cs="Times New Roman"/>
      <w:sz w:val="24"/>
      <w:szCs w:val="24"/>
      <w:lang w:eastAsia="ja-JP"/>
    </w:rPr>
  </w:style>
  <w:style w:type="character" w:customStyle="1" w:styleId="null1">
    <w:name w:val="null1"/>
    <w:basedOn w:val="DefaultParagraphFont"/>
    <w:rsid w:val="00C65141"/>
  </w:style>
  <w:style w:type="character" w:styleId="FollowedHyperlink">
    <w:name w:val="FollowedHyperlink"/>
    <w:basedOn w:val="DefaultParagraphFont"/>
    <w:semiHidden/>
    <w:unhideWhenUsed/>
    <w:rsid w:val="007B2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10936">
      <w:bodyDiv w:val="1"/>
      <w:marLeft w:val="0"/>
      <w:marRight w:val="0"/>
      <w:marTop w:val="0"/>
      <w:marBottom w:val="0"/>
      <w:divBdr>
        <w:top w:val="none" w:sz="0" w:space="0" w:color="auto"/>
        <w:left w:val="none" w:sz="0" w:space="0" w:color="auto"/>
        <w:bottom w:val="none" w:sz="0" w:space="0" w:color="auto"/>
        <w:right w:val="none" w:sz="0" w:space="0" w:color="auto"/>
      </w:divBdr>
    </w:div>
    <w:div w:id="595481909">
      <w:bodyDiv w:val="1"/>
      <w:marLeft w:val="0"/>
      <w:marRight w:val="0"/>
      <w:marTop w:val="0"/>
      <w:marBottom w:val="0"/>
      <w:divBdr>
        <w:top w:val="none" w:sz="0" w:space="0" w:color="auto"/>
        <w:left w:val="none" w:sz="0" w:space="0" w:color="auto"/>
        <w:bottom w:val="none" w:sz="0" w:space="0" w:color="auto"/>
        <w:right w:val="none" w:sz="0" w:space="0" w:color="auto"/>
      </w:divBdr>
    </w:div>
    <w:div w:id="652567372">
      <w:bodyDiv w:val="1"/>
      <w:marLeft w:val="0"/>
      <w:marRight w:val="0"/>
      <w:marTop w:val="0"/>
      <w:marBottom w:val="0"/>
      <w:divBdr>
        <w:top w:val="none" w:sz="0" w:space="0" w:color="auto"/>
        <w:left w:val="none" w:sz="0" w:space="0" w:color="auto"/>
        <w:bottom w:val="none" w:sz="0" w:space="0" w:color="auto"/>
        <w:right w:val="none" w:sz="0" w:space="0" w:color="auto"/>
      </w:divBdr>
    </w:div>
    <w:div w:id="703142955">
      <w:bodyDiv w:val="1"/>
      <w:marLeft w:val="0"/>
      <w:marRight w:val="0"/>
      <w:marTop w:val="0"/>
      <w:marBottom w:val="0"/>
      <w:divBdr>
        <w:top w:val="none" w:sz="0" w:space="0" w:color="auto"/>
        <w:left w:val="none" w:sz="0" w:space="0" w:color="auto"/>
        <w:bottom w:val="none" w:sz="0" w:space="0" w:color="auto"/>
        <w:right w:val="none" w:sz="0" w:space="0" w:color="auto"/>
      </w:divBdr>
    </w:div>
    <w:div w:id="1010958770">
      <w:bodyDiv w:val="1"/>
      <w:marLeft w:val="0"/>
      <w:marRight w:val="0"/>
      <w:marTop w:val="0"/>
      <w:marBottom w:val="0"/>
      <w:divBdr>
        <w:top w:val="none" w:sz="0" w:space="0" w:color="auto"/>
        <w:left w:val="none" w:sz="0" w:space="0" w:color="auto"/>
        <w:bottom w:val="none" w:sz="0" w:space="0" w:color="auto"/>
        <w:right w:val="none" w:sz="0" w:space="0" w:color="auto"/>
      </w:divBdr>
    </w:div>
    <w:div w:id="1047872637">
      <w:bodyDiv w:val="1"/>
      <w:marLeft w:val="0"/>
      <w:marRight w:val="0"/>
      <w:marTop w:val="0"/>
      <w:marBottom w:val="0"/>
      <w:divBdr>
        <w:top w:val="none" w:sz="0" w:space="0" w:color="auto"/>
        <w:left w:val="none" w:sz="0" w:space="0" w:color="auto"/>
        <w:bottom w:val="none" w:sz="0" w:space="0" w:color="auto"/>
        <w:right w:val="none" w:sz="0" w:space="0" w:color="auto"/>
      </w:divBdr>
    </w:div>
    <w:div w:id="1188788563">
      <w:bodyDiv w:val="1"/>
      <w:marLeft w:val="0"/>
      <w:marRight w:val="0"/>
      <w:marTop w:val="0"/>
      <w:marBottom w:val="0"/>
      <w:divBdr>
        <w:top w:val="none" w:sz="0" w:space="0" w:color="auto"/>
        <w:left w:val="none" w:sz="0" w:space="0" w:color="auto"/>
        <w:bottom w:val="none" w:sz="0" w:space="0" w:color="auto"/>
        <w:right w:val="none" w:sz="0" w:space="0" w:color="auto"/>
      </w:divBdr>
      <w:divsChild>
        <w:div w:id="2014913040">
          <w:marLeft w:val="0"/>
          <w:marRight w:val="0"/>
          <w:marTop w:val="0"/>
          <w:marBottom w:val="0"/>
          <w:divBdr>
            <w:top w:val="none" w:sz="0" w:space="0" w:color="auto"/>
            <w:left w:val="none" w:sz="0" w:space="0" w:color="auto"/>
            <w:bottom w:val="none" w:sz="0" w:space="0" w:color="auto"/>
            <w:right w:val="none" w:sz="0" w:space="0" w:color="auto"/>
          </w:divBdr>
          <w:divsChild>
            <w:div w:id="987515912">
              <w:marLeft w:val="0"/>
              <w:marRight w:val="0"/>
              <w:marTop w:val="0"/>
              <w:marBottom w:val="0"/>
              <w:divBdr>
                <w:top w:val="none" w:sz="0" w:space="0" w:color="auto"/>
                <w:left w:val="none" w:sz="0" w:space="0" w:color="auto"/>
                <w:bottom w:val="none" w:sz="0" w:space="0" w:color="auto"/>
                <w:right w:val="none" w:sz="0" w:space="0" w:color="auto"/>
              </w:divBdr>
              <w:divsChild>
                <w:div w:id="47851311">
                  <w:marLeft w:val="0"/>
                  <w:marRight w:val="0"/>
                  <w:marTop w:val="0"/>
                  <w:marBottom w:val="0"/>
                  <w:divBdr>
                    <w:top w:val="none" w:sz="0" w:space="0" w:color="auto"/>
                    <w:left w:val="none" w:sz="0" w:space="0" w:color="auto"/>
                    <w:bottom w:val="none" w:sz="0" w:space="0" w:color="auto"/>
                    <w:right w:val="none" w:sz="0" w:space="0" w:color="auto"/>
                  </w:divBdr>
                  <w:divsChild>
                    <w:div w:id="681399318">
                      <w:marLeft w:val="0"/>
                      <w:marRight w:val="0"/>
                      <w:marTop w:val="0"/>
                      <w:marBottom w:val="0"/>
                      <w:divBdr>
                        <w:top w:val="none" w:sz="0" w:space="0" w:color="auto"/>
                        <w:left w:val="none" w:sz="0" w:space="0" w:color="auto"/>
                        <w:bottom w:val="none" w:sz="0" w:space="0" w:color="auto"/>
                        <w:right w:val="none" w:sz="0" w:space="0" w:color="auto"/>
                      </w:divBdr>
                      <w:divsChild>
                        <w:div w:id="11723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123842">
      <w:bodyDiv w:val="1"/>
      <w:marLeft w:val="0"/>
      <w:marRight w:val="0"/>
      <w:marTop w:val="0"/>
      <w:marBottom w:val="0"/>
      <w:divBdr>
        <w:top w:val="none" w:sz="0" w:space="0" w:color="auto"/>
        <w:left w:val="none" w:sz="0" w:space="0" w:color="auto"/>
        <w:bottom w:val="none" w:sz="0" w:space="0" w:color="auto"/>
        <w:right w:val="none" w:sz="0" w:space="0" w:color="auto"/>
      </w:divBdr>
    </w:div>
    <w:div w:id="1574584315">
      <w:bodyDiv w:val="1"/>
      <w:marLeft w:val="0"/>
      <w:marRight w:val="0"/>
      <w:marTop w:val="0"/>
      <w:marBottom w:val="0"/>
      <w:divBdr>
        <w:top w:val="none" w:sz="0" w:space="0" w:color="auto"/>
        <w:left w:val="none" w:sz="0" w:space="0" w:color="auto"/>
        <w:bottom w:val="none" w:sz="0" w:space="0" w:color="auto"/>
        <w:right w:val="none" w:sz="0" w:space="0" w:color="auto"/>
      </w:divBdr>
      <w:divsChild>
        <w:div w:id="42756074">
          <w:marLeft w:val="1166"/>
          <w:marRight w:val="0"/>
          <w:marTop w:val="115"/>
          <w:marBottom w:val="0"/>
          <w:divBdr>
            <w:top w:val="none" w:sz="0" w:space="0" w:color="auto"/>
            <w:left w:val="none" w:sz="0" w:space="0" w:color="auto"/>
            <w:bottom w:val="none" w:sz="0" w:space="0" w:color="auto"/>
            <w:right w:val="none" w:sz="0" w:space="0" w:color="auto"/>
          </w:divBdr>
        </w:div>
        <w:div w:id="578363974">
          <w:marLeft w:val="1166"/>
          <w:marRight w:val="0"/>
          <w:marTop w:val="115"/>
          <w:marBottom w:val="0"/>
          <w:divBdr>
            <w:top w:val="none" w:sz="0" w:space="0" w:color="auto"/>
            <w:left w:val="none" w:sz="0" w:space="0" w:color="auto"/>
            <w:bottom w:val="none" w:sz="0" w:space="0" w:color="auto"/>
            <w:right w:val="none" w:sz="0" w:space="0" w:color="auto"/>
          </w:divBdr>
        </w:div>
        <w:div w:id="766196341">
          <w:marLeft w:val="1166"/>
          <w:marRight w:val="0"/>
          <w:marTop w:val="115"/>
          <w:marBottom w:val="0"/>
          <w:divBdr>
            <w:top w:val="none" w:sz="0" w:space="0" w:color="auto"/>
            <w:left w:val="none" w:sz="0" w:space="0" w:color="auto"/>
            <w:bottom w:val="none" w:sz="0" w:space="0" w:color="auto"/>
            <w:right w:val="none" w:sz="0" w:space="0" w:color="auto"/>
          </w:divBdr>
        </w:div>
        <w:div w:id="1387922356">
          <w:marLeft w:val="1166"/>
          <w:marRight w:val="0"/>
          <w:marTop w:val="115"/>
          <w:marBottom w:val="0"/>
          <w:divBdr>
            <w:top w:val="none" w:sz="0" w:space="0" w:color="auto"/>
            <w:left w:val="none" w:sz="0" w:space="0" w:color="auto"/>
            <w:bottom w:val="none" w:sz="0" w:space="0" w:color="auto"/>
            <w:right w:val="none" w:sz="0" w:space="0" w:color="auto"/>
          </w:divBdr>
        </w:div>
        <w:div w:id="1854027475">
          <w:marLeft w:val="547"/>
          <w:marRight w:val="0"/>
          <w:marTop w:val="115"/>
          <w:marBottom w:val="0"/>
          <w:divBdr>
            <w:top w:val="none" w:sz="0" w:space="0" w:color="auto"/>
            <w:left w:val="none" w:sz="0" w:space="0" w:color="auto"/>
            <w:bottom w:val="none" w:sz="0" w:space="0" w:color="auto"/>
            <w:right w:val="none" w:sz="0" w:space="0" w:color="auto"/>
          </w:divBdr>
        </w:div>
        <w:div w:id="1937863847">
          <w:marLeft w:val="547"/>
          <w:marRight w:val="0"/>
          <w:marTop w:val="115"/>
          <w:marBottom w:val="0"/>
          <w:divBdr>
            <w:top w:val="none" w:sz="0" w:space="0" w:color="auto"/>
            <w:left w:val="none" w:sz="0" w:space="0" w:color="auto"/>
            <w:bottom w:val="none" w:sz="0" w:space="0" w:color="auto"/>
            <w:right w:val="none" w:sz="0" w:space="0" w:color="auto"/>
          </w:divBdr>
        </w:div>
      </w:divsChild>
    </w:div>
    <w:div w:id="1798988851">
      <w:bodyDiv w:val="1"/>
      <w:marLeft w:val="0"/>
      <w:marRight w:val="0"/>
      <w:marTop w:val="0"/>
      <w:marBottom w:val="0"/>
      <w:divBdr>
        <w:top w:val="none" w:sz="0" w:space="0" w:color="auto"/>
        <w:left w:val="none" w:sz="0" w:space="0" w:color="auto"/>
        <w:bottom w:val="none" w:sz="0" w:space="0" w:color="auto"/>
        <w:right w:val="none" w:sz="0" w:space="0" w:color="auto"/>
      </w:divBdr>
    </w:div>
    <w:div w:id="1934557223">
      <w:bodyDiv w:val="1"/>
      <w:marLeft w:val="0"/>
      <w:marRight w:val="0"/>
      <w:marTop w:val="0"/>
      <w:marBottom w:val="0"/>
      <w:divBdr>
        <w:top w:val="none" w:sz="0" w:space="0" w:color="auto"/>
        <w:left w:val="none" w:sz="0" w:space="0" w:color="auto"/>
        <w:bottom w:val="none" w:sz="0" w:space="0" w:color="auto"/>
        <w:right w:val="none" w:sz="0" w:space="0" w:color="auto"/>
      </w:divBdr>
    </w:div>
    <w:div w:id="1988049226">
      <w:bodyDiv w:val="1"/>
      <w:marLeft w:val="0"/>
      <w:marRight w:val="0"/>
      <w:marTop w:val="0"/>
      <w:marBottom w:val="0"/>
      <w:divBdr>
        <w:top w:val="none" w:sz="0" w:space="0" w:color="auto"/>
        <w:left w:val="none" w:sz="0" w:space="0" w:color="auto"/>
        <w:bottom w:val="none" w:sz="0" w:space="0" w:color="auto"/>
        <w:right w:val="none" w:sz="0" w:space="0" w:color="auto"/>
      </w:divBdr>
    </w:div>
    <w:div w:id="2071538943">
      <w:bodyDiv w:val="1"/>
      <w:marLeft w:val="0"/>
      <w:marRight w:val="0"/>
      <w:marTop w:val="0"/>
      <w:marBottom w:val="0"/>
      <w:divBdr>
        <w:top w:val="none" w:sz="0" w:space="0" w:color="auto"/>
        <w:left w:val="none" w:sz="0" w:space="0" w:color="auto"/>
        <w:bottom w:val="none" w:sz="0" w:space="0" w:color="auto"/>
        <w:right w:val="none" w:sz="0" w:space="0" w:color="auto"/>
      </w:divBdr>
    </w:div>
    <w:div w:id="2074960464">
      <w:bodyDiv w:val="1"/>
      <w:marLeft w:val="0"/>
      <w:marRight w:val="0"/>
      <w:marTop w:val="0"/>
      <w:marBottom w:val="0"/>
      <w:divBdr>
        <w:top w:val="none" w:sz="0" w:space="0" w:color="auto"/>
        <w:left w:val="none" w:sz="0" w:space="0" w:color="auto"/>
        <w:bottom w:val="none" w:sz="0" w:space="0" w:color="auto"/>
        <w:right w:val="none" w:sz="0" w:space="0" w:color="auto"/>
      </w:divBdr>
    </w:div>
    <w:div w:id="21255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ublications/fr/details.jsp?id=4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9800-6D77-4116-9A8B-A3D3232B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8881</Words>
  <Characters>48876</Characters>
  <Application>Microsoft Office Word</Application>
  <DocSecurity>0</DocSecurity>
  <Lines>967</Lines>
  <Paragraphs>237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DUKE Anne</dc:creator>
  <cp:keywords>PUBLIC</cp:keywords>
  <cp:lastModifiedBy>HARTOP Tatiana</cp:lastModifiedBy>
  <cp:revision>22</cp:revision>
  <cp:lastPrinted>2020-08-10T15:34:00Z</cp:lastPrinted>
  <dcterms:created xsi:type="dcterms:W3CDTF">2020-08-05T12:16:00Z</dcterms:created>
  <dcterms:modified xsi:type="dcterms:W3CDTF">2020-09-04T14:19:00Z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ad2a4247-59b9-4620-b17b-0f3fa211ecca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