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DB0349" w:rsidP="00DB0349">
      <w:pPr>
        <w:spacing w:after="120"/>
        <w:jc w:val="right"/>
      </w:pPr>
      <w:r>
        <w:rPr>
          <w:noProof/>
          <w:lang w:val="en-US" w:eastAsia="en-US"/>
        </w:rPr>
        <w:drawing>
          <wp:inline distT="0" distB="0" distL="0" distR="0" wp14:anchorId="56535671" wp14:editId="562810D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5AEB505D" wp14:editId="1076E69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B7CEFCA"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DB0349" w:rsidRDefault="00CE1438" w:rsidP="00DB0349">
      <w:pPr>
        <w:jc w:val="right"/>
        <w:rPr>
          <w:rFonts w:ascii="Arial Black" w:hAnsi="Arial Black"/>
          <w:caps/>
          <w:sz w:val="15"/>
          <w:szCs w:val="15"/>
        </w:rPr>
      </w:pPr>
      <w:r>
        <w:rPr>
          <w:rFonts w:ascii="Arial Black" w:hAnsi="Arial Black"/>
          <w:caps/>
          <w:sz w:val="15"/>
          <w:szCs w:val="15"/>
        </w:rPr>
        <w:t>WO/CC/8</w:t>
      </w:r>
      <w:r w:rsidR="00910266">
        <w:rPr>
          <w:rFonts w:ascii="Arial Black" w:hAnsi="Arial Black"/>
          <w:caps/>
          <w:sz w:val="15"/>
          <w:szCs w:val="15"/>
        </w:rPr>
        <w:t>2</w:t>
      </w:r>
      <w:r>
        <w:rPr>
          <w:rFonts w:ascii="Arial Black" w:hAnsi="Arial Black"/>
          <w:caps/>
          <w:sz w:val="15"/>
          <w:szCs w:val="15"/>
        </w:rPr>
        <w:t>/</w:t>
      </w:r>
      <w:bookmarkStart w:id="0" w:name="Code"/>
      <w:r w:rsidR="005E574C">
        <w:rPr>
          <w:rFonts w:ascii="Arial Black" w:hAnsi="Arial Black"/>
          <w:caps/>
          <w:sz w:val="15"/>
          <w:szCs w:val="15"/>
        </w:rPr>
        <w:t>2</w:t>
      </w:r>
    </w:p>
    <w:bookmarkEnd w:id="0"/>
    <w:p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7D2DFC">
        <w:rPr>
          <w:rFonts w:ascii="Arial Black" w:hAnsi="Arial Black"/>
          <w:caps/>
          <w:sz w:val="15"/>
          <w:szCs w:val="15"/>
        </w:rPr>
        <w:t> :</w:t>
      </w:r>
      <w:r>
        <w:rPr>
          <w:rFonts w:ascii="Arial Black" w:hAnsi="Arial Black"/>
          <w:caps/>
          <w:sz w:val="15"/>
          <w:szCs w:val="15"/>
        </w:rPr>
        <w:t xml:space="preserve"> </w:t>
      </w:r>
      <w:bookmarkStart w:id="1" w:name="Original"/>
      <w:r w:rsidR="005E574C">
        <w:rPr>
          <w:rFonts w:ascii="Arial Black" w:hAnsi="Arial Black"/>
          <w:caps/>
          <w:sz w:val="15"/>
          <w:szCs w:val="15"/>
        </w:rPr>
        <w:t>anglais</w:t>
      </w:r>
    </w:p>
    <w:bookmarkEnd w:id="1"/>
    <w:p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date</w:t>
      </w:r>
      <w:r w:rsidR="007D2DFC">
        <w:rPr>
          <w:rFonts w:ascii="Arial Black" w:hAnsi="Arial Black"/>
          <w:caps/>
          <w:sz w:val="15"/>
          <w:szCs w:val="15"/>
        </w:rPr>
        <w:t> :</w:t>
      </w:r>
      <w:r>
        <w:rPr>
          <w:rFonts w:ascii="Arial Black" w:hAnsi="Arial Black"/>
          <w:caps/>
          <w:sz w:val="15"/>
          <w:szCs w:val="15"/>
        </w:rPr>
        <w:t xml:space="preserve"> </w:t>
      </w:r>
      <w:bookmarkStart w:id="2" w:name="Date"/>
      <w:r w:rsidR="007D2DFC">
        <w:rPr>
          <w:rFonts w:ascii="Arial Black" w:hAnsi="Arial Black"/>
          <w:caps/>
          <w:sz w:val="15"/>
          <w:szCs w:val="15"/>
        </w:rPr>
        <w:t>5 mai 20</w:t>
      </w:r>
      <w:r w:rsidR="005E574C">
        <w:rPr>
          <w:rFonts w:ascii="Arial Black" w:hAnsi="Arial Black"/>
          <w:caps/>
          <w:sz w:val="15"/>
          <w:szCs w:val="15"/>
        </w:rPr>
        <w:t>23</w:t>
      </w:r>
    </w:p>
    <w:bookmarkEnd w:id="2"/>
    <w:p w:rsidR="00C40E15" w:rsidRPr="00DB0349" w:rsidRDefault="00CE1438" w:rsidP="00DB0349">
      <w:pPr>
        <w:spacing w:after="600"/>
        <w:rPr>
          <w:b/>
          <w:sz w:val="28"/>
          <w:szCs w:val="28"/>
        </w:rPr>
      </w:pPr>
      <w:r w:rsidRPr="00CE1438">
        <w:rPr>
          <w:b/>
          <w:sz w:val="28"/>
          <w:szCs w:val="28"/>
        </w:rPr>
        <w:t>Comité de coordination de I</w:t>
      </w:r>
      <w:r w:rsidR="007D2DFC">
        <w:rPr>
          <w:b/>
          <w:sz w:val="28"/>
          <w:szCs w:val="28"/>
        </w:rPr>
        <w:t>’</w:t>
      </w:r>
      <w:r w:rsidRPr="00CE1438">
        <w:rPr>
          <w:b/>
          <w:sz w:val="28"/>
          <w:szCs w:val="28"/>
        </w:rPr>
        <w:t>OMPI</w:t>
      </w:r>
    </w:p>
    <w:p w:rsidR="008B2CC1" w:rsidRPr="003845C1" w:rsidRDefault="00CE1438" w:rsidP="008B2CC1">
      <w:pPr>
        <w:rPr>
          <w:b/>
          <w:sz w:val="24"/>
          <w:szCs w:val="24"/>
        </w:rPr>
      </w:pPr>
      <w:r w:rsidRPr="00CE1438">
        <w:rPr>
          <w:b/>
          <w:sz w:val="24"/>
          <w:szCs w:val="24"/>
        </w:rPr>
        <w:t>Quatre</w:t>
      </w:r>
      <w:r w:rsidR="006C2A7E">
        <w:rPr>
          <w:b/>
          <w:sz w:val="24"/>
          <w:szCs w:val="24"/>
        </w:rPr>
        <w:noBreakHyphen/>
      </w:r>
      <w:r w:rsidRPr="00CE1438">
        <w:rPr>
          <w:b/>
          <w:sz w:val="24"/>
          <w:szCs w:val="24"/>
        </w:rPr>
        <w:t>vingt</w:t>
      </w:r>
      <w:r w:rsidR="006C2A7E">
        <w:rPr>
          <w:b/>
          <w:sz w:val="24"/>
          <w:szCs w:val="24"/>
        </w:rPr>
        <w:noBreakHyphen/>
      </w:r>
      <w:r w:rsidR="00910266">
        <w:rPr>
          <w:b/>
          <w:sz w:val="24"/>
          <w:szCs w:val="24"/>
        </w:rPr>
        <w:t>deux</w:t>
      </w:r>
      <w:r w:rsidR="007D2DFC">
        <w:rPr>
          <w:b/>
          <w:sz w:val="24"/>
          <w:szCs w:val="24"/>
        </w:rPr>
        <w:t>ième session</w:t>
      </w:r>
      <w:r w:rsidRPr="00CE1438">
        <w:rPr>
          <w:b/>
          <w:sz w:val="24"/>
          <w:szCs w:val="24"/>
        </w:rPr>
        <w:t xml:space="preserve"> (5</w:t>
      </w:r>
      <w:r w:rsidR="00910266">
        <w:rPr>
          <w:b/>
          <w:sz w:val="24"/>
          <w:szCs w:val="24"/>
        </w:rPr>
        <w:t>4</w:t>
      </w:r>
      <w:r w:rsidRPr="00EC26F0">
        <w:rPr>
          <w:b/>
          <w:sz w:val="24"/>
          <w:szCs w:val="24"/>
          <w:vertAlign w:val="superscript"/>
        </w:rPr>
        <w:t>e</w:t>
      </w:r>
      <w:r w:rsidR="006C2A7E">
        <w:rPr>
          <w:b/>
          <w:sz w:val="24"/>
          <w:szCs w:val="24"/>
        </w:rPr>
        <w:t> </w:t>
      </w:r>
      <w:r w:rsidRPr="00CE1438">
        <w:rPr>
          <w:b/>
          <w:sz w:val="24"/>
          <w:szCs w:val="24"/>
        </w:rPr>
        <w:t>session ordinaire)</w:t>
      </w:r>
    </w:p>
    <w:p w:rsidR="008B2CC1" w:rsidRPr="003845C1" w:rsidRDefault="00EC26F0" w:rsidP="00DB0349">
      <w:pPr>
        <w:spacing w:after="720"/>
        <w:rPr>
          <w:b/>
          <w:sz w:val="24"/>
          <w:szCs w:val="24"/>
        </w:rPr>
      </w:pPr>
      <w:r>
        <w:rPr>
          <w:b/>
          <w:sz w:val="24"/>
          <w:szCs w:val="24"/>
        </w:rPr>
        <w:t xml:space="preserve">Genève, </w:t>
      </w:r>
      <w:r w:rsidR="00910266">
        <w:rPr>
          <w:b/>
          <w:sz w:val="24"/>
          <w:szCs w:val="24"/>
        </w:rPr>
        <w:t>6</w:t>
      </w:r>
      <w:r w:rsidR="00CE1438" w:rsidRPr="00CE1438">
        <w:rPr>
          <w:b/>
          <w:sz w:val="24"/>
          <w:szCs w:val="24"/>
        </w:rPr>
        <w:t xml:space="preserve"> – </w:t>
      </w:r>
      <w:r w:rsidR="00910266">
        <w:rPr>
          <w:b/>
          <w:sz w:val="24"/>
          <w:szCs w:val="24"/>
        </w:rPr>
        <w:t>1</w:t>
      </w:r>
      <w:r w:rsidR="007D2DFC">
        <w:rPr>
          <w:b/>
          <w:sz w:val="24"/>
          <w:szCs w:val="24"/>
        </w:rPr>
        <w:t>4 juillet 20</w:t>
      </w:r>
      <w:r w:rsidR="00910266">
        <w:rPr>
          <w:b/>
          <w:sz w:val="24"/>
          <w:szCs w:val="24"/>
        </w:rPr>
        <w:t>23</w:t>
      </w:r>
    </w:p>
    <w:p w:rsidR="008B2CC1" w:rsidRPr="00842A13" w:rsidRDefault="005E574C" w:rsidP="00DB0349">
      <w:pPr>
        <w:spacing w:after="360"/>
        <w:rPr>
          <w:caps/>
          <w:sz w:val="24"/>
        </w:rPr>
      </w:pPr>
      <w:bookmarkStart w:id="3" w:name="TitleOfDoc"/>
      <w:r>
        <w:rPr>
          <w:caps/>
          <w:sz w:val="24"/>
        </w:rPr>
        <w:t>Amendements du Statut et Règlement du personnel</w:t>
      </w:r>
    </w:p>
    <w:p w:rsidR="00AB6E6B" w:rsidRDefault="005E574C" w:rsidP="00DB0349">
      <w:pPr>
        <w:spacing w:after="960"/>
        <w:rPr>
          <w:i/>
        </w:rPr>
      </w:pPr>
      <w:bookmarkStart w:id="4" w:name="Prepared"/>
      <w:bookmarkEnd w:id="3"/>
      <w:r w:rsidRPr="005E574C">
        <w:rPr>
          <w:i/>
        </w:rPr>
        <w:t>Document établi par le Directeur général</w:t>
      </w:r>
    </w:p>
    <w:p w:rsidR="006C2A7E" w:rsidRDefault="006C2A7E" w:rsidP="00DB0349">
      <w:pPr>
        <w:spacing w:after="960"/>
        <w:rPr>
          <w:i/>
        </w:rPr>
      </w:pPr>
      <w:bookmarkStart w:id="5" w:name="_GoBack"/>
      <w:bookmarkEnd w:id="5"/>
      <w:r>
        <w:rPr>
          <w:i/>
        </w:rPr>
        <w:br w:type="page"/>
      </w:r>
    </w:p>
    <w:bookmarkEnd w:id="4"/>
    <w:p w:rsidR="005E574C" w:rsidRPr="006C2A7E" w:rsidRDefault="006C2A7E" w:rsidP="005E574C">
      <w:pPr>
        <w:spacing w:after="720"/>
        <w:jc w:val="center"/>
        <w:outlineLvl w:val="0"/>
        <w:rPr>
          <w:caps/>
          <w:lang w:val="fr-FR"/>
        </w:rPr>
      </w:pPr>
      <w:r w:rsidRPr="006C2A7E">
        <w:rPr>
          <w:caps/>
          <w:lang w:val="fr-FR"/>
        </w:rPr>
        <w:lastRenderedPageBreak/>
        <w:t>Table des matières</w:t>
      </w:r>
    </w:p>
    <w:p w:rsidR="005E574C" w:rsidRPr="005E574C" w:rsidRDefault="005E574C" w:rsidP="005E574C">
      <w:pPr>
        <w:spacing w:after="220"/>
        <w:outlineLvl w:val="0"/>
        <w:rPr>
          <w:u w:val="single"/>
          <w:lang w:val="fr-FR"/>
        </w:rPr>
      </w:pPr>
      <w:r w:rsidRPr="005E574C">
        <w:rPr>
          <w:u w:val="single"/>
          <w:lang w:val="fr-FR"/>
        </w:rPr>
        <w:t>Sections du document</w:t>
      </w:r>
      <w:r w:rsidR="006C2A7E">
        <w:rPr>
          <w:u w:val="single"/>
          <w:lang w:val="fr-FR"/>
        </w:rPr>
        <w:t> </w:t>
      </w:r>
      <w:r w:rsidRPr="005E574C">
        <w:rPr>
          <w:u w:val="single"/>
          <w:lang w:val="fr-FR"/>
        </w:rPr>
        <w:t>WO/CC/82/2</w:t>
      </w:r>
    </w:p>
    <w:p w:rsidR="005E574C" w:rsidRPr="005E574C" w:rsidRDefault="005E574C" w:rsidP="00003F2F">
      <w:pPr>
        <w:numPr>
          <w:ilvl w:val="0"/>
          <w:numId w:val="6"/>
        </w:numPr>
        <w:spacing w:after="220"/>
        <w:ind w:left="1134" w:hanging="567"/>
        <w:rPr>
          <w:szCs w:val="24"/>
          <w:lang w:val="fr-FR"/>
        </w:rPr>
      </w:pPr>
      <w:r w:rsidRPr="005E574C">
        <w:rPr>
          <w:szCs w:val="24"/>
          <w:lang w:val="fr-FR"/>
        </w:rPr>
        <w:t>Introduction</w:t>
      </w:r>
    </w:p>
    <w:p w:rsidR="005E574C" w:rsidRPr="005E574C" w:rsidRDefault="005E574C" w:rsidP="00003F2F">
      <w:pPr>
        <w:numPr>
          <w:ilvl w:val="0"/>
          <w:numId w:val="6"/>
        </w:numPr>
        <w:spacing w:after="220"/>
        <w:ind w:left="1134" w:hanging="567"/>
        <w:rPr>
          <w:szCs w:val="24"/>
          <w:lang w:val="fr-FR"/>
        </w:rPr>
      </w:pPr>
      <w:r w:rsidRPr="005E574C">
        <w:rPr>
          <w:szCs w:val="24"/>
          <w:lang w:val="fr-FR"/>
        </w:rPr>
        <w:t>Amendements du Statut du personnel (pour approbation)</w:t>
      </w:r>
    </w:p>
    <w:p w:rsidR="005E574C" w:rsidRPr="005E574C" w:rsidRDefault="005E574C" w:rsidP="00003F2F">
      <w:pPr>
        <w:numPr>
          <w:ilvl w:val="0"/>
          <w:numId w:val="6"/>
        </w:numPr>
        <w:spacing w:after="220"/>
        <w:ind w:left="1134" w:hanging="567"/>
        <w:rPr>
          <w:szCs w:val="24"/>
          <w:lang w:val="fr-FR"/>
        </w:rPr>
      </w:pPr>
      <w:r w:rsidRPr="005E574C">
        <w:rPr>
          <w:szCs w:val="24"/>
          <w:lang w:val="fr-FR"/>
        </w:rPr>
        <w:t>Amendements du Règlement du personnel (pour notification)</w:t>
      </w:r>
    </w:p>
    <w:p w:rsidR="005E574C" w:rsidRPr="005E574C" w:rsidRDefault="005E574C" w:rsidP="005E574C">
      <w:pPr>
        <w:spacing w:after="220"/>
        <w:outlineLvl w:val="0"/>
        <w:rPr>
          <w:u w:val="single"/>
          <w:lang w:val="fr-FR"/>
        </w:rPr>
      </w:pPr>
      <w:r w:rsidRPr="005E574C">
        <w:rPr>
          <w:u w:val="single"/>
          <w:lang w:val="fr-FR"/>
        </w:rPr>
        <w:t>Annexes</w:t>
      </w:r>
    </w:p>
    <w:p w:rsidR="005E574C" w:rsidRPr="005E574C" w:rsidRDefault="007D2DFC" w:rsidP="005E574C">
      <w:pPr>
        <w:spacing w:after="220"/>
        <w:ind w:left="1701" w:hanging="1134"/>
        <w:rPr>
          <w:lang w:val="fr-FR"/>
        </w:rPr>
      </w:pPr>
      <w:r w:rsidRPr="005E574C">
        <w:rPr>
          <w:lang w:val="fr-FR"/>
        </w:rPr>
        <w:t>Annexe</w:t>
      </w:r>
      <w:r>
        <w:rPr>
          <w:lang w:val="fr-FR"/>
        </w:rPr>
        <w:t> </w:t>
      </w:r>
      <w:r w:rsidRPr="005E574C">
        <w:rPr>
          <w:lang w:val="fr-FR"/>
        </w:rPr>
        <w:t>I</w:t>
      </w:r>
      <w:r w:rsidR="005E574C" w:rsidRPr="005E574C">
        <w:rPr>
          <w:lang w:val="fr-FR"/>
        </w:rPr>
        <w:tab/>
        <w:t>Propositions d</w:t>
      </w:r>
      <w:r>
        <w:rPr>
          <w:lang w:val="fr-FR"/>
        </w:rPr>
        <w:t>’</w:t>
      </w:r>
      <w:r w:rsidR="005E574C" w:rsidRPr="005E574C">
        <w:rPr>
          <w:lang w:val="fr-FR"/>
        </w:rPr>
        <w:t>amendements du Statut du personnel</w:t>
      </w:r>
    </w:p>
    <w:p w:rsidR="005E574C" w:rsidRPr="005E574C" w:rsidRDefault="007D2DFC" w:rsidP="005E574C">
      <w:pPr>
        <w:spacing w:after="220"/>
        <w:ind w:left="1701" w:hanging="1134"/>
        <w:rPr>
          <w:lang w:val="fr-FR"/>
        </w:rPr>
      </w:pPr>
      <w:r w:rsidRPr="005E574C">
        <w:rPr>
          <w:lang w:val="fr-FR"/>
        </w:rPr>
        <w:t>Annexe</w:t>
      </w:r>
      <w:r>
        <w:rPr>
          <w:lang w:val="fr-FR"/>
        </w:rPr>
        <w:t> </w:t>
      </w:r>
      <w:r w:rsidRPr="005E574C">
        <w:rPr>
          <w:lang w:val="fr-FR"/>
        </w:rPr>
        <w:t>I</w:t>
      </w:r>
      <w:r w:rsidR="005E574C" w:rsidRPr="005E574C">
        <w:rPr>
          <w:lang w:val="fr-FR"/>
        </w:rPr>
        <w:t xml:space="preserve">I </w:t>
      </w:r>
      <w:r w:rsidR="005E574C" w:rsidRPr="005E574C">
        <w:rPr>
          <w:lang w:val="fr-FR"/>
        </w:rPr>
        <w:tab/>
        <w:t>Amendements du Règlement du personnel</w:t>
      </w:r>
    </w:p>
    <w:p w:rsidR="005E574C" w:rsidRPr="005E574C" w:rsidRDefault="005E574C" w:rsidP="005E574C">
      <w:pPr>
        <w:spacing w:after="220"/>
        <w:ind w:left="1701" w:hanging="1134"/>
        <w:rPr>
          <w:highlight w:val="yellow"/>
          <w:lang w:val="fr-FR"/>
        </w:rPr>
      </w:pPr>
      <w:r w:rsidRPr="005E574C">
        <w:rPr>
          <w:highlight w:val="yellow"/>
          <w:lang w:val="fr-FR"/>
        </w:rPr>
        <w:br w:type="page"/>
      </w:r>
    </w:p>
    <w:p w:rsidR="005E574C" w:rsidRPr="006C2A7E" w:rsidRDefault="006C2A7E" w:rsidP="006C2A7E">
      <w:pPr>
        <w:pStyle w:val="Heading1"/>
        <w:rPr>
          <w:rFonts w:hint="eastAsia"/>
        </w:rPr>
      </w:pPr>
      <w:r w:rsidRPr="006C2A7E">
        <w:lastRenderedPageBreak/>
        <w:t>Introduction</w:t>
      </w:r>
    </w:p>
    <w:p w:rsidR="005E574C" w:rsidRPr="005E574C" w:rsidRDefault="005E574C" w:rsidP="006C2A7E">
      <w:pPr>
        <w:pStyle w:val="ONUMFS"/>
        <w:rPr>
          <w:lang w:val="fr-FR"/>
        </w:rPr>
      </w:pPr>
      <w:r w:rsidRPr="005E574C">
        <w:rPr>
          <w:lang w:val="fr-FR"/>
        </w:rPr>
        <w:t>Des amendements du Statut du personnel et du Règlement du personnel sont présentés au Comité de coordination de l</w:t>
      </w:r>
      <w:r w:rsidR="007D2DFC">
        <w:rPr>
          <w:lang w:val="fr-FR"/>
        </w:rPr>
        <w:t>’</w:t>
      </w:r>
      <w:r w:rsidRPr="005E574C">
        <w:rPr>
          <w:lang w:val="fr-FR"/>
        </w:rPr>
        <w:t>OMPI, respectivement pour approbation et pour notification.</w:t>
      </w:r>
    </w:p>
    <w:p w:rsidR="005E574C" w:rsidRPr="005E574C" w:rsidRDefault="005E574C" w:rsidP="006C2A7E">
      <w:pPr>
        <w:pStyle w:val="ONUMFS"/>
        <w:rPr>
          <w:lang w:val="fr-FR"/>
        </w:rPr>
      </w:pPr>
      <w:r w:rsidRPr="005E574C">
        <w:rPr>
          <w:lang w:val="fr-FR"/>
        </w:rPr>
        <w:t>Ces amendements s</w:t>
      </w:r>
      <w:r w:rsidR="007D2DFC">
        <w:rPr>
          <w:lang w:val="fr-FR"/>
        </w:rPr>
        <w:t>’</w:t>
      </w:r>
      <w:r w:rsidRPr="005E574C">
        <w:rPr>
          <w:lang w:val="fr-FR"/>
        </w:rPr>
        <w:t>inscrivent dans le cadre du réexamen continu du Statut et Règlement du personnel grâce auquel l</w:t>
      </w:r>
      <w:r w:rsidR="007D2DFC">
        <w:rPr>
          <w:lang w:val="fr-FR"/>
        </w:rPr>
        <w:t>’</w:t>
      </w:r>
      <w:r w:rsidRPr="005E574C">
        <w:rPr>
          <w:lang w:val="fr-FR"/>
        </w:rPr>
        <w:t>OMPI maintient un cadre réglementaire fiable qui s</w:t>
      </w:r>
      <w:r w:rsidR="007D2DFC">
        <w:rPr>
          <w:lang w:val="fr-FR"/>
        </w:rPr>
        <w:t>’</w:t>
      </w:r>
      <w:r w:rsidRPr="005E574C">
        <w:rPr>
          <w:lang w:val="fr-FR"/>
        </w:rPr>
        <w:t>adapte rapidement à l</w:t>
      </w:r>
      <w:r w:rsidR="007D2DFC">
        <w:rPr>
          <w:lang w:val="fr-FR"/>
        </w:rPr>
        <w:t>’</w:t>
      </w:r>
      <w:r w:rsidRPr="005E574C">
        <w:rPr>
          <w:lang w:val="fr-FR"/>
        </w:rPr>
        <w:t>évolution des besoins et des priorités de l</w:t>
      </w:r>
      <w:r w:rsidR="007D2DFC">
        <w:rPr>
          <w:lang w:val="fr-FR"/>
        </w:rPr>
        <w:t>’</w:t>
      </w:r>
      <w:r w:rsidRPr="005E574C">
        <w:rPr>
          <w:lang w:val="fr-FR"/>
        </w:rPr>
        <w:t>Organisation et permet d</w:t>
      </w:r>
      <w:r w:rsidR="007D2DFC">
        <w:rPr>
          <w:lang w:val="fr-FR"/>
        </w:rPr>
        <w:t>’</w:t>
      </w:r>
      <w:r w:rsidRPr="005E574C">
        <w:rPr>
          <w:lang w:val="fr-FR"/>
        </w:rPr>
        <w:t xml:space="preserve">y répondre, tout en étant aligné sur les meilleures pratiques en vigueur dans les organisations appliquant le régime commun des </w:t>
      </w:r>
      <w:r w:rsidR="007D2DFC">
        <w:rPr>
          <w:lang w:val="fr-FR"/>
        </w:rPr>
        <w:t>Nations Unies</w:t>
      </w:r>
      <w:r w:rsidRPr="005E574C">
        <w:rPr>
          <w:lang w:val="fr-FR"/>
        </w:rPr>
        <w:t>.</w:t>
      </w:r>
    </w:p>
    <w:p w:rsidR="005E574C" w:rsidRPr="006C2A7E" w:rsidRDefault="006C2A7E" w:rsidP="006C2A7E">
      <w:pPr>
        <w:pStyle w:val="Heading1"/>
        <w:rPr>
          <w:rFonts w:hint="eastAsia"/>
        </w:rPr>
      </w:pPr>
      <w:r w:rsidRPr="006C2A7E">
        <w:rPr>
          <w:rFonts w:hint="eastAsia"/>
        </w:rPr>
        <w:t xml:space="preserve">Amendements du </w:t>
      </w:r>
      <w:r w:rsidRPr="006C2A7E">
        <w:t>S</w:t>
      </w:r>
      <w:r w:rsidRPr="006C2A7E">
        <w:rPr>
          <w:rFonts w:hint="eastAsia"/>
        </w:rPr>
        <w:t>tatut du personnel (pour approbation</w:t>
      </w:r>
      <w:r w:rsidR="005E574C" w:rsidRPr="006C2A7E">
        <w:t>)</w:t>
      </w:r>
    </w:p>
    <w:p w:rsidR="005E574C" w:rsidRPr="005E574C" w:rsidRDefault="005E574C" w:rsidP="006C2A7E">
      <w:pPr>
        <w:pStyle w:val="ONUMFS"/>
        <w:rPr>
          <w:lang w:val="fr-FR"/>
        </w:rPr>
      </w:pPr>
      <w:r w:rsidRPr="005E574C">
        <w:t>Les amendements qu</w:t>
      </w:r>
      <w:r w:rsidR="007D2DFC">
        <w:t>’</w:t>
      </w:r>
      <w:r w:rsidRPr="005E574C">
        <w:t>il est proposé d</w:t>
      </w:r>
      <w:r w:rsidR="007D2DFC">
        <w:t>’</w:t>
      </w:r>
      <w:r w:rsidRPr="005E574C">
        <w:t>apporter au Statut du personnel sont reproduits dans l</w:t>
      </w:r>
      <w:r w:rsidR="007D2DFC">
        <w:t>’</w:t>
      </w:r>
      <w:r w:rsidRPr="005E574C">
        <w:t xml:space="preserve">annexe I et sont accompagnés de notes explicatives.  </w:t>
      </w:r>
      <w:r w:rsidRPr="006C2A7E">
        <w:t>Les principaux amendements sont également indiqués ci</w:t>
      </w:r>
      <w:r w:rsidR="006C2A7E" w:rsidRPr="006C2A7E">
        <w:noBreakHyphen/>
      </w:r>
      <w:r w:rsidRPr="006C2A7E">
        <w:t>après</w:t>
      </w:r>
      <w:r w:rsidRPr="005E574C">
        <w:rPr>
          <w:lang w:val="fr-FR"/>
        </w:rPr>
        <w:t>.</w:t>
      </w:r>
    </w:p>
    <w:p w:rsidR="005E574C" w:rsidRPr="005E574C" w:rsidRDefault="005E574C" w:rsidP="006C2A7E">
      <w:pPr>
        <w:spacing w:before="240" w:after="240"/>
        <w:ind w:left="567"/>
        <w:rPr>
          <w:b/>
          <w:i/>
          <w:szCs w:val="24"/>
          <w:lang w:val="fr-FR"/>
        </w:rPr>
      </w:pPr>
      <w:r w:rsidRPr="005E574C">
        <w:rPr>
          <w:b/>
          <w:i/>
          <w:szCs w:val="24"/>
          <w:lang w:val="fr-FR"/>
        </w:rPr>
        <w:t>(Nouveau) Article 1.10 – Lieu de résidence</w:t>
      </w:r>
    </w:p>
    <w:p w:rsidR="007D2DFC" w:rsidRDefault="005E574C" w:rsidP="006C2A7E">
      <w:pPr>
        <w:pStyle w:val="ONUMFS"/>
        <w:rPr>
          <w:lang w:val="fr-FR"/>
        </w:rPr>
      </w:pPr>
      <w:r w:rsidRPr="005E574C">
        <w:rPr>
          <w:lang w:val="fr-FR"/>
        </w:rPr>
        <w:t>Le Statut et Règlement du personnel a été rédigé à une époque où les fonctionnaires n</w:t>
      </w:r>
      <w:r w:rsidR="007D2DFC">
        <w:rPr>
          <w:lang w:val="fr-FR"/>
        </w:rPr>
        <w:t>’</w:t>
      </w:r>
      <w:r w:rsidRPr="005E574C">
        <w:rPr>
          <w:lang w:val="fr-FR"/>
        </w:rPr>
        <w:t>avaient pas d</w:t>
      </w:r>
      <w:r w:rsidR="007D2DFC">
        <w:rPr>
          <w:lang w:val="fr-FR"/>
        </w:rPr>
        <w:t>’</w:t>
      </w:r>
      <w:r w:rsidRPr="005E574C">
        <w:rPr>
          <w:lang w:val="fr-FR"/>
        </w:rPr>
        <w:t>autre choix que d</w:t>
      </w:r>
      <w:r w:rsidR="007D2DFC">
        <w:rPr>
          <w:lang w:val="fr-FR"/>
        </w:rPr>
        <w:t>’</w:t>
      </w:r>
      <w:r w:rsidRPr="005E574C">
        <w:rPr>
          <w:lang w:val="fr-FR"/>
        </w:rPr>
        <w:t>avoir leur lieu de résidence dans la zone du lieu d</w:t>
      </w:r>
      <w:r w:rsidR="007D2DFC">
        <w:rPr>
          <w:lang w:val="fr-FR"/>
        </w:rPr>
        <w:t>’</w:t>
      </w:r>
      <w:r w:rsidRPr="005E574C">
        <w:rPr>
          <w:lang w:val="fr-FR"/>
        </w:rPr>
        <w:t>affectation, puisque le télétravail n</w:t>
      </w:r>
      <w:r w:rsidR="007D2DFC">
        <w:rPr>
          <w:lang w:val="fr-FR"/>
        </w:rPr>
        <w:t>’</w:t>
      </w:r>
      <w:r w:rsidRPr="005E574C">
        <w:rPr>
          <w:lang w:val="fr-FR"/>
        </w:rPr>
        <w:t>était pas envisagé et que la présence dans les locaux de l</w:t>
      </w:r>
      <w:r w:rsidR="007D2DFC">
        <w:rPr>
          <w:lang w:val="fr-FR"/>
        </w:rPr>
        <w:t>’</w:t>
      </w:r>
      <w:r w:rsidRPr="005E574C">
        <w:rPr>
          <w:lang w:val="fr-FR"/>
        </w:rPr>
        <w:t>OMPI était requise pendant les heures de travail.  La rémunération, ainsi qu</w:t>
      </w:r>
      <w:r w:rsidR="007D2DFC">
        <w:rPr>
          <w:lang w:val="fr-FR"/>
        </w:rPr>
        <w:t>’</w:t>
      </w:r>
      <w:r w:rsidRPr="005E574C">
        <w:rPr>
          <w:lang w:val="fr-FR"/>
        </w:rPr>
        <w:t>un certain nombre d</w:t>
      </w:r>
      <w:r w:rsidR="007D2DFC">
        <w:rPr>
          <w:lang w:val="fr-FR"/>
        </w:rPr>
        <w:t>’</w:t>
      </w:r>
      <w:r w:rsidRPr="005E574C">
        <w:rPr>
          <w:lang w:val="fr-FR"/>
        </w:rPr>
        <w:t>indemnités et autres prestations, dépendent du lieu de résidence du fonctionnaire, qui, par le passé, était présumé se situer dans la zone du lieu d</w:t>
      </w:r>
      <w:r w:rsidR="007D2DFC">
        <w:rPr>
          <w:lang w:val="fr-FR"/>
        </w:rPr>
        <w:t>’</w:t>
      </w:r>
      <w:r w:rsidRPr="005E574C">
        <w:rPr>
          <w:lang w:val="fr-FR"/>
        </w:rPr>
        <w:t>affectation.  Cependant, la généralisation du télétravail depuis la pandémie de COVID</w:t>
      </w:r>
      <w:r w:rsidR="006C2A7E">
        <w:rPr>
          <w:lang w:val="fr-FR"/>
        </w:rPr>
        <w:noBreakHyphen/>
      </w:r>
      <w:r w:rsidRPr="005E574C">
        <w:rPr>
          <w:lang w:val="fr-FR"/>
        </w:rPr>
        <w:t>19 permet dans la pratique aux fonctionnaires d</w:t>
      </w:r>
      <w:r w:rsidR="007D2DFC">
        <w:rPr>
          <w:lang w:val="fr-FR"/>
        </w:rPr>
        <w:t>’</w:t>
      </w:r>
      <w:r w:rsidRPr="005E574C">
        <w:rPr>
          <w:lang w:val="fr-FR"/>
        </w:rPr>
        <w:t>établir leur résidence principale en dehors de la zone du lieu d</w:t>
      </w:r>
      <w:r w:rsidR="007D2DFC">
        <w:rPr>
          <w:lang w:val="fr-FR"/>
        </w:rPr>
        <w:t>’</w:t>
      </w:r>
      <w:r w:rsidRPr="005E574C">
        <w:rPr>
          <w:lang w:val="fr-FR"/>
        </w:rPr>
        <w:t>affectation.</w:t>
      </w:r>
    </w:p>
    <w:p w:rsidR="005E574C" w:rsidRPr="005E574C" w:rsidRDefault="005E574C" w:rsidP="006C2A7E">
      <w:pPr>
        <w:pStyle w:val="ONUMFS"/>
        <w:rPr>
          <w:lang w:val="fr-FR"/>
        </w:rPr>
      </w:pPr>
      <w:r w:rsidRPr="005E574C">
        <w:rPr>
          <w:lang w:val="fr-FR"/>
        </w:rPr>
        <w:t>Pour tenir compte de cette évolution, il est proposé d</w:t>
      </w:r>
      <w:r w:rsidR="007D2DFC">
        <w:rPr>
          <w:lang w:val="fr-FR"/>
        </w:rPr>
        <w:t>’</w:t>
      </w:r>
      <w:r w:rsidRPr="005E574C">
        <w:rPr>
          <w:lang w:val="fr-FR"/>
        </w:rPr>
        <w:t>introduire un nouvel article dans le Statut du personnel prévoyant expressément que les fonctionnaires doivent avoir leur résidence principale dans la zone du lieu d</w:t>
      </w:r>
      <w:r w:rsidR="007D2DFC">
        <w:rPr>
          <w:lang w:val="fr-FR"/>
        </w:rPr>
        <w:t>’</w:t>
      </w:r>
      <w:r w:rsidRPr="005E574C">
        <w:rPr>
          <w:lang w:val="fr-FR"/>
        </w:rPr>
        <w:t>affectation et que la rémunération, les indemnités et autres prestations qui dépendent du lieu de résidence peuvent être réduits pour les fonctionnaires qui sont exceptionnellement autorisés à résider en dehors de la zone de leur lieu d</w:t>
      </w:r>
      <w:r w:rsidR="007D2DFC">
        <w:rPr>
          <w:lang w:val="fr-FR"/>
        </w:rPr>
        <w:t>’</w:t>
      </w:r>
      <w:r w:rsidRPr="005E574C">
        <w:rPr>
          <w:lang w:val="fr-FR"/>
        </w:rPr>
        <w:t>affectation.</w:t>
      </w:r>
    </w:p>
    <w:p w:rsidR="005E574C" w:rsidRPr="005E574C" w:rsidRDefault="007D2DFC" w:rsidP="00123800">
      <w:pPr>
        <w:spacing w:before="240" w:after="240"/>
        <w:ind w:left="567"/>
        <w:contextualSpacing/>
        <w:rPr>
          <w:b/>
          <w:i/>
          <w:szCs w:val="24"/>
          <w:lang w:val="fr-FR"/>
        </w:rPr>
      </w:pPr>
      <w:r w:rsidRPr="005E574C">
        <w:rPr>
          <w:b/>
          <w:i/>
          <w:szCs w:val="24"/>
          <w:lang w:val="fr-FR"/>
        </w:rPr>
        <w:t>Article</w:t>
      </w:r>
      <w:r>
        <w:rPr>
          <w:b/>
          <w:i/>
          <w:szCs w:val="24"/>
          <w:lang w:val="fr-FR"/>
        </w:rPr>
        <w:t> </w:t>
      </w:r>
      <w:r w:rsidRPr="005E574C">
        <w:rPr>
          <w:b/>
          <w:i/>
          <w:szCs w:val="24"/>
          <w:lang w:val="fr-FR"/>
        </w:rPr>
        <w:t>4</w:t>
      </w:r>
      <w:r w:rsidR="005E574C" w:rsidRPr="005E574C">
        <w:rPr>
          <w:b/>
          <w:i/>
          <w:szCs w:val="24"/>
          <w:lang w:val="fr-FR"/>
        </w:rPr>
        <w:t>.9 – Recrutement</w:t>
      </w:r>
    </w:p>
    <w:p w:rsidR="005E574C" w:rsidRPr="005E574C" w:rsidRDefault="005E574C" w:rsidP="00123800">
      <w:pPr>
        <w:pStyle w:val="ONUMFS"/>
        <w:rPr>
          <w:lang w:val="fr-FR"/>
        </w:rPr>
      </w:pPr>
      <w:r w:rsidRPr="005E574C">
        <w:rPr>
          <w:lang w:val="fr-FR"/>
        </w:rPr>
        <w:t>Il est proposé d</w:t>
      </w:r>
      <w:r w:rsidR="007D2DFC">
        <w:rPr>
          <w:lang w:val="fr-FR"/>
        </w:rPr>
        <w:t>’</w:t>
      </w:r>
      <w:r w:rsidRPr="005E574C">
        <w:rPr>
          <w:lang w:val="fr-FR"/>
        </w:rPr>
        <w:t>ajouter une nouvelle disposition prévoyant expressément d</w:t>
      </w:r>
      <w:r w:rsidR="007D2DFC">
        <w:rPr>
          <w:lang w:val="fr-FR"/>
        </w:rPr>
        <w:t>’</w:t>
      </w:r>
      <w:r w:rsidRPr="005E574C">
        <w:rPr>
          <w:lang w:val="fr-FR"/>
        </w:rPr>
        <w:t>organiser des concours ouverts uniquement aux candidats internes (c</w:t>
      </w:r>
      <w:r w:rsidR="007D2DFC">
        <w:rPr>
          <w:lang w:val="fr-FR"/>
        </w:rPr>
        <w:t>’</w:t>
      </w:r>
      <w:r w:rsidRPr="005E574C">
        <w:rPr>
          <w:lang w:val="fr-FR"/>
        </w:rPr>
        <w:t>est</w:t>
      </w:r>
      <w:r w:rsidR="006C2A7E">
        <w:rPr>
          <w:lang w:val="fr-FR"/>
        </w:rPr>
        <w:noBreakHyphen/>
      </w:r>
      <w:r w:rsidRPr="005E574C">
        <w:rPr>
          <w:lang w:val="fr-FR"/>
        </w:rPr>
        <w:t>à</w:t>
      </w:r>
      <w:r w:rsidR="006C2A7E">
        <w:rPr>
          <w:lang w:val="fr-FR"/>
        </w:rPr>
        <w:noBreakHyphen/>
      </w:r>
      <w:r w:rsidRPr="005E574C">
        <w:rPr>
          <w:lang w:val="fr-FR"/>
        </w:rPr>
        <w:t>dire les fonctionnaires titulaires d</w:t>
      </w:r>
      <w:r w:rsidR="007D2DFC">
        <w:rPr>
          <w:lang w:val="fr-FR"/>
        </w:rPr>
        <w:t>’</w:t>
      </w:r>
      <w:r w:rsidRPr="005E574C">
        <w:rPr>
          <w:lang w:val="fr-FR"/>
        </w:rPr>
        <w:t>un engagement de durée déterminée ou d</w:t>
      </w:r>
      <w:r w:rsidR="007D2DFC">
        <w:rPr>
          <w:lang w:val="fr-FR"/>
        </w:rPr>
        <w:t>’</w:t>
      </w:r>
      <w:r w:rsidRPr="005E574C">
        <w:rPr>
          <w:lang w:val="fr-FR"/>
        </w:rPr>
        <w:t>un engagement continu qui ont été recrutés à la suite d</w:t>
      </w:r>
      <w:r w:rsidR="007D2DFC">
        <w:rPr>
          <w:lang w:val="fr-FR"/>
        </w:rPr>
        <w:t>’</w:t>
      </w:r>
      <w:r w:rsidRPr="005E574C">
        <w:rPr>
          <w:lang w:val="fr-FR"/>
        </w:rPr>
        <w:t xml:space="preserve">un concours au sens des </w:t>
      </w:r>
      <w:r w:rsidR="007D2DFC" w:rsidRPr="005E574C">
        <w:rPr>
          <w:lang w:val="fr-FR"/>
        </w:rPr>
        <w:t>articles</w:t>
      </w:r>
      <w:r w:rsidR="007D2DFC">
        <w:rPr>
          <w:lang w:val="fr-FR"/>
        </w:rPr>
        <w:t> </w:t>
      </w:r>
      <w:r w:rsidR="007D2DFC" w:rsidRPr="005E574C">
        <w:rPr>
          <w:lang w:val="fr-FR"/>
        </w:rPr>
        <w:t>4</w:t>
      </w:r>
      <w:r w:rsidR="00123800">
        <w:rPr>
          <w:lang w:val="fr-FR"/>
        </w:rPr>
        <w:t>.9 et </w:t>
      </w:r>
      <w:r w:rsidRPr="005E574C">
        <w:rPr>
          <w:lang w:val="fr-FR"/>
        </w:rPr>
        <w:t>4.10).</w:t>
      </w:r>
    </w:p>
    <w:p w:rsidR="007D2DFC" w:rsidRDefault="005E574C" w:rsidP="00123800">
      <w:pPr>
        <w:pStyle w:val="ONUMFS"/>
        <w:rPr>
          <w:lang w:val="fr-FR"/>
        </w:rPr>
      </w:pPr>
      <w:r w:rsidRPr="005E574C">
        <w:rPr>
          <w:lang w:val="fr-FR"/>
        </w:rPr>
        <w:t>Le Statut et Règlement du personnel n</w:t>
      </w:r>
      <w:r w:rsidR="007D2DFC">
        <w:rPr>
          <w:lang w:val="fr-FR"/>
        </w:rPr>
        <w:t>’</w:t>
      </w:r>
      <w:r w:rsidRPr="005E574C">
        <w:rPr>
          <w:lang w:val="fr-FR"/>
        </w:rPr>
        <w:t>interdit pas l</w:t>
      </w:r>
      <w:r w:rsidR="007D2DFC">
        <w:rPr>
          <w:lang w:val="fr-FR"/>
        </w:rPr>
        <w:t>’</w:t>
      </w:r>
      <w:r w:rsidRPr="005E574C">
        <w:rPr>
          <w:lang w:val="fr-FR"/>
        </w:rPr>
        <w:t>organisation de concours ouverts uniquement aux candidats internes.  Toutefois, la pratique établie veut que tout le monde puisse concourir pour les postes mis au concours et qu</w:t>
      </w:r>
      <w:r w:rsidR="007D2DFC">
        <w:rPr>
          <w:lang w:val="fr-FR"/>
        </w:rPr>
        <w:t>’</w:t>
      </w:r>
      <w:r w:rsidRPr="005E574C">
        <w:rPr>
          <w:lang w:val="fr-FR"/>
        </w:rPr>
        <w:t>aucune priorité ne soit accordée aux candidats internes.  Il a donc été jugé préférable de modifier l</w:t>
      </w:r>
      <w:r w:rsidR="007D2DFC">
        <w:rPr>
          <w:lang w:val="fr-FR"/>
        </w:rPr>
        <w:t>’</w:t>
      </w:r>
      <w:r w:rsidRPr="005E574C">
        <w:rPr>
          <w:lang w:val="fr-FR"/>
        </w:rPr>
        <w:t>article 4.9 du Statut afin d</w:t>
      </w:r>
      <w:r w:rsidR="007D2DFC">
        <w:rPr>
          <w:lang w:val="fr-FR"/>
        </w:rPr>
        <w:t>’</w:t>
      </w:r>
      <w:r w:rsidRPr="005E574C">
        <w:rPr>
          <w:lang w:val="fr-FR"/>
        </w:rPr>
        <w:t>autoriser expressément une dérogation à la pratique établie.</w:t>
      </w:r>
    </w:p>
    <w:p w:rsidR="005E574C" w:rsidRPr="005E574C" w:rsidRDefault="005E574C" w:rsidP="00123800">
      <w:pPr>
        <w:pStyle w:val="ONUMFS"/>
        <w:rPr>
          <w:lang w:val="fr-FR"/>
        </w:rPr>
      </w:pPr>
      <w:r w:rsidRPr="005E574C">
        <w:rPr>
          <w:bCs/>
          <w:iCs/>
          <w:lang w:val="fr-FR"/>
        </w:rPr>
        <w:t>La stratégie en matière de ressources humaines pour 2022</w:t>
      </w:r>
      <w:r w:rsidR="006C2A7E">
        <w:rPr>
          <w:bCs/>
          <w:iCs/>
          <w:lang w:val="fr-FR"/>
        </w:rPr>
        <w:noBreakHyphen/>
      </w:r>
      <w:r w:rsidRPr="005E574C">
        <w:rPr>
          <w:bCs/>
          <w:iCs/>
          <w:lang w:val="fr-FR"/>
        </w:rPr>
        <w:t xml:space="preserve">2026 </w:t>
      </w:r>
      <w:r w:rsidRPr="005E574C">
        <w:rPr>
          <w:lang w:val="fr-FR"/>
        </w:rPr>
        <w:t>a mis en évidence l</w:t>
      </w:r>
      <w:r w:rsidR="007D2DFC">
        <w:rPr>
          <w:lang w:val="fr-FR"/>
        </w:rPr>
        <w:t>’</w:t>
      </w:r>
      <w:r w:rsidRPr="005E574C">
        <w:rPr>
          <w:lang w:val="fr-FR"/>
        </w:rPr>
        <w:t>importance pour l</w:t>
      </w:r>
      <w:r w:rsidR="007D2DFC">
        <w:rPr>
          <w:lang w:val="fr-FR"/>
        </w:rPr>
        <w:t>’</w:t>
      </w:r>
      <w:r w:rsidRPr="005E574C">
        <w:rPr>
          <w:lang w:val="fr-FR"/>
        </w:rPr>
        <w:t>OMPI de développer les talents internes et d</w:t>
      </w:r>
      <w:r w:rsidR="007D2DFC">
        <w:rPr>
          <w:lang w:val="fr-FR"/>
        </w:rPr>
        <w:t>’</w:t>
      </w:r>
      <w:r w:rsidRPr="005E574C">
        <w:rPr>
          <w:lang w:val="fr-FR"/>
        </w:rPr>
        <w:t>offrir de nouvelles possibilités d</w:t>
      </w:r>
      <w:r w:rsidR="007D2DFC">
        <w:rPr>
          <w:lang w:val="fr-FR"/>
        </w:rPr>
        <w:t>’</w:t>
      </w:r>
      <w:r w:rsidRPr="005E574C">
        <w:rPr>
          <w:lang w:val="fr-FR"/>
        </w:rPr>
        <w:t>évolution de carrière sur une base temporaire ou plus régulière.  Il est proposé que, pour les postes vacants pour lesquels il existe suffisamment de talents internes, les concours puissent, à la discrétion du Directeur général, être limités aux candidats internes.  Cela favoriserait la mobilité et la croissance sans avoir d</w:t>
      </w:r>
      <w:r w:rsidR="007D2DFC">
        <w:rPr>
          <w:lang w:val="fr-FR"/>
        </w:rPr>
        <w:t>’</w:t>
      </w:r>
      <w:r w:rsidRPr="005E574C">
        <w:rPr>
          <w:lang w:val="fr-FR"/>
        </w:rPr>
        <w:t>effet négatif sur l</w:t>
      </w:r>
      <w:r w:rsidR="007D2DFC">
        <w:rPr>
          <w:lang w:val="fr-FR"/>
        </w:rPr>
        <w:t>’</w:t>
      </w:r>
      <w:r w:rsidRPr="005E574C">
        <w:rPr>
          <w:lang w:val="fr-FR"/>
        </w:rPr>
        <w:t xml:space="preserve">acquisition de nouveaux talents ou la </w:t>
      </w:r>
      <w:r w:rsidRPr="005E574C">
        <w:rPr>
          <w:lang w:val="fr-FR"/>
        </w:rPr>
        <w:lastRenderedPageBreak/>
        <w:t>diversité géographique, puisqu</w:t>
      </w:r>
      <w:r w:rsidR="007D2DFC">
        <w:rPr>
          <w:lang w:val="fr-FR"/>
        </w:rPr>
        <w:t>’</w:t>
      </w:r>
      <w:r w:rsidRPr="005E574C">
        <w:rPr>
          <w:lang w:val="fr-FR"/>
        </w:rPr>
        <w:t>un poste vacant pourvu par un candidat interne génère un autre poste vacant</w:t>
      </w:r>
      <w:r w:rsidRPr="005E574C">
        <w:rPr>
          <w:bCs/>
          <w:iCs/>
          <w:lang w:val="fr-FR"/>
        </w:rPr>
        <w:t>.</w:t>
      </w:r>
    </w:p>
    <w:p w:rsidR="005E574C" w:rsidRPr="005E574C" w:rsidRDefault="005E574C" w:rsidP="00123800">
      <w:pPr>
        <w:keepNext/>
        <w:spacing w:before="240" w:after="240"/>
        <w:ind w:left="567"/>
        <w:rPr>
          <w:b/>
          <w:i/>
          <w:szCs w:val="24"/>
          <w:lang w:val="fr-FR"/>
        </w:rPr>
      </w:pPr>
      <w:r w:rsidRPr="005E574C">
        <w:rPr>
          <w:b/>
          <w:i/>
          <w:szCs w:val="24"/>
          <w:lang w:val="en-US"/>
        </w:rPr>
        <w:t>Autres amendements</w:t>
      </w:r>
    </w:p>
    <w:p w:rsidR="005E574C" w:rsidRPr="005E574C" w:rsidRDefault="005E574C" w:rsidP="00123800">
      <w:pPr>
        <w:pStyle w:val="ONUMFS"/>
        <w:tabs>
          <w:tab w:val="clear" w:pos="567"/>
        </w:tabs>
        <w:rPr>
          <w:lang w:val="fr-FR"/>
        </w:rPr>
      </w:pPr>
      <w:r w:rsidRPr="005E574C">
        <w:t>D</w:t>
      </w:r>
      <w:r w:rsidR="007D2DFC">
        <w:t>’</w:t>
      </w:r>
      <w:r w:rsidRPr="005E574C">
        <w:t>autres amendements de nature moins fondamentale, ou d</w:t>
      </w:r>
      <w:r w:rsidR="007D2DFC">
        <w:t>’</w:t>
      </w:r>
      <w:r w:rsidRPr="005E574C">
        <w:t>ordre simplement rédactionnel, sont également proposés pour les articles ci</w:t>
      </w:r>
      <w:r w:rsidR="006C2A7E">
        <w:noBreakHyphen/>
      </w:r>
      <w:r w:rsidRPr="005E574C">
        <w:t>après, ainsi qu</w:t>
      </w:r>
      <w:r w:rsidR="007D2DFC">
        <w:t>’</w:t>
      </w:r>
      <w:r w:rsidRPr="005E574C">
        <w:t>il est indiqué en détail dans l</w:t>
      </w:r>
      <w:r w:rsidR="007D2DFC">
        <w:t>’</w:t>
      </w:r>
      <w:r w:rsidR="007D2DFC" w:rsidRPr="005E574C">
        <w:t>annexe</w:t>
      </w:r>
      <w:r w:rsidR="007D2DFC">
        <w:t> </w:t>
      </w:r>
      <w:r w:rsidR="007D2DFC" w:rsidRPr="005E574C">
        <w:t>I</w:t>
      </w:r>
      <w:r w:rsidR="007D2DFC">
        <w:t> :</w:t>
      </w:r>
    </w:p>
    <w:p w:rsidR="005E574C" w:rsidRPr="005E574C" w:rsidRDefault="007D2DFC" w:rsidP="00123800">
      <w:pPr>
        <w:keepNext/>
        <w:tabs>
          <w:tab w:val="left" w:pos="1843"/>
        </w:tabs>
        <w:autoSpaceDE w:val="0"/>
        <w:autoSpaceDN w:val="0"/>
        <w:adjustRightInd w:val="0"/>
        <w:rPr>
          <w:rFonts w:eastAsia="Calibri"/>
          <w:color w:val="000000"/>
          <w:szCs w:val="22"/>
          <w:lang w:val="fr-FR" w:eastAsia="en-US"/>
        </w:rPr>
      </w:pPr>
      <w:r w:rsidRPr="005E574C">
        <w:rPr>
          <w:rFonts w:eastAsia="Calibri"/>
          <w:color w:val="000000"/>
          <w:szCs w:val="22"/>
          <w:lang w:val="fr-FR" w:eastAsia="en-US"/>
        </w:rPr>
        <w:t>Article</w:t>
      </w:r>
      <w:r>
        <w:rPr>
          <w:rFonts w:eastAsia="Calibri"/>
          <w:color w:val="000000"/>
          <w:szCs w:val="22"/>
          <w:lang w:val="fr-FR" w:eastAsia="en-US"/>
        </w:rPr>
        <w:t> </w:t>
      </w:r>
      <w:r w:rsidRPr="005E574C">
        <w:rPr>
          <w:rFonts w:eastAsia="Calibri"/>
          <w:color w:val="000000"/>
          <w:szCs w:val="22"/>
          <w:lang w:val="fr-FR" w:eastAsia="en-US"/>
        </w:rPr>
        <w:t>3</w:t>
      </w:r>
      <w:r w:rsidR="00123800">
        <w:rPr>
          <w:rFonts w:eastAsia="Calibri"/>
          <w:color w:val="000000"/>
          <w:szCs w:val="22"/>
          <w:lang w:val="fr-FR" w:eastAsia="en-US"/>
        </w:rPr>
        <w:t>.1</w:t>
      </w:r>
      <w:r w:rsidR="00123800">
        <w:rPr>
          <w:rFonts w:eastAsia="Calibri"/>
          <w:color w:val="000000"/>
          <w:szCs w:val="22"/>
          <w:lang w:val="fr-FR" w:eastAsia="en-US"/>
        </w:rPr>
        <w:tab/>
        <w:t xml:space="preserve">– </w:t>
      </w:r>
      <w:r w:rsidR="00123800">
        <w:rPr>
          <w:rFonts w:eastAsia="Calibri"/>
          <w:color w:val="000000"/>
          <w:szCs w:val="22"/>
          <w:lang w:val="fr-FR" w:eastAsia="en-US"/>
        </w:rPr>
        <w:tab/>
      </w:r>
      <w:r w:rsidR="005E574C" w:rsidRPr="005E574C">
        <w:rPr>
          <w:rFonts w:eastAsia="Calibri"/>
          <w:color w:val="000000"/>
          <w:szCs w:val="22"/>
          <w:lang w:val="fr-FR" w:eastAsia="en-US"/>
        </w:rPr>
        <w:t>Traitements</w:t>
      </w:r>
    </w:p>
    <w:p w:rsidR="005E574C" w:rsidRPr="005E574C" w:rsidRDefault="007D2DFC" w:rsidP="00404005">
      <w:pPr>
        <w:tabs>
          <w:tab w:val="left" w:pos="1843"/>
        </w:tabs>
        <w:autoSpaceDE w:val="0"/>
        <w:autoSpaceDN w:val="0"/>
        <w:adjustRightInd w:val="0"/>
        <w:ind w:left="2268" w:hanging="2268"/>
        <w:rPr>
          <w:rFonts w:eastAsia="Calibri"/>
          <w:color w:val="000000"/>
          <w:szCs w:val="22"/>
          <w:lang w:val="fr-FR" w:eastAsia="en-US"/>
        </w:rPr>
      </w:pPr>
      <w:r w:rsidRPr="005E574C">
        <w:rPr>
          <w:rFonts w:eastAsia="Calibri"/>
          <w:color w:val="000000"/>
          <w:szCs w:val="22"/>
          <w:lang w:val="fr-FR" w:eastAsia="en-US"/>
        </w:rPr>
        <w:t>Article</w:t>
      </w:r>
      <w:r>
        <w:rPr>
          <w:rFonts w:eastAsia="Calibri"/>
          <w:color w:val="000000"/>
          <w:szCs w:val="22"/>
          <w:lang w:val="fr-FR" w:eastAsia="en-US"/>
        </w:rPr>
        <w:t> </w:t>
      </w:r>
      <w:r w:rsidRPr="005E574C">
        <w:rPr>
          <w:rFonts w:eastAsia="Calibri"/>
          <w:color w:val="000000"/>
          <w:szCs w:val="22"/>
          <w:lang w:val="fr-FR" w:eastAsia="en-US"/>
        </w:rPr>
        <w:t>3</w:t>
      </w:r>
      <w:r w:rsidR="005E574C" w:rsidRPr="005E574C">
        <w:rPr>
          <w:rFonts w:eastAsia="Calibri"/>
          <w:color w:val="000000"/>
          <w:szCs w:val="22"/>
          <w:lang w:val="fr-FR" w:eastAsia="en-US"/>
        </w:rPr>
        <w:t>.3</w:t>
      </w:r>
      <w:r w:rsidR="005E574C" w:rsidRPr="005E574C">
        <w:rPr>
          <w:rFonts w:eastAsia="Calibri"/>
          <w:color w:val="000000"/>
          <w:szCs w:val="22"/>
          <w:lang w:val="fr-FR" w:eastAsia="en-US"/>
        </w:rPr>
        <w:tab/>
        <w:t xml:space="preserve">– </w:t>
      </w:r>
      <w:r w:rsidR="005E574C" w:rsidRPr="005E574C">
        <w:rPr>
          <w:rFonts w:eastAsia="Calibri"/>
          <w:color w:val="000000"/>
          <w:szCs w:val="22"/>
          <w:lang w:val="fr-FR" w:eastAsia="en-US"/>
        </w:rPr>
        <w:tab/>
        <w:t>Allocations familiales pour les administrateurs et les fonctionnaires de rang supérieur</w:t>
      </w:r>
    </w:p>
    <w:p w:rsidR="005E574C" w:rsidRPr="005E574C" w:rsidRDefault="007D2DFC" w:rsidP="00123800">
      <w:pPr>
        <w:tabs>
          <w:tab w:val="left" w:pos="1843"/>
        </w:tabs>
        <w:autoSpaceDE w:val="0"/>
        <w:autoSpaceDN w:val="0"/>
        <w:adjustRightInd w:val="0"/>
        <w:ind w:left="2268" w:hanging="2268"/>
        <w:rPr>
          <w:rFonts w:eastAsia="Calibri"/>
          <w:color w:val="000000"/>
          <w:szCs w:val="22"/>
          <w:lang w:val="fr-FR" w:eastAsia="en-US"/>
        </w:rPr>
      </w:pPr>
      <w:r w:rsidRPr="005E574C">
        <w:rPr>
          <w:rFonts w:eastAsia="Calibri"/>
          <w:color w:val="000000"/>
          <w:szCs w:val="22"/>
          <w:lang w:val="fr-FR" w:eastAsia="en-US"/>
        </w:rPr>
        <w:t>Article</w:t>
      </w:r>
      <w:r>
        <w:rPr>
          <w:rFonts w:eastAsia="Calibri"/>
          <w:color w:val="000000"/>
          <w:szCs w:val="22"/>
          <w:lang w:val="fr-FR" w:eastAsia="en-US"/>
        </w:rPr>
        <w:t> </w:t>
      </w:r>
      <w:r w:rsidRPr="005E574C">
        <w:rPr>
          <w:rFonts w:eastAsia="Calibri"/>
          <w:color w:val="000000"/>
          <w:szCs w:val="22"/>
          <w:lang w:val="fr-FR" w:eastAsia="en-US"/>
        </w:rPr>
        <w:t>3</w:t>
      </w:r>
      <w:r w:rsidR="005E574C" w:rsidRPr="005E574C">
        <w:rPr>
          <w:rFonts w:eastAsia="Calibri"/>
          <w:color w:val="000000"/>
          <w:szCs w:val="22"/>
          <w:lang w:val="fr-FR" w:eastAsia="en-US"/>
        </w:rPr>
        <w:t>.4</w:t>
      </w:r>
      <w:r w:rsidR="005E574C" w:rsidRPr="005E574C">
        <w:rPr>
          <w:rFonts w:eastAsia="Calibri"/>
          <w:color w:val="000000"/>
          <w:szCs w:val="22"/>
          <w:lang w:val="fr-FR" w:eastAsia="en-US"/>
        </w:rPr>
        <w:tab/>
        <w:t xml:space="preserve">– </w:t>
      </w:r>
      <w:r w:rsidR="005E574C" w:rsidRPr="005E574C">
        <w:rPr>
          <w:rFonts w:eastAsia="Calibri"/>
          <w:color w:val="000000"/>
          <w:szCs w:val="22"/>
          <w:lang w:val="fr-FR" w:eastAsia="en-US"/>
        </w:rPr>
        <w:tab/>
        <w:t>Allocations familiales pour les fonctionnaires des catégories des services généraux et des administrateurs recrutés sur le plan national</w:t>
      </w:r>
    </w:p>
    <w:p w:rsidR="005E574C" w:rsidRPr="005E574C" w:rsidRDefault="007D2DFC" w:rsidP="00123800">
      <w:pPr>
        <w:tabs>
          <w:tab w:val="left" w:pos="1843"/>
        </w:tabs>
        <w:autoSpaceDE w:val="0"/>
        <w:autoSpaceDN w:val="0"/>
        <w:adjustRightInd w:val="0"/>
        <w:rPr>
          <w:rFonts w:eastAsia="Calibri"/>
          <w:color w:val="000000"/>
          <w:szCs w:val="22"/>
          <w:lang w:val="fr-FR" w:eastAsia="en-US"/>
        </w:rPr>
      </w:pPr>
      <w:r w:rsidRPr="005E574C">
        <w:rPr>
          <w:rFonts w:eastAsia="Calibri"/>
          <w:color w:val="000000"/>
          <w:szCs w:val="22"/>
          <w:lang w:val="fr-FR" w:eastAsia="en-US"/>
        </w:rPr>
        <w:t>Article</w:t>
      </w:r>
      <w:r>
        <w:rPr>
          <w:rFonts w:eastAsia="Calibri"/>
          <w:color w:val="000000"/>
          <w:szCs w:val="22"/>
          <w:lang w:val="fr-FR" w:eastAsia="en-US"/>
        </w:rPr>
        <w:t> </w:t>
      </w:r>
      <w:r w:rsidRPr="005E574C">
        <w:rPr>
          <w:rFonts w:eastAsia="Calibri"/>
          <w:color w:val="000000"/>
          <w:szCs w:val="22"/>
          <w:lang w:val="fr-FR" w:eastAsia="en-US"/>
        </w:rPr>
        <w:t>4</w:t>
      </w:r>
      <w:r w:rsidR="005E574C" w:rsidRPr="005E574C">
        <w:rPr>
          <w:rFonts w:eastAsia="Calibri"/>
          <w:color w:val="000000"/>
          <w:szCs w:val="22"/>
          <w:lang w:val="fr-FR" w:eastAsia="en-US"/>
        </w:rPr>
        <w:t>.17</w:t>
      </w:r>
      <w:r w:rsidR="005E574C" w:rsidRPr="005E574C">
        <w:rPr>
          <w:rFonts w:eastAsia="Calibri"/>
          <w:color w:val="000000"/>
          <w:szCs w:val="22"/>
          <w:lang w:val="fr-FR" w:eastAsia="en-US"/>
        </w:rPr>
        <w:tab/>
        <w:t xml:space="preserve">– </w:t>
      </w:r>
      <w:r w:rsidR="005E574C" w:rsidRPr="005E574C">
        <w:rPr>
          <w:rFonts w:eastAsia="Calibri"/>
          <w:color w:val="000000"/>
          <w:szCs w:val="22"/>
          <w:lang w:val="fr-FR" w:eastAsia="en-US"/>
        </w:rPr>
        <w:tab/>
        <w:t>Engagements de durée déterminée</w:t>
      </w:r>
    </w:p>
    <w:p w:rsidR="005E574C" w:rsidRPr="005E574C" w:rsidRDefault="007D2DFC" w:rsidP="00123800">
      <w:pPr>
        <w:tabs>
          <w:tab w:val="left" w:pos="1843"/>
        </w:tabs>
        <w:autoSpaceDE w:val="0"/>
        <w:autoSpaceDN w:val="0"/>
        <w:adjustRightInd w:val="0"/>
        <w:rPr>
          <w:rFonts w:eastAsia="Calibri"/>
          <w:color w:val="000000"/>
          <w:szCs w:val="22"/>
          <w:lang w:val="fr-FR" w:eastAsia="en-US"/>
        </w:rPr>
      </w:pPr>
      <w:r w:rsidRPr="005E574C">
        <w:rPr>
          <w:rFonts w:eastAsia="Calibri"/>
          <w:color w:val="000000"/>
          <w:szCs w:val="22"/>
          <w:lang w:val="fr-FR" w:eastAsia="en-US"/>
        </w:rPr>
        <w:t>Article</w:t>
      </w:r>
      <w:r>
        <w:rPr>
          <w:rFonts w:eastAsia="Calibri"/>
          <w:color w:val="000000"/>
          <w:szCs w:val="22"/>
          <w:lang w:val="fr-FR" w:eastAsia="en-US"/>
        </w:rPr>
        <w:t> </w:t>
      </w:r>
      <w:r w:rsidRPr="005E574C">
        <w:rPr>
          <w:rFonts w:eastAsia="Calibri"/>
          <w:color w:val="000000"/>
          <w:szCs w:val="22"/>
          <w:lang w:val="fr-FR" w:eastAsia="en-US"/>
        </w:rPr>
        <w:t>5</w:t>
      </w:r>
      <w:r w:rsidR="00123800">
        <w:rPr>
          <w:rFonts w:eastAsia="Calibri"/>
          <w:color w:val="000000"/>
          <w:szCs w:val="22"/>
          <w:lang w:val="fr-FR" w:eastAsia="en-US"/>
        </w:rPr>
        <w:t>.2</w:t>
      </w:r>
      <w:r w:rsidR="00123800">
        <w:rPr>
          <w:rFonts w:eastAsia="Calibri"/>
          <w:color w:val="000000"/>
          <w:szCs w:val="22"/>
          <w:lang w:val="fr-FR" w:eastAsia="en-US"/>
        </w:rPr>
        <w:tab/>
        <w:t xml:space="preserve">– </w:t>
      </w:r>
      <w:r w:rsidR="00123800">
        <w:rPr>
          <w:rFonts w:eastAsia="Calibri"/>
          <w:color w:val="000000"/>
          <w:szCs w:val="22"/>
          <w:lang w:val="fr-FR" w:eastAsia="en-US"/>
        </w:rPr>
        <w:tab/>
      </w:r>
      <w:r w:rsidR="005E574C" w:rsidRPr="005E574C">
        <w:rPr>
          <w:rFonts w:eastAsia="Calibri"/>
          <w:color w:val="000000"/>
          <w:szCs w:val="22"/>
          <w:lang w:val="fr-FR" w:eastAsia="en-US"/>
        </w:rPr>
        <w:t>Congé spécial</w:t>
      </w:r>
    </w:p>
    <w:p w:rsidR="005E574C" w:rsidRPr="005E574C" w:rsidRDefault="007D2DFC" w:rsidP="00123800">
      <w:pPr>
        <w:tabs>
          <w:tab w:val="left" w:pos="1843"/>
        </w:tabs>
        <w:autoSpaceDE w:val="0"/>
        <w:autoSpaceDN w:val="0"/>
        <w:adjustRightInd w:val="0"/>
        <w:rPr>
          <w:rFonts w:eastAsia="Calibri"/>
          <w:color w:val="000000"/>
          <w:szCs w:val="22"/>
          <w:lang w:val="fr-FR" w:eastAsia="en-US"/>
        </w:rPr>
      </w:pPr>
      <w:r w:rsidRPr="005E574C">
        <w:rPr>
          <w:rFonts w:eastAsia="Calibri"/>
          <w:color w:val="000000"/>
          <w:szCs w:val="22"/>
          <w:lang w:val="fr-FR" w:eastAsia="en-US"/>
        </w:rPr>
        <w:t>Article</w:t>
      </w:r>
      <w:r>
        <w:rPr>
          <w:rFonts w:eastAsia="Calibri"/>
          <w:color w:val="000000"/>
          <w:szCs w:val="22"/>
          <w:lang w:val="fr-FR" w:eastAsia="en-US"/>
        </w:rPr>
        <w:t> </w:t>
      </w:r>
      <w:r w:rsidRPr="005E574C">
        <w:rPr>
          <w:rFonts w:eastAsia="Calibri"/>
          <w:color w:val="000000"/>
          <w:szCs w:val="22"/>
          <w:lang w:val="fr-FR" w:eastAsia="en-US"/>
        </w:rPr>
        <w:t>1</w:t>
      </w:r>
      <w:r w:rsidR="00123800">
        <w:rPr>
          <w:rFonts w:eastAsia="Calibri"/>
          <w:color w:val="000000"/>
          <w:szCs w:val="22"/>
          <w:lang w:val="fr-FR" w:eastAsia="en-US"/>
        </w:rPr>
        <w:t>2.5</w:t>
      </w:r>
      <w:r w:rsidR="00123800">
        <w:rPr>
          <w:rFonts w:eastAsia="Calibri"/>
          <w:color w:val="000000"/>
          <w:szCs w:val="22"/>
          <w:lang w:val="fr-FR" w:eastAsia="en-US"/>
        </w:rPr>
        <w:tab/>
        <w:t xml:space="preserve">– </w:t>
      </w:r>
      <w:r w:rsidR="00123800">
        <w:rPr>
          <w:rFonts w:eastAsia="Calibri"/>
          <w:color w:val="000000"/>
          <w:szCs w:val="22"/>
          <w:lang w:val="fr-FR" w:eastAsia="en-US"/>
        </w:rPr>
        <w:tab/>
      </w:r>
      <w:r w:rsidR="005E574C" w:rsidRPr="005E574C">
        <w:rPr>
          <w:rFonts w:eastAsia="Calibri"/>
          <w:color w:val="000000"/>
          <w:szCs w:val="22"/>
          <w:lang w:val="fr-FR" w:eastAsia="en-US"/>
        </w:rPr>
        <w:t>Mesures transitoires</w:t>
      </w:r>
    </w:p>
    <w:p w:rsidR="005E574C" w:rsidRPr="005E38A1" w:rsidRDefault="005E38A1" w:rsidP="00123800">
      <w:pPr>
        <w:pStyle w:val="Heading1"/>
        <w:rPr>
          <w:rFonts w:hint="eastAsia"/>
        </w:rPr>
      </w:pPr>
      <w:r w:rsidRPr="005E38A1">
        <w:rPr>
          <w:rFonts w:hint="eastAsia"/>
        </w:rPr>
        <w:t xml:space="preserve">Amendements du </w:t>
      </w:r>
      <w:r w:rsidRPr="005E38A1">
        <w:t>R</w:t>
      </w:r>
      <w:r w:rsidRPr="005E38A1">
        <w:rPr>
          <w:rFonts w:ascii="Arial" w:hAnsi="Arial"/>
        </w:rPr>
        <w:t>è</w:t>
      </w:r>
      <w:r w:rsidRPr="005E38A1">
        <w:rPr>
          <w:rFonts w:hint="eastAsia"/>
        </w:rPr>
        <w:t>glement du personnel (pour notification</w:t>
      </w:r>
      <w:r w:rsidR="005E574C" w:rsidRPr="005E38A1">
        <w:t>)</w:t>
      </w:r>
    </w:p>
    <w:p w:rsidR="005E574C" w:rsidRPr="005E574C" w:rsidRDefault="005E574C" w:rsidP="00123800">
      <w:pPr>
        <w:pStyle w:val="ONUMFS"/>
        <w:rPr>
          <w:lang w:val="fr-FR"/>
        </w:rPr>
      </w:pPr>
      <w:r w:rsidRPr="005E574C">
        <w:t>Les amendements qu</w:t>
      </w:r>
      <w:r w:rsidR="007D2DFC">
        <w:t>’</w:t>
      </w:r>
      <w:r w:rsidRPr="005E574C">
        <w:t>il est proposé d</w:t>
      </w:r>
      <w:r w:rsidR="007D2DFC">
        <w:t>’</w:t>
      </w:r>
      <w:r w:rsidRPr="005E574C">
        <w:t>apporter au Règlement du personnel sont reproduits dans l</w:t>
      </w:r>
      <w:r w:rsidR="007D2DFC">
        <w:t>’</w:t>
      </w:r>
      <w:r w:rsidRPr="005E574C">
        <w:t xml:space="preserve">annexe II et sont accompagnés de notes explicatives.  </w:t>
      </w:r>
      <w:r w:rsidRPr="00123800">
        <w:t>Les principaux amendements sont également indiqués ci</w:t>
      </w:r>
      <w:r w:rsidR="006C2A7E" w:rsidRPr="00123800">
        <w:noBreakHyphen/>
      </w:r>
      <w:r w:rsidRPr="00123800">
        <w:t>après</w:t>
      </w:r>
      <w:r w:rsidRPr="005E574C">
        <w:rPr>
          <w:lang w:val="fr-FR"/>
        </w:rPr>
        <w:t>.</w:t>
      </w:r>
    </w:p>
    <w:p w:rsidR="005E574C" w:rsidRPr="005E574C" w:rsidRDefault="005E574C" w:rsidP="006E2CD9">
      <w:pPr>
        <w:spacing w:before="240" w:after="240"/>
        <w:ind w:left="567"/>
        <w:rPr>
          <w:b/>
          <w:i/>
          <w:szCs w:val="24"/>
          <w:lang w:val="fr-FR"/>
        </w:rPr>
      </w:pPr>
      <w:r w:rsidRPr="005E574C">
        <w:rPr>
          <w:b/>
          <w:i/>
          <w:szCs w:val="24"/>
          <w:lang w:val="fr-FR"/>
        </w:rPr>
        <w:t>Disposition</w:t>
      </w:r>
      <w:r w:rsidR="006C2A7E">
        <w:rPr>
          <w:b/>
          <w:i/>
          <w:szCs w:val="24"/>
          <w:lang w:val="fr-FR"/>
        </w:rPr>
        <w:t> </w:t>
      </w:r>
      <w:r w:rsidRPr="005E574C">
        <w:rPr>
          <w:b/>
          <w:i/>
          <w:szCs w:val="24"/>
          <w:lang w:val="fr-FR"/>
        </w:rPr>
        <w:t>3.14.3 – Montant de l</w:t>
      </w:r>
      <w:r w:rsidR="007D2DFC">
        <w:rPr>
          <w:b/>
          <w:i/>
          <w:szCs w:val="24"/>
          <w:lang w:val="fr-FR"/>
        </w:rPr>
        <w:t>’</w:t>
      </w:r>
      <w:r w:rsidRPr="005E574C">
        <w:rPr>
          <w:b/>
          <w:i/>
          <w:szCs w:val="24"/>
          <w:lang w:val="fr-FR"/>
        </w:rPr>
        <w:t>indemnité pour frais d</w:t>
      </w:r>
      <w:r w:rsidR="007D2DFC">
        <w:rPr>
          <w:b/>
          <w:i/>
          <w:szCs w:val="24"/>
          <w:lang w:val="fr-FR"/>
        </w:rPr>
        <w:t>’</w:t>
      </w:r>
      <w:r w:rsidRPr="005E574C">
        <w:rPr>
          <w:b/>
          <w:i/>
          <w:szCs w:val="24"/>
          <w:lang w:val="fr-FR"/>
        </w:rPr>
        <w:t>études</w:t>
      </w:r>
    </w:p>
    <w:p w:rsidR="007D2DFC" w:rsidRDefault="005E574C" w:rsidP="006E2CD9">
      <w:pPr>
        <w:pStyle w:val="ONUMFS"/>
        <w:rPr>
          <w:lang w:val="fr-FR"/>
        </w:rPr>
      </w:pPr>
      <w:r w:rsidRPr="005E574C">
        <w:rPr>
          <w:lang w:val="fr-FR"/>
        </w:rPr>
        <w:t>Cette règle sera modifiée afin de permettre l</w:t>
      </w:r>
      <w:r w:rsidR="007D2DFC">
        <w:rPr>
          <w:lang w:val="fr-FR"/>
        </w:rPr>
        <w:t>’</w:t>
      </w:r>
      <w:r w:rsidRPr="005E574C">
        <w:rPr>
          <w:lang w:val="fr-FR"/>
        </w:rPr>
        <w:t>application de conditions moins restrictives dans le calcul au prorata de l</w:t>
      </w:r>
      <w:r w:rsidR="007D2DFC">
        <w:rPr>
          <w:lang w:val="fr-FR"/>
        </w:rPr>
        <w:t>’</w:t>
      </w:r>
      <w:r w:rsidRPr="005E574C">
        <w:rPr>
          <w:lang w:val="fr-FR"/>
        </w:rPr>
        <w:t>indemnité pour frais d</w:t>
      </w:r>
      <w:r w:rsidR="007D2DFC">
        <w:rPr>
          <w:lang w:val="fr-FR"/>
        </w:rPr>
        <w:t>’</w:t>
      </w:r>
      <w:r w:rsidRPr="005E574C">
        <w:rPr>
          <w:lang w:val="fr-FR"/>
        </w:rPr>
        <w:t>études, dans l</w:t>
      </w:r>
      <w:r w:rsidR="007D2DFC">
        <w:rPr>
          <w:lang w:val="fr-FR"/>
        </w:rPr>
        <w:t>’</w:t>
      </w:r>
      <w:r w:rsidRPr="005E574C">
        <w:rPr>
          <w:lang w:val="fr-FR"/>
        </w:rPr>
        <w:t>intérêt des membres du personnel qui quittent leurs fonctions avant la fin de l</w:t>
      </w:r>
      <w:r w:rsidR="007D2DFC">
        <w:rPr>
          <w:lang w:val="fr-FR"/>
        </w:rPr>
        <w:t>’</w:t>
      </w:r>
      <w:r w:rsidRPr="005E574C">
        <w:rPr>
          <w:lang w:val="fr-FR"/>
        </w:rPr>
        <w:t>année scolaire.</w:t>
      </w:r>
    </w:p>
    <w:p w:rsidR="005E574C" w:rsidRPr="005E574C" w:rsidRDefault="005E574C" w:rsidP="006E2CD9">
      <w:pPr>
        <w:pStyle w:val="ONUMFS"/>
        <w:rPr>
          <w:lang w:val="fr-FR"/>
        </w:rPr>
      </w:pPr>
      <w:r w:rsidRPr="005E574C">
        <w:rPr>
          <w:lang w:val="fr-FR"/>
        </w:rPr>
        <w:t>Plus précisément, la règle des deux tiers qui s</w:t>
      </w:r>
      <w:r w:rsidR="007D2DFC">
        <w:rPr>
          <w:lang w:val="fr-FR"/>
        </w:rPr>
        <w:t>’</w:t>
      </w:r>
      <w:r w:rsidRPr="005E574C">
        <w:rPr>
          <w:lang w:val="fr-FR"/>
        </w:rPr>
        <w:t>applique actuellement à la fréquentation scolaire (c</w:t>
      </w:r>
      <w:r w:rsidR="007D2DFC">
        <w:rPr>
          <w:lang w:val="fr-FR"/>
        </w:rPr>
        <w:t>’</w:t>
      </w:r>
      <w:r w:rsidRPr="005E574C">
        <w:rPr>
          <w:lang w:val="fr-FR"/>
        </w:rPr>
        <w:t>est</w:t>
      </w:r>
      <w:r w:rsidR="006C2A7E">
        <w:rPr>
          <w:lang w:val="fr-FR"/>
        </w:rPr>
        <w:noBreakHyphen/>
      </w:r>
      <w:r w:rsidRPr="005E574C">
        <w:rPr>
          <w:lang w:val="fr-FR"/>
        </w:rPr>
        <w:t>à</w:t>
      </w:r>
      <w:r w:rsidR="006C2A7E">
        <w:rPr>
          <w:lang w:val="fr-FR"/>
        </w:rPr>
        <w:noBreakHyphen/>
      </w:r>
      <w:r w:rsidRPr="005E574C">
        <w:rPr>
          <w:lang w:val="fr-FR"/>
        </w:rPr>
        <w:t>dire que l</w:t>
      </w:r>
      <w:r w:rsidR="007D2DFC">
        <w:rPr>
          <w:lang w:val="fr-FR"/>
        </w:rPr>
        <w:t>’</w:t>
      </w:r>
      <w:r w:rsidRPr="005E574C">
        <w:rPr>
          <w:lang w:val="fr-FR"/>
        </w:rPr>
        <w:t>allocation n</w:t>
      </w:r>
      <w:r w:rsidR="007D2DFC">
        <w:rPr>
          <w:lang w:val="fr-FR"/>
        </w:rPr>
        <w:t>’</w:t>
      </w:r>
      <w:r w:rsidRPr="005E574C">
        <w:rPr>
          <w:lang w:val="fr-FR"/>
        </w:rPr>
        <w:t>est pas calculée au prorata si l</w:t>
      </w:r>
      <w:r w:rsidR="007D2DFC">
        <w:rPr>
          <w:lang w:val="fr-FR"/>
        </w:rPr>
        <w:t>’</w:t>
      </w:r>
      <w:r w:rsidRPr="005E574C">
        <w:rPr>
          <w:lang w:val="fr-FR"/>
        </w:rPr>
        <w:t>enfant fréquente l</w:t>
      </w:r>
      <w:r w:rsidR="007D2DFC">
        <w:rPr>
          <w:lang w:val="fr-FR"/>
        </w:rPr>
        <w:t>’</w:t>
      </w:r>
      <w:r w:rsidRPr="005E574C">
        <w:rPr>
          <w:lang w:val="fr-FR"/>
        </w:rPr>
        <w:t>école pendant au moins les deux tiers de l</w:t>
      </w:r>
      <w:r w:rsidR="007D2DFC">
        <w:rPr>
          <w:lang w:val="fr-FR"/>
        </w:rPr>
        <w:t>’</w:t>
      </w:r>
      <w:r w:rsidRPr="005E574C">
        <w:rPr>
          <w:lang w:val="fr-FR"/>
        </w:rPr>
        <w:t>année scolaire) sera étendue au personnel dont la période de service ne couvre pas la totalité de l</w:t>
      </w:r>
      <w:r w:rsidR="007D2DFC">
        <w:rPr>
          <w:lang w:val="fr-FR"/>
        </w:rPr>
        <w:t>’</w:t>
      </w:r>
      <w:r w:rsidRPr="005E574C">
        <w:rPr>
          <w:lang w:val="fr-FR"/>
        </w:rPr>
        <w:t>année scolaire (c</w:t>
      </w:r>
      <w:r w:rsidR="007D2DFC">
        <w:rPr>
          <w:lang w:val="fr-FR"/>
        </w:rPr>
        <w:t>’</w:t>
      </w:r>
      <w:r w:rsidRPr="005E574C">
        <w:rPr>
          <w:lang w:val="fr-FR"/>
        </w:rPr>
        <w:t>est</w:t>
      </w:r>
      <w:r w:rsidR="006C2A7E">
        <w:rPr>
          <w:lang w:val="fr-FR"/>
        </w:rPr>
        <w:noBreakHyphen/>
      </w:r>
      <w:r w:rsidRPr="005E574C">
        <w:rPr>
          <w:lang w:val="fr-FR"/>
        </w:rPr>
        <w:t>à</w:t>
      </w:r>
      <w:r w:rsidR="006C2A7E">
        <w:rPr>
          <w:lang w:val="fr-FR"/>
        </w:rPr>
        <w:noBreakHyphen/>
      </w:r>
      <w:r w:rsidRPr="005E574C">
        <w:rPr>
          <w:lang w:val="fr-FR"/>
        </w:rPr>
        <w:t>dire que l</w:t>
      </w:r>
      <w:r w:rsidR="007D2DFC">
        <w:rPr>
          <w:lang w:val="fr-FR"/>
        </w:rPr>
        <w:t>’</w:t>
      </w:r>
      <w:r w:rsidRPr="005E574C">
        <w:rPr>
          <w:lang w:val="fr-FR"/>
        </w:rPr>
        <w:t>allocation ne sera plus calculée au prorata si la période de service du membre du personnel couvre au moins les deux tiers de l</w:t>
      </w:r>
      <w:r w:rsidR="007D2DFC">
        <w:rPr>
          <w:lang w:val="fr-FR"/>
        </w:rPr>
        <w:t>’</w:t>
      </w:r>
      <w:r w:rsidRPr="005E574C">
        <w:rPr>
          <w:lang w:val="fr-FR"/>
        </w:rPr>
        <w:t>année scolaire).  Cette disposition est conforme aux règles en vigueur dans d</w:t>
      </w:r>
      <w:r w:rsidR="007D2DFC">
        <w:rPr>
          <w:lang w:val="fr-FR"/>
        </w:rPr>
        <w:t>’</w:t>
      </w:r>
      <w:r w:rsidRPr="005E574C">
        <w:rPr>
          <w:lang w:val="fr-FR"/>
        </w:rPr>
        <w:t xml:space="preserve">autres organisations du système commun des </w:t>
      </w:r>
      <w:r w:rsidR="007D2DFC">
        <w:rPr>
          <w:lang w:val="fr-FR"/>
        </w:rPr>
        <w:t>Nations Unies</w:t>
      </w:r>
      <w:r w:rsidRPr="005E574C">
        <w:rPr>
          <w:lang w:val="fr-FR"/>
        </w:rPr>
        <w:t>, telles que le Secrétariat de l</w:t>
      </w:r>
      <w:r w:rsidR="007D2DFC">
        <w:rPr>
          <w:lang w:val="fr-FR"/>
        </w:rPr>
        <w:t>’</w:t>
      </w:r>
      <w:r w:rsidRPr="005E574C">
        <w:rPr>
          <w:lang w:val="fr-FR"/>
        </w:rPr>
        <w:t>ONU.</w:t>
      </w:r>
    </w:p>
    <w:p w:rsidR="005E574C" w:rsidRPr="005E574C" w:rsidRDefault="005E574C" w:rsidP="006E2CD9">
      <w:pPr>
        <w:spacing w:before="240" w:after="240"/>
        <w:ind w:left="567"/>
        <w:contextualSpacing/>
        <w:rPr>
          <w:b/>
          <w:i/>
          <w:szCs w:val="24"/>
          <w:lang w:val="fr-FR"/>
        </w:rPr>
      </w:pPr>
      <w:r w:rsidRPr="005E574C">
        <w:rPr>
          <w:b/>
          <w:i/>
          <w:szCs w:val="24"/>
          <w:lang w:val="fr-FR"/>
        </w:rPr>
        <w:t>Disposition 7.3.13 – Paiement des frais de voyage des fonctionnaires temporaires</w:t>
      </w:r>
    </w:p>
    <w:p w:rsidR="005E574C" w:rsidRPr="005E574C" w:rsidRDefault="005E574C" w:rsidP="006E2CD9">
      <w:pPr>
        <w:pStyle w:val="ONUMFS"/>
        <w:rPr>
          <w:lang w:val="fr-FR"/>
        </w:rPr>
      </w:pPr>
      <w:r w:rsidRPr="005E574C">
        <w:rPr>
          <w:lang w:val="fr-FR"/>
        </w:rPr>
        <w:t>Cette règle sera modifiée afin d</w:t>
      </w:r>
      <w:r w:rsidR="007D2DFC">
        <w:rPr>
          <w:lang w:val="fr-FR"/>
        </w:rPr>
        <w:t>’</w:t>
      </w:r>
      <w:r w:rsidRPr="005E574C">
        <w:rPr>
          <w:lang w:val="fr-FR"/>
        </w:rPr>
        <w:t>introduire un nouveau paiement de 30 jours d</w:t>
      </w:r>
      <w:r w:rsidR="007D2DFC">
        <w:rPr>
          <w:lang w:val="fr-FR"/>
        </w:rPr>
        <w:t>’</w:t>
      </w:r>
      <w:r w:rsidRPr="005E574C">
        <w:rPr>
          <w:lang w:val="fr-FR"/>
        </w:rPr>
        <w:t>indemnité journalière de subsistance aux fonctionnaires temporaires qui, lors de leur engagement initial, se rendent à leur lieu d</w:t>
      </w:r>
      <w:r w:rsidR="007D2DFC">
        <w:rPr>
          <w:lang w:val="fr-FR"/>
        </w:rPr>
        <w:t>’</w:t>
      </w:r>
      <w:r w:rsidRPr="005E574C">
        <w:rPr>
          <w:lang w:val="fr-FR"/>
        </w:rPr>
        <w:t>affectation aux frais de l</w:t>
      </w:r>
      <w:r w:rsidR="007D2DFC">
        <w:rPr>
          <w:lang w:val="fr-FR"/>
        </w:rPr>
        <w:t>’</w:t>
      </w:r>
      <w:r w:rsidRPr="005E574C">
        <w:rPr>
          <w:lang w:val="fr-FR"/>
        </w:rPr>
        <w:t>OMPI.  Ce nouveau paiement aidera les fonctionnaires concernés à s</w:t>
      </w:r>
      <w:r w:rsidR="007D2DFC">
        <w:rPr>
          <w:lang w:val="fr-FR"/>
        </w:rPr>
        <w:t>’</w:t>
      </w:r>
      <w:r w:rsidRPr="005E574C">
        <w:rPr>
          <w:lang w:val="fr-FR"/>
        </w:rPr>
        <w:t>installer dans leur lieu d</w:t>
      </w:r>
      <w:r w:rsidR="007D2DFC">
        <w:rPr>
          <w:lang w:val="fr-FR"/>
        </w:rPr>
        <w:t>’</w:t>
      </w:r>
      <w:r w:rsidRPr="005E574C">
        <w:rPr>
          <w:lang w:val="fr-FR"/>
        </w:rPr>
        <w:t>affectation.  Il est conforme à l</w:t>
      </w:r>
      <w:r w:rsidR="007D2DFC">
        <w:rPr>
          <w:lang w:val="fr-FR"/>
        </w:rPr>
        <w:t>’</w:t>
      </w:r>
      <w:r w:rsidRPr="005E574C">
        <w:rPr>
          <w:lang w:val="fr-FR"/>
        </w:rPr>
        <w:t>objectif de l</w:t>
      </w:r>
      <w:r w:rsidR="007D2DFC">
        <w:rPr>
          <w:lang w:val="fr-FR"/>
        </w:rPr>
        <w:t>’</w:t>
      </w:r>
      <w:r w:rsidRPr="005E574C">
        <w:rPr>
          <w:lang w:val="fr-FR"/>
        </w:rPr>
        <w:t>indemnité journalière de subsistance et aux règles et pratiques en vigueur dans d</w:t>
      </w:r>
      <w:r w:rsidR="007D2DFC">
        <w:rPr>
          <w:lang w:val="fr-FR"/>
        </w:rPr>
        <w:t>’</w:t>
      </w:r>
      <w:r w:rsidRPr="005E574C">
        <w:rPr>
          <w:lang w:val="fr-FR"/>
        </w:rPr>
        <w:t xml:space="preserve">autres organisations du système commun des </w:t>
      </w:r>
      <w:r w:rsidR="007D2DFC">
        <w:rPr>
          <w:lang w:val="fr-FR"/>
        </w:rPr>
        <w:t>Nations Unies</w:t>
      </w:r>
      <w:r w:rsidRPr="005E574C">
        <w:rPr>
          <w:lang w:val="fr-FR"/>
        </w:rPr>
        <w:t>.</w:t>
      </w:r>
    </w:p>
    <w:p w:rsidR="005E574C" w:rsidRPr="005E574C" w:rsidRDefault="005E574C" w:rsidP="006E2CD9">
      <w:pPr>
        <w:pStyle w:val="ONUMFS"/>
        <w:rPr>
          <w:lang w:val="fr-FR"/>
        </w:rPr>
      </w:pPr>
      <w:r w:rsidRPr="005E574C">
        <w:rPr>
          <w:lang w:val="fr-FR"/>
        </w:rPr>
        <w:t>Au regard de l</w:t>
      </w:r>
      <w:r w:rsidR="007D2DFC">
        <w:rPr>
          <w:lang w:val="fr-FR"/>
        </w:rPr>
        <w:t>’</w:t>
      </w:r>
      <w:r w:rsidRPr="005E574C">
        <w:rPr>
          <w:lang w:val="fr-FR"/>
        </w:rPr>
        <w:t>incidence financière, 30 jours d</w:t>
      </w:r>
      <w:r w:rsidR="007D2DFC">
        <w:rPr>
          <w:lang w:val="fr-FR"/>
        </w:rPr>
        <w:t>’</w:t>
      </w:r>
      <w:r w:rsidRPr="005E574C">
        <w:rPr>
          <w:lang w:val="fr-FR"/>
        </w:rPr>
        <w:t xml:space="preserve">indemnité journalière de subsistance au taux en vigueur à Genève correspondent à un paiement de 10 890 francs suisses (en </w:t>
      </w:r>
      <w:r w:rsidR="007D2DFC" w:rsidRPr="005E574C">
        <w:rPr>
          <w:lang w:val="fr-FR"/>
        </w:rPr>
        <w:t>mars</w:t>
      </w:r>
      <w:r w:rsidR="007D2DFC">
        <w:rPr>
          <w:lang w:val="fr-FR"/>
        </w:rPr>
        <w:t> </w:t>
      </w:r>
      <w:r w:rsidR="007D2DFC" w:rsidRPr="005E574C">
        <w:rPr>
          <w:lang w:val="fr-FR"/>
        </w:rPr>
        <w:t>20</w:t>
      </w:r>
      <w:r w:rsidRPr="005E574C">
        <w:rPr>
          <w:lang w:val="fr-FR"/>
        </w:rPr>
        <w:t>23) par fonctionnaire remplissant les conditions requises.  Le montant de la somme forfaitaire pour la réinstallation actuellement versée aux agents temporaires sera réexaminé de manière à tenir compte du nouveau paiement de l</w:t>
      </w:r>
      <w:r w:rsidR="007D2DFC">
        <w:rPr>
          <w:lang w:val="fr-FR"/>
        </w:rPr>
        <w:t>’</w:t>
      </w:r>
      <w:r w:rsidRPr="005E574C">
        <w:rPr>
          <w:lang w:val="fr-FR"/>
        </w:rPr>
        <w:t xml:space="preserve">indemnité journalière de subsistance.  La réduction de la somme forfaitaire pour la réinstallation versée aux fonctionnaires temporaires </w:t>
      </w:r>
      <w:r w:rsidRPr="005E574C">
        <w:rPr>
          <w:lang w:val="fr-FR"/>
        </w:rPr>
        <w:lastRenderedPageBreak/>
        <w:t>nommés pour une période de 12 mois au moins compensera en partie les dépenses supplémentaires résultant du nouveau paiement de l</w:t>
      </w:r>
      <w:r w:rsidR="007D2DFC">
        <w:rPr>
          <w:lang w:val="fr-FR"/>
        </w:rPr>
        <w:t>’</w:t>
      </w:r>
      <w:r w:rsidRPr="005E574C">
        <w:rPr>
          <w:lang w:val="fr-FR"/>
        </w:rPr>
        <w:t>indemnité journalière de subsistance.</w:t>
      </w:r>
    </w:p>
    <w:p w:rsidR="005E574C" w:rsidRPr="005E574C" w:rsidRDefault="005E574C" w:rsidP="006E2CD9">
      <w:pPr>
        <w:keepNext/>
        <w:spacing w:before="240" w:after="240"/>
        <w:ind w:left="567"/>
        <w:contextualSpacing/>
        <w:rPr>
          <w:b/>
          <w:i/>
          <w:szCs w:val="24"/>
          <w:lang w:val="fr-FR"/>
        </w:rPr>
      </w:pPr>
      <w:r w:rsidRPr="005E574C">
        <w:rPr>
          <w:b/>
          <w:i/>
          <w:szCs w:val="24"/>
          <w:lang w:val="fr-FR"/>
        </w:rPr>
        <w:t>Autres amendements</w:t>
      </w:r>
    </w:p>
    <w:p w:rsidR="005E574C" w:rsidRPr="005E574C" w:rsidRDefault="005E574C" w:rsidP="006E2CD9">
      <w:pPr>
        <w:pStyle w:val="ONUMFS"/>
        <w:rPr>
          <w:lang w:val="fr-FR"/>
        </w:rPr>
      </w:pPr>
      <w:r w:rsidRPr="005E574C">
        <w:rPr>
          <w:lang w:val="fr-FR"/>
        </w:rPr>
        <w:t>D</w:t>
      </w:r>
      <w:r w:rsidR="007D2DFC">
        <w:rPr>
          <w:lang w:val="fr-FR"/>
        </w:rPr>
        <w:t>’</w:t>
      </w:r>
      <w:r w:rsidRPr="005E574C">
        <w:rPr>
          <w:lang w:val="fr-FR"/>
        </w:rPr>
        <w:t>autres amendements de nature moins fondamentale, ou d</w:t>
      </w:r>
      <w:r w:rsidR="007D2DFC">
        <w:rPr>
          <w:lang w:val="fr-FR"/>
        </w:rPr>
        <w:t>’</w:t>
      </w:r>
      <w:r w:rsidRPr="005E574C">
        <w:rPr>
          <w:lang w:val="fr-FR"/>
        </w:rPr>
        <w:t xml:space="preserve">ordre simplement rédactionnel, </w:t>
      </w:r>
      <w:r w:rsidRPr="005E574C">
        <w:t>seront apportés aux dispositions ci</w:t>
      </w:r>
      <w:r w:rsidR="006C2A7E">
        <w:noBreakHyphen/>
      </w:r>
      <w:r w:rsidRPr="005E574C">
        <w:t>après, comme il ressort de l</w:t>
      </w:r>
      <w:r w:rsidR="007D2DFC">
        <w:t>’</w:t>
      </w:r>
      <w:r w:rsidRPr="005E574C">
        <w:t>annexe II</w:t>
      </w:r>
      <w:r w:rsidR="007D2DFC">
        <w:t> :</w:t>
      </w:r>
    </w:p>
    <w:p w:rsidR="005E574C" w:rsidRPr="005E574C" w:rsidRDefault="005E574C" w:rsidP="006E2CD9">
      <w:pPr>
        <w:tabs>
          <w:tab w:val="left" w:pos="2268"/>
        </w:tabs>
        <w:autoSpaceDE w:val="0"/>
        <w:autoSpaceDN w:val="0"/>
        <w:adjustRightInd w:val="0"/>
        <w:rPr>
          <w:rFonts w:eastAsia="Calibri"/>
          <w:color w:val="000000"/>
          <w:szCs w:val="22"/>
          <w:lang w:val="fr-FR" w:eastAsia="en-US"/>
        </w:rPr>
      </w:pPr>
      <w:r w:rsidRPr="005E574C">
        <w:rPr>
          <w:rFonts w:eastAsia="Calibri"/>
          <w:color w:val="000000"/>
          <w:sz w:val="24"/>
          <w:szCs w:val="24"/>
          <w:lang w:eastAsia="en-US"/>
        </w:rPr>
        <w:t>Disposition</w:t>
      </w:r>
      <w:r w:rsidR="006C2A7E">
        <w:rPr>
          <w:rFonts w:eastAsia="Calibri"/>
          <w:color w:val="000000"/>
          <w:szCs w:val="22"/>
          <w:lang w:val="fr-FR" w:eastAsia="en-US"/>
        </w:rPr>
        <w:t> </w:t>
      </w:r>
      <w:r w:rsidRPr="005E574C">
        <w:rPr>
          <w:rFonts w:eastAsia="Calibri"/>
          <w:color w:val="000000"/>
          <w:szCs w:val="22"/>
          <w:lang w:val="fr-FR" w:eastAsia="en-US"/>
        </w:rPr>
        <w:t>3.10.1</w:t>
      </w:r>
      <w:r w:rsidRPr="005E574C">
        <w:rPr>
          <w:rFonts w:eastAsia="Calibri"/>
          <w:color w:val="000000"/>
          <w:szCs w:val="22"/>
          <w:lang w:val="fr-FR" w:eastAsia="en-US"/>
        </w:rPr>
        <w:tab/>
        <w:t xml:space="preserve">– </w:t>
      </w:r>
      <w:r w:rsidRPr="005E574C">
        <w:rPr>
          <w:rFonts w:eastAsia="Calibri"/>
          <w:color w:val="000000"/>
          <w:szCs w:val="22"/>
          <w:lang w:val="fr-FR" w:eastAsia="en-US"/>
        </w:rPr>
        <w:tab/>
        <w:t>Prime pour connaissances linguistiques</w:t>
      </w:r>
    </w:p>
    <w:p w:rsidR="005E574C" w:rsidRPr="005E574C" w:rsidRDefault="005E574C" w:rsidP="006E2CD9">
      <w:pPr>
        <w:tabs>
          <w:tab w:val="left" w:pos="2268"/>
        </w:tabs>
        <w:autoSpaceDE w:val="0"/>
        <w:autoSpaceDN w:val="0"/>
        <w:adjustRightInd w:val="0"/>
        <w:rPr>
          <w:rFonts w:eastAsia="Calibri"/>
          <w:color w:val="000000"/>
          <w:szCs w:val="22"/>
          <w:lang w:val="fr-FR" w:eastAsia="en-US"/>
        </w:rPr>
      </w:pPr>
      <w:r w:rsidRPr="005E574C">
        <w:rPr>
          <w:rFonts w:eastAsia="Calibri"/>
          <w:color w:val="000000"/>
          <w:sz w:val="24"/>
          <w:szCs w:val="24"/>
          <w:lang w:eastAsia="en-US"/>
        </w:rPr>
        <w:t>Disposition</w:t>
      </w:r>
      <w:r w:rsidR="006C2A7E">
        <w:rPr>
          <w:rFonts w:eastAsia="Calibri"/>
          <w:color w:val="000000"/>
          <w:szCs w:val="22"/>
          <w:lang w:val="fr-FR" w:eastAsia="en-US"/>
        </w:rPr>
        <w:t> </w:t>
      </w:r>
      <w:r w:rsidRPr="005E574C">
        <w:rPr>
          <w:rFonts w:eastAsia="Calibri"/>
          <w:color w:val="000000"/>
          <w:szCs w:val="22"/>
          <w:lang w:val="fr-FR" w:eastAsia="en-US"/>
        </w:rPr>
        <w:t>6.2.1</w:t>
      </w:r>
      <w:r w:rsidRPr="005E574C">
        <w:rPr>
          <w:rFonts w:eastAsia="Calibri"/>
          <w:color w:val="000000"/>
          <w:szCs w:val="22"/>
          <w:lang w:val="fr-FR" w:eastAsia="en-US"/>
        </w:rPr>
        <w:tab/>
        <w:t xml:space="preserve">– </w:t>
      </w:r>
      <w:r w:rsidRPr="005E574C">
        <w:rPr>
          <w:rFonts w:eastAsia="Calibri"/>
          <w:color w:val="000000"/>
          <w:szCs w:val="22"/>
          <w:lang w:val="fr-FR" w:eastAsia="en-US"/>
        </w:rPr>
        <w:tab/>
        <w:t>Assurance maladie</w:t>
      </w:r>
    </w:p>
    <w:p w:rsidR="005E574C" w:rsidRPr="005E574C" w:rsidRDefault="005E574C" w:rsidP="006E2CD9">
      <w:pPr>
        <w:tabs>
          <w:tab w:val="left" w:pos="2268"/>
        </w:tabs>
        <w:autoSpaceDE w:val="0"/>
        <w:autoSpaceDN w:val="0"/>
        <w:adjustRightInd w:val="0"/>
        <w:rPr>
          <w:rFonts w:eastAsia="Calibri"/>
          <w:color w:val="000000"/>
          <w:szCs w:val="22"/>
          <w:lang w:val="fr-FR" w:eastAsia="en-US"/>
        </w:rPr>
      </w:pPr>
      <w:r w:rsidRPr="005E574C">
        <w:rPr>
          <w:rFonts w:eastAsia="Calibri"/>
          <w:color w:val="000000"/>
          <w:sz w:val="24"/>
          <w:szCs w:val="24"/>
          <w:lang w:eastAsia="en-US"/>
        </w:rPr>
        <w:t>Disposition</w:t>
      </w:r>
      <w:r w:rsidRPr="005E574C">
        <w:rPr>
          <w:rFonts w:eastAsia="Calibri"/>
          <w:color w:val="000000"/>
          <w:szCs w:val="22"/>
          <w:lang w:val="fr-FR" w:eastAsia="en-US"/>
        </w:rPr>
        <w:t xml:space="preserve"> 12.2.2</w:t>
      </w:r>
      <w:r w:rsidRPr="005E574C">
        <w:rPr>
          <w:rFonts w:eastAsia="Calibri"/>
          <w:color w:val="000000"/>
          <w:szCs w:val="22"/>
          <w:lang w:val="fr-FR" w:eastAsia="en-US"/>
        </w:rPr>
        <w:tab/>
        <w:t xml:space="preserve">– </w:t>
      </w:r>
      <w:r w:rsidRPr="005E574C">
        <w:rPr>
          <w:rFonts w:eastAsia="Calibri"/>
          <w:color w:val="000000"/>
          <w:szCs w:val="22"/>
          <w:lang w:val="fr-FR" w:eastAsia="en-US"/>
        </w:rPr>
        <w:tab/>
        <w:t>Textes authentiques du Statut et Règlement</w:t>
      </w:r>
    </w:p>
    <w:p w:rsidR="005E574C" w:rsidRPr="005E574C" w:rsidRDefault="007D2DFC" w:rsidP="00B87AA9">
      <w:pPr>
        <w:tabs>
          <w:tab w:val="left" w:pos="2268"/>
        </w:tabs>
        <w:autoSpaceDE w:val="0"/>
        <w:autoSpaceDN w:val="0"/>
        <w:adjustRightInd w:val="0"/>
        <w:spacing w:after="220"/>
        <w:rPr>
          <w:rFonts w:eastAsia="Calibri"/>
          <w:color w:val="000000"/>
          <w:szCs w:val="22"/>
          <w:lang w:val="fr-FR" w:eastAsia="en-US"/>
        </w:rPr>
      </w:pPr>
      <w:r w:rsidRPr="005E574C">
        <w:rPr>
          <w:rFonts w:eastAsia="Calibri"/>
          <w:color w:val="000000"/>
          <w:szCs w:val="22"/>
          <w:lang w:val="fr-FR" w:eastAsia="en-US"/>
        </w:rPr>
        <w:t>Annexe</w:t>
      </w:r>
      <w:r>
        <w:rPr>
          <w:rFonts w:eastAsia="Calibri"/>
          <w:color w:val="000000"/>
          <w:szCs w:val="22"/>
          <w:lang w:val="fr-FR" w:eastAsia="en-US"/>
        </w:rPr>
        <w:t> </w:t>
      </w:r>
      <w:r w:rsidRPr="005E574C">
        <w:rPr>
          <w:rFonts w:eastAsia="Calibri"/>
          <w:color w:val="000000"/>
          <w:szCs w:val="22"/>
          <w:lang w:val="fr-FR" w:eastAsia="en-US"/>
        </w:rPr>
        <w:t>I</w:t>
      </w:r>
      <w:r w:rsidR="005E574C" w:rsidRPr="005E574C">
        <w:rPr>
          <w:rFonts w:eastAsia="Calibri"/>
          <w:color w:val="000000"/>
          <w:szCs w:val="22"/>
          <w:lang w:val="fr-FR" w:eastAsia="en-US"/>
        </w:rPr>
        <w:t>I</w:t>
      </w:r>
      <w:r w:rsidR="005E574C" w:rsidRPr="005E574C">
        <w:rPr>
          <w:rFonts w:eastAsia="Calibri"/>
          <w:color w:val="000000"/>
          <w:szCs w:val="22"/>
          <w:lang w:val="fr-FR" w:eastAsia="en-US"/>
        </w:rPr>
        <w:tab/>
        <w:t xml:space="preserve">– </w:t>
      </w:r>
      <w:r w:rsidR="006E2CD9">
        <w:rPr>
          <w:rFonts w:eastAsia="Calibri"/>
          <w:color w:val="000000"/>
          <w:szCs w:val="22"/>
          <w:lang w:val="fr-FR" w:eastAsia="en-US"/>
        </w:rPr>
        <w:tab/>
      </w:r>
      <w:r w:rsidR="005E574C" w:rsidRPr="005E574C">
        <w:rPr>
          <w:rFonts w:eastAsia="Calibri"/>
          <w:color w:val="000000"/>
          <w:szCs w:val="22"/>
          <w:lang w:val="fr-FR" w:eastAsia="en-US"/>
        </w:rPr>
        <w:t>Traitements et indemnités</w:t>
      </w:r>
    </w:p>
    <w:p w:rsidR="005E574C" w:rsidRPr="006E2CD9" w:rsidRDefault="005E574C" w:rsidP="006E2CD9">
      <w:pPr>
        <w:pStyle w:val="ONUMFS"/>
        <w:ind w:left="5533"/>
        <w:rPr>
          <w:i/>
          <w:color w:val="000000"/>
          <w:lang w:val="fr-FR"/>
        </w:rPr>
      </w:pPr>
      <w:r w:rsidRPr="006E2CD9">
        <w:rPr>
          <w:i/>
        </w:rPr>
        <w:t>Le Comité de coordination de l</w:t>
      </w:r>
      <w:r w:rsidR="007D2DFC" w:rsidRPr="006E2CD9">
        <w:rPr>
          <w:i/>
        </w:rPr>
        <w:t>’</w:t>
      </w:r>
      <w:r w:rsidRPr="006E2CD9">
        <w:rPr>
          <w:i/>
        </w:rPr>
        <w:t>OMPI est invité</w:t>
      </w:r>
    </w:p>
    <w:p w:rsidR="005E574C" w:rsidRPr="006E2CD9" w:rsidRDefault="005E574C" w:rsidP="00003F2F">
      <w:pPr>
        <w:pStyle w:val="ONUMFS"/>
        <w:numPr>
          <w:ilvl w:val="2"/>
          <w:numId w:val="3"/>
        </w:numPr>
        <w:ind w:left="6237"/>
        <w:rPr>
          <w:i/>
          <w:color w:val="000000"/>
          <w:lang w:val="fr-FR"/>
        </w:rPr>
      </w:pPr>
      <w:r w:rsidRPr="006E2CD9">
        <w:rPr>
          <w:i/>
        </w:rPr>
        <w:t>à approuver les amendements du Statut du personnel indiqués à l</w:t>
      </w:r>
      <w:r w:rsidR="007D2DFC" w:rsidRPr="006E2CD9">
        <w:rPr>
          <w:i/>
        </w:rPr>
        <w:t>’</w:t>
      </w:r>
      <w:r w:rsidRPr="006E2CD9">
        <w:rPr>
          <w:i/>
        </w:rPr>
        <w:t xml:space="preserve">annexe I du </w:t>
      </w:r>
      <w:r w:rsidR="007D2DFC" w:rsidRPr="006E2CD9">
        <w:rPr>
          <w:i/>
        </w:rPr>
        <w:t>d</w:t>
      </w:r>
      <w:r w:rsidR="007D2DFC" w:rsidRPr="006E2CD9">
        <w:rPr>
          <w:i/>
          <w:color w:val="000000"/>
          <w:lang w:val="fr-FR"/>
        </w:rPr>
        <w:t>ocument</w:t>
      </w:r>
      <w:r w:rsidR="006C2A7E" w:rsidRPr="006E2CD9">
        <w:rPr>
          <w:i/>
        </w:rPr>
        <w:t> </w:t>
      </w:r>
      <w:r w:rsidR="007D2DFC" w:rsidRPr="006E2CD9">
        <w:rPr>
          <w:i/>
          <w:color w:val="000000"/>
          <w:lang w:val="fr-FR"/>
        </w:rPr>
        <w:t>WO</w:t>
      </w:r>
      <w:r w:rsidRPr="006E2CD9">
        <w:rPr>
          <w:i/>
          <w:color w:val="000000"/>
          <w:lang w:val="fr-FR"/>
        </w:rPr>
        <w:t>/CC/82/2;  et</w:t>
      </w:r>
    </w:p>
    <w:p w:rsidR="005E574C" w:rsidRPr="006E2CD9" w:rsidRDefault="005E574C" w:rsidP="00003F2F">
      <w:pPr>
        <w:pStyle w:val="ONUMFS"/>
        <w:numPr>
          <w:ilvl w:val="2"/>
          <w:numId w:val="3"/>
        </w:numPr>
        <w:ind w:left="6237"/>
        <w:rPr>
          <w:i/>
          <w:color w:val="000000"/>
          <w:lang w:val="fr-FR"/>
        </w:rPr>
      </w:pPr>
      <w:r w:rsidRPr="006E2CD9">
        <w:rPr>
          <w:i/>
        </w:rPr>
        <w:t>à prendre note des amendements du Règlement du personnel indiqués</w:t>
      </w:r>
      <w:r w:rsidRPr="006E2CD9">
        <w:rPr>
          <w:i/>
          <w:color w:val="000000"/>
          <w:lang w:val="fr-FR"/>
        </w:rPr>
        <w:t xml:space="preserve"> à l</w:t>
      </w:r>
      <w:r w:rsidR="007D2DFC" w:rsidRPr="006E2CD9">
        <w:rPr>
          <w:i/>
          <w:color w:val="000000"/>
          <w:lang w:val="fr-FR"/>
        </w:rPr>
        <w:t>’</w:t>
      </w:r>
      <w:r w:rsidRPr="006E2CD9">
        <w:rPr>
          <w:i/>
          <w:color w:val="000000"/>
          <w:lang w:val="fr-FR"/>
        </w:rPr>
        <w:t xml:space="preserve">annexe II du </w:t>
      </w:r>
      <w:r w:rsidR="007D2DFC" w:rsidRPr="006E2CD9">
        <w:rPr>
          <w:i/>
          <w:color w:val="000000"/>
          <w:lang w:val="fr-FR"/>
        </w:rPr>
        <w:t>document</w:t>
      </w:r>
      <w:r w:rsidR="006C2A7E" w:rsidRPr="006E2CD9">
        <w:rPr>
          <w:i/>
          <w:color w:val="000000"/>
          <w:lang w:val="fr-FR"/>
        </w:rPr>
        <w:t> </w:t>
      </w:r>
      <w:r w:rsidR="007D2DFC" w:rsidRPr="006E2CD9">
        <w:rPr>
          <w:i/>
          <w:color w:val="000000"/>
          <w:lang w:val="fr-FR"/>
        </w:rPr>
        <w:t>WO</w:t>
      </w:r>
      <w:r w:rsidRPr="006E2CD9">
        <w:rPr>
          <w:i/>
          <w:color w:val="000000"/>
          <w:lang w:val="fr-FR"/>
        </w:rPr>
        <w:t>/CC/82/2.</w:t>
      </w:r>
    </w:p>
    <w:p w:rsidR="005E574C" w:rsidRPr="00B87AA9" w:rsidRDefault="005E574C" w:rsidP="006E2CD9">
      <w:pPr>
        <w:pStyle w:val="Endofdocument-Annex"/>
        <w:spacing w:before="720"/>
        <w:rPr>
          <w:lang w:val="fr-CH"/>
        </w:rPr>
      </w:pPr>
      <w:r w:rsidRPr="00B87AA9">
        <w:rPr>
          <w:lang w:val="fr-CH"/>
        </w:rPr>
        <w:t>[Les annexes suivent]</w:t>
      </w:r>
    </w:p>
    <w:p w:rsidR="005E574C" w:rsidRPr="005E574C" w:rsidRDefault="005E574C" w:rsidP="005E574C">
      <w:pPr>
        <w:rPr>
          <w:lang w:val="fr-FR"/>
        </w:rPr>
        <w:sectPr w:rsidR="005E574C" w:rsidRPr="005E574C" w:rsidSect="006C2A7E">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p>
    <w:p w:rsidR="005E574C" w:rsidRPr="00B87AA9" w:rsidRDefault="00B87AA9" w:rsidP="005E574C">
      <w:pPr>
        <w:jc w:val="center"/>
        <w:rPr>
          <w:rFonts w:ascii="arial bold" w:hAnsi="arial bold" w:hint="eastAsia"/>
          <w:b/>
          <w:caps/>
          <w:lang w:val="fr-FR"/>
        </w:rPr>
      </w:pPr>
      <w:r w:rsidRPr="00B87AA9">
        <w:rPr>
          <w:rFonts w:ascii="arial bold" w:hAnsi="arial bold"/>
          <w:b/>
          <w:caps/>
          <w:lang w:val="fr-FR"/>
        </w:rPr>
        <w:lastRenderedPageBreak/>
        <w:t>Propositions d</w:t>
      </w:r>
      <w:r w:rsidR="007D2DFC" w:rsidRPr="00B87AA9">
        <w:rPr>
          <w:rFonts w:ascii="arial bold" w:hAnsi="arial bold"/>
          <w:b/>
          <w:caps/>
          <w:lang w:val="fr-FR"/>
        </w:rPr>
        <w:t>’</w:t>
      </w:r>
      <w:r w:rsidRPr="00B87AA9">
        <w:rPr>
          <w:rFonts w:ascii="arial bold" w:hAnsi="arial bold"/>
          <w:b/>
          <w:caps/>
          <w:lang w:val="fr-FR"/>
        </w:rPr>
        <w:t>amendements du Statut du personnel</w:t>
      </w:r>
    </w:p>
    <w:p w:rsidR="005E574C" w:rsidRPr="005E574C" w:rsidRDefault="005E574C" w:rsidP="005E574C">
      <w:pPr>
        <w:jc w:val="center"/>
        <w:rPr>
          <w:lang w:val="fr-FR"/>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PROPOSITIONS D’AMENDEMENTS DU STATUT DU PERSONNEL"/>
        <w:tblDescription w:val="PROPOSITIONS D’AMENDEMENTS DU STATUT DU PERSONNEL"/>
      </w:tblPr>
      <w:tblGrid>
        <w:gridCol w:w="2297"/>
        <w:gridCol w:w="3828"/>
        <w:gridCol w:w="4357"/>
        <w:gridCol w:w="4357"/>
      </w:tblGrid>
      <w:tr w:rsidR="005E574C" w:rsidRPr="005E574C" w:rsidTr="00B87AA9">
        <w:trPr>
          <w:trHeight w:val="20"/>
          <w:tblHeader/>
        </w:trPr>
        <w:tc>
          <w:tcPr>
            <w:tcW w:w="774"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5E574C" w:rsidRPr="005E574C" w:rsidRDefault="005E574C" w:rsidP="005E574C">
            <w:pPr>
              <w:ind w:left="142" w:hanging="142"/>
              <w:jc w:val="center"/>
              <w:rPr>
                <w:b/>
                <w:sz w:val="18"/>
                <w:szCs w:val="18"/>
                <w:lang w:val="fr-FR"/>
              </w:rPr>
            </w:pPr>
            <w:r w:rsidRPr="005E574C">
              <w:rPr>
                <w:b/>
                <w:sz w:val="18"/>
                <w:szCs w:val="18"/>
                <w:lang w:val="fr-FR"/>
              </w:rPr>
              <w:t>Disposition</w:t>
            </w:r>
          </w:p>
        </w:tc>
        <w:tc>
          <w:tcPr>
            <w:tcW w:w="129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5E574C" w:rsidRPr="005E574C" w:rsidRDefault="005E574C" w:rsidP="005E574C">
            <w:pPr>
              <w:jc w:val="center"/>
              <w:rPr>
                <w:b/>
                <w:sz w:val="18"/>
                <w:szCs w:val="18"/>
                <w:lang w:val="fr-FR"/>
              </w:rPr>
            </w:pPr>
            <w:r w:rsidRPr="005E574C">
              <w:rPr>
                <w:b/>
                <w:sz w:val="18"/>
                <w:szCs w:val="18"/>
                <w:lang w:val="fr-FR"/>
              </w:rPr>
              <w:t>Texte actuel</w:t>
            </w:r>
          </w:p>
        </w:tc>
        <w:tc>
          <w:tcPr>
            <w:tcW w:w="146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5E574C" w:rsidRPr="005E574C" w:rsidRDefault="005E574C" w:rsidP="005E574C">
            <w:pPr>
              <w:jc w:val="center"/>
              <w:rPr>
                <w:b/>
                <w:sz w:val="18"/>
                <w:szCs w:val="18"/>
                <w:lang w:val="fr-FR"/>
              </w:rPr>
            </w:pPr>
            <w:r w:rsidRPr="005E574C">
              <w:rPr>
                <w:b/>
                <w:sz w:val="18"/>
                <w:szCs w:val="18"/>
                <w:lang w:val="fr-FR"/>
              </w:rPr>
              <w:t>Nouveau texte proposé</w:t>
            </w:r>
          </w:p>
        </w:tc>
        <w:tc>
          <w:tcPr>
            <w:tcW w:w="1468"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5E574C" w:rsidRPr="005E574C" w:rsidRDefault="005E574C" w:rsidP="005E574C">
            <w:pPr>
              <w:jc w:val="center"/>
              <w:rPr>
                <w:b/>
                <w:sz w:val="18"/>
                <w:szCs w:val="18"/>
                <w:lang w:val="fr-FR"/>
              </w:rPr>
            </w:pPr>
            <w:r w:rsidRPr="005E574C">
              <w:rPr>
                <w:b/>
                <w:sz w:val="18"/>
                <w:szCs w:val="18"/>
                <w:lang w:val="fr-FR"/>
              </w:rPr>
              <w:t>Objet/Description de la modification</w:t>
            </w:r>
          </w:p>
        </w:tc>
      </w:tr>
      <w:tr w:rsidR="005E574C" w:rsidRPr="005E574C" w:rsidTr="00B87AA9">
        <w:trPr>
          <w:trHeight w:val="20"/>
        </w:trPr>
        <w:tc>
          <w:tcPr>
            <w:tcW w:w="774" w:type="pct"/>
            <w:tcBorders>
              <w:top w:val="single" w:sz="6" w:space="0" w:color="A6A6A6" w:themeColor="background1" w:themeShade="A6"/>
            </w:tcBorders>
            <w:shd w:val="clear" w:color="auto" w:fill="FFFFFF" w:themeFill="background1"/>
            <w:tcMar>
              <w:top w:w="57" w:type="dxa"/>
              <w:bottom w:w="57" w:type="dxa"/>
            </w:tcMar>
          </w:tcPr>
          <w:p w:rsidR="005E574C" w:rsidRPr="005E574C" w:rsidRDefault="005E574C" w:rsidP="005E574C">
            <w:pPr>
              <w:spacing w:after="180"/>
              <w:ind w:right="34"/>
              <w:rPr>
                <w:b/>
                <w:sz w:val="18"/>
                <w:szCs w:val="18"/>
                <w:lang w:val="fr-FR"/>
              </w:rPr>
            </w:pPr>
            <w:r w:rsidRPr="005E574C">
              <w:rPr>
                <w:b/>
                <w:sz w:val="18"/>
                <w:szCs w:val="18"/>
                <w:lang w:val="fr-FR"/>
              </w:rPr>
              <w:t xml:space="preserve">[Nouvel] </w:t>
            </w:r>
            <w:r w:rsidR="007D2DFC" w:rsidRPr="005E574C">
              <w:rPr>
                <w:b/>
                <w:sz w:val="18"/>
                <w:szCs w:val="18"/>
                <w:lang w:val="fr-FR"/>
              </w:rPr>
              <w:t>Article</w:t>
            </w:r>
            <w:r w:rsidR="007D2DFC">
              <w:rPr>
                <w:b/>
                <w:sz w:val="18"/>
                <w:szCs w:val="18"/>
                <w:lang w:val="fr-FR"/>
              </w:rPr>
              <w:t> </w:t>
            </w:r>
            <w:r w:rsidR="007D2DFC" w:rsidRPr="005E574C">
              <w:rPr>
                <w:b/>
                <w:sz w:val="18"/>
                <w:szCs w:val="18"/>
                <w:lang w:val="fr-FR"/>
              </w:rPr>
              <w:t>1</w:t>
            </w:r>
            <w:r w:rsidRPr="005E574C">
              <w:rPr>
                <w:b/>
                <w:sz w:val="18"/>
                <w:szCs w:val="18"/>
                <w:lang w:val="fr-FR"/>
              </w:rPr>
              <w:t>.10</w:t>
            </w:r>
          </w:p>
          <w:p w:rsidR="005E574C" w:rsidRPr="005E574C" w:rsidRDefault="005E574C" w:rsidP="005E574C">
            <w:pPr>
              <w:spacing w:after="180"/>
              <w:ind w:right="34"/>
              <w:rPr>
                <w:sz w:val="18"/>
                <w:szCs w:val="18"/>
                <w:lang w:val="fr-FR"/>
              </w:rPr>
            </w:pPr>
            <w:r w:rsidRPr="005E574C">
              <w:rPr>
                <w:sz w:val="18"/>
                <w:szCs w:val="18"/>
                <w:lang w:val="fr-FR"/>
              </w:rPr>
              <w:t>Lieu de résidence</w:t>
            </w:r>
          </w:p>
        </w:tc>
        <w:tc>
          <w:tcPr>
            <w:tcW w:w="1290" w:type="pct"/>
            <w:tcBorders>
              <w:top w:val="single" w:sz="6" w:space="0" w:color="A6A6A6" w:themeColor="background1" w:themeShade="A6"/>
            </w:tcBorders>
            <w:shd w:val="clear" w:color="auto" w:fill="FFFFFF" w:themeFill="background1"/>
            <w:tcMar>
              <w:top w:w="57" w:type="dxa"/>
              <w:bottom w:w="57" w:type="dxa"/>
            </w:tcMar>
          </w:tcPr>
          <w:p w:rsidR="005E574C" w:rsidRPr="005E574C" w:rsidRDefault="005E574C" w:rsidP="005E574C">
            <w:pPr>
              <w:tabs>
                <w:tab w:val="left" w:pos="391"/>
              </w:tabs>
              <w:autoSpaceDE w:val="0"/>
              <w:autoSpaceDN w:val="0"/>
              <w:adjustRightInd w:val="0"/>
              <w:rPr>
                <w:rFonts w:eastAsia="Times New Roman"/>
                <w:sz w:val="18"/>
                <w:szCs w:val="18"/>
                <w:highlight w:val="yellow"/>
                <w:lang w:val="fr-FR"/>
              </w:rPr>
            </w:pPr>
          </w:p>
        </w:tc>
        <w:tc>
          <w:tcPr>
            <w:tcW w:w="1468" w:type="pct"/>
            <w:tcBorders>
              <w:top w:val="single" w:sz="6" w:space="0" w:color="A6A6A6" w:themeColor="background1" w:themeShade="A6"/>
            </w:tcBorders>
            <w:shd w:val="clear" w:color="auto" w:fill="FFFFFF" w:themeFill="background1"/>
            <w:tcMar>
              <w:top w:w="57" w:type="dxa"/>
              <w:bottom w:w="57" w:type="dxa"/>
            </w:tcMar>
          </w:tcPr>
          <w:p w:rsidR="005E574C" w:rsidRPr="005E574C" w:rsidRDefault="005E574C" w:rsidP="005E574C">
            <w:pPr>
              <w:tabs>
                <w:tab w:val="left" w:pos="391"/>
              </w:tabs>
              <w:autoSpaceDE w:val="0"/>
              <w:autoSpaceDN w:val="0"/>
              <w:adjustRightInd w:val="0"/>
              <w:rPr>
                <w:b/>
                <w:sz w:val="18"/>
                <w:szCs w:val="18"/>
                <w:u w:val="single"/>
                <w:lang w:val="fr-FR"/>
              </w:rPr>
            </w:pPr>
            <w:r w:rsidRPr="005E574C">
              <w:rPr>
                <w:b/>
                <w:sz w:val="18"/>
                <w:szCs w:val="18"/>
                <w:u w:val="single"/>
                <w:lang w:val="fr-FR"/>
              </w:rPr>
              <w:t xml:space="preserve">[Nouvel] </w:t>
            </w:r>
            <w:r w:rsidR="007D2DFC" w:rsidRPr="005E574C">
              <w:rPr>
                <w:b/>
                <w:sz w:val="18"/>
                <w:szCs w:val="18"/>
                <w:u w:val="single"/>
                <w:lang w:val="fr-FR"/>
              </w:rPr>
              <w:t>Article</w:t>
            </w:r>
            <w:r w:rsidR="007D2DFC">
              <w:rPr>
                <w:b/>
                <w:sz w:val="18"/>
                <w:szCs w:val="18"/>
                <w:u w:val="single"/>
                <w:lang w:val="fr-FR"/>
              </w:rPr>
              <w:t> </w:t>
            </w:r>
            <w:r w:rsidR="007D2DFC" w:rsidRPr="005E574C">
              <w:rPr>
                <w:b/>
                <w:sz w:val="18"/>
                <w:szCs w:val="18"/>
                <w:u w:val="single"/>
                <w:lang w:val="fr-FR"/>
              </w:rPr>
              <w:t>1</w:t>
            </w:r>
            <w:r w:rsidRPr="005E574C">
              <w:rPr>
                <w:b/>
                <w:sz w:val="18"/>
                <w:szCs w:val="18"/>
                <w:u w:val="single"/>
                <w:lang w:val="fr-FR"/>
              </w:rPr>
              <w:t>.10 – Lieu de résidence</w:t>
            </w:r>
          </w:p>
          <w:p w:rsidR="005E574C" w:rsidRPr="005E574C" w:rsidRDefault="005E574C" w:rsidP="005E574C">
            <w:pPr>
              <w:tabs>
                <w:tab w:val="left" w:pos="391"/>
              </w:tabs>
              <w:autoSpaceDE w:val="0"/>
              <w:autoSpaceDN w:val="0"/>
              <w:adjustRightInd w:val="0"/>
              <w:rPr>
                <w:b/>
                <w:sz w:val="18"/>
                <w:szCs w:val="18"/>
                <w:u w:val="single"/>
                <w:lang w:val="fr-FR"/>
              </w:rPr>
            </w:pPr>
          </w:p>
          <w:p w:rsidR="005E574C" w:rsidRPr="00B87AA9" w:rsidRDefault="005E574C" w:rsidP="005E574C">
            <w:pPr>
              <w:tabs>
                <w:tab w:val="left" w:pos="391"/>
              </w:tabs>
              <w:autoSpaceDE w:val="0"/>
              <w:autoSpaceDN w:val="0"/>
              <w:adjustRightInd w:val="0"/>
              <w:rPr>
                <w:b/>
                <w:sz w:val="18"/>
                <w:szCs w:val="18"/>
                <w:u w:val="single"/>
                <w:lang w:val="fr-FR"/>
              </w:rPr>
            </w:pPr>
            <w:r w:rsidRPr="005E574C">
              <w:rPr>
                <w:b/>
                <w:sz w:val="18"/>
                <w:szCs w:val="18"/>
                <w:u w:val="single"/>
                <w:lang w:val="fr-FR"/>
              </w:rPr>
              <w:t>Les fonctionnaires doivent avoir leur résidence principale dans la zone de leur lieu d</w:t>
            </w:r>
            <w:r w:rsidR="007D2DFC">
              <w:rPr>
                <w:b/>
                <w:sz w:val="18"/>
                <w:szCs w:val="18"/>
                <w:u w:val="single"/>
                <w:lang w:val="fr-FR"/>
              </w:rPr>
              <w:t>’</w:t>
            </w:r>
            <w:r w:rsidRPr="005E574C">
              <w:rPr>
                <w:b/>
                <w:sz w:val="18"/>
                <w:szCs w:val="18"/>
                <w:u w:val="single"/>
                <w:lang w:val="fr-FR"/>
              </w:rPr>
              <w:t xml:space="preserve">affectation. </w:t>
            </w:r>
            <w:r w:rsidR="006C2A7E">
              <w:rPr>
                <w:b/>
                <w:sz w:val="18"/>
                <w:szCs w:val="18"/>
                <w:u w:val="single"/>
                <w:lang w:val="fr-FR"/>
              </w:rPr>
              <w:t xml:space="preserve"> L</w:t>
            </w:r>
            <w:r w:rsidRPr="005E574C">
              <w:rPr>
                <w:b/>
                <w:sz w:val="18"/>
                <w:szCs w:val="18"/>
                <w:u w:val="single"/>
                <w:lang w:val="fr-FR"/>
              </w:rPr>
              <w:t>a rémunération, les indemnités et autres prestations lié</w:t>
            </w:r>
            <w:r w:rsidR="006C2A7E">
              <w:rPr>
                <w:b/>
                <w:sz w:val="18"/>
                <w:szCs w:val="18"/>
                <w:u w:val="single"/>
                <w:lang w:val="fr-FR"/>
              </w:rPr>
              <w:t>es</w:t>
            </w:r>
            <w:r w:rsidRPr="005E574C">
              <w:rPr>
                <w:b/>
                <w:sz w:val="18"/>
                <w:szCs w:val="18"/>
                <w:u w:val="single"/>
                <w:lang w:val="fr-FR"/>
              </w:rPr>
              <w:t xml:space="preserve"> au lieu de résidence peuvent être réduits pour les fonctionnaires qui sont exceptionnellement autorisés à résider en dehors de la zone de leur lieu d</w:t>
            </w:r>
            <w:r w:rsidR="007D2DFC">
              <w:rPr>
                <w:b/>
                <w:sz w:val="18"/>
                <w:szCs w:val="18"/>
                <w:u w:val="single"/>
                <w:lang w:val="fr-FR"/>
              </w:rPr>
              <w:t>’</w:t>
            </w:r>
            <w:r w:rsidR="00B87AA9">
              <w:rPr>
                <w:b/>
                <w:sz w:val="18"/>
                <w:szCs w:val="18"/>
                <w:u w:val="single"/>
                <w:lang w:val="fr-FR"/>
              </w:rPr>
              <w:t>affectation.</w:t>
            </w:r>
          </w:p>
        </w:tc>
        <w:tc>
          <w:tcPr>
            <w:tcW w:w="1468" w:type="pct"/>
            <w:tcBorders>
              <w:top w:val="single" w:sz="6" w:space="0" w:color="A6A6A6" w:themeColor="background1" w:themeShade="A6"/>
            </w:tcBorders>
            <w:shd w:val="clear" w:color="auto" w:fill="FFFFFF" w:themeFill="background1"/>
            <w:tcMar>
              <w:top w:w="57" w:type="dxa"/>
              <w:bottom w:w="57" w:type="dxa"/>
            </w:tcMar>
          </w:tcPr>
          <w:p w:rsidR="007D2DFC" w:rsidRDefault="005E574C" w:rsidP="005E574C">
            <w:pPr>
              <w:rPr>
                <w:sz w:val="18"/>
                <w:szCs w:val="18"/>
                <w:lang w:val="fr-FR"/>
              </w:rPr>
            </w:pPr>
            <w:r w:rsidRPr="005E574C">
              <w:rPr>
                <w:sz w:val="18"/>
                <w:szCs w:val="18"/>
                <w:lang w:val="fr-FR"/>
              </w:rPr>
              <w:t>Le Statut et Règlement du personnel a été rédigé à une époque où les fonctionnaires n</w:t>
            </w:r>
            <w:r w:rsidR="007D2DFC">
              <w:rPr>
                <w:sz w:val="18"/>
                <w:szCs w:val="18"/>
                <w:lang w:val="fr-FR"/>
              </w:rPr>
              <w:t>’</w:t>
            </w:r>
            <w:r w:rsidRPr="005E574C">
              <w:rPr>
                <w:sz w:val="18"/>
                <w:szCs w:val="18"/>
                <w:lang w:val="fr-FR"/>
              </w:rPr>
              <w:t>avaient pas d</w:t>
            </w:r>
            <w:r w:rsidR="007D2DFC">
              <w:rPr>
                <w:sz w:val="18"/>
                <w:szCs w:val="18"/>
                <w:lang w:val="fr-FR"/>
              </w:rPr>
              <w:t>’</w:t>
            </w:r>
            <w:r w:rsidRPr="005E574C">
              <w:rPr>
                <w:sz w:val="18"/>
                <w:szCs w:val="18"/>
                <w:lang w:val="fr-FR"/>
              </w:rPr>
              <w:t>autre choix que d</w:t>
            </w:r>
            <w:r w:rsidR="007D2DFC">
              <w:rPr>
                <w:sz w:val="18"/>
                <w:szCs w:val="18"/>
                <w:lang w:val="fr-FR"/>
              </w:rPr>
              <w:t>’</w:t>
            </w:r>
            <w:r w:rsidRPr="005E574C">
              <w:rPr>
                <w:sz w:val="18"/>
                <w:szCs w:val="18"/>
                <w:lang w:val="fr-FR"/>
              </w:rPr>
              <w:t>avoir leur lieu de résidence dans la zone du lieu d</w:t>
            </w:r>
            <w:r w:rsidR="007D2DFC">
              <w:rPr>
                <w:sz w:val="18"/>
                <w:szCs w:val="18"/>
                <w:lang w:val="fr-FR"/>
              </w:rPr>
              <w:t>’</w:t>
            </w:r>
            <w:r w:rsidRPr="005E574C">
              <w:rPr>
                <w:sz w:val="18"/>
                <w:szCs w:val="18"/>
                <w:lang w:val="fr-FR"/>
              </w:rPr>
              <w:t>affectation, puisque le télétravail n</w:t>
            </w:r>
            <w:r w:rsidR="007D2DFC">
              <w:rPr>
                <w:sz w:val="18"/>
                <w:szCs w:val="18"/>
                <w:lang w:val="fr-FR"/>
              </w:rPr>
              <w:t>’</w:t>
            </w:r>
            <w:r w:rsidRPr="005E574C">
              <w:rPr>
                <w:sz w:val="18"/>
                <w:szCs w:val="18"/>
                <w:lang w:val="fr-FR"/>
              </w:rPr>
              <w:t>était pas envisagé et que la présence dans les locaux de l</w:t>
            </w:r>
            <w:r w:rsidR="007D2DFC">
              <w:rPr>
                <w:sz w:val="18"/>
                <w:szCs w:val="18"/>
                <w:lang w:val="fr-FR"/>
              </w:rPr>
              <w:t>’</w:t>
            </w:r>
            <w:r w:rsidRPr="005E574C">
              <w:rPr>
                <w:sz w:val="18"/>
                <w:szCs w:val="18"/>
                <w:lang w:val="fr-FR"/>
              </w:rPr>
              <w:t>OMPI était requise pendant les heures de travail.</w:t>
            </w:r>
          </w:p>
          <w:p w:rsidR="007D2DFC" w:rsidRDefault="005E574C" w:rsidP="005E574C">
            <w:pPr>
              <w:rPr>
                <w:sz w:val="18"/>
                <w:szCs w:val="18"/>
                <w:lang w:val="fr-FR"/>
              </w:rPr>
            </w:pPr>
            <w:r w:rsidRPr="005E574C">
              <w:rPr>
                <w:sz w:val="18"/>
                <w:szCs w:val="18"/>
                <w:lang w:val="fr-FR"/>
              </w:rPr>
              <w:t>La rémunération, ainsi qu</w:t>
            </w:r>
            <w:r w:rsidR="007D2DFC">
              <w:rPr>
                <w:sz w:val="18"/>
                <w:szCs w:val="18"/>
                <w:lang w:val="fr-FR"/>
              </w:rPr>
              <w:t>’</w:t>
            </w:r>
            <w:r w:rsidRPr="005E574C">
              <w:rPr>
                <w:sz w:val="18"/>
                <w:szCs w:val="18"/>
                <w:lang w:val="fr-FR"/>
              </w:rPr>
              <w:t>un certain nombre d</w:t>
            </w:r>
            <w:r w:rsidR="007D2DFC">
              <w:rPr>
                <w:sz w:val="18"/>
                <w:szCs w:val="18"/>
                <w:lang w:val="fr-FR"/>
              </w:rPr>
              <w:t>’</w:t>
            </w:r>
            <w:r w:rsidRPr="005E574C">
              <w:rPr>
                <w:sz w:val="18"/>
                <w:szCs w:val="18"/>
                <w:lang w:val="fr-FR"/>
              </w:rPr>
              <w:t>indemnités et autres prestations, dépendent du lieu de résidence du fonctionnaire, qui, par le passé, était présumé se situer dans la zone du lieu d</w:t>
            </w:r>
            <w:r w:rsidR="007D2DFC">
              <w:rPr>
                <w:sz w:val="18"/>
                <w:szCs w:val="18"/>
                <w:lang w:val="fr-FR"/>
              </w:rPr>
              <w:t>’</w:t>
            </w:r>
            <w:r w:rsidRPr="005E574C">
              <w:rPr>
                <w:sz w:val="18"/>
                <w:szCs w:val="18"/>
                <w:lang w:val="fr-FR"/>
              </w:rPr>
              <w:t>affectation.</w:t>
            </w:r>
          </w:p>
          <w:p w:rsidR="007D2DFC" w:rsidRDefault="005E574C" w:rsidP="005E574C">
            <w:pPr>
              <w:rPr>
                <w:sz w:val="18"/>
                <w:szCs w:val="18"/>
                <w:lang w:val="fr-FR"/>
              </w:rPr>
            </w:pPr>
            <w:r w:rsidRPr="005E574C">
              <w:rPr>
                <w:sz w:val="18"/>
                <w:szCs w:val="18"/>
                <w:lang w:val="fr-FR"/>
              </w:rPr>
              <w:t>Cependant, la généralisation du télétravail depuis la pandémie de COVID</w:t>
            </w:r>
            <w:r w:rsidR="00B87AA9">
              <w:rPr>
                <w:sz w:val="18"/>
                <w:szCs w:val="18"/>
                <w:lang w:val="fr-FR"/>
              </w:rPr>
              <w:noBreakHyphen/>
            </w:r>
            <w:r w:rsidRPr="005E574C">
              <w:rPr>
                <w:sz w:val="18"/>
                <w:szCs w:val="18"/>
                <w:lang w:val="fr-FR"/>
              </w:rPr>
              <w:t>19 permet dans la pratique aux fonctionnaires d</w:t>
            </w:r>
            <w:r w:rsidR="007D2DFC">
              <w:rPr>
                <w:sz w:val="18"/>
                <w:szCs w:val="18"/>
                <w:lang w:val="fr-FR"/>
              </w:rPr>
              <w:t>’</w:t>
            </w:r>
            <w:r w:rsidRPr="005E574C">
              <w:rPr>
                <w:sz w:val="18"/>
                <w:szCs w:val="18"/>
                <w:lang w:val="fr-FR"/>
              </w:rPr>
              <w:t>établir leur résidence principale en dehors de la zone du lieu d</w:t>
            </w:r>
            <w:r w:rsidR="007D2DFC">
              <w:rPr>
                <w:sz w:val="18"/>
                <w:szCs w:val="18"/>
                <w:lang w:val="fr-FR"/>
              </w:rPr>
              <w:t>’</w:t>
            </w:r>
            <w:r w:rsidRPr="005E574C">
              <w:rPr>
                <w:sz w:val="18"/>
                <w:szCs w:val="18"/>
                <w:lang w:val="fr-FR"/>
              </w:rPr>
              <w:t>affectation.</w:t>
            </w:r>
          </w:p>
          <w:p w:rsidR="007D2DFC" w:rsidRDefault="005E574C" w:rsidP="005E574C">
            <w:pPr>
              <w:rPr>
                <w:sz w:val="18"/>
                <w:szCs w:val="18"/>
                <w:lang w:val="fr-FR"/>
              </w:rPr>
            </w:pPr>
            <w:r w:rsidRPr="005E574C">
              <w:rPr>
                <w:sz w:val="18"/>
                <w:szCs w:val="18"/>
                <w:lang w:val="fr-FR"/>
              </w:rPr>
              <w:t>Pour tenir compte de cette évolution, il est proposé d</w:t>
            </w:r>
            <w:r w:rsidR="007D2DFC">
              <w:rPr>
                <w:sz w:val="18"/>
                <w:szCs w:val="18"/>
                <w:lang w:val="fr-FR"/>
              </w:rPr>
              <w:t>’</w:t>
            </w:r>
            <w:r w:rsidRPr="005E574C">
              <w:rPr>
                <w:sz w:val="18"/>
                <w:szCs w:val="18"/>
                <w:lang w:val="fr-FR"/>
              </w:rPr>
              <w:t>introduire un nouvel article dans le Statut du personnel prévoyant expressément que les fonctionnaires doivent avoir leur résidence principale dans la zone du lieu d</w:t>
            </w:r>
            <w:r w:rsidR="007D2DFC">
              <w:rPr>
                <w:sz w:val="18"/>
                <w:szCs w:val="18"/>
                <w:lang w:val="fr-FR"/>
              </w:rPr>
              <w:t>’</w:t>
            </w:r>
            <w:r w:rsidRPr="005E574C">
              <w:rPr>
                <w:sz w:val="18"/>
                <w:szCs w:val="18"/>
                <w:lang w:val="fr-FR"/>
              </w:rPr>
              <w:t>affectation et que la rémunération, les indemnités et autres prestations qui dépendent du lieu de résidence peuvent être réduits pour ceux qui sont exceptionnellement autorisés à résider en dehors de la zone de leur lieu d</w:t>
            </w:r>
            <w:r w:rsidR="007D2DFC">
              <w:rPr>
                <w:sz w:val="18"/>
                <w:szCs w:val="18"/>
                <w:lang w:val="fr-FR"/>
              </w:rPr>
              <w:t>’</w:t>
            </w:r>
            <w:r w:rsidRPr="005E574C">
              <w:rPr>
                <w:sz w:val="18"/>
                <w:szCs w:val="18"/>
                <w:lang w:val="fr-FR"/>
              </w:rPr>
              <w:t>affectation.</w:t>
            </w:r>
          </w:p>
          <w:p w:rsidR="005E574C" w:rsidRPr="005E574C" w:rsidRDefault="005E574C" w:rsidP="005E574C">
            <w:pPr>
              <w:rPr>
                <w:sz w:val="18"/>
                <w:szCs w:val="18"/>
                <w:lang w:val="fr-FR"/>
              </w:rPr>
            </w:pPr>
            <w:r w:rsidRPr="005E574C">
              <w:rPr>
                <w:sz w:val="18"/>
                <w:szCs w:val="18"/>
                <w:lang w:val="fr-FR"/>
              </w:rPr>
              <w:t>Si le nouvel article 1.10 est approuvé, les actuels articles 1.10 à 1.13 seront renumérotés en conséquence.</w:t>
            </w:r>
          </w:p>
        </w:tc>
      </w:tr>
      <w:tr w:rsidR="005E574C" w:rsidRPr="005E574C" w:rsidTr="00B87AA9">
        <w:trPr>
          <w:trHeight w:val="20"/>
        </w:trPr>
        <w:tc>
          <w:tcPr>
            <w:tcW w:w="774" w:type="pct"/>
            <w:tcBorders>
              <w:top w:val="single" w:sz="6" w:space="0" w:color="A6A6A6" w:themeColor="background1" w:themeShade="A6"/>
            </w:tcBorders>
            <w:shd w:val="clear" w:color="auto" w:fill="FFFFFF" w:themeFill="background1"/>
            <w:tcMar>
              <w:top w:w="57" w:type="dxa"/>
              <w:bottom w:w="57" w:type="dxa"/>
            </w:tcMar>
          </w:tcPr>
          <w:p w:rsidR="005E574C" w:rsidRPr="005E574C" w:rsidRDefault="007D2DFC" w:rsidP="005E574C">
            <w:pPr>
              <w:spacing w:after="180"/>
              <w:ind w:right="34"/>
              <w:rPr>
                <w:b/>
                <w:sz w:val="18"/>
                <w:szCs w:val="18"/>
                <w:lang w:val="fr-FR"/>
              </w:rPr>
            </w:pPr>
            <w:r w:rsidRPr="005E574C">
              <w:rPr>
                <w:b/>
                <w:sz w:val="18"/>
                <w:szCs w:val="18"/>
                <w:lang w:val="fr-FR"/>
              </w:rPr>
              <w:t>Article</w:t>
            </w:r>
            <w:r>
              <w:rPr>
                <w:b/>
                <w:sz w:val="18"/>
                <w:szCs w:val="18"/>
                <w:lang w:val="fr-FR"/>
              </w:rPr>
              <w:t> </w:t>
            </w:r>
            <w:r w:rsidRPr="005E574C">
              <w:rPr>
                <w:b/>
                <w:sz w:val="18"/>
                <w:szCs w:val="18"/>
                <w:lang w:val="fr-FR"/>
              </w:rPr>
              <w:t>3</w:t>
            </w:r>
            <w:r w:rsidR="005E574C" w:rsidRPr="005E574C">
              <w:rPr>
                <w:b/>
                <w:sz w:val="18"/>
                <w:szCs w:val="18"/>
                <w:lang w:val="fr-FR"/>
              </w:rPr>
              <w:t>.1</w:t>
            </w:r>
          </w:p>
          <w:p w:rsidR="005E574C" w:rsidRPr="005E574C" w:rsidRDefault="005E574C" w:rsidP="005E574C">
            <w:pPr>
              <w:spacing w:after="180"/>
              <w:rPr>
                <w:b/>
                <w:sz w:val="18"/>
                <w:szCs w:val="18"/>
                <w:highlight w:val="yellow"/>
                <w:lang w:val="fr-FR"/>
              </w:rPr>
            </w:pPr>
            <w:r w:rsidRPr="005E574C">
              <w:rPr>
                <w:sz w:val="18"/>
                <w:szCs w:val="18"/>
                <w:lang w:val="fr-FR"/>
              </w:rPr>
              <w:t>Traitements</w:t>
            </w:r>
          </w:p>
        </w:tc>
        <w:tc>
          <w:tcPr>
            <w:tcW w:w="1290" w:type="pct"/>
            <w:shd w:val="clear" w:color="auto" w:fill="auto"/>
            <w:tcMar>
              <w:top w:w="57" w:type="dxa"/>
              <w:bottom w:w="57" w:type="dxa"/>
            </w:tcMar>
          </w:tcPr>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Traitements [Note de bas de page n° 19]</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B87AA9">
            <w:pPr>
              <w:tabs>
                <w:tab w:val="left" w:pos="425"/>
              </w:tabs>
              <w:autoSpaceDE w:val="0"/>
              <w:autoSpaceDN w:val="0"/>
              <w:adjustRightInd w:val="0"/>
              <w:rPr>
                <w:sz w:val="18"/>
                <w:szCs w:val="18"/>
                <w:lang w:val="fr-FR"/>
              </w:rPr>
            </w:pPr>
            <w:r w:rsidRPr="005E574C">
              <w:rPr>
                <w:sz w:val="18"/>
                <w:szCs w:val="18"/>
                <w:lang w:val="fr-FR"/>
              </w:rPr>
              <w:t>a)</w:t>
            </w:r>
            <w:r w:rsidRPr="005E574C">
              <w:rPr>
                <w:sz w:val="18"/>
                <w:szCs w:val="18"/>
                <w:lang w:val="fr-FR"/>
              </w:rPr>
              <w:tab/>
              <w:t>Les fonctionnaires sont rétribués par des traitements bruts équivalents aux montants sur lesquels il faut opérer les déductions à titre d</w:t>
            </w:r>
            <w:r w:rsidR="007D2DFC">
              <w:rPr>
                <w:sz w:val="18"/>
                <w:szCs w:val="18"/>
                <w:lang w:val="fr-FR"/>
              </w:rPr>
              <w:t>’</w:t>
            </w:r>
            <w:r w:rsidRPr="005E574C">
              <w:rPr>
                <w:sz w:val="18"/>
                <w:szCs w:val="18"/>
                <w:lang w:val="fr-FR"/>
              </w:rPr>
              <w:t>imposition interne indiquées à l</w:t>
            </w:r>
            <w:r w:rsidR="007D2DFC">
              <w:rPr>
                <w:sz w:val="18"/>
                <w:szCs w:val="18"/>
                <w:lang w:val="fr-FR"/>
              </w:rPr>
              <w:t>’</w:t>
            </w:r>
            <w:r w:rsidR="007D2DFC" w:rsidRPr="005E574C">
              <w:rPr>
                <w:sz w:val="18"/>
                <w:szCs w:val="18"/>
                <w:lang w:val="fr-FR"/>
              </w:rPr>
              <w:t>article</w:t>
            </w:r>
            <w:r w:rsidR="007D2DFC">
              <w:rPr>
                <w:sz w:val="18"/>
                <w:szCs w:val="18"/>
                <w:lang w:val="fr-FR"/>
              </w:rPr>
              <w:t> </w:t>
            </w:r>
            <w:r w:rsidR="007D2DFC" w:rsidRPr="005E574C">
              <w:rPr>
                <w:sz w:val="18"/>
                <w:szCs w:val="18"/>
                <w:lang w:val="fr-FR"/>
              </w:rPr>
              <w:t>3</w:t>
            </w:r>
            <w:r w:rsidRPr="005E574C">
              <w:rPr>
                <w:sz w:val="18"/>
                <w:szCs w:val="18"/>
                <w:lang w:val="fr-FR"/>
              </w:rPr>
              <w:t xml:space="preserve">.19 pour obtenir les traitements nets spécifiés dans le présent </w:t>
            </w:r>
            <w:r w:rsidRPr="005E574C">
              <w:rPr>
                <w:sz w:val="18"/>
                <w:szCs w:val="18"/>
                <w:lang w:val="fr-FR"/>
              </w:rPr>
              <w:lastRenderedPageBreak/>
              <w:t>article.  Sauf disposition contraire expresse, le mot “traitement” désigne, dans le présent Statut et Règlement, le traitement net.</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b)</w:t>
            </w:r>
            <w:r w:rsidRPr="005E574C">
              <w:rPr>
                <w:sz w:val="18"/>
                <w:szCs w:val="18"/>
                <w:lang w:val="fr-FR"/>
              </w:rPr>
              <w:tab/>
            </w:r>
            <w:r w:rsidRPr="005E574C">
              <w:rPr>
                <w:sz w:val="18"/>
                <w:szCs w:val="18"/>
              </w:rPr>
              <w:t>Les montants des traitements sont les suivants</w:t>
            </w:r>
            <w:r w:rsidR="007D2DFC">
              <w:rPr>
                <w:sz w:val="20"/>
              </w:rPr>
              <w:t> :</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Directeur général</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Équivalent du traitement le plus élevé que peut percevoir le chef de secrétariat d</w:t>
            </w:r>
            <w:r w:rsidR="007D2DFC">
              <w:rPr>
                <w:sz w:val="18"/>
                <w:szCs w:val="18"/>
                <w:lang w:val="fr-FR"/>
              </w:rPr>
              <w:t>’</w:t>
            </w:r>
            <w:r w:rsidRPr="005E574C">
              <w:rPr>
                <w:sz w:val="18"/>
                <w:szCs w:val="18"/>
                <w:lang w:val="fr-FR"/>
              </w:rPr>
              <w:t>une institution spécialisée de l</w:t>
            </w:r>
            <w:r w:rsidR="007D2DFC">
              <w:rPr>
                <w:sz w:val="18"/>
                <w:szCs w:val="18"/>
                <w:lang w:val="fr-FR"/>
              </w:rPr>
              <w:t>’</w:t>
            </w:r>
            <w:r w:rsidRPr="005E574C">
              <w:rPr>
                <w:sz w:val="18"/>
                <w:szCs w:val="18"/>
                <w:lang w:val="fr-FR"/>
              </w:rPr>
              <w:t>ONU dont le siège est à Genève.</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Vice</w:t>
            </w:r>
            <w:r w:rsidR="006C2A7E">
              <w:rPr>
                <w:sz w:val="18"/>
                <w:szCs w:val="18"/>
                <w:lang w:val="fr-FR"/>
              </w:rPr>
              <w:noBreakHyphen/>
            </w:r>
            <w:r w:rsidRPr="005E574C">
              <w:rPr>
                <w:sz w:val="18"/>
                <w:szCs w:val="18"/>
                <w:lang w:val="fr-FR"/>
              </w:rPr>
              <w:t>directeurs généraux</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Équivalent du traitement prévu pour la catégorie des “secrétaires généraux adjoints” (“Under</w:t>
            </w:r>
            <w:r w:rsidR="006C2A7E">
              <w:rPr>
                <w:sz w:val="18"/>
                <w:szCs w:val="18"/>
                <w:lang w:val="fr-FR"/>
              </w:rPr>
              <w:noBreakHyphen/>
            </w:r>
            <w:r w:rsidRPr="005E574C">
              <w:rPr>
                <w:sz w:val="18"/>
                <w:szCs w:val="18"/>
                <w:lang w:val="fr-FR"/>
              </w:rPr>
              <w:t>Secretaries</w:t>
            </w:r>
            <w:r w:rsidR="006C2A7E">
              <w:rPr>
                <w:sz w:val="18"/>
                <w:szCs w:val="18"/>
                <w:lang w:val="fr-FR"/>
              </w:rPr>
              <w:noBreakHyphen/>
            </w:r>
            <w:r w:rsidRPr="005E574C">
              <w:rPr>
                <w:sz w:val="18"/>
                <w:szCs w:val="18"/>
                <w:lang w:val="fr-FR"/>
              </w:rPr>
              <w:t>General”) à l</w:t>
            </w:r>
            <w:r w:rsidR="007D2DFC">
              <w:rPr>
                <w:sz w:val="18"/>
                <w:szCs w:val="18"/>
                <w:lang w:val="fr-FR"/>
              </w:rPr>
              <w:t>’</w:t>
            </w:r>
            <w:r w:rsidRPr="005E574C">
              <w:rPr>
                <w:sz w:val="18"/>
                <w:szCs w:val="18"/>
                <w:lang w:val="fr-FR"/>
              </w:rPr>
              <w:t xml:space="preserve">Organisation des </w:t>
            </w:r>
            <w:r w:rsidR="007D2DFC">
              <w:rPr>
                <w:sz w:val="18"/>
                <w:szCs w:val="18"/>
                <w:lang w:val="fr-FR"/>
              </w:rPr>
              <w:t>Nations Unies</w:t>
            </w:r>
            <w:r w:rsidRPr="005E574C">
              <w:rPr>
                <w:sz w:val="18"/>
                <w:szCs w:val="18"/>
                <w:lang w:val="fr-FR"/>
              </w:rPr>
              <w:t>.</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Sous</w:t>
            </w:r>
            <w:r w:rsidR="006C2A7E">
              <w:rPr>
                <w:sz w:val="18"/>
                <w:szCs w:val="18"/>
                <w:lang w:val="fr-FR"/>
              </w:rPr>
              <w:noBreakHyphen/>
            </w:r>
            <w:r w:rsidRPr="005E574C">
              <w:rPr>
                <w:sz w:val="18"/>
                <w:szCs w:val="18"/>
                <w:lang w:val="fr-FR"/>
              </w:rPr>
              <w:t>directeurs généraux</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Équivalent du traitement prévu pour la catégorie des “sous</w:t>
            </w:r>
            <w:r w:rsidR="006C2A7E">
              <w:rPr>
                <w:sz w:val="18"/>
                <w:szCs w:val="18"/>
                <w:lang w:val="fr-FR"/>
              </w:rPr>
              <w:noBreakHyphen/>
            </w:r>
            <w:r w:rsidRPr="005E574C">
              <w:rPr>
                <w:sz w:val="18"/>
                <w:szCs w:val="18"/>
                <w:lang w:val="fr-FR"/>
              </w:rPr>
              <w:t>secrétaires généraux” (“Assistant Secretaries</w:t>
            </w:r>
            <w:r w:rsidR="006C2A7E">
              <w:rPr>
                <w:sz w:val="18"/>
                <w:szCs w:val="18"/>
                <w:lang w:val="fr-FR"/>
              </w:rPr>
              <w:noBreakHyphen/>
            </w:r>
            <w:r w:rsidRPr="005E574C">
              <w:rPr>
                <w:sz w:val="18"/>
                <w:szCs w:val="18"/>
                <w:lang w:val="fr-FR"/>
              </w:rPr>
              <w:t>General”) à l</w:t>
            </w:r>
            <w:r w:rsidR="007D2DFC">
              <w:rPr>
                <w:sz w:val="18"/>
                <w:szCs w:val="18"/>
                <w:lang w:val="fr-FR"/>
              </w:rPr>
              <w:t>’</w:t>
            </w:r>
            <w:r w:rsidRPr="005E574C">
              <w:rPr>
                <w:sz w:val="18"/>
                <w:szCs w:val="18"/>
                <w:lang w:val="fr-FR"/>
              </w:rPr>
              <w:t xml:space="preserve">Organisation des </w:t>
            </w:r>
            <w:r w:rsidR="007D2DFC">
              <w:rPr>
                <w:sz w:val="18"/>
                <w:szCs w:val="18"/>
                <w:lang w:val="fr-FR"/>
              </w:rPr>
              <w:t>Nations Unies</w:t>
            </w:r>
            <w:r w:rsidRPr="005E574C">
              <w:rPr>
                <w:sz w:val="18"/>
                <w:szCs w:val="18"/>
                <w:lang w:val="fr-FR"/>
              </w:rPr>
              <w:t>.</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c)</w:t>
            </w:r>
            <w:r w:rsidRPr="005E574C">
              <w:rPr>
                <w:sz w:val="18"/>
                <w:szCs w:val="18"/>
                <w:lang w:val="fr-FR"/>
              </w:rPr>
              <w:tab/>
              <w:t>Les barèmes de traitements en vigueur pour les autres catégories de fonctionnaires sont publiés conformément aux prescriptions de l</w:t>
            </w:r>
            <w:r w:rsidR="007D2DFC">
              <w:rPr>
                <w:sz w:val="18"/>
                <w:szCs w:val="18"/>
                <w:lang w:val="fr-FR"/>
              </w:rPr>
              <w:t>’</w:t>
            </w:r>
            <w:r w:rsidR="007D2DFC" w:rsidRPr="005E574C">
              <w:rPr>
                <w:sz w:val="18"/>
                <w:szCs w:val="18"/>
                <w:lang w:val="fr-FR"/>
              </w:rPr>
              <w:t>annexe</w:t>
            </w:r>
            <w:r w:rsidR="007D2DFC">
              <w:rPr>
                <w:sz w:val="18"/>
                <w:szCs w:val="18"/>
                <w:lang w:val="fr-FR"/>
              </w:rPr>
              <w:t> </w:t>
            </w:r>
            <w:r w:rsidR="007D2DFC" w:rsidRPr="005E574C">
              <w:rPr>
                <w:sz w:val="18"/>
                <w:szCs w:val="18"/>
                <w:lang w:val="fr-FR"/>
              </w:rPr>
              <w:t>I</w:t>
            </w:r>
            <w:r w:rsidRPr="005E574C">
              <w:rPr>
                <w:sz w:val="18"/>
                <w:szCs w:val="18"/>
                <w:lang w:val="fr-FR"/>
              </w:rPr>
              <w:t>I.</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rFonts w:eastAsia="Times New Roman"/>
                <w:sz w:val="18"/>
                <w:szCs w:val="18"/>
                <w:highlight w:val="yellow"/>
                <w:lang w:val="fr-FR" w:eastAsia="fr-CH"/>
              </w:rPr>
            </w:pPr>
            <w:r w:rsidRPr="005E574C">
              <w:rPr>
                <w:sz w:val="18"/>
                <w:szCs w:val="18"/>
                <w:lang w:val="fr-FR"/>
              </w:rPr>
              <w:t>[Note de bas de page n° 19] Note explicative</w:t>
            </w:r>
            <w:r w:rsidR="007D2DFC">
              <w:rPr>
                <w:sz w:val="18"/>
                <w:szCs w:val="18"/>
                <w:lang w:val="fr-FR"/>
              </w:rPr>
              <w:t> :</w:t>
            </w:r>
            <w:r w:rsidRPr="005E574C">
              <w:rPr>
                <w:sz w:val="18"/>
                <w:szCs w:val="18"/>
                <w:lang w:val="fr-FR"/>
              </w:rPr>
              <w:t xml:space="preserve"> ces traitements correspondent aux traitements en vigueur dans le cadre du régime commun des </w:t>
            </w:r>
            <w:r w:rsidR="007D2DFC">
              <w:rPr>
                <w:sz w:val="18"/>
                <w:szCs w:val="18"/>
                <w:lang w:val="fr-FR"/>
              </w:rPr>
              <w:t>Nations Unies</w:t>
            </w:r>
            <w:r w:rsidRPr="005E574C">
              <w:rPr>
                <w:sz w:val="18"/>
                <w:szCs w:val="18"/>
                <w:lang w:val="fr-FR"/>
              </w:rPr>
              <w:t xml:space="preserve">.  Ils peuvent être ajustés par le Directeur général, conformément à tout ajustement approuvé dans le cadre du régime commun des </w:t>
            </w:r>
            <w:r w:rsidR="007D2DFC">
              <w:rPr>
                <w:sz w:val="18"/>
                <w:szCs w:val="18"/>
                <w:lang w:val="fr-FR"/>
              </w:rPr>
              <w:t>Nations Unies</w:t>
            </w:r>
            <w:r w:rsidR="00883C60">
              <w:rPr>
                <w:sz w:val="18"/>
                <w:szCs w:val="18"/>
                <w:lang w:val="fr-FR"/>
              </w:rPr>
              <w:t>.</w:t>
            </w:r>
            <w:r w:rsidRPr="005E574C">
              <w:rPr>
                <w:sz w:val="18"/>
                <w:szCs w:val="18"/>
                <w:lang w:val="fr-FR"/>
              </w:rPr>
              <w:t>[…]</w:t>
            </w:r>
          </w:p>
        </w:tc>
        <w:tc>
          <w:tcPr>
            <w:tcW w:w="1468" w:type="pct"/>
            <w:shd w:val="clear" w:color="auto" w:fill="auto"/>
            <w:tcMar>
              <w:top w:w="57" w:type="dxa"/>
              <w:bottom w:w="57" w:type="dxa"/>
            </w:tcMar>
          </w:tcPr>
          <w:p w:rsidR="005E574C" w:rsidRPr="005E574C" w:rsidRDefault="005E574C" w:rsidP="005E574C">
            <w:pPr>
              <w:tabs>
                <w:tab w:val="left" w:pos="391"/>
              </w:tabs>
              <w:autoSpaceDE w:val="0"/>
              <w:autoSpaceDN w:val="0"/>
              <w:adjustRightInd w:val="0"/>
              <w:rPr>
                <w:strike/>
                <w:sz w:val="18"/>
                <w:szCs w:val="18"/>
                <w:lang w:val="fr-FR"/>
              </w:rPr>
            </w:pPr>
            <w:r w:rsidRPr="005E574C">
              <w:rPr>
                <w:sz w:val="18"/>
                <w:szCs w:val="18"/>
                <w:lang w:val="fr-FR"/>
              </w:rPr>
              <w:lastRenderedPageBreak/>
              <w:t>Traitements [Note de bas de page n° 19]</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8D0187">
            <w:pPr>
              <w:tabs>
                <w:tab w:val="left" w:pos="423"/>
              </w:tabs>
              <w:autoSpaceDE w:val="0"/>
              <w:autoSpaceDN w:val="0"/>
              <w:adjustRightInd w:val="0"/>
              <w:rPr>
                <w:sz w:val="18"/>
                <w:szCs w:val="18"/>
                <w:lang w:val="fr-FR"/>
              </w:rPr>
            </w:pPr>
            <w:r w:rsidRPr="005E574C">
              <w:rPr>
                <w:sz w:val="18"/>
                <w:szCs w:val="18"/>
                <w:lang w:val="fr-FR"/>
              </w:rPr>
              <w:t>a)</w:t>
            </w:r>
            <w:r w:rsidRPr="005E574C">
              <w:rPr>
                <w:sz w:val="18"/>
                <w:szCs w:val="18"/>
                <w:lang w:val="fr-FR"/>
              </w:rPr>
              <w:tab/>
              <w:t>Les fonctionnaires sont rétribués par des traitements bruts équivalents aux montants sur lesquels il faut opérer les déductions à titre d</w:t>
            </w:r>
            <w:r w:rsidR="007D2DFC">
              <w:rPr>
                <w:sz w:val="18"/>
                <w:szCs w:val="18"/>
                <w:lang w:val="fr-FR"/>
              </w:rPr>
              <w:t>’</w:t>
            </w:r>
            <w:r w:rsidRPr="005E574C">
              <w:rPr>
                <w:sz w:val="18"/>
                <w:szCs w:val="18"/>
                <w:lang w:val="fr-FR"/>
              </w:rPr>
              <w:t>imposition interne indiquées à l</w:t>
            </w:r>
            <w:r w:rsidR="007D2DFC">
              <w:rPr>
                <w:sz w:val="18"/>
                <w:szCs w:val="18"/>
                <w:lang w:val="fr-FR"/>
              </w:rPr>
              <w:t>’</w:t>
            </w:r>
            <w:r w:rsidR="007D2DFC" w:rsidRPr="005E574C">
              <w:rPr>
                <w:sz w:val="18"/>
                <w:szCs w:val="18"/>
                <w:lang w:val="fr-FR"/>
              </w:rPr>
              <w:t>article</w:t>
            </w:r>
            <w:r w:rsidR="007D2DFC">
              <w:rPr>
                <w:sz w:val="18"/>
                <w:szCs w:val="18"/>
                <w:lang w:val="fr-FR"/>
              </w:rPr>
              <w:t> </w:t>
            </w:r>
            <w:r w:rsidR="007D2DFC" w:rsidRPr="005E574C">
              <w:rPr>
                <w:sz w:val="18"/>
                <w:szCs w:val="18"/>
                <w:lang w:val="fr-FR"/>
              </w:rPr>
              <w:t>3</w:t>
            </w:r>
            <w:r w:rsidRPr="005E574C">
              <w:rPr>
                <w:sz w:val="18"/>
                <w:szCs w:val="18"/>
                <w:lang w:val="fr-FR"/>
              </w:rPr>
              <w:t xml:space="preserve">.19 pour obtenir les traitements nets spécifiés dans le présent article.  Sauf disposition contraire expresse, </w:t>
            </w:r>
            <w:r w:rsidRPr="005E574C">
              <w:rPr>
                <w:sz w:val="18"/>
                <w:szCs w:val="18"/>
                <w:lang w:val="fr-FR"/>
              </w:rPr>
              <w:lastRenderedPageBreak/>
              <w:t>le mot “traitement” désigne, dans le présent Statut et Règlement, le traitement net.</w:t>
            </w:r>
          </w:p>
          <w:p w:rsidR="008D0187" w:rsidRDefault="008D0187"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b)</w:t>
            </w:r>
            <w:r w:rsidRPr="005E574C">
              <w:rPr>
                <w:sz w:val="18"/>
                <w:szCs w:val="18"/>
                <w:lang w:val="fr-FR"/>
              </w:rPr>
              <w:tab/>
              <w:t>Les montants des traitements sont les suivants</w:t>
            </w:r>
            <w:r w:rsidR="007D2DFC">
              <w:rPr>
                <w:sz w:val="18"/>
                <w:szCs w:val="18"/>
                <w:lang w:val="fr-FR"/>
              </w:rPr>
              <w:t> :</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Directeur général</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Équivalent du traitement le plus élevé que peut percevoir le chef de secrétariat d</w:t>
            </w:r>
            <w:r w:rsidR="007D2DFC">
              <w:rPr>
                <w:sz w:val="18"/>
                <w:szCs w:val="18"/>
                <w:lang w:val="fr-FR"/>
              </w:rPr>
              <w:t>’</w:t>
            </w:r>
            <w:r w:rsidRPr="005E574C">
              <w:rPr>
                <w:sz w:val="18"/>
                <w:szCs w:val="18"/>
                <w:lang w:val="fr-FR"/>
              </w:rPr>
              <w:t>une institution spécialisée de l</w:t>
            </w:r>
            <w:r w:rsidR="007D2DFC">
              <w:rPr>
                <w:sz w:val="18"/>
                <w:szCs w:val="18"/>
                <w:lang w:val="fr-FR"/>
              </w:rPr>
              <w:t>’</w:t>
            </w:r>
            <w:r w:rsidRPr="005E574C">
              <w:rPr>
                <w:sz w:val="18"/>
                <w:szCs w:val="18"/>
                <w:lang w:val="fr-FR"/>
              </w:rPr>
              <w:t>ONU dont le siège est à Genève.</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Vice</w:t>
            </w:r>
            <w:r w:rsidR="006C2A7E">
              <w:rPr>
                <w:sz w:val="18"/>
                <w:szCs w:val="18"/>
                <w:lang w:val="fr-FR"/>
              </w:rPr>
              <w:noBreakHyphen/>
            </w:r>
            <w:r w:rsidRPr="005E574C">
              <w:rPr>
                <w:sz w:val="18"/>
                <w:szCs w:val="18"/>
                <w:lang w:val="fr-FR"/>
              </w:rPr>
              <w:t>directeurs généraux</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Équivalent du traitement prévu pour la catégorie des “secrétaires généraux adjoints” (“Under</w:t>
            </w:r>
            <w:r w:rsidR="006C2A7E">
              <w:rPr>
                <w:sz w:val="18"/>
                <w:szCs w:val="18"/>
                <w:lang w:val="fr-FR"/>
              </w:rPr>
              <w:noBreakHyphen/>
            </w:r>
            <w:r w:rsidRPr="005E574C">
              <w:rPr>
                <w:sz w:val="18"/>
                <w:szCs w:val="18"/>
                <w:lang w:val="fr-FR"/>
              </w:rPr>
              <w:t>Secretaries</w:t>
            </w:r>
            <w:r w:rsidR="006C2A7E">
              <w:rPr>
                <w:sz w:val="18"/>
                <w:szCs w:val="18"/>
                <w:lang w:val="fr-FR"/>
              </w:rPr>
              <w:noBreakHyphen/>
            </w:r>
            <w:r w:rsidRPr="005E574C">
              <w:rPr>
                <w:sz w:val="18"/>
                <w:szCs w:val="18"/>
                <w:lang w:val="fr-FR"/>
              </w:rPr>
              <w:t>General”) à l</w:t>
            </w:r>
            <w:r w:rsidR="007D2DFC">
              <w:rPr>
                <w:sz w:val="18"/>
                <w:szCs w:val="18"/>
                <w:lang w:val="fr-FR"/>
              </w:rPr>
              <w:t>’</w:t>
            </w:r>
            <w:r w:rsidRPr="005E574C">
              <w:rPr>
                <w:sz w:val="18"/>
                <w:szCs w:val="18"/>
                <w:lang w:val="fr-FR"/>
              </w:rPr>
              <w:t xml:space="preserve">Organisation des </w:t>
            </w:r>
            <w:r w:rsidR="007D2DFC">
              <w:rPr>
                <w:sz w:val="18"/>
                <w:szCs w:val="18"/>
                <w:lang w:val="fr-FR"/>
              </w:rPr>
              <w:t>Nations Unies</w:t>
            </w:r>
            <w:r w:rsidRPr="005E574C">
              <w:rPr>
                <w:sz w:val="18"/>
                <w:szCs w:val="18"/>
                <w:lang w:val="fr-FR"/>
              </w:rPr>
              <w:t>.</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Sous</w:t>
            </w:r>
            <w:r w:rsidR="006C2A7E">
              <w:rPr>
                <w:sz w:val="18"/>
                <w:szCs w:val="18"/>
                <w:lang w:val="fr-FR"/>
              </w:rPr>
              <w:noBreakHyphen/>
            </w:r>
            <w:r w:rsidRPr="005E574C">
              <w:rPr>
                <w:sz w:val="18"/>
                <w:szCs w:val="18"/>
                <w:lang w:val="fr-FR"/>
              </w:rPr>
              <w:t>directeurs généraux</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Équivalent du traitement prévu pour la catégorie des “sous</w:t>
            </w:r>
            <w:r w:rsidR="006C2A7E">
              <w:rPr>
                <w:sz w:val="18"/>
                <w:szCs w:val="18"/>
                <w:lang w:val="fr-FR"/>
              </w:rPr>
              <w:noBreakHyphen/>
            </w:r>
            <w:r w:rsidRPr="005E574C">
              <w:rPr>
                <w:sz w:val="18"/>
                <w:szCs w:val="18"/>
                <w:lang w:val="fr-FR"/>
              </w:rPr>
              <w:t>secrétaires généraux” (“Assistant Secretaries</w:t>
            </w:r>
            <w:r w:rsidR="006C2A7E">
              <w:rPr>
                <w:sz w:val="18"/>
                <w:szCs w:val="18"/>
                <w:lang w:val="fr-FR"/>
              </w:rPr>
              <w:noBreakHyphen/>
            </w:r>
            <w:r w:rsidRPr="005E574C">
              <w:rPr>
                <w:sz w:val="18"/>
                <w:szCs w:val="18"/>
                <w:lang w:val="fr-FR"/>
              </w:rPr>
              <w:t>General”) à l</w:t>
            </w:r>
            <w:r w:rsidR="007D2DFC">
              <w:rPr>
                <w:sz w:val="18"/>
                <w:szCs w:val="18"/>
                <w:lang w:val="fr-FR"/>
              </w:rPr>
              <w:t>’</w:t>
            </w:r>
            <w:r w:rsidRPr="005E574C">
              <w:rPr>
                <w:sz w:val="18"/>
                <w:szCs w:val="18"/>
                <w:lang w:val="fr-FR"/>
              </w:rPr>
              <w:t xml:space="preserve">Organisation des </w:t>
            </w:r>
            <w:r w:rsidR="007D2DFC">
              <w:rPr>
                <w:sz w:val="18"/>
                <w:szCs w:val="18"/>
                <w:lang w:val="fr-FR"/>
              </w:rPr>
              <w:t>Nations Unies</w:t>
            </w:r>
            <w:r w:rsidRPr="005E574C">
              <w:rPr>
                <w:sz w:val="18"/>
                <w:szCs w:val="18"/>
                <w:lang w:val="fr-FR"/>
              </w:rPr>
              <w:t>.</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c)</w:t>
            </w:r>
            <w:r w:rsidRPr="005E574C">
              <w:rPr>
                <w:sz w:val="18"/>
                <w:szCs w:val="18"/>
                <w:lang w:val="fr-FR"/>
              </w:rPr>
              <w:tab/>
              <w:t xml:space="preserve">Les barèmes de traitements en vigueur pour </w:t>
            </w:r>
            <w:r w:rsidRPr="005E574C">
              <w:rPr>
                <w:b/>
                <w:sz w:val="18"/>
                <w:szCs w:val="18"/>
                <w:u w:val="single"/>
                <w:lang w:val="fr-FR"/>
              </w:rPr>
              <w:t>le Directeur général et pour les fonctionnaires nommés dans toutes les catégories</w:t>
            </w:r>
            <w:r w:rsidRPr="005E574C">
              <w:rPr>
                <w:sz w:val="18"/>
                <w:szCs w:val="18"/>
                <w:lang w:val="fr-FR"/>
              </w:rPr>
              <w:t xml:space="preserve"> </w:t>
            </w:r>
            <w:r w:rsidRPr="005E574C">
              <w:rPr>
                <w:strike/>
                <w:sz w:val="18"/>
                <w:szCs w:val="18"/>
                <w:lang w:val="fr-FR"/>
              </w:rPr>
              <w:t>les autres</w:t>
            </w:r>
            <w:r w:rsidRPr="008D0187">
              <w:rPr>
                <w:strike/>
                <w:sz w:val="18"/>
                <w:szCs w:val="18"/>
                <w:lang w:val="fr-FR"/>
              </w:rPr>
              <w:t xml:space="preserve"> </w:t>
            </w:r>
            <w:r w:rsidRPr="005E574C">
              <w:rPr>
                <w:strike/>
                <w:sz w:val="18"/>
                <w:szCs w:val="18"/>
                <w:lang w:val="fr-FR"/>
              </w:rPr>
              <w:t>catégories de fonctionnaires</w:t>
            </w:r>
            <w:r w:rsidR="008D0187" w:rsidRPr="008D0187">
              <w:rPr>
                <w:strike/>
                <w:sz w:val="18"/>
                <w:szCs w:val="18"/>
                <w:lang w:val="fr-FR"/>
              </w:rPr>
              <w:t xml:space="preserve"> </w:t>
            </w:r>
            <w:r w:rsidRPr="005E574C">
              <w:rPr>
                <w:sz w:val="18"/>
                <w:szCs w:val="18"/>
                <w:lang w:val="fr-FR"/>
              </w:rPr>
              <w:t xml:space="preserve">sont publiés </w:t>
            </w:r>
            <w:r w:rsidRPr="005E574C">
              <w:rPr>
                <w:b/>
                <w:sz w:val="18"/>
                <w:szCs w:val="18"/>
                <w:u w:val="single"/>
                <w:lang w:val="fr-FR"/>
              </w:rPr>
              <w:t>sur l</w:t>
            </w:r>
            <w:r w:rsidR="007D2DFC">
              <w:rPr>
                <w:b/>
                <w:sz w:val="18"/>
                <w:szCs w:val="18"/>
                <w:u w:val="single"/>
                <w:lang w:val="fr-FR"/>
              </w:rPr>
              <w:t>’</w:t>
            </w:r>
            <w:r w:rsidRPr="005E574C">
              <w:rPr>
                <w:b/>
                <w:sz w:val="18"/>
                <w:szCs w:val="18"/>
                <w:u w:val="single"/>
                <w:lang w:val="fr-FR"/>
              </w:rPr>
              <w:t>Intranet de l</w:t>
            </w:r>
            <w:r w:rsidR="007D2DFC">
              <w:rPr>
                <w:b/>
                <w:sz w:val="18"/>
                <w:szCs w:val="18"/>
                <w:u w:val="single"/>
                <w:lang w:val="fr-FR"/>
              </w:rPr>
              <w:t>’</w:t>
            </w:r>
            <w:r w:rsidRPr="005E574C">
              <w:rPr>
                <w:b/>
                <w:sz w:val="18"/>
                <w:szCs w:val="18"/>
                <w:u w:val="single"/>
                <w:lang w:val="fr-FR"/>
              </w:rPr>
              <w:t>OMPI</w:t>
            </w:r>
            <w:r w:rsidRPr="008D0187">
              <w:rPr>
                <w:strike/>
                <w:sz w:val="18"/>
                <w:szCs w:val="18"/>
                <w:lang w:val="fr-FR"/>
              </w:rPr>
              <w:t xml:space="preserve"> </w:t>
            </w:r>
            <w:r w:rsidRPr="005E574C">
              <w:rPr>
                <w:strike/>
                <w:sz w:val="18"/>
                <w:szCs w:val="18"/>
                <w:lang w:val="fr-FR"/>
              </w:rPr>
              <w:t>conformément aux prescriptions de l</w:t>
            </w:r>
            <w:r w:rsidR="007D2DFC">
              <w:rPr>
                <w:strike/>
                <w:sz w:val="18"/>
                <w:szCs w:val="18"/>
                <w:lang w:val="fr-FR"/>
              </w:rPr>
              <w:t>’</w:t>
            </w:r>
            <w:r w:rsidR="007D2DFC" w:rsidRPr="005E574C">
              <w:rPr>
                <w:strike/>
                <w:sz w:val="18"/>
                <w:szCs w:val="18"/>
                <w:lang w:val="fr-FR"/>
              </w:rPr>
              <w:t>annexe</w:t>
            </w:r>
            <w:r w:rsidR="007D2DFC">
              <w:rPr>
                <w:strike/>
                <w:sz w:val="18"/>
                <w:szCs w:val="18"/>
                <w:lang w:val="fr-FR"/>
              </w:rPr>
              <w:t> </w:t>
            </w:r>
            <w:r w:rsidR="007D2DFC" w:rsidRPr="005E574C">
              <w:rPr>
                <w:strike/>
                <w:sz w:val="18"/>
                <w:szCs w:val="18"/>
                <w:lang w:val="fr-FR"/>
              </w:rPr>
              <w:t>I</w:t>
            </w:r>
            <w:r w:rsidRPr="005E574C">
              <w:rPr>
                <w:strike/>
                <w:sz w:val="18"/>
                <w:szCs w:val="18"/>
                <w:lang w:val="fr-FR"/>
              </w:rPr>
              <w:t>I</w:t>
            </w:r>
            <w:r w:rsidRPr="005E574C">
              <w:rPr>
                <w:sz w:val="18"/>
                <w:szCs w:val="18"/>
                <w:lang w:val="fr-FR"/>
              </w:rPr>
              <w:t>.</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794"/>
              </w:tabs>
              <w:autoSpaceDE w:val="0"/>
              <w:autoSpaceDN w:val="0"/>
              <w:adjustRightInd w:val="0"/>
              <w:rPr>
                <w:rFonts w:eastAsia="Times New Roman"/>
                <w:color w:val="FF0000"/>
                <w:sz w:val="18"/>
                <w:szCs w:val="18"/>
                <w:highlight w:val="yellow"/>
                <w:lang w:val="fr-FR" w:eastAsia="fr-CH"/>
              </w:rPr>
            </w:pPr>
            <w:r w:rsidRPr="005E574C">
              <w:rPr>
                <w:sz w:val="18"/>
                <w:szCs w:val="18"/>
                <w:lang w:val="fr-FR"/>
              </w:rPr>
              <w:t>[Note de bas de page n° 19] Note explicative</w:t>
            </w:r>
            <w:r w:rsidR="007D2DFC">
              <w:rPr>
                <w:sz w:val="18"/>
                <w:szCs w:val="18"/>
                <w:lang w:val="fr-FR"/>
              </w:rPr>
              <w:t> :</w:t>
            </w:r>
            <w:r w:rsidRPr="005E574C">
              <w:rPr>
                <w:sz w:val="18"/>
                <w:szCs w:val="18"/>
                <w:lang w:val="fr-FR"/>
              </w:rPr>
              <w:t xml:space="preserve"> ces traitements correspondent aux traitements en vigueur dans le cadre du régime commun des </w:t>
            </w:r>
            <w:r w:rsidR="007D2DFC">
              <w:rPr>
                <w:sz w:val="18"/>
                <w:szCs w:val="18"/>
                <w:lang w:val="fr-FR"/>
              </w:rPr>
              <w:t>Nations Unies</w:t>
            </w:r>
            <w:r w:rsidRPr="005E574C">
              <w:rPr>
                <w:sz w:val="18"/>
                <w:szCs w:val="18"/>
                <w:lang w:val="fr-FR"/>
              </w:rPr>
              <w:t xml:space="preserve">.  Ils peuvent être ajustés par le Directeur général, conformément à tout ajustement approuvé dans le cadre du régime commun des </w:t>
            </w:r>
            <w:r w:rsidR="007D2DFC">
              <w:rPr>
                <w:sz w:val="18"/>
                <w:szCs w:val="18"/>
                <w:lang w:val="fr-FR"/>
              </w:rPr>
              <w:t>Nations Unies</w:t>
            </w:r>
            <w:r w:rsidR="00883C60">
              <w:rPr>
                <w:sz w:val="18"/>
                <w:szCs w:val="18"/>
                <w:lang w:val="fr-FR"/>
              </w:rPr>
              <w:t>.</w:t>
            </w:r>
            <w:r w:rsidR="006C2A7E">
              <w:rPr>
                <w:sz w:val="18"/>
                <w:szCs w:val="18"/>
                <w:lang w:val="fr-FR"/>
              </w:rPr>
              <w:t>[</w:t>
            </w:r>
            <w:r w:rsidRPr="005E574C">
              <w:rPr>
                <w:sz w:val="18"/>
                <w:szCs w:val="18"/>
                <w:lang w:val="fr-FR"/>
              </w:rPr>
              <w:t>…]</w:t>
            </w:r>
          </w:p>
        </w:tc>
        <w:tc>
          <w:tcPr>
            <w:tcW w:w="1468" w:type="pct"/>
            <w:shd w:val="clear" w:color="auto" w:fill="auto"/>
            <w:tcMar>
              <w:top w:w="57" w:type="dxa"/>
              <w:bottom w:w="57" w:type="dxa"/>
            </w:tcMar>
          </w:tcPr>
          <w:p w:rsidR="005E574C" w:rsidRPr="005E574C" w:rsidRDefault="005E574C" w:rsidP="005E574C">
            <w:pPr>
              <w:rPr>
                <w:sz w:val="18"/>
                <w:szCs w:val="18"/>
                <w:lang w:val="fr-FR"/>
              </w:rPr>
            </w:pPr>
            <w:r w:rsidRPr="005E574C">
              <w:rPr>
                <w:sz w:val="18"/>
                <w:szCs w:val="18"/>
                <w:lang w:val="fr-FR"/>
              </w:rPr>
              <w:lastRenderedPageBreak/>
              <w:t>Modifications d</w:t>
            </w:r>
            <w:r w:rsidR="007D2DFC">
              <w:rPr>
                <w:sz w:val="18"/>
                <w:szCs w:val="18"/>
                <w:lang w:val="fr-FR"/>
              </w:rPr>
              <w:t>’</w:t>
            </w:r>
            <w:r w:rsidRPr="005E574C">
              <w:rPr>
                <w:sz w:val="18"/>
                <w:szCs w:val="18"/>
                <w:lang w:val="fr-FR"/>
              </w:rPr>
              <w:t>ordre rédactionnel afin de tenir compte de la suppression de l</w:t>
            </w:r>
            <w:r w:rsidR="007D2DFC">
              <w:rPr>
                <w:sz w:val="18"/>
                <w:szCs w:val="18"/>
                <w:lang w:val="fr-FR"/>
              </w:rPr>
              <w:t>’</w:t>
            </w:r>
            <w:r w:rsidRPr="005E574C">
              <w:rPr>
                <w:sz w:val="18"/>
                <w:szCs w:val="18"/>
                <w:lang w:val="fr-FR"/>
              </w:rPr>
              <w:t xml:space="preserve">annexe II du Statut et Règlement du personnel intitulée </w:t>
            </w:r>
            <w:r w:rsidR="007D2DFC">
              <w:rPr>
                <w:sz w:val="18"/>
                <w:szCs w:val="18"/>
                <w:lang w:val="fr-FR"/>
              </w:rPr>
              <w:t>“</w:t>
            </w:r>
            <w:r w:rsidR="007D2DFC" w:rsidRPr="005E574C">
              <w:rPr>
                <w:sz w:val="18"/>
                <w:szCs w:val="18"/>
                <w:lang w:val="fr-FR"/>
              </w:rPr>
              <w:t>T</w:t>
            </w:r>
            <w:r w:rsidRPr="005E574C">
              <w:rPr>
                <w:sz w:val="18"/>
                <w:szCs w:val="18"/>
                <w:lang w:val="fr-FR"/>
              </w:rPr>
              <w:t>raitements et indemnité</w:t>
            </w:r>
            <w:r w:rsidR="007D2DFC" w:rsidRPr="005E574C">
              <w:rPr>
                <w:sz w:val="18"/>
                <w:szCs w:val="18"/>
                <w:lang w:val="fr-FR"/>
              </w:rPr>
              <w:t>s</w:t>
            </w:r>
            <w:r w:rsidR="007D2DFC">
              <w:rPr>
                <w:sz w:val="18"/>
                <w:szCs w:val="18"/>
                <w:lang w:val="fr-FR"/>
              </w:rPr>
              <w:t>”</w:t>
            </w:r>
            <w:r w:rsidRPr="005E574C">
              <w:rPr>
                <w:sz w:val="18"/>
                <w:szCs w:val="18"/>
                <w:lang w:val="fr-FR"/>
              </w:rPr>
              <w:t xml:space="preserve"> (voir l</w:t>
            </w:r>
            <w:r w:rsidR="007D2DFC">
              <w:rPr>
                <w:sz w:val="18"/>
                <w:szCs w:val="18"/>
                <w:lang w:val="fr-FR"/>
              </w:rPr>
              <w:t>’</w:t>
            </w:r>
            <w:r w:rsidRPr="005E574C">
              <w:rPr>
                <w:sz w:val="18"/>
                <w:szCs w:val="18"/>
                <w:lang w:val="fr-FR"/>
              </w:rPr>
              <w:t>annexe II du présent document).</w:t>
            </w: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i/>
                <w:sz w:val="18"/>
                <w:szCs w:val="18"/>
                <w:lang w:val="fr-FR"/>
              </w:rPr>
            </w:pPr>
          </w:p>
          <w:p w:rsidR="005E574C" w:rsidRDefault="005E574C" w:rsidP="005E574C">
            <w:pPr>
              <w:rPr>
                <w:sz w:val="18"/>
                <w:szCs w:val="18"/>
                <w:lang w:val="fr-FR"/>
              </w:rPr>
            </w:pPr>
          </w:p>
          <w:p w:rsidR="008D0187" w:rsidRDefault="008D0187" w:rsidP="005E574C">
            <w:pPr>
              <w:rPr>
                <w:sz w:val="18"/>
                <w:szCs w:val="18"/>
                <w:lang w:val="fr-FR"/>
              </w:rPr>
            </w:pPr>
          </w:p>
          <w:p w:rsidR="008D0187" w:rsidRDefault="008D0187" w:rsidP="005E574C">
            <w:pPr>
              <w:rPr>
                <w:sz w:val="18"/>
                <w:szCs w:val="18"/>
                <w:lang w:val="fr-FR"/>
              </w:rPr>
            </w:pPr>
          </w:p>
          <w:p w:rsidR="008D0187" w:rsidRDefault="008D0187" w:rsidP="005E574C">
            <w:pPr>
              <w:rPr>
                <w:sz w:val="18"/>
                <w:szCs w:val="18"/>
                <w:lang w:val="fr-FR"/>
              </w:rPr>
            </w:pPr>
          </w:p>
          <w:p w:rsidR="008D0187" w:rsidRDefault="008D0187" w:rsidP="005E574C">
            <w:pPr>
              <w:rPr>
                <w:sz w:val="18"/>
                <w:szCs w:val="18"/>
                <w:lang w:val="fr-FR"/>
              </w:rPr>
            </w:pPr>
          </w:p>
          <w:p w:rsidR="008D0187" w:rsidRDefault="008D0187" w:rsidP="005E574C">
            <w:pPr>
              <w:rPr>
                <w:sz w:val="18"/>
                <w:szCs w:val="18"/>
                <w:lang w:val="fr-FR"/>
              </w:rPr>
            </w:pPr>
          </w:p>
          <w:p w:rsidR="005E574C" w:rsidRPr="008D0187" w:rsidRDefault="005E574C" w:rsidP="005E574C">
            <w:pPr>
              <w:rPr>
                <w:sz w:val="18"/>
                <w:szCs w:val="18"/>
                <w:lang w:val="fr-FR"/>
              </w:rPr>
            </w:pPr>
            <w:r w:rsidRPr="005E574C">
              <w:rPr>
                <w:sz w:val="18"/>
                <w:szCs w:val="18"/>
                <w:lang w:val="fr-FR"/>
              </w:rPr>
              <w:t>La nouvelle disposition à l</w:t>
            </w:r>
            <w:r w:rsidR="007D2DFC">
              <w:rPr>
                <w:sz w:val="18"/>
                <w:szCs w:val="18"/>
                <w:lang w:val="fr-FR"/>
              </w:rPr>
              <w:t>’</w:t>
            </w:r>
            <w:r w:rsidRPr="005E574C">
              <w:rPr>
                <w:sz w:val="18"/>
                <w:szCs w:val="18"/>
                <w:lang w:val="fr-FR"/>
              </w:rPr>
              <w:t>alinéa c) reproduit la disposition figurant actuellement à l</w:t>
            </w:r>
            <w:r w:rsidR="007D2DFC">
              <w:rPr>
                <w:sz w:val="18"/>
                <w:szCs w:val="18"/>
                <w:lang w:val="fr-FR"/>
              </w:rPr>
              <w:t>’</w:t>
            </w:r>
            <w:r w:rsidRPr="005E574C">
              <w:rPr>
                <w:sz w:val="18"/>
                <w:szCs w:val="18"/>
                <w:lang w:val="fr-FR"/>
              </w:rPr>
              <w:t>article 1 de l</w:t>
            </w:r>
            <w:r w:rsidR="007D2DFC">
              <w:rPr>
                <w:sz w:val="18"/>
                <w:szCs w:val="18"/>
                <w:lang w:val="fr-FR"/>
              </w:rPr>
              <w:t>’</w:t>
            </w:r>
            <w:r w:rsidR="007D2DFC" w:rsidRPr="005E574C">
              <w:rPr>
                <w:sz w:val="18"/>
                <w:szCs w:val="18"/>
                <w:lang w:val="fr-FR"/>
              </w:rPr>
              <w:t>annexe</w:t>
            </w:r>
            <w:r w:rsidR="007D2DFC">
              <w:rPr>
                <w:sz w:val="18"/>
                <w:szCs w:val="18"/>
                <w:lang w:val="fr-FR"/>
              </w:rPr>
              <w:t> </w:t>
            </w:r>
            <w:r w:rsidR="007D2DFC" w:rsidRPr="005E574C">
              <w:rPr>
                <w:sz w:val="18"/>
                <w:szCs w:val="18"/>
                <w:lang w:val="fr-FR"/>
              </w:rPr>
              <w:t>I</w:t>
            </w:r>
            <w:r w:rsidRPr="005E574C">
              <w:rPr>
                <w:sz w:val="18"/>
                <w:szCs w:val="18"/>
                <w:lang w:val="fr-FR"/>
              </w:rPr>
              <w:t>I du Statut et Règlement du personnel qui sera supprimée (voir l</w:t>
            </w:r>
            <w:r w:rsidR="007D2DFC">
              <w:rPr>
                <w:sz w:val="18"/>
                <w:szCs w:val="18"/>
                <w:lang w:val="fr-FR"/>
              </w:rPr>
              <w:t>’</w:t>
            </w:r>
            <w:r w:rsidR="007D2DFC" w:rsidRPr="005E574C">
              <w:rPr>
                <w:sz w:val="18"/>
                <w:szCs w:val="18"/>
                <w:lang w:val="fr-FR"/>
              </w:rPr>
              <w:t>annexe</w:t>
            </w:r>
            <w:r w:rsidR="007D2DFC">
              <w:rPr>
                <w:sz w:val="18"/>
                <w:szCs w:val="18"/>
                <w:lang w:val="fr-FR"/>
              </w:rPr>
              <w:t> </w:t>
            </w:r>
            <w:r w:rsidR="007D2DFC" w:rsidRPr="005E574C">
              <w:rPr>
                <w:sz w:val="18"/>
                <w:szCs w:val="18"/>
                <w:lang w:val="fr-FR"/>
              </w:rPr>
              <w:t>I</w:t>
            </w:r>
            <w:r w:rsidR="008D0187">
              <w:rPr>
                <w:sz w:val="18"/>
                <w:szCs w:val="18"/>
                <w:lang w:val="fr-FR"/>
              </w:rPr>
              <w:t>I du présent document).</w:t>
            </w:r>
          </w:p>
        </w:tc>
      </w:tr>
      <w:tr w:rsidR="005E574C" w:rsidRPr="005E574C" w:rsidTr="00B87AA9">
        <w:trPr>
          <w:trHeight w:val="20"/>
        </w:trPr>
        <w:tc>
          <w:tcPr>
            <w:tcW w:w="774" w:type="pct"/>
            <w:shd w:val="clear" w:color="auto" w:fill="auto"/>
            <w:tcMar>
              <w:top w:w="57" w:type="dxa"/>
              <w:bottom w:w="57" w:type="dxa"/>
            </w:tcMar>
          </w:tcPr>
          <w:p w:rsidR="005E574C" w:rsidRPr="005E574C" w:rsidRDefault="007D2DFC" w:rsidP="005E574C">
            <w:pPr>
              <w:spacing w:after="180"/>
              <w:ind w:right="34"/>
              <w:rPr>
                <w:b/>
                <w:sz w:val="18"/>
                <w:szCs w:val="18"/>
                <w:lang w:val="fr-FR"/>
              </w:rPr>
            </w:pPr>
            <w:r w:rsidRPr="005E574C">
              <w:rPr>
                <w:b/>
                <w:sz w:val="18"/>
                <w:szCs w:val="18"/>
                <w:lang w:val="fr-FR"/>
              </w:rPr>
              <w:lastRenderedPageBreak/>
              <w:t>Article</w:t>
            </w:r>
            <w:r>
              <w:rPr>
                <w:b/>
                <w:sz w:val="18"/>
                <w:szCs w:val="18"/>
                <w:lang w:val="fr-FR"/>
              </w:rPr>
              <w:t> </w:t>
            </w:r>
            <w:r w:rsidRPr="005E574C">
              <w:rPr>
                <w:b/>
                <w:sz w:val="18"/>
                <w:szCs w:val="18"/>
                <w:lang w:val="fr-FR"/>
              </w:rPr>
              <w:t>3</w:t>
            </w:r>
            <w:r w:rsidR="005E574C" w:rsidRPr="005E574C">
              <w:rPr>
                <w:b/>
                <w:sz w:val="18"/>
                <w:szCs w:val="18"/>
                <w:lang w:val="fr-FR"/>
              </w:rPr>
              <w:t>.3</w:t>
            </w:r>
          </w:p>
          <w:p w:rsidR="005E574C" w:rsidRPr="005E574C" w:rsidRDefault="005E574C" w:rsidP="005E574C">
            <w:pPr>
              <w:spacing w:after="180"/>
              <w:ind w:right="34"/>
              <w:rPr>
                <w:b/>
                <w:sz w:val="18"/>
                <w:szCs w:val="18"/>
                <w:highlight w:val="yellow"/>
                <w:lang w:val="fr-FR"/>
              </w:rPr>
            </w:pPr>
            <w:r w:rsidRPr="005E574C">
              <w:rPr>
                <w:sz w:val="18"/>
                <w:szCs w:val="18"/>
                <w:lang w:val="fr-FR"/>
              </w:rPr>
              <w:t>Allocations familiales pour les administrateurs et les fonctionnaires de rang supérieur</w:t>
            </w:r>
          </w:p>
        </w:tc>
        <w:tc>
          <w:tcPr>
            <w:tcW w:w="1290" w:type="pct"/>
            <w:shd w:val="clear" w:color="auto" w:fill="auto"/>
            <w:tcMar>
              <w:top w:w="57" w:type="dxa"/>
              <w:bottom w:w="57" w:type="dxa"/>
            </w:tcMar>
          </w:tcPr>
          <w:p w:rsidR="005E574C" w:rsidRDefault="005E574C" w:rsidP="005E574C">
            <w:pPr>
              <w:tabs>
                <w:tab w:val="left" w:pos="391"/>
              </w:tabs>
              <w:autoSpaceDE w:val="0"/>
              <w:autoSpaceDN w:val="0"/>
              <w:adjustRightInd w:val="0"/>
              <w:rPr>
                <w:sz w:val="18"/>
                <w:szCs w:val="18"/>
                <w:lang w:val="fr-FR"/>
              </w:rPr>
            </w:pPr>
            <w:r w:rsidRPr="005E574C">
              <w:rPr>
                <w:sz w:val="18"/>
                <w:szCs w:val="18"/>
                <w:lang w:val="fr-FR"/>
              </w:rPr>
              <w:t>Article 3.3 – Allocations familiales pour les administrateurs et les fonctionnaires de rang supérieur</w:t>
            </w:r>
          </w:p>
          <w:p w:rsidR="00D608F3" w:rsidRPr="005E574C" w:rsidRDefault="00D608F3"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Les administrateurs et les fonctionnaires de rang supérieur ont droit, aux conditions définies par le Directeur général, aux allocations suivantes, non soumises à retenue pour pension</w:t>
            </w:r>
            <w:r w:rsidR="007D2DFC">
              <w:rPr>
                <w:sz w:val="18"/>
                <w:szCs w:val="18"/>
                <w:lang w:val="fr-FR"/>
              </w:rPr>
              <w:t> :</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a)</w:t>
            </w:r>
            <w:r w:rsidRPr="005E574C">
              <w:rPr>
                <w:sz w:val="18"/>
                <w:szCs w:val="18"/>
                <w:lang w:val="fr-FR"/>
              </w:rPr>
              <w:tab/>
              <w:t>pour un conjoint à charge, une allocation égale à 6% du traitement net majoré de l</w:t>
            </w:r>
            <w:r w:rsidR="007D2DFC">
              <w:rPr>
                <w:sz w:val="18"/>
                <w:szCs w:val="18"/>
                <w:lang w:val="fr-FR"/>
              </w:rPr>
              <w:t>’</w:t>
            </w:r>
            <w:r w:rsidRPr="005E574C">
              <w:rPr>
                <w:sz w:val="18"/>
                <w:szCs w:val="18"/>
                <w:lang w:val="fr-FR"/>
              </w:rPr>
              <w:t>indemnité de poste;</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b)</w:t>
            </w:r>
            <w:r w:rsidRPr="005E574C">
              <w:rPr>
                <w:sz w:val="18"/>
                <w:szCs w:val="18"/>
                <w:lang w:val="fr-FR"/>
              </w:rPr>
              <w:tab/>
              <w:t>pour chaque enfant à charge, le montant prévu à l</w:t>
            </w:r>
            <w:r w:rsidR="007D2DFC">
              <w:rPr>
                <w:sz w:val="18"/>
                <w:szCs w:val="18"/>
                <w:lang w:val="fr-FR"/>
              </w:rPr>
              <w:t>’</w:t>
            </w:r>
            <w:r w:rsidR="007D2DFC" w:rsidRPr="005E574C">
              <w:rPr>
                <w:sz w:val="18"/>
                <w:szCs w:val="18"/>
                <w:lang w:val="fr-FR"/>
              </w:rPr>
              <w:t>annexe</w:t>
            </w:r>
            <w:r w:rsidR="007D2DFC">
              <w:rPr>
                <w:sz w:val="18"/>
                <w:szCs w:val="18"/>
                <w:lang w:val="fr-FR"/>
              </w:rPr>
              <w:t> </w:t>
            </w:r>
            <w:r w:rsidR="007D2DFC" w:rsidRPr="005E574C">
              <w:rPr>
                <w:sz w:val="18"/>
                <w:szCs w:val="18"/>
                <w:lang w:val="fr-FR"/>
              </w:rPr>
              <w:t>I</w:t>
            </w:r>
            <w:r w:rsidRPr="005E574C">
              <w:rPr>
                <w:sz w:val="18"/>
                <w:szCs w:val="18"/>
                <w:lang w:val="fr-FR"/>
              </w:rPr>
              <w:t>I, sous réserve de l</w:t>
            </w:r>
            <w:r w:rsidR="007D2DFC">
              <w:rPr>
                <w:sz w:val="18"/>
                <w:szCs w:val="18"/>
                <w:lang w:val="fr-FR"/>
              </w:rPr>
              <w:t>’</w:t>
            </w:r>
            <w:r w:rsidR="007D2DFC" w:rsidRPr="005E574C">
              <w:rPr>
                <w:sz w:val="18"/>
                <w:szCs w:val="18"/>
                <w:lang w:val="fr-FR"/>
              </w:rPr>
              <w:t>alinéa</w:t>
            </w:r>
            <w:r w:rsidR="007D2DFC">
              <w:rPr>
                <w:sz w:val="18"/>
                <w:szCs w:val="18"/>
                <w:lang w:val="fr-FR"/>
              </w:rPr>
              <w:t> </w:t>
            </w:r>
            <w:r w:rsidR="007D2DFC" w:rsidRPr="005E574C">
              <w:rPr>
                <w:sz w:val="18"/>
                <w:szCs w:val="18"/>
                <w:lang w:val="fr-FR"/>
              </w:rPr>
              <w:t>c)</w:t>
            </w:r>
            <w:r w:rsidRPr="005E574C">
              <w:rPr>
                <w:sz w:val="18"/>
                <w:szCs w:val="18"/>
                <w:lang w:val="fr-FR"/>
              </w:rPr>
              <w:t xml:space="preserve"> ci</w:t>
            </w:r>
            <w:r w:rsidR="006C2A7E">
              <w:rPr>
                <w:sz w:val="18"/>
                <w:szCs w:val="18"/>
                <w:lang w:val="fr-FR"/>
              </w:rPr>
              <w:noBreakHyphen/>
            </w:r>
            <w:r w:rsidRPr="005E574C">
              <w:rPr>
                <w:sz w:val="18"/>
                <w:szCs w:val="18"/>
                <w:lang w:val="fr-FR"/>
              </w:rPr>
              <w:t>dessous;</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c)</w:t>
            </w:r>
            <w:r w:rsidRPr="005E574C">
              <w:rPr>
                <w:sz w:val="18"/>
                <w:szCs w:val="18"/>
                <w:lang w:val="fr-FR"/>
              </w:rPr>
              <w:tab/>
              <w:t>en lieu et place de l</w:t>
            </w:r>
            <w:r w:rsidR="007D2DFC">
              <w:rPr>
                <w:sz w:val="18"/>
                <w:szCs w:val="18"/>
                <w:lang w:val="fr-FR"/>
              </w:rPr>
              <w:t>’</w:t>
            </w:r>
            <w:r w:rsidRPr="005E574C">
              <w:rPr>
                <w:sz w:val="18"/>
                <w:szCs w:val="18"/>
                <w:lang w:val="fr-FR"/>
              </w:rPr>
              <w:t>allocation pour enfant à charge prévue à l</w:t>
            </w:r>
            <w:r w:rsidR="007D2DFC">
              <w:rPr>
                <w:sz w:val="18"/>
                <w:szCs w:val="18"/>
                <w:lang w:val="fr-FR"/>
              </w:rPr>
              <w:t>’</w:t>
            </w:r>
            <w:r w:rsidR="007D2DFC" w:rsidRPr="005E574C">
              <w:rPr>
                <w:sz w:val="18"/>
                <w:szCs w:val="18"/>
                <w:lang w:val="fr-FR"/>
              </w:rPr>
              <w:t>alinéa</w:t>
            </w:r>
            <w:r w:rsidR="007D2DFC">
              <w:rPr>
                <w:sz w:val="18"/>
                <w:szCs w:val="18"/>
                <w:lang w:val="fr-FR"/>
              </w:rPr>
              <w:t> </w:t>
            </w:r>
            <w:r w:rsidR="007D2DFC" w:rsidRPr="005E574C">
              <w:rPr>
                <w:sz w:val="18"/>
                <w:szCs w:val="18"/>
                <w:lang w:val="fr-FR"/>
              </w:rPr>
              <w:t>b)</w:t>
            </w:r>
            <w:r w:rsidRPr="005E574C">
              <w:rPr>
                <w:sz w:val="18"/>
                <w:szCs w:val="18"/>
                <w:lang w:val="fr-FR"/>
              </w:rPr>
              <w:t>, pour les fonctionnaires qui sont des parents isolés, une allocation pour le premier</w:t>
            </w:r>
            <w:r w:rsidR="00D608F3">
              <w:rPr>
                <w:sz w:val="18"/>
                <w:szCs w:val="18"/>
                <w:lang w:val="fr-FR"/>
              </w:rPr>
              <w:t> </w:t>
            </w:r>
            <w:r w:rsidRPr="005E574C">
              <w:rPr>
                <w:sz w:val="18"/>
                <w:szCs w:val="18"/>
                <w:lang w:val="fr-FR"/>
              </w:rPr>
              <w:t>enfant à charge égale à 6% du traitement net majoré de l</w:t>
            </w:r>
            <w:r w:rsidR="007D2DFC">
              <w:rPr>
                <w:sz w:val="18"/>
                <w:szCs w:val="18"/>
                <w:lang w:val="fr-FR"/>
              </w:rPr>
              <w:t>’</w:t>
            </w:r>
            <w:r w:rsidRPr="005E574C">
              <w:rPr>
                <w:sz w:val="18"/>
                <w:szCs w:val="18"/>
                <w:lang w:val="fr-FR"/>
              </w:rPr>
              <w:t>indemnité de poste;</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d)</w:t>
            </w:r>
            <w:r w:rsidRPr="005E574C">
              <w:rPr>
                <w:sz w:val="18"/>
                <w:szCs w:val="18"/>
                <w:lang w:val="fr-FR"/>
              </w:rPr>
              <w:tab/>
              <w:t>en plus de tout montant dû conformément à l</w:t>
            </w:r>
            <w:r w:rsidR="007D2DFC">
              <w:rPr>
                <w:sz w:val="18"/>
                <w:szCs w:val="18"/>
                <w:lang w:val="fr-FR"/>
              </w:rPr>
              <w:t>’</w:t>
            </w:r>
            <w:r w:rsidR="007D2DFC" w:rsidRPr="005E574C">
              <w:rPr>
                <w:sz w:val="18"/>
                <w:szCs w:val="18"/>
                <w:lang w:val="fr-FR"/>
              </w:rPr>
              <w:t>alinéa</w:t>
            </w:r>
            <w:r w:rsidR="007D2DFC">
              <w:rPr>
                <w:sz w:val="18"/>
                <w:szCs w:val="18"/>
                <w:lang w:val="fr-FR"/>
              </w:rPr>
              <w:t> </w:t>
            </w:r>
            <w:r w:rsidR="007D2DFC" w:rsidRPr="005E574C">
              <w:rPr>
                <w:sz w:val="18"/>
                <w:szCs w:val="18"/>
                <w:lang w:val="fr-FR"/>
              </w:rPr>
              <w:t>b)</w:t>
            </w:r>
            <w:r w:rsidRPr="005E574C">
              <w:rPr>
                <w:sz w:val="18"/>
                <w:szCs w:val="18"/>
                <w:lang w:val="fr-FR"/>
              </w:rPr>
              <w:t xml:space="preserve"> ou</w:t>
            </w:r>
            <w:r w:rsidR="00D608F3">
              <w:rPr>
                <w:sz w:val="18"/>
                <w:szCs w:val="18"/>
                <w:lang w:val="fr-FR"/>
              </w:rPr>
              <w:t> </w:t>
            </w:r>
            <w:r w:rsidRPr="005E574C">
              <w:rPr>
                <w:sz w:val="18"/>
                <w:szCs w:val="18"/>
                <w:lang w:val="fr-FR"/>
              </w:rPr>
              <w:t>c) ci</w:t>
            </w:r>
            <w:r w:rsidR="006C2A7E">
              <w:rPr>
                <w:sz w:val="18"/>
                <w:szCs w:val="18"/>
                <w:lang w:val="fr-FR"/>
              </w:rPr>
              <w:noBreakHyphen/>
            </w:r>
            <w:r w:rsidRPr="005E574C">
              <w:rPr>
                <w:sz w:val="18"/>
                <w:szCs w:val="18"/>
                <w:lang w:val="fr-FR"/>
              </w:rPr>
              <w:t>dessus, le fonctionnaire a droit au montant prévu à l</w:t>
            </w:r>
            <w:r w:rsidR="007D2DFC">
              <w:rPr>
                <w:sz w:val="18"/>
                <w:szCs w:val="18"/>
                <w:lang w:val="fr-FR"/>
              </w:rPr>
              <w:t>’</w:t>
            </w:r>
            <w:r w:rsidR="007D2DFC" w:rsidRPr="005E574C">
              <w:rPr>
                <w:sz w:val="18"/>
                <w:szCs w:val="18"/>
                <w:lang w:val="fr-FR"/>
              </w:rPr>
              <w:t>annexe</w:t>
            </w:r>
            <w:r w:rsidR="007D2DFC">
              <w:rPr>
                <w:sz w:val="18"/>
                <w:szCs w:val="18"/>
                <w:lang w:val="fr-FR"/>
              </w:rPr>
              <w:t> </w:t>
            </w:r>
            <w:r w:rsidR="007D2DFC" w:rsidRPr="005E574C">
              <w:rPr>
                <w:sz w:val="18"/>
                <w:szCs w:val="18"/>
                <w:lang w:val="fr-FR"/>
              </w:rPr>
              <w:t>I</w:t>
            </w:r>
            <w:r w:rsidRPr="005E574C">
              <w:rPr>
                <w:sz w:val="18"/>
                <w:szCs w:val="18"/>
                <w:lang w:val="fr-FR"/>
              </w:rPr>
              <w:t>I pour un enfant qui a été reconnu handicapé et dont le handicap est permanent ou estimé être de longue durée;</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e)</w:t>
            </w:r>
            <w:r w:rsidRPr="005E574C">
              <w:rPr>
                <w:sz w:val="18"/>
                <w:szCs w:val="18"/>
                <w:lang w:val="fr-FR"/>
              </w:rPr>
              <w:tab/>
              <w:t xml:space="preserve">les allocations pour enfant à charge prévues aux </w:t>
            </w:r>
            <w:r w:rsidR="007D2DFC" w:rsidRPr="005E574C">
              <w:rPr>
                <w:sz w:val="18"/>
                <w:szCs w:val="18"/>
                <w:lang w:val="fr-FR"/>
              </w:rPr>
              <w:t>alinéas</w:t>
            </w:r>
            <w:r w:rsidR="007D2DFC">
              <w:rPr>
                <w:sz w:val="18"/>
                <w:szCs w:val="18"/>
                <w:lang w:val="fr-FR"/>
              </w:rPr>
              <w:t> </w:t>
            </w:r>
            <w:r w:rsidR="007D2DFC" w:rsidRPr="005E574C">
              <w:rPr>
                <w:sz w:val="18"/>
                <w:szCs w:val="18"/>
                <w:lang w:val="fr-FR"/>
              </w:rPr>
              <w:t>b)</w:t>
            </w:r>
            <w:r w:rsidRPr="005E574C">
              <w:rPr>
                <w:sz w:val="18"/>
                <w:szCs w:val="18"/>
                <w:lang w:val="fr-FR"/>
              </w:rPr>
              <w:t xml:space="preserve"> et</w:t>
            </w:r>
            <w:r w:rsidR="00D608F3">
              <w:rPr>
                <w:sz w:val="18"/>
                <w:szCs w:val="18"/>
                <w:lang w:val="fr-FR"/>
              </w:rPr>
              <w:t> </w:t>
            </w:r>
            <w:r w:rsidRPr="005E574C">
              <w:rPr>
                <w:sz w:val="18"/>
                <w:szCs w:val="18"/>
                <w:lang w:val="fr-FR"/>
              </w:rPr>
              <w:t>c) ci</w:t>
            </w:r>
            <w:r w:rsidR="006C2A7E">
              <w:rPr>
                <w:sz w:val="18"/>
                <w:szCs w:val="18"/>
                <w:lang w:val="fr-FR"/>
              </w:rPr>
              <w:noBreakHyphen/>
            </w:r>
            <w:r w:rsidRPr="005E574C">
              <w:rPr>
                <w:sz w:val="18"/>
                <w:szCs w:val="18"/>
                <w:lang w:val="fr-FR"/>
              </w:rPr>
              <w:t>dessus, augmentées, le cas échéant, du montant de l</w:t>
            </w:r>
            <w:r w:rsidR="007D2DFC">
              <w:rPr>
                <w:sz w:val="18"/>
                <w:szCs w:val="18"/>
                <w:lang w:val="fr-FR"/>
              </w:rPr>
              <w:t>’</w:t>
            </w:r>
            <w:r w:rsidRPr="005E574C">
              <w:rPr>
                <w:sz w:val="18"/>
                <w:szCs w:val="18"/>
                <w:lang w:val="fr-FR"/>
              </w:rPr>
              <w:t>allocation pour un enfant handicapé prévue à l</w:t>
            </w:r>
            <w:r w:rsidR="007D2DFC">
              <w:rPr>
                <w:sz w:val="18"/>
                <w:szCs w:val="18"/>
                <w:lang w:val="fr-FR"/>
              </w:rPr>
              <w:t>’</w:t>
            </w:r>
            <w:r w:rsidR="007D2DFC" w:rsidRPr="005E574C">
              <w:rPr>
                <w:sz w:val="18"/>
                <w:szCs w:val="18"/>
                <w:lang w:val="fr-FR"/>
              </w:rPr>
              <w:t>alinéa</w:t>
            </w:r>
            <w:r w:rsidR="007D2DFC">
              <w:rPr>
                <w:sz w:val="18"/>
                <w:szCs w:val="18"/>
                <w:lang w:val="fr-FR"/>
              </w:rPr>
              <w:t> </w:t>
            </w:r>
            <w:r w:rsidR="007D2DFC" w:rsidRPr="005E574C">
              <w:rPr>
                <w:sz w:val="18"/>
                <w:szCs w:val="18"/>
                <w:lang w:val="fr-FR"/>
              </w:rPr>
              <w:t>d)</w:t>
            </w:r>
            <w:r w:rsidRPr="005E574C">
              <w:rPr>
                <w:sz w:val="18"/>
                <w:szCs w:val="18"/>
                <w:lang w:val="fr-FR"/>
              </w:rPr>
              <w:t xml:space="preserve"> ci</w:t>
            </w:r>
            <w:r w:rsidR="006C2A7E">
              <w:rPr>
                <w:sz w:val="18"/>
                <w:szCs w:val="18"/>
                <w:lang w:val="fr-FR"/>
              </w:rPr>
              <w:noBreakHyphen/>
            </w:r>
            <w:r w:rsidRPr="005E574C">
              <w:rPr>
                <w:sz w:val="18"/>
                <w:szCs w:val="18"/>
                <w:lang w:val="fr-FR"/>
              </w:rPr>
              <w:t>dessus, sont réduites du montant de toute autre allocation familiale reçue, par le fonctionnaire ou son conjoint, du Bureau international ou d</w:t>
            </w:r>
            <w:r w:rsidR="007D2DFC">
              <w:rPr>
                <w:sz w:val="18"/>
                <w:szCs w:val="18"/>
                <w:lang w:val="fr-FR"/>
              </w:rPr>
              <w:t>’</w:t>
            </w:r>
            <w:r w:rsidRPr="005E574C">
              <w:rPr>
                <w:sz w:val="18"/>
                <w:szCs w:val="18"/>
                <w:lang w:val="fr-FR"/>
              </w:rPr>
              <w:t>une source extérieure au Bureau international;</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ind w:hanging="20"/>
              <w:rPr>
                <w:rFonts w:eastAsia="Times New Roman"/>
                <w:sz w:val="18"/>
                <w:szCs w:val="18"/>
                <w:highlight w:val="yellow"/>
                <w:lang w:val="fr-FR" w:eastAsia="fr-CH"/>
              </w:rPr>
            </w:pPr>
            <w:r w:rsidRPr="005E574C">
              <w:rPr>
                <w:sz w:val="18"/>
                <w:szCs w:val="18"/>
                <w:lang w:val="fr-FR"/>
              </w:rPr>
              <w:t>f)</w:t>
            </w:r>
            <w:r w:rsidRPr="005E574C">
              <w:rPr>
                <w:sz w:val="18"/>
                <w:szCs w:val="18"/>
                <w:lang w:val="fr-FR"/>
              </w:rPr>
              <w:tab/>
              <w:t>à défaut de conjoint à charge, le fonctionnaire a droit au montant prévu à l</w:t>
            </w:r>
            <w:r w:rsidR="007D2DFC">
              <w:rPr>
                <w:sz w:val="18"/>
                <w:szCs w:val="18"/>
                <w:lang w:val="fr-FR"/>
              </w:rPr>
              <w:t>’</w:t>
            </w:r>
            <w:r w:rsidR="007D2DFC" w:rsidRPr="005E574C">
              <w:rPr>
                <w:sz w:val="18"/>
                <w:szCs w:val="18"/>
                <w:lang w:val="fr-FR"/>
              </w:rPr>
              <w:t>annexe</w:t>
            </w:r>
            <w:r w:rsidR="007D2DFC">
              <w:rPr>
                <w:sz w:val="18"/>
                <w:szCs w:val="18"/>
                <w:lang w:val="fr-FR"/>
              </w:rPr>
              <w:t> </w:t>
            </w:r>
            <w:r w:rsidR="007D2DFC" w:rsidRPr="005E574C">
              <w:rPr>
                <w:sz w:val="18"/>
                <w:szCs w:val="18"/>
                <w:lang w:val="fr-FR"/>
              </w:rPr>
              <w:t>I</w:t>
            </w:r>
            <w:r w:rsidRPr="005E574C">
              <w:rPr>
                <w:sz w:val="18"/>
                <w:szCs w:val="18"/>
                <w:lang w:val="fr-FR"/>
              </w:rPr>
              <w:t>I, par an pour l</w:t>
            </w:r>
            <w:r w:rsidR="007D2DFC">
              <w:rPr>
                <w:sz w:val="18"/>
                <w:szCs w:val="18"/>
                <w:lang w:val="fr-FR"/>
              </w:rPr>
              <w:t>’</w:t>
            </w:r>
            <w:r w:rsidRPr="005E574C">
              <w:rPr>
                <w:sz w:val="18"/>
                <w:szCs w:val="18"/>
                <w:lang w:val="fr-FR"/>
              </w:rPr>
              <w:t>une des personnes suivantes</w:t>
            </w:r>
            <w:r w:rsidR="007D2DFC">
              <w:rPr>
                <w:sz w:val="18"/>
                <w:szCs w:val="18"/>
                <w:lang w:val="fr-FR"/>
              </w:rPr>
              <w:t> :</w:t>
            </w:r>
            <w:r w:rsidRPr="005E574C">
              <w:rPr>
                <w:sz w:val="18"/>
                <w:szCs w:val="18"/>
                <w:lang w:val="fr-FR"/>
              </w:rPr>
              <w:t xml:space="preserve"> un père à charge, une mère à charge, un frère à charge ou une sœur à charge.  Le présent article ne s</w:t>
            </w:r>
            <w:r w:rsidR="007D2DFC">
              <w:rPr>
                <w:sz w:val="18"/>
                <w:szCs w:val="18"/>
                <w:lang w:val="fr-FR"/>
              </w:rPr>
              <w:t>’</w:t>
            </w:r>
            <w:r w:rsidRPr="005E574C">
              <w:rPr>
                <w:sz w:val="18"/>
                <w:szCs w:val="18"/>
                <w:lang w:val="fr-FR"/>
              </w:rPr>
              <w:t>applique pas aux fonctionnaires temporaires.</w:t>
            </w:r>
          </w:p>
        </w:tc>
        <w:tc>
          <w:tcPr>
            <w:tcW w:w="1468" w:type="pct"/>
            <w:shd w:val="clear" w:color="auto" w:fill="auto"/>
            <w:tcMar>
              <w:top w:w="57" w:type="dxa"/>
              <w:bottom w:w="57" w:type="dxa"/>
            </w:tcMar>
          </w:tcPr>
          <w:p w:rsidR="005E574C" w:rsidRDefault="005E574C" w:rsidP="005E574C">
            <w:pPr>
              <w:tabs>
                <w:tab w:val="left" w:pos="391"/>
              </w:tabs>
              <w:autoSpaceDE w:val="0"/>
              <w:autoSpaceDN w:val="0"/>
              <w:adjustRightInd w:val="0"/>
              <w:rPr>
                <w:strike/>
                <w:sz w:val="18"/>
                <w:szCs w:val="18"/>
                <w:lang w:val="fr-FR"/>
              </w:rPr>
            </w:pPr>
            <w:r w:rsidRPr="005E574C">
              <w:rPr>
                <w:sz w:val="18"/>
                <w:szCs w:val="18"/>
                <w:lang w:val="fr-FR"/>
              </w:rPr>
              <w:lastRenderedPageBreak/>
              <w:t>Article 3.3 – Allocations familiales</w:t>
            </w:r>
            <w:r w:rsidRPr="00D608F3">
              <w:rPr>
                <w:strike/>
                <w:sz w:val="18"/>
                <w:szCs w:val="18"/>
                <w:lang w:val="fr-FR"/>
              </w:rPr>
              <w:t xml:space="preserve"> </w:t>
            </w:r>
            <w:r w:rsidRPr="005E574C">
              <w:rPr>
                <w:strike/>
                <w:sz w:val="18"/>
                <w:szCs w:val="18"/>
                <w:lang w:val="fr-FR"/>
              </w:rPr>
              <w:t>pour les administrateurs et les fonctionnaires de rang supérieur</w:t>
            </w:r>
          </w:p>
          <w:p w:rsidR="00D608F3" w:rsidRPr="005E574C" w:rsidRDefault="00D608F3" w:rsidP="005E574C">
            <w:pPr>
              <w:tabs>
                <w:tab w:val="left" w:pos="391"/>
              </w:tabs>
              <w:autoSpaceDE w:val="0"/>
              <w:autoSpaceDN w:val="0"/>
              <w:adjustRightInd w:val="0"/>
              <w:rPr>
                <w:sz w:val="18"/>
                <w:szCs w:val="18"/>
                <w:lang w:val="fr-FR"/>
              </w:rPr>
            </w:pPr>
          </w:p>
          <w:p w:rsidR="005E574C" w:rsidRPr="00D608F3" w:rsidRDefault="005E574C" w:rsidP="00003F2F">
            <w:pPr>
              <w:pStyle w:val="ListParagraph"/>
              <w:numPr>
                <w:ilvl w:val="0"/>
                <w:numId w:val="11"/>
              </w:numPr>
              <w:tabs>
                <w:tab w:val="left" w:pos="423"/>
              </w:tabs>
              <w:autoSpaceDE w:val="0"/>
              <w:autoSpaceDN w:val="0"/>
              <w:adjustRightInd w:val="0"/>
              <w:ind w:left="0" w:firstLine="0"/>
              <w:rPr>
                <w:sz w:val="18"/>
                <w:szCs w:val="18"/>
                <w:lang w:val="fr-FR"/>
              </w:rPr>
            </w:pPr>
            <w:r w:rsidRPr="00D608F3">
              <w:rPr>
                <w:sz w:val="18"/>
                <w:szCs w:val="18"/>
                <w:lang w:val="fr-FR"/>
              </w:rPr>
              <w:t xml:space="preserve">Les </w:t>
            </w:r>
            <w:r w:rsidRPr="00D608F3">
              <w:rPr>
                <w:strike/>
                <w:sz w:val="18"/>
                <w:szCs w:val="18"/>
                <w:lang w:val="fr-FR"/>
              </w:rPr>
              <w:t xml:space="preserve">administrateurs et les </w:t>
            </w:r>
            <w:r w:rsidRPr="001C338C">
              <w:rPr>
                <w:sz w:val="18"/>
                <w:szCs w:val="18"/>
                <w:lang w:val="fr-FR"/>
              </w:rPr>
              <w:t xml:space="preserve">fonctionnaires </w:t>
            </w:r>
            <w:r w:rsidRPr="00D608F3">
              <w:rPr>
                <w:strike/>
                <w:sz w:val="18"/>
                <w:szCs w:val="18"/>
                <w:lang w:val="fr-FR"/>
              </w:rPr>
              <w:t xml:space="preserve">de rang supérieur </w:t>
            </w:r>
            <w:r w:rsidRPr="00D608F3">
              <w:rPr>
                <w:sz w:val="18"/>
                <w:szCs w:val="18"/>
                <w:lang w:val="fr-FR"/>
              </w:rPr>
              <w:t xml:space="preserve">ont droit, aux conditions définies par le Directeur général, </w:t>
            </w:r>
            <w:r w:rsidRPr="00D608F3">
              <w:rPr>
                <w:strike/>
                <w:sz w:val="18"/>
                <w:szCs w:val="18"/>
                <w:lang w:val="fr-FR"/>
              </w:rPr>
              <w:t>aux</w:t>
            </w:r>
            <w:r w:rsidRPr="00D608F3">
              <w:rPr>
                <w:b/>
                <w:sz w:val="18"/>
                <w:szCs w:val="18"/>
                <w:u w:val="single"/>
                <w:lang w:val="fr-FR"/>
              </w:rPr>
              <w:t>à des</w:t>
            </w:r>
            <w:r w:rsidRPr="00D608F3">
              <w:rPr>
                <w:sz w:val="18"/>
                <w:szCs w:val="18"/>
                <w:lang w:val="fr-FR"/>
              </w:rPr>
              <w:t xml:space="preserve"> allocations </w:t>
            </w:r>
            <w:r w:rsidRPr="00D608F3">
              <w:rPr>
                <w:strike/>
                <w:sz w:val="18"/>
                <w:szCs w:val="18"/>
                <w:lang w:val="fr-FR"/>
              </w:rPr>
              <w:t>suivantes,</w:t>
            </w:r>
            <w:r w:rsidRPr="00D608F3">
              <w:rPr>
                <w:sz w:val="18"/>
                <w:szCs w:val="18"/>
                <w:lang w:val="fr-FR"/>
              </w:rPr>
              <w:t xml:space="preserve"> non soumises à retenue pour pension </w:t>
            </w:r>
            <w:r w:rsidRPr="00D608F3">
              <w:rPr>
                <w:b/>
                <w:sz w:val="18"/>
                <w:szCs w:val="18"/>
                <w:u w:val="single"/>
                <w:lang w:val="fr-FR"/>
              </w:rPr>
              <w:t>pour un conjoint à charge et pour chaque enfant à charge</w:t>
            </w:r>
            <w:r w:rsidRPr="001C338C">
              <w:rPr>
                <w:b/>
                <w:sz w:val="18"/>
                <w:szCs w:val="18"/>
                <w:u w:val="single"/>
                <w:lang w:val="fr-FR"/>
              </w:rPr>
              <w:t>.</w:t>
            </w:r>
            <w:r w:rsidR="007D2DFC" w:rsidRPr="001C338C">
              <w:rPr>
                <w:strike/>
                <w:sz w:val="18"/>
                <w:szCs w:val="18"/>
                <w:lang w:val="fr-FR"/>
              </w:rPr>
              <w:t> :</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trike/>
                <w:sz w:val="18"/>
                <w:szCs w:val="18"/>
                <w:lang w:val="fr-FR"/>
              </w:rPr>
            </w:pPr>
            <w:r w:rsidRPr="005E574C">
              <w:rPr>
                <w:strike/>
                <w:sz w:val="18"/>
                <w:szCs w:val="18"/>
                <w:lang w:val="fr-FR"/>
              </w:rPr>
              <w:t>a)</w:t>
            </w:r>
            <w:r w:rsidRPr="005E574C">
              <w:rPr>
                <w:strike/>
                <w:sz w:val="18"/>
                <w:szCs w:val="18"/>
                <w:lang w:val="fr-FR"/>
              </w:rPr>
              <w:tab/>
              <w:t>pour un conjoint à charge, une allocation égale à 6% du traitement net majoré de l</w:t>
            </w:r>
            <w:r w:rsidR="007D2DFC">
              <w:rPr>
                <w:strike/>
                <w:sz w:val="18"/>
                <w:szCs w:val="18"/>
                <w:lang w:val="fr-FR"/>
              </w:rPr>
              <w:t>’</w:t>
            </w:r>
            <w:r w:rsidRPr="005E574C">
              <w:rPr>
                <w:strike/>
                <w:sz w:val="18"/>
                <w:szCs w:val="18"/>
                <w:lang w:val="fr-FR"/>
              </w:rPr>
              <w:t>indemnité de poste;</w:t>
            </w:r>
          </w:p>
          <w:p w:rsidR="005E574C" w:rsidRPr="005E574C" w:rsidRDefault="005E574C" w:rsidP="005E574C">
            <w:pPr>
              <w:tabs>
                <w:tab w:val="left" w:pos="391"/>
              </w:tabs>
              <w:autoSpaceDE w:val="0"/>
              <w:autoSpaceDN w:val="0"/>
              <w:adjustRightInd w:val="0"/>
              <w:rPr>
                <w:strike/>
                <w:sz w:val="18"/>
                <w:szCs w:val="18"/>
                <w:lang w:val="fr-FR"/>
              </w:rPr>
            </w:pPr>
          </w:p>
          <w:p w:rsidR="005E574C" w:rsidRPr="005E574C" w:rsidRDefault="005E574C" w:rsidP="005E574C">
            <w:pPr>
              <w:tabs>
                <w:tab w:val="left" w:pos="391"/>
              </w:tabs>
              <w:autoSpaceDE w:val="0"/>
              <w:autoSpaceDN w:val="0"/>
              <w:adjustRightInd w:val="0"/>
              <w:rPr>
                <w:strike/>
                <w:sz w:val="18"/>
                <w:szCs w:val="18"/>
                <w:lang w:val="fr-FR"/>
              </w:rPr>
            </w:pPr>
            <w:r w:rsidRPr="005E574C">
              <w:rPr>
                <w:strike/>
                <w:sz w:val="18"/>
                <w:szCs w:val="18"/>
                <w:lang w:val="fr-FR"/>
              </w:rPr>
              <w:t>b)</w:t>
            </w:r>
            <w:r w:rsidRPr="005E574C">
              <w:rPr>
                <w:strike/>
                <w:sz w:val="18"/>
                <w:szCs w:val="18"/>
                <w:lang w:val="fr-FR"/>
              </w:rPr>
              <w:tab/>
              <w:t>pour chaque enfant à charge, le montant prévu à l</w:t>
            </w:r>
            <w:r w:rsidR="007D2DFC">
              <w:rPr>
                <w:strike/>
                <w:sz w:val="18"/>
                <w:szCs w:val="18"/>
                <w:lang w:val="fr-FR"/>
              </w:rPr>
              <w:t>’</w:t>
            </w:r>
            <w:r w:rsidR="007D2DFC" w:rsidRPr="005E574C">
              <w:rPr>
                <w:strike/>
                <w:sz w:val="18"/>
                <w:szCs w:val="18"/>
                <w:lang w:val="fr-FR"/>
              </w:rPr>
              <w:t>annexe</w:t>
            </w:r>
            <w:r w:rsidR="007D2DFC">
              <w:rPr>
                <w:strike/>
                <w:sz w:val="18"/>
                <w:szCs w:val="18"/>
                <w:lang w:val="fr-FR"/>
              </w:rPr>
              <w:t> </w:t>
            </w:r>
            <w:r w:rsidR="007D2DFC" w:rsidRPr="005E574C">
              <w:rPr>
                <w:strike/>
                <w:sz w:val="18"/>
                <w:szCs w:val="18"/>
                <w:lang w:val="fr-FR"/>
              </w:rPr>
              <w:t>I</w:t>
            </w:r>
            <w:r w:rsidRPr="005E574C">
              <w:rPr>
                <w:strike/>
                <w:sz w:val="18"/>
                <w:szCs w:val="18"/>
                <w:lang w:val="fr-FR"/>
              </w:rPr>
              <w:t>I, sous réserve de l</w:t>
            </w:r>
            <w:r w:rsidR="007D2DFC">
              <w:rPr>
                <w:strike/>
                <w:sz w:val="18"/>
                <w:szCs w:val="18"/>
                <w:lang w:val="fr-FR"/>
              </w:rPr>
              <w:t>’</w:t>
            </w:r>
            <w:r w:rsidR="007D2DFC" w:rsidRPr="005E574C">
              <w:rPr>
                <w:strike/>
                <w:sz w:val="18"/>
                <w:szCs w:val="18"/>
                <w:lang w:val="fr-FR"/>
              </w:rPr>
              <w:t>alinéa</w:t>
            </w:r>
            <w:r w:rsidR="007D2DFC">
              <w:rPr>
                <w:strike/>
                <w:sz w:val="18"/>
                <w:szCs w:val="18"/>
                <w:lang w:val="fr-FR"/>
              </w:rPr>
              <w:t> </w:t>
            </w:r>
            <w:r w:rsidR="007D2DFC" w:rsidRPr="005E574C">
              <w:rPr>
                <w:strike/>
                <w:sz w:val="18"/>
                <w:szCs w:val="18"/>
                <w:lang w:val="fr-FR"/>
              </w:rPr>
              <w:t>c)</w:t>
            </w:r>
            <w:r w:rsidRPr="005E574C">
              <w:rPr>
                <w:strike/>
                <w:sz w:val="18"/>
                <w:szCs w:val="18"/>
                <w:lang w:val="fr-FR"/>
              </w:rPr>
              <w:t xml:space="preserve"> ci</w:t>
            </w:r>
            <w:r w:rsidR="006C2A7E">
              <w:rPr>
                <w:strike/>
                <w:sz w:val="18"/>
                <w:szCs w:val="18"/>
                <w:lang w:val="fr-FR"/>
              </w:rPr>
              <w:noBreakHyphen/>
            </w:r>
            <w:r w:rsidRPr="005E574C">
              <w:rPr>
                <w:strike/>
                <w:sz w:val="18"/>
                <w:szCs w:val="18"/>
                <w:lang w:val="fr-FR"/>
              </w:rPr>
              <w:t>dessous;</w:t>
            </w:r>
          </w:p>
          <w:p w:rsidR="005E574C" w:rsidRPr="005E574C" w:rsidRDefault="005E574C" w:rsidP="005E574C">
            <w:pPr>
              <w:tabs>
                <w:tab w:val="left" w:pos="391"/>
              </w:tabs>
              <w:autoSpaceDE w:val="0"/>
              <w:autoSpaceDN w:val="0"/>
              <w:adjustRightInd w:val="0"/>
              <w:rPr>
                <w:strike/>
                <w:sz w:val="18"/>
                <w:szCs w:val="18"/>
                <w:lang w:val="fr-FR"/>
              </w:rPr>
            </w:pPr>
          </w:p>
          <w:p w:rsidR="005E574C" w:rsidRPr="005E574C" w:rsidRDefault="005E574C" w:rsidP="005E574C">
            <w:pPr>
              <w:tabs>
                <w:tab w:val="left" w:pos="391"/>
              </w:tabs>
              <w:autoSpaceDE w:val="0"/>
              <w:autoSpaceDN w:val="0"/>
              <w:adjustRightInd w:val="0"/>
              <w:rPr>
                <w:strike/>
                <w:sz w:val="18"/>
                <w:szCs w:val="18"/>
                <w:lang w:val="fr-FR"/>
              </w:rPr>
            </w:pPr>
            <w:r w:rsidRPr="005E574C">
              <w:rPr>
                <w:strike/>
                <w:sz w:val="18"/>
                <w:szCs w:val="18"/>
                <w:lang w:val="fr-FR"/>
              </w:rPr>
              <w:t>c)</w:t>
            </w:r>
            <w:r w:rsidRPr="005E574C">
              <w:rPr>
                <w:strike/>
                <w:sz w:val="18"/>
                <w:szCs w:val="18"/>
                <w:lang w:val="fr-FR"/>
              </w:rPr>
              <w:tab/>
              <w:t>en lieu et place de l</w:t>
            </w:r>
            <w:r w:rsidR="007D2DFC">
              <w:rPr>
                <w:strike/>
                <w:sz w:val="18"/>
                <w:szCs w:val="18"/>
                <w:lang w:val="fr-FR"/>
              </w:rPr>
              <w:t>’</w:t>
            </w:r>
            <w:r w:rsidRPr="005E574C">
              <w:rPr>
                <w:strike/>
                <w:sz w:val="18"/>
                <w:szCs w:val="18"/>
                <w:lang w:val="fr-FR"/>
              </w:rPr>
              <w:t>allocation pour enfant à charge prévue à l</w:t>
            </w:r>
            <w:r w:rsidR="007D2DFC">
              <w:rPr>
                <w:strike/>
                <w:sz w:val="18"/>
                <w:szCs w:val="18"/>
                <w:lang w:val="fr-FR"/>
              </w:rPr>
              <w:t>’</w:t>
            </w:r>
            <w:r w:rsidR="007D2DFC" w:rsidRPr="005E574C">
              <w:rPr>
                <w:strike/>
                <w:sz w:val="18"/>
                <w:szCs w:val="18"/>
                <w:lang w:val="fr-FR"/>
              </w:rPr>
              <w:t>alinéa</w:t>
            </w:r>
            <w:r w:rsidR="007D2DFC">
              <w:rPr>
                <w:strike/>
                <w:sz w:val="18"/>
                <w:szCs w:val="18"/>
                <w:lang w:val="fr-FR"/>
              </w:rPr>
              <w:t> </w:t>
            </w:r>
            <w:r w:rsidR="007D2DFC" w:rsidRPr="005E574C">
              <w:rPr>
                <w:strike/>
                <w:sz w:val="18"/>
                <w:szCs w:val="18"/>
                <w:lang w:val="fr-FR"/>
              </w:rPr>
              <w:t>b)</w:t>
            </w:r>
            <w:r w:rsidRPr="005E574C">
              <w:rPr>
                <w:strike/>
                <w:sz w:val="18"/>
                <w:szCs w:val="18"/>
                <w:lang w:val="fr-FR"/>
              </w:rPr>
              <w:t>, pour les fonctionnaires qui sont des parents isolés, une allocation pour le premier enfant à charge égale à 6% du traitement net majoré de l</w:t>
            </w:r>
            <w:r w:rsidR="007D2DFC">
              <w:rPr>
                <w:strike/>
                <w:sz w:val="18"/>
                <w:szCs w:val="18"/>
                <w:lang w:val="fr-FR"/>
              </w:rPr>
              <w:t>’</w:t>
            </w:r>
            <w:r w:rsidRPr="005E574C">
              <w:rPr>
                <w:strike/>
                <w:sz w:val="18"/>
                <w:szCs w:val="18"/>
                <w:lang w:val="fr-FR"/>
              </w:rPr>
              <w:t>indemnité de poste;</w:t>
            </w:r>
          </w:p>
          <w:p w:rsidR="005E574C" w:rsidRPr="005E574C" w:rsidRDefault="005E574C" w:rsidP="005E574C">
            <w:pPr>
              <w:tabs>
                <w:tab w:val="left" w:pos="391"/>
              </w:tabs>
              <w:autoSpaceDE w:val="0"/>
              <w:autoSpaceDN w:val="0"/>
              <w:adjustRightInd w:val="0"/>
              <w:rPr>
                <w:strike/>
                <w:sz w:val="18"/>
                <w:szCs w:val="18"/>
                <w:lang w:val="fr-FR"/>
              </w:rPr>
            </w:pPr>
          </w:p>
          <w:p w:rsidR="005E574C" w:rsidRPr="005E574C" w:rsidRDefault="005E574C" w:rsidP="005E574C">
            <w:pPr>
              <w:tabs>
                <w:tab w:val="left" w:pos="391"/>
              </w:tabs>
              <w:autoSpaceDE w:val="0"/>
              <w:autoSpaceDN w:val="0"/>
              <w:adjustRightInd w:val="0"/>
              <w:rPr>
                <w:strike/>
                <w:sz w:val="18"/>
                <w:szCs w:val="18"/>
                <w:lang w:val="fr-FR"/>
              </w:rPr>
            </w:pPr>
            <w:r w:rsidRPr="005E574C">
              <w:rPr>
                <w:strike/>
                <w:sz w:val="18"/>
                <w:szCs w:val="18"/>
                <w:lang w:val="fr-FR"/>
              </w:rPr>
              <w:t>d)</w:t>
            </w:r>
            <w:r w:rsidRPr="005E574C">
              <w:rPr>
                <w:strike/>
                <w:sz w:val="18"/>
                <w:szCs w:val="18"/>
                <w:lang w:val="fr-FR"/>
              </w:rPr>
              <w:tab/>
              <w:t>en plus de tout montant dû conformément à l</w:t>
            </w:r>
            <w:r w:rsidR="007D2DFC">
              <w:rPr>
                <w:strike/>
                <w:sz w:val="18"/>
                <w:szCs w:val="18"/>
                <w:lang w:val="fr-FR"/>
              </w:rPr>
              <w:t>’</w:t>
            </w:r>
            <w:r w:rsidR="007D2DFC" w:rsidRPr="005E574C">
              <w:rPr>
                <w:strike/>
                <w:sz w:val="18"/>
                <w:szCs w:val="18"/>
                <w:lang w:val="fr-FR"/>
              </w:rPr>
              <w:t>alinéa</w:t>
            </w:r>
            <w:r w:rsidR="007D2DFC">
              <w:rPr>
                <w:strike/>
                <w:sz w:val="18"/>
                <w:szCs w:val="18"/>
                <w:lang w:val="fr-FR"/>
              </w:rPr>
              <w:t> </w:t>
            </w:r>
            <w:r w:rsidR="007D2DFC" w:rsidRPr="005E574C">
              <w:rPr>
                <w:strike/>
                <w:sz w:val="18"/>
                <w:szCs w:val="18"/>
                <w:lang w:val="fr-FR"/>
              </w:rPr>
              <w:t>b)</w:t>
            </w:r>
            <w:r w:rsidRPr="005E574C">
              <w:rPr>
                <w:strike/>
                <w:sz w:val="18"/>
                <w:szCs w:val="18"/>
                <w:lang w:val="fr-FR"/>
              </w:rPr>
              <w:t xml:space="preserve"> ou c) ci</w:t>
            </w:r>
            <w:r w:rsidR="006C2A7E">
              <w:rPr>
                <w:strike/>
                <w:sz w:val="18"/>
                <w:szCs w:val="18"/>
                <w:lang w:val="fr-FR"/>
              </w:rPr>
              <w:noBreakHyphen/>
            </w:r>
            <w:r w:rsidRPr="005E574C">
              <w:rPr>
                <w:strike/>
                <w:sz w:val="18"/>
                <w:szCs w:val="18"/>
                <w:lang w:val="fr-FR"/>
              </w:rPr>
              <w:t>dessus, le fonctionnaire a droit au montant prévu à l</w:t>
            </w:r>
            <w:r w:rsidR="007D2DFC">
              <w:rPr>
                <w:strike/>
                <w:sz w:val="18"/>
                <w:szCs w:val="18"/>
                <w:lang w:val="fr-FR"/>
              </w:rPr>
              <w:t>’</w:t>
            </w:r>
            <w:r w:rsidR="007D2DFC" w:rsidRPr="005E574C">
              <w:rPr>
                <w:strike/>
                <w:sz w:val="18"/>
                <w:szCs w:val="18"/>
                <w:lang w:val="fr-FR"/>
              </w:rPr>
              <w:t>annexe</w:t>
            </w:r>
            <w:r w:rsidR="007D2DFC">
              <w:rPr>
                <w:strike/>
                <w:sz w:val="18"/>
                <w:szCs w:val="18"/>
                <w:lang w:val="fr-FR"/>
              </w:rPr>
              <w:t> </w:t>
            </w:r>
            <w:r w:rsidR="007D2DFC" w:rsidRPr="005E574C">
              <w:rPr>
                <w:strike/>
                <w:sz w:val="18"/>
                <w:szCs w:val="18"/>
                <w:lang w:val="fr-FR"/>
              </w:rPr>
              <w:t>I</w:t>
            </w:r>
            <w:r w:rsidRPr="005E574C">
              <w:rPr>
                <w:strike/>
                <w:sz w:val="18"/>
                <w:szCs w:val="18"/>
                <w:lang w:val="fr-FR"/>
              </w:rPr>
              <w:t>I pour un enfant qui a été reconnu handicapé et dont le handicap est permanent ou estimé être de longue durée;</w:t>
            </w:r>
          </w:p>
          <w:p w:rsidR="005E574C" w:rsidRPr="005E574C" w:rsidRDefault="005E574C" w:rsidP="005E574C">
            <w:pPr>
              <w:tabs>
                <w:tab w:val="left" w:pos="391"/>
              </w:tabs>
              <w:autoSpaceDE w:val="0"/>
              <w:autoSpaceDN w:val="0"/>
              <w:adjustRightInd w:val="0"/>
              <w:rPr>
                <w:strike/>
                <w:sz w:val="18"/>
                <w:szCs w:val="18"/>
                <w:lang w:val="fr-FR"/>
              </w:rPr>
            </w:pPr>
          </w:p>
          <w:p w:rsidR="005E574C" w:rsidRDefault="005E574C" w:rsidP="005E574C">
            <w:pPr>
              <w:tabs>
                <w:tab w:val="left" w:pos="391"/>
              </w:tabs>
              <w:autoSpaceDE w:val="0"/>
              <w:autoSpaceDN w:val="0"/>
              <w:adjustRightInd w:val="0"/>
              <w:rPr>
                <w:sz w:val="18"/>
                <w:szCs w:val="18"/>
                <w:lang w:val="fr-FR"/>
              </w:rPr>
            </w:pPr>
            <w:r w:rsidRPr="005E574C">
              <w:rPr>
                <w:strike/>
                <w:sz w:val="18"/>
                <w:szCs w:val="18"/>
                <w:lang w:val="fr-FR"/>
              </w:rPr>
              <w:t>e)</w:t>
            </w:r>
            <w:r w:rsidRPr="005E574C">
              <w:rPr>
                <w:sz w:val="18"/>
                <w:szCs w:val="18"/>
                <w:lang w:val="fr-FR"/>
              </w:rPr>
              <w:tab/>
            </w:r>
            <w:r w:rsidRPr="005E574C">
              <w:rPr>
                <w:b/>
                <w:sz w:val="18"/>
                <w:szCs w:val="18"/>
                <w:u w:val="single"/>
                <w:lang w:val="fr-FR"/>
              </w:rPr>
              <w:t>b)</w:t>
            </w:r>
            <w:r w:rsidRPr="005E574C">
              <w:rPr>
                <w:sz w:val="18"/>
                <w:szCs w:val="18"/>
                <w:u w:val="single"/>
                <w:lang w:val="fr-FR"/>
              </w:rPr>
              <w:t xml:space="preserve"> </w:t>
            </w:r>
            <w:r w:rsidRPr="005E574C">
              <w:rPr>
                <w:b/>
                <w:sz w:val="18"/>
                <w:szCs w:val="18"/>
                <w:u w:val="single"/>
                <w:lang w:val="fr-FR"/>
              </w:rPr>
              <w:t>L</w:t>
            </w:r>
            <w:r w:rsidRPr="001C338C">
              <w:rPr>
                <w:strike/>
                <w:sz w:val="18"/>
                <w:szCs w:val="18"/>
                <w:lang w:val="fr-FR"/>
              </w:rPr>
              <w:t>l</w:t>
            </w:r>
            <w:r w:rsidRPr="005E574C">
              <w:rPr>
                <w:sz w:val="18"/>
                <w:szCs w:val="18"/>
                <w:lang w:val="fr-FR"/>
              </w:rPr>
              <w:t xml:space="preserve">es allocations pour enfant </w:t>
            </w:r>
            <w:r w:rsidRPr="001C338C">
              <w:rPr>
                <w:b/>
                <w:sz w:val="18"/>
                <w:szCs w:val="18"/>
                <w:u w:val="single"/>
                <w:lang w:val="fr-FR"/>
              </w:rPr>
              <w:t>à charge</w:t>
            </w:r>
            <w:r w:rsidRPr="005E574C">
              <w:rPr>
                <w:sz w:val="18"/>
                <w:szCs w:val="18"/>
                <w:lang w:val="fr-FR"/>
              </w:rPr>
              <w:t xml:space="preserve"> </w:t>
            </w:r>
            <w:r w:rsidRPr="005E574C">
              <w:rPr>
                <w:strike/>
                <w:sz w:val="18"/>
                <w:szCs w:val="18"/>
                <w:lang w:val="fr-FR"/>
              </w:rPr>
              <w:t xml:space="preserve">prévues aux </w:t>
            </w:r>
            <w:r w:rsidR="007D2DFC" w:rsidRPr="005E574C">
              <w:rPr>
                <w:strike/>
                <w:sz w:val="18"/>
                <w:szCs w:val="18"/>
                <w:lang w:val="fr-FR"/>
              </w:rPr>
              <w:t>alinéas</w:t>
            </w:r>
            <w:r w:rsidR="007D2DFC">
              <w:rPr>
                <w:strike/>
                <w:sz w:val="18"/>
                <w:szCs w:val="18"/>
                <w:lang w:val="fr-FR"/>
              </w:rPr>
              <w:t> </w:t>
            </w:r>
            <w:r w:rsidR="007D2DFC" w:rsidRPr="005E574C">
              <w:rPr>
                <w:strike/>
                <w:sz w:val="18"/>
                <w:szCs w:val="18"/>
                <w:lang w:val="fr-FR"/>
              </w:rPr>
              <w:t>b)</w:t>
            </w:r>
            <w:r w:rsidRPr="005E574C">
              <w:rPr>
                <w:strike/>
                <w:sz w:val="18"/>
                <w:szCs w:val="18"/>
                <w:lang w:val="fr-FR"/>
              </w:rPr>
              <w:t xml:space="preserve"> et c) ci</w:t>
            </w:r>
            <w:r w:rsidR="006C2A7E">
              <w:rPr>
                <w:strike/>
                <w:sz w:val="18"/>
                <w:szCs w:val="18"/>
                <w:lang w:val="fr-FR"/>
              </w:rPr>
              <w:noBreakHyphen/>
            </w:r>
            <w:r w:rsidRPr="005E574C">
              <w:rPr>
                <w:strike/>
                <w:sz w:val="18"/>
                <w:szCs w:val="18"/>
                <w:lang w:val="fr-FR"/>
              </w:rPr>
              <w:t>dessus, augmentées, le cas échéant, du montant de l</w:t>
            </w:r>
            <w:r w:rsidR="007D2DFC">
              <w:rPr>
                <w:strike/>
                <w:sz w:val="18"/>
                <w:szCs w:val="18"/>
                <w:lang w:val="fr-FR"/>
              </w:rPr>
              <w:t>’</w:t>
            </w:r>
            <w:r w:rsidRPr="005E574C">
              <w:rPr>
                <w:strike/>
                <w:sz w:val="18"/>
                <w:szCs w:val="18"/>
                <w:lang w:val="fr-FR"/>
              </w:rPr>
              <w:t>allocation pour un enfant handicapé prévue à l</w:t>
            </w:r>
            <w:r w:rsidR="007D2DFC">
              <w:rPr>
                <w:strike/>
                <w:sz w:val="18"/>
                <w:szCs w:val="18"/>
                <w:lang w:val="fr-FR"/>
              </w:rPr>
              <w:t>’</w:t>
            </w:r>
            <w:r w:rsidR="007D2DFC" w:rsidRPr="005E574C">
              <w:rPr>
                <w:strike/>
                <w:sz w:val="18"/>
                <w:szCs w:val="18"/>
                <w:lang w:val="fr-FR"/>
              </w:rPr>
              <w:t>alinéa</w:t>
            </w:r>
            <w:r w:rsidR="007D2DFC">
              <w:rPr>
                <w:strike/>
                <w:sz w:val="18"/>
                <w:szCs w:val="18"/>
                <w:lang w:val="fr-FR"/>
              </w:rPr>
              <w:t> </w:t>
            </w:r>
            <w:r w:rsidR="007D2DFC" w:rsidRPr="005E574C">
              <w:rPr>
                <w:strike/>
                <w:sz w:val="18"/>
                <w:szCs w:val="18"/>
                <w:lang w:val="fr-FR"/>
              </w:rPr>
              <w:t>d)</w:t>
            </w:r>
            <w:r w:rsidRPr="005E574C">
              <w:rPr>
                <w:strike/>
                <w:sz w:val="18"/>
                <w:szCs w:val="18"/>
                <w:lang w:val="fr-FR"/>
              </w:rPr>
              <w:t xml:space="preserve"> ci</w:t>
            </w:r>
            <w:r w:rsidR="006C2A7E">
              <w:rPr>
                <w:strike/>
                <w:sz w:val="18"/>
                <w:szCs w:val="18"/>
                <w:lang w:val="fr-FR"/>
              </w:rPr>
              <w:noBreakHyphen/>
            </w:r>
            <w:r w:rsidRPr="005E574C">
              <w:rPr>
                <w:strike/>
                <w:sz w:val="18"/>
                <w:szCs w:val="18"/>
                <w:lang w:val="fr-FR"/>
              </w:rPr>
              <w:t>dessus,</w:t>
            </w:r>
            <w:r w:rsidRPr="001C338C">
              <w:rPr>
                <w:strike/>
                <w:sz w:val="18"/>
                <w:szCs w:val="18"/>
                <w:lang w:val="fr-FR"/>
              </w:rPr>
              <w:t xml:space="preserve"> </w:t>
            </w:r>
            <w:r w:rsidRPr="005E574C">
              <w:rPr>
                <w:sz w:val="18"/>
                <w:szCs w:val="18"/>
                <w:lang w:val="fr-FR"/>
              </w:rPr>
              <w:t>sont réduites du montant de toute autre allocation familiale reçue, par le fonctionnaire ou son conjoint, du Bureau international ou d</w:t>
            </w:r>
            <w:r w:rsidR="007D2DFC">
              <w:rPr>
                <w:sz w:val="18"/>
                <w:szCs w:val="18"/>
                <w:lang w:val="fr-FR"/>
              </w:rPr>
              <w:t>’</w:t>
            </w:r>
            <w:r w:rsidRPr="005E574C">
              <w:rPr>
                <w:sz w:val="18"/>
                <w:szCs w:val="18"/>
                <w:lang w:val="fr-FR"/>
              </w:rPr>
              <w:t>une source extérieure au Bureau international</w:t>
            </w:r>
            <w:r w:rsidRPr="005E574C">
              <w:rPr>
                <w:b/>
                <w:sz w:val="18"/>
                <w:szCs w:val="18"/>
                <w:u w:val="single"/>
                <w:lang w:val="fr-FR"/>
              </w:rPr>
              <w:t>.</w:t>
            </w:r>
            <w:r w:rsidRPr="001C338C">
              <w:rPr>
                <w:strike/>
                <w:sz w:val="18"/>
                <w:szCs w:val="18"/>
                <w:lang w:val="fr-FR"/>
              </w:rPr>
              <w:t xml:space="preserve"> </w:t>
            </w:r>
            <w:r w:rsidR="006C2A7E">
              <w:rPr>
                <w:strike/>
                <w:sz w:val="18"/>
                <w:szCs w:val="18"/>
                <w:lang w:val="fr-FR"/>
              </w:rPr>
              <w:t xml:space="preserve"> ;</w:t>
            </w:r>
          </w:p>
          <w:p w:rsidR="00883C60" w:rsidRPr="005E574C" w:rsidRDefault="00883C60" w:rsidP="005E574C">
            <w:pPr>
              <w:tabs>
                <w:tab w:val="left" w:pos="391"/>
              </w:tabs>
              <w:autoSpaceDE w:val="0"/>
              <w:autoSpaceDN w:val="0"/>
              <w:adjustRightInd w:val="0"/>
              <w:rPr>
                <w:sz w:val="18"/>
                <w:szCs w:val="18"/>
                <w:lang w:val="fr-FR"/>
              </w:rPr>
            </w:pPr>
          </w:p>
          <w:p w:rsidR="005E574C" w:rsidRPr="001C338C" w:rsidRDefault="005E574C" w:rsidP="005E574C">
            <w:pPr>
              <w:tabs>
                <w:tab w:val="left" w:pos="391"/>
              </w:tabs>
              <w:autoSpaceDE w:val="0"/>
              <w:autoSpaceDN w:val="0"/>
              <w:adjustRightInd w:val="0"/>
              <w:rPr>
                <w:sz w:val="18"/>
                <w:szCs w:val="18"/>
                <w:lang w:val="fr-FR"/>
              </w:rPr>
            </w:pPr>
            <w:r w:rsidRPr="005E574C">
              <w:rPr>
                <w:strike/>
                <w:sz w:val="18"/>
                <w:szCs w:val="18"/>
                <w:lang w:val="fr-FR"/>
              </w:rPr>
              <w:lastRenderedPageBreak/>
              <w:t>f)</w:t>
            </w:r>
            <w:r w:rsidRPr="005E574C">
              <w:rPr>
                <w:strike/>
                <w:sz w:val="18"/>
                <w:szCs w:val="18"/>
                <w:lang w:val="fr-FR"/>
              </w:rPr>
              <w:tab/>
            </w:r>
            <w:r w:rsidRPr="005E574C">
              <w:rPr>
                <w:b/>
                <w:sz w:val="18"/>
                <w:szCs w:val="18"/>
                <w:u w:val="single"/>
                <w:lang w:val="fr-FR"/>
              </w:rPr>
              <w:t>c) À</w:t>
            </w:r>
            <w:r w:rsidRPr="005E574C">
              <w:rPr>
                <w:strike/>
                <w:sz w:val="18"/>
                <w:szCs w:val="18"/>
                <w:lang w:val="fr-FR"/>
              </w:rPr>
              <w:t>à</w:t>
            </w:r>
            <w:r w:rsidRPr="005E574C">
              <w:rPr>
                <w:sz w:val="18"/>
                <w:szCs w:val="18"/>
                <w:lang w:val="fr-FR"/>
              </w:rPr>
              <w:t xml:space="preserve"> défaut de conjoint à charge, le fonctionnaire a droit</w:t>
            </w:r>
            <w:r w:rsidRPr="005E574C">
              <w:rPr>
                <w:b/>
                <w:sz w:val="18"/>
                <w:szCs w:val="18"/>
                <w:lang w:val="fr-FR"/>
              </w:rPr>
              <w:t>, le cas échéant, à une allocation</w:t>
            </w:r>
            <w:r w:rsidRPr="005E574C">
              <w:rPr>
                <w:sz w:val="18"/>
                <w:szCs w:val="18"/>
                <w:lang w:val="fr-FR"/>
              </w:rPr>
              <w:t xml:space="preserve"> </w:t>
            </w:r>
            <w:r w:rsidRPr="005E574C">
              <w:rPr>
                <w:strike/>
                <w:sz w:val="18"/>
                <w:szCs w:val="18"/>
                <w:lang w:val="fr-FR"/>
              </w:rPr>
              <w:t>au montant prévu à l</w:t>
            </w:r>
            <w:r w:rsidR="007D2DFC">
              <w:rPr>
                <w:strike/>
                <w:sz w:val="18"/>
                <w:szCs w:val="18"/>
                <w:lang w:val="fr-FR"/>
              </w:rPr>
              <w:t>’</w:t>
            </w:r>
            <w:r w:rsidR="007D2DFC" w:rsidRPr="005E574C">
              <w:rPr>
                <w:strike/>
                <w:sz w:val="18"/>
                <w:szCs w:val="18"/>
                <w:lang w:val="fr-FR"/>
              </w:rPr>
              <w:t>annexe</w:t>
            </w:r>
            <w:r w:rsidR="007D2DFC">
              <w:rPr>
                <w:strike/>
                <w:sz w:val="18"/>
                <w:szCs w:val="18"/>
                <w:lang w:val="fr-FR"/>
              </w:rPr>
              <w:t> </w:t>
            </w:r>
            <w:r w:rsidR="007D2DFC" w:rsidRPr="005E574C">
              <w:rPr>
                <w:strike/>
                <w:sz w:val="18"/>
                <w:szCs w:val="18"/>
                <w:lang w:val="fr-FR"/>
              </w:rPr>
              <w:t>I</w:t>
            </w:r>
            <w:r w:rsidRPr="005E574C">
              <w:rPr>
                <w:strike/>
                <w:sz w:val="18"/>
                <w:szCs w:val="18"/>
                <w:lang w:val="fr-FR"/>
              </w:rPr>
              <w:t>I, par an</w:t>
            </w:r>
            <w:r w:rsidRPr="005E574C">
              <w:rPr>
                <w:sz w:val="18"/>
                <w:szCs w:val="18"/>
                <w:lang w:val="fr-FR"/>
              </w:rPr>
              <w:t xml:space="preserve"> pour l</w:t>
            </w:r>
            <w:r w:rsidR="007D2DFC">
              <w:rPr>
                <w:sz w:val="18"/>
                <w:szCs w:val="18"/>
                <w:lang w:val="fr-FR"/>
              </w:rPr>
              <w:t>’</w:t>
            </w:r>
            <w:r w:rsidRPr="005E574C">
              <w:rPr>
                <w:sz w:val="18"/>
                <w:szCs w:val="18"/>
                <w:lang w:val="fr-FR"/>
              </w:rPr>
              <w:t>une des personnes suivantes</w:t>
            </w:r>
            <w:r w:rsidR="007D2DFC">
              <w:rPr>
                <w:sz w:val="18"/>
                <w:szCs w:val="18"/>
                <w:lang w:val="fr-FR"/>
              </w:rPr>
              <w:t> :</w:t>
            </w:r>
            <w:r w:rsidRPr="005E574C">
              <w:rPr>
                <w:sz w:val="18"/>
                <w:szCs w:val="18"/>
                <w:lang w:val="fr-FR"/>
              </w:rPr>
              <w:t xml:space="preserve"> un père à charge, une mère à charge, un frère à charge ou une sœur à charge.  Le présent article ne s</w:t>
            </w:r>
            <w:r w:rsidR="007D2DFC">
              <w:rPr>
                <w:sz w:val="18"/>
                <w:szCs w:val="18"/>
                <w:lang w:val="fr-FR"/>
              </w:rPr>
              <w:t>’</w:t>
            </w:r>
            <w:r w:rsidRPr="005E574C">
              <w:rPr>
                <w:sz w:val="18"/>
                <w:szCs w:val="18"/>
                <w:lang w:val="fr-FR"/>
              </w:rPr>
              <w:t xml:space="preserve">applique pas </w:t>
            </w:r>
            <w:r w:rsidR="001C338C">
              <w:rPr>
                <w:sz w:val="18"/>
                <w:szCs w:val="18"/>
                <w:lang w:val="fr-FR"/>
              </w:rPr>
              <w:t>aux fonctionnaires temporaires.</w:t>
            </w:r>
          </w:p>
        </w:tc>
        <w:tc>
          <w:tcPr>
            <w:tcW w:w="1468" w:type="pct"/>
            <w:shd w:val="clear" w:color="auto" w:fill="auto"/>
            <w:tcMar>
              <w:top w:w="57" w:type="dxa"/>
              <w:bottom w:w="57" w:type="dxa"/>
            </w:tcMar>
          </w:tcPr>
          <w:p w:rsidR="005E574C" w:rsidRPr="005E574C" w:rsidRDefault="005E574C" w:rsidP="005E574C">
            <w:pPr>
              <w:rPr>
                <w:sz w:val="18"/>
                <w:szCs w:val="18"/>
                <w:lang w:val="fr-FR"/>
              </w:rPr>
            </w:pPr>
            <w:r w:rsidRPr="005E574C">
              <w:rPr>
                <w:sz w:val="18"/>
                <w:szCs w:val="18"/>
                <w:lang w:val="fr-FR"/>
              </w:rPr>
              <w:lastRenderedPageBreak/>
              <w:t>Les changements proposés sont d</w:t>
            </w:r>
            <w:r w:rsidR="007D2DFC">
              <w:rPr>
                <w:sz w:val="18"/>
                <w:szCs w:val="18"/>
                <w:lang w:val="fr-FR"/>
              </w:rPr>
              <w:t>’</w:t>
            </w:r>
            <w:r w:rsidRPr="005E574C">
              <w:rPr>
                <w:sz w:val="18"/>
                <w:szCs w:val="18"/>
                <w:lang w:val="fr-FR"/>
              </w:rPr>
              <w:t>ordre rédactionnel et n</w:t>
            </w:r>
            <w:r w:rsidR="007D2DFC">
              <w:rPr>
                <w:sz w:val="18"/>
                <w:szCs w:val="18"/>
                <w:lang w:val="fr-FR"/>
              </w:rPr>
              <w:t>’</w:t>
            </w:r>
            <w:r w:rsidRPr="005E574C">
              <w:rPr>
                <w:sz w:val="18"/>
                <w:szCs w:val="18"/>
                <w:lang w:val="fr-FR"/>
              </w:rPr>
              <w:t>impliquent pas de modifications substantielles.  Ils portent sur les éléments suivants</w:t>
            </w:r>
            <w:r w:rsidR="007D2DFC">
              <w:rPr>
                <w:sz w:val="18"/>
                <w:szCs w:val="18"/>
                <w:lang w:val="fr-FR"/>
              </w:rPr>
              <w:t> :</w:t>
            </w:r>
          </w:p>
          <w:p w:rsidR="007D2DFC" w:rsidRDefault="005E574C" w:rsidP="00003F2F">
            <w:pPr>
              <w:numPr>
                <w:ilvl w:val="0"/>
                <w:numId w:val="9"/>
              </w:numPr>
              <w:ind w:left="319" w:hanging="319"/>
              <w:contextualSpacing/>
              <w:rPr>
                <w:sz w:val="18"/>
                <w:szCs w:val="18"/>
                <w:lang w:val="fr-FR"/>
              </w:rPr>
            </w:pPr>
            <w:r w:rsidRPr="005E574C">
              <w:rPr>
                <w:sz w:val="18"/>
                <w:szCs w:val="18"/>
                <w:lang w:val="fr-FR"/>
              </w:rPr>
              <w:t xml:space="preserve">fusion des </w:t>
            </w:r>
            <w:r w:rsidR="007D2DFC" w:rsidRPr="005E574C">
              <w:rPr>
                <w:sz w:val="18"/>
                <w:szCs w:val="18"/>
                <w:lang w:val="fr-FR"/>
              </w:rPr>
              <w:t>articles</w:t>
            </w:r>
            <w:r w:rsidR="007D2DFC">
              <w:rPr>
                <w:sz w:val="18"/>
                <w:szCs w:val="18"/>
                <w:lang w:val="fr-FR"/>
              </w:rPr>
              <w:t> </w:t>
            </w:r>
            <w:r w:rsidR="007D2DFC" w:rsidRPr="005E574C">
              <w:rPr>
                <w:sz w:val="18"/>
                <w:szCs w:val="18"/>
                <w:lang w:val="fr-FR"/>
              </w:rPr>
              <w:t>3</w:t>
            </w:r>
            <w:r w:rsidR="001C338C">
              <w:rPr>
                <w:sz w:val="18"/>
                <w:szCs w:val="18"/>
                <w:lang w:val="fr-FR"/>
              </w:rPr>
              <w:t>.3 et </w:t>
            </w:r>
            <w:r w:rsidRPr="005E574C">
              <w:rPr>
                <w:sz w:val="18"/>
                <w:szCs w:val="18"/>
                <w:lang w:val="fr-FR"/>
              </w:rPr>
              <w:t xml:space="preserve">3.4 en un seul article traitant des </w:t>
            </w:r>
            <w:r w:rsidR="007D2DFC">
              <w:rPr>
                <w:sz w:val="18"/>
                <w:szCs w:val="18"/>
                <w:lang w:val="fr-FR"/>
              </w:rPr>
              <w:t>“</w:t>
            </w:r>
            <w:r w:rsidR="007D2DFC" w:rsidRPr="005E574C">
              <w:rPr>
                <w:sz w:val="18"/>
                <w:szCs w:val="18"/>
                <w:lang w:val="fr-FR"/>
              </w:rPr>
              <w:t>A</w:t>
            </w:r>
            <w:r w:rsidRPr="005E574C">
              <w:rPr>
                <w:sz w:val="18"/>
                <w:szCs w:val="18"/>
                <w:lang w:val="fr-FR"/>
              </w:rPr>
              <w:t>llocations familiale</w:t>
            </w:r>
            <w:r w:rsidR="007D2DFC" w:rsidRPr="005E574C">
              <w:rPr>
                <w:sz w:val="18"/>
                <w:szCs w:val="18"/>
                <w:lang w:val="fr-FR"/>
              </w:rPr>
              <w:t>s</w:t>
            </w:r>
            <w:r w:rsidR="007D2DFC">
              <w:rPr>
                <w:sz w:val="18"/>
                <w:szCs w:val="18"/>
                <w:lang w:val="fr-FR"/>
              </w:rPr>
              <w:t>”</w:t>
            </w:r>
            <w:r w:rsidRPr="005E574C">
              <w:rPr>
                <w:sz w:val="18"/>
                <w:szCs w:val="18"/>
                <w:lang w:val="fr-FR"/>
              </w:rPr>
              <w:t>, applicable à toutes les catégories de personnel.  L</w:t>
            </w:r>
            <w:r w:rsidR="007D2DFC">
              <w:rPr>
                <w:sz w:val="18"/>
                <w:szCs w:val="18"/>
                <w:lang w:val="fr-FR"/>
              </w:rPr>
              <w:t>’</w:t>
            </w:r>
            <w:r w:rsidR="007D2DFC" w:rsidRPr="005E574C">
              <w:rPr>
                <w:sz w:val="18"/>
                <w:szCs w:val="18"/>
                <w:lang w:val="fr-FR"/>
              </w:rPr>
              <w:t>article</w:t>
            </w:r>
            <w:r w:rsidR="007D2DFC">
              <w:rPr>
                <w:sz w:val="18"/>
                <w:szCs w:val="18"/>
                <w:lang w:val="fr-FR"/>
              </w:rPr>
              <w:t> </w:t>
            </w:r>
            <w:r w:rsidR="007D2DFC" w:rsidRPr="005E574C">
              <w:rPr>
                <w:sz w:val="18"/>
                <w:szCs w:val="18"/>
                <w:lang w:val="fr-FR"/>
              </w:rPr>
              <w:t>3</w:t>
            </w:r>
            <w:r w:rsidRPr="005E574C">
              <w:rPr>
                <w:sz w:val="18"/>
                <w:szCs w:val="18"/>
                <w:lang w:val="fr-FR"/>
              </w:rPr>
              <w:t>.4 révisé ne traitera que de la taxe scolaire pour les fonctionnaires de la catégorie des services généraux en poste au siège de l</w:t>
            </w:r>
            <w:r w:rsidR="007D2DFC">
              <w:rPr>
                <w:sz w:val="18"/>
                <w:szCs w:val="18"/>
                <w:lang w:val="fr-FR"/>
              </w:rPr>
              <w:t>’</w:t>
            </w:r>
            <w:r w:rsidRPr="005E574C">
              <w:rPr>
                <w:sz w:val="18"/>
                <w:szCs w:val="18"/>
                <w:lang w:val="fr-FR"/>
              </w:rPr>
              <w:t>OMPI à Genève;</w:t>
            </w:r>
          </w:p>
          <w:p w:rsidR="005E574C" w:rsidRPr="001C338C" w:rsidRDefault="005E574C" w:rsidP="00003F2F">
            <w:pPr>
              <w:numPr>
                <w:ilvl w:val="0"/>
                <w:numId w:val="9"/>
              </w:numPr>
              <w:ind w:left="319" w:hanging="319"/>
              <w:contextualSpacing/>
              <w:rPr>
                <w:sz w:val="18"/>
                <w:szCs w:val="18"/>
                <w:lang w:val="fr-FR"/>
              </w:rPr>
            </w:pPr>
            <w:r w:rsidRPr="005E574C">
              <w:rPr>
                <w:sz w:val="18"/>
                <w:szCs w:val="18"/>
                <w:lang w:val="fr-FR"/>
              </w:rPr>
              <w:t>modifications d</w:t>
            </w:r>
            <w:r w:rsidR="007D2DFC">
              <w:rPr>
                <w:sz w:val="18"/>
                <w:szCs w:val="18"/>
                <w:lang w:val="fr-FR"/>
              </w:rPr>
              <w:t>’</w:t>
            </w:r>
            <w:r w:rsidRPr="005E574C">
              <w:rPr>
                <w:sz w:val="18"/>
                <w:szCs w:val="18"/>
                <w:lang w:val="fr-FR"/>
              </w:rPr>
              <w:t>ordre rédactionnel visant à rationaliser les dispositions, à supprimer les répétitions actuelles aux alinéas b), d), e) et</w:t>
            </w:r>
            <w:r w:rsidR="001C338C">
              <w:rPr>
                <w:sz w:val="18"/>
                <w:szCs w:val="18"/>
                <w:lang w:val="fr-FR"/>
              </w:rPr>
              <w:t> </w:t>
            </w:r>
            <w:r w:rsidRPr="005E574C">
              <w:rPr>
                <w:sz w:val="18"/>
                <w:szCs w:val="18"/>
                <w:lang w:val="fr-FR"/>
              </w:rPr>
              <w:t>f) des articles 3.3 et</w:t>
            </w:r>
            <w:r w:rsidR="001C338C">
              <w:rPr>
                <w:sz w:val="18"/>
                <w:szCs w:val="18"/>
                <w:lang w:val="fr-FR"/>
              </w:rPr>
              <w:t> </w:t>
            </w:r>
            <w:r w:rsidRPr="005E574C">
              <w:rPr>
                <w:sz w:val="18"/>
                <w:szCs w:val="18"/>
                <w:lang w:val="fr-FR"/>
              </w:rPr>
              <w:t>3.4, et à prendre en considération la suppression de l</w:t>
            </w:r>
            <w:r w:rsidR="007D2DFC">
              <w:rPr>
                <w:sz w:val="18"/>
                <w:szCs w:val="18"/>
                <w:lang w:val="fr-FR"/>
              </w:rPr>
              <w:t>’</w:t>
            </w:r>
            <w:r w:rsidRPr="005E574C">
              <w:rPr>
                <w:sz w:val="18"/>
                <w:szCs w:val="18"/>
                <w:lang w:val="fr-FR"/>
              </w:rPr>
              <w:t xml:space="preserve">annexe II du Statut et Règlement du personnel, intitulée </w:t>
            </w:r>
            <w:r w:rsidR="007D2DFC">
              <w:rPr>
                <w:sz w:val="18"/>
                <w:szCs w:val="18"/>
                <w:lang w:val="fr-FR"/>
              </w:rPr>
              <w:t>“</w:t>
            </w:r>
            <w:r w:rsidR="007D2DFC" w:rsidRPr="005E574C">
              <w:rPr>
                <w:sz w:val="18"/>
                <w:szCs w:val="18"/>
                <w:lang w:val="fr-FR"/>
              </w:rPr>
              <w:t>T</w:t>
            </w:r>
            <w:r w:rsidRPr="005E574C">
              <w:rPr>
                <w:sz w:val="18"/>
                <w:szCs w:val="18"/>
                <w:lang w:val="fr-FR"/>
              </w:rPr>
              <w:t>raitements et indemnité</w:t>
            </w:r>
            <w:r w:rsidR="007D2DFC" w:rsidRPr="005E574C">
              <w:rPr>
                <w:sz w:val="18"/>
                <w:szCs w:val="18"/>
                <w:lang w:val="fr-FR"/>
              </w:rPr>
              <w:t>s</w:t>
            </w:r>
            <w:r w:rsidR="007D2DFC">
              <w:rPr>
                <w:sz w:val="18"/>
                <w:szCs w:val="18"/>
                <w:lang w:val="fr-FR"/>
              </w:rPr>
              <w:t>”</w:t>
            </w:r>
            <w:r w:rsidRPr="005E574C">
              <w:rPr>
                <w:sz w:val="18"/>
                <w:szCs w:val="18"/>
                <w:lang w:val="fr-FR"/>
              </w:rPr>
              <w:t xml:space="preserve"> (voir l</w:t>
            </w:r>
            <w:r w:rsidR="007D2DFC">
              <w:rPr>
                <w:sz w:val="18"/>
                <w:szCs w:val="18"/>
                <w:lang w:val="fr-FR"/>
              </w:rPr>
              <w:t>’</w:t>
            </w:r>
            <w:r w:rsidR="007D2DFC" w:rsidRPr="005E574C">
              <w:rPr>
                <w:sz w:val="18"/>
                <w:szCs w:val="18"/>
                <w:lang w:val="fr-FR"/>
              </w:rPr>
              <w:t>annexe</w:t>
            </w:r>
            <w:r w:rsidR="007D2DFC">
              <w:rPr>
                <w:sz w:val="18"/>
                <w:szCs w:val="18"/>
                <w:lang w:val="fr-FR"/>
              </w:rPr>
              <w:t> </w:t>
            </w:r>
            <w:r w:rsidR="007D2DFC" w:rsidRPr="005E574C">
              <w:rPr>
                <w:sz w:val="18"/>
                <w:szCs w:val="18"/>
                <w:lang w:val="fr-FR"/>
              </w:rPr>
              <w:t>I</w:t>
            </w:r>
            <w:r w:rsidRPr="005E574C">
              <w:rPr>
                <w:sz w:val="18"/>
                <w:szCs w:val="18"/>
                <w:lang w:val="fr-FR"/>
              </w:rPr>
              <w:t>I du présent document).</w:t>
            </w:r>
          </w:p>
        </w:tc>
      </w:tr>
      <w:tr w:rsidR="005E574C" w:rsidRPr="005E574C" w:rsidTr="00B87AA9">
        <w:trPr>
          <w:trHeight w:val="20"/>
        </w:trPr>
        <w:tc>
          <w:tcPr>
            <w:tcW w:w="774" w:type="pct"/>
            <w:shd w:val="clear" w:color="auto" w:fill="auto"/>
            <w:tcMar>
              <w:top w:w="57" w:type="dxa"/>
              <w:bottom w:w="57" w:type="dxa"/>
            </w:tcMar>
          </w:tcPr>
          <w:p w:rsidR="005E574C" w:rsidRPr="005E574C" w:rsidRDefault="005E574C" w:rsidP="005E574C">
            <w:pPr>
              <w:spacing w:after="180"/>
              <w:ind w:right="34"/>
              <w:rPr>
                <w:b/>
                <w:sz w:val="18"/>
                <w:szCs w:val="18"/>
                <w:lang w:val="fr-FR"/>
              </w:rPr>
            </w:pPr>
            <w:r w:rsidRPr="005E574C">
              <w:rPr>
                <w:b/>
                <w:sz w:val="18"/>
                <w:szCs w:val="18"/>
                <w:lang w:val="fr-FR"/>
              </w:rPr>
              <w:t>Article 3.4</w:t>
            </w:r>
          </w:p>
          <w:p w:rsidR="005E574C" w:rsidRPr="005E574C" w:rsidRDefault="005E574C" w:rsidP="005E574C">
            <w:pPr>
              <w:spacing w:after="180"/>
              <w:ind w:right="34"/>
              <w:rPr>
                <w:b/>
                <w:sz w:val="18"/>
                <w:szCs w:val="18"/>
                <w:highlight w:val="yellow"/>
                <w:lang w:val="fr-FR"/>
              </w:rPr>
            </w:pPr>
            <w:bookmarkStart w:id="6" w:name="_Toc368936276"/>
            <w:r w:rsidRPr="005E574C">
              <w:rPr>
                <w:sz w:val="18"/>
                <w:szCs w:val="18"/>
              </w:rPr>
              <w:t>Allocations familiales pour les fonctionnaires des catégories des services généraux</w:t>
            </w:r>
            <w:bookmarkEnd w:id="6"/>
            <w:r w:rsidRPr="005E574C">
              <w:rPr>
                <w:sz w:val="18"/>
                <w:szCs w:val="18"/>
              </w:rPr>
              <w:t xml:space="preserve"> et des administrateurs recrutés sur le plan national</w:t>
            </w:r>
          </w:p>
        </w:tc>
        <w:tc>
          <w:tcPr>
            <w:tcW w:w="1290" w:type="pct"/>
            <w:shd w:val="clear" w:color="auto" w:fill="auto"/>
            <w:tcMar>
              <w:top w:w="57" w:type="dxa"/>
              <w:bottom w:w="57" w:type="dxa"/>
            </w:tcMar>
          </w:tcPr>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Article 3.4</w:t>
            </w: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rPr>
              <w:t>Allocations familiales pour les fonctionnaires des catégories des services généraux et des administrateurs recrutés sur le plan national</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Les fonctionnaires des catégories des services généraux et des administrateurs recrutés sur le plan national ont droit, aux conditions définies par le Directeur général, aux allocations suivantes, non soumises à retenue pour pension</w:t>
            </w:r>
            <w:r w:rsidR="007D2DFC">
              <w:rPr>
                <w:sz w:val="18"/>
                <w:szCs w:val="18"/>
                <w:lang w:val="fr-FR"/>
              </w:rPr>
              <w:t> :</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a)</w:t>
            </w:r>
            <w:r w:rsidRPr="005E574C">
              <w:rPr>
                <w:sz w:val="18"/>
                <w:szCs w:val="18"/>
                <w:lang w:val="fr-FR"/>
              </w:rPr>
              <w:tab/>
              <w:t>Le montant prévu à l</w:t>
            </w:r>
            <w:r w:rsidR="007D2DFC">
              <w:rPr>
                <w:sz w:val="18"/>
                <w:szCs w:val="18"/>
                <w:lang w:val="fr-FR"/>
              </w:rPr>
              <w:t>’</w:t>
            </w:r>
            <w:r w:rsidRPr="005E574C">
              <w:rPr>
                <w:sz w:val="18"/>
                <w:szCs w:val="18"/>
                <w:lang w:val="fr-FR"/>
              </w:rPr>
              <w:t>annexe II, par an, pour un conjoint à charge;</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b)</w:t>
            </w:r>
            <w:r w:rsidRPr="005E574C">
              <w:rPr>
                <w:sz w:val="18"/>
                <w:szCs w:val="18"/>
                <w:lang w:val="fr-FR"/>
              </w:rPr>
              <w:tab/>
              <w:t>Le montant prévu à l</w:t>
            </w:r>
            <w:r w:rsidR="007D2DFC">
              <w:rPr>
                <w:sz w:val="18"/>
                <w:szCs w:val="18"/>
                <w:lang w:val="fr-FR"/>
              </w:rPr>
              <w:t>’</w:t>
            </w:r>
            <w:r w:rsidRPr="005E574C">
              <w:rPr>
                <w:sz w:val="18"/>
                <w:szCs w:val="18"/>
                <w:lang w:val="fr-FR"/>
              </w:rPr>
              <w:t>annexe II, par an, pour chaque enfant à charge;</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c)</w:t>
            </w:r>
            <w:r w:rsidRPr="005E574C">
              <w:rPr>
                <w:sz w:val="18"/>
                <w:szCs w:val="18"/>
                <w:lang w:val="fr-FR"/>
              </w:rPr>
              <w:tab/>
              <w:t>À défaut de conjoint, l</w:t>
            </w:r>
            <w:r w:rsidR="007D2DFC">
              <w:rPr>
                <w:sz w:val="18"/>
                <w:szCs w:val="18"/>
                <w:lang w:val="fr-FR"/>
              </w:rPr>
              <w:t>’</w:t>
            </w:r>
            <w:r w:rsidRPr="005E574C">
              <w:rPr>
                <w:sz w:val="18"/>
                <w:szCs w:val="18"/>
                <w:lang w:val="fr-FR"/>
              </w:rPr>
              <w:t>allocation pour le premier enfant à charge correspond au montant prévu à l</w:t>
            </w:r>
            <w:r w:rsidR="007D2DFC">
              <w:rPr>
                <w:sz w:val="18"/>
                <w:szCs w:val="18"/>
                <w:lang w:val="fr-FR"/>
              </w:rPr>
              <w:t>’</w:t>
            </w:r>
            <w:r w:rsidRPr="005E574C">
              <w:rPr>
                <w:sz w:val="18"/>
                <w:szCs w:val="18"/>
                <w:lang w:val="fr-FR"/>
              </w:rPr>
              <w:t>annexe II, par an;</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d)</w:t>
            </w:r>
            <w:r w:rsidRPr="005E574C">
              <w:rPr>
                <w:sz w:val="18"/>
                <w:szCs w:val="18"/>
                <w:lang w:val="fr-FR"/>
              </w:rPr>
              <w:tab/>
              <w:t>En plus de tout montant dû conformément aux alinéas b) ou</w:t>
            </w:r>
            <w:bookmarkStart w:id="7" w:name="_Hlt378578833"/>
            <w:r w:rsidRPr="005E574C">
              <w:rPr>
                <w:sz w:val="18"/>
                <w:szCs w:val="18"/>
                <w:lang w:val="fr-FR"/>
              </w:rPr>
              <w:t> </w:t>
            </w:r>
            <w:bookmarkEnd w:id="7"/>
            <w:r w:rsidRPr="005E574C">
              <w:rPr>
                <w:sz w:val="18"/>
                <w:szCs w:val="18"/>
                <w:lang w:val="fr-FR"/>
              </w:rPr>
              <w:t>c) ci</w:t>
            </w:r>
            <w:r w:rsidR="006C2A7E">
              <w:rPr>
                <w:sz w:val="18"/>
                <w:szCs w:val="18"/>
                <w:lang w:val="fr-FR"/>
              </w:rPr>
              <w:noBreakHyphen/>
            </w:r>
            <w:r w:rsidRPr="005E574C">
              <w:rPr>
                <w:sz w:val="18"/>
                <w:szCs w:val="18"/>
                <w:lang w:val="fr-FR"/>
              </w:rPr>
              <w:t>dessus, le fonctionnaire a droit au montant prévu à l</w:t>
            </w:r>
            <w:r w:rsidR="007D2DFC">
              <w:rPr>
                <w:sz w:val="18"/>
                <w:szCs w:val="18"/>
                <w:lang w:val="fr-FR"/>
              </w:rPr>
              <w:t>’</w:t>
            </w:r>
            <w:r w:rsidRPr="005E574C">
              <w:rPr>
                <w:sz w:val="18"/>
                <w:szCs w:val="18"/>
                <w:lang w:val="fr-FR"/>
              </w:rPr>
              <w:t>annexe II, par an, pour un enfant qui a été reconnu handicapé et dont le handicap est permanent ou estimé être de longue durée;</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e)</w:t>
            </w:r>
            <w:r w:rsidRPr="005E574C">
              <w:rPr>
                <w:sz w:val="18"/>
                <w:szCs w:val="18"/>
                <w:lang w:val="fr-FR"/>
              </w:rPr>
              <w:tab/>
              <w:t>Les allocations prévues aux alinéas b) et c) ci</w:t>
            </w:r>
            <w:r w:rsidR="006C2A7E">
              <w:rPr>
                <w:sz w:val="18"/>
                <w:szCs w:val="18"/>
                <w:lang w:val="fr-FR"/>
              </w:rPr>
              <w:noBreakHyphen/>
            </w:r>
            <w:r w:rsidRPr="005E574C">
              <w:rPr>
                <w:sz w:val="18"/>
                <w:szCs w:val="18"/>
                <w:lang w:val="fr-FR"/>
              </w:rPr>
              <w:t>dessus, augmentées, le cas échéant, du montant de l</w:t>
            </w:r>
            <w:r w:rsidR="007D2DFC">
              <w:rPr>
                <w:sz w:val="18"/>
                <w:szCs w:val="18"/>
                <w:lang w:val="fr-FR"/>
              </w:rPr>
              <w:t>’</w:t>
            </w:r>
            <w:r w:rsidRPr="005E574C">
              <w:rPr>
                <w:sz w:val="18"/>
                <w:szCs w:val="18"/>
                <w:lang w:val="fr-FR"/>
              </w:rPr>
              <w:t xml:space="preserve">allocation prévue à </w:t>
            </w:r>
            <w:r w:rsidRPr="005E574C">
              <w:rPr>
                <w:sz w:val="18"/>
                <w:szCs w:val="18"/>
                <w:lang w:val="fr-FR"/>
              </w:rPr>
              <w:lastRenderedPageBreak/>
              <w:t>l</w:t>
            </w:r>
            <w:r w:rsidR="007D2DFC">
              <w:rPr>
                <w:sz w:val="18"/>
                <w:szCs w:val="18"/>
                <w:lang w:val="fr-FR"/>
              </w:rPr>
              <w:t>’</w:t>
            </w:r>
            <w:r w:rsidRPr="005E574C">
              <w:rPr>
                <w:sz w:val="18"/>
                <w:szCs w:val="18"/>
                <w:lang w:val="fr-FR"/>
              </w:rPr>
              <w:t>alinéa d) ci</w:t>
            </w:r>
            <w:r w:rsidR="006C2A7E">
              <w:rPr>
                <w:sz w:val="18"/>
                <w:szCs w:val="18"/>
                <w:lang w:val="fr-FR"/>
              </w:rPr>
              <w:noBreakHyphen/>
            </w:r>
            <w:r w:rsidRPr="005E574C">
              <w:rPr>
                <w:sz w:val="18"/>
                <w:szCs w:val="18"/>
                <w:lang w:val="fr-FR"/>
              </w:rPr>
              <w:t>dessus, sont réduites du montant de toute autre allocation familiale reçue, par le fonctionnaire ou son conjoint, du Bureau international ou d</w:t>
            </w:r>
            <w:r w:rsidR="007D2DFC">
              <w:rPr>
                <w:sz w:val="18"/>
                <w:szCs w:val="18"/>
                <w:lang w:val="fr-FR"/>
              </w:rPr>
              <w:t>’</w:t>
            </w:r>
            <w:r w:rsidRPr="005E574C">
              <w:rPr>
                <w:sz w:val="18"/>
                <w:szCs w:val="18"/>
                <w:lang w:val="fr-FR"/>
              </w:rPr>
              <w:t>une source extérieure au Bureau international;</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f)</w:t>
            </w:r>
            <w:r w:rsidRPr="005E574C">
              <w:rPr>
                <w:sz w:val="18"/>
                <w:szCs w:val="18"/>
                <w:lang w:val="fr-FR"/>
              </w:rPr>
              <w:tab/>
              <w:t>À défaut de conjoint à charge, le fonctionnaire a droit au montant prévu à l</w:t>
            </w:r>
            <w:r w:rsidR="007D2DFC">
              <w:rPr>
                <w:sz w:val="18"/>
                <w:szCs w:val="18"/>
                <w:lang w:val="fr-FR"/>
              </w:rPr>
              <w:t>’</w:t>
            </w:r>
            <w:r w:rsidRPr="005E574C">
              <w:rPr>
                <w:sz w:val="18"/>
                <w:szCs w:val="18"/>
                <w:lang w:val="fr-FR"/>
              </w:rPr>
              <w:t>annexe II, par an, pour l</w:t>
            </w:r>
            <w:r w:rsidR="007D2DFC">
              <w:rPr>
                <w:sz w:val="18"/>
                <w:szCs w:val="18"/>
                <w:lang w:val="fr-FR"/>
              </w:rPr>
              <w:t>’</w:t>
            </w:r>
            <w:r w:rsidRPr="005E574C">
              <w:rPr>
                <w:sz w:val="18"/>
                <w:szCs w:val="18"/>
                <w:lang w:val="fr-FR"/>
              </w:rPr>
              <w:t>une des personnes suivantes</w:t>
            </w:r>
            <w:r w:rsidR="007D2DFC">
              <w:rPr>
                <w:sz w:val="18"/>
                <w:szCs w:val="18"/>
                <w:lang w:val="fr-FR"/>
              </w:rPr>
              <w:t> :</w:t>
            </w:r>
            <w:r w:rsidRPr="005E574C">
              <w:rPr>
                <w:sz w:val="18"/>
                <w:szCs w:val="18"/>
                <w:lang w:val="fr-FR"/>
              </w:rPr>
              <w:t xml:space="preserve"> un père à charge, une mère à charge, un frère à charge ou une sœur à charge.  Le présent article ne s</w:t>
            </w:r>
            <w:r w:rsidR="007D2DFC">
              <w:rPr>
                <w:sz w:val="18"/>
                <w:szCs w:val="18"/>
                <w:lang w:val="fr-FR"/>
              </w:rPr>
              <w:t>’</w:t>
            </w:r>
            <w:r w:rsidRPr="005E574C">
              <w:rPr>
                <w:sz w:val="18"/>
                <w:szCs w:val="18"/>
                <w:lang w:val="fr-FR"/>
              </w:rPr>
              <w:t>applique pas aux fonctionnaires temporaires;</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 w:val="left" w:pos="567"/>
              </w:tabs>
              <w:rPr>
                <w:sz w:val="18"/>
                <w:szCs w:val="18"/>
                <w:highlight w:val="yellow"/>
                <w:lang w:val="fr-FR"/>
              </w:rPr>
            </w:pPr>
            <w:r w:rsidRPr="005E574C">
              <w:rPr>
                <w:sz w:val="18"/>
                <w:szCs w:val="18"/>
                <w:lang w:val="fr-FR"/>
              </w:rPr>
              <w:t>g)</w:t>
            </w:r>
            <w:r w:rsidRPr="005E574C">
              <w:rPr>
                <w:sz w:val="18"/>
                <w:szCs w:val="18"/>
                <w:lang w:val="fr-FR"/>
              </w:rPr>
              <w:tab/>
              <w:t>La taxe scolaire imposée par le Canton de Genève et le Canton de Vaud est remboursée à hauteur de 75%, selon les modalités définies par le Directeur général, aux fonctionnaires de la catégorie des services généraux qui sont recrutés sur le plan local.</w:t>
            </w:r>
          </w:p>
        </w:tc>
        <w:tc>
          <w:tcPr>
            <w:tcW w:w="1468" w:type="pct"/>
            <w:shd w:val="clear" w:color="auto" w:fill="auto"/>
            <w:tcMar>
              <w:top w:w="57" w:type="dxa"/>
              <w:bottom w:w="57" w:type="dxa"/>
            </w:tcMar>
          </w:tcPr>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lastRenderedPageBreak/>
              <w:t>Article 3.4</w:t>
            </w:r>
          </w:p>
          <w:p w:rsidR="005E574C" w:rsidRPr="005E574C" w:rsidRDefault="005E574C" w:rsidP="005E574C">
            <w:pPr>
              <w:tabs>
                <w:tab w:val="left" w:pos="391"/>
              </w:tabs>
              <w:autoSpaceDE w:val="0"/>
              <w:autoSpaceDN w:val="0"/>
              <w:adjustRightInd w:val="0"/>
              <w:rPr>
                <w:strike/>
                <w:sz w:val="18"/>
                <w:szCs w:val="18"/>
                <w:lang w:val="fr-FR"/>
              </w:rPr>
            </w:pPr>
            <w:r w:rsidRPr="005E574C">
              <w:rPr>
                <w:b/>
                <w:sz w:val="18"/>
                <w:szCs w:val="18"/>
                <w:u w:val="single"/>
                <w:lang w:val="fr-FR"/>
              </w:rPr>
              <w:t>Taxe scolaire</w:t>
            </w:r>
            <w:r w:rsidRPr="001C338C">
              <w:rPr>
                <w:strike/>
                <w:sz w:val="18"/>
                <w:szCs w:val="18"/>
                <w:lang w:val="fr-FR"/>
              </w:rPr>
              <w:t xml:space="preserve"> </w:t>
            </w:r>
            <w:r w:rsidRPr="005E574C">
              <w:rPr>
                <w:strike/>
                <w:sz w:val="18"/>
                <w:szCs w:val="18"/>
              </w:rPr>
              <w:t>Allocations familiales pour les fonctionnaires des catégories des services généraux et des administrateurs recrutés sur le plan national</w:t>
            </w:r>
          </w:p>
          <w:p w:rsidR="005E574C" w:rsidRPr="005E574C" w:rsidRDefault="005E574C" w:rsidP="005E574C">
            <w:pPr>
              <w:tabs>
                <w:tab w:val="left" w:pos="391"/>
              </w:tabs>
              <w:autoSpaceDE w:val="0"/>
              <w:autoSpaceDN w:val="0"/>
              <w:adjustRightInd w:val="0"/>
              <w:rPr>
                <w:strike/>
                <w:sz w:val="18"/>
                <w:szCs w:val="18"/>
                <w:lang w:val="fr-FR"/>
              </w:rPr>
            </w:pPr>
          </w:p>
          <w:p w:rsidR="005E574C" w:rsidRPr="005E574C" w:rsidRDefault="005E574C" w:rsidP="005E574C">
            <w:pPr>
              <w:tabs>
                <w:tab w:val="left" w:pos="391"/>
              </w:tabs>
              <w:autoSpaceDE w:val="0"/>
              <w:autoSpaceDN w:val="0"/>
              <w:adjustRightInd w:val="0"/>
              <w:rPr>
                <w:strike/>
                <w:sz w:val="18"/>
                <w:szCs w:val="18"/>
                <w:lang w:val="fr-FR"/>
              </w:rPr>
            </w:pPr>
            <w:r w:rsidRPr="005E574C">
              <w:rPr>
                <w:strike/>
                <w:sz w:val="18"/>
                <w:szCs w:val="18"/>
                <w:lang w:val="fr-FR"/>
              </w:rPr>
              <w:t>Les fonctionnaires des catégories des services généraux et des administrateurs recrutés sur le plan national ont droit, aux conditions définies par le Directeur général, aux allocations suivantes, non soumises à retenue pour pension</w:t>
            </w:r>
            <w:r w:rsidR="007D2DFC">
              <w:rPr>
                <w:strike/>
                <w:sz w:val="18"/>
                <w:szCs w:val="18"/>
                <w:lang w:val="fr-FR"/>
              </w:rPr>
              <w:t> :</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trike/>
                <w:sz w:val="18"/>
                <w:szCs w:val="18"/>
                <w:lang w:val="fr-FR"/>
              </w:rPr>
            </w:pPr>
            <w:r w:rsidRPr="005E574C">
              <w:rPr>
                <w:strike/>
                <w:sz w:val="18"/>
                <w:szCs w:val="18"/>
                <w:lang w:val="fr-FR"/>
              </w:rPr>
              <w:t>a)</w:t>
            </w:r>
            <w:r w:rsidRPr="005E574C">
              <w:rPr>
                <w:strike/>
                <w:sz w:val="18"/>
                <w:szCs w:val="18"/>
                <w:lang w:val="fr-FR"/>
              </w:rPr>
              <w:tab/>
              <w:t>Le montant prévu à l</w:t>
            </w:r>
            <w:r w:rsidR="007D2DFC">
              <w:rPr>
                <w:strike/>
                <w:sz w:val="18"/>
                <w:szCs w:val="18"/>
                <w:lang w:val="fr-FR"/>
              </w:rPr>
              <w:t>’</w:t>
            </w:r>
            <w:r w:rsidRPr="005E574C">
              <w:rPr>
                <w:strike/>
                <w:sz w:val="18"/>
                <w:szCs w:val="18"/>
                <w:lang w:val="fr-FR"/>
              </w:rPr>
              <w:t>annexe II, par an, pour un conjoint à charge;</w:t>
            </w:r>
          </w:p>
          <w:p w:rsidR="005E574C" w:rsidRPr="005E574C" w:rsidRDefault="005E574C" w:rsidP="005E574C">
            <w:pPr>
              <w:tabs>
                <w:tab w:val="left" w:pos="391"/>
              </w:tabs>
              <w:autoSpaceDE w:val="0"/>
              <w:autoSpaceDN w:val="0"/>
              <w:adjustRightInd w:val="0"/>
              <w:rPr>
                <w:strike/>
                <w:sz w:val="18"/>
                <w:szCs w:val="18"/>
                <w:lang w:val="fr-FR"/>
              </w:rPr>
            </w:pPr>
          </w:p>
          <w:p w:rsidR="005E574C" w:rsidRPr="005E574C" w:rsidRDefault="005E574C" w:rsidP="005E574C">
            <w:pPr>
              <w:tabs>
                <w:tab w:val="left" w:pos="391"/>
              </w:tabs>
              <w:autoSpaceDE w:val="0"/>
              <w:autoSpaceDN w:val="0"/>
              <w:adjustRightInd w:val="0"/>
              <w:rPr>
                <w:strike/>
                <w:sz w:val="18"/>
                <w:szCs w:val="18"/>
                <w:lang w:val="fr-FR"/>
              </w:rPr>
            </w:pPr>
            <w:r w:rsidRPr="005E574C">
              <w:rPr>
                <w:strike/>
                <w:sz w:val="18"/>
                <w:szCs w:val="18"/>
                <w:lang w:val="fr-FR"/>
              </w:rPr>
              <w:t>b)</w:t>
            </w:r>
            <w:r w:rsidRPr="005E574C">
              <w:rPr>
                <w:strike/>
                <w:sz w:val="18"/>
                <w:szCs w:val="18"/>
                <w:lang w:val="fr-FR"/>
              </w:rPr>
              <w:tab/>
              <w:t>Le montant prévu à l</w:t>
            </w:r>
            <w:r w:rsidR="007D2DFC">
              <w:rPr>
                <w:strike/>
                <w:sz w:val="18"/>
                <w:szCs w:val="18"/>
                <w:lang w:val="fr-FR"/>
              </w:rPr>
              <w:t>’</w:t>
            </w:r>
            <w:r w:rsidRPr="005E574C">
              <w:rPr>
                <w:strike/>
                <w:sz w:val="18"/>
                <w:szCs w:val="18"/>
                <w:lang w:val="fr-FR"/>
              </w:rPr>
              <w:t>annexe II, par an, pour chaque enfant à charge;</w:t>
            </w:r>
          </w:p>
          <w:p w:rsidR="005E574C" w:rsidRPr="005E574C" w:rsidRDefault="005E574C" w:rsidP="005E574C">
            <w:pPr>
              <w:tabs>
                <w:tab w:val="left" w:pos="391"/>
              </w:tabs>
              <w:autoSpaceDE w:val="0"/>
              <w:autoSpaceDN w:val="0"/>
              <w:adjustRightInd w:val="0"/>
              <w:rPr>
                <w:strike/>
                <w:sz w:val="18"/>
                <w:szCs w:val="18"/>
                <w:lang w:val="fr-FR"/>
              </w:rPr>
            </w:pPr>
          </w:p>
          <w:p w:rsidR="005E574C" w:rsidRPr="005E574C" w:rsidRDefault="005E574C" w:rsidP="005E574C">
            <w:pPr>
              <w:tabs>
                <w:tab w:val="left" w:pos="391"/>
              </w:tabs>
              <w:autoSpaceDE w:val="0"/>
              <w:autoSpaceDN w:val="0"/>
              <w:adjustRightInd w:val="0"/>
              <w:rPr>
                <w:strike/>
                <w:sz w:val="18"/>
                <w:szCs w:val="18"/>
                <w:lang w:val="fr-FR"/>
              </w:rPr>
            </w:pPr>
            <w:r w:rsidRPr="005E574C">
              <w:rPr>
                <w:strike/>
                <w:sz w:val="18"/>
                <w:szCs w:val="18"/>
                <w:lang w:val="fr-FR"/>
              </w:rPr>
              <w:t>c)</w:t>
            </w:r>
            <w:r w:rsidRPr="005E574C">
              <w:rPr>
                <w:strike/>
                <w:sz w:val="18"/>
                <w:szCs w:val="18"/>
                <w:lang w:val="fr-FR"/>
              </w:rPr>
              <w:tab/>
              <w:t>À défaut de conjoint, l</w:t>
            </w:r>
            <w:r w:rsidR="007D2DFC">
              <w:rPr>
                <w:strike/>
                <w:sz w:val="18"/>
                <w:szCs w:val="18"/>
                <w:lang w:val="fr-FR"/>
              </w:rPr>
              <w:t>’</w:t>
            </w:r>
            <w:r w:rsidRPr="005E574C">
              <w:rPr>
                <w:strike/>
                <w:sz w:val="18"/>
                <w:szCs w:val="18"/>
                <w:lang w:val="fr-FR"/>
              </w:rPr>
              <w:t>allocation pour le premier enfant à charge correspond au montant prévu à l</w:t>
            </w:r>
            <w:r w:rsidR="007D2DFC">
              <w:rPr>
                <w:strike/>
                <w:sz w:val="18"/>
                <w:szCs w:val="18"/>
                <w:lang w:val="fr-FR"/>
              </w:rPr>
              <w:t>’</w:t>
            </w:r>
            <w:r w:rsidRPr="005E574C">
              <w:rPr>
                <w:strike/>
                <w:sz w:val="18"/>
                <w:szCs w:val="18"/>
                <w:lang w:val="fr-FR"/>
              </w:rPr>
              <w:t>annexe II, par an;</w:t>
            </w:r>
          </w:p>
          <w:p w:rsidR="005E574C" w:rsidRPr="005E574C" w:rsidRDefault="005E574C" w:rsidP="005E574C">
            <w:pPr>
              <w:tabs>
                <w:tab w:val="left" w:pos="391"/>
              </w:tabs>
              <w:autoSpaceDE w:val="0"/>
              <w:autoSpaceDN w:val="0"/>
              <w:adjustRightInd w:val="0"/>
              <w:rPr>
                <w:strike/>
                <w:sz w:val="18"/>
                <w:szCs w:val="18"/>
                <w:lang w:val="fr-FR"/>
              </w:rPr>
            </w:pPr>
          </w:p>
          <w:p w:rsidR="005E574C" w:rsidRPr="005E574C" w:rsidRDefault="005E574C" w:rsidP="005E574C">
            <w:pPr>
              <w:tabs>
                <w:tab w:val="left" w:pos="391"/>
              </w:tabs>
              <w:autoSpaceDE w:val="0"/>
              <w:autoSpaceDN w:val="0"/>
              <w:adjustRightInd w:val="0"/>
              <w:rPr>
                <w:strike/>
                <w:sz w:val="18"/>
                <w:szCs w:val="18"/>
                <w:lang w:val="fr-FR"/>
              </w:rPr>
            </w:pPr>
            <w:r w:rsidRPr="005E574C">
              <w:rPr>
                <w:strike/>
                <w:sz w:val="18"/>
                <w:szCs w:val="18"/>
                <w:lang w:val="fr-FR"/>
              </w:rPr>
              <w:t>d)</w:t>
            </w:r>
            <w:r w:rsidRPr="005E574C">
              <w:rPr>
                <w:strike/>
                <w:sz w:val="18"/>
                <w:szCs w:val="18"/>
                <w:lang w:val="fr-FR"/>
              </w:rPr>
              <w:tab/>
              <w:t>En plus de tout montant dû conformément aux alinéas b) ou c) ci</w:t>
            </w:r>
            <w:r w:rsidR="006C2A7E">
              <w:rPr>
                <w:strike/>
                <w:sz w:val="18"/>
                <w:szCs w:val="18"/>
                <w:lang w:val="fr-FR"/>
              </w:rPr>
              <w:noBreakHyphen/>
            </w:r>
            <w:r w:rsidRPr="005E574C">
              <w:rPr>
                <w:strike/>
                <w:sz w:val="18"/>
                <w:szCs w:val="18"/>
                <w:lang w:val="fr-FR"/>
              </w:rPr>
              <w:t>dessus, le fonctionnaire a droit au montant prévu à l</w:t>
            </w:r>
            <w:r w:rsidR="007D2DFC">
              <w:rPr>
                <w:strike/>
                <w:sz w:val="18"/>
                <w:szCs w:val="18"/>
                <w:lang w:val="fr-FR"/>
              </w:rPr>
              <w:t>’</w:t>
            </w:r>
            <w:r w:rsidRPr="005E574C">
              <w:rPr>
                <w:strike/>
                <w:sz w:val="18"/>
                <w:szCs w:val="18"/>
                <w:lang w:val="fr-FR"/>
              </w:rPr>
              <w:t>annexe II, par an, pour un enfant qui a été reconnu handicapé et dont le handicap est permanent ou estimé être de longue durée;</w:t>
            </w:r>
          </w:p>
          <w:p w:rsidR="005E574C" w:rsidRPr="005E574C" w:rsidRDefault="005E574C" w:rsidP="005E574C">
            <w:pPr>
              <w:tabs>
                <w:tab w:val="left" w:pos="391"/>
              </w:tabs>
              <w:autoSpaceDE w:val="0"/>
              <w:autoSpaceDN w:val="0"/>
              <w:adjustRightInd w:val="0"/>
              <w:rPr>
                <w:strike/>
                <w:sz w:val="18"/>
                <w:szCs w:val="18"/>
                <w:lang w:val="fr-FR"/>
              </w:rPr>
            </w:pPr>
          </w:p>
          <w:p w:rsidR="005E574C" w:rsidRPr="005E574C" w:rsidRDefault="005E574C" w:rsidP="005E574C">
            <w:pPr>
              <w:tabs>
                <w:tab w:val="left" w:pos="391"/>
              </w:tabs>
              <w:autoSpaceDE w:val="0"/>
              <w:autoSpaceDN w:val="0"/>
              <w:adjustRightInd w:val="0"/>
              <w:rPr>
                <w:strike/>
                <w:sz w:val="18"/>
                <w:szCs w:val="18"/>
                <w:lang w:val="fr-FR"/>
              </w:rPr>
            </w:pPr>
            <w:r w:rsidRPr="005E574C">
              <w:rPr>
                <w:strike/>
                <w:sz w:val="18"/>
                <w:szCs w:val="18"/>
                <w:lang w:val="fr-FR"/>
              </w:rPr>
              <w:t>e)</w:t>
            </w:r>
            <w:r w:rsidRPr="005E574C">
              <w:rPr>
                <w:strike/>
                <w:sz w:val="18"/>
                <w:szCs w:val="18"/>
                <w:lang w:val="fr-FR"/>
              </w:rPr>
              <w:tab/>
              <w:t>Les allocations prévues aux alinéas b) et c) ci</w:t>
            </w:r>
            <w:r w:rsidR="006C2A7E">
              <w:rPr>
                <w:strike/>
                <w:sz w:val="18"/>
                <w:szCs w:val="18"/>
                <w:lang w:val="fr-FR"/>
              </w:rPr>
              <w:noBreakHyphen/>
            </w:r>
            <w:r w:rsidRPr="005E574C">
              <w:rPr>
                <w:strike/>
                <w:sz w:val="18"/>
                <w:szCs w:val="18"/>
                <w:lang w:val="fr-FR"/>
              </w:rPr>
              <w:t>dessus, augmentées, le cas échéant, du montant de l</w:t>
            </w:r>
            <w:r w:rsidR="007D2DFC">
              <w:rPr>
                <w:strike/>
                <w:sz w:val="18"/>
                <w:szCs w:val="18"/>
                <w:lang w:val="fr-FR"/>
              </w:rPr>
              <w:t>’</w:t>
            </w:r>
            <w:r w:rsidRPr="005E574C">
              <w:rPr>
                <w:strike/>
                <w:sz w:val="18"/>
                <w:szCs w:val="18"/>
                <w:lang w:val="fr-FR"/>
              </w:rPr>
              <w:t>allocation prévue à l</w:t>
            </w:r>
            <w:r w:rsidR="007D2DFC">
              <w:rPr>
                <w:strike/>
                <w:sz w:val="18"/>
                <w:szCs w:val="18"/>
                <w:lang w:val="fr-FR"/>
              </w:rPr>
              <w:t>’</w:t>
            </w:r>
            <w:r w:rsidRPr="005E574C">
              <w:rPr>
                <w:strike/>
                <w:sz w:val="18"/>
                <w:szCs w:val="18"/>
                <w:lang w:val="fr-FR"/>
              </w:rPr>
              <w:t>alinéa d) ci</w:t>
            </w:r>
            <w:r w:rsidR="006C2A7E">
              <w:rPr>
                <w:strike/>
                <w:sz w:val="18"/>
                <w:szCs w:val="18"/>
                <w:lang w:val="fr-FR"/>
              </w:rPr>
              <w:noBreakHyphen/>
            </w:r>
            <w:r w:rsidRPr="005E574C">
              <w:rPr>
                <w:strike/>
                <w:sz w:val="18"/>
                <w:szCs w:val="18"/>
                <w:lang w:val="fr-FR"/>
              </w:rPr>
              <w:t xml:space="preserve">dessus, sont réduites du montant de toute autre </w:t>
            </w:r>
            <w:r w:rsidRPr="005E574C">
              <w:rPr>
                <w:strike/>
                <w:sz w:val="18"/>
                <w:szCs w:val="18"/>
                <w:lang w:val="fr-FR"/>
              </w:rPr>
              <w:lastRenderedPageBreak/>
              <w:t>allocation familiale reçue, par le fonctionnaire ou son conjoint, du Bureau international ou d</w:t>
            </w:r>
            <w:r w:rsidR="007D2DFC">
              <w:rPr>
                <w:strike/>
                <w:sz w:val="18"/>
                <w:szCs w:val="18"/>
                <w:lang w:val="fr-FR"/>
              </w:rPr>
              <w:t>’</w:t>
            </w:r>
            <w:r w:rsidRPr="005E574C">
              <w:rPr>
                <w:strike/>
                <w:sz w:val="18"/>
                <w:szCs w:val="18"/>
                <w:lang w:val="fr-FR"/>
              </w:rPr>
              <w:t>une source extérieure au Bureau international;</w:t>
            </w:r>
          </w:p>
          <w:p w:rsidR="005E574C" w:rsidRPr="005E574C" w:rsidRDefault="005E574C" w:rsidP="005E574C">
            <w:pPr>
              <w:tabs>
                <w:tab w:val="left" w:pos="391"/>
              </w:tabs>
              <w:autoSpaceDE w:val="0"/>
              <w:autoSpaceDN w:val="0"/>
              <w:adjustRightInd w:val="0"/>
              <w:rPr>
                <w:strike/>
                <w:sz w:val="18"/>
                <w:szCs w:val="18"/>
                <w:lang w:val="fr-FR"/>
              </w:rPr>
            </w:pPr>
          </w:p>
          <w:p w:rsidR="005E574C" w:rsidRPr="005E574C" w:rsidRDefault="005E574C" w:rsidP="005E574C">
            <w:pPr>
              <w:tabs>
                <w:tab w:val="left" w:pos="391"/>
              </w:tabs>
              <w:autoSpaceDE w:val="0"/>
              <w:autoSpaceDN w:val="0"/>
              <w:adjustRightInd w:val="0"/>
              <w:rPr>
                <w:strike/>
                <w:sz w:val="18"/>
                <w:szCs w:val="18"/>
                <w:lang w:val="fr-FR"/>
              </w:rPr>
            </w:pPr>
            <w:r w:rsidRPr="005E574C">
              <w:rPr>
                <w:strike/>
                <w:sz w:val="18"/>
                <w:szCs w:val="18"/>
                <w:lang w:val="fr-FR"/>
              </w:rPr>
              <w:t>f)</w:t>
            </w:r>
            <w:r w:rsidRPr="005E574C">
              <w:rPr>
                <w:strike/>
                <w:sz w:val="18"/>
                <w:szCs w:val="18"/>
                <w:lang w:val="fr-FR"/>
              </w:rPr>
              <w:tab/>
              <w:t>À défaut de conjoint à charge, le fonctionnaire a droit au montant prévu à l</w:t>
            </w:r>
            <w:r w:rsidR="007D2DFC">
              <w:rPr>
                <w:strike/>
                <w:sz w:val="18"/>
                <w:szCs w:val="18"/>
                <w:lang w:val="fr-FR"/>
              </w:rPr>
              <w:t>’</w:t>
            </w:r>
            <w:r w:rsidRPr="005E574C">
              <w:rPr>
                <w:strike/>
                <w:sz w:val="18"/>
                <w:szCs w:val="18"/>
                <w:lang w:val="fr-FR"/>
              </w:rPr>
              <w:t>annexe II, par an, pour l</w:t>
            </w:r>
            <w:r w:rsidR="007D2DFC">
              <w:rPr>
                <w:strike/>
                <w:sz w:val="18"/>
                <w:szCs w:val="18"/>
                <w:lang w:val="fr-FR"/>
              </w:rPr>
              <w:t>’</w:t>
            </w:r>
            <w:r w:rsidRPr="005E574C">
              <w:rPr>
                <w:strike/>
                <w:sz w:val="18"/>
                <w:szCs w:val="18"/>
                <w:lang w:val="fr-FR"/>
              </w:rPr>
              <w:t>une des personnes suivantes</w:t>
            </w:r>
            <w:r w:rsidR="007D2DFC">
              <w:rPr>
                <w:strike/>
                <w:sz w:val="18"/>
                <w:szCs w:val="18"/>
                <w:lang w:val="fr-FR"/>
              </w:rPr>
              <w:t> :</w:t>
            </w:r>
            <w:r w:rsidRPr="005E574C">
              <w:rPr>
                <w:strike/>
                <w:sz w:val="18"/>
                <w:szCs w:val="18"/>
                <w:lang w:val="fr-FR"/>
              </w:rPr>
              <w:t xml:space="preserve"> un père à charge, une mère à charge, un frère à charge ou une sœur à charge.  Le présent article ne s</w:t>
            </w:r>
            <w:r w:rsidR="007D2DFC">
              <w:rPr>
                <w:strike/>
                <w:sz w:val="18"/>
                <w:szCs w:val="18"/>
                <w:lang w:val="fr-FR"/>
              </w:rPr>
              <w:t>’</w:t>
            </w:r>
            <w:r w:rsidRPr="005E574C">
              <w:rPr>
                <w:strike/>
                <w:sz w:val="18"/>
                <w:szCs w:val="18"/>
                <w:lang w:val="fr-FR"/>
              </w:rPr>
              <w:t>applique pas aux fonctionnaires temporaires;</w:t>
            </w:r>
          </w:p>
          <w:p w:rsidR="005E574C" w:rsidRPr="005E574C" w:rsidRDefault="005E574C" w:rsidP="005E574C">
            <w:pPr>
              <w:tabs>
                <w:tab w:val="left" w:pos="391"/>
              </w:tabs>
              <w:autoSpaceDE w:val="0"/>
              <w:autoSpaceDN w:val="0"/>
              <w:adjustRightInd w:val="0"/>
              <w:rPr>
                <w:strike/>
                <w:sz w:val="18"/>
                <w:szCs w:val="18"/>
                <w:lang w:val="fr-FR"/>
              </w:rPr>
            </w:pPr>
          </w:p>
          <w:p w:rsidR="005E574C" w:rsidRPr="005E574C" w:rsidRDefault="005E574C" w:rsidP="005E574C">
            <w:pPr>
              <w:autoSpaceDE w:val="0"/>
              <w:autoSpaceDN w:val="0"/>
              <w:adjustRightInd w:val="0"/>
              <w:rPr>
                <w:sz w:val="18"/>
                <w:szCs w:val="18"/>
                <w:highlight w:val="yellow"/>
                <w:lang w:val="fr-FR"/>
              </w:rPr>
            </w:pPr>
            <w:r w:rsidRPr="005E574C">
              <w:rPr>
                <w:strike/>
                <w:sz w:val="18"/>
                <w:szCs w:val="18"/>
                <w:lang w:val="fr-FR"/>
              </w:rPr>
              <w:t>g)</w:t>
            </w:r>
            <w:r w:rsidRPr="005E574C">
              <w:rPr>
                <w:strike/>
                <w:sz w:val="18"/>
                <w:szCs w:val="18"/>
                <w:lang w:val="fr-FR"/>
              </w:rPr>
              <w:tab/>
            </w:r>
            <w:r w:rsidRPr="005E574C">
              <w:rPr>
                <w:sz w:val="18"/>
                <w:szCs w:val="18"/>
                <w:lang w:val="fr-FR"/>
              </w:rPr>
              <w:t>La taxe scolaire imposée par le Canton de Genève et le Canton de Vaud est remboursée à hauteur de 75%, selon les modalités définies par le Directeur général, aux fonctionnaires de la catégorie des services généraux qui sont recrutés sur le plan local.</w:t>
            </w:r>
          </w:p>
        </w:tc>
        <w:tc>
          <w:tcPr>
            <w:tcW w:w="1468" w:type="pct"/>
            <w:shd w:val="clear" w:color="auto" w:fill="auto"/>
            <w:tcMar>
              <w:top w:w="57" w:type="dxa"/>
              <w:bottom w:w="57" w:type="dxa"/>
            </w:tcMar>
          </w:tcPr>
          <w:p w:rsidR="005E574C" w:rsidRPr="001C338C" w:rsidRDefault="005E574C" w:rsidP="005E574C">
            <w:pPr>
              <w:rPr>
                <w:sz w:val="18"/>
                <w:szCs w:val="18"/>
                <w:lang w:val="fr-FR"/>
              </w:rPr>
            </w:pPr>
            <w:r w:rsidRPr="005E574C">
              <w:rPr>
                <w:sz w:val="18"/>
                <w:szCs w:val="18"/>
                <w:lang w:val="fr-FR"/>
              </w:rPr>
              <w:lastRenderedPageBreak/>
              <w:t>Voir la précédente observation concernant les amendements apportés à l</w:t>
            </w:r>
            <w:r w:rsidR="007D2DFC">
              <w:rPr>
                <w:sz w:val="18"/>
                <w:szCs w:val="18"/>
                <w:lang w:val="fr-FR"/>
              </w:rPr>
              <w:t>’</w:t>
            </w:r>
            <w:r w:rsidR="001C338C">
              <w:rPr>
                <w:sz w:val="18"/>
                <w:szCs w:val="18"/>
                <w:lang w:val="fr-FR"/>
              </w:rPr>
              <w:t>article 3.3.</w:t>
            </w:r>
          </w:p>
        </w:tc>
      </w:tr>
      <w:tr w:rsidR="005E574C" w:rsidRPr="005E574C" w:rsidTr="00B87AA9">
        <w:trPr>
          <w:trHeight w:val="20"/>
        </w:trPr>
        <w:tc>
          <w:tcPr>
            <w:tcW w:w="774" w:type="pct"/>
            <w:shd w:val="clear" w:color="auto" w:fill="auto"/>
            <w:tcMar>
              <w:top w:w="57" w:type="dxa"/>
              <w:bottom w:w="57" w:type="dxa"/>
            </w:tcMar>
          </w:tcPr>
          <w:p w:rsidR="005E574C" w:rsidRPr="005E574C" w:rsidRDefault="005E574C" w:rsidP="005E574C">
            <w:pPr>
              <w:spacing w:after="180"/>
              <w:rPr>
                <w:b/>
                <w:sz w:val="18"/>
                <w:szCs w:val="18"/>
                <w:lang w:val="fr-FR"/>
              </w:rPr>
            </w:pPr>
            <w:r w:rsidRPr="005E574C">
              <w:rPr>
                <w:b/>
                <w:sz w:val="18"/>
                <w:szCs w:val="18"/>
                <w:lang w:val="fr-FR"/>
              </w:rPr>
              <w:t>Article 4.9</w:t>
            </w:r>
          </w:p>
          <w:p w:rsidR="005E574C" w:rsidRPr="005E574C" w:rsidRDefault="005E574C" w:rsidP="005E574C">
            <w:pPr>
              <w:spacing w:after="180"/>
              <w:ind w:right="34"/>
              <w:rPr>
                <w:sz w:val="18"/>
                <w:szCs w:val="18"/>
                <w:highlight w:val="yellow"/>
                <w:lang w:val="fr-FR"/>
              </w:rPr>
            </w:pPr>
            <w:bookmarkStart w:id="8" w:name="_Toc368936353"/>
            <w:r w:rsidRPr="005E574C">
              <w:rPr>
                <w:sz w:val="18"/>
                <w:szCs w:val="18"/>
                <w:lang w:val="fr-FR"/>
              </w:rPr>
              <w:t>Recrutement</w:t>
            </w:r>
            <w:bookmarkEnd w:id="8"/>
          </w:p>
        </w:tc>
        <w:tc>
          <w:tcPr>
            <w:tcW w:w="1290" w:type="pct"/>
            <w:tcBorders>
              <w:top w:val="single" w:sz="6" w:space="0" w:color="A6A6A6" w:themeColor="background1" w:themeShade="A6"/>
            </w:tcBorders>
            <w:shd w:val="clear" w:color="auto" w:fill="auto"/>
            <w:tcMar>
              <w:top w:w="57" w:type="dxa"/>
              <w:bottom w:w="57" w:type="dxa"/>
            </w:tcMar>
          </w:tcPr>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a)</w:t>
            </w:r>
            <w:r w:rsidRPr="005E574C">
              <w:rPr>
                <w:sz w:val="18"/>
                <w:szCs w:val="18"/>
                <w:lang w:val="fr-FR"/>
              </w:rPr>
              <w:tab/>
              <w:t>En règle générale, le recrutement s</w:t>
            </w:r>
            <w:r w:rsidR="007D2DFC">
              <w:rPr>
                <w:sz w:val="18"/>
                <w:szCs w:val="18"/>
                <w:lang w:val="fr-FR"/>
              </w:rPr>
              <w:t>’</w:t>
            </w:r>
            <w:r w:rsidRPr="005E574C">
              <w:rPr>
                <w:sz w:val="18"/>
                <w:szCs w:val="18"/>
                <w:lang w:val="fr-FR"/>
              </w:rPr>
              <w:t>effectue sur la base d</w:t>
            </w:r>
            <w:r w:rsidR="007D2DFC">
              <w:rPr>
                <w:sz w:val="18"/>
                <w:szCs w:val="18"/>
                <w:lang w:val="fr-FR"/>
              </w:rPr>
              <w:t>’</w:t>
            </w:r>
            <w:r w:rsidRPr="005E574C">
              <w:rPr>
                <w:sz w:val="18"/>
                <w:szCs w:val="18"/>
                <w:lang w:val="fr-FR"/>
              </w:rPr>
              <w:t>une mise au concours.</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b)</w:t>
            </w:r>
            <w:r w:rsidRPr="005E574C">
              <w:rPr>
                <w:sz w:val="18"/>
                <w:szCs w:val="18"/>
                <w:lang w:val="fr-FR"/>
              </w:rPr>
              <w:tab/>
              <w:t>Les postes vacants à pourvoir par mise au concours sont publiés sur le site Web de recrutement de l</w:t>
            </w:r>
            <w:r w:rsidR="007D2DFC">
              <w:rPr>
                <w:sz w:val="18"/>
                <w:szCs w:val="18"/>
                <w:lang w:val="fr-FR"/>
              </w:rPr>
              <w:t>’</w:t>
            </w:r>
            <w:r w:rsidRPr="005E574C">
              <w:rPr>
                <w:sz w:val="18"/>
                <w:szCs w:val="18"/>
                <w:lang w:val="fr-FR"/>
              </w:rPr>
              <w:t>OMPI.</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c)</w:t>
            </w:r>
            <w:r w:rsidRPr="005E574C">
              <w:rPr>
                <w:sz w:val="18"/>
                <w:szCs w:val="18"/>
                <w:lang w:val="fr-FR"/>
              </w:rPr>
              <w:tab/>
              <w:t>Les vacances dans la catégorie des administrateurs recrutés sur le plan national doivent être pourvues par la nomination de candidats qui ont en principe la nationalité du pays du lieu d</w:t>
            </w:r>
            <w:r w:rsidR="007D2DFC">
              <w:rPr>
                <w:sz w:val="18"/>
                <w:szCs w:val="18"/>
                <w:lang w:val="fr-FR"/>
              </w:rPr>
              <w:t>’</w:t>
            </w:r>
            <w:r w:rsidRPr="005E574C">
              <w:rPr>
                <w:sz w:val="18"/>
                <w:szCs w:val="18"/>
                <w:lang w:val="fr-FR"/>
              </w:rPr>
              <w:t>affectation et qui sont recrutés sur le plan local, sous réserve de l</w:t>
            </w:r>
            <w:r w:rsidR="007D2DFC">
              <w:rPr>
                <w:sz w:val="18"/>
                <w:szCs w:val="18"/>
                <w:lang w:val="fr-FR"/>
              </w:rPr>
              <w:t>’</w:t>
            </w:r>
            <w:r w:rsidRPr="005E574C">
              <w:rPr>
                <w:sz w:val="18"/>
                <w:szCs w:val="18"/>
                <w:lang w:val="fr-FR"/>
              </w:rPr>
              <w:t>exception prévue à l</w:t>
            </w:r>
            <w:r w:rsidR="007D2DFC">
              <w:rPr>
                <w:sz w:val="18"/>
                <w:szCs w:val="18"/>
                <w:lang w:val="fr-FR"/>
              </w:rPr>
              <w:t>’</w:t>
            </w:r>
            <w:r w:rsidRPr="005E574C">
              <w:rPr>
                <w:sz w:val="18"/>
                <w:szCs w:val="18"/>
                <w:lang w:val="fr-FR"/>
              </w:rPr>
              <w:t>article 4.6.d).</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d)</w:t>
            </w:r>
            <w:r w:rsidRPr="005E574C">
              <w:rPr>
                <w:sz w:val="18"/>
                <w:szCs w:val="18"/>
                <w:lang w:val="fr-FR"/>
              </w:rPr>
              <w:tab/>
              <w:t xml:space="preserve">Les vacances dans la catégorie des services généraux sont soumises à recrutement local conformément à la disposition 4.5.1, à moins que dans des cas </w:t>
            </w:r>
            <w:r w:rsidRPr="005E574C">
              <w:rPr>
                <w:sz w:val="18"/>
                <w:szCs w:val="18"/>
                <w:lang w:val="fr-FR"/>
              </w:rPr>
              <w:lastRenderedPageBreak/>
              <w:t>exceptionnels il ne soit décidé de procéder à un recrutement sur le plan international.</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e)</w:t>
            </w:r>
            <w:r w:rsidRPr="005E574C">
              <w:rPr>
                <w:sz w:val="18"/>
                <w:szCs w:val="18"/>
                <w:lang w:val="fr-FR"/>
              </w:rPr>
              <w:tab/>
              <w:t>Le Directeur général fixe les règles de constitution des comités des nominations chargés de le conseiller dans tous les cas où une vacance de poste a fait l</w:t>
            </w:r>
            <w:r w:rsidR="007D2DFC">
              <w:rPr>
                <w:sz w:val="18"/>
                <w:szCs w:val="18"/>
                <w:lang w:val="fr-FR"/>
              </w:rPr>
              <w:t>’</w:t>
            </w:r>
            <w:r w:rsidRPr="005E574C">
              <w:rPr>
                <w:sz w:val="18"/>
                <w:szCs w:val="18"/>
                <w:lang w:val="fr-FR"/>
              </w:rPr>
              <w:t>objet d</w:t>
            </w:r>
            <w:r w:rsidR="007D2DFC">
              <w:rPr>
                <w:sz w:val="18"/>
                <w:szCs w:val="18"/>
                <w:lang w:val="fr-FR"/>
              </w:rPr>
              <w:t>’</w:t>
            </w:r>
            <w:r w:rsidRPr="005E574C">
              <w:rPr>
                <w:sz w:val="18"/>
                <w:szCs w:val="18"/>
                <w:lang w:val="fr-FR"/>
              </w:rPr>
              <w:t>une mise au concours.</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rPr>
                <w:sz w:val="18"/>
                <w:szCs w:val="18"/>
                <w:highlight w:val="yellow"/>
                <w:lang w:val="fr-FR"/>
              </w:rPr>
            </w:pPr>
            <w:r w:rsidRPr="005E574C">
              <w:rPr>
                <w:sz w:val="18"/>
                <w:szCs w:val="18"/>
                <w:lang w:val="fr-FR"/>
              </w:rPr>
              <w:t>f)</w:t>
            </w:r>
            <w:r w:rsidRPr="005E574C">
              <w:rPr>
                <w:sz w:val="18"/>
                <w:szCs w:val="18"/>
                <w:lang w:val="fr-FR"/>
              </w:rPr>
              <w:tab/>
              <w:t>Le présent article et les dispositions qui s</w:t>
            </w:r>
            <w:r w:rsidR="007D2DFC">
              <w:rPr>
                <w:sz w:val="18"/>
                <w:szCs w:val="18"/>
                <w:lang w:val="fr-FR"/>
              </w:rPr>
              <w:t>’</w:t>
            </w:r>
            <w:r w:rsidRPr="005E574C">
              <w:rPr>
                <w:sz w:val="18"/>
                <w:szCs w:val="18"/>
                <w:lang w:val="fr-FR"/>
              </w:rPr>
              <w:t>y rapportent ne s</w:t>
            </w:r>
            <w:r w:rsidR="007D2DFC">
              <w:rPr>
                <w:sz w:val="18"/>
                <w:szCs w:val="18"/>
                <w:lang w:val="fr-FR"/>
              </w:rPr>
              <w:t>’</w:t>
            </w:r>
            <w:r w:rsidRPr="005E574C">
              <w:rPr>
                <w:sz w:val="18"/>
                <w:szCs w:val="18"/>
                <w:lang w:val="fr-FR"/>
              </w:rPr>
              <w:t xml:space="preserve">appliquent pas aux fonctionnaires temporaires, sauf stipulation contraire de la </w:t>
            </w:r>
            <w:hyperlink w:anchor="_Disposition_4.9.4_–" w:history="1">
              <w:r w:rsidRPr="005E574C">
                <w:rPr>
                  <w:sz w:val="18"/>
                  <w:szCs w:val="18"/>
                  <w:lang w:val="fr-FR"/>
                </w:rPr>
                <w:t>disposition 4.9.4</w:t>
              </w:r>
            </w:hyperlink>
            <w:r w:rsidRPr="005E574C">
              <w:rPr>
                <w:sz w:val="18"/>
                <w:szCs w:val="18"/>
                <w:lang w:val="fr-FR"/>
              </w:rPr>
              <w:t xml:space="preserve"> (Recrutement de fonctionnaires temporaires)</w:t>
            </w:r>
            <w:r w:rsidR="001C338C">
              <w:rPr>
                <w:sz w:val="18"/>
                <w:szCs w:val="18"/>
                <w:lang w:val="fr-FR"/>
              </w:rPr>
              <w:t>.</w:t>
            </w:r>
          </w:p>
        </w:tc>
        <w:tc>
          <w:tcPr>
            <w:tcW w:w="1468" w:type="pct"/>
            <w:tcBorders>
              <w:top w:val="single" w:sz="6" w:space="0" w:color="A6A6A6" w:themeColor="background1" w:themeShade="A6"/>
            </w:tcBorders>
            <w:shd w:val="clear" w:color="auto" w:fill="auto"/>
            <w:tcMar>
              <w:top w:w="57" w:type="dxa"/>
              <w:bottom w:w="57" w:type="dxa"/>
            </w:tcMar>
          </w:tcPr>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lastRenderedPageBreak/>
              <w:t>a)</w:t>
            </w:r>
            <w:r w:rsidRPr="005E574C">
              <w:rPr>
                <w:sz w:val="18"/>
                <w:szCs w:val="18"/>
                <w:lang w:val="fr-FR"/>
              </w:rPr>
              <w:tab/>
              <w:t>En règle générale, le recrutement s</w:t>
            </w:r>
            <w:r w:rsidR="007D2DFC">
              <w:rPr>
                <w:sz w:val="18"/>
                <w:szCs w:val="18"/>
                <w:lang w:val="fr-FR"/>
              </w:rPr>
              <w:t>’</w:t>
            </w:r>
            <w:r w:rsidRPr="005E574C">
              <w:rPr>
                <w:sz w:val="18"/>
                <w:szCs w:val="18"/>
                <w:lang w:val="fr-FR"/>
              </w:rPr>
              <w:t>effectue sur la base d</w:t>
            </w:r>
            <w:r w:rsidR="007D2DFC">
              <w:rPr>
                <w:sz w:val="18"/>
                <w:szCs w:val="18"/>
                <w:lang w:val="fr-FR"/>
              </w:rPr>
              <w:t>’</w:t>
            </w:r>
            <w:r w:rsidRPr="005E574C">
              <w:rPr>
                <w:sz w:val="18"/>
                <w:szCs w:val="18"/>
                <w:lang w:val="fr-FR"/>
              </w:rPr>
              <w:t>une mise au concours.</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b)</w:t>
            </w:r>
            <w:r w:rsidRPr="005E574C">
              <w:rPr>
                <w:sz w:val="18"/>
                <w:szCs w:val="18"/>
                <w:lang w:val="fr-FR"/>
              </w:rPr>
              <w:tab/>
              <w:t>Les postes vacants à pourvoir par mise au concours sont publiés sur le site Web de recrutement de l</w:t>
            </w:r>
            <w:r w:rsidR="007D2DFC">
              <w:rPr>
                <w:sz w:val="18"/>
                <w:szCs w:val="18"/>
                <w:lang w:val="fr-FR"/>
              </w:rPr>
              <w:t>’</w:t>
            </w:r>
            <w:r w:rsidRPr="005E574C">
              <w:rPr>
                <w:sz w:val="18"/>
                <w:szCs w:val="18"/>
                <w:lang w:val="fr-FR"/>
              </w:rPr>
              <w:t>OMPI.</w:t>
            </w:r>
            <w:r w:rsidRPr="005E574C">
              <w:rPr>
                <w:lang w:val="fr-FR"/>
              </w:rPr>
              <w:t xml:space="preserve">  </w:t>
            </w:r>
            <w:r w:rsidRPr="005E574C">
              <w:rPr>
                <w:b/>
                <w:sz w:val="18"/>
                <w:szCs w:val="18"/>
                <w:u w:val="single"/>
                <w:lang w:val="fr-FR"/>
              </w:rPr>
              <w:t>Ces postes peuvent être ouverts aux seuls candidats internes, si le Directeur général en décide ainsi.  Seuls les fonctionnaires titulaires d</w:t>
            </w:r>
            <w:r w:rsidR="007D2DFC">
              <w:rPr>
                <w:b/>
                <w:sz w:val="18"/>
                <w:szCs w:val="18"/>
                <w:u w:val="single"/>
                <w:lang w:val="fr-FR"/>
              </w:rPr>
              <w:t>’</w:t>
            </w:r>
            <w:r w:rsidRPr="005E574C">
              <w:rPr>
                <w:b/>
                <w:sz w:val="18"/>
                <w:szCs w:val="18"/>
                <w:u w:val="single"/>
                <w:lang w:val="fr-FR"/>
              </w:rPr>
              <w:t>un engagement à durée déterminée ou d</w:t>
            </w:r>
            <w:r w:rsidR="007D2DFC">
              <w:rPr>
                <w:b/>
                <w:sz w:val="18"/>
                <w:szCs w:val="18"/>
                <w:u w:val="single"/>
                <w:lang w:val="fr-FR"/>
              </w:rPr>
              <w:t>’</w:t>
            </w:r>
            <w:r w:rsidRPr="005E574C">
              <w:rPr>
                <w:b/>
                <w:sz w:val="18"/>
                <w:szCs w:val="18"/>
                <w:u w:val="single"/>
                <w:lang w:val="fr-FR"/>
              </w:rPr>
              <w:t>un engagement continu qui ont été recrutés à la suite d</w:t>
            </w:r>
            <w:r w:rsidR="007D2DFC">
              <w:rPr>
                <w:b/>
                <w:sz w:val="18"/>
                <w:szCs w:val="18"/>
                <w:u w:val="single"/>
                <w:lang w:val="fr-FR"/>
              </w:rPr>
              <w:t>’</w:t>
            </w:r>
            <w:r w:rsidRPr="005E574C">
              <w:rPr>
                <w:b/>
                <w:sz w:val="18"/>
                <w:szCs w:val="18"/>
                <w:u w:val="single"/>
                <w:lang w:val="fr-FR"/>
              </w:rPr>
              <w:t xml:space="preserve">un concours au sens des </w:t>
            </w:r>
            <w:r w:rsidR="007D2DFC" w:rsidRPr="005E574C">
              <w:rPr>
                <w:b/>
                <w:sz w:val="18"/>
                <w:szCs w:val="18"/>
                <w:u w:val="single"/>
                <w:lang w:val="fr-FR"/>
              </w:rPr>
              <w:t>articles</w:t>
            </w:r>
            <w:r w:rsidR="007D2DFC">
              <w:rPr>
                <w:b/>
                <w:sz w:val="18"/>
                <w:szCs w:val="18"/>
                <w:u w:val="single"/>
                <w:lang w:val="fr-FR"/>
              </w:rPr>
              <w:t> </w:t>
            </w:r>
            <w:r w:rsidR="007D2DFC" w:rsidRPr="005E574C">
              <w:rPr>
                <w:b/>
                <w:sz w:val="18"/>
                <w:szCs w:val="18"/>
                <w:u w:val="single"/>
                <w:lang w:val="fr-FR"/>
              </w:rPr>
              <w:t>4</w:t>
            </w:r>
            <w:r w:rsidR="001C338C">
              <w:rPr>
                <w:b/>
                <w:sz w:val="18"/>
                <w:szCs w:val="18"/>
                <w:u w:val="single"/>
                <w:lang w:val="fr-FR"/>
              </w:rPr>
              <w:t>.9 et </w:t>
            </w:r>
            <w:r w:rsidRPr="005E574C">
              <w:rPr>
                <w:b/>
                <w:sz w:val="18"/>
                <w:szCs w:val="18"/>
                <w:u w:val="single"/>
                <w:lang w:val="fr-FR"/>
              </w:rPr>
              <w:t>4.10 sont considérés comme des candidats internes, à l</w:t>
            </w:r>
            <w:r w:rsidR="007D2DFC">
              <w:rPr>
                <w:b/>
                <w:sz w:val="18"/>
                <w:szCs w:val="18"/>
                <w:u w:val="single"/>
                <w:lang w:val="fr-FR"/>
              </w:rPr>
              <w:t>’</w:t>
            </w:r>
            <w:r w:rsidRPr="005E574C">
              <w:rPr>
                <w:b/>
                <w:sz w:val="18"/>
                <w:szCs w:val="18"/>
                <w:u w:val="single"/>
                <w:lang w:val="fr-FR"/>
              </w:rPr>
              <w:t>exception des fonctionnaires titulaires d</w:t>
            </w:r>
            <w:r w:rsidR="007D2DFC">
              <w:rPr>
                <w:b/>
                <w:sz w:val="18"/>
                <w:szCs w:val="18"/>
                <w:u w:val="single"/>
                <w:lang w:val="fr-FR"/>
              </w:rPr>
              <w:t>’</w:t>
            </w:r>
            <w:r w:rsidRPr="005E574C">
              <w:rPr>
                <w:b/>
                <w:sz w:val="18"/>
                <w:szCs w:val="18"/>
                <w:u w:val="single"/>
                <w:lang w:val="fr-FR"/>
              </w:rPr>
              <w:t>un engagement à durée déterminée soit dans le cadre d</w:t>
            </w:r>
            <w:r w:rsidR="007D2DFC">
              <w:rPr>
                <w:b/>
                <w:sz w:val="18"/>
                <w:szCs w:val="18"/>
                <w:u w:val="single"/>
                <w:lang w:val="fr-FR"/>
              </w:rPr>
              <w:t>’</w:t>
            </w:r>
            <w:r w:rsidRPr="005E574C">
              <w:rPr>
                <w:b/>
                <w:sz w:val="18"/>
                <w:szCs w:val="18"/>
                <w:u w:val="single"/>
                <w:lang w:val="fr-FR"/>
              </w:rPr>
              <w:t>un accord de fonds fiduciaire, soit dans le cadre d</w:t>
            </w:r>
            <w:r w:rsidR="007D2DFC">
              <w:rPr>
                <w:b/>
                <w:sz w:val="18"/>
                <w:szCs w:val="18"/>
                <w:u w:val="single"/>
                <w:lang w:val="fr-FR"/>
              </w:rPr>
              <w:t>’</w:t>
            </w:r>
            <w:r w:rsidRPr="005E574C">
              <w:rPr>
                <w:b/>
                <w:sz w:val="18"/>
                <w:szCs w:val="18"/>
                <w:u w:val="single"/>
                <w:lang w:val="fr-FR"/>
              </w:rPr>
              <w:t>un projet approuvé.</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c)</w:t>
            </w:r>
            <w:r w:rsidRPr="005E574C">
              <w:rPr>
                <w:sz w:val="18"/>
                <w:szCs w:val="18"/>
                <w:lang w:val="fr-FR"/>
              </w:rPr>
              <w:tab/>
              <w:t xml:space="preserve">Les vacances dans la catégorie des administrateurs recrutés sur le plan national doivent </w:t>
            </w:r>
            <w:r w:rsidRPr="005E574C">
              <w:rPr>
                <w:sz w:val="18"/>
                <w:szCs w:val="18"/>
                <w:lang w:val="fr-FR"/>
              </w:rPr>
              <w:lastRenderedPageBreak/>
              <w:t>être pourvues par la nomination de candidats qui ont en principe la nationalité du pays du lieu d</w:t>
            </w:r>
            <w:r w:rsidR="007D2DFC">
              <w:rPr>
                <w:sz w:val="18"/>
                <w:szCs w:val="18"/>
                <w:lang w:val="fr-FR"/>
              </w:rPr>
              <w:t>’</w:t>
            </w:r>
            <w:r w:rsidRPr="005E574C">
              <w:rPr>
                <w:sz w:val="18"/>
                <w:szCs w:val="18"/>
                <w:lang w:val="fr-FR"/>
              </w:rPr>
              <w:t>affectation et qui sont recrutés sur le plan local, sous réserve de l</w:t>
            </w:r>
            <w:r w:rsidR="007D2DFC">
              <w:rPr>
                <w:sz w:val="18"/>
                <w:szCs w:val="18"/>
                <w:lang w:val="fr-FR"/>
              </w:rPr>
              <w:t>’</w:t>
            </w:r>
            <w:r w:rsidRPr="005E574C">
              <w:rPr>
                <w:sz w:val="18"/>
                <w:szCs w:val="18"/>
                <w:lang w:val="fr-FR"/>
              </w:rPr>
              <w:t>exception prévue à l</w:t>
            </w:r>
            <w:r w:rsidR="007D2DFC">
              <w:rPr>
                <w:sz w:val="18"/>
                <w:szCs w:val="18"/>
                <w:lang w:val="fr-FR"/>
              </w:rPr>
              <w:t>’</w:t>
            </w:r>
            <w:r w:rsidRPr="005E574C">
              <w:rPr>
                <w:sz w:val="18"/>
                <w:szCs w:val="18"/>
                <w:lang w:val="fr-FR"/>
              </w:rPr>
              <w:t>article 4.6.d).</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d)</w:t>
            </w:r>
            <w:r w:rsidRPr="005E574C">
              <w:rPr>
                <w:sz w:val="18"/>
                <w:szCs w:val="18"/>
                <w:lang w:val="fr-FR"/>
              </w:rPr>
              <w:tab/>
              <w:t>Les vacances dans la catégorie des services généraux sont soumises à recrutement local conformément à la disposition 4.5.1, à moins que dans des cas exceptionnels il ne soit décidé de procéder à un recrutement sur le plan international.</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e)</w:t>
            </w:r>
            <w:r w:rsidRPr="005E574C">
              <w:rPr>
                <w:sz w:val="18"/>
                <w:szCs w:val="18"/>
                <w:lang w:val="fr-FR"/>
              </w:rPr>
              <w:tab/>
              <w:t>Le Directeur général fixe les règles de constitution des comités des nominations chargés de le conseiller dans tous les cas où une vacance de poste a fait l</w:t>
            </w:r>
            <w:r w:rsidR="007D2DFC">
              <w:rPr>
                <w:sz w:val="18"/>
                <w:szCs w:val="18"/>
                <w:lang w:val="fr-FR"/>
              </w:rPr>
              <w:t>’</w:t>
            </w:r>
            <w:r w:rsidRPr="005E574C">
              <w:rPr>
                <w:sz w:val="18"/>
                <w:szCs w:val="18"/>
                <w:lang w:val="fr-FR"/>
              </w:rPr>
              <w:t>objet d</w:t>
            </w:r>
            <w:r w:rsidR="007D2DFC">
              <w:rPr>
                <w:sz w:val="18"/>
                <w:szCs w:val="18"/>
                <w:lang w:val="fr-FR"/>
              </w:rPr>
              <w:t>’</w:t>
            </w:r>
            <w:r w:rsidRPr="005E574C">
              <w:rPr>
                <w:sz w:val="18"/>
                <w:szCs w:val="18"/>
                <w:lang w:val="fr-FR"/>
              </w:rPr>
              <w:t>une mise au concours.</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rPr>
                <w:sz w:val="18"/>
                <w:szCs w:val="18"/>
                <w:highlight w:val="yellow"/>
                <w:lang w:val="fr-FR"/>
              </w:rPr>
            </w:pPr>
            <w:r w:rsidRPr="005E574C">
              <w:rPr>
                <w:sz w:val="18"/>
                <w:szCs w:val="18"/>
                <w:lang w:val="fr-FR"/>
              </w:rPr>
              <w:t>f)</w:t>
            </w:r>
            <w:r w:rsidRPr="005E574C">
              <w:rPr>
                <w:sz w:val="18"/>
                <w:szCs w:val="18"/>
                <w:lang w:val="fr-FR"/>
              </w:rPr>
              <w:tab/>
              <w:t>Le présent article et les dispositions qui s</w:t>
            </w:r>
            <w:r w:rsidR="007D2DFC">
              <w:rPr>
                <w:sz w:val="18"/>
                <w:szCs w:val="18"/>
                <w:lang w:val="fr-FR"/>
              </w:rPr>
              <w:t>’</w:t>
            </w:r>
            <w:r w:rsidRPr="005E574C">
              <w:rPr>
                <w:sz w:val="18"/>
                <w:szCs w:val="18"/>
                <w:lang w:val="fr-FR"/>
              </w:rPr>
              <w:t>y rapportent ne s</w:t>
            </w:r>
            <w:r w:rsidR="007D2DFC">
              <w:rPr>
                <w:sz w:val="18"/>
                <w:szCs w:val="18"/>
                <w:lang w:val="fr-FR"/>
              </w:rPr>
              <w:t>’</w:t>
            </w:r>
            <w:r w:rsidRPr="005E574C">
              <w:rPr>
                <w:sz w:val="18"/>
                <w:szCs w:val="18"/>
                <w:lang w:val="fr-FR"/>
              </w:rPr>
              <w:t xml:space="preserve">appliquent pas aux fonctionnaires temporaires, sauf stipulation contraire de la </w:t>
            </w:r>
            <w:hyperlink w:anchor="_Disposition_4.9.4_–" w:history="1">
              <w:r w:rsidRPr="005E574C">
                <w:rPr>
                  <w:sz w:val="18"/>
                  <w:szCs w:val="18"/>
                  <w:lang w:val="fr-FR"/>
                </w:rPr>
                <w:t>disposition 4.9.4</w:t>
              </w:r>
            </w:hyperlink>
            <w:r w:rsidRPr="005E574C">
              <w:rPr>
                <w:sz w:val="18"/>
                <w:szCs w:val="18"/>
                <w:lang w:val="fr-FR"/>
              </w:rPr>
              <w:t xml:space="preserve"> (Recrutement de fonctionnaires temporaires)</w:t>
            </w:r>
            <w:r w:rsidR="001C338C">
              <w:rPr>
                <w:sz w:val="18"/>
                <w:szCs w:val="18"/>
                <w:lang w:val="fr-FR"/>
              </w:rPr>
              <w:t>.</w:t>
            </w:r>
          </w:p>
        </w:tc>
        <w:tc>
          <w:tcPr>
            <w:tcW w:w="1468" w:type="pct"/>
            <w:tcBorders>
              <w:top w:val="single" w:sz="6" w:space="0" w:color="A6A6A6" w:themeColor="background1" w:themeShade="A6"/>
            </w:tcBorders>
            <w:shd w:val="clear" w:color="auto" w:fill="auto"/>
            <w:tcMar>
              <w:top w:w="57" w:type="dxa"/>
              <w:bottom w:w="57" w:type="dxa"/>
            </w:tcMar>
          </w:tcPr>
          <w:p w:rsidR="005E574C" w:rsidRPr="005E574C" w:rsidRDefault="005E574C" w:rsidP="005E574C">
            <w:pPr>
              <w:rPr>
                <w:sz w:val="18"/>
                <w:szCs w:val="18"/>
                <w:lang w:val="fr-FR"/>
              </w:rPr>
            </w:pPr>
            <w:r w:rsidRPr="005E574C">
              <w:rPr>
                <w:sz w:val="18"/>
                <w:szCs w:val="18"/>
                <w:lang w:val="fr-FR"/>
              </w:rPr>
              <w:lastRenderedPageBreak/>
              <w:t>Il est proposé d</w:t>
            </w:r>
            <w:r w:rsidR="007D2DFC">
              <w:rPr>
                <w:sz w:val="18"/>
                <w:szCs w:val="18"/>
                <w:lang w:val="fr-FR"/>
              </w:rPr>
              <w:t>’</w:t>
            </w:r>
            <w:r w:rsidRPr="005E574C">
              <w:rPr>
                <w:sz w:val="18"/>
                <w:szCs w:val="18"/>
                <w:lang w:val="fr-FR"/>
              </w:rPr>
              <w:t>ajouter une nouvelle disposition prévoyant expressément la publication des postes vacants en interne.  Seuls les membres du personnel titulaires d</w:t>
            </w:r>
            <w:r w:rsidR="007D2DFC">
              <w:rPr>
                <w:sz w:val="18"/>
                <w:szCs w:val="18"/>
                <w:lang w:val="fr-FR"/>
              </w:rPr>
              <w:t>’</w:t>
            </w:r>
            <w:r w:rsidRPr="005E574C">
              <w:rPr>
                <w:sz w:val="18"/>
                <w:szCs w:val="18"/>
                <w:lang w:val="fr-FR"/>
              </w:rPr>
              <w:t>un engagement à durée déterminée ou d</w:t>
            </w:r>
            <w:r w:rsidR="007D2DFC">
              <w:rPr>
                <w:sz w:val="18"/>
                <w:szCs w:val="18"/>
                <w:lang w:val="fr-FR"/>
              </w:rPr>
              <w:t>’</w:t>
            </w:r>
            <w:r w:rsidRPr="005E574C">
              <w:rPr>
                <w:sz w:val="18"/>
                <w:szCs w:val="18"/>
                <w:lang w:val="fr-FR"/>
              </w:rPr>
              <w:t>un engagement continu qui ont été recrutés à la suite d</w:t>
            </w:r>
            <w:r w:rsidR="007D2DFC">
              <w:rPr>
                <w:sz w:val="18"/>
                <w:szCs w:val="18"/>
                <w:lang w:val="fr-FR"/>
              </w:rPr>
              <w:t>’</w:t>
            </w:r>
            <w:r w:rsidRPr="005E574C">
              <w:rPr>
                <w:sz w:val="18"/>
                <w:szCs w:val="18"/>
                <w:lang w:val="fr-FR"/>
              </w:rPr>
              <w:t xml:space="preserve">un concours au sens des </w:t>
            </w:r>
            <w:r w:rsidR="007D2DFC" w:rsidRPr="005E574C">
              <w:rPr>
                <w:sz w:val="18"/>
                <w:szCs w:val="18"/>
                <w:lang w:val="fr-FR"/>
              </w:rPr>
              <w:t>articles</w:t>
            </w:r>
            <w:r w:rsidR="007D2DFC">
              <w:rPr>
                <w:sz w:val="18"/>
                <w:szCs w:val="18"/>
                <w:lang w:val="fr-FR"/>
              </w:rPr>
              <w:t> </w:t>
            </w:r>
            <w:r w:rsidR="007D2DFC" w:rsidRPr="005E574C">
              <w:rPr>
                <w:sz w:val="18"/>
                <w:szCs w:val="18"/>
                <w:lang w:val="fr-FR"/>
              </w:rPr>
              <w:t>4</w:t>
            </w:r>
            <w:r w:rsidRPr="005E574C">
              <w:rPr>
                <w:sz w:val="18"/>
                <w:szCs w:val="18"/>
                <w:lang w:val="fr-FR"/>
              </w:rPr>
              <w:t>.9 et</w:t>
            </w:r>
            <w:r w:rsidR="001C338C">
              <w:rPr>
                <w:sz w:val="18"/>
                <w:szCs w:val="18"/>
                <w:lang w:val="fr-FR"/>
              </w:rPr>
              <w:t> </w:t>
            </w:r>
            <w:r w:rsidRPr="005E574C">
              <w:rPr>
                <w:sz w:val="18"/>
                <w:szCs w:val="18"/>
                <w:lang w:val="fr-FR"/>
              </w:rPr>
              <w:t>4.10 (Comités des nominations) seront considérés comme des candidats internes remplissant les conditions requises pour postuler à ces postes vacants internes, à l</w:t>
            </w:r>
            <w:r w:rsidR="007D2DFC">
              <w:rPr>
                <w:sz w:val="18"/>
                <w:szCs w:val="18"/>
                <w:lang w:val="fr-FR"/>
              </w:rPr>
              <w:t>’</w:t>
            </w:r>
            <w:r w:rsidRPr="005E574C">
              <w:rPr>
                <w:sz w:val="18"/>
                <w:szCs w:val="18"/>
                <w:lang w:val="fr-FR"/>
              </w:rPr>
              <w:t>exception des membres du personnel titulaires d</w:t>
            </w:r>
            <w:r w:rsidR="007D2DFC">
              <w:rPr>
                <w:sz w:val="18"/>
                <w:szCs w:val="18"/>
                <w:lang w:val="fr-FR"/>
              </w:rPr>
              <w:t>’</w:t>
            </w:r>
            <w:r w:rsidRPr="005E574C">
              <w:rPr>
                <w:sz w:val="18"/>
                <w:szCs w:val="18"/>
                <w:lang w:val="fr-FR"/>
              </w:rPr>
              <w:t>un engagement à durée déterminée dans le cadre d</w:t>
            </w:r>
            <w:r w:rsidR="007D2DFC">
              <w:rPr>
                <w:sz w:val="18"/>
                <w:szCs w:val="18"/>
                <w:lang w:val="fr-FR"/>
              </w:rPr>
              <w:t>’</w:t>
            </w:r>
            <w:r w:rsidRPr="005E574C">
              <w:rPr>
                <w:sz w:val="18"/>
                <w:szCs w:val="18"/>
                <w:lang w:val="fr-FR"/>
              </w:rPr>
              <w:t>accords de fonds fiduciaires ou de projets approuvés, qui sont considérés comme des candidats externes conformément à l</w:t>
            </w:r>
            <w:r w:rsidR="007D2DFC">
              <w:rPr>
                <w:sz w:val="18"/>
                <w:szCs w:val="18"/>
                <w:lang w:val="fr-FR"/>
              </w:rPr>
              <w:t>’</w:t>
            </w:r>
            <w:r w:rsidRPr="005E574C">
              <w:rPr>
                <w:sz w:val="18"/>
                <w:szCs w:val="18"/>
                <w:lang w:val="fr-FR"/>
              </w:rPr>
              <w:t>article 4.17.f) et à la disposition 4.17.1.b) du Règlement du personnel.</w:t>
            </w:r>
          </w:p>
          <w:p w:rsidR="005E574C" w:rsidRPr="005E574C" w:rsidRDefault="005E574C" w:rsidP="005E574C">
            <w:pPr>
              <w:rPr>
                <w:sz w:val="18"/>
                <w:szCs w:val="18"/>
                <w:lang w:val="fr-FR"/>
              </w:rPr>
            </w:pPr>
          </w:p>
          <w:p w:rsidR="007D2DFC" w:rsidRDefault="005E574C" w:rsidP="005E574C">
            <w:pPr>
              <w:rPr>
                <w:sz w:val="18"/>
                <w:szCs w:val="18"/>
                <w:lang w:val="fr-FR"/>
              </w:rPr>
            </w:pPr>
            <w:r w:rsidRPr="005E574C">
              <w:rPr>
                <w:sz w:val="18"/>
                <w:szCs w:val="18"/>
                <w:lang w:val="fr-FR"/>
              </w:rPr>
              <w:t>Le Statut et Règlement du personnel n</w:t>
            </w:r>
            <w:r w:rsidR="007D2DFC">
              <w:rPr>
                <w:sz w:val="18"/>
                <w:szCs w:val="18"/>
                <w:lang w:val="fr-FR"/>
              </w:rPr>
              <w:t>’</w:t>
            </w:r>
            <w:r w:rsidRPr="005E574C">
              <w:rPr>
                <w:sz w:val="18"/>
                <w:szCs w:val="18"/>
                <w:lang w:val="fr-FR"/>
              </w:rPr>
              <w:t>interdit pas l</w:t>
            </w:r>
            <w:r w:rsidR="007D2DFC">
              <w:rPr>
                <w:sz w:val="18"/>
                <w:szCs w:val="18"/>
                <w:lang w:val="fr-FR"/>
              </w:rPr>
              <w:t>’</w:t>
            </w:r>
            <w:r w:rsidRPr="005E574C">
              <w:rPr>
                <w:sz w:val="18"/>
                <w:szCs w:val="18"/>
                <w:lang w:val="fr-FR"/>
              </w:rPr>
              <w:t xml:space="preserve">organisation de concours ouverts uniquement aux candidats internes.  Toutefois, la pratique établie </w:t>
            </w:r>
            <w:r w:rsidRPr="005E574C">
              <w:rPr>
                <w:sz w:val="18"/>
                <w:szCs w:val="18"/>
                <w:lang w:val="fr-FR"/>
              </w:rPr>
              <w:lastRenderedPageBreak/>
              <w:t>veut que tout le monde puisse concourir pour les postes mis au concours et qu</w:t>
            </w:r>
            <w:r w:rsidR="007D2DFC">
              <w:rPr>
                <w:sz w:val="18"/>
                <w:szCs w:val="18"/>
                <w:lang w:val="fr-FR"/>
              </w:rPr>
              <w:t>’</w:t>
            </w:r>
            <w:r w:rsidRPr="005E574C">
              <w:rPr>
                <w:sz w:val="18"/>
                <w:szCs w:val="18"/>
                <w:lang w:val="fr-FR"/>
              </w:rPr>
              <w:t>aucune priorité ne soit accordée aux candidats internes.  Il a donc été jugé préférable de modifier l</w:t>
            </w:r>
            <w:r w:rsidR="007D2DFC">
              <w:rPr>
                <w:sz w:val="18"/>
                <w:szCs w:val="18"/>
                <w:lang w:val="fr-FR"/>
              </w:rPr>
              <w:t>’</w:t>
            </w:r>
            <w:r w:rsidRPr="005E574C">
              <w:rPr>
                <w:sz w:val="18"/>
                <w:szCs w:val="18"/>
                <w:lang w:val="fr-FR"/>
              </w:rPr>
              <w:t>article 4.9 du Statut afin d</w:t>
            </w:r>
            <w:r w:rsidR="007D2DFC">
              <w:rPr>
                <w:sz w:val="18"/>
                <w:szCs w:val="18"/>
                <w:lang w:val="fr-FR"/>
              </w:rPr>
              <w:t>’</w:t>
            </w:r>
            <w:r w:rsidRPr="005E574C">
              <w:rPr>
                <w:sz w:val="18"/>
                <w:szCs w:val="18"/>
                <w:lang w:val="fr-FR"/>
              </w:rPr>
              <w:t>autoriser expressément une dérogation à la pratique établie.</w:t>
            </w:r>
          </w:p>
          <w:p w:rsidR="005E574C" w:rsidRPr="005E574C" w:rsidRDefault="005E574C" w:rsidP="005E574C">
            <w:pPr>
              <w:rPr>
                <w:sz w:val="18"/>
                <w:szCs w:val="18"/>
                <w:lang w:val="fr-FR"/>
              </w:rPr>
            </w:pPr>
          </w:p>
          <w:p w:rsidR="005E574C" w:rsidRPr="001C338C" w:rsidRDefault="005E574C" w:rsidP="005E574C">
            <w:pPr>
              <w:rPr>
                <w:sz w:val="18"/>
                <w:szCs w:val="18"/>
                <w:lang w:val="fr-FR"/>
              </w:rPr>
            </w:pPr>
            <w:r w:rsidRPr="005E574C">
              <w:rPr>
                <w:bCs/>
                <w:iCs/>
                <w:sz w:val="18"/>
                <w:szCs w:val="18"/>
                <w:lang w:val="fr-FR"/>
              </w:rPr>
              <w:t>La stratégie en matière de ressources humaines pour 2022</w:t>
            </w:r>
            <w:r w:rsidR="006C2A7E">
              <w:rPr>
                <w:bCs/>
                <w:iCs/>
                <w:sz w:val="18"/>
                <w:szCs w:val="18"/>
                <w:lang w:val="fr-FR"/>
              </w:rPr>
              <w:noBreakHyphen/>
            </w:r>
            <w:r w:rsidRPr="005E574C">
              <w:rPr>
                <w:bCs/>
                <w:iCs/>
                <w:sz w:val="18"/>
                <w:szCs w:val="18"/>
                <w:lang w:val="fr-FR"/>
              </w:rPr>
              <w:t xml:space="preserve">2026 </w:t>
            </w:r>
            <w:r w:rsidRPr="005E574C">
              <w:rPr>
                <w:sz w:val="18"/>
                <w:szCs w:val="18"/>
                <w:lang w:val="fr-FR"/>
              </w:rPr>
              <w:t>a mis en évidence l</w:t>
            </w:r>
            <w:r w:rsidR="007D2DFC">
              <w:rPr>
                <w:sz w:val="18"/>
                <w:szCs w:val="18"/>
                <w:lang w:val="fr-FR"/>
              </w:rPr>
              <w:t>’</w:t>
            </w:r>
            <w:r w:rsidRPr="005E574C">
              <w:rPr>
                <w:sz w:val="18"/>
                <w:szCs w:val="18"/>
                <w:lang w:val="fr-FR"/>
              </w:rPr>
              <w:t>importance pour l</w:t>
            </w:r>
            <w:r w:rsidR="007D2DFC">
              <w:rPr>
                <w:sz w:val="18"/>
                <w:szCs w:val="18"/>
                <w:lang w:val="fr-FR"/>
              </w:rPr>
              <w:t>’</w:t>
            </w:r>
            <w:r w:rsidRPr="005E574C">
              <w:rPr>
                <w:sz w:val="18"/>
                <w:szCs w:val="18"/>
                <w:lang w:val="fr-FR"/>
              </w:rPr>
              <w:t>OMPI de développer les talents internes et d</w:t>
            </w:r>
            <w:r w:rsidR="007D2DFC">
              <w:rPr>
                <w:sz w:val="18"/>
                <w:szCs w:val="18"/>
                <w:lang w:val="fr-FR"/>
              </w:rPr>
              <w:t>’</w:t>
            </w:r>
            <w:r w:rsidRPr="005E574C">
              <w:rPr>
                <w:sz w:val="18"/>
                <w:szCs w:val="18"/>
                <w:lang w:val="fr-FR"/>
              </w:rPr>
              <w:t>offrir de nouvelles possibilités d</w:t>
            </w:r>
            <w:r w:rsidR="007D2DFC">
              <w:rPr>
                <w:sz w:val="18"/>
                <w:szCs w:val="18"/>
                <w:lang w:val="fr-FR"/>
              </w:rPr>
              <w:t>’</w:t>
            </w:r>
            <w:r w:rsidRPr="005E574C">
              <w:rPr>
                <w:sz w:val="18"/>
                <w:szCs w:val="18"/>
                <w:lang w:val="fr-FR"/>
              </w:rPr>
              <w:t>évolution de carrière sur une base temporaire ou plus régulière.  Il est proposé que, pour les postes vacants pour lesquels il existe suffisamment de talents internes, les concours puissent, à la discrétion du Directeur général, être limités aux candidats internes.  Cela favoriserait la mobilité et la croissance sans avoir d</w:t>
            </w:r>
            <w:r w:rsidR="007D2DFC">
              <w:rPr>
                <w:sz w:val="18"/>
                <w:szCs w:val="18"/>
                <w:lang w:val="fr-FR"/>
              </w:rPr>
              <w:t>’</w:t>
            </w:r>
            <w:r w:rsidRPr="005E574C">
              <w:rPr>
                <w:sz w:val="18"/>
                <w:szCs w:val="18"/>
                <w:lang w:val="fr-FR"/>
              </w:rPr>
              <w:t>effet négatif sur l</w:t>
            </w:r>
            <w:r w:rsidR="007D2DFC">
              <w:rPr>
                <w:sz w:val="18"/>
                <w:szCs w:val="18"/>
                <w:lang w:val="fr-FR"/>
              </w:rPr>
              <w:t>’</w:t>
            </w:r>
            <w:r w:rsidRPr="005E574C">
              <w:rPr>
                <w:sz w:val="18"/>
                <w:szCs w:val="18"/>
                <w:lang w:val="fr-FR"/>
              </w:rPr>
              <w:t>acquisition de nouveaux talents ou la diversité géographique, puisqu</w:t>
            </w:r>
            <w:r w:rsidR="007D2DFC">
              <w:rPr>
                <w:sz w:val="18"/>
                <w:szCs w:val="18"/>
                <w:lang w:val="fr-FR"/>
              </w:rPr>
              <w:t>’</w:t>
            </w:r>
            <w:r w:rsidRPr="005E574C">
              <w:rPr>
                <w:sz w:val="18"/>
                <w:szCs w:val="18"/>
                <w:lang w:val="fr-FR"/>
              </w:rPr>
              <w:t>un poste vacant pourvu par un candidat intern</w:t>
            </w:r>
            <w:r w:rsidR="001C338C">
              <w:rPr>
                <w:sz w:val="18"/>
                <w:szCs w:val="18"/>
                <w:lang w:val="fr-FR"/>
              </w:rPr>
              <w:t>e génère un autre poste vacant.</w:t>
            </w:r>
          </w:p>
        </w:tc>
      </w:tr>
      <w:tr w:rsidR="005E574C" w:rsidRPr="005E574C" w:rsidTr="00B87AA9">
        <w:trPr>
          <w:trHeight w:val="20"/>
        </w:trPr>
        <w:tc>
          <w:tcPr>
            <w:tcW w:w="7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7D2DFC" w:rsidRDefault="007D2DFC" w:rsidP="005E574C">
            <w:pPr>
              <w:spacing w:after="180"/>
              <w:rPr>
                <w:b/>
                <w:sz w:val="18"/>
                <w:szCs w:val="18"/>
                <w:lang w:val="fr-FR"/>
              </w:rPr>
            </w:pPr>
            <w:r w:rsidRPr="005E574C">
              <w:rPr>
                <w:b/>
                <w:sz w:val="18"/>
                <w:szCs w:val="18"/>
                <w:lang w:val="fr-FR"/>
              </w:rPr>
              <w:lastRenderedPageBreak/>
              <w:t>Article</w:t>
            </w:r>
            <w:r>
              <w:rPr>
                <w:b/>
                <w:sz w:val="18"/>
                <w:szCs w:val="18"/>
                <w:lang w:val="fr-FR"/>
              </w:rPr>
              <w:t> </w:t>
            </w:r>
            <w:r w:rsidRPr="005E574C">
              <w:rPr>
                <w:b/>
                <w:sz w:val="18"/>
                <w:szCs w:val="18"/>
                <w:lang w:val="fr-FR"/>
              </w:rPr>
              <w:t>4</w:t>
            </w:r>
            <w:r w:rsidR="005E574C" w:rsidRPr="005E574C">
              <w:rPr>
                <w:b/>
                <w:sz w:val="18"/>
                <w:szCs w:val="18"/>
                <w:lang w:val="fr-FR"/>
              </w:rPr>
              <w:t>.17</w:t>
            </w:r>
          </w:p>
          <w:p w:rsidR="005E574C" w:rsidRPr="005E574C" w:rsidRDefault="005E574C" w:rsidP="005E574C">
            <w:pPr>
              <w:spacing w:after="180"/>
              <w:ind w:right="34"/>
              <w:rPr>
                <w:sz w:val="18"/>
                <w:szCs w:val="18"/>
                <w:highlight w:val="yellow"/>
                <w:lang w:val="fr-FR"/>
              </w:rPr>
            </w:pPr>
            <w:bookmarkStart w:id="9" w:name="_Toc368936378"/>
            <w:r w:rsidRPr="005E574C">
              <w:rPr>
                <w:sz w:val="18"/>
                <w:szCs w:val="18"/>
                <w:lang w:val="fr-FR"/>
              </w:rPr>
              <w:t>Engagements de durée déterminée</w:t>
            </w:r>
            <w:bookmarkEnd w:id="9"/>
          </w:p>
        </w:tc>
        <w:tc>
          <w:tcPr>
            <w:tcW w:w="1290" w:type="pct"/>
            <w:tcBorders>
              <w:top w:val="single" w:sz="6" w:space="0" w:color="A6A6A6" w:themeColor="background1" w:themeShade="A6"/>
            </w:tcBorders>
            <w:shd w:val="clear" w:color="auto" w:fill="auto"/>
            <w:tcMar>
              <w:top w:w="57" w:type="dxa"/>
              <w:bottom w:w="57" w:type="dxa"/>
            </w:tcMar>
          </w:tcPr>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f)</w:t>
            </w:r>
            <w:r w:rsidRPr="005E574C">
              <w:rPr>
                <w:sz w:val="18"/>
                <w:szCs w:val="18"/>
                <w:lang w:val="fr-FR"/>
              </w:rPr>
              <w:tab/>
              <w:t>Les engagements de durée déterminée relatifs à des projets approuvés sont accordés pour une période dont la durée minimale et la durée maximale sont liées au financement et au cahier des charges du projet.  La durée totale d</w:t>
            </w:r>
            <w:r w:rsidR="007D2DFC">
              <w:rPr>
                <w:sz w:val="18"/>
                <w:szCs w:val="18"/>
                <w:lang w:val="fr-FR"/>
              </w:rPr>
              <w:t>’</w:t>
            </w:r>
            <w:r w:rsidRPr="005E574C">
              <w:rPr>
                <w:sz w:val="18"/>
                <w:szCs w:val="18"/>
                <w:lang w:val="fr-FR"/>
              </w:rPr>
              <w:t>un engagement de durée déterminée en relation avec un projet ne doit en principe pas dépasser cinq ans.  Les engagements de durée déterminée relatifs à des projets approuvés ne sont pas convertis en engagements continus.  Pendant leur période de service, les titulaires de tels engagements peuvent postuler en qualité de candidats externes aux postes vacants au Bureau international.</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rPr>
                <w:sz w:val="18"/>
                <w:szCs w:val="18"/>
                <w:highlight w:val="yellow"/>
                <w:lang w:val="fr-FR"/>
              </w:rPr>
            </w:pPr>
            <w:r w:rsidRPr="005E574C">
              <w:rPr>
                <w:sz w:val="18"/>
                <w:szCs w:val="18"/>
                <w:lang w:val="fr-FR"/>
              </w:rPr>
              <w:t>[…]</w:t>
            </w:r>
          </w:p>
        </w:tc>
        <w:tc>
          <w:tcPr>
            <w:tcW w:w="1468" w:type="pct"/>
            <w:tcBorders>
              <w:top w:val="single" w:sz="6" w:space="0" w:color="A6A6A6" w:themeColor="background1" w:themeShade="A6"/>
            </w:tcBorders>
            <w:shd w:val="clear" w:color="auto" w:fill="auto"/>
            <w:tcMar>
              <w:top w:w="57" w:type="dxa"/>
              <w:bottom w:w="57" w:type="dxa"/>
            </w:tcMar>
          </w:tcPr>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f)</w:t>
            </w:r>
            <w:r w:rsidRPr="005E574C">
              <w:rPr>
                <w:sz w:val="18"/>
                <w:szCs w:val="18"/>
                <w:lang w:val="fr-FR"/>
              </w:rPr>
              <w:tab/>
              <w:t xml:space="preserve">Les engagements de durée déterminée relatifs à des projets approuvés sont accordés pour une période dont la durée minimale et la durée maximale sont liées au financement et au </w:t>
            </w:r>
            <w:r w:rsidRPr="005E574C">
              <w:rPr>
                <w:strike/>
                <w:sz w:val="18"/>
                <w:szCs w:val="18"/>
                <w:lang w:val="fr-FR"/>
              </w:rPr>
              <w:t>cahier des charges</w:t>
            </w:r>
            <w:r w:rsidRPr="005E574C">
              <w:rPr>
                <w:sz w:val="18"/>
                <w:szCs w:val="18"/>
                <w:u w:val="single"/>
                <w:lang w:val="fr-FR"/>
              </w:rPr>
              <w:t>calendrier</w:t>
            </w:r>
            <w:r w:rsidRPr="005E574C">
              <w:rPr>
                <w:sz w:val="18"/>
                <w:szCs w:val="18"/>
                <w:lang w:val="fr-FR"/>
              </w:rPr>
              <w:t xml:space="preserve"> du projet.  La durée totale d</w:t>
            </w:r>
            <w:r w:rsidR="007D2DFC">
              <w:rPr>
                <w:sz w:val="18"/>
                <w:szCs w:val="18"/>
                <w:lang w:val="fr-FR"/>
              </w:rPr>
              <w:t>’</w:t>
            </w:r>
            <w:r w:rsidRPr="005E574C">
              <w:rPr>
                <w:sz w:val="18"/>
                <w:szCs w:val="18"/>
                <w:lang w:val="fr-FR"/>
              </w:rPr>
              <w:t>un engagement de durée déterminée en relation avec un projet ne doit en principe pas dépasser cinq ans.  Les engagements de durée déterminée relatifs à des projets approuvés ne sont pas convertis en engagements continus.  Pendant leur période de service, les titulaires de tels engagements peuvent postuler en qualité de candidats externes aux postes vacants au Bureau international.</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rPr>
                <w:sz w:val="18"/>
                <w:szCs w:val="18"/>
                <w:highlight w:val="yellow"/>
                <w:lang w:val="fr-FR"/>
              </w:rPr>
            </w:pPr>
            <w:r w:rsidRPr="005E574C">
              <w:rPr>
                <w:sz w:val="18"/>
                <w:szCs w:val="18"/>
                <w:lang w:val="fr-FR"/>
              </w:rPr>
              <w:t>[…]</w:t>
            </w:r>
          </w:p>
        </w:tc>
        <w:tc>
          <w:tcPr>
            <w:tcW w:w="1468" w:type="pct"/>
            <w:tcBorders>
              <w:top w:val="single" w:sz="6" w:space="0" w:color="A6A6A6" w:themeColor="background1" w:themeShade="A6"/>
            </w:tcBorders>
            <w:shd w:val="clear" w:color="auto" w:fill="auto"/>
            <w:tcMar>
              <w:top w:w="57" w:type="dxa"/>
              <w:bottom w:w="57" w:type="dxa"/>
            </w:tcMar>
          </w:tcPr>
          <w:p w:rsidR="005E574C" w:rsidRPr="001C338C" w:rsidRDefault="005E574C" w:rsidP="005E574C">
            <w:pPr>
              <w:rPr>
                <w:sz w:val="18"/>
                <w:szCs w:val="18"/>
                <w:lang w:val="fr-FR"/>
              </w:rPr>
            </w:pPr>
            <w:r w:rsidRPr="005E574C">
              <w:rPr>
                <w:sz w:val="18"/>
                <w:szCs w:val="18"/>
                <w:lang w:val="fr-FR"/>
              </w:rPr>
              <w:t xml:space="preserve">Il est proposé de remplacer </w:t>
            </w:r>
            <w:r w:rsidR="007D2DFC">
              <w:rPr>
                <w:sz w:val="18"/>
                <w:szCs w:val="18"/>
                <w:lang w:val="fr-FR"/>
              </w:rPr>
              <w:t>“</w:t>
            </w:r>
            <w:r w:rsidR="007D2DFC" w:rsidRPr="005E574C">
              <w:rPr>
                <w:sz w:val="18"/>
                <w:szCs w:val="18"/>
                <w:lang w:val="fr-FR"/>
              </w:rPr>
              <w:t>m</w:t>
            </w:r>
            <w:r w:rsidRPr="005E574C">
              <w:rPr>
                <w:sz w:val="18"/>
                <w:szCs w:val="18"/>
                <w:lang w:val="fr-FR"/>
              </w:rPr>
              <w:t>anda</w:t>
            </w:r>
            <w:r w:rsidR="007D2DFC" w:rsidRPr="005E574C">
              <w:rPr>
                <w:sz w:val="18"/>
                <w:szCs w:val="18"/>
                <w:lang w:val="fr-FR"/>
              </w:rPr>
              <w:t>t</w:t>
            </w:r>
            <w:r w:rsidR="007D2DFC">
              <w:rPr>
                <w:sz w:val="18"/>
                <w:szCs w:val="18"/>
                <w:lang w:val="fr-FR"/>
              </w:rPr>
              <w:t>”</w:t>
            </w:r>
            <w:r w:rsidRPr="005E574C">
              <w:rPr>
                <w:sz w:val="18"/>
                <w:szCs w:val="18"/>
                <w:lang w:val="fr-FR"/>
              </w:rPr>
              <w:t xml:space="preserve"> par </w:t>
            </w:r>
            <w:r w:rsidR="007D2DFC">
              <w:rPr>
                <w:sz w:val="18"/>
                <w:szCs w:val="18"/>
                <w:lang w:val="fr-FR"/>
              </w:rPr>
              <w:t>“</w:t>
            </w:r>
            <w:r w:rsidR="007D2DFC" w:rsidRPr="005E574C">
              <w:rPr>
                <w:sz w:val="18"/>
                <w:szCs w:val="18"/>
                <w:lang w:val="fr-FR"/>
              </w:rPr>
              <w:t>c</w:t>
            </w:r>
            <w:r w:rsidRPr="005E574C">
              <w:rPr>
                <w:sz w:val="18"/>
                <w:szCs w:val="18"/>
                <w:lang w:val="fr-FR"/>
              </w:rPr>
              <w:t>alendrie</w:t>
            </w:r>
            <w:r w:rsidR="007D2DFC" w:rsidRPr="005E574C">
              <w:rPr>
                <w:sz w:val="18"/>
                <w:szCs w:val="18"/>
                <w:lang w:val="fr-FR"/>
              </w:rPr>
              <w:t>r</w:t>
            </w:r>
            <w:r w:rsidR="007D2DFC">
              <w:rPr>
                <w:sz w:val="18"/>
                <w:szCs w:val="18"/>
                <w:lang w:val="fr-FR"/>
              </w:rPr>
              <w:t>”</w:t>
            </w:r>
            <w:r w:rsidRPr="005E574C">
              <w:rPr>
                <w:sz w:val="18"/>
                <w:szCs w:val="18"/>
                <w:lang w:val="fr-FR"/>
              </w:rPr>
              <w:t>, qui rend plus précisément compte du facteur pertinent à prendre en considération concernant la durée d</w:t>
            </w:r>
            <w:r w:rsidR="007D2DFC">
              <w:rPr>
                <w:sz w:val="18"/>
                <w:szCs w:val="18"/>
                <w:lang w:val="fr-FR"/>
              </w:rPr>
              <w:t>’</w:t>
            </w:r>
            <w:r w:rsidRPr="005E574C">
              <w:rPr>
                <w:sz w:val="18"/>
                <w:szCs w:val="18"/>
                <w:lang w:val="fr-FR"/>
              </w:rPr>
              <w:t>un engagement de durée déte</w:t>
            </w:r>
            <w:r w:rsidR="001C338C">
              <w:rPr>
                <w:sz w:val="18"/>
                <w:szCs w:val="18"/>
                <w:lang w:val="fr-FR"/>
              </w:rPr>
              <w:t>rminée pour un projet approuvé.</w:t>
            </w:r>
          </w:p>
        </w:tc>
      </w:tr>
      <w:tr w:rsidR="005E574C" w:rsidRPr="005E574C" w:rsidTr="00B87AA9">
        <w:trPr>
          <w:trHeight w:val="20"/>
        </w:trPr>
        <w:tc>
          <w:tcPr>
            <w:tcW w:w="774" w:type="pct"/>
            <w:shd w:val="clear" w:color="auto" w:fill="auto"/>
            <w:tcMar>
              <w:top w:w="57" w:type="dxa"/>
              <w:bottom w:w="57" w:type="dxa"/>
            </w:tcMar>
          </w:tcPr>
          <w:p w:rsidR="005E574C" w:rsidRPr="005E574C" w:rsidRDefault="005E574C" w:rsidP="005E574C">
            <w:pPr>
              <w:spacing w:after="180"/>
              <w:rPr>
                <w:b/>
                <w:sz w:val="18"/>
                <w:szCs w:val="18"/>
                <w:lang w:val="fr-FR"/>
              </w:rPr>
            </w:pPr>
            <w:r w:rsidRPr="005E574C">
              <w:rPr>
                <w:b/>
                <w:sz w:val="18"/>
                <w:szCs w:val="18"/>
                <w:lang w:val="fr-FR"/>
              </w:rPr>
              <w:lastRenderedPageBreak/>
              <w:t>Article 5.2</w:t>
            </w:r>
          </w:p>
          <w:p w:rsidR="005E574C" w:rsidRPr="005E574C" w:rsidRDefault="005E574C" w:rsidP="005E574C">
            <w:pPr>
              <w:spacing w:after="180"/>
              <w:ind w:right="34"/>
              <w:rPr>
                <w:sz w:val="18"/>
                <w:szCs w:val="18"/>
                <w:highlight w:val="yellow"/>
                <w:lang w:val="fr-FR"/>
              </w:rPr>
            </w:pPr>
            <w:bookmarkStart w:id="10" w:name="_Toc368936394"/>
            <w:r w:rsidRPr="005E574C">
              <w:rPr>
                <w:sz w:val="18"/>
                <w:szCs w:val="18"/>
                <w:lang w:val="fr-FR"/>
              </w:rPr>
              <w:t>Congé spécial</w:t>
            </w:r>
            <w:bookmarkEnd w:id="10"/>
          </w:p>
        </w:tc>
        <w:tc>
          <w:tcPr>
            <w:tcW w:w="1290" w:type="pct"/>
            <w:tcBorders>
              <w:top w:val="single" w:sz="6" w:space="0" w:color="A6A6A6" w:themeColor="background1" w:themeShade="A6"/>
            </w:tcBorders>
            <w:shd w:val="clear" w:color="auto" w:fill="FFFFFF" w:themeFill="background1"/>
            <w:tcMar>
              <w:top w:w="57" w:type="dxa"/>
              <w:bottom w:w="57" w:type="dxa"/>
            </w:tcMar>
          </w:tcPr>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1C338C" w:rsidP="005E574C">
            <w:pPr>
              <w:tabs>
                <w:tab w:val="left" w:pos="391"/>
              </w:tabs>
              <w:autoSpaceDE w:val="0"/>
              <w:autoSpaceDN w:val="0"/>
              <w:adjustRightInd w:val="0"/>
              <w:rPr>
                <w:sz w:val="18"/>
                <w:szCs w:val="18"/>
                <w:lang w:val="fr-FR"/>
              </w:rPr>
            </w:pPr>
            <w:r>
              <w:rPr>
                <w:sz w:val="18"/>
                <w:szCs w:val="18"/>
                <w:lang w:val="fr-FR"/>
              </w:rPr>
              <w:t>d)</w:t>
            </w:r>
            <w:r>
              <w:rPr>
                <w:sz w:val="18"/>
                <w:szCs w:val="18"/>
                <w:lang w:val="fr-FR"/>
              </w:rPr>
              <w:tab/>
            </w:r>
            <w:r w:rsidR="005E574C" w:rsidRPr="005E574C">
              <w:rPr>
                <w:sz w:val="18"/>
                <w:szCs w:val="18"/>
                <w:lang w:val="fr-FR"/>
              </w:rPr>
              <w:t>Le Directeur général peut autoriser un congé spécial sans traitement aux fins de la pension afin de protéger les prestations de retraite de tout fonctionnaire auquel il manque moins de deux ans pour atteindre l</w:t>
            </w:r>
            <w:r w:rsidR="007D2DFC">
              <w:rPr>
                <w:sz w:val="18"/>
                <w:szCs w:val="18"/>
                <w:lang w:val="fr-FR"/>
              </w:rPr>
              <w:t>’</w:t>
            </w:r>
            <w:r w:rsidR="005E574C" w:rsidRPr="005E574C">
              <w:rPr>
                <w:sz w:val="18"/>
                <w:szCs w:val="18"/>
                <w:lang w:val="fr-FR"/>
              </w:rPr>
              <w:t>âge requis pour bénéficier d</w:t>
            </w:r>
            <w:r w:rsidR="007D2DFC">
              <w:rPr>
                <w:sz w:val="18"/>
                <w:szCs w:val="18"/>
                <w:lang w:val="fr-FR"/>
              </w:rPr>
              <w:t>’</w:t>
            </w:r>
            <w:r w:rsidR="005E574C" w:rsidRPr="005E574C">
              <w:rPr>
                <w:sz w:val="18"/>
                <w:szCs w:val="18"/>
                <w:lang w:val="fr-FR"/>
              </w:rPr>
              <w:t>une pension de retraite anticipée selon l</w:t>
            </w:r>
            <w:r w:rsidR="007D2DFC">
              <w:rPr>
                <w:sz w:val="18"/>
                <w:szCs w:val="18"/>
                <w:lang w:val="fr-FR"/>
              </w:rPr>
              <w:t>’</w:t>
            </w:r>
            <w:r w:rsidR="005E574C" w:rsidRPr="005E574C">
              <w:rPr>
                <w:sz w:val="18"/>
                <w:szCs w:val="18"/>
                <w:lang w:val="fr-FR"/>
              </w:rPr>
              <w:t xml:space="preserve">article 29 des Statuts de la Caisse commune des pensions du personnel des </w:t>
            </w:r>
            <w:r w:rsidR="007D2DFC">
              <w:rPr>
                <w:sz w:val="18"/>
                <w:szCs w:val="18"/>
                <w:lang w:val="fr-FR"/>
              </w:rPr>
              <w:t>Nations Unies</w:t>
            </w:r>
            <w:r w:rsidR="005E574C" w:rsidRPr="005E574C">
              <w:rPr>
                <w:sz w:val="18"/>
                <w:szCs w:val="18"/>
                <w:lang w:val="fr-FR"/>
              </w:rPr>
              <w:t xml:space="preserve"> et auquel il ne manque normalement pas plus de deux ans pour compter 25 ans d</w:t>
            </w:r>
            <w:r w:rsidR="007D2DFC">
              <w:rPr>
                <w:sz w:val="18"/>
                <w:szCs w:val="18"/>
                <w:lang w:val="fr-FR"/>
              </w:rPr>
              <w:t>’</w:t>
            </w:r>
            <w:r w:rsidR="005E574C" w:rsidRPr="005E574C">
              <w:rPr>
                <w:sz w:val="18"/>
                <w:szCs w:val="18"/>
                <w:lang w:val="fr-FR"/>
              </w:rPr>
              <w:t>affiliation, ou dont l</w:t>
            </w:r>
            <w:r w:rsidR="007D2DFC">
              <w:rPr>
                <w:sz w:val="18"/>
                <w:szCs w:val="18"/>
                <w:lang w:val="fr-FR"/>
              </w:rPr>
              <w:t>’</w:t>
            </w:r>
            <w:r w:rsidR="005E574C" w:rsidRPr="005E574C">
              <w:rPr>
                <w:sz w:val="18"/>
                <w:szCs w:val="18"/>
                <w:lang w:val="fr-FR"/>
              </w:rPr>
              <w:t>âge est supérieur à l</w:t>
            </w:r>
            <w:r w:rsidR="007D2DFC">
              <w:rPr>
                <w:sz w:val="18"/>
                <w:szCs w:val="18"/>
                <w:lang w:val="fr-FR"/>
              </w:rPr>
              <w:t>’</w:t>
            </w:r>
            <w:r w:rsidR="005E574C" w:rsidRPr="005E574C">
              <w:rPr>
                <w:sz w:val="18"/>
                <w:szCs w:val="18"/>
                <w:lang w:val="fr-FR"/>
              </w:rPr>
              <w:t>âge requis et auquel il ne manque normalement pas plus de deux ans pour compter 25 ans d</w:t>
            </w:r>
            <w:r w:rsidR="007D2DFC">
              <w:rPr>
                <w:sz w:val="18"/>
                <w:szCs w:val="18"/>
                <w:lang w:val="fr-FR"/>
              </w:rPr>
              <w:t>’</w:t>
            </w:r>
            <w:r w:rsidR="005E574C" w:rsidRPr="005E574C">
              <w:rPr>
                <w:sz w:val="18"/>
                <w:szCs w:val="18"/>
                <w:lang w:val="fr-FR"/>
              </w:rPr>
              <w:t>affiliation.  Il n</w:t>
            </w:r>
            <w:r w:rsidR="007D2DFC">
              <w:rPr>
                <w:sz w:val="18"/>
                <w:szCs w:val="18"/>
                <w:lang w:val="fr-FR"/>
              </w:rPr>
              <w:t>’</w:t>
            </w:r>
            <w:r w:rsidR="005E574C" w:rsidRPr="005E574C">
              <w:rPr>
                <w:sz w:val="18"/>
                <w:szCs w:val="18"/>
                <w:lang w:val="fr-FR"/>
              </w:rPr>
              <w:t>est pas accordé de congé spécial aux fins de la pension pendant plus de deux ans.</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spacing w:after="180"/>
              <w:ind w:right="34"/>
              <w:rPr>
                <w:sz w:val="18"/>
                <w:szCs w:val="18"/>
                <w:highlight w:val="yellow"/>
                <w:lang w:val="fr-FR"/>
              </w:rPr>
            </w:pPr>
            <w:r w:rsidRPr="005E574C">
              <w:rPr>
                <w:sz w:val="18"/>
                <w:szCs w:val="18"/>
                <w:lang w:val="fr-FR" w:eastAsia="fr-CH"/>
              </w:rPr>
              <w:t>[…]</w:t>
            </w:r>
          </w:p>
        </w:tc>
        <w:tc>
          <w:tcPr>
            <w:tcW w:w="1468" w:type="pct"/>
            <w:tcBorders>
              <w:top w:val="single" w:sz="6" w:space="0" w:color="A6A6A6" w:themeColor="background1" w:themeShade="A6"/>
            </w:tcBorders>
            <w:shd w:val="clear" w:color="auto" w:fill="FFFFFF" w:themeFill="background1"/>
            <w:tcMar>
              <w:top w:w="57" w:type="dxa"/>
              <w:bottom w:w="57" w:type="dxa"/>
            </w:tcMar>
          </w:tcPr>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1C338C" w:rsidP="005E574C">
            <w:pPr>
              <w:tabs>
                <w:tab w:val="left" w:pos="391"/>
              </w:tabs>
              <w:autoSpaceDE w:val="0"/>
              <w:autoSpaceDN w:val="0"/>
              <w:adjustRightInd w:val="0"/>
              <w:rPr>
                <w:sz w:val="18"/>
                <w:szCs w:val="18"/>
                <w:lang w:val="fr-FR"/>
              </w:rPr>
            </w:pPr>
            <w:r>
              <w:rPr>
                <w:sz w:val="18"/>
                <w:szCs w:val="18"/>
                <w:lang w:val="fr-FR"/>
              </w:rPr>
              <w:t>d)</w:t>
            </w:r>
            <w:r>
              <w:rPr>
                <w:sz w:val="18"/>
                <w:szCs w:val="18"/>
                <w:lang w:val="fr-FR"/>
              </w:rPr>
              <w:tab/>
            </w:r>
            <w:r w:rsidR="005E574C" w:rsidRPr="005E574C">
              <w:rPr>
                <w:sz w:val="18"/>
                <w:szCs w:val="18"/>
                <w:lang w:val="fr-FR"/>
              </w:rPr>
              <w:t>Le Directeur général peut autoriser un congé spécial sans traitement aux fins de la pension afin de protéger les prestations de retraite de tout fonctionnaire auquel il manque moins de deux ans pour atteindre l</w:t>
            </w:r>
            <w:r w:rsidR="007D2DFC">
              <w:rPr>
                <w:sz w:val="18"/>
                <w:szCs w:val="18"/>
                <w:lang w:val="fr-FR"/>
              </w:rPr>
              <w:t>’</w:t>
            </w:r>
            <w:r w:rsidR="005E574C" w:rsidRPr="005E574C">
              <w:rPr>
                <w:sz w:val="18"/>
                <w:szCs w:val="18"/>
                <w:lang w:val="fr-FR"/>
              </w:rPr>
              <w:t>âge requis pour bénéficier d</w:t>
            </w:r>
            <w:r w:rsidR="007D2DFC">
              <w:rPr>
                <w:sz w:val="18"/>
                <w:szCs w:val="18"/>
                <w:lang w:val="fr-FR"/>
              </w:rPr>
              <w:t>’</w:t>
            </w:r>
            <w:r w:rsidR="005E574C" w:rsidRPr="005E574C">
              <w:rPr>
                <w:sz w:val="18"/>
                <w:szCs w:val="18"/>
                <w:lang w:val="fr-FR"/>
              </w:rPr>
              <w:t>une pension de retraite anticipée selon l</w:t>
            </w:r>
            <w:r w:rsidR="007D2DFC">
              <w:rPr>
                <w:sz w:val="18"/>
                <w:szCs w:val="18"/>
                <w:lang w:val="fr-FR"/>
              </w:rPr>
              <w:t>’</w:t>
            </w:r>
            <w:r w:rsidR="005E574C" w:rsidRPr="005E574C">
              <w:rPr>
                <w:sz w:val="18"/>
                <w:szCs w:val="18"/>
                <w:lang w:val="fr-FR"/>
              </w:rPr>
              <w:t xml:space="preserve">article 29 des Statuts de la Caisse commune des pensions du personnel des </w:t>
            </w:r>
            <w:r w:rsidR="007D2DFC">
              <w:rPr>
                <w:sz w:val="18"/>
                <w:szCs w:val="18"/>
                <w:lang w:val="fr-FR"/>
              </w:rPr>
              <w:t>Nations Unies</w:t>
            </w:r>
            <w:r w:rsidR="005E574C" w:rsidRPr="001C338C">
              <w:rPr>
                <w:strike/>
                <w:sz w:val="18"/>
                <w:szCs w:val="18"/>
                <w:lang w:val="fr-FR"/>
              </w:rPr>
              <w:t xml:space="preserve"> </w:t>
            </w:r>
            <w:r w:rsidR="005E574C" w:rsidRPr="005E574C">
              <w:rPr>
                <w:strike/>
                <w:sz w:val="18"/>
                <w:szCs w:val="18"/>
                <w:lang w:val="fr-FR"/>
              </w:rPr>
              <w:t>et auquel il ne manque normalement pas plus de deux ans pour compter 25 ans d</w:t>
            </w:r>
            <w:r w:rsidR="007D2DFC">
              <w:rPr>
                <w:strike/>
                <w:sz w:val="18"/>
                <w:szCs w:val="18"/>
                <w:lang w:val="fr-FR"/>
              </w:rPr>
              <w:t>’</w:t>
            </w:r>
            <w:r w:rsidR="005E574C" w:rsidRPr="005E574C">
              <w:rPr>
                <w:strike/>
                <w:sz w:val="18"/>
                <w:szCs w:val="18"/>
                <w:lang w:val="fr-FR"/>
              </w:rPr>
              <w:t>affiliation</w:t>
            </w:r>
            <w:r w:rsidR="005E574C" w:rsidRPr="001C338C">
              <w:rPr>
                <w:strike/>
                <w:sz w:val="18"/>
                <w:szCs w:val="18"/>
                <w:lang w:val="fr-FR"/>
              </w:rPr>
              <w:t>,</w:t>
            </w:r>
            <w:r w:rsidR="005E574C" w:rsidRPr="005E574C">
              <w:rPr>
                <w:sz w:val="18"/>
                <w:szCs w:val="18"/>
                <w:lang w:val="fr-FR"/>
              </w:rPr>
              <w:t xml:space="preserve"> ou dont l</w:t>
            </w:r>
            <w:r w:rsidR="007D2DFC">
              <w:rPr>
                <w:sz w:val="18"/>
                <w:szCs w:val="18"/>
                <w:lang w:val="fr-FR"/>
              </w:rPr>
              <w:t>’</w:t>
            </w:r>
            <w:r w:rsidR="005E574C" w:rsidRPr="005E574C">
              <w:rPr>
                <w:sz w:val="18"/>
                <w:szCs w:val="18"/>
                <w:lang w:val="fr-FR"/>
              </w:rPr>
              <w:t>âge est supérieur à l</w:t>
            </w:r>
            <w:r w:rsidR="007D2DFC">
              <w:rPr>
                <w:sz w:val="18"/>
                <w:szCs w:val="18"/>
                <w:lang w:val="fr-FR"/>
              </w:rPr>
              <w:t>’</w:t>
            </w:r>
            <w:r w:rsidR="005E574C" w:rsidRPr="005E574C">
              <w:rPr>
                <w:sz w:val="18"/>
                <w:szCs w:val="18"/>
                <w:lang w:val="fr-FR"/>
              </w:rPr>
              <w:t>âge requis</w:t>
            </w:r>
            <w:r w:rsidR="005E574C" w:rsidRPr="005E574C">
              <w:rPr>
                <w:b/>
                <w:sz w:val="18"/>
                <w:szCs w:val="18"/>
                <w:lang w:val="fr-FR"/>
              </w:rPr>
              <w:t xml:space="preserve">, </w:t>
            </w:r>
            <w:r w:rsidR="005E574C" w:rsidRPr="00883C60">
              <w:rPr>
                <w:b/>
                <w:sz w:val="18"/>
                <w:szCs w:val="18"/>
                <w:u w:val="single"/>
                <w:lang w:val="fr-FR"/>
              </w:rPr>
              <w:t>et qui compte moins de 30 ans d</w:t>
            </w:r>
            <w:r w:rsidR="007D2DFC" w:rsidRPr="00883C60">
              <w:rPr>
                <w:b/>
                <w:sz w:val="18"/>
                <w:szCs w:val="18"/>
                <w:u w:val="single"/>
                <w:lang w:val="fr-FR"/>
              </w:rPr>
              <w:t>’</w:t>
            </w:r>
            <w:r w:rsidR="005E574C" w:rsidRPr="00883C60">
              <w:rPr>
                <w:b/>
                <w:sz w:val="18"/>
                <w:szCs w:val="18"/>
                <w:u w:val="single"/>
                <w:lang w:val="fr-FR"/>
              </w:rPr>
              <w:t>affiliation</w:t>
            </w:r>
            <w:r w:rsidR="005E574C" w:rsidRPr="005E574C">
              <w:rPr>
                <w:strike/>
                <w:sz w:val="18"/>
                <w:szCs w:val="18"/>
                <w:lang w:val="fr-FR"/>
              </w:rPr>
              <w:t xml:space="preserve"> et auquel il ne manque normalement pas plus de deux ans pour compter 25 ans d</w:t>
            </w:r>
            <w:r w:rsidR="007D2DFC">
              <w:rPr>
                <w:strike/>
                <w:sz w:val="18"/>
                <w:szCs w:val="18"/>
                <w:lang w:val="fr-FR"/>
              </w:rPr>
              <w:t>’</w:t>
            </w:r>
            <w:r w:rsidR="005E574C" w:rsidRPr="005E574C">
              <w:rPr>
                <w:strike/>
                <w:sz w:val="18"/>
                <w:szCs w:val="18"/>
                <w:lang w:val="fr-FR"/>
              </w:rPr>
              <w:t>affiliation</w:t>
            </w:r>
            <w:r w:rsidR="005E574C" w:rsidRPr="005E574C">
              <w:rPr>
                <w:sz w:val="18"/>
                <w:szCs w:val="18"/>
                <w:lang w:val="fr-FR"/>
              </w:rPr>
              <w:t>.  Il n</w:t>
            </w:r>
            <w:r w:rsidR="007D2DFC">
              <w:rPr>
                <w:sz w:val="18"/>
                <w:szCs w:val="18"/>
                <w:lang w:val="fr-FR"/>
              </w:rPr>
              <w:t>’</w:t>
            </w:r>
            <w:r w:rsidR="005E574C" w:rsidRPr="005E574C">
              <w:rPr>
                <w:sz w:val="18"/>
                <w:szCs w:val="18"/>
                <w:lang w:val="fr-FR"/>
              </w:rPr>
              <w:t>est pas accordé de congé spécial aux fins de la pension pendant plus de deux ans.</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7"/>
              </w:tabs>
              <w:autoSpaceDE w:val="0"/>
              <w:rPr>
                <w:rFonts w:eastAsia="Times New Roman"/>
                <w:b/>
                <w:sz w:val="18"/>
                <w:szCs w:val="18"/>
                <w:highlight w:val="yellow"/>
                <w:u w:val="single"/>
                <w:lang w:val="fr-FR" w:eastAsia="fr-CH"/>
              </w:rPr>
            </w:pPr>
            <w:r w:rsidRPr="005E574C">
              <w:rPr>
                <w:rFonts w:eastAsia="Times New Roman"/>
                <w:sz w:val="18"/>
                <w:szCs w:val="18"/>
                <w:lang w:val="fr-FR"/>
              </w:rPr>
              <w:t>[…]</w:t>
            </w:r>
          </w:p>
        </w:tc>
        <w:tc>
          <w:tcPr>
            <w:tcW w:w="1468" w:type="pct"/>
            <w:tcBorders>
              <w:top w:val="single" w:sz="6" w:space="0" w:color="A6A6A6" w:themeColor="background1" w:themeShade="A6"/>
            </w:tcBorders>
            <w:shd w:val="clear" w:color="auto" w:fill="FFFFFF" w:themeFill="background1"/>
            <w:tcMar>
              <w:top w:w="57" w:type="dxa"/>
              <w:bottom w:w="57" w:type="dxa"/>
            </w:tcMar>
          </w:tcPr>
          <w:p w:rsidR="005E574C" w:rsidRPr="001C338C" w:rsidRDefault="005E574C" w:rsidP="005E574C">
            <w:pPr>
              <w:rPr>
                <w:sz w:val="18"/>
                <w:szCs w:val="18"/>
                <w:lang w:val="fr-FR"/>
              </w:rPr>
            </w:pPr>
            <w:r w:rsidRPr="005E574C">
              <w:rPr>
                <w:sz w:val="18"/>
                <w:szCs w:val="18"/>
                <w:lang w:val="fr-FR"/>
              </w:rPr>
              <w:t>Il est proposé de modifier cette disposition afin de permettre aux fonctionnaires qui comptent plus de 25, mais moins de 30 années d</w:t>
            </w:r>
            <w:r w:rsidR="007D2DFC">
              <w:rPr>
                <w:sz w:val="18"/>
                <w:szCs w:val="18"/>
                <w:lang w:val="fr-FR"/>
              </w:rPr>
              <w:t>’</w:t>
            </w:r>
            <w:r w:rsidRPr="005E574C">
              <w:rPr>
                <w:sz w:val="18"/>
                <w:szCs w:val="18"/>
                <w:lang w:val="fr-FR"/>
              </w:rPr>
              <w:t>affiliation, de bénéficier d</w:t>
            </w:r>
            <w:r w:rsidR="007D2DFC">
              <w:rPr>
                <w:sz w:val="18"/>
                <w:szCs w:val="18"/>
                <w:lang w:val="fr-FR"/>
              </w:rPr>
              <w:t>’</w:t>
            </w:r>
            <w:r w:rsidRPr="005E574C">
              <w:rPr>
                <w:sz w:val="18"/>
                <w:szCs w:val="18"/>
                <w:lang w:val="fr-FR"/>
              </w:rPr>
              <w:t>un congé spécial sans traitement aux fins de la pension (l</w:t>
            </w:r>
            <w:r w:rsidR="007D2DFC">
              <w:rPr>
                <w:sz w:val="18"/>
                <w:szCs w:val="18"/>
                <w:lang w:val="fr-FR"/>
              </w:rPr>
              <w:t>’</w:t>
            </w:r>
            <w:r w:rsidRPr="005E574C">
              <w:rPr>
                <w:sz w:val="18"/>
                <w:szCs w:val="18"/>
                <w:lang w:val="fr-FR"/>
              </w:rPr>
              <w:t>obligation d</w:t>
            </w:r>
            <w:r w:rsidR="007D2DFC">
              <w:rPr>
                <w:sz w:val="18"/>
                <w:szCs w:val="18"/>
                <w:lang w:val="fr-FR"/>
              </w:rPr>
              <w:t>’</w:t>
            </w:r>
            <w:r w:rsidRPr="005E574C">
              <w:rPr>
                <w:sz w:val="18"/>
                <w:szCs w:val="18"/>
                <w:lang w:val="fr-FR"/>
              </w:rPr>
              <w:t>être à moins de deux ans de l</w:t>
            </w:r>
            <w:r w:rsidR="007D2DFC">
              <w:rPr>
                <w:sz w:val="18"/>
                <w:szCs w:val="18"/>
                <w:lang w:val="fr-FR"/>
              </w:rPr>
              <w:t>’</w:t>
            </w:r>
            <w:r w:rsidRPr="005E574C">
              <w:rPr>
                <w:sz w:val="18"/>
                <w:szCs w:val="18"/>
                <w:lang w:val="fr-FR"/>
              </w:rPr>
              <w:t>âge de la retraite anticipée, ou d</w:t>
            </w:r>
            <w:r w:rsidR="007D2DFC">
              <w:rPr>
                <w:sz w:val="18"/>
                <w:szCs w:val="18"/>
                <w:lang w:val="fr-FR"/>
              </w:rPr>
              <w:t>’</w:t>
            </w:r>
            <w:r w:rsidRPr="005E574C">
              <w:rPr>
                <w:sz w:val="18"/>
                <w:szCs w:val="18"/>
                <w:lang w:val="fr-FR"/>
              </w:rPr>
              <w:t>avoir dépassé l</w:t>
            </w:r>
            <w:r w:rsidR="007D2DFC">
              <w:rPr>
                <w:sz w:val="18"/>
                <w:szCs w:val="18"/>
                <w:lang w:val="fr-FR"/>
              </w:rPr>
              <w:t>’</w:t>
            </w:r>
            <w:r w:rsidRPr="005E574C">
              <w:rPr>
                <w:sz w:val="18"/>
                <w:szCs w:val="18"/>
                <w:lang w:val="fr-FR"/>
              </w:rPr>
              <w:t>âge de la retraite anticipée, n</w:t>
            </w:r>
            <w:r w:rsidR="007D2DFC">
              <w:rPr>
                <w:sz w:val="18"/>
                <w:szCs w:val="18"/>
                <w:lang w:val="fr-FR"/>
              </w:rPr>
              <w:t>’</w:t>
            </w:r>
            <w:r w:rsidR="001C338C">
              <w:rPr>
                <w:sz w:val="18"/>
                <w:szCs w:val="18"/>
                <w:lang w:val="fr-FR"/>
              </w:rPr>
              <w:t>est pas modifiée).</w:t>
            </w:r>
          </w:p>
        </w:tc>
      </w:tr>
      <w:tr w:rsidR="005E574C" w:rsidRPr="005E574C" w:rsidTr="00B87AA9">
        <w:trPr>
          <w:trHeight w:val="20"/>
        </w:trPr>
        <w:tc>
          <w:tcPr>
            <w:tcW w:w="774" w:type="pct"/>
            <w:shd w:val="clear" w:color="auto" w:fill="auto"/>
            <w:tcMar>
              <w:top w:w="57" w:type="dxa"/>
              <w:bottom w:w="57" w:type="dxa"/>
            </w:tcMar>
          </w:tcPr>
          <w:p w:rsidR="005E574C" w:rsidRPr="005E574C" w:rsidRDefault="005E574C" w:rsidP="005E574C">
            <w:pPr>
              <w:spacing w:after="180"/>
              <w:ind w:right="34"/>
              <w:rPr>
                <w:b/>
                <w:sz w:val="18"/>
                <w:szCs w:val="18"/>
                <w:lang w:val="fr-FR"/>
              </w:rPr>
            </w:pPr>
            <w:r w:rsidRPr="005E574C">
              <w:rPr>
                <w:b/>
                <w:sz w:val="18"/>
                <w:szCs w:val="18"/>
                <w:lang w:val="fr-FR"/>
              </w:rPr>
              <w:t>Article 12.5</w:t>
            </w:r>
          </w:p>
          <w:p w:rsidR="005E574C" w:rsidRPr="005E574C" w:rsidRDefault="005E574C" w:rsidP="005E574C">
            <w:pPr>
              <w:keepLines/>
              <w:spacing w:after="180"/>
              <w:ind w:right="34"/>
              <w:rPr>
                <w:b/>
                <w:sz w:val="18"/>
                <w:szCs w:val="18"/>
                <w:highlight w:val="yellow"/>
                <w:lang w:val="fr-FR"/>
              </w:rPr>
            </w:pPr>
            <w:bookmarkStart w:id="11" w:name="_Toc368936535"/>
            <w:r w:rsidRPr="005E574C">
              <w:rPr>
                <w:sz w:val="18"/>
                <w:szCs w:val="18"/>
                <w:lang w:val="fr-FR"/>
              </w:rPr>
              <w:t>Mesures transitoires</w:t>
            </w:r>
            <w:bookmarkEnd w:id="11"/>
          </w:p>
        </w:tc>
        <w:tc>
          <w:tcPr>
            <w:tcW w:w="1290" w:type="pct"/>
            <w:shd w:val="clear" w:color="auto" w:fill="auto"/>
            <w:tcMar>
              <w:top w:w="57" w:type="dxa"/>
              <w:bottom w:w="57" w:type="dxa"/>
            </w:tcMar>
          </w:tcPr>
          <w:p w:rsidR="005E574C" w:rsidRPr="005E574C" w:rsidRDefault="005E574C" w:rsidP="005E574C">
            <w:pPr>
              <w:keepLines/>
              <w:tabs>
                <w:tab w:val="left" w:pos="391"/>
              </w:tabs>
              <w:autoSpaceDE w:val="0"/>
              <w:autoSpaceDN w:val="0"/>
              <w:adjustRightInd w:val="0"/>
              <w:rPr>
                <w:sz w:val="18"/>
                <w:szCs w:val="18"/>
                <w:lang w:val="fr-FR" w:eastAsia="fr-CH"/>
              </w:rPr>
            </w:pPr>
            <w:r w:rsidRPr="005E574C">
              <w:rPr>
                <w:sz w:val="18"/>
                <w:szCs w:val="18"/>
                <w:lang w:val="fr-FR" w:eastAsia="fr-CH"/>
              </w:rPr>
              <w:t>[…]</w:t>
            </w:r>
          </w:p>
          <w:p w:rsidR="005E574C" w:rsidRPr="005E574C" w:rsidRDefault="005E574C" w:rsidP="005E574C">
            <w:pPr>
              <w:keepLines/>
              <w:tabs>
                <w:tab w:val="left" w:pos="391"/>
              </w:tabs>
              <w:autoSpaceDE w:val="0"/>
              <w:autoSpaceDN w:val="0"/>
              <w:adjustRightInd w:val="0"/>
              <w:rPr>
                <w:sz w:val="18"/>
                <w:szCs w:val="18"/>
                <w:lang w:val="fr-FR" w:eastAsia="fr-CH"/>
              </w:rPr>
            </w:pPr>
          </w:p>
          <w:p w:rsidR="005E574C" w:rsidRPr="005E574C" w:rsidRDefault="005E574C" w:rsidP="005E574C">
            <w:pPr>
              <w:keepLines/>
              <w:tabs>
                <w:tab w:val="left" w:pos="391"/>
              </w:tabs>
              <w:autoSpaceDE w:val="0"/>
              <w:autoSpaceDN w:val="0"/>
              <w:adjustRightInd w:val="0"/>
              <w:rPr>
                <w:sz w:val="18"/>
                <w:szCs w:val="18"/>
                <w:u w:val="single"/>
                <w:lang w:val="fr-FR" w:eastAsia="fr-CH"/>
              </w:rPr>
            </w:pPr>
            <w:r w:rsidRPr="005E574C">
              <w:rPr>
                <w:sz w:val="18"/>
                <w:szCs w:val="18"/>
                <w:u w:val="single"/>
                <w:lang w:val="fr-FR" w:eastAsia="fr-CH"/>
              </w:rPr>
              <w:t>Indemnité pour frais d</w:t>
            </w:r>
            <w:r w:rsidR="007D2DFC">
              <w:rPr>
                <w:sz w:val="18"/>
                <w:szCs w:val="18"/>
                <w:u w:val="single"/>
                <w:lang w:val="fr-FR" w:eastAsia="fr-CH"/>
              </w:rPr>
              <w:t>’</w:t>
            </w:r>
            <w:r w:rsidRPr="005E574C">
              <w:rPr>
                <w:sz w:val="18"/>
                <w:szCs w:val="18"/>
                <w:u w:val="single"/>
                <w:lang w:val="fr-FR" w:eastAsia="fr-CH"/>
              </w:rPr>
              <w:t>études</w:t>
            </w:r>
          </w:p>
          <w:p w:rsidR="005E574C" w:rsidRPr="005E574C" w:rsidRDefault="005E574C" w:rsidP="005E574C">
            <w:pPr>
              <w:keepLines/>
              <w:tabs>
                <w:tab w:val="left" w:pos="391"/>
              </w:tabs>
              <w:autoSpaceDE w:val="0"/>
              <w:autoSpaceDN w:val="0"/>
              <w:adjustRightInd w:val="0"/>
              <w:rPr>
                <w:sz w:val="18"/>
                <w:szCs w:val="18"/>
                <w:lang w:val="fr-FR" w:eastAsia="fr-CH"/>
              </w:rPr>
            </w:pPr>
            <w:r w:rsidRPr="005E574C">
              <w:rPr>
                <w:sz w:val="18"/>
                <w:szCs w:val="18"/>
                <w:lang w:val="fr-FR" w:eastAsia="fr-CH"/>
              </w:rPr>
              <w:lastRenderedPageBreak/>
              <w:t>b)</w:t>
            </w:r>
            <w:r w:rsidRPr="005E574C">
              <w:rPr>
                <w:sz w:val="18"/>
                <w:szCs w:val="18"/>
                <w:lang w:val="fr-FR" w:eastAsia="fr-CH"/>
              </w:rPr>
              <w:tab/>
              <w:t>Nonobstant l</w:t>
            </w:r>
            <w:r w:rsidR="007D2DFC">
              <w:rPr>
                <w:sz w:val="18"/>
                <w:szCs w:val="18"/>
                <w:lang w:val="fr-FR" w:eastAsia="fr-CH"/>
              </w:rPr>
              <w:t>’</w:t>
            </w:r>
            <w:hyperlink w:anchor="article_3_14_a" w:history="1">
              <w:r w:rsidRPr="005E574C">
                <w:rPr>
                  <w:sz w:val="18"/>
                  <w:szCs w:val="18"/>
                  <w:lang w:val="fr-FR" w:eastAsia="fr-CH"/>
                </w:rPr>
                <w:t>article 3.14.a)</w:t>
              </w:r>
            </w:hyperlink>
            <w:r w:rsidRPr="005E574C">
              <w:rPr>
                <w:sz w:val="18"/>
                <w:szCs w:val="18"/>
                <w:lang w:val="fr-FR" w:eastAsia="fr-CH"/>
              </w:rPr>
              <w:t>, les fonctionnaires qui, avant le</w:t>
            </w:r>
            <w:r w:rsidR="007D2DFC">
              <w:rPr>
                <w:sz w:val="18"/>
                <w:szCs w:val="18"/>
                <w:lang w:val="fr-FR" w:eastAsia="fr-CH"/>
              </w:rPr>
              <w:t xml:space="preserve"> 1</w:t>
            </w:r>
            <w:r w:rsidR="007D2DFC" w:rsidRPr="007D2DFC">
              <w:rPr>
                <w:sz w:val="18"/>
                <w:szCs w:val="18"/>
                <w:vertAlign w:val="superscript"/>
                <w:lang w:val="fr-FR" w:eastAsia="fr-CH"/>
              </w:rPr>
              <w:t>er</w:t>
            </w:r>
            <w:r w:rsidR="007D2DFC">
              <w:rPr>
                <w:sz w:val="18"/>
                <w:szCs w:val="18"/>
                <w:lang w:val="fr-FR" w:eastAsia="fr-CH"/>
              </w:rPr>
              <w:t> </w:t>
            </w:r>
            <w:r w:rsidRPr="005E574C">
              <w:rPr>
                <w:sz w:val="18"/>
                <w:szCs w:val="18"/>
                <w:lang w:val="fr-FR" w:eastAsia="fr-CH"/>
              </w:rPr>
              <w:t>janvier 2016, étaient titulaires d</w:t>
            </w:r>
            <w:r w:rsidR="007D2DFC">
              <w:rPr>
                <w:sz w:val="18"/>
                <w:szCs w:val="18"/>
                <w:lang w:val="fr-FR" w:eastAsia="fr-CH"/>
              </w:rPr>
              <w:t>’</w:t>
            </w:r>
            <w:r w:rsidRPr="005E574C">
              <w:rPr>
                <w:sz w:val="18"/>
                <w:szCs w:val="18"/>
                <w:lang w:val="fr-FR" w:eastAsia="fr-CH"/>
              </w:rPr>
              <w:t>un engagement de durée déterminée ou d</w:t>
            </w:r>
            <w:r w:rsidR="007D2DFC">
              <w:rPr>
                <w:sz w:val="18"/>
                <w:szCs w:val="18"/>
                <w:lang w:val="fr-FR" w:eastAsia="fr-CH"/>
              </w:rPr>
              <w:t>’</w:t>
            </w:r>
            <w:r w:rsidRPr="005E574C">
              <w:rPr>
                <w:sz w:val="18"/>
                <w:szCs w:val="18"/>
                <w:lang w:val="fr-FR" w:eastAsia="fr-CH"/>
              </w:rPr>
              <w:t>un engagement continu auprès du Bureau international et qui résidaient mais n</w:t>
            </w:r>
            <w:r w:rsidR="007D2DFC">
              <w:rPr>
                <w:sz w:val="18"/>
                <w:szCs w:val="18"/>
                <w:lang w:val="fr-FR" w:eastAsia="fr-CH"/>
              </w:rPr>
              <w:t>’</w:t>
            </w:r>
            <w:r w:rsidRPr="005E574C">
              <w:rPr>
                <w:sz w:val="18"/>
                <w:szCs w:val="18"/>
                <w:lang w:val="fr-FR" w:eastAsia="fr-CH"/>
              </w:rPr>
              <w:t>étaient pas en poste dans leur pays d</w:t>
            </w:r>
            <w:r w:rsidR="007D2DFC">
              <w:rPr>
                <w:sz w:val="18"/>
                <w:szCs w:val="18"/>
                <w:lang w:val="fr-FR" w:eastAsia="fr-CH"/>
              </w:rPr>
              <w:t>’</w:t>
            </w:r>
            <w:r w:rsidRPr="005E574C">
              <w:rPr>
                <w:sz w:val="18"/>
                <w:szCs w:val="18"/>
                <w:lang w:val="fr-FR" w:eastAsia="fr-CH"/>
              </w:rPr>
              <w:t>origine, et qui reçoivent une indemnité pour frais d</w:t>
            </w:r>
            <w:r w:rsidR="007D2DFC">
              <w:rPr>
                <w:sz w:val="18"/>
                <w:szCs w:val="18"/>
                <w:lang w:val="fr-FR" w:eastAsia="fr-CH"/>
              </w:rPr>
              <w:t>’</w:t>
            </w:r>
            <w:r w:rsidRPr="005E574C">
              <w:rPr>
                <w:sz w:val="18"/>
                <w:szCs w:val="18"/>
                <w:lang w:val="fr-FR" w:eastAsia="fr-CH"/>
              </w:rPr>
              <w:t>études en relation avec des dépenses encourues jusqu</w:t>
            </w:r>
            <w:r w:rsidR="007D2DFC">
              <w:rPr>
                <w:sz w:val="18"/>
                <w:szCs w:val="18"/>
                <w:lang w:val="fr-FR" w:eastAsia="fr-CH"/>
              </w:rPr>
              <w:t>’</w:t>
            </w:r>
            <w:r w:rsidRPr="005E574C">
              <w:rPr>
                <w:sz w:val="18"/>
                <w:szCs w:val="18"/>
                <w:lang w:val="fr-FR" w:eastAsia="fr-CH"/>
              </w:rPr>
              <w:t>au 31 décembre 2016 compris, continuent de recevoir l</w:t>
            </w:r>
            <w:r w:rsidR="007D2DFC">
              <w:rPr>
                <w:sz w:val="18"/>
                <w:szCs w:val="18"/>
                <w:lang w:val="fr-FR" w:eastAsia="fr-CH"/>
              </w:rPr>
              <w:t>’</w:t>
            </w:r>
            <w:r w:rsidRPr="005E574C">
              <w:rPr>
                <w:sz w:val="18"/>
                <w:szCs w:val="18"/>
                <w:lang w:val="fr-FR" w:eastAsia="fr-CH"/>
              </w:rPr>
              <w:t>indemnité pour frais d</w:t>
            </w:r>
            <w:r w:rsidR="007D2DFC">
              <w:rPr>
                <w:sz w:val="18"/>
                <w:szCs w:val="18"/>
                <w:lang w:val="fr-FR" w:eastAsia="fr-CH"/>
              </w:rPr>
              <w:t>’</w:t>
            </w:r>
            <w:r w:rsidRPr="005E574C">
              <w:rPr>
                <w:sz w:val="18"/>
                <w:szCs w:val="18"/>
                <w:lang w:val="fr-FR" w:eastAsia="fr-CH"/>
              </w:rPr>
              <w:t>études jusqu</w:t>
            </w:r>
            <w:r w:rsidR="007D2DFC">
              <w:rPr>
                <w:sz w:val="18"/>
                <w:szCs w:val="18"/>
                <w:lang w:val="fr-FR" w:eastAsia="fr-CH"/>
              </w:rPr>
              <w:t>’</w:t>
            </w:r>
            <w:r w:rsidRPr="005E574C">
              <w:rPr>
                <w:sz w:val="18"/>
                <w:szCs w:val="18"/>
                <w:lang w:val="fr-FR" w:eastAsia="fr-CH"/>
              </w:rPr>
              <w:t>à ce que l</w:t>
            </w:r>
            <w:r w:rsidR="007D2DFC">
              <w:rPr>
                <w:sz w:val="18"/>
                <w:szCs w:val="18"/>
                <w:lang w:val="fr-FR" w:eastAsia="fr-CH"/>
              </w:rPr>
              <w:t>’</w:t>
            </w:r>
            <w:r w:rsidRPr="005E574C">
              <w:rPr>
                <w:sz w:val="18"/>
                <w:szCs w:val="18"/>
                <w:lang w:val="fr-FR" w:eastAsia="fr-CH"/>
              </w:rPr>
              <w:t>enfant à charge termine le cycle d</w:t>
            </w:r>
            <w:r w:rsidR="007D2DFC">
              <w:rPr>
                <w:sz w:val="18"/>
                <w:szCs w:val="18"/>
                <w:lang w:val="fr-FR" w:eastAsia="fr-CH"/>
              </w:rPr>
              <w:t>’</w:t>
            </w:r>
            <w:r w:rsidRPr="005E574C">
              <w:rPr>
                <w:sz w:val="18"/>
                <w:szCs w:val="18"/>
                <w:lang w:val="fr-FR" w:eastAsia="fr-CH"/>
              </w:rPr>
              <w:t>enseignement de l</w:t>
            </w:r>
            <w:r w:rsidR="007D2DFC">
              <w:rPr>
                <w:sz w:val="18"/>
                <w:szCs w:val="18"/>
                <w:lang w:val="fr-FR" w:eastAsia="fr-CH"/>
              </w:rPr>
              <w:t>’</w:t>
            </w:r>
            <w:r w:rsidRPr="005E574C">
              <w:rPr>
                <w:sz w:val="18"/>
                <w:szCs w:val="18"/>
                <w:lang w:val="fr-FR" w:eastAsia="fr-CH"/>
              </w:rPr>
              <w:t>établissement d</w:t>
            </w:r>
            <w:r w:rsidR="007D2DFC">
              <w:rPr>
                <w:sz w:val="18"/>
                <w:szCs w:val="18"/>
                <w:lang w:val="fr-FR" w:eastAsia="fr-CH"/>
              </w:rPr>
              <w:t>’</w:t>
            </w:r>
            <w:r w:rsidRPr="005E574C">
              <w:rPr>
                <w:sz w:val="18"/>
                <w:szCs w:val="18"/>
                <w:lang w:val="fr-FR" w:eastAsia="fr-CH"/>
              </w:rPr>
              <w:t>enseignement dans lequel il était inscrit au 31 décembre 2016, à condition que tous les autres critères définis soient remplis.  Aux fins de la présente disposition, le “cycle d</w:t>
            </w:r>
            <w:r w:rsidR="007D2DFC">
              <w:rPr>
                <w:sz w:val="18"/>
                <w:szCs w:val="18"/>
                <w:lang w:val="fr-FR" w:eastAsia="fr-CH"/>
              </w:rPr>
              <w:t>’</w:t>
            </w:r>
            <w:r w:rsidRPr="005E574C">
              <w:rPr>
                <w:sz w:val="18"/>
                <w:szCs w:val="18"/>
                <w:lang w:val="fr-FR" w:eastAsia="fr-CH"/>
              </w:rPr>
              <w:t>enseignement” est le niveau d</w:t>
            </w:r>
            <w:r w:rsidR="007D2DFC">
              <w:rPr>
                <w:sz w:val="18"/>
                <w:szCs w:val="18"/>
                <w:lang w:val="fr-FR" w:eastAsia="fr-CH"/>
              </w:rPr>
              <w:t>’</w:t>
            </w:r>
            <w:r w:rsidRPr="005E574C">
              <w:rPr>
                <w:sz w:val="18"/>
                <w:szCs w:val="18"/>
                <w:lang w:val="fr-FR" w:eastAsia="fr-CH"/>
              </w:rPr>
              <w:t>enseignement primaire, secondaire ou postsecondaire.</w:t>
            </w:r>
          </w:p>
          <w:p w:rsidR="005E574C" w:rsidRPr="005E574C" w:rsidRDefault="005E574C" w:rsidP="005E574C">
            <w:pPr>
              <w:keepLines/>
              <w:tabs>
                <w:tab w:val="left" w:pos="391"/>
              </w:tabs>
              <w:autoSpaceDE w:val="0"/>
              <w:autoSpaceDN w:val="0"/>
              <w:adjustRightInd w:val="0"/>
              <w:rPr>
                <w:sz w:val="18"/>
                <w:szCs w:val="18"/>
                <w:lang w:val="fr-FR" w:eastAsia="fr-CH"/>
              </w:rPr>
            </w:pPr>
          </w:p>
          <w:p w:rsidR="005E574C" w:rsidRPr="005E574C" w:rsidRDefault="005E574C" w:rsidP="005E574C">
            <w:pPr>
              <w:keepLines/>
              <w:tabs>
                <w:tab w:val="left" w:pos="391"/>
              </w:tabs>
              <w:autoSpaceDE w:val="0"/>
              <w:autoSpaceDN w:val="0"/>
              <w:adjustRightInd w:val="0"/>
              <w:rPr>
                <w:sz w:val="18"/>
                <w:szCs w:val="18"/>
                <w:lang w:val="fr-FR" w:eastAsia="fr-CH"/>
              </w:rPr>
            </w:pPr>
            <w:r w:rsidRPr="005E574C">
              <w:rPr>
                <w:sz w:val="18"/>
                <w:szCs w:val="18"/>
                <w:lang w:val="fr-FR" w:eastAsia="fr-CH"/>
              </w:rPr>
              <w:t>[…]</w:t>
            </w:r>
          </w:p>
          <w:p w:rsidR="005E574C" w:rsidRPr="005E574C" w:rsidRDefault="005E574C" w:rsidP="005E574C">
            <w:pPr>
              <w:keepLines/>
              <w:tabs>
                <w:tab w:val="left" w:pos="391"/>
              </w:tabs>
              <w:autoSpaceDE w:val="0"/>
              <w:autoSpaceDN w:val="0"/>
              <w:adjustRightInd w:val="0"/>
              <w:rPr>
                <w:sz w:val="18"/>
                <w:szCs w:val="18"/>
                <w:lang w:val="fr-FR" w:eastAsia="fr-CH"/>
              </w:rPr>
            </w:pPr>
          </w:p>
          <w:p w:rsidR="005E574C" w:rsidRPr="005E574C" w:rsidRDefault="005E574C" w:rsidP="00D04A43">
            <w:pPr>
              <w:keepNext/>
              <w:tabs>
                <w:tab w:val="left" w:pos="391"/>
              </w:tabs>
              <w:autoSpaceDE w:val="0"/>
              <w:autoSpaceDN w:val="0"/>
              <w:adjustRightInd w:val="0"/>
              <w:rPr>
                <w:sz w:val="18"/>
                <w:szCs w:val="18"/>
                <w:u w:val="single"/>
                <w:lang w:val="fr-FR" w:eastAsia="fr-CH"/>
              </w:rPr>
            </w:pPr>
            <w:r w:rsidRPr="005E574C">
              <w:rPr>
                <w:sz w:val="18"/>
                <w:szCs w:val="18"/>
                <w:u w:val="single"/>
                <w:lang w:eastAsia="fr-CH"/>
              </w:rPr>
              <w:lastRenderedPageBreak/>
              <w:t>Limite d</w:t>
            </w:r>
            <w:r w:rsidR="007D2DFC">
              <w:rPr>
                <w:sz w:val="18"/>
                <w:szCs w:val="18"/>
                <w:u w:val="single"/>
                <w:lang w:eastAsia="fr-CH"/>
              </w:rPr>
              <w:t>’</w:t>
            </w:r>
            <w:r w:rsidRPr="005E574C">
              <w:rPr>
                <w:sz w:val="18"/>
                <w:szCs w:val="18"/>
                <w:u w:val="single"/>
                <w:lang w:eastAsia="fr-CH"/>
              </w:rPr>
              <w:t>âge de mise à la retraite</w:t>
            </w:r>
          </w:p>
          <w:p w:rsidR="005E574C" w:rsidRPr="005E574C" w:rsidRDefault="005E574C" w:rsidP="00D04A43">
            <w:pPr>
              <w:keepNext/>
              <w:keepLines/>
              <w:tabs>
                <w:tab w:val="left" w:pos="391"/>
              </w:tabs>
              <w:autoSpaceDE w:val="0"/>
              <w:autoSpaceDN w:val="0"/>
              <w:adjustRightInd w:val="0"/>
              <w:rPr>
                <w:sz w:val="18"/>
                <w:szCs w:val="18"/>
                <w:lang w:val="fr-FR" w:eastAsia="fr-CH"/>
              </w:rPr>
            </w:pPr>
          </w:p>
          <w:p w:rsidR="005E574C" w:rsidRPr="005E574C" w:rsidRDefault="00D04A43" w:rsidP="005E574C">
            <w:pPr>
              <w:keepLines/>
              <w:tabs>
                <w:tab w:val="left" w:pos="391"/>
              </w:tabs>
              <w:autoSpaceDE w:val="0"/>
              <w:autoSpaceDN w:val="0"/>
              <w:adjustRightInd w:val="0"/>
              <w:rPr>
                <w:sz w:val="18"/>
                <w:szCs w:val="18"/>
                <w:highlight w:val="yellow"/>
                <w:lang w:val="fr-FR"/>
              </w:rPr>
            </w:pPr>
            <w:r>
              <w:rPr>
                <w:sz w:val="18"/>
                <w:szCs w:val="18"/>
                <w:lang w:val="fr-FR" w:eastAsia="fr-CH"/>
              </w:rPr>
              <w:t>f)</w:t>
            </w:r>
            <w:r w:rsidR="005E574C" w:rsidRPr="005E574C">
              <w:rPr>
                <w:sz w:val="18"/>
                <w:szCs w:val="18"/>
                <w:lang w:val="fr-FR" w:eastAsia="fr-CH"/>
              </w:rPr>
              <w:t xml:space="preserve">     </w:t>
            </w:r>
            <w:r w:rsidR="005E574C" w:rsidRPr="005E574C">
              <w:rPr>
                <w:sz w:val="18"/>
                <w:szCs w:val="18"/>
                <w:lang w:eastAsia="fr-CH"/>
              </w:rPr>
              <w:t>Les fonctionnaires dont la nomination a pris effet avant le</w:t>
            </w:r>
            <w:r w:rsidR="007D2DFC">
              <w:rPr>
                <w:sz w:val="18"/>
                <w:szCs w:val="18"/>
                <w:lang w:eastAsia="fr-CH"/>
              </w:rPr>
              <w:t xml:space="preserve"> 1</w:t>
            </w:r>
            <w:r w:rsidR="007D2DFC" w:rsidRPr="007D2DFC">
              <w:rPr>
                <w:sz w:val="18"/>
                <w:szCs w:val="18"/>
                <w:vertAlign w:val="superscript"/>
                <w:lang w:eastAsia="fr-CH"/>
              </w:rPr>
              <w:t>er</w:t>
            </w:r>
            <w:r w:rsidR="007D2DFC">
              <w:rPr>
                <w:sz w:val="18"/>
                <w:szCs w:val="18"/>
                <w:lang w:eastAsia="fr-CH"/>
              </w:rPr>
              <w:t> </w:t>
            </w:r>
            <w:r w:rsidR="005E574C" w:rsidRPr="005E574C">
              <w:rPr>
                <w:sz w:val="18"/>
                <w:szCs w:val="18"/>
                <w:lang w:eastAsia="fr-CH"/>
              </w:rPr>
              <w:t>novembre 1990 ont un droit acquis de prendre leur retraite à l</w:t>
            </w:r>
            <w:r w:rsidR="007D2DFC">
              <w:rPr>
                <w:sz w:val="18"/>
                <w:szCs w:val="18"/>
                <w:lang w:eastAsia="fr-CH"/>
              </w:rPr>
              <w:t>’</w:t>
            </w:r>
            <w:r w:rsidR="005E574C" w:rsidRPr="005E574C">
              <w:rPr>
                <w:sz w:val="18"/>
                <w:szCs w:val="18"/>
                <w:lang w:eastAsia="fr-CH"/>
              </w:rPr>
              <w:t>âge de 60 ans.  Les fonctionnaires dont la nomination a pris effet le</w:t>
            </w:r>
            <w:r w:rsidR="007D2DFC">
              <w:rPr>
                <w:sz w:val="18"/>
                <w:szCs w:val="18"/>
                <w:lang w:eastAsia="fr-CH"/>
              </w:rPr>
              <w:t xml:space="preserve"> 1</w:t>
            </w:r>
            <w:r w:rsidR="007D2DFC" w:rsidRPr="007D2DFC">
              <w:rPr>
                <w:sz w:val="18"/>
                <w:szCs w:val="18"/>
                <w:vertAlign w:val="superscript"/>
                <w:lang w:eastAsia="fr-CH"/>
              </w:rPr>
              <w:t>er</w:t>
            </w:r>
            <w:r w:rsidR="007D2DFC">
              <w:rPr>
                <w:sz w:val="18"/>
                <w:szCs w:val="18"/>
                <w:lang w:eastAsia="fr-CH"/>
              </w:rPr>
              <w:t> </w:t>
            </w:r>
            <w:r w:rsidR="005E574C" w:rsidRPr="005E574C">
              <w:rPr>
                <w:sz w:val="18"/>
                <w:szCs w:val="18"/>
                <w:lang w:eastAsia="fr-CH"/>
              </w:rPr>
              <w:t>novembre 1990, ou après cette date, et avant le</w:t>
            </w:r>
            <w:r w:rsidR="007D2DFC">
              <w:rPr>
                <w:sz w:val="18"/>
                <w:szCs w:val="18"/>
                <w:lang w:eastAsia="fr-CH"/>
              </w:rPr>
              <w:t xml:space="preserve"> 1</w:t>
            </w:r>
            <w:r w:rsidR="007D2DFC" w:rsidRPr="007D2DFC">
              <w:rPr>
                <w:sz w:val="18"/>
                <w:szCs w:val="18"/>
                <w:vertAlign w:val="superscript"/>
                <w:lang w:eastAsia="fr-CH"/>
              </w:rPr>
              <w:t>er</w:t>
            </w:r>
            <w:r w:rsidR="007D2DFC">
              <w:rPr>
                <w:sz w:val="18"/>
                <w:szCs w:val="18"/>
                <w:lang w:eastAsia="fr-CH"/>
              </w:rPr>
              <w:t> </w:t>
            </w:r>
            <w:r w:rsidR="005E574C" w:rsidRPr="005E574C">
              <w:rPr>
                <w:sz w:val="18"/>
                <w:szCs w:val="18"/>
                <w:lang w:eastAsia="fr-CH"/>
              </w:rPr>
              <w:t>janvier 2014, ont un droit acquis de prendre leur retraite à l</w:t>
            </w:r>
            <w:r w:rsidR="007D2DFC">
              <w:rPr>
                <w:sz w:val="18"/>
                <w:szCs w:val="18"/>
                <w:lang w:eastAsia="fr-CH"/>
              </w:rPr>
              <w:t>’</w:t>
            </w:r>
            <w:r w:rsidR="005E574C" w:rsidRPr="005E574C">
              <w:rPr>
                <w:sz w:val="18"/>
                <w:szCs w:val="18"/>
                <w:lang w:eastAsia="fr-CH"/>
              </w:rPr>
              <w:t>âge de 62 ans.  Ces fonctionnaires peuvent choisir de quitter leurs fonctions à l</w:t>
            </w:r>
            <w:r w:rsidR="007D2DFC">
              <w:rPr>
                <w:sz w:val="18"/>
                <w:szCs w:val="18"/>
                <w:lang w:eastAsia="fr-CH"/>
              </w:rPr>
              <w:t>’</w:t>
            </w:r>
            <w:r w:rsidR="005E574C" w:rsidRPr="005E574C">
              <w:rPr>
                <w:sz w:val="18"/>
                <w:szCs w:val="18"/>
                <w:lang w:eastAsia="fr-CH"/>
              </w:rPr>
              <w:t>âge de 60 ou 62 ans (selon le cas) ou à tout moment par la suite, avant l</w:t>
            </w:r>
            <w:r w:rsidR="007D2DFC">
              <w:rPr>
                <w:sz w:val="18"/>
                <w:szCs w:val="18"/>
                <w:lang w:eastAsia="fr-CH"/>
              </w:rPr>
              <w:t>’</w:t>
            </w:r>
            <w:r w:rsidR="005E574C" w:rsidRPr="005E574C">
              <w:rPr>
                <w:sz w:val="18"/>
                <w:szCs w:val="18"/>
                <w:lang w:eastAsia="fr-CH"/>
              </w:rPr>
              <w:t>âge de 65 ans.  Les fonctionnaires souhaitant exercer leur droit acquis de prendre leur retraite à l</w:t>
            </w:r>
            <w:r w:rsidR="007D2DFC">
              <w:rPr>
                <w:sz w:val="18"/>
                <w:szCs w:val="18"/>
                <w:lang w:eastAsia="fr-CH"/>
              </w:rPr>
              <w:t>’</w:t>
            </w:r>
            <w:r w:rsidR="005E574C" w:rsidRPr="005E574C">
              <w:rPr>
                <w:sz w:val="18"/>
                <w:szCs w:val="18"/>
                <w:lang w:eastAsia="fr-CH"/>
              </w:rPr>
              <w:t>âge de 60 ou 62 ans (selon le cas) ou à tout moment par la suite avant l</w:t>
            </w:r>
            <w:r w:rsidR="007D2DFC">
              <w:rPr>
                <w:sz w:val="18"/>
                <w:szCs w:val="18"/>
                <w:lang w:eastAsia="fr-CH"/>
              </w:rPr>
              <w:t>’</w:t>
            </w:r>
            <w:r w:rsidR="005E574C" w:rsidRPr="005E574C">
              <w:rPr>
                <w:sz w:val="18"/>
                <w:szCs w:val="18"/>
                <w:lang w:eastAsia="fr-CH"/>
              </w:rPr>
              <w:t>âge de 65 ans peuvent le faire moyennant un préavis de six mois s</w:t>
            </w:r>
            <w:r w:rsidR="007D2DFC">
              <w:rPr>
                <w:sz w:val="18"/>
                <w:szCs w:val="18"/>
                <w:lang w:eastAsia="fr-CH"/>
              </w:rPr>
              <w:t>’</w:t>
            </w:r>
            <w:r w:rsidR="005E574C" w:rsidRPr="005E574C">
              <w:rPr>
                <w:sz w:val="18"/>
                <w:szCs w:val="18"/>
                <w:lang w:eastAsia="fr-CH"/>
              </w:rPr>
              <w:t>ils sont titulaires d</w:t>
            </w:r>
            <w:r w:rsidR="007D2DFC">
              <w:rPr>
                <w:sz w:val="18"/>
                <w:szCs w:val="18"/>
                <w:lang w:eastAsia="fr-CH"/>
              </w:rPr>
              <w:t>’</w:t>
            </w:r>
            <w:r w:rsidR="005E574C" w:rsidRPr="005E574C">
              <w:rPr>
                <w:sz w:val="18"/>
                <w:szCs w:val="18"/>
                <w:lang w:eastAsia="fr-CH"/>
              </w:rPr>
              <w:t>un engagement continu, ou de trois mois s</w:t>
            </w:r>
            <w:r w:rsidR="007D2DFC">
              <w:rPr>
                <w:sz w:val="18"/>
                <w:szCs w:val="18"/>
                <w:lang w:eastAsia="fr-CH"/>
              </w:rPr>
              <w:t>’</w:t>
            </w:r>
            <w:r w:rsidR="005E574C" w:rsidRPr="005E574C">
              <w:rPr>
                <w:sz w:val="18"/>
                <w:szCs w:val="18"/>
                <w:lang w:eastAsia="fr-CH"/>
              </w:rPr>
              <w:t>ils sont titulaires d</w:t>
            </w:r>
            <w:r w:rsidR="007D2DFC">
              <w:rPr>
                <w:sz w:val="18"/>
                <w:szCs w:val="18"/>
                <w:lang w:eastAsia="fr-CH"/>
              </w:rPr>
              <w:t>’</w:t>
            </w:r>
            <w:r w:rsidR="005E574C" w:rsidRPr="005E574C">
              <w:rPr>
                <w:sz w:val="18"/>
                <w:szCs w:val="18"/>
                <w:lang w:eastAsia="fr-CH"/>
              </w:rPr>
              <w:t>un engagement de durée déterminée.  Le Directeur général peut toutefois accepter un préavis plus court</w:t>
            </w:r>
            <w:r w:rsidR="005E574C" w:rsidRPr="005E574C">
              <w:rPr>
                <w:sz w:val="18"/>
                <w:szCs w:val="18"/>
                <w:lang w:val="fr-FR" w:eastAsia="fr-CH"/>
              </w:rPr>
              <w:t>.</w:t>
            </w:r>
          </w:p>
        </w:tc>
        <w:tc>
          <w:tcPr>
            <w:tcW w:w="1468" w:type="pct"/>
            <w:shd w:val="clear" w:color="auto" w:fill="auto"/>
            <w:tcMar>
              <w:top w:w="57" w:type="dxa"/>
              <w:bottom w:w="57" w:type="dxa"/>
            </w:tcMar>
          </w:tcPr>
          <w:p w:rsidR="005E574C" w:rsidRPr="005E574C" w:rsidRDefault="005E574C" w:rsidP="005E574C">
            <w:pPr>
              <w:keepLines/>
              <w:autoSpaceDE w:val="0"/>
              <w:autoSpaceDN w:val="0"/>
              <w:adjustRightInd w:val="0"/>
              <w:rPr>
                <w:sz w:val="18"/>
                <w:szCs w:val="18"/>
                <w:lang w:val="fr-FR" w:eastAsia="fr-CH"/>
              </w:rPr>
            </w:pPr>
            <w:r w:rsidRPr="005E574C">
              <w:rPr>
                <w:sz w:val="18"/>
                <w:szCs w:val="18"/>
                <w:lang w:val="fr-FR" w:eastAsia="fr-CH"/>
              </w:rPr>
              <w:lastRenderedPageBreak/>
              <w:t>[…]</w:t>
            </w:r>
          </w:p>
          <w:p w:rsidR="005E574C" w:rsidRPr="005E574C" w:rsidRDefault="005E574C" w:rsidP="005E574C">
            <w:pPr>
              <w:keepLines/>
              <w:autoSpaceDE w:val="0"/>
              <w:autoSpaceDN w:val="0"/>
              <w:adjustRightInd w:val="0"/>
              <w:rPr>
                <w:i/>
                <w:sz w:val="18"/>
                <w:szCs w:val="18"/>
                <w:highlight w:val="yellow"/>
                <w:lang w:val="fr-FR" w:eastAsia="fr-CH"/>
              </w:rPr>
            </w:pPr>
          </w:p>
          <w:p w:rsidR="005E574C" w:rsidRPr="005E574C" w:rsidRDefault="005E574C" w:rsidP="005E574C">
            <w:pPr>
              <w:keepLines/>
              <w:tabs>
                <w:tab w:val="left" w:pos="391"/>
              </w:tabs>
              <w:autoSpaceDE w:val="0"/>
              <w:autoSpaceDN w:val="0"/>
              <w:adjustRightInd w:val="0"/>
              <w:rPr>
                <w:sz w:val="18"/>
                <w:szCs w:val="18"/>
                <w:u w:val="single"/>
                <w:lang w:val="fr-FR" w:eastAsia="fr-CH"/>
              </w:rPr>
            </w:pPr>
            <w:r w:rsidRPr="005E574C">
              <w:rPr>
                <w:sz w:val="18"/>
                <w:szCs w:val="18"/>
                <w:u w:val="single"/>
                <w:lang w:val="fr-FR" w:eastAsia="fr-CH"/>
              </w:rPr>
              <w:t>Indemnité pour frais d</w:t>
            </w:r>
            <w:r w:rsidR="007D2DFC">
              <w:rPr>
                <w:sz w:val="18"/>
                <w:szCs w:val="18"/>
                <w:u w:val="single"/>
                <w:lang w:val="fr-FR" w:eastAsia="fr-CH"/>
              </w:rPr>
              <w:t>’</w:t>
            </w:r>
            <w:r w:rsidRPr="005E574C">
              <w:rPr>
                <w:sz w:val="18"/>
                <w:szCs w:val="18"/>
                <w:u w:val="single"/>
                <w:lang w:val="fr-FR" w:eastAsia="fr-CH"/>
              </w:rPr>
              <w:t>études</w:t>
            </w:r>
          </w:p>
          <w:p w:rsidR="005E574C" w:rsidRPr="005E574C" w:rsidRDefault="005E574C" w:rsidP="005E574C">
            <w:pPr>
              <w:keepLines/>
              <w:tabs>
                <w:tab w:val="left" w:pos="391"/>
              </w:tabs>
              <w:autoSpaceDE w:val="0"/>
              <w:autoSpaceDN w:val="0"/>
              <w:adjustRightInd w:val="0"/>
              <w:rPr>
                <w:strike/>
                <w:sz w:val="18"/>
                <w:szCs w:val="18"/>
                <w:lang w:val="fr-FR" w:eastAsia="fr-CH"/>
              </w:rPr>
            </w:pPr>
            <w:r w:rsidRPr="005E574C">
              <w:rPr>
                <w:strike/>
                <w:sz w:val="18"/>
                <w:szCs w:val="18"/>
                <w:lang w:val="fr-FR" w:eastAsia="fr-CH"/>
              </w:rPr>
              <w:lastRenderedPageBreak/>
              <w:t>b)</w:t>
            </w:r>
            <w:r w:rsidRPr="005E574C">
              <w:rPr>
                <w:strike/>
                <w:sz w:val="18"/>
                <w:szCs w:val="18"/>
                <w:lang w:val="fr-FR" w:eastAsia="fr-CH"/>
              </w:rPr>
              <w:tab/>
              <w:t xml:space="preserve"> Nonobstant l</w:t>
            </w:r>
            <w:r w:rsidR="007D2DFC">
              <w:rPr>
                <w:strike/>
                <w:sz w:val="18"/>
                <w:szCs w:val="18"/>
                <w:lang w:val="fr-FR" w:eastAsia="fr-CH"/>
              </w:rPr>
              <w:t>’</w:t>
            </w:r>
            <w:hyperlink w:anchor="article_3_14_a" w:history="1">
              <w:r w:rsidRPr="005E574C">
                <w:rPr>
                  <w:strike/>
                  <w:sz w:val="18"/>
                  <w:szCs w:val="18"/>
                  <w:lang w:val="fr-FR" w:eastAsia="fr-CH"/>
                </w:rPr>
                <w:t>article 3.14.a)</w:t>
              </w:r>
            </w:hyperlink>
            <w:r w:rsidRPr="005E574C">
              <w:rPr>
                <w:strike/>
                <w:sz w:val="18"/>
                <w:szCs w:val="18"/>
                <w:lang w:val="fr-FR" w:eastAsia="fr-CH"/>
              </w:rPr>
              <w:t>, les fonctionnaires qui, avant le</w:t>
            </w:r>
            <w:r w:rsidR="007D2DFC">
              <w:rPr>
                <w:strike/>
                <w:sz w:val="18"/>
                <w:szCs w:val="18"/>
                <w:lang w:val="fr-FR" w:eastAsia="fr-CH"/>
              </w:rPr>
              <w:t xml:space="preserve"> 1</w:t>
            </w:r>
            <w:r w:rsidR="007D2DFC" w:rsidRPr="007D2DFC">
              <w:rPr>
                <w:strike/>
                <w:sz w:val="18"/>
                <w:szCs w:val="18"/>
                <w:vertAlign w:val="superscript"/>
                <w:lang w:val="fr-FR" w:eastAsia="fr-CH"/>
              </w:rPr>
              <w:t>er</w:t>
            </w:r>
            <w:r w:rsidR="007D2DFC">
              <w:rPr>
                <w:strike/>
                <w:sz w:val="18"/>
                <w:szCs w:val="18"/>
                <w:lang w:val="fr-FR" w:eastAsia="fr-CH"/>
              </w:rPr>
              <w:t> </w:t>
            </w:r>
            <w:r w:rsidRPr="005E574C">
              <w:rPr>
                <w:strike/>
                <w:sz w:val="18"/>
                <w:szCs w:val="18"/>
                <w:lang w:val="fr-FR" w:eastAsia="fr-CH"/>
              </w:rPr>
              <w:t>janvier 2016, étaient titulaires d</w:t>
            </w:r>
            <w:r w:rsidR="007D2DFC">
              <w:rPr>
                <w:strike/>
                <w:sz w:val="18"/>
                <w:szCs w:val="18"/>
                <w:lang w:val="fr-FR" w:eastAsia="fr-CH"/>
              </w:rPr>
              <w:t>’</w:t>
            </w:r>
            <w:r w:rsidRPr="005E574C">
              <w:rPr>
                <w:strike/>
                <w:sz w:val="18"/>
                <w:szCs w:val="18"/>
                <w:lang w:val="fr-FR" w:eastAsia="fr-CH"/>
              </w:rPr>
              <w:t>un engagement de durée déterminée ou d</w:t>
            </w:r>
            <w:r w:rsidR="007D2DFC">
              <w:rPr>
                <w:strike/>
                <w:sz w:val="18"/>
                <w:szCs w:val="18"/>
                <w:lang w:val="fr-FR" w:eastAsia="fr-CH"/>
              </w:rPr>
              <w:t>’</w:t>
            </w:r>
            <w:r w:rsidRPr="005E574C">
              <w:rPr>
                <w:strike/>
                <w:sz w:val="18"/>
                <w:szCs w:val="18"/>
                <w:lang w:val="fr-FR" w:eastAsia="fr-CH"/>
              </w:rPr>
              <w:t>un engagement continu auprès du Bureau international et qui résidaient mais n</w:t>
            </w:r>
            <w:r w:rsidR="007D2DFC">
              <w:rPr>
                <w:strike/>
                <w:sz w:val="18"/>
                <w:szCs w:val="18"/>
                <w:lang w:val="fr-FR" w:eastAsia="fr-CH"/>
              </w:rPr>
              <w:t>’</w:t>
            </w:r>
            <w:r w:rsidRPr="005E574C">
              <w:rPr>
                <w:strike/>
                <w:sz w:val="18"/>
                <w:szCs w:val="18"/>
                <w:lang w:val="fr-FR" w:eastAsia="fr-CH"/>
              </w:rPr>
              <w:t>étaient pas en poste dans leur pays d</w:t>
            </w:r>
            <w:r w:rsidR="007D2DFC">
              <w:rPr>
                <w:strike/>
                <w:sz w:val="18"/>
                <w:szCs w:val="18"/>
                <w:lang w:val="fr-FR" w:eastAsia="fr-CH"/>
              </w:rPr>
              <w:t>’</w:t>
            </w:r>
            <w:r w:rsidRPr="005E574C">
              <w:rPr>
                <w:strike/>
                <w:sz w:val="18"/>
                <w:szCs w:val="18"/>
                <w:lang w:val="fr-FR" w:eastAsia="fr-CH"/>
              </w:rPr>
              <w:t>origine, et qui reçoivent une indemnité pour frais d</w:t>
            </w:r>
            <w:r w:rsidR="007D2DFC">
              <w:rPr>
                <w:strike/>
                <w:sz w:val="18"/>
                <w:szCs w:val="18"/>
                <w:lang w:val="fr-FR" w:eastAsia="fr-CH"/>
              </w:rPr>
              <w:t>’</w:t>
            </w:r>
            <w:r w:rsidRPr="005E574C">
              <w:rPr>
                <w:strike/>
                <w:sz w:val="18"/>
                <w:szCs w:val="18"/>
                <w:lang w:val="fr-FR" w:eastAsia="fr-CH"/>
              </w:rPr>
              <w:t>études en relation avec des dépenses encourues jusqu</w:t>
            </w:r>
            <w:r w:rsidR="007D2DFC">
              <w:rPr>
                <w:strike/>
                <w:sz w:val="18"/>
                <w:szCs w:val="18"/>
                <w:lang w:val="fr-FR" w:eastAsia="fr-CH"/>
              </w:rPr>
              <w:t>’</w:t>
            </w:r>
            <w:r w:rsidRPr="005E574C">
              <w:rPr>
                <w:strike/>
                <w:sz w:val="18"/>
                <w:szCs w:val="18"/>
                <w:lang w:val="fr-FR" w:eastAsia="fr-CH"/>
              </w:rPr>
              <w:t>au 31 décembre 2016 compris, continuent de recevoir l</w:t>
            </w:r>
            <w:r w:rsidR="007D2DFC">
              <w:rPr>
                <w:strike/>
                <w:sz w:val="18"/>
                <w:szCs w:val="18"/>
                <w:lang w:val="fr-FR" w:eastAsia="fr-CH"/>
              </w:rPr>
              <w:t>’</w:t>
            </w:r>
            <w:r w:rsidRPr="005E574C">
              <w:rPr>
                <w:strike/>
                <w:sz w:val="18"/>
                <w:szCs w:val="18"/>
                <w:lang w:val="fr-FR" w:eastAsia="fr-CH"/>
              </w:rPr>
              <w:t>indemnité pour frais d</w:t>
            </w:r>
            <w:r w:rsidR="007D2DFC">
              <w:rPr>
                <w:strike/>
                <w:sz w:val="18"/>
                <w:szCs w:val="18"/>
                <w:lang w:val="fr-FR" w:eastAsia="fr-CH"/>
              </w:rPr>
              <w:t>’</w:t>
            </w:r>
            <w:r w:rsidRPr="005E574C">
              <w:rPr>
                <w:strike/>
                <w:sz w:val="18"/>
                <w:szCs w:val="18"/>
                <w:lang w:val="fr-FR" w:eastAsia="fr-CH"/>
              </w:rPr>
              <w:t>études jusqu</w:t>
            </w:r>
            <w:r w:rsidR="007D2DFC">
              <w:rPr>
                <w:strike/>
                <w:sz w:val="18"/>
                <w:szCs w:val="18"/>
                <w:lang w:val="fr-FR" w:eastAsia="fr-CH"/>
              </w:rPr>
              <w:t>’</w:t>
            </w:r>
            <w:r w:rsidRPr="005E574C">
              <w:rPr>
                <w:strike/>
                <w:sz w:val="18"/>
                <w:szCs w:val="18"/>
                <w:lang w:val="fr-FR" w:eastAsia="fr-CH"/>
              </w:rPr>
              <w:t>à ce que l</w:t>
            </w:r>
            <w:r w:rsidR="007D2DFC">
              <w:rPr>
                <w:strike/>
                <w:sz w:val="18"/>
                <w:szCs w:val="18"/>
                <w:lang w:val="fr-FR" w:eastAsia="fr-CH"/>
              </w:rPr>
              <w:t>’</w:t>
            </w:r>
            <w:r w:rsidRPr="005E574C">
              <w:rPr>
                <w:strike/>
                <w:sz w:val="18"/>
                <w:szCs w:val="18"/>
                <w:lang w:val="fr-FR" w:eastAsia="fr-CH"/>
              </w:rPr>
              <w:t>enfant à charge termine le cycle d</w:t>
            </w:r>
            <w:r w:rsidR="007D2DFC">
              <w:rPr>
                <w:strike/>
                <w:sz w:val="18"/>
                <w:szCs w:val="18"/>
                <w:lang w:val="fr-FR" w:eastAsia="fr-CH"/>
              </w:rPr>
              <w:t>’</w:t>
            </w:r>
            <w:r w:rsidRPr="005E574C">
              <w:rPr>
                <w:strike/>
                <w:sz w:val="18"/>
                <w:szCs w:val="18"/>
                <w:lang w:val="fr-FR" w:eastAsia="fr-CH"/>
              </w:rPr>
              <w:t>enseignement de l</w:t>
            </w:r>
            <w:r w:rsidR="007D2DFC">
              <w:rPr>
                <w:strike/>
                <w:sz w:val="18"/>
                <w:szCs w:val="18"/>
                <w:lang w:val="fr-FR" w:eastAsia="fr-CH"/>
              </w:rPr>
              <w:t>’</w:t>
            </w:r>
            <w:r w:rsidRPr="005E574C">
              <w:rPr>
                <w:strike/>
                <w:sz w:val="18"/>
                <w:szCs w:val="18"/>
                <w:lang w:val="fr-FR" w:eastAsia="fr-CH"/>
              </w:rPr>
              <w:t>établissement d</w:t>
            </w:r>
            <w:r w:rsidR="007D2DFC">
              <w:rPr>
                <w:strike/>
                <w:sz w:val="18"/>
                <w:szCs w:val="18"/>
                <w:lang w:val="fr-FR" w:eastAsia="fr-CH"/>
              </w:rPr>
              <w:t>’</w:t>
            </w:r>
            <w:r w:rsidRPr="005E574C">
              <w:rPr>
                <w:strike/>
                <w:sz w:val="18"/>
                <w:szCs w:val="18"/>
                <w:lang w:val="fr-FR" w:eastAsia="fr-CH"/>
              </w:rPr>
              <w:t>enseignement dans lequel il était inscrit au 31 décembre 2016, à condition que tous les autres critères définis soient remplis.  Aux fins de la présente disposition, le “cycle d</w:t>
            </w:r>
            <w:r w:rsidR="007D2DFC">
              <w:rPr>
                <w:strike/>
                <w:sz w:val="18"/>
                <w:szCs w:val="18"/>
                <w:lang w:val="fr-FR" w:eastAsia="fr-CH"/>
              </w:rPr>
              <w:t>’</w:t>
            </w:r>
            <w:r w:rsidRPr="005E574C">
              <w:rPr>
                <w:strike/>
                <w:sz w:val="18"/>
                <w:szCs w:val="18"/>
                <w:lang w:val="fr-FR" w:eastAsia="fr-CH"/>
              </w:rPr>
              <w:t>enseignement” est le niveau d</w:t>
            </w:r>
            <w:r w:rsidR="007D2DFC">
              <w:rPr>
                <w:strike/>
                <w:sz w:val="18"/>
                <w:szCs w:val="18"/>
                <w:lang w:val="fr-FR" w:eastAsia="fr-CH"/>
              </w:rPr>
              <w:t>’</w:t>
            </w:r>
            <w:r w:rsidRPr="005E574C">
              <w:rPr>
                <w:strike/>
                <w:sz w:val="18"/>
                <w:szCs w:val="18"/>
                <w:lang w:val="fr-FR" w:eastAsia="fr-CH"/>
              </w:rPr>
              <w:t>enseignement primaire, secondaire ou postsecondaire.</w:t>
            </w:r>
          </w:p>
          <w:p w:rsidR="005E574C" w:rsidRPr="005E574C" w:rsidRDefault="005E574C" w:rsidP="005E574C">
            <w:pPr>
              <w:keepLines/>
              <w:rPr>
                <w:sz w:val="18"/>
                <w:szCs w:val="18"/>
                <w:highlight w:val="yellow"/>
                <w:lang w:val="fr-FR"/>
              </w:rPr>
            </w:pPr>
          </w:p>
          <w:p w:rsidR="005E574C" w:rsidRPr="005E574C" w:rsidRDefault="005E574C" w:rsidP="005E574C">
            <w:pPr>
              <w:keepLines/>
              <w:tabs>
                <w:tab w:val="left" w:pos="391"/>
              </w:tabs>
              <w:autoSpaceDE w:val="0"/>
              <w:autoSpaceDN w:val="0"/>
              <w:adjustRightInd w:val="0"/>
              <w:rPr>
                <w:sz w:val="18"/>
                <w:szCs w:val="18"/>
                <w:lang w:val="fr-FR" w:eastAsia="fr-CH"/>
              </w:rPr>
            </w:pPr>
            <w:r w:rsidRPr="005E574C">
              <w:rPr>
                <w:sz w:val="18"/>
                <w:szCs w:val="18"/>
                <w:lang w:val="fr-FR" w:eastAsia="fr-CH"/>
              </w:rPr>
              <w:t>[…]</w:t>
            </w:r>
          </w:p>
          <w:p w:rsidR="005E574C" w:rsidRPr="005E574C" w:rsidRDefault="005E574C" w:rsidP="005E574C">
            <w:pPr>
              <w:keepLines/>
              <w:tabs>
                <w:tab w:val="left" w:pos="391"/>
              </w:tabs>
              <w:autoSpaceDE w:val="0"/>
              <w:autoSpaceDN w:val="0"/>
              <w:adjustRightInd w:val="0"/>
              <w:rPr>
                <w:strike/>
                <w:sz w:val="18"/>
                <w:szCs w:val="18"/>
                <w:lang w:val="fr-FR" w:eastAsia="fr-CH"/>
              </w:rPr>
            </w:pPr>
          </w:p>
          <w:p w:rsidR="005E574C" w:rsidRPr="005E574C" w:rsidRDefault="005E574C" w:rsidP="00D04A43">
            <w:pPr>
              <w:keepNext/>
              <w:keepLines/>
              <w:tabs>
                <w:tab w:val="left" w:pos="391"/>
              </w:tabs>
              <w:autoSpaceDE w:val="0"/>
              <w:autoSpaceDN w:val="0"/>
              <w:adjustRightInd w:val="0"/>
              <w:rPr>
                <w:b/>
                <w:bCs/>
                <w:sz w:val="18"/>
                <w:szCs w:val="18"/>
                <w:u w:val="single"/>
                <w:lang w:val="fr-FR" w:eastAsia="fr-CH"/>
              </w:rPr>
            </w:pPr>
            <w:r w:rsidRPr="005E574C">
              <w:rPr>
                <w:strike/>
                <w:sz w:val="18"/>
                <w:szCs w:val="18"/>
                <w:u w:val="single"/>
                <w:lang w:eastAsia="fr-CH"/>
              </w:rPr>
              <w:lastRenderedPageBreak/>
              <w:t>Limite d</w:t>
            </w:r>
            <w:r w:rsidR="007D2DFC">
              <w:rPr>
                <w:strike/>
                <w:sz w:val="18"/>
                <w:szCs w:val="18"/>
                <w:u w:val="single"/>
                <w:lang w:eastAsia="fr-CH"/>
              </w:rPr>
              <w:t>’</w:t>
            </w:r>
            <w:r w:rsidRPr="005E574C">
              <w:rPr>
                <w:strike/>
                <w:sz w:val="18"/>
                <w:szCs w:val="18"/>
                <w:u w:val="single"/>
                <w:lang w:eastAsia="fr-CH"/>
              </w:rPr>
              <w:t>âge de mise à la retraite</w:t>
            </w:r>
            <w:r w:rsidRPr="005E574C">
              <w:rPr>
                <w:b/>
                <w:bCs/>
                <w:strike/>
                <w:sz w:val="18"/>
                <w:szCs w:val="18"/>
                <w:u w:val="single"/>
                <w:lang w:val="fr-FR" w:eastAsia="fr-CH"/>
              </w:rPr>
              <w:t xml:space="preserve"> </w:t>
            </w:r>
            <w:r w:rsidRPr="005E574C">
              <w:rPr>
                <w:b/>
                <w:bCs/>
                <w:sz w:val="18"/>
                <w:szCs w:val="18"/>
                <w:u w:val="single"/>
                <w:lang w:val="fr-FR" w:eastAsia="fr-CH"/>
              </w:rPr>
              <w:t>Droit acquis à l</w:t>
            </w:r>
            <w:r w:rsidR="007D2DFC">
              <w:rPr>
                <w:b/>
                <w:bCs/>
                <w:sz w:val="18"/>
                <w:szCs w:val="18"/>
                <w:u w:val="single"/>
                <w:lang w:val="fr-FR" w:eastAsia="fr-CH"/>
              </w:rPr>
              <w:t>’</w:t>
            </w:r>
            <w:r w:rsidRPr="005E574C">
              <w:rPr>
                <w:b/>
                <w:bCs/>
                <w:sz w:val="18"/>
                <w:szCs w:val="18"/>
                <w:u w:val="single"/>
                <w:lang w:val="fr-FR" w:eastAsia="fr-CH"/>
              </w:rPr>
              <w:t>âge normal de la retraite</w:t>
            </w:r>
          </w:p>
          <w:p w:rsidR="005E574C" w:rsidRPr="005E574C" w:rsidRDefault="005E574C" w:rsidP="00D04A43">
            <w:pPr>
              <w:keepNext/>
              <w:keepLines/>
              <w:tabs>
                <w:tab w:val="left" w:pos="391"/>
              </w:tabs>
              <w:autoSpaceDE w:val="0"/>
              <w:autoSpaceDN w:val="0"/>
              <w:adjustRightInd w:val="0"/>
              <w:rPr>
                <w:strike/>
                <w:sz w:val="18"/>
                <w:szCs w:val="18"/>
                <w:lang w:val="fr-FR" w:eastAsia="fr-CH"/>
              </w:rPr>
            </w:pPr>
          </w:p>
          <w:p w:rsidR="005E574C" w:rsidRPr="005E574C" w:rsidRDefault="005E574C" w:rsidP="00D04A43">
            <w:pPr>
              <w:keepLines/>
              <w:tabs>
                <w:tab w:val="left" w:pos="391"/>
              </w:tabs>
              <w:autoSpaceDE w:val="0"/>
              <w:autoSpaceDN w:val="0"/>
              <w:adjustRightInd w:val="0"/>
              <w:rPr>
                <w:rFonts w:eastAsia="Times New Roman"/>
                <w:color w:val="000000"/>
                <w:sz w:val="18"/>
                <w:szCs w:val="18"/>
                <w:highlight w:val="yellow"/>
                <w:lang w:val="fr-FR" w:eastAsia="fr-CH"/>
              </w:rPr>
            </w:pPr>
            <w:r w:rsidRPr="005E574C">
              <w:rPr>
                <w:b/>
                <w:sz w:val="18"/>
                <w:szCs w:val="18"/>
                <w:u w:val="single"/>
                <w:lang w:val="fr-FR" w:eastAsia="fr-CH"/>
              </w:rPr>
              <w:t>e)</w:t>
            </w:r>
            <w:r w:rsidRPr="005E574C">
              <w:rPr>
                <w:sz w:val="18"/>
                <w:szCs w:val="18"/>
                <w:lang w:val="fr-FR" w:eastAsia="fr-CH"/>
              </w:rPr>
              <w:t xml:space="preserve"> </w:t>
            </w:r>
            <w:r w:rsidRPr="005E574C">
              <w:rPr>
                <w:strike/>
                <w:sz w:val="18"/>
                <w:szCs w:val="18"/>
                <w:lang w:val="fr-FR" w:eastAsia="fr-CH"/>
              </w:rPr>
              <w:t>f)</w:t>
            </w:r>
            <w:r w:rsidRPr="005E574C">
              <w:rPr>
                <w:sz w:val="18"/>
                <w:szCs w:val="18"/>
                <w:lang w:val="fr-FR" w:eastAsia="fr-CH"/>
              </w:rPr>
              <w:t xml:space="preserve"> </w:t>
            </w:r>
            <w:r w:rsidRPr="005E574C">
              <w:rPr>
                <w:sz w:val="18"/>
                <w:szCs w:val="18"/>
                <w:lang w:eastAsia="fr-CH"/>
              </w:rPr>
              <w:t>Les fonctionnaires</w:t>
            </w:r>
            <w:r w:rsidRPr="005E574C">
              <w:rPr>
                <w:b/>
                <w:bCs/>
                <w:sz w:val="18"/>
                <w:szCs w:val="18"/>
                <w:u w:val="single"/>
                <w:lang w:eastAsia="fr-CH"/>
              </w:rPr>
              <w:t xml:space="preserve"> ont un droit acquis à l</w:t>
            </w:r>
            <w:r w:rsidR="007D2DFC">
              <w:rPr>
                <w:b/>
                <w:bCs/>
                <w:sz w:val="18"/>
                <w:szCs w:val="18"/>
                <w:u w:val="single"/>
                <w:lang w:eastAsia="fr-CH"/>
              </w:rPr>
              <w:t>’</w:t>
            </w:r>
            <w:r w:rsidRPr="005E574C">
              <w:rPr>
                <w:b/>
                <w:bCs/>
                <w:sz w:val="18"/>
                <w:szCs w:val="18"/>
                <w:u w:val="single"/>
                <w:lang w:eastAsia="fr-CH"/>
              </w:rPr>
              <w:t>âge normal de la retraite tel que défini à l</w:t>
            </w:r>
            <w:r w:rsidR="007D2DFC">
              <w:rPr>
                <w:b/>
                <w:bCs/>
                <w:sz w:val="18"/>
                <w:szCs w:val="18"/>
                <w:u w:val="single"/>
                <w:lang w:eastAsia="fr-CH"/>
              </w:rPr>
              <w:t>’</w:t>
            </w:r>
            <w:r w:rsidRPr="005E574C">
              <w:rPr>
                <w:b/>
                <w:bCs/>
                <w:sz w:val="18"/>
                <w:szCs w:val="18"/>
                <w:u w:val="single"/>
                <w:lang w:eastAsia="fr-CH"/>
              </w:rPr>
              <w:t xml:space="preserve">article 1.n) des Statuts de la Caisse commune des pensions du personnel des </w:t>
            </w:r>
            <w:r w:rsidR="007D2DFC">
              <w:rPr>
                <w:b/>
                <w:bCs/>
                <w:sz w:val="18"/>
                <w:szCs w:val="18"/>
                <w:u w:val="single"/>
                <w:lang w:eastAsia="fr-CH"/>
              </w:rPr>
              <w:t>Nations Unies</w:t>
            </w:r>
            <w:r w:rsidR="00D04A43">
              <w:rPr>
                <w:b/>
                <w:bCs/>
                <w:sz w:val="18"/>
                <w:szCs w:val="18"/>
                <w:u w:val="single"/>
                <w:lang w:eastAsia="fr-CH"/>
              </w:rPr>
              <w:t> </w:t>
            </w:r>
            <w:r w:rsidRPr="005E574C">
              <w:rPr>
                <w:b/>
                <w:bCs/>
                <w:sz w:val="18"/>
                <w:szCs w:val="18"/>
                <w:u w:val="single"/>
                <w:lang w:eastAsia="fr-CH"/>
              </w:rPr>
              <w:t>(CCPPNU).  L</w:t>
            </w:r>
            <w:r w:rsidR="007D2DFC">
              <w:rPr>
                <w:b/>
                <w:bCs/>
                <w:sz w:val="18"/>
                <w:szCs w:val="18"/>
                <w:u w:val="single"/>
                <w:lang w:eastAsia="fr-CH"/>
              </w:rPr>
              <w:t>’</w:t>
            </w:r>
            <w:r w:rsidRPr="005E574C">
              <w:rPr>
                <w:b/>
                <w:bCs/>
                <w:sz w:val="18"/>
                <w:szCs w:val="18"/>
                <w:u w:val="single"/>
                <w:lang w:eastAsia="fr-CH"/>
              </w:rPr>
              <w:t>âge normal de la retraite est de 60 ans pour les fonctionnaires qui ont commencé à participer à la Caisse avant le</w:t>
            </w:r>
            <w:r w:rsidR="007D2DFC">
              <w:rPr>
                <w:b/>
                <w:bCs/>
                <w:sz w:val="18"/>
                <w:szCs w:val="18"/>
                <w:u w:val="single"/>
                <w:lang w:eastAsia="fr-CH"/>
              </w:rPr>
              <w:t xml:space="preserve"> 1</w:t>
            </w:r>
            <w:r w:rsidR="007D2DFC" w:rsidRPr="007D2DFC">
              <w:rPr>
                <w:b/>
                <w:bCs/>
                <w:sz w:val="18"/>
                <w:szCs w:val="18"/>
                <w:u w:val="single"/>
                <w:vertAlign w:val="superscript"/>
                <w:lang w:eastAsia="fr-CH"/>
              </w:rPr>
              <w:t>er</w:t>
            </w:r>
            <w:r w:rsidR="007D2DFC">
              <w:rPr>
                <w:b/>
                <w:bCs/>
                <w:sz w:val="18"/>
                <w:szCs w:val="18"/>
                <w:u w:val="single"/>
                <w:lang w:eastAsia="fr-CH"/>
              </w:rPr>
              <w:t> </w:t>
            </w:r>
            <w:r w:rsidRPr="005E574C">
              <w:rPr>
                <w:b/>
                <w:bCs/>
                <w:sz w:val="18"/>
                <w:szCs w:val="18"/>
                <w:u w:val="single"/>
                <w:lang w:eastAsia="fr-CH"/>
              </w:rPr>
              <w:t>janvier 1990, et de 62 ans pour les fonctionnaires dont la participation a commencé ou repris entre le</w:t>
            </w:r>
            <w:r w:rsidR="007D2DFC">
              <w:rPr>
                <w:b/>
                <w:bCs/>
                <w:sz w:val="18"/>
                <w:szCs w:val="18"/>
                <w:u w:val="single"/>
                <w:lang w:eastAsia="fr-CH"/>
              </w:rPr>
              <w:t xml:space="preserve"> 1</w:t>
            </w:r>
            <w:r w:rsidR="007D2DFC" w:rsidRPr="007D2DFC">
              <w:rPr>
                <w:b/>
                <w:bCs/>
                <w:sz w:val="18"/>
                <w:szCs w:val="18"/>
                <w:u w:val="single"/>
                <w:vertAlign w:val="superscript"/>
                <w:lang w:eastAsia="fr-CH"/>
              </w:rPr>
              <w:t>er</w:t>
            </w:r>
            <w:r w:rsidR="007D2DFC">
              <w:rPr>
                <w:b/>
                <w:bCs/>
                <w:sz w:val="18"/>
                <w:szCs w:val="18"/>
                <w:u w:val="single"/>
                <w:lang w:eastAsia="fr-CH"/>
              </w:rPr>
              <w:t> </w:t>
            </w:r>
            <w:r w:rsidRPr="005E574C">
              <w:rPr>
                <w:b/>
                <w:bCs/>
                <w:sz w:val="18"/>
                <w:szCs w:val="18"/>
                <w:u w:val="single"/>
                <w:lang w:eastAsia="fr-CH"/>
              </w:rPr>
              <w:t>janvier 1990 et le 31 décembre 2013</w:t>
            </w:r>
            <w:r w:rsidRPr="005E574C">
              <w:rPr>
                <w:sz w:val="18"/>
                <w:szCs w:val="18"/>
                <w:lang w:eastAsia="fr-CH"/>
              </w:rPr>
              <w:t xml:space="preserve"> </w:t>
            </w:r>
            <w:r w:rsidRPr="005E574C">
              <w:rPr>
                <w:strike/>
                <w:sz w:val="18"/>
                <w:szCs w:val="18"/>
                <w:lang w:eastAsia="fr-CH"/>
              </w:rPr>
              <w:t>dont la nomination a pris effet avant le</w:t>
            </w:r>
            <w:r w:rsidR="007D2DFC">
              <w:rPr>
                <w:strike/>
                <w:sz w:val="18"/>
                <w:szCs w:val="18"/>
                <w:lang w:eastAsia="fr-CH"/>
              </w:rPr>
              <w:t xml:space="preserve"> 1</w:t>
            </w:r>
            <w:r w:rsidR="007D2DFC" w:rsidRPr="007D2DFC">
              <w:rPr>
                <w:strike/>
                <w:sz w:val="18"/>
                <w:szCs w:val="18"/>
                <w:vertAlign w:val="superscript"/>
                <w:lang w:eastAsia="fr-CH"/>
              </w:rPr>
              <w:t>er</w:t>
            </w:r>
            <w:r w:rsidR="007D2DFC">
              <w:rPr>
                <w:strike/>
                <w:sz w:val="18"/>
                <w:szCs w:val="18"/>
                <w:lang w:eastAsia="fr-CH"/>
              </w:rPr>
              <w:t> </w:t>
            </w:r>
            <w:r w:rsidRPr="005E574C">
              <w:rPr>
                <w:strike/>
                <w:sz w:val="18"/>
                <w:szCs w:val="18"/>
                <w:lang w:eastAsia="fr-CH"/>
              </w:rPr>
              <w:t>novembre 1990 ont un droit acquis de prendre leur retraite à l</w:t>
            </w:r>
            <w:r w:rsidR="007D2DFC">
              <w:rPr>
                <w:strike/>
                <w:sz w:val="18"/>
                <w:szCs w:val="18"/>
                <w:lang w:eastAsia="fr-CH"/>
              </w:rPr>
              <w:t>’</w:t>
            </w:r>
            <w:r w:rsidRPr="005E574C">
              <w:rPr>
                <w:strike/>
                <w:sz w:val="18"/>
                <w:szCs w:val="18"/>
                <w:lang w:eastAsia="fr-CH"/>
              </w:rPr>
              <w:t>âge de 60 ans.  Les fonctionnaires dont la nomination a pris effet le</w:t>
            </w:r>
            <w:r w:rsidR="007D2DFC">
              <w:rPr>
                <w:strike/>
                <w:sz w:val="18"/>
                <w:szCs w:val="18"/>
                <w:lang w:eastAsia="fr-CH"/>
              </w:rPr>
              <w:t xml:space="preserve"> 1</w:t>
            </w:r>
            <w:r w:rsidR="007D2DFC" w:rsidRPr="007D2DFC">
              <w:rPr>
                <w:strike/>
                <w:sz w:val="18"/>
                <w:szCs w:val="18"/>
                <w:vertAlign w:val="superscript"/>
                <w:lang w:eastAsia="fr-CH"/>
              </w:rPr>
              <w:t>er</w:t>
            </w:r>
            <w:r w:rsidR="007D2DFC">
              <w:rPr>
                <w:strike/>
                <w:sz w:val="18"/>
                <w:szCs w:val="18"/>
                <w:lang w:eastAsia="fr-CH"/>
              </w:rPr>
              <w:t> </w:t>
            </w:r>
            <w:r w:rsidRPr="005E574C">
              <w:rPr>
                <w:strike/>
                <w:sz w:val="18"/>
                <w:szCs w:val="18"/>
                <w:lang w:eastAsia="fr-CH"/>
              </w:rPr>
              <w:t>novembre 1990, ou après cette date, et avant le</w:t>
            </w:r>
            <w:r w:rsidR="007D2DFC">
              <w:rPr>
                <w:strike/>
                <w:sz w:val="18"/>
                <w:szCs w:val="18"/>
                <w:lang w:eastAsia="fr-CH"/>
              </w:rPr>
              <w:t xml:space="preserve"> 1</w:t>
            </w:r>
            <w:r w:rsidR="007D2DFC" w:rsidRPr="007D2DFC">
              <w:rPr>
                <w:strike/>
                <w:sz w:val="18"/>
                <w:szCs w:val="18"/>
                <w:vertAlign w:val="superscript"/>
                <w:lang w:eastAsia="fr-CH"/>
              </w:rPr>
              <w:t>er</w:t>
            </w:r>
            <w:r w:rsidR="007D2DFC">
              <w:rPr>
                <w:strike/>
                <w:sz w:val="18"/>
                <w:szCs w:val="18"/>
                <w:lang w:eastAsia="fr-CH"/>
              </w:rPr>
              <w:t> </w:t>
            </w:r>
            <w:r w:rsidRPr="005E574C">
              <w:rPr>
                <w:strike/>
                <w:sz w:val="18"/>
                <w:szCs w:val="18"/>
                <w:lang w:eastAsia="fr-CH"/>
              </w:rPr>
              <w:t>janvier 2014, ont un droit acquis de prendre leur retraite à l</w:t>
            </w:r>
            <w:r w:rsidR="007D2DFC">
              <w:rPr>
                <w:strike/>
                <w:sz w:val="18"/>
                <w:szCs w:val="18"/>
                <w:lang w:eastAsia="fr-CH"/>
              </w:rPr>
              <w:t>’</w:t>
            </w:r>
            <w:r w:rsidRPr="005E574C">
              <w:rPr>
                <w:strike/>
                <w:sz w:val="18"/>
                <w:szCs w:val="18"/>
                <w:lang w:eastAsia="fr-CH"/>
              </w:rPr>
              <w:t>âge de 62 ans.  Ces fonctionnaires peuvent choisir de quitter leurs fonctions à l</w:t>
            </w:r>
            <w:r w:rsidR="007D2DFC">
              <w:rPr>
                <w:strike/>
                <w:sz w:val="18"/>
                <w:szCs w:val="18"/>
                <w:lang w:eastAsia="fr-CH"/>
              </w:rPr>
              <w:t>’</w:t>
            </w:r>
            <w:r w:rsidRPr="005E574C">
              <w:rPr>
                <w:strike/>
                <w:sz w:val="18"/>
                <w:szCs w:val="18"/>
                <w:lang w:eastAsia="fr-CH"/>
              </w:rPr>
              <w:t>âge de 60 ou 62 ans (selon le cas) ou à tout moment par la suite, avant l</w:t>
            </w:r>
            <w:r w:rsidR="007D2DFC">
              <w:rPr>
                <w:strike/>
                <w:sz w:val="18"/>
                <w:szCs w:val="18"/>
                <w:lang w:eastAsia="fr-CH"/>
              </w:rPr>
              <w:t>’</w:t>
            </w:r>
            <w:r w:rsidRPr="005E574C">
              <w:rPr>
                <w:strike/>
                <w:sz w:val="18"/>
                <w:szCs w:val="18"/>
                <w:lang w:eastAsia="fr-CH"/>
              </w:rPr>
              <w:t>âge de 65 ans</w:t>
            </w:r>
            <w:r w:rsidRPr="005E574C">
              <w:rPr>
                <w:sz w:val="18"/>
                <w:szCs w:val="18"/>
                <w:lang w:eastAsia="fr-CH"/>
              </w:rPr>
              <w:t xml:space="preserve">.  Les fonctionnaires souhaitant exercer leur droit acquis </w:t>
            </w:r>
            <w:r w:rsidRPr="005E574C">
              <w:rPr>
                <w:strike/>
                <w:sz w:val="18"/>
                <w:szCs w:val="18"/>
                <w:lang w:eastAsia="fr-CH"/>
              </w:rPr>
              <w:t>de</w:t>
            </w:r>
            <w:r w:rsidRPr="005E574C">
              <w:rPr>
                <w:b/>
                <w:sz w:val="18"/>
                <w:szCs w:val="18"/>
                <w:u w:val="single"/>
                <w:lang w:eastAsia="fr-CH"/>
              </w:rPr>
              <w:t>et</w:t>
            </w:r>
            <w:r w:rsidRPr="005E574C">
              <w:rPr>
                <w:sz w:val="18"/>
                <w:szCs w:val="18"/>
                <w:lang w:eastAsia="fr-CH"/>
              </w:rPr>
              <w:t xml:space="preserve"> prendre leur retraite à l</w:t>
            </w:r>
            <w:r w:rsidR="007D2DFC">
              <w:rPr>
                <w:sz w:val="18"/>
                <w:szCs w:val="18"/>
                <w:lang w:eastAsia="fr-CH"/>
              </w:rPr>
              <w:t>’</w:t>
            </w:r>
            <w:r w:rsidRPr="005E574C">
              <w:rPr>
                <w:sz w:val="18"/>
                <w:szCs w:val="18"/>
                <w:lang w:eastAsia="fr-CH"/>
              </w:rPr>
              <w:t xml:space="preserve">âge </w:t>
            </w:r>
            <w:r w:rsidRPr="005E574C">
              <w:rPr>
                <w:b/>
                <w:sz w:val="18"/>
                <w:szCs w:val="18"/>
                <w:u w:val="single"/>
                <w:lang w:eastAsia="fr-CH"/>
              </w:rPr>
              <w:t>normal de la retraite</w:t>
            </w:r>
            <w:r w:rsidRPr="005E574C">
              <w:rPr>
                <w:strike/>
                <w:sz w:val="18"/>
                <w:szCs w:val="18"/>
                <w:lang w:eastAsia="fr-CH"/>
              </w:rPr>
              <w:t>de 60 ou 62 ans (selon le cas)</w:t>
            </w:r>
            <w:r w:rsidRPr="005E574C">
              <w:rPr>
                <w:sz w:val="18"/>
                <w:szCs w:val="18"/>
                <w:lang w:eastAsia="fr-CH"/>
              </w:rPr>
              <w:t xml:space="preserve"> ou à tout moment par la suite avant l</w:t>
            </w:r>
            <w:r w:rsidR="007D2DFC">
              <w:rPr>
                <w:sz w:val="18"/>
                <w:szCs w:val="18"/>
                <w:lang w:eastAsia="fr-CH"/>
              </w:rPr>
              <w:t>’</w:t>
            </w:r>
            <w:r w:rsidRPr="005E574C">
              <w:rPr>
                <w:sz w:val="18"/>
                <w:szCs w:val="18"/>
                <w:lang w:eastAsia="fr-CH"/>
              </w:rPr>
              <w:t>âge de 65 ans peuvent le faire moyennant un préavis de six mois s</w:t>
            </w:r>
            <w:r w:rsidR="007D2DFC">
              <w:rPr>
                <w:sz w:val="18"/>
                <w:szCs w:val="18"/>
                <w:lang w:eastAsia="fr-CH"/>
              </w:rPr>
              <w:t>’</w:t>
            </w:r>
            <w:r w:rsidRPr="005E574C">
              <w:rPr>
                <w:sz w:val="18"/>
                <w:szCs w:val="18"/>
                <w:lang w:eastAsia="fr-CH"/>
              </w:rPr>
              <w:t>ils sont titulaires d</w:t>
            </w:r>
            <w:r w:rsidR="007D2DFC">
              <w:rPr>
                <w:sz w:val="18"/>
                <w:szCs w:val="18"/>
                <w:lang w:eastAsia="fr-CH"/>
              </w:rPr>
              <w:t>’</w:t>
            </w:r>
            <w:r w:rsidRPr="005E574C">
              <w:rPr>
                <w:sz w:val="18"/>
                <w:szCs w:val="18"/>
                <w:lang w:eastAsia="fr-CH"/>
              </w:rPr>
              <w:t>un engagement continu, ou de trois mois s</w:t>
            </w:r>
            <w:r w:rsidR="007D2DFC">
              <w:rPr>
                <w:sz w:val="18"/>
                <w:szCs w:val="18"/>
                <w:lang w:eastAsia="fr-CH"/>
              </w:rPr>
              <w:t>’</w:t>
            </w:r>
            <w:r w:rsidRPr="005E574C">
              <w:rPr>
                <w:sz w:val="18"/>
                <w:szCs w:val="18"/>
                <w:lang w:eastAsia="fr-CH"/>
              </w:rPr>
              <w:t>ils sont titulaires d</w:t>
            </w:r>
            <w:r w:rsidR="007D2DFC">
              <w:rPr>
                <w:sz w:val="18"/>
                <w:szCs w:val="18"/>
                <w:lang w:eastAsia="fr-CH"/>
              </w:rPr>
              <w:t>’</w:t>
            </w:r>
            <w:r w:rsidRPr="005E574C">
              <w:rPr>
                <w:sz w:val="18"/>
                <w:szCs w:val="18"/>
                <w:lang w:eastAsia="fr-CH"/>
              </w:rPr>
              <w:t>un engagement de durée déterminée.  Le Directeur général peut toutefois accepter un préavis plus court</w:t>
            </w:r>
            <w:r w:rsidR="00883C60">
              <w:rPr>
                <w:sz w:val="18"/>
                <w:szCs w:val="18"/>
                <w:lang w:val="fr-FR" w:eastAsia="fr-CH"/>
              </w:rPr>
              <w:t>.</w:t>
            </w:r>
          </w:p>
        </w:tc>
        <w:tc>
          <w:tcPr>
            <w:tcW w:w="1468" w:type="pct"/>
            <w:shd w:val="clear" w:color="auto" w:fill="auto"/>
            <w:tcMar>
              <w:top w:w="57" w:type="dxa"/>
              <w:bottom w:w="57" w:type="dxa"/>
            </w:tcMar>
          </w:tcPr>
          <w:p w:rsidR="005E574C" w:rsidRPr="005E574C" w:rsidRDefault="005E574C" w:rsidP="005E574C">
            <w:pPr>
              <w:keepLines/>
              <w:rPr>
                <w:i/>
                <w:sz w:val="18"/>
                <w:szCs w:val="18"/>
                <w:lang w:val="fr-FR"/>
              </w:rPr>
            </w:pPr>
          </w:p>
          <w:p w:rsidR="005E574C" w:rsidRPr="005E574C" w:rsidRDefault="005E574C" w:rsidP="005E574C">
            <w:pPr>
              <w:keepLines/>
              <w:rPr>
                <w:sz w:val="18"/>
                <w:szCs w:val="18"/>
                <w:lang w:val="fr-FR"/>
              </w:rPr>
            </w:pPr>
          </w:p>
          <w:p w:rsidR="005E574C" w:rsidRPr="005E574C" w:rsidRDefault="005E574C" w:rsidP="005E574C">
            <w:pPr>
              <w:keepLines/>
              <w:rPr>
                <w:sz w:val="18"/>
                <w:szCs w:val="18"/>
                <w:lang w:val="fr-FR"/>
              </w:rPr>
            </w:pPr>
            <w:r w:rsidRPr="005E574C">
              <w:rPr>
                <w:sz w:val="18"/>
                <w:szCs w:val="18"/>
                <w:lang w:val="fr-FR"/>
              </w:rPr>
              <w:t>Alinéa b) (Indemnité pour frais d</w:t>
            </w:r>
            <w:r w:rsidR="007D2DFC">
              <w:rPr>
                <w:sz w:val="18"/>
                <w:szCs w:val="18"/>
                <w:lang w:val="fr-FR"/>
              </w:rPr>
              <w:t>’</w:t>
            </w:r>
            <w:r w:rsidRPr="005E574C">
              <w:rPr>
                <w:sz w:val="18"/>
                <w:szCs w:val="18"/>
                <w:lang w:val="fr-FR"/>
              </w:rPr>
              <w:t>études)</w:t>
            </w:r>
            <w:r w:rsidR="007D2DFC">
              <w:rPr>
                <w:sz w:val="18"/>
                <w:szCs w:val="18"/>
                <w:lang w:val="fr-FR"/>
              </w:rPr>
              <w:t> :</w:t>
            </w:r>
            <w:r w:rsidRPr="005E574C">
              <w:rPr>
                <w:sz w:val="18"/>
                <w:szCs w:val="18"/>
                <w:lang w:val="fr-FR"/>
              </w:rPr>
              <w:t xml:space="preserve"> Supprimée car il n</w:t>
            </w:r>
            <w:r w:rsidR="007D2DFC">
              <w:rPr>
                <w:sz w:val="18"/>
                <w:szCs w:val="18"/>
                <w:lang w:val="fr-FR"/>
              </w:rPr>
              <w:t>’</w:t>
            </w:r>
            <w:r w:rsidRPr="005E574C">
              <w:rPr>
                <w:sz w:val="18"/>
                <w:szCs w:val="18"/>
                <w:lang w:val="fr-FR"/>
              </w:rPr>
              <w:t>existe plus de fonctionnaires concernés par cette mesure transitoire.</w:t>
            </w:r>
          </w:p>
          <w:p w:rsidR="005E574C" w:rsidRPr="005E574C" w:rsidRDefault="005E574C" w:rsidP="005E574C">
            <w:pPr>
              <w:keepLines/>
              <w:rPr>
                <w:sz w:val="18"/>
                <w:szCs w:val="18"/>
                <w:lang w:val="fr-FR"/>
              </w:rPr>
            </w:pPr>
          </w:p>
          <w:p w:rsidR="005E574C" w:rsidRPr="005E574C" w:rsidRDefault="005E574C" w:rsidP="005E574C">
            <w:pPr>
              <w:keepLines/>
              <w:rPr>
                <w:sz w:val="18"/>
                <w:szCs w:val="18"/>
                <w:lang w:val="fr-FR"/>
              </w:rPr>
            </w:pPr>
          </w:p>
          <w:p w:rsidR="005E574C" w:rsidRPr="005E574C" w:rsidRDefault="005E574C" w:rsidP="005E574C">
            <w:pPr>
              <w:keepLines/>
              <w:rPr>
                <w:sz w:val="18"/>
                <w:szCs w:val="18"/>
                <w:lang w:val="fr-FR"/>
              </w:rPr>
            </w:pPr>
          </w:p>
          <w:p w:rsidR="005E574C" w:rsidRPr="005E574C" w:rsidRDefault="005E574C" w:rsidP="005E574C">
            <w:pPr>
              <w:keepLines/>
              <w:rPr>
                <w:sz w:val="18"/>
                <w:szCs w:val="18"/>
                <w:lang w:val="fr-FR"/>
              </w:rPr>
            </w:pPr>
          </w:p>
          <w:p w:rsidR="005E574C" w:rsidRPr="005E574C" w:rsidRDefault="005E574C" w:rsidP="005E574C">
            <w:pPr>
              <w:keepLines/>
              <w:rPr>
                <w:sz w:val="18"/>
                <w:szCs w:val="18"/>
                <w:lang w:val="fr-FR"/>
              </w:rPr>
            </w:pPr>
          </w:p>
          <w:p w:rsidR="005E574C" w:rsidRPr="005E574C" w:rsidRDefault="005E574C" w:rsidP="005E574C">
            <w:pPr>
              <w:keepLines/>
              <w:rPr>
                <w:sz w:val="18"/>
                <w:szCs w:val="18"/>
                <w:lang w:val="fr-FR"/>
              </w:rPr>
            </w:pPr>
          </w:p>
          <w:p w:rsidR="005E574C" w:rsidRPr="005E574C" w:rsidRDefault="005E574C" w:rsidP="005E574C">
            <w:pPr>
              <w:keepLines/>
              <w:rPr>
                <w:sz w:val="18"/>
                <w:szCs w:val="18"/>
                <w:lang w:val="fr-FR"/>
              </w:rPr>
            </w:pPr>
          </w:p>
          <w:p w:rsidR="005E574C" w:rsidRPr="005E574C" w:rsidRDefault="005E574C" w:rsidP="005E574C">
            <w:pPr>
              <w:keepLines/>
              <w:rPr>
                <w:sz w:val="18"/>
                <w:szCs w:val="18"/>
                <w:lang w:val="fr-FR"/>
              </w:rPr>
            </w:pPr>
          </w:p>
          <w:p w:rsidR="005E574C" w:rsidRPr="005E574C" w:rsidRDefault="005E574C" w:rsidP="005E574C">
            <w:pPr>
              <w:keepLines/>
              <w:rPr>
                <w:sz w:val="18"/>
                <w:szCs w:val="18"/>
                <w:lang w:val="fr-FR"/>
              </w:rPr>
            </w:pPr>
          </w:p>
          <w:p w:rsidR="005E574C" w:rsidRPr="005E574C" w:rsidRDefault="005E574C" w:rsidP="005E574C">
            <w:pPr>
              <w:keepLines/>
              <w:rPr>
                <w:sz w:val="18"/>
                <w:szCs w:val="18"/>
                <w:lang w:val="fr-FR"/>
              </w:rPr>
            </w:pPr>
          </w:p>
          <w:p w:rsidR="005E574C" w:rsidRPr="005E574C" w:rsidRDefault="005E574C" w:rsidP="005E574C">
            <w:pPr>
              <w:keepLines/>
              <w:rPr>
                <w:sz w:val="18"/>
                <w:szCs w:val="18"/>
                <w:lang w:val="fr-FR"/>
              </w:rPr>
            </w:pPr>
          </w:p>
          <w:p w:rsidR="005E574C" w:rsidRPr="005E574C" w:rsidRDefault="005E574C" w:rsidP="005E574C">
            <w:pPr>
              <w:keepLines/>
              <w:rPr>
                <w:sz w:val="18"/>
                <w:szCs w:val="18"/>
                <w:lang w:val="fr-FR"/>
              </w:rPr>
            </w:pPr>
          </w:p>
          <w:p w:rsidR="005E574C" w:rsidRPr="005E574C" w:rsidRDefault="005E574C"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D04A43" w:rsidRDefault="00D04A43" w:rsidP="005E574C">
            <w:pPr>
              <w:keepLines/>
              <w:rPr>
                <w:sz w:val="18"/>
                <w:szCs w:val="18"/>
                <w:lang w:val="fr-FR"/>
              </w:rPr>
            </w:pPr>
          </w:p>
          <w:p w:rsidR="005E574C" w:rsidRPr="005E574C" w:rsidRDefault="005E574C" w:rsidP="005E574C">
            <w:pPr>
              <w:keepLines/>
              <w:rPr>
                <w:sz w:val="18"/>
                <w:szCs w:val="18"/>
                <w:highlight w:val="yellow"/>
                <w:lang w:val="fr-FR"/>
              </w:rPr>
            </w:pPr>
            <w:r w:rsidRPr="005E574C">
              <w:rPr>
                <w:sz w:val="18"/>
                <w:szCs w:val="18"/>
                <w:lang w:val="fr-FR"/>
              </w:rPr>
              <w:lastRenderedPageBreak/>
              <w:t>Alinéa f) (nouvel alinéa e))</w:t>
            </w:r>
            <w:r w:rsidR="007D2DFC">
              <w:rPr>
                <w:sz w:val="18"/>
                <w:szCs w:val="18"/>
                <w:lang w:val="fr-FR"/>
              </w:rPr>
              <w:t> :</w:t>
            </w:r>
            <w:r w:rsidRPr="005E574C">
              <w:rPr>
                <w:sz w:val="18"/>
                <w:szCs w:val="18"/>
                <w:lang w:val="fr-FR"/>
              </w:rPr>
              <w:t xml:space="preserve"> Modifié afin de corriger une erreur de formulation.  Le droit acquis à la retraite à 60 ou 62 ans découle de la date à laquelle le fonctionnaire a commencé à participer à</w:t>
            </w:r>
            <w:r w:rsidR="007D2DFC" w:rsidRPr="005E574C">
              <w:rPr>
                <w:sz w:val="18"/>
                <w:szCs w:val="18"/>
                <w:lang w:val="fr-FR"/>
              </w:rPr>
              <w:t xml:space="preserve"> la</w:t>
            </w:r>
            <w:r w:rsidR="007D2DFC">
              <w:rPr>
                <w:sz w:val="18"/>
                <w:szCs w:val="18"/>
                <w:lang w:val="fr-FR"/>
              </w:rPr>
              <w:t> </w:t>
            </w:r>
            <w:r w:rsidR="007D2DFC" w:rsidRPr="005E574C">
              <w:rPr>
                <w:sz w:val="18"/>
                <w:szCs w:val="18"/>
                <w:lang w:val="fr-FR"/>
              </w:rPr>
              <w:t>CCP</w:t>
            </w:r>
            <w:r w:rsidRPr="005E574C">
              <w:rPr>
                <w:sz w:val="18"/>
                <w:szCs w:val="18"/>
                <w:lang w:val="fr-FR"/>
              </w:rPr>
              <w:t>PNU, et non de la date à laquelle la nomination du fonctionnaire a pris effet.</w:t>
            </w:r>
          </w:p>
        </w:tc>
      </w:tr>
    </w:tbl>
    <w:p w:rsidR="005E574C" w:rsidRPr="005E574C" w:rsidRDefault="005E574C" w:rsidP="005E574C">
      <w:pPr>
        <w:rPr>
          <w:b/>
          <w:bCs/>
          <w:sz w:val="18"/>
          <w:lang w:val="fr-FR"/>
        </w:rPr>
      </w:pPr>
    </w:p>
    <w:p w:rsidR="005E574C" w:rsidRPr="005E38A1" w:rsidRDefault="005E574C" w:rsidP="009D2607">
      <w:pPr>
        <w:pStyle w:val="Endofdocument-Annex"/>
        <w:spacing w:before="720"/>
        <w:jc w:val="center"/>
        <w:rPr>
          <w:lang w:val="fr-CH"/>
        </w:rPr>
        <w:sectPr w:rsidR="005E574C" w:rsidRPr="005E38A1" w:rsidSect="006C2A7E">
          <w:headerReference w:type="even" r:id="rId14"/>
          <w:headerReference w:type="default" r:id="rId15"/>
          <w:footerReference w:type="even" r:id="rId16"/>
          <w:footerReference w:type="default" r:id="rId17"/>
          <w:headerReference w:type="first" r:id="rId18"/>
          <w:footerReference w:type="first" r:id="rId19"/>
          <w:endnotePr>
            <w:numFmt w:val="decimal"/>
          </w:endnotePr>
          <w:pgSz w:w="16840" w:h="11907" w:orient="landscape" w:code="9"/>
          <w:pgMar w:top="1418" w:right="567" w:bottom="1134" w:left="1418" w:header="510" w:footer="1021" w:gutter="0"/>
          <w:pgNumType w:start="1"/>
          <w:cols w:space="720"/>
          <w:titlePg/>
          <w:docGrid w:linePitch="299"/>
        </w:sectPr>
      </w:pPr>
      <w:r w:rsidRPr="005E38A1">
        <w:rPr>
          <w:lang w:val="fr-CH"/>
        </w:rPr>
        <w:t>[L</w:t>
      </w:r>
      <w:r w:rsidR="007D2DFC" w:rsidRPr="005E38A1">
        <w:rPr>
          <w:lang w:val="fr-CH"/>
        </w:rPr>
        <w:t>’</w:t>
      </w:r>
      <w:r w:rsidRPr="005E38A1">
        <w:rPr>
          <w:lang w:val="fr-CH"/>
        </w:rPr>
        <w:t xml:space="preserve">annexe II suit] </w:t>
      </w:r>
    </w:p>
    <w:p w:rsidR="005E574C" w:rsidRPr="00D04A43" w:rsidRDefault="00D04A43" w:rsidP="005E574C">
      <w:pPr>
        <w:jc w:val="center"/>
        <w:rPr>
          <w:b/>
          <w:caps/>
          <w:lang w:val="fr-FR"/>
        </w:rPr>
      </w:pPr>
      <w:r w:rsidRPr="00D04A43">
        <w:rPr>
          <w:b/>
          <w:caps/>
          <w:lang w:val="fr-FR"/>
        </w:rPr>
        <w:lastRenderedPageBreak/>
        <w:t>Amendements du règlement du personnel</w:t>
      </w:r>
    </w:p>
    <w:p w:rsidR="005E574C" w:rsidRPr="005E574C" w:rsidRDefault="005E574C" w:rsidP="005E574C">
      <w:pPr>
        <w:rPr>
          <w:lang w:val="fr-FR"/>
        </w:rPr>
      </w:pPr>
    </w:p>
    <w:tbl>
      <w:tblPr>
        <w:tblW w:w="15454"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Caption w:val="Amendements du Règlement du personnel – autres que les amendements relatifs au Chapitre VII"/>
        <w:tblDescription w:val="Amendements du Règlement du personnel – autres que les amendements relatifs au Chapitre VII"/>
      </w:tblPr>
      <w:tblGrid>
        <w:gridCol w:w="2576"/>
        <w:gridCol w:w="4410"/>
        <w:gridCol w:w="4410"/>
        <w:gridCol w:w="4058"/>
      </w:tblGrid>
      <w:tr w:rsidR="005E574C" w:rsidRPr="005E574C" w:rsidTr="006C2A7E">
        <w:trPr>
          <w:trHeight w:val="20"/>
          <w:tblHeader/>
        </w:trPr>
        <w:tc>
          <w:tcPr>
            <w:tcW w:w="2576" w:type="dxa"/>
            <w:shd w:val="clear" w:color="auto" w:fill="FBD4B4" w:themeFill="accent6" w:themeFillTint="66"/>
            <w:tcMar>
              <w:top w:w="57" w:type="dxa"/>
              <w:bottom w:w="57" w:type="dxa"/>
            </w:tcMar>
          </w:tcPr>
          <w:p w:rsidR="005E574C" w:rsidRPr="005E574C" w:rsidRDefault="005E574C" w:rsidP="005E574C">
            <w:pPr>
              <w:ind w:left="142" w:hanging="142"/>
              <w:jc w:val="center"/>
              <w:rPr>
                <w:b/>
                <w:sz w:val="18"/>
                <w:szCs w:val="18"/>
                <w:lang w:val="fr-FR"/>
              </w:rPr>
            </w:pPr>
            <w:r w:rsidRPr="005E574C">
              <w:rPr>
                <w:b/>
                <w:sz w:val="18"/>
                <w:szCs w:val="18"/>
                <w:lang w:val="fr-FR"/>
              </w:rPr>
              <w:t>Disposition</w:t>
            </w:r>
          </w:p>
        </w:tc>
        <w:tc>
          <w:tcPr>
            <w:tcW w:w="4410" w:type="dxa"/>
            <w:shd w:val="clear" w:color="auto" w:fill="FBD4B4" w:themeFill="accent6" w:themeFillTint="66"/>
            <w:tcMar>
              <w:top w:w="57" w:type="dxa"/>
              <w:bottom w:w="57" w:type="dxa"/>
            </w:tcMar>
          </w:tcPr>
          <w:p w:rsidR="005E574C" w:rsidRPr="005E574C" w:rsidRDefault="005E574C" w:rsidP="005E574C">
            <w:pPr>
              <w:jc w:val="center"/>
              <w:rPr>
                <w:b/>
                <w:sz w:val="18"/>
                <w:szCs w:val="18"/>
                <w:lang w:val="fr-FR"/>
              </w:rPr>
            </w:pPr>
            <w:r w:rsidRPr="005E574C">
              <w:rPr>
                <w:b/>
                <w:sz w:val="18"/>
                <w:szCs w:val="18"/>
                <w:lang w:val="fr-FR"/>
              </w:rPr>
              <w:t>Texte actuel</w:t>
            </w:r>
          </w:p>
        </w:tc>
        <w:tc>
          <w:tcPr>
            <w:tcW w:w="4410" w:type="dxa"/>
            <w:shd w:val="clear" w:color="auto" w:fill="FBD4B4" w:themeFill="accent6" w:themeFillTint="66"/>
            <w:tcMar>
              <w:top w:w="57" w:type="dxa"/>
              <w:bottom w:w="57" w:type="dxa"/>
            </w:tcMar>
          </w:tcPr>
          <w:p w:rsidR="005E574C" w:rsidRPr="005E574C" w:rsidRDefault="005E574C" w:rsidP="005E574C">
            <w:pPr>
              <w:jc w:val="center"/>
              <w:rPr>
                <w:b/>
                <w:sz w:val="18"/>
                <w:szCs w:val="18"/>
                <w:lang w:val="fr-FR"/>
              </w:rPr>
            </w:pPr>
            <w:r w:rsidRPr="005E574C">
              <w:rPr>
                <w:b/>
                <w:sz w:val="18"/>
                <w:szCs w:val="18"/>
                <w:lang w:val="fr-FR"/>
              </w:rPr>
              <w:t>Nouveau texte proposé</w:t>
            </w:r>
          </w:p>
        </w:tc>
        <w:tc>
          <w:tcPr>
            <w:tcW w:w="4058" w:type="dxa"/>
            <w:shd w:val="clear" w:color="auto" w:fill="FBD4B4" w:themeFill="accent6" w:themeFillTint="66"/>
            <w:tcMar>
              <w:top w:w="57" w:type="dxa"/>
              <w:bottom w:w="57" w:type="dxa"/>
            </w:tcMar>
          </w:tcPr>
          <w:p w:rsidR="005E574C" w:rsidRPr="005E574C" w:rsidRDefault="005E574C" w:rsidP="005E574C">
            <w:pPr>
              <w:jc w:val="center"/>
              <w:rPr>
                <w:b/>
                <w:sz w:val="18"/>
                <w:szCs w:val="18"/>
                <w:lang w:val="fr-FR"/>
              </w:rPr>
            </w:pPr>
            <w:r w:rsidRPr="005E574C">
              <w:rPr>
                <w:b/>
                <w:sz w:val="18"/>
                <w:szCs w:val="18"/>
                <w:lang w:val="fr-FR"/>
              </w:rPr>
              <w:t>Objet/Description de la modification</w:t>
            </w:r>
          </w:p>
        </w:tc>
      </w:tr>
      <w:tr w:rsidR="005E574C" w:rsidRPr="005E574C" w:rsidTr="006C2A7E">
        <w:trPr>
          <w:trHeight w:val="20"/>
        </w:trPr>
        <w:tc>
          <w:tcPr>
            <w:tcW w:w="2576" w:type="dxa"/>
            <w:tcBorders>
              <w:top w:val="single" w:sz="6" w:space="0" w:color="A6A6A6" w:themeColor="background1" w:themeShade="A6"/>
            </w:tcBorders>
            <w:shd w:val="clear" w:color="auto" w:fill="FFFFFF" w:themeFill="background1"/>
            <w:tcMar>
              <w:top w:w="57" w:type="dxa"/>
              <w:bottom w:w="57" w:type="dxa"/>
            </w:tcMar>
          </w:tcPr>
          <w:p w:rsidR="005E574C" w:rsidRPr="005E574C" w:rsidDel="00F35F02" w:rsidRDefault="005E574C" w:rsidP="005E574C">
            <w:pPr>
              <w:spacing w:after="180"/>
              <w:ind w:right="34"/>
              <w:rPr>
                <w:b/>
                <w:sz w:val="18"/>
                <w:szCs w:val="18"/>
                <w:lang w:val="fr-FR"/>
              </w:rPr>
            </w:pPr>
            <w:r w:rsidRPr="005E574C">
              <w:rPr>
                <w:b/>
                <w:sz w:val="18"/>
                <w:szCs w:val="18"/>
                <w:lang w:val="fr-FR"/>
              </w:rPr>
              <w:t>Disposition </w:t>
            </w:r>
            <w:r w:rsidRPr="005E574C" w:rsidDel="00F35F02">
              <w:rPr>
                <w:b/>
                <w:sz w:val="18"/>
                <w:szCs w:val="18"/>
                <w:lang w:val="fr-FR"/>
              </w:rPr>
              <w:t>3.10.1</w:t>
            </w:r>
          </w:p>
          <w:p w:rsidR="005E574C" w:rsidRPr="005E574C" w:rsidRDefault="005E574C" w:rsidP="005E574C">
            <w:pPr>
              <w:spacing w:after="180"/>
              <w:ind w:right="34"/>
              <w:rPr>
                <w:b/>
                <w:sz w:val="18"/>
                <w:szCs w:val="18"/>
                <w:highlight w:val="yellow"/>
                <w:lang w:val="fr-FR"/>
              </w:rPr>
            </w:pPr>
            <w:r w:rsidRPr="005E574C">
              <w:rPr>
                <w:sz w:val="18"/>
                <w:szCs w:val="18"/>
                <w:lang w:val="fr-FR"/>
              </w:rPr>
              <w:t>Prime pour connaissances linguistiques</w:t>
            </w:r>
          </w:p>
        </w:tc>
        <w:tc>
          <w:tcPr>
            <w:tcW w:w="4410" w:type="dxa"/>
            <w:shd w:val="clear" w:color="auto" w:fill="auto"/>
            <w:tcMar>
              <w:top w:w="57" w:type="dxa"/>
              <w:bottom w:w="57" w:type="dxa"/>
            </w:tcMar>
          </w:tcPr>
          <w:p w:rsidR="005E574C" w:rsidRPr="005E574C" w:rsidDel="00F35F02" w:rsidRDefault="005E574C" w:rsidP="005E574C">
            <w:pPr>
              <w:tabs>
                <w:tab w:val="left" w:pos="391"/>
              </w:tabs>
              <w:autoSpaceDE w:val="0"/>
              <w:autoSpaceDN w:val="0"/>
              <w:adjustRightInd w:val="0"/>
              <w:rPr>
                <w:sz w:val="18"/>
                <w:szCs w:val="18"/>
                <w:lang w:val="fr-FR"/>
              </w:rPr>
            </w:pPr>
            <w:r w:rsidRPr="005E574C" w:rsidDel="00F35F02">
              <w:rPr>
                <w:sz w:val="18"/>
                <w:szCs w:val="18"/>
                <w:lang w:val="fr-FR"/>
              </w:rPr>
              <w:t>[…]</w:t>
            </w:r>
          </w:p>
          <w:p w:rsidR="005E574C" w:rsidRPr="005E574C" w:rsidDel="00F35F02" w:rsidRDefault="005E574C" w:rsidP="005E574C">
            <w:pPr>
              <w:tabs>
                <w:tab w:val="left" w:pos="391"/>
              </w:tabs>
              <w:autoSpaceDE w:val="0"/>
              <w:autoSpaceDN w:val="0"/>
              <w:adjustRightInd w:val="0"/>
              <w:rPr>
                <w:sz w:val="18"/>
                <w:szCs w:val="18"/>
                <w:lang w:val="fr-FR"/>
              </w:rPr>
            </w:pPr>
          </w:p>
          <w:p w:rsidR="005E574C" w:rsidRPr="005E574C" w:rsidDel="00F35F02" w:rsidRDefault="005E574C" w:rsidP="005E574C">
            <w:pPr>
              <w:tabs>
                <w:tab w:val="left" w:pos="391"/>
              </w:tabs>
              <w:autoSpaceDE w:val="0"/>
              <w:autoSpaceDN w:val="0"/>
              <w:adjustRightInd w:val="0"/>
              <w:rPr>
                <w:sz w:val="18"/>
                <w:szCs w:val="18"/>
                <w:lang w:val="fr-FR"/>
              </w:rPr>
            </w:pPr>
            <w:r w:rsidRPr="005E574C" w:rsidDel="00F35F02">
              <w:rPr>
                <w:sz w:val="18"/>
                <w:szCs w:val="18"/>
                <w:lang w:val="fr-FR"/>
              </w:rPr>
              <w:t>d)</w:t>
            </w:r>
            <w:r w:rsidRPr="005E574C" w:rsidDel="00F35F02">
              <w:rPr>
                <w:sz w:val="18"/>
                <w:szCs w:val="18"/>
                <w:lang w:val="fr-FR"/>
              </w:rPr>
              <w:tab/>
            </w:r>
            <w:r w:rsidRPr="005E574C">
              <w:rPr>
                <w:sz w:val="18"/>
                <w:szCs w:val="18"/>
                <w:lang w:val="fr-FR"/>
              </w:rPr>
              <w:t>La prime pour connaissance de l</w:t>
            </w:r>
            <w:r w:rsidR="007D2DFC">
              <w:rPr>
                <w:sz w:val="18"/>
                <w:szCs w:val="18"/>
                <w:lang w:val="fr-FR"/>
              </w:rPr>
              <w:t>’</w:t>
            </w:r>
            <w:r w:rsidRPr="005E574C">
              <w:rPr>
                <w:sz w:val="18"/>
                <w:szCs w:val="18"/>
                <w:lang w:val="fr-FR"/>
              </w:rPr>
              <w:t>une quelconque des langues susmentionnées s</w:t>
            </w:r>
            <w:r w:rsidR="007D2DFC">
              <w:rPr>
                <w:sz w:val="18"/>
                <w:szCs w:val="18"/>
                <w:lang w:val="fr-FR"/>
              </w:rPr>
              <w:t>’</w:t>
            </w:r>
            <w:r w:rsidRPr="005E574C">
              <w:rPr>
                <w:sz w:val="18"/>
                <w:szCs w:val="18"/>
                <w:lang w:val="fr-FR"/>
              </w:rPr>
              <w:t>élève au montant prévu à l</w:t>
            </w:r>
            <w:r w:rsidR="007D2DFC">
              <w:rPr>
                <w:sz w:val="18"/>
                <w:szCs w:val="18"/>
                <w:lang w:val="fr-FR"/>
              </w:rPr>
              <w:t>’</w:t>
            </w:r>
            <w:hyperlink w:anchor="annexe_ii" w:history="1">
              <w:r w:rsidRPr="005E574C">
                <w:rPr>
                  <w:sz w:val="18"/>
                  <w:szCs w:val="18"/>
                  <w:lang w:val="fr-FR"/>
                </w:rPr>
                <w:t>annexe II</w:t>
              </w:r>
            </w:hyperlink>
            <w:r w:rsidRPr="005E574C">
              <w:rPr>
                <w:sz w:val="18"/>
                <w:szCs w:val="18"/>
                <w:lang w:val="fr-FR"/>
              </w:rPr>
              <w:t>, par an, sous réserve des exceptions visées dans ladite annexe et le présent Statut et Règlement du personnel</w:t>
            </w:r>
            <w:r w:rsidRPr="005E574C" w:rsidDel="00F35F02">
              <w:rPr>
                <w:sz w:val="18"/>
                <w:szCs w:val="18"/>
                <w:lang w:val="fr-FR"/>
              </w:rPr>
              <w:t>.</w:t>
            </w:r>
          </w:p>
          <w:p w:rsidR="005E574C" w:rsidRPr="005E574C" w:rsidDel="00F35F02" w:rsidRDefault="005E574C" w:rsidP="005E574C">
            <w:pPr>
              <w:tabs>
                <w:tab w:val="left" w:pos="391"/>
              </w:tabs>
              <w:autoSpaceDE w:val="0"/>
              <w:autoSpaceDN w:val="0"/>
              <w:adjustRightInd w:val="0"/>
              <w:rPr>
                <w:sz w:val="18"/>
                <w:szCs w:val="18"/>
                <w:lang w:val="fr-FR"/>
              </w:rPr>
            </w:pPr>
          </w:p>
          <w:p w:rsidR="005E574C" w:rsidRPr="005E574C" w:rsidRDefault="005E574C" w:rsidP="005E574C">
            <w:pPr>
              <w:rPr>
                <w:sz w:val="18"/>
                <w:szCs w:val="18"/>
                <w:highlight w:val="yellow"/>
                <w:lang w:val="fr-FR"/>
              </w:rPr>
            </w:pPr>
            <w:r w:rsidRPr="005E574C" w:rsidDel="00F35F02">
              <w:rPr>
                <w:sz w:val="18"/>
                <w:szCs w:val="18"/>
                <w:lang w:val="fr-FR"/>
              </w:rPr>
              <w:t>[…]</w:t>
            </w:r>
          </w:p>
        </w:tc>
        <w:tc>
          <w:tcPr>
            <w:tcW w:w="4410" w:type="dxa"/>
            <w:shd w:val="clear" w:color="auto" w:fill="auto"/>
            <w:tcMar>
              <w:top w:w="57" w:type="dxa"/>
              <w:bottom w:w="57" w:type="dxa"/>
            </w:tcMar>
          </w:tcPr>
          <w:p w:rsidR="005E574C" w:rsidRPr="005E574C" w:rsidDel="00F35F02" w:rsidRDefault="005E574C" w:rsidP="005E574C">
            <w:pPr>
              <w:tabs>
                <w:tab w:val="left" w:pos="391"/>
              </w:tabs>
              <w:autoSpaceDE w:val="0"/>
              <w:autoSpaceDN w:val="0"/>
              <w:adjustRightInd w:val="0"/>
              <w:rPr>
                <w:sz w:val="18"/>
                <w:szCs w:val="18"/>
                <w:lang w:val="fr-FR"/>
              </w:rPr>
            </w:pPr>
            <w:r w:rsidRPr="005E574C" w:rsidDel="00F35F02">
              <w:rPr>
                <w:sz w:val="18"/>
                <w:szCs w:val="18"/>
                <w:lang w:val="fr-FR"/>
              </w:rPr>
              <w:t>[…]</w:t>
            </w:r>
          </w:p>
          <w:p w:rsidR="005E574C" w:rsidRPr="005E574C" w:rsidDel="00F35F02" w:rsidRDefault="005E574C" w:rsidP="005E574C">
            <w:pPr>
              <w:tabs>
                <w:tab w:val="left" w:pos="391"/>
              </w:tabs>
              <w:autoSpaceDE w:val="0"/>
              <w:autoSpaceDN w:val="0"/>
              <w:adjustRightInd w:val="0"/>
              <w:rPr>
                <w:sz w:val="18"/>
                <w:szCs w:val="18"/>
                <w:lang w:val="fr-FR"/>
              </w:rPr>
            </w:pPr>
          </w:p>
          <w:p w:rsidR="005E574C" w:rsidRPr="005E574C" w:rsidDel="00F35F02" w:rsidRDefault="005E574C" w:rsidP="005E574C">
            <w:pPr>
              <w:tabs>
                <w:tab w:val="left" w:pos="391"/>
              </w:tabs>
              <w:autoSpaceDE w:val="0"/>
              <w:autoSpaceDN w:val="0"/>
              <w:adjustRightInd w:val="0"/>
              <w:rPr>
                <w:sz w:val="18"/>
                <w:szCs w:val="18"/>
                <w:lang w:val="fr-FR"/>
              </w:rPr>
            </w:pPr>
            <w:r w:rsidRPr="005E574C" w:rsidDel="00F35F02">
              <w:rPr>
                <w:sz w:val="18"/>
                <w:szCs w:val="18"/>
                <w:lang w:val="fr-FR"/>
              </w:rPr>
              <w:t>d)</w:t>
            </w:r>
            <w:r w:rsidRPr="005E574C" w:rsidDel="00F35F02">
              <w:rPr>
                <w:sz w:val="18"/>
                <w:szCs w:val="18"/>
                <w:lang w:val="fr-FR"/>
              </w:rPr>
              <w:tab/>
            </w:r>
            <w:r w:rsidRPr="005E574C">
              <w:rPr>
                <w:sz w:val="18"/>
                <w:szCs w:val="18"/>
                <w:lang w:val="fr-FR"/>
              </w:rPr>
              <w:t>La prime pour connaissance de l</w:t>
            </w:r>
            <w:r w:rsidR="007D2DFC">
              <w:rPr>
                <w:sz w:val="18"/>
                <w:szCs w:val="18"/>
                <w:lang w:val="fr-FR"/>
              </w:rPr>
              <w:t>’</w:t>
            </w:r>
            <w:r w:rsidRPr="005E574C">
              <w:rPr>
                <w:sz w:val="18"/>
                <w:szCs w:val="18"/>
                <w:lang w:val="fr-FR"/>
              </w:rPr>
              <w:t>une quelconque des langues susmentionnées s</w:t>
            </w:r>
            <w:r w:rsidR="007D2DFC">
              <w:rPr>
                <w:sz w:val="18"/>
                <w:szCs w:val="18"/>
                <w:lang w:val="fr-FR"/>
              </w:rPr>
              <w:t>’</w:t>
            </w:r>
            <w:r w:rsidRPr="005E574C">
              <w:rPr>
                <w:sz w:val="18"/>
                <w:szCs w:val="18"/>
                <w:lang w:val="fr-FR"/>
              </w:rPr>
              <w:t>élève au montant prévu, par an,</w:t>
            </w:r>
            <w:r w:rsidRPr="005E574C">
              <w:rPr>
                <w:b/>
                <w:sz w:val="18"/>
                <w:szCs w:val="18"/>
                <w:u w:val="single"/>
              </w:rPr>
              <w:t xml:space="preserve"> dans les barèmes des traitements en vigueur</w:t>
            </w:r>
            <w:r w:rsidRPr="005E574C">
              <w:rPr>
                <w:strike/>
                <w:sz w:val="18"/>
                <w:szCs w:val="18"/>
                <w:lang w:val="fr-FR"/>
              </w:rPr>
              <w:t>à l</w:t>
            </w:r>
            <w:r w:rsidR="007D2DFC">
              <w:rPr>
                <w:strike/>
                <w:sz w:val="18"/>
                <w:szCs w:val="18"/>
                <w:lang w:val="fr-FR"/>
              </w:rPr>
              <w:t>’</w:t>
            </w:r>
            <w:hyperlink w:anchor="annexe_ii" w:history="1">
              <w:r w:rsidRPr="005E574C">
                <w:rPr>
                  <w:strike/>
                  <w:sz w:val="18"/>
                  <w:szCs w:val="18"/>
                  <w:lang w:val="fr-FR"/>
                </w:rPr>
                <w:t>annexe II</w:t>
              </w:r>
            </w:hyperlink>
            <w:r w:rsidRPr="005E574C">
              <w:rPr>
                <w:strike/>
                <w:sz w:val="18"/>
                <w:szCs w:val="18"/>
                <w:lang w:val="fr-FR"/>
              </w:rPr>
              <w:t>, sous réserve des exceptions visées dans ladite annexe et le présent Statut et Règlement du personnel</w:t>
            </w:r>
            <w:r w:rsidRPr="005E574C" w:rsidDel="00F35F02">
              <w:rPr>
                <w:sz w:val="18"/>
                <w:szCs w:val="18"/>
                <w:lang w:val="fr-FR"/>
              </w:rPr>
              <w:t>.</w:t>
            </w:r>
          </w:p>
          <w:p w:rsidR="005E574C" w:rsidRPr="005E574C" w:rsidDel="00F35F02" w:rsidRDefault="005E574C" w:rsidP="005E574C">
            <w:pPr>
              <w:tabs>
                <w:tab w:val="left" w:pos="391"/>
              </w:tabs>
              <w:autoSpaceDE w:val="0"/>
              <w:autoSpaceDN w:val="0"/>
              <w:adjustRightInd w:val="0"/>
              <w:rPr>
                <w:sz w:val="18"/>
                <w:szCs w:val="18"/>
                <w:lang w:val="fr-FR"/>
              </w:rPr>
            </w:pPr>
          </w:p>
          <w:p w:rsidR="005E574C" w:rsidRPr="005E574C" w:rsidRDefault="005E574C" w:rsidP="005E574C">
            <w:pPr>
              <w:rPr>
                <w:sz w:val="18"/>
                <w:szCs w:val="18"/>
                <w:highlight w:val="yellow"/>
                <w:lang w:val="fr-FR"/>
              </w:rPr>
            </w:pPr>
            <w:r w:rsidRPr="005E574C" w:rsidDel="00F35F02">
              <w:rPr>
                <w:sz w:val="18"/>
                <w:szCs w:val="18"/>
                <w:lang w:val="fr-FR"/>
              </w:rPr>
              <w:t>[…]</w:t>
            </w:r>
          </w:p>
        </w:tc>
        <w:tc>
          <w:tcPr>
            <w:tcW w:w="4058" w:type="dxa"/>
            <w:shd w:val="clear" w:color="auto" w:fill="auto"/>
            <w:tcMar>
              <w:top w:w="57" w:type="dxa"/>
              <w:bottom w:w="57" w:type="dxa"/>
            </w:tcMar>
          </w:tcPr>
          <w:p w:rsidR="005E574C" w:rsidRPr="005E574C" w:rsidRDefault="005E574C" w:rsidP="005E574C">
            <w:pPr>
              <w:rPr>
                <w:sz w:val="18"/>
                <w:szCs w:val="18"/>
                <w:lang w:val="fr-FR"/>
              </w:rPr>
            </w:pPr>
            <w:r w:rsidRPr="005E574C">
              <w:rPr>
                <w:sz w:val="18"/>
                <w:szCs w:val="18"/>
                <w:lang w:val="fr-FR"/>
              </w:rPr>
              <w:t>Modifications d</w:t>
            </w:r>
            <w:r w:rsidR="007D2DFC">
              <w:rPr>
                <w:sz w:val="18"/>
                <w:szCs w:val="18"/>
                <w:lang w:val="fr-FR"/>
              </w:rPr>
              <w:t>’</w:t>
            </w:r>
            <w:r w:rsidRPr="005E574C">
              <w:rPr>
                <w:sz w:val="18"/>
                <w:szCs w:val="18"/>
                <w:lang w:val="fr-FR"/>
              </w:rPr>
              <w:t>ordre rédactionnel pour tenir compte de la suppression de l</w:t>
            </w:r>
            <w:r w:rsidR="007D2DFC">
              <w:rPr>
                <w:sz w:val="18"/>
                <w:szCs w:val="18"/>
                <w:lang w:val="fr-FR"/>
              </w:rPr>
              <w:t>’</w:t>
            </w:r>
            <w:r w:rsidRPr="005E574C">
              <w:rPr>
                <w:sz w:val="18"/>
                <w:szCs w:val="18"/>
                <w:lang w:val="fr-FR"/>
              </w:rPr>
              <w:t xml:space="preserve">annexe II du Statut et Règlement du personnel intitulée </w:t>
            </w:r>
            <w:r w:rsidRPr="005E574C" w:rsidDel="00F35F02">
              <w:rPr>
                <w:sz w:val="18"/>
                <w:szCs w:val="18"/>
                <w:lang w:val="fr-FR"/>
              </w:rPr>
              <w:t>“</w:t>
            </w:r>
            <w:r w:rsidRPr="005E574C">
              <w:rPr>
                <w:sz w:val="18"/>
                <w:szCs w:val="18"/>
                <w:lang w:val="fr-FR"/>
              </w:rPr>
              <w:t>Traitements et indemnités</w:t>
            </w:r>
            <w:r w:rsidRPr="005E574C" w:rsidDel="00F35F02">
              <w:rPr>
                <w:sz w:val="18"/>
                <w:szCs w:val="18"/>
                <w:lang w:val="fr-FR"/>
              </w:rPr>
              <w:t>”</w:t>
            </w:r>
            <w:r w:rsidRPr="005E574C">
              <w:rPr>
                <w:sz w:val="18"/>
                <w:szCs w:val="18"/>
                <w:lang w:val="fr-FR"/>
              </w:rPr>
              <w:t xml:space="preserve"> (voir ci</w:t>
            </w:r>
            <w:r w:rsidR="006C2A7E">
              <w:rPr>
                <w:sz w:val="18"/>
                <w:szCs w:val="18"/>
                <w:lang w:val="fr-FR"/>
              </w:rPr>
              <w:noBreakHyphen/>
            </w:r>
            <w:r w:rsidRPr="005E574C">
              <w:rPr>
                <w:sz w:val="18"/>
                <w:szCs w:val="18"/>
                <w:lang w:val="fr-FR"/>
              </w:rPr>
              <w:t>dessous).</w:t>
            </w:r>
          </w:p>
          <w:p w:rsidR="005E574C" w:rsidRPr="005E574C" w:rsidRDefault="005E574C" w:rsidP="005E574C">
            <w:pPr>
              <w:rPr>
                <w:sz w:val="18"/>
                <w:szCs w:val="18"/>
                <w:highlight w:val="yellow"/>
                <w:lang w:val="fr-FR"/>
              </w:rPr>
            </w:pPr>
          </w:p>
        </w:tc>
      </w:tr>
      <w:tr w:rsidR="005E574C" w:rsidRPr="005E574C" w:rsidTr="006C2A7E">
        <w:trPr>
          <w:trHeight w:val="20"/>
        </w:trPr>
        <w:tc>
          <w:tcPr>
            <w:tcW w:w="2576" w:type="dxa"/>
            <w:tcBorders>
              <w:top w:val="single" w:sz="6" w:space="0" w:color="A6A6A6" w:themeColor="background1" w:themeShade="A6"/>
            </w:tcBorders>
            <w:shd w:val="clear" w:color="auto" w:fill="FFFFFF" w:themeFill="background1"/>
            <w:tcMar>
              <w:top w:w="57" w:type="dxa"/>
              <w:bottom w:w="57" w:type="dxa"/>
            </w:tcMar>
          </w:tcPr>
          <w:p w:rsidR="005E574C" w:rsidRPr="005E574C" w:rsidRDefault="005E574C" w:rsidP="005E574C">
            <w:pPr>
              <w:spacing w:after="180"/>
              <w:ind w:right="34"/>
              <w:rPr>
                <w:b/>
                <w:sz w:val="18"/>
                <w:szCs w:val="18"/>
                <w:lang w:val="fr-FR"/>
              </w:rPr>
            </w:pPr>
            <w:r w:rsidRPr="005E574C">
              <w:rPr>
                <w:b/>
                <w:sz w:val="18"/>
                <w:szCs w:val="18"/>
                <w:lang w:val="fr-FR"/>
              </w:rPr>
              <w:t>Disposition 3.14.3</w:t>
            </w:r>
          </w:p>
          <w:p w:rsidR="005E574C" w:rsidRPr="005E574C" w:rsidRDefault="005E574C" w:rsidP="005E574C">
            <w:pPr>
              <w:spacing w:after="180"/>
              <w:ind w:right="34"/>
              <w:rPr>
                <w:b/>
                <w:sz w:val="18"/>
                <w:szCs w:val="18"/>
                <w:lang w:val="fr-FR"/>
              </w:rPr>
            </w:pPr>
            <w:r w:rsidRPr="005E574C">
              <w:rPr>
                <w:sz w:val="18"/>
                <w:szCs w:val="18"/>
                <w:lang w:val="fr-FR"/>
              </w:rPr>
              <w:t>Montant de l</w:t>
            </w:r>
            <w:r w:rsidR="007D2DFC">
              <w:rPr>
                <w:sz w:val="18"/>
                <w:szCs w:val="18"/>
                <w:lang w:val="fr-FR"/>
              </w:rPr>
              <w:t>’</w:t>
            </w:r>
            <w:r w:rsidRPr="005E574C">
              <w:rPr>
                <w:sz w:val="18"/>
                <w:szCs w:val="18"/>
                <w:lang w:val="fr-FR"/>
              </w:rPr>
              <w:t>indemnité pour frais d</w:t>
            </w:r>
            <w:r w:rsidR="007D2DFC">
              <w:rPr>
                <w:sz w:val="18"/>
                <w:szCs w:val="18"/>
                <w:lang w:val="fr-FR"/>
              </w:rPr>
              <w:t>’</w:t>
            </w:r>
            <w:r w:rsidRPr="005E574C">
              <w:rPr>
                <w:sz w:val="18"/>
                <w:szCs w:val="18"/>
                <w:lang w:val="fr-FR"/>
              </w:rPr>
              <w:t>études</w:t>
            </w:r>
          </w:p>
        </w:tc>
        <w:tc>
          <w:tcPr>
            <w:tcW w:w="4410" w:type="dxa"/>
            <w:shd w:val="clear" w:color="auto" w:fill="auto"/>
            <w:tcMar>
              <w:top w:w="57" w:type="dxa"/>
              <w:bottom w:w="57" w:type="dxa"/>
            </w:tcMar>
          </w:tcPr>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e)</w:t>
            </w:r>
            <w:r w:rsidRPr="005E574C">
              <w:rPr>
                <w:sz w:val="18"/>
                <w:szCs w:val="18"/>
                <w:lang w:val="fr-FR"/>
              </w:rPr>
              <w:tab/>
              <w:t>Lorsque l</w:t>
            </w:r>
            <w:r w:rsidR="007D2DFC">
              <w:rPr>
                <w:sz w:val="18"/>
                <w:szCs w:val="18"/>
                <w:lang w:val="fr-FR"/>
              </w:rPr>
              <w:t>’</w:t>
            </w:r>
            <w:r w:rsidRPr="005E574C">
              <w:rPr>
                <w:sz w:val="18"/>
                <w:szCs w:val="18"/>
                <w:lang w:val="fr-FR"/>
              </w:rPr>
              <w:t>enfant à charge fréquente un établissement d</w:t>
            </w:r>
            <w:r w:rsidR="007D2DFC">
              <w:rPr>
                <w:sz w:val="18"/>
                <w:szCs w:val="18"/>
                <w:lang w:val="fr-FR"/>
              </w:rPr>
              <w:t>’</w:t>
            </w:r>
            <w:r w:rsidRPr="005E574C">
              <w:rPr>
                <w:sz w:val="18"/>
                <w:szCs w:val="18"/>
                <w:lang w:val="fr-FR"/>
              </w:rPr>
              <w:t>enseignement pendant moins de deux tiers de l</w:t>
            </w:r>
            <w:r w:rsidR="007D2DFC">
              <w:rPr>
                <w:sz w:val="18"/>
                <w:szCs w:val="18"/>
                <w:lang w:val="fr-FR"/>
              </w:rPr>
              <w:t>’</w:t>
            </w:r>
            <w:r w:rsidRPr="005E574C">
              <w:rPr>
                <w:sz w:val="18"/>
                <w:szCs w:val="18"/>
                <w:lang w:val="fr-FR"/>
              </w:rPr>
              <w:t>année scolaire, le rapport entre l</w:t>
            </w:r>
            <w:r w:rsidR="007D2DFC">
              <w:rPr>
                <w:sz w:val="18"/>
                <w:szCs w:val="18"/>
                <w:lang w:val="fr-FR"/>
              </w:rPr>
              <w:t>’</w:t>
            </w:r>
            <w:r w:rsidRPr="005E574C">
              <w:rPr>
                <w:sz w:val="18"/>
                <w:szCs w:val="18"/>
                <w:lang w:val="fr-FR"/>
              </w:rPr>
              <w:t>indemnité versée (</w:t>
            </w:r>
            <w:r w:rsidR="007D2DFC">
              <w:rPr>
                <w:sz w:val="18"/>
                <w:szCs w:val="18"/>
                <w:lang w:val="fr-FR"/>
              </w:rPr>
              <w:t>y compris</w:t>
            </w:r>
            <w:r w:rsidRPr="005E574C">
              <w:rPr>
                <w:sz w:val="18"/>
                <w:szCs w:val="18"/>
                <w:lang w:val="fr-FR"/>
              </w:rPr>
              <w:t xml:space="preserve"> le montant forfaitaire pour frais de pension et le remboursement des contributions aux dépenses d</w:t>
            </w:r>
            <w:r w:rsidR="007D2DFC">
              <w:rPr>
                <w:sz w:val="18"/>
                <w:szCs w:val="18"/>
                <w:lang w:val="fr-FR"/>
              </w:rPr>
              <w:t>’</w:t>
            </w:r>
            <w:r w:rsidRPr="005E574C">
              <w:rPr>
                <w:sz w:val="18"/>
                <w:szCs w:val="18"/>
                <w:lang w:val="fr-FR"/>
              </w:rPr>
              <w:t>équipement, le cas échéant) et l</w:t>
            </w:r>
            <w:r w:rsidR="007D2DFC">
              <w:rPr>
                <w:sz w:val="18"/>
                <w:szCs w:val="18"/>
                <w:lang w:val="fr-FR"/>
              </w:rPr>
              <w:t>’</w:t>
            </w:r>
            <w:r w:rsidRPr="005E574C">
              <w:rPr>
                <w:sz w:val="18"/>
                <w:szCs w:val="18"/>
                <w:lang w:val="fr-FR"/>
              </w:rPr>
              <w:t>indemnité annuelle est égal au rapport entre la durée de la fréquentation scolaire et celle de l</w:t>
            </w:r>
            <w:r w:rsidR="007D2DFC">
              <w:rPr>
                <w:sz w:val="18"/>
                <w:szCs w:val="18"/>
                <w:lang w:val="fr-FR"/>
              </w:rPr>
              <w:t>’</w:t>
            </w:r>
            <w:r w:rsidRPr="005E574C">
              <w:rPr>
                <w:sz w:val="18"/>
                <w:szCs w:val="18"/>
                <w:lang w:val="fr-FR"/>
              </w:rPr>
              <w:t>année scolaire.</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f)</w:t>
            </w:r>
            <w:r w:rsidRPr="005E574C">
              <w:rPr>
                <w:sz w:val="18"/>
                <w:szCs w:val="18"/>
                <w:lang w:val="fr-FR"/>
              </w:rPr>
              <w:tab/>
              <w:t>Lorsque la durée des services du fonctionnaire ne correspond pas à toute la durée de l</w:t>
            </w:r>
            <w:r w:rsidR="007D2DFC">
              <w:rPr>
                <w:sz w:val="18"/>
                <w:szCs w:val="18"/>
                <w:lang w:val="fr-FR"/>
              </w:rPr>
              <w:t>’</w:t>
            </w:r>
            <w:r w:rsidRPr="005E574C">
              <w:rPr>
                <w:sz w:val="18"/>
                <w:szCs w:val="18"/>
                <w:lang w:val="fr-FR"/>
              </w:rPr>
              <w:t>année scolaire, le rapport entre l</w:t>
            </w:r>
            <w:r w:rsidR="007D2DFC">
              <w:rPr>
                <w:sz w:val="18"/>
                <w:szCs w:val="18"/>
                <w:lang w:val="fr-FR"/>
              </w:rPr>
              <w:t>’</w:t>
            </w:r>
            <w:r w:rsidRPr="005E574C">
              <w:rPr>
                <w:sz w:val="18"/>
                <w:szCs w:val="18"/>
                <w:lang w:val="fr-FR"/>
              </w:rPr>
              <w:t xml:space="preserve">indemnité versée </w:t>
            </w:r>
            <w:r w:rsidRPr="005E574C">
              <w:rPr>
                <w:bCs/>
                <w:sz w:val="18"/>
                <w:szCs w:val="18"/>
                <w:lang w:val="fr-FR"/>
              </w:rPr>
              <w:t>(</w:t>
            </w:r>
            <w:r w:rsidR="007D2DFC">
              <w:rPr>
                <w:bCs/>
                <w:sz w:val="18"/>
                <w:szCs w:val="18"/>
                <w:lang w:val="fr-FR"/>
              </w:rPr>
              <w:t>y compris</w:t>
            </w:r>
            <w:r w:rsidRPr="005E574C">
              <w:rPr>
                <w:bCs/>
                <w:sz w:val="18"/>
                <w:szCs w:val="18"/>
                <w:lang w:val="fr-FR"/>
              </w:rPr>
              <w:t xml:space="preserve"> le montant forfaitaire pour frais de pension et le remboursement des contributions aux dépenses d</w:t>
            </w:r>
            <w:r w:rsidR="007D2DFC">
              <w:rPr>
                <w:bCs/>
                <w:sz w:val="18"/>
                <w:szCs w:val="18"/>
                <w:lang w:val="fr-FR"/>
              </w:rPr>
              <w:t>’</w:t>
            </w:r>
            <w:r w:rsidRPr="005E574C">
              <w:rPr>
                <w:bCs/>
                <w:sz w:val="18"/>
                <w:szCs w:val="18"/>
                <w:lang w:val="fr-FR"/>
              </w:rPr>
              <w:t xml:space="preserve">équipement, le cas échéant) </w:t>
            </w:r>
            <w:r w:rsidRPr="005E574C">
              <w:rPr>
                <w:sz w:val="18"/>
                <w:szCs w:val="18"/>
                <w:lang w:val="fr-FR"/>
              </w:rPr>
              <w:t>et l</w:t>
            </w:r>
            <w:r w:rsidR="007D2DFC">
              <w:rPr>
                <w:sz w:val="18"/>
                <w:szCs w:val="18"/>
                <w:lang w:val="fr-FR"/>
              </w:rPr>
              <w:t>’</w:t>
            </w:r>
            <w:r w:rsidRPr="005E574C">
              <w:rPr>
                <w:sz w:val="18"/>
                <w:szCs w:val="18"/>
                <w:lang w:val="fr-FR"/>
              </w:rPr>
              <w:t>indemnité annuelle est égal au rapport entre la durée des services et celle de l</w:t>
            </w:r>
            <w:r w:rsidR="007D2DFC">
              <w:rPr>
                <w:sz w:val="18"/>
                <w:szCs w:val="18"/>
                <w:lang w:val="fr-FR"/>
              </w:rPr>
              <w:t>’</w:t>
            </w:r>
            <w:r w:rsidRPr="005E574C">
              <w:rPr>
                <w:sz w:val="18"/>
                <w:szCs w:val="18"/>
                <w:lang w:val="fr-FR"/>
              </w:rPr>
              <w:t>année scolaire.  Aucune déduction n</w:t>
            </w:r>
            <w:r w:rsidR="007D2DFC">
              <w:rPr>
                <w:sz w:val="18"/>
                <w:szCs w:val="18"/>
                <w:lang w:val="fr-FR"/>
              </w:rPr>
              <w:t>’</w:t>
            </w:r>
            <w:r w:rsidRPr="005E574C">
              <w:rPr>
                <w:sz w:val="18"/>
                <w:szCs w:val="18"/>
                <w:lang w:val="fr-FR"/>
              </w:rPr>
              <w:t>est opérée en cas de décès du fonctionnaire après le début de l</w:t>
            </w:r>
            <w:r w:rsidR="007D2DFC">
              <w:rPr>
                <w:sz w:val="18"/>
                <w:szCs w:val="18"/>
                <w:lang w:val="fr-FR"/>
              </w:rPr>
              <w:t>’</w:t>
            </w:r>
            <w:r w:rsidRPr="005E574C">
              <w:rPr>
                <w:sz w:val="18"/>
                <w:szCs w:val="18"/>
                <w:lang w:val="fr-FR"/>
              </w:rPr>
              <w:t>année scolaire, alors qu</w:t>
            </w:r>
            <w:r w:rsidR="007D2DFC">
              <w:rPr>
                <w:sz w:val="18"/>
                <w:szCs w:val="18"/>
                <w:lang w:val="fr-FR"/>
              </w:rPr>
              <w:t>’</w:t>
            </w:r>
            <w:r w:rsidRPr="005E574C">
              <w:rPr>
                <w:sz w:val="18"/>
                <w:szCs w:val="18"/>
                <w:lang w:val="fr-FR"/>
              </w:rPr>
              <w:t>il était en fonctions.</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g)</w:t>
            </w:r>
            <w:r w:rsidRPr="005E574C">
              <w:rPr>
                <w:sz w:val="18"/>
                <w:szCs w:val="18"/>
                <w:lang w:val="fr-FR"/>
              </w:rPr>
              <w:tab/>
              <w:t>[…]</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t>h)</w:t>
            </w:r>
            <w:r w:rsidRPr="005E574C">
              <w:rPr>
                <w:sz w:val="18"/>
                <w:szCs w:val="18"/>
                <w:lang w:val="fr-FR"/>
              </w:rPr>
              <w:tab/>
              <w:t>[…]</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rFonts w:eastAsia="Times New Roman"/>
                <w:sz w:val="18"/>
                <w:szCs w:val="18"/>
                <w:lang w:val="fr-FR" w:eastAsia="fr-CH"/>
              </w:rPr>
            </w:pPr>
            <w:r w:rsidRPr="005E574C">
              <w:rPr>
                <w:sz w:val="18"/>
                <w:szCs w:val="18"/>
                <w:lang w:val="fr-FR"/>
              </w:rPr>
              <w:lastRenderedPageBreak/>
              <w:t>i)</w:t>
            </w:r>
            <w:r w:rsidRPr="005E574C">
              <w:rPr>
                <w:sz w:val="18"/>
                <w:szCs w:val="18"/>
                <w:lang w:val="fr-FR"/>
              </w:rPr>
              <w:tab/>
              <w:t>La présente disposition ne s</w:t>
            </w:r>
            <w:r w:rsidR="007D2DFC">
              <w:rPr>
                <w:sz w:val="18"/>
                <w:szCs w:val="18"/>
                <w:lang w:val="fr-FR"/>
              </w:rPr>
              <w:t>’</w:t>
            </w:r>
            <w:r w:rsidRPr="005E574C">
              <w:rPr>
                <w:sz w:val="18"/>
                <w:szCs w:val="18"/>
                <w:lang w:val="fr-FR"/>
              </w:rPr>
              <w:t>applique pas aux fonctionnaires temporaires.</w:t>
            </w:r>
          </w:p>
        </w:tc>
        <w:tc>
          <w:tcPr>
            <w:tcW w:w="4410" w:type="dxa"/>
            <w:shd w:val="clear" w:color="auto" w:fill="auto"/>
            <w:tcMar>
              <w:top w:w="57" w:type="dxa"/>
              <w:bottom w:w="57" w:type="dxa"/>
            </w:tcMar>
          </w:tcPr>
          <w:p w:rsidR="005E574C" w:rsidRPr="005E574C" w:rsidRDefault="005E574C" w:rsidP="005E574C">
            <w:pPr>
              <w:tabs>
                <w:tab w:val="left" w:pos="391"/>
              </w:tabs>
              <w:autoSpaceDE w:val="0"/>
              <w:autoSpaceDN w:val="0"/>
              <w:adjustRightInd w:val="0"/>
              <w:rPr>
                <w:sz w:val="18"/>
                <w:szCs w:val="18"/>
                <w:lang w:val="fr-FR"/>
              </w:rPr>
            </w:pPr>
            <w:r w:rsidRPr="005E574C">
              <w:rPr>
                <w:sz w:val="18"/>
                <w:szCs w:val="18"/>
                <w:lang w:val="fr-FR"/>
              </w:rPr>
              <w:lastRenderedPageBreak/>
              <w:t>[….]</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trike/>
                <w:sz w:val="18"/>
                <w:szCs w:val="18"/>
                <w:lang w:val="fr-FR"/>
              </w:rPr>
            </w:pPr>
            <w:r w:rsidRPr="005E574C">
              <w:rPr>
                <w:sz w:val="18"/>
                <w:szCs w:val="18"/>
                <w:lang w:val="fr-FR"/>
              </w:rPr>
              <w:t>e)</w:t>
            </w:r>
            <w:r w:rsidRPr="005E574C">
              <w:rPr>
                <w:sz w:val="18"/>
                <w:szCs w:val="18"/>
                <w:lang w:val="fr-FR"/>
              </w:rPr>
              <w:tab/>
            </w:r>
            <w:r w:rsidRPr="005E574C">
              <w:rPr>
                <w:strike/>
                <w:sz w:val="18"/>
                <w:szCs w:val="18"/>
                <w:lang w:val="fr-FR"/>
              </w:rPr>
              <w:t>Lorsque l</w:t>
            </w:r>
            <w:r w:rsidR="007D2DFC">
              <w:rPr>
                <w:strike/>
                <w:sz w:val="18"/>
                <w:szCs w:val="18"/>
                <w:lang w:val="fr-FR"/>
              </w:rPr>
              <w:t>’</w:t>
            </w:r>
            <w:r w:rsidRPr="005E574C">
              <w:rPr>
                <w:strike/>
                <w:sz w:val="18"/>
                <w:szCs w:val="18"/>
                <w:lang w:val="fr-FR"/>
              </w:rPr>
              <w:t>enfant à charge fréquente un établissement d</w:t>
            </w:r>
            <w:r w:rsidR="007D2DFC">
              <w:rPr>
                <w:strike/>
                <w:sz w:val="18"/>
                <w:szCs w:val="18"/>
                <w:lang w:val="fr-FR"/>
              </w:rPr>
              <w:t>’</w:t>
            </w:r>
            <w:r w:rsidRPr="005E574C">
              <w:rPr>
                <w:strike/>
                <w:sz w:val="18"/>
                <w:szCs w:val="18"/>
                <w:lang w:val="fr-FR"/>
              </w:rPr>
              <w:t>enseignement pendant moins de deux tiers de l</w:t>
            </w:r>
            <w:r w:rsidR="007D2DFC">
              <w:rPr>
                <w:strike/>
                <w:sz w:val="18"/>
                <w:szCs w:val="18"/>
                <w:lang w:val="fr-FR"/>
              </w:rPr>
              <w:t>’</w:t>
            </w:r>
            <w:r w:rsidRPr="005E574C">
              <w:rPr>
                <w:strike/>
                <w:sz w:val="18"/>
                <w:szCs w:val="18"/>
                <w:lang w:val="fr-FR"/>
              </w:rPr>
              <w:t>année scolaire, le rapport entre l</w:t>
            </w:r>
            <w:r w:rsidR="007D2DFC">
              <w:rPr>
                <w:strike/>
                <w:sz w:val="18"/>
                <w:szCs w:val="18"/>
                <w:lang w:val="fr-FR"/>
              </w:rPr>
              <w:t>’</w:t>
            </w:r>
            <w:r w:rsidRPr="005E574C">
              <w:rPr>
                <w:strike/>
                <w:sz w:val="18"/>
                <w:szCs w:val="18"/>
                <w:lang w:val="fr-FR"/>
              </w:rPr>
              <w:t>indemnité versée (</w:t>
            </w:r>
            <w:r w:rsidR="007D2DFC">
              <w:rPr>
                <w:strike/>
                <w:sz w:val="18"/>
                <w:szCs w:val="18"/>
                <w:lang w:val="fr-FR"/>
              </w:rPr>
              <w:t>y compris</w:t>
            </w:r>
            <w:r w:rsidRPr="005E574C">
              <w:rPr>
                <w:strike/>
                <w:sz w:val="18"/>
                <w:szCs w:val="18"/>
                <w:lang w:val="fr-FR"/>
              </w:rPr>
              <w:t xml:space="preserve"> le montant forfaitaire pour frais de pension et le remboursement des contributions aux dépenses d</w:t>
            </w:r>
            <w:r w:rsidR="007D2DFC">
              <w:rPr>
                <w:strike/>
                <w:sz w:val="18"/>
                <w:szCs w:val="18"/>
                <w:lang w:val="fr-FR"/>
              </w:rPr>
              <w:t>’</w:t>
            </w:r>
            <w:r w:rsidRPr="005E574C">
              <w:rPr>
                <w:strike/>
                <w:sz w:val="18"/>
                <w:szCs w:val="18"/>
                <w:lang w:val="fr-FR"/>
              </w:rPr>
              <w:t>équipement, le cas échéant) et l</w:t>
            </w:r>
            <w:r w:rsidR="007D2DFC">
              <w:rPr>
                <w:strike/>
                <w:sz w:val="18"/>
                <w:szCs w:val="18"/>
                <w:lang w:val="fr-FR"/>
              </w:rPr>
              <w:t>’</w:t>
            </w:r>
            <w:r w:rsidRPr="005E574C">
              <w:rPr>
                <w:strike/>
                <w:sz w:val="18"/>
                <w:szCs w:val="18"/>
                <w:lang w:val="fr-FR"/>
              </w:rPr>
              <w:t>indemnité annuelle est égal au rapport entre la durée de la fréquentation scolaire et celle de l</w:t>
            </w:r>
            <w:r w:rsidR="007D2DFC">
              <w:rPr>
                <w:strike/>
                <w:sz w:val="18"/>
                <w:szCs w:val="18"/>
                <w:lang w:val="fr-FR"/>
              </w:rPr>
              <w:t>’</w:t>
            </w:r>
            <w:r w:rsidRPr="005E574C">
              <w:rPr>
                <w:strike/>
                <w:sz w:val="18"/>
                <w:szCs w:val="18"/>
                <w:lang w:val="fr-FR"/>
              </w:rPr>
              <w:t>année scolaire.</w:t>
            </w:r>
          </w:p>
          <w:p w:rsidR="005E574C" w:rsidRPr="005E574C" w:rsidRDefault="005E574C" w:rsidP="005E574C">
            <w:pPr>
              <w:tabs>
                <w:tab w:val="left" w:pos="391"/>
              </w:tabs>
              <w:autoSpaceDE w:val="0"/>
              <w:autoSpaceDN w:val="0"/>
              <w:adjustRightInd w:val="0"/>
              <w:rPr>
                <w:strike/>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trike/>
                <w:sz w:val="18"/>
                <w:szCs w:val="18"/>
                <w:lang w:val="fr-FR"/>
              </w:rPr>
              <w:t>f)</w:t>
            </w:r>
            <w:r w:rsidRPr="005E574C">
              <w:rPr>
                <w:strike/>
                <w:sz w:val="18"/>
                <w:szCs w:val="18"/>
                <w:lang w:val="fr-FR"/>
              </w:rPr>
              <w:tab/>
              <w:t>Lorsque la durée des services du fonctionnaire ne correspond pas à toute la durée de l</w:t>
            </w:r>
            <w:r w:rsidR="007D2DFC">
              <w:rPr>
                <w:strike/>
                <w:sz w:val="18"/>
                <w:szCs w:val="18"/>
                <w:lang w:val="fr-FR"/>
              </w:rPr>
              <w:t>’</w:t>
            </w:r>
            <w:r w:rsidRPr="005E574C">
              <w:rPr>
                <w:strike/>
                <w:sz w:val="18"/>
                <w:szCs w:val="18"/>
                <w:lang w:val="fr-FR"/>
              </w:rPr>
              <w:t>année scolaire</w:t>
            </w:r>
            <w:r w:rsidRPr="005E574C">
              <w:rPr>
                <w:b/>
                <w:strike/>
                <w:sz w:val="18"/>
                <w:szCs w:val="18"/>
                <w:u w:val="single"/>
                <w:lang w:val="fr-FR"/>
              </w:rPr>
              <w:t xml:space="preserve"> </w:t>
            </w:r>
            <w:r w:rsidRPr="005E574C">
              <w:rPr>
                <w:b/>
                <w:sz w:val="18"/>
                <w:szCs w:val="18"/>
                <w:u w:val="single"/>
                <w:lang w:val="fr-FR"/>
              </w:rPr>
              <w:t>Lorsque la durée des services du fonctionnaire ou la durée de la fréquentation scolaire de l</w:t>
            </w:r>
            <w:r w:rsidR="007D2DFC">
              <w:rPr>
                <w:b/>
                <w:sz w:val="18"/>
                <w:szCs w:val="18"/>
                <w:u w:val="single"/>
                <w:lang w:val="fr-FR"/>
              </w:rPr>
              <w:t>’</w:t>
            </w:r>
            <w:r w:rsidRPr="005E574C">
              <w:rPr>
                <w:b/>
                <w:sz w:val="18"/>
                <w:szCs w:val="18"/>
                <w:u w:val="single"/>
                <w:lang w:val="fr-FR"/>
              </w:rPr>
              <w:t>enfant correspond à moins de deux tiers de l</w:t>
            </w:r>
            <w:r w:rsidR="007D2DFC">
              <w:rPr>
                <w:b/>
                <w:sz w:val="18"/>
                <w:szCs w:val="18"/>
                <w:u w:val="single"/>
                <w:lang w:val="fr-FR"/>
              </w:rPr>
              <w:t>’</w:t>
            </w:r>
            <w:r w:rsidRPr="005E574C">
              <w:rPr>
                <w:b/>
                <w:sz w:val="18"/>
                <w:szCs w:val="18"/>
                <w:u w:val="single"/>
                <w:lang w:val="fr-FR"/>
              </w:rPr>
              <w:t>année scolaire</w:t>
            </w:r>
            <w:r w:rsidRPr="005E574C">
              <w:rPr>
                <w:sz w:val="18"/>
                <w:szCs w:val="18"/>
                <w:lang w:val="fr-FR"/>
              </w:rPr>
              <w:t>, le rapport entre l</w:t>
            </w:r>
            <w:r w:rsidR="007D2DFC">
              <w:rPr>
                <w:sz w:val="18"/>
                <w:szCs w:val="18"/>
                <w:lang w:val="fr-FR"/>
              </w:rPr>
              <w:t>’</w:t>
            </w:r>
            <w:r w:rsidRPr="005E574C">
              <w:rPr>
                <w:sz w:val="18"/>
                <w:szCs w:val="18"/>
                <w:lang w:val="fr-FR"/>
              </w:rPr>
              <w:t xml:space="preserve">indemnité versée </w:t>
            </w:r>
            <w:r w:rsidRPr="005E574C">
              <w:rPr>
                <w:bCs/>
                <w:sz w:val="18"/>
                <w:szCs w:val="18"/>
                <w:lang w:val="fr-FR"/>
              </w:rPr>
              <w:t>(</w:t>
            </w:r>
            <w:r w:rsidR="007D2DFC">
              <w:rPr>
                <w:bCs/>
                <w:sz w:val="18"/>
                <w:szCs w:val="18"/>
                <w:lang w:val="fr-FR"/>
              </w:rPr>
              <w:t>y compris</w:t>
            </w:r>
            <w:r w:rsidRPr="005E574C">
              <w:rPr>
                <w:bCs/>
                <w:sz w:val="18"/>
                <w:szCs w:val="18"/>
                <w:lang w:val="fr-FR"/>
              </w:rPr>
              <w:t xml:space="preserve"> le montant forfaitaire pour frais de pension et le remboursement des contributions aux dépenses d</w:t>
            </w:r>
            <w:r w:rsidR="007D2DFC">
              <w:rPr>
                <w:bCs/>
                <w:sz w:val="18"/>
                <w:szCs w:val="18"/>
                <w:lang w:val="fr-FR"/>
              </w:rPr>
              <w:t>’</w:t>
            </w:r>
            <w:r w:rsidRPr="005E574C">
              <w:rPr>
                <w:bCs/>
                <w:sz w:val="18"/>
                <w:szCs w:val="18"/>
                <w:lang w:val="fr-FR"/>
              </w:rPr>
              <w:t xml:space="preserve">équipement, le cas échéant) </w:t>
            </w:r>
            <w:r w:rsidRPr="005E574C">
              <w:rPr>
                <w:sz w:val="18"/>
                <w:szCs w:val="18"/>
                <w:lang w:val="fr-FR"/>
              </w:rPr>
              <w:t>et l</w:t>
            </w:r>
            <w:r w:rsidR="007D2DFC">
              <w:rPr>
                <w:sz w:val="18"/>
                <w:szCs w:val="18"/>
                <w:lang w:val="fr-FR"/>
              </w:rPr>
              <w:t>’</w:t>
            </w:r>
            <w:r w:rsidRPr="005E574C">
              <w:rPr>
                <w:sz w:val="18"/>
                <w:szCs w:val="18"/>
                <w:lang w:val="fr-FR"/>
              </w:rPr>
              <w:t xml:space="preserve">indemnité annuelle est égal au rapport entre la durée des services </w:t>
            </w:r>
            <w:r w:rsidRPr="002F72C6">
              <w:rPr>
                <w:b/>
                <w:sz w:val="18"/>
                <w:szCs w:val="18"/>
                <w:u w:val="single"/>
                <w:lang w:val="fr-FR"/>
              </w:rPr>
              <w:t>ou la fréquentation scolaire</w:t>
            </w:r>
            <w:r w:rsidRPr="005E574C">
              <w:rPr>
                <w:sz w:val="18"/>
                <w:szCs w:val="18"/>
                <w:lang w:val="fr-FR"/>
              </w:rPr>
              <w:t xml:space="preserve"> et celle de l</w:t>
            </w:r>
            <w:r w:rsidR="007D2DFC">
              <w:rPr>
                <w:sz w:val="18"/>
                <w:szCs w:val="18"/>
                <w:lang w:val="fr-FR"/>
              </w:rPr>
              <w:t>’</w:t>
            </w:r>
            <w:r w:rsidRPr="005E574C">
              <w:rPr>
                <w:sz w:val="18"/>
                <w:szCs w:val="18"/>
                <w:lang w:val="fr-FR"/>
              </w:rPr>
              <w:t>année scolaire.  Aucune déduction n</w:t>
            </w:r>
            <w:r w:rsidR="007D2DFC">
              <w:rPr>
                <w:sz w:val="18"/>
                <w:szCs w:val="18"/>
                <w:lang w:val="fr-FR"/>
              </w:rPr>
              <w:t>’</w:t>
            </w:r>
            <w:r w:rsidRPr="005E574C">
              <w:rPr>
                <w:sz w:val="18"/>
                <w:szCs w:val="18"/>
                <w:lang w:val="fr-FR"/>
              </w:rPr>
              <w:t>est opérée en cas de décès du fonctionnaire après le début de l</w:t>
            </w:r>
            <w:r w:rsidR="007D2DFC">
              <w:rPr>
                <w:sz w:val="18"/>
                <w:szCs w:val="18"/>
                <w:lang w:val="fr-FR"/>
              </w:rPr>
              <w:t>’</w:t>
            </w:r>
            <w:r w:rsidRPr="005E574C">
              <w:rPr>
                <w:sz w:val="18"/>
                <w:szCs w:val="18"/>
                <w:lang w:val="fr-FR"/>
              </w:rPr>
              <w:t>année scolaire, alors qu</w:t>
            </w:r>
            <w:r w:rsidR="007D2DFC">
              <w:rPr>
                <w:sz w:val="18"/>
                <w:szCs w:val="18"/>
                <w:lang w:val="fr-FR"/>
              </w:rPr>
              <w:t>’</w:t>
            </w:r>
            <w:r w:rsidRPr="005E574C">
              <w:rPr>
                <w:sz w:val="18"/>
                <w:szCs w:val="18"/>
                <w:lang w:val="fr-FR"/>
              </w:rPr>
              <w:t>il était en fonctions.</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trike/>
                <w:sz w:val="18"/>
                <w:szCs w:val="18"/>
                <w:lang w:val="fr-FR"/>
              </w:rPr>
              <w:lastRenderedPageBreak/>
              <w:t>g)</w:t>
            </w:r>
            <w:r w:rsidRPr="005E574C">
              <w:rPr>
                <w:sz w:val="18"/>
                <w:szCs w:val="18"/>
                <w:lang w:val="fr-FR"/>
              </w:rPr>
              <w:tab/>
            </w:r>
            <w:r w:rsidRPr="005E574C">
              <w:rPr>
                <w:b/>
                <w:sz w:val="18"/>
                <w:szCs w:val="18"/>
                <w:u w:val="single"/>
                <w:lang w:val="fr-FR"/>
              </w:rPr>
              <w:t>f)</w:t>
            </w:r>
            <w:r w:rsidRPr="005E574C">
              <w:rPr>
                <w:sz w:val="18"/>
                <w:szCs w:val="18"/>
                <w:lang w:val="fr-FR"/>
              </w:rPr>
              <w:t xml:space="preserve"> […]</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sz w:val="18"/>
                <w:szCs w:val="18"/>
                <w:lang w:val="fr-FR"/>
              </w:rPr>
            </w:pPr>
            <w:r w:rsidRPr="005E574C">
              <w:rPr>
                <w:strike/>
                <w:sz w:val="18"/>
                <w:szCs w:val="18"/>
                <w:lang w:val="fr-FR"/>
              </w:rPr>
              <w:t>h)</w:t>
            </w:r>
            <w:r w:rsidRPr="005E574C">
              <w:rPr>
                <w:sz w:val="18"/>
                <w:szCs w:val="18"/>
                <w:lang w:val="fr-FR"/>
              </w:rPr>
              <w:tab/>
            </w:r>
            <w:r w:rsidRPr="005E574C">
              <w:rPr>
                <w:b/>
                <w:sz w:val="18"/>
                <w:szCs w:val="18"/>
                <w:u w:val="single"/>
                <w:lang w:val="fr-FR"/>
              </w:rPr>
              <w:t>g)</w:t>
            </w:r>
            <w:r w:rsidRPr="005E574C">
              <w:rPr>
                <w:sz w:val="18"/>
                <w:szCs w:val="18"/>
                <w:lang w:val="fr-FR"/>
              </w:rPr>
              <w:t xml:space="preserve"> […]</w:t>
            </w:r>
          </w:p>
          <w:p w:rsidR="005E574C" w:rsidRPr="005E574C" w:rsidRDefault="005E574C" w:rsidP="005E574C">
            <w:pPr>
              <w:tabs>
                <w:tab w:val="left" w:pos="391"/>
              </w:tabs>
              <w:autoSpaceDE w:val="0"/>
              <w:autoSpaceDN w:val="0"/>
              <w:adjustRightInd w:val="0"/>
              <w:rPr>
                <w:sz w:val="18"/>
                <w:szCs w:val="18"/>
                <w:lang w:val="fr-FR"/>
              </w:rPr>
            </w:pPr>
          </w:p>
          <w:p w:rsidR="005E574C" w:rsidRPr="005E574C" w:rsidRDefault="005E574C" w:rsidP="005E574C">
            <w:pPr>
              <w:tabs>
                <w:tab w:val="left" w:pos="391"/>
              </w:tabs>
              <w:autoSpaceDE w:val="0"/>
              <w:autoSpaceDN w:val="0"/>
              <w:adjustRightInd w:val="0"/>
              <w:rPr>
                <w:rFonts w:eastAsia="Times New Roman"/>
                <w:color w:val="FF0000"/>
                <w:sz w:val="18"/>
                <w:szCs w:val="18"/>
                <w:highlight w:val="red"/>
                <w:lang w:val="fr-FR" w:eastAsia="fr-CH"/>
              </w:rPr>
            </w:pPr>
            <w:r w:rsidRPr="005E574C">
              <w:rPr>
                <w:strike/>
                <w:sz w:val="18"/>
                <w:szCs w:val="18"/>
                <w:lang w:val="fr-FR"/>
              </w:rPr>
              <w:t>i)</w:t>
            </w:r>
            <w:r w:rsidRPr="005E574C">
              <w:rPr>
                <w:sz w:val="18"/>
                <w:szCs w:val="18"/>
                <w:lang w:val="fr-FR"/>
              </w:rPr>
              <w:tab/>
            </w:r>
            <w:r w:rsidRPr="005E574C">
              <w:rPr>
                <w:b/>
                <w:sz w:val="18"/>
                <w:szCs w:val="18"/>
                <w:u w:val="single"/>
                <w:lang w:val="fr-FR"/>
              </w:rPr>
              <w:t>h)</w:t>
            </w:r>
            <w:r w:rsidRPr="005E574C">
              <w:rPr>
                <w:sz w:val="18"/>
                <w:szCs w:val="18"/>
                <w:lang w:val="fr-FR"/>
              </w:rPr>
              <w:t xml:space="preserve"> La présente disposition ne s</w:t>
            </w:r>
            <w:r w:rsidR="007D2DFC">
              <w:rPr>
                <w:sz w:val="18"/>
                <w:szCs w:val="18"/>
                <w:lang w:val="fr-FR"/>
              </w:rPr>
              <w:t>’</w:t>
            </w:r>
            <w:r w:rsidRPr="005E574C">
              <w:rPr>
                <w:sz w:val="18"/>
                <w:szCs w:val="18"/>
                <w:lang w:val="fr-FR"/>
              </w:rPr>
              <w:t>applique pas aux fonctionnaires temporaires.</w:t>
            </w:r>
          </w:p>
        </w:tc>
        <w:tc>
          <w:tcPr>
            <w:tcW w:w="4058" w:type="dxa"/>
            <w:shd w:val="clear" w:color="auto" w:fill="auto"/>
            <w:tcMar>
              <w:top w:w="57" w:type="dxa"/>
              <w:bottom w:w="57" w:type="dxa"/>
            </w:tcMar>
          </w:tcPr>
          <w:p w:rsidR="005E574C" w:rsidRPr="005E574C" w:rsidRDefault="005E574C" w:rsidP="005E574C">
            <w:pPr>
              <w:rPr>
                <w:sz w:val="18"/>
                <w:szCs w:val="18"/>
                <w:highlight w:val="red"/>
                <w:lang w:val="fr-FR"/>
              </w:rPr>
            </w:pPr>
            <w:r w:rsidRPr="005E574C">
              <w:rPr>
                <w:sz w:val="18"/>
                <w:szCs w:val="18"/>
                <w:lang w:val="fr-FR"/>
              </w:rPr>
              <w:lastRenderedPageBreak/>
              <w:t>Disposition modifiée pour permettre l</w:t>
            </w:r>
            <w:r w:rsidR="007D2DFC">
              <w:rPr>
                <w:sz w:val="18"/>
                <w:szCs w:val="18"/>
                <w:lang w:val="fr-FR"/>
              </w:rPr>
              <w:t>’</w:t>
            </w:r>
            <w:r w:rsidRPr="005E574C">
              <w:rPr>
                <w:sz w:val="18"/>
                <w:szCs w:val="18"/>
                <w:lang w:val="fr-FR"/>
              </w:rPr>
              <w:t>application de conditions moins restrictives au calcul au prorata de l</w:t>
            </w:r>
            <w:r w:rsidR="007D2DFC">
              <w:rPr>
                <w:sz w:val="18"/>
                <w:szCs w:val="18"/>
                <w:lang w:val="fr-FR"/>
              </w:rPr>
              <w:t>’</w:t>
            </w:r>
            <w:r w:rsidRPr="005E574C">
              <w:rPr>
                <w:sz w:val="18"/>
                <w:szCs w:val="18"/>
                <w:lang w:val="fr-FR"/>
              </w:rPr>
              <w:t>indemnité pour frais d</w:t>
            </w:r>
            <w:r w:rsidR="007D2DFC">
              <w:rPr>
                <w:sz w:val="18"/>
                <w:szCs w:val="18"/>
                <w:lang w:val="fr-FR"/>
              </w:rPr>
              <w:t>’</w:t>
            </w:r>
            <w:r w:rsidRPr="005E574C">
              <w:rPr>
                <w:sz w:val="18"/>
                <w:szCs w:val="18"/>
                <w:lang w:val="fr-FR"/>
              </w:rPr>
              <w:t>études, dans l</w:t>
            </w:r>
            <w:r w:rsidR="007D2DFC">
              <w:rPr>
                <w:sz w:val="18"/>
                <w:szCs w:val="18"/>
                <w:lang w:val="fr-FR"/>
              </w:rPr>
              <w:t>’</w:t>
            </w:r>
            <w:r w:rsidRPr="005E574C">
              <w:rPr>
                <w:sz w:val="18"/>
                <w:szCs w:val="18"/>
                <w:lang w:val="fr-FR"/>
              </w:rPr>
              <w:t>intérêt du fonctionnaire qui quitte ses fonctions avant la fin de l</w:t>
            </w:r>
            <w:r w:rsidR="007D2DFC">
              <w:rPr>
                <w:sz w:val="18"/>
                <w:szCs w:val="18"/>
                <w:lang w:val="fr-FR"/>
              </w:rPr>
              <w:t>’</w:t>
            </w:r>
            <w:r w:rsidRPr="005E574C">
              <w:rPr>
                <w:sz w:val="18"/>
                <w:szCs w:val="18"/>
                <w:lang w:val="fr-FR"/>
              </w:rPr>
              <w:t>année scolaire.</w:t>
            </w:r>
          </w:p>
          <w:p w:rsidR="005E574C" w:rsidRPr="005E574C" w:rsidRDefault="005E574C" w:rsidP="005E574C">
            <w:pPr>
              <w:rPr>
                <w:sz w:val="18"/>
                <w:szCs w:val="18"/>
                <w:highlight w:val="red"/>
                <w:lang w:val="fr-FR"/>
              </w:rPr>
            </w:pPr>
          </w:p>
          <w:p w:rsidR="005E574C" w:rsidRPr="005E574C" w:rsidRDefault="005E574C" w:rsidP="005E574C">
            <w:pPr>
              <w:rPr>
                <w:sz w:val="18"/>
                <w:szCs w:val="18"/>
                <w:highlight w:val="red"/>
                <w:lang w:val="fr-FR"/>
              </w:rPr>
            </w:pPr>
            <w:r w:rsidRPr="005E574C">
              <w:rPr>
                <w:sz w:val="18"/>
                <w:szCs w:val="18"/>
                <w:lang w:val="fr-FR"/>
              </w:rPr>
              <w:t>La règle des deux tiers qui s</w:t>
            </w:r>
            <w:r w:rsidR="007D2DFC">
              <w:rPr>
                <w:sz w:val="18"/>
                <w:szCs w:val="18"/>
                <w:lang w:val="fr-FR"/>
              </w:rPr>
              <w:t>’</w:t>
            </w:r>
            <w:r w:rsidRPr="005E574C">
              <w:rPr>
                <w:sz w:val="18"/>
                <w:szCs w:val="18"/>
                <w:lang w:val="fr-FR"/>
              </w:rPr>
              <w:t>applique actuellement en matière de fréquentation scolaire (l</w:t>
            </w:r>
            <w:r w:rsidR="007D2DFC">
              <w:rPr>
                <w:sz w:val="18"/>
                <w:szCs w:val="18"/>
                <w:lang w:val="fr-FR"/>
              </w:rPr>
              <w:t>’</w:t>
            </w:r>
            <w:r w:rsidRPr="005E574C">
              <w:rPr>
                <w:sz w:val="18"/>
                <w:szCs w:val="18"/>
                <w:lang w:val="fr-FR"/>
              </w:rPr>
              <w:t>indemnité n</w:t>
            </w:r>
            <w:r w:rsidR="007D2DFC">
              <w:rPr>
                <w:sz w:val="18"/>
                <w:szCs w:val="18"/>
                <w:lang w:val="fr-FR"/>
              </w:rPr>
              <w:t>’</w:t>
            </w:r>
            <w:r w:rsidRPr="005E574C">
              <w:rPr>
                <w:sz w:val="18"/>
                <w:szCs w:val="18"/>
                <w:lang w:val="fr-FR"/>
              </w:rPr>
              <w:t>est pas calculée au prorata si l</w:t>
            </w:r>
            <w:r w:rsidR="007D2DFC">
              <w:rPr>
                <w:sz w:val="18"/>
                <w:szCs w:val="18"/>
                <w:lang w:val="fr-FR"/>
              </w:rPr>
              <w:t>’</w:t>
            </w:r>
            <w:r w:rsidRPr="005E574C">
              <w:rPr>
                <w:sz w:val="18"/>
                <w:szCs w:val="18"/>
                <w:lang w:val="fr-FR"/>
              </w:rPr>
              <w:t>enfant fréquente l</w:t>
            </w:r>
            <w:r w:rsidR="007D2DFC">
              <w:rPr>
                <w:sz w:val="18"/>
                <w:szCs w:val="18"/>
                <w:lang w:val="fr-FR"/>
              </w:rPr>
              <w:t>’</w:t>
            </w:r>
            <w:r w:rsidRPr="005E574C">
              <w:rPr>
                <w:sz w:val="18"/>
                <w:szCs w:val="18"/>
                <w:lang w:val="fr-FR"/>
              </w:rPr>
              <w:t>école pendant au moins les deux tiers de l</w:t>
            </w:r>
            <w:r w:rsidR="007D2DFC">
              <w:rPr>
                <w:sz w:val="18"/>
                <w:szCs w:val="18"/>
                <w:lang w:val="fr-FR"/>
              </w:rPr>
              <w:t>’</w:t>
            </w:r>
            <w:r w:rsidRPr="005E574C">
              <w:rPr>
                <w:sz w:val="18"/>
                <w:szCs w:val="18"/>
                <w:lang w:val="fr-FR"/>
              </w:rPr>
              <w:t xml:space="preserve">année scolaire) sera étendue aux fonctionnaires dont la durée des services ne correspond pas à </w:t>
            </w:r>
            <w:r w:rsidR="006C2A7E">
              <w:rPr>
                <w:sz w:val="18"/>
                <w:szCs w:val="18"/>
                <w:lang w:val="fr-FR"/>
              </w:rPr>
              <w:t>to</w:t>
            </w:r>
            <w:r w:rsidRPr="005E574C">
              <w:rPr>
                <w:sz w:val="18"/>
                <w:szCs w:val="18"/>
                <w:lang w:val="fr-FR"/>
              </w:rPr>
              <w:t>ute la durée de l</w:t>
            </w:r>
            <w:r w:rsidR="007D2DFC">
              <w:rPr>
                <w:sz w:val="18"/>
                <w:szCs w:val="18"/>
                <w:lang w:val="fr-FR"/>
              </w:rPr>
              <w:t>’</w:t>
            </w:r>
            <w:r w:rsidRPr="005E574C">
              <w:rPr>
                <w:sz w:val="18"/>
                <w:szCs w:val="18"/>
                <w:lang w:val="fr-FR"/>
              </w:rPr>
              <w:t>année scolaire (l</w:t>
            </w:r>
            <w:r w:rsidR="007D2DFC">
              <w:rPr>
                <w:sz w:val="18"/>
                <w:szCs w:val="18"/>
                <w:lang w:val="fr-FR"/>
              </w:rPr>
              <w:t>’</w:t>
            </w:r>
            <w:r w:rsidRPr="005E574C">
              <w:rPr>
                <w:sz w:val="18"/>
                <w:szCs w:val="18"/>
                <w:lang w:val="fr-FR"/>
              </w:rPr>
              <w:t>indemnité ne sera plus calculée au prorata si la durée des services du fonctionnaire correspond à au moins deux tiers de l</w:t>
            </w:r>
            <w:r w:rsidR="007D2DFC">
              <w:rPr>
                <w:sz w:val="18"/>
                <w:szCs w:val="18"/>
                <w:lang w:val="fr-FR"/>
              </w:rPr>
              <w:t>’</w:t>
            </w:r>
            <w:r w:rsidRPr="005E574C">
              <w:rPr>
                <w:sz w:val="18"/>
                <w:szCs w:val="18"/>
                <w:lang w:val="fr-FR"/>
              </w:rPr>
              <w:t>année scolaire).</w:t>
            </w:r>
          </w:p>
          <w:p w:rsidR="005E574C" w:rsidRPr="005E574C" w:rsidRDefault="005E574C" w:rsidP="005E574C">
            <w:pPr>
              <w:rPr>
                <w:sz w:val="18"/>
                <w:szCs w:val="18"/>
                <w:highlight w:val="red"/>
                <w:lang w:val="fr-FR"/>
              </w:rPr>
            </w:pPr>
          </w:p>
          <w:p w:rsidR="005E574C" w:rsidRPr="005E574C" w:rsidRDefault="005E574C" w:rsidP="005E574C">
            <w:pPr>
              <w:rPr>
                <w:sz w:val="18"/>
                <w:szCs w:val="18"/>
                <w:highlight w:val="red"/>
                <w:lang w:val="fr-FR"/>
              </w:rPr>
            </w:pPr>
            <w:r w:rsidRPr="005E574C">
              <w:rPr>
                <w:sz w:val="18"/>
                <w:szCs w:val="18"/>
                <w:lang w:val="fr-FR"/>
              </w:rPr>
              <w:t>Cette disposition est conforme aux règles en vigueur dans d</w:t>
            </w:r>
            <w:r w:rsidR="007D2DFC">
              <w:rPr>
                <w:sz w:val="18"/>
                <w:szCs w:val="18"/>
                <w:lang w:val="fr-FR"/>
              </w:rPr>
              <w:t>’</w:t>
            </w:r>
            <w:r w:rsidRPr="005E574C">
              <w:rPr>
                <w:sz w:val="18"/>
                <w:szCs w:val="18"/>
                <w:lang w:val="fr-FR"/>
              </w:rPr>
              <w:t xml:space="preserve">autres organisations du système commun des </w:t>
            </w:r>
            <w:r w:rsidR="007D2DFC">
              <w:rPr>
                <w:sz w:val="18"/>
                <w:szCs w:val="18"/>
                <w:lang w:val="fr-FR"/>
              </w:rPr>
              <w:t>Nations Unies</w:t>
            </w:r>
            <w:r w:rsidRPr="005E574C">
              <w:rPr>
                <w:sz w:val="18"/>
                <w:szCs w:val="18"/>
                <w:lang w:val="fr-FR"/>
              </w:rPr>
              <w:t>, telles que le Secrétariat de l</w:t>
            </w:r>
            <w:r w:rsidR="007D2DFC">
              <w:rPr>
                <w:sz w:val="18"/>
                <w:szCs w:val="18"/>
                <w:lang w:val="fr-FR"/>
              </w:rPr>
              <w:t>’</w:t>
            </w:r>
            <w:r w:rsidRPr="005E574C">
              <w:rPr>
                <w:sz w:val="18"/>
                <w:szCs w:val="18"/>
                <w:lang w:val="fr-FR"/>
              </w:rPr>
              <w:t>ONU.</w:t>
            </w:r>
          </w:p>
        </w:tc>
      </w:tr>
      <w:tr w:rsidR="005E574C" w:rsidRPr="005E574C" w:rsidTr="006C2A7E">
        <w:trPr>
          <w:trHeight w:val="20"/>
        </w:trPr>
        <w:tc>
          <w:tcPr>
            <w:tcW w:w="2576" w:type="dxa"/>
            <w:shd w:val="clear" w:color="auto" w:fill="auto"/>
            <w:tcMar>
              <w:top w:w="57" w:type="dxa"/>
              <w:bottom w:w="57" w:type="dxa"/>
            </w:tcMar>
          </w:tcPr>
          <w:p w:rsidR="005E574C" w:rsidRPr="005E574C" w:rsidRDefault="005E574C" w:rsidP="005E574C">
            <w:pPr>
              <w:spacing w:after="180"/>
              <w:ind w:right="34"/>
              <w:rPr>
                <w:b/>
                <w:sz w:val="18"/>
                <w:szCs w:val="18"/>
                <w:lang w:val="fr-FR"/>
              </w:rPr>
            </w:pPr>
            <w:r w:rsidRPr="005E574C">
              <w:rPr>
                <w:b/>
                <w:sz w:val="18"/>
                <w:szCs w:val="18"/>
                <w:lang w:val="fr-FR"/>
              </w:rPr>
              <w:t>Disposition 6.2.1</w:t>
            </w:r>
          </w:p>
          <w:p w:rsidR="005E574C" w:rsidRPr="005E574C" w:rsidRDefault="005E574C" w:rsidP="005E574C">
            <w:pPr>
              <w:spacing w:after="180"/>
              <w:ind w:right="34"/>
              <w:rPr>
                <w:b/>
                <w:sz w:val="18"/>
                <w:szCs w:val="18"/>
                <w:lang w:val="fr-FR"/>
              </w:rPr>
            </w:pPr>
            <w:r w:rsidRPr="005E574C">
              <w:rPr>
                <w:sz w:val="18"/>
                <w:szCs w:val="18"/>
                <w:lang w:val="fr-FR"/>
              </w:rPr>
              <w:t>Assurance maladie</w:t>
            </w:r>
          </w:p>
        </w:tc>
        <w:tc>
          <w:tcPr>
            <w:tcW w:w="4410" w:type="dxa"/>
            <w:shd w:val="clear" w:color="auto" w:fill="auto"/>
            <w:tcMar>
              <w:top w:w="57" w:type="dxa"/>
              <w:bottom w:w="57" w:type="dxa"/>
            </w:tcMar>
          </w:tcPr>
          <w:p w:rsidR="005E574C" w:rsidRPr="005E574C" w:rsidRDefault="005E574C" w:rsidP="005E574C">
            <w:pPr>
              <w:autoSpaceDE w:val="0"/>
              <w:autoSpaceDN w:val="0"/>
              <w:adjustRightInd w:val="0"/>
              <w:rPr>
                <w:sz w:val="18"/>
                <w:szCs w:val="18"/>
                <w:lang w:val="fr-FR" w:eastAsia="fr-CH"/>
              </w:rPr>
            </w:pPr>
            <w:r w:rsidRPr="005E574C">
              <w:rPr>
                <w:sz w:val="18"/>
                <w:szCs w:val="18"/>
                <w:lang w:val="fr-FR" w:eastAsia="fr-CH"/>
              </w:rPr>
              <w:t>a)</w:t>
            </w:r>
            <w:r w:rsidRPr="005E574C">
              <w:rPr>
                <w:sz w:val="18"/>
                <w:szCs w:val="18"/>
                <w:lang w:val="fr-FR" w:eastAsia="fr-CH"/>
              </w:rPr>
              <w:tab/>
              <w:t>Par “assurance maladie”, il faut entendre l</w:t>
            </w:r>
            <w:r w:rsidR="007D2DFC">
              <w:rPr>
                <w:sz w:val="18"/>
                <w:szCs w:val="18"/>
                <w:lang w:val="fr-FR" w:eastAsia="fr-CH"/>
              </w:rPr>
              <w:t>’</w:t>
            </w:r>
            <w:r w:rsidRPr="005E574C">
              <w:rPr>
                <w:sz w:val="18"/>
                <w:szCs w:val="18"/>
                <w:lang w:val="fr-FR" w:eastAsia="fr-CH"/>
              </w:rPr>
              <w:t>assurance dont les termes résultent du contrat conclu entre l</w:t>
            </w:r>
            <w:r w:rsidR="007D2DFC">
              <w:rPr>
                <w:sz w:val="18"/>
                <w:szCs w:val="18"/>
                <w:lang w:val="fr-FR" w:eastAsia="fr-CH"/>
              </w:rPr>
              <w:t>’</w:t>
            </w:r>
            <w:r w:rsidRPr="005E574C">
              <w:rPr>
                <w:sz w:val="18"/>
                <w:szCs w:val="18"/>
                <w:lang w:val="fr-FR" w:eastAsia="fr-CH"/>
              </w:rPr>
              <w:t>OMPI et le courtier sélectionné.</w:t>
            </w:r>
          </w:p>
          <w:p w:rsidR="005E574C" w:rsidRPr="005E574C" w:rsidRDefault="005E574C" w:rsidP="005E574C">
            <w:pPr>
              <w:autoSpaceDE w:val="0"/>
              <w:autoSpaceDN w:val="0"/>
              <w:adjustRightInd w:val="0"/>
              <w:rPr>
                <w:sz w:val="18"/>
                <w:szCs w:val="18"/>
                <w:lang w:val="fr-FR" w:eastAsia="fr-CH"/>
              </w:rPr>
            </w:pPr>
          </w:p>
          <w:p w:rsidR="005E574C" w:rsidRPr="005E574C" w:rsidRDefault="005E574C" w:rsidP="005E574C">
            <w:pPr>
              <w:autoSpaceDE w:val="0"/>
              <w:autoSpaceDN w:val="0"/>
              <w:adjustRightInd w:val="0"/>
              <w:rPr>
                <w:sz w:val="18"/>
                <w:szCs w:val="18"/>
                <w:lang w:val="fr-FR" w:eastAsia="fr-CH"/>
              </w:rPr>
            </w:pPr>
            <w:r w:rsidRPr="005E574C">
              <w:rPr>
                <w:sz w:val="18"/>
                <w:szCs w:val="18"/>
                <w:lang w:val="fr-FR" w:eastAsia="fr-CH"/>
              </w:rPr>
              <w:t>b)</w:t>
            </w:r>
            <w:r w:rsidRPr="005E574C">
              <w:rPr>
                <w:sz w:val="18"/>
                <w:szCs w:val="18"/>
                <w:lang w:val="fr-FR" w:eastAsia="fr-CH"/>
              </w:rPr>
              <w:tab/>
              <w:t>Aux fins de la présente disposition, sont considérés comme personnes à charge</w:t>
            </w:r>
            <w:r w:rsidR="007D2DFC">
              <w:rPr>
                <w:sz w:val="18"/>
                <w:szCs w:val="18"/>
                <w:lang w:val="fr-FR" w:eastAsia="fr-CH"/>
              </w:rPr>
              <w:t> :</w:t>
            </w:r>
          </w:p>
          <w:p w:rsidR="005E574C" w:rsidRPr="005E574C" w:rsidRDefault="005E574C" w:rsidP="005E574C">
            <w:pPr>
              <w:autoSpaceDE w:val="0"/>
              <w:autoSpaceDN w:val="0"/>
              <w:adjustRightInd w:val="0"/>
              <w:rPr>
                <w:sz w:val="18"/>
                <w:szCs w:val="18"/>
                <w:lang w:val="fr-FR" w:eastAsia="fr-CH"/>
              </w:rPr>
            </w:pPr>
          </w:p>
          <w:p w:rsidR="005E574C" w:rsidRPr="005E574C" w:rsidRDefault="005E574C" w:rsidP="005E574C">
            <w:pPr>
              <w:autoSpaceDE w:val="0"/>
              <w:autoSpaceDN w:val="0"/>
              <w:adjustRightInd w:val="0"/>
              <w:ind w:left="628"/>
              <w:rPr>
                <w:sz w:val="18"/>
                <w:szCs w:val="18"/>
                <w:lang w:val="fr-FR" w:eastAsia="fr-CH"/>
              </w:rPr>
            </w:pPr>
            <w:r w:rsidRPr="005E574C">
              <w:rPr>
                <w:sz w:val="18"/>
                <w:szCs w:val="18"/>
                <w:lang w:val="fr-FR" w:eastAsia="fr-CH"/>
              </w:rPr>
              <w:t>1)</w:t>
            </w:r>
            <w:r w:rsidRPr="005E574C">
              <w:rPr>
                <w:sz w:val="18"/>
                <w:szCs w:val="18"/>
                <w:lang w:val="fr-FR" w:eastAsia="fr-CH"/>
              </w:rPr>
              <w:tab/>
              <w:t>le conjoint;</w:t>
            </w:r>
          </w:p>
          <w:p w:rsidR="007D2DFC" w:rsidRDefault="007D2DFC" w:rsidP="005E574C">
            <w:pPr>
              <w:autoSpaceDE w:val="0"/>
              <w:autoSpaceDN w:val="0"/>
              <w:adjustRightInd w:val="0"/>
              <w:ind w:left="628"/>
              <w:rPr>
                <w:sz w:val="18"/>
                <w:szCs w:val="18"/>
                <w:lang w:val="fr-FR" w:eastAsia="fr-CH"/>
              </w:rPr>
            </w:pPr>
          </w:p>
          <w:p w:rsidR="005E574C" w:rsidRPr="005E574C" w:rsidRDefault="005E574C" w:rsidP="00D04A43">
            <w:pPr>
              <w:autoSpaceDE w:val="0"/>
              <w:autoSpaceDN w:val="0"/>
              <w:adjustRightInd w:val="0"/>
              <w:ind w:left="628" w:hanging="18"/>
              <w:rPr>
                <w:sz w:val="18"/>
                <w:szCs w:val="18"/>
                <w:lang w:val="fr-FR" w:eastAsia="fr-CH"/>
              </w:rPr>
            </w:pPr>
            <w:r w:rsidRPr="005E574C">
              <w:rPr>
                <w:sz w:val="18"/>
                <w:szCs w:val="18"/>
                <w:lang w:val="fr-FR" w:eastAsia="fr-CH"/>
              </w:rPr>
              <w:t>2)</w:t>
            </w:r>
            <w:r w:rsidRPr="005E574C">
              <w:rPr>
                <w:sz w:val="18"/>
                <w:szCs w:val="18"/>
                <w:lang w:val="fr-FR" w:eastAsia="fr-CH"/>
              </w:rPr>
              <w:tab/>
              <w:t>les enfants à charge définis dans le contrat visé à l</w:t>
            </w:r>
            <w:r w:rsidR="007D2DFC">
              <w:rPr>
                <w:sz w:val="18"/>
                <w:szCs w:val="18"/>
                <w:lang w:val="fr-FR" w:eastAsia="fr-CH"/>
              </w:rPr>
              <w:t>’</w:t>
            </w:r>
            <w:r w:rsidRPr="005E574C">
              <w:rPr>
                <w:sz w:val="18"/>
                <w:szCs w:val="18"/>
                <w:lang w:val="fr-FR" w:eastAsia="fr-CH"/>
              </w:rPr>
              <w:t>alinéa a);</w:t>
            </w:r>
          </w:p>
          <w:p w:rsidR="005E574C" w:rsidRPr="005E574C" w:rsidRDefault="005E574C" w:rsidP="005E574C">
            <w:pPr>
              <w:autoSpaceDE w:val="0"/>
              <w:autoSpaceDN w:val="0"/>
              <w:adjustRightInd w:val="0"/>
              <w:ind w:left="628"/>
              <w:rPr>
                <w:sz w:val="18"/>
                <w:szCs w:val="18"/>
                <w:lang w:val="fr-FR" w:eastAsia="fr-CH"/>
              </w:rPr>
            </w:pPr>
          </w:p>
          <w:p w:rsidR="005E574C" w:rsidRPr="005E574C" w:rsidRDefault="005E574C" w:rsidP="005E574C">
            <w:pPr>
              <w:autoSpaceDE w:val="0"/>
              <w:autoSpaceDN w:val="0"/>
              <w:adjustRightInd w:val="0"/>
              <w:ind w:left="628"/>
              <w:rPr>
                <w:sz w:val="18"/>
                <w:szCs w:val="18"/>
                <w:lang w:val="fr-FR" w:eastAsia="fr-CH"/>
              </w:rPr>
            </w:pPr>
            <w:r w:rsidRPr="005E574C">
              <w:rPr>
                <w:sz w:val="18"/>
                <w:szCs w:val="18"/>
                <w:lang w:val="fr-FR" w:eastAsia="fr-CH"/>
              </w:rPr>
              <w:t>3)</w:t>
            </w:r>
            <w:r w:rsidRPr="005E574C">
              <w:rPr>
                <w:sz w:val="18"/>
                <w:szCs w:val="18"/>
                <w:lang w:val="fr-FR" w:eastAsia="fr-CH"/>
              </w:rPr>
              <w:tab/>
              <w:t>l</w:t>
            </w:r>
            <w:r w:rsidR="007D2DFC">
              <w:rPr>
                <w:sz w:val="18"/>
                <w:szCs w:val="18"/>
                <w:lang w:val="fr-FR" w:eastAsia="fr-CH"/>
              </w:rPr>
              <w:t>’</w:t>
            </w:r>
            <w:r w:rsidRPr="005E574C">
              <w:rPr>
                <w:sz w:val="18"/>
                <w:szCs w:val="18"/>
                <w:lang w:val="fr-FR" w:eastAsia="fr-CH"/>
              </w:rPr>
              <w:t>une des personnes suivantes</w:t>
            </w:r>
            <w:r w:rsidR="007D2DFC">
              <w:rPr>
                <w:sz w:val="18"/>
                <w:szCs w:val="18"/>
                <w:lang w:val="fr-FR" w:eastAsia="fr-CH"/>
              </w:rPr>
              <w:t> :</w:t>
            </w:r>
            <w:r w:rsidRPr="005E574C">
              <w:rPr>
                <w:sz w:val="18"/>
                <w:szCs w:val="18"/>
                <w:lang w:val="fr-FR" w:eastAsia="fr-CH"/>
              </w:rPr>
              <w:t xml:space="preserve"> un père à charge, une mère à charge, un frère à charge ou une sœur à charge.</w:t>
            </w:r>
          </w:p>
          <w:p w:rsidR="005E574C" w:rsidRPr="005E574C" w:rsidRDefault="005E574C" w:rsidP="005E574C">
            <w:pPr>
              <w:autoSpaceDE w:val="0"/>
              <w:autoSpaceDN w:val="0"/>
              <w:adjustRightInd w:val="0"/>
              <w:rPr>
                <w:sz w:val="18"/>
                <w:szCs w:val="18"/>
                <w:lang w:val="fr-FR" w:eastAsia="fr-CH"/>
              </w:rPr>
            </w:pPr>
          </w:p>
          <w:p w:rsidR="005E574C" w:rsidRPr="005E574C" w:rsidRDefault="005E574C" w:rsidP="005E574C">
            <w:pPr>
              <w:autoSpaceDE w:val="0"/>
              <w:autoSpaceDN w:val="0"/>
              <w:adjustRightInd w:val="0"/>
              <w:rPr>
                <w:sz w:val="18"/>
                <w:szCs w:val="18"/>
                <w:lang w:val="fr-FR" w:eastAsia="fr-CH"/>
              </w:rPr>
            </w:pPr>
            <w:r w:rsidRPr="005E574C">
              <w:rPr>
                <w:sz w:val="18"/>
                <w:szCs w:val="18"/>
                <w:lang w:val="fr-FR" w:eastAsia="fr-CH"/>
              </w:rPr>
              <w:t>c)</w:t>
            </w:r>
            <w:r w:rsidRPr="005E574C">
              <w:rPr>
                <w:sz w:val="18"/>
                <w:szCs w:val="18"/>
                <w:lang w:val="fr-FR" w:eastAsia="fr-CH"/>
              </w:rPr>
              <w:tab/>
              <w:t>La participation à l</w:t>
            </w:r>
            <w:r w:rsidR="007D2DFC">
              <w:rPr>
                <w:sz w:val="18"/>
                <w:szCs w:val="18"/>
                <w:lang w:val="fr-FR" w:eastAsia="fr-CH"/>
              </w:rPr>
              <w:t>’</w:t>
            </w:r>
            <w:r w:rsidRPr="005E574C">
              <w:rPr>
                <w:sz w:val="18"/>
                <w:szCs w:val="18"/>
                <w:lang w:val="fr-FR" w:eastAsia="fr-CH"/>
              </w:rPr>
              <w:t>assurance maladie est obligatoire pour tous les fonctionnaires.  Le Directeur général pourra autoriser, sur demande, à ne pas participer à l</w:t>
            </w:r>
            <w:r w:rsidR="007D2DFC">
              <w:rPr>
                <w:sz w:val="18"/>
                <w:szCs w:val="18"/>
                <w:lang w:val="fr-FR" w:eastAsia="fr-CH"/>
              </w:rPr>
              <w:t>’</w:t>
            </w:r>
            <w:r w:rsidRPr="005E574C">
              <w:rPr>
                <w:sz w:val="18"/>
                <w:szCs w:val="18"/>
                <w:lang w:val="fr-FR" w:eastAsia="fr-CH"/>
              </w:rPr>
              <w:t>assurance maladie le fonctionnaire qui bénéficie d</w:t>
            </w:r>
            <w:r w:rsidR="007D2DFC">
              <w:rPr>
                <w:sz w:val="18"/>
                <w:szCs w:val="18"/>
                <w:lang w:val="fr-FR" w:eastAsia="fr-CH"/>
              </w:rPr>
              <w:t>’</w:t>
            </w:r>
            <w:r w:rsidRPr="005E574C">
              <w:rPr>
                <w:sz w:val="18"/>
                <w:szCs w:val="18"/>
                <w:lang w:val="fr-FR" w:eastAsia="fr-CH"/>
              </w:rPr>
              <w:t>une autre assurance le protégeant d</w:t>
            </w:r>
            <w:r w:rsidR="007D2DFC">
              <w:rPr>
                <w:sz w:val="18"/>
                <w:szCs w:val="18"/>
                <w:lang w:val="fr-FR" w:eastAsia="fr-CH"/>
              </w:rPr>
              <w:t>’</w:t>
            </w:r>
            <w:r w:rsidRPr="005E574C">
              <w:rPr>
                <w:sz w:val="18"/>
                <w:szCs w:val="18"/>
                <w:lang w:val="fr-FR" w:eastAsia="fr-CH"/>
              </w:rPr>
              <w:t>une manière suffisante contre les risques en cas de maladie.</w:t>
            </w:r>
          </w:p>
          <w:p w:rsidR="005E574C" w:rsidRPr="005E574C" w:rsidRDefault="005E574C" w:rsidP="005E574C">
            <w:pPr>
              <w:autoSpaceDE w:val="0"/>
              <w:autoSpaceDN w:val="0"/>
              <w:adjustRightInd w:val="0"/>
              <w:rPr>
                <w:sz w:val="18"/>
                <w:szCs w:val="18"/>
                <w:lang w:val="fr-FR" w:eastAsia="fr-CH"/>
              </w:rPr>
            </w:pPr>
          </w:p>
          <w:p w:rsidR="005E574C" w:rsidRPr="005E574C" w:rsidRDefault="005E574C" w:rsidP="005E574C">
            <w:pPr>
              <w:autoSpaceDE w:val="0"/>
              <w:autoSpaceDN w:val="0"/>
              <w:adjustRightInd w:val="0"/>
              <w:rPr>
                <w:sz w:val="18"/>
                <w:szCs w:val="18"/>
                <w:lang w:val="fr-FR" w:eastAsia="fr-CH"/>
              </w:rPr>
            </w:pPr>
            <w:r w:rsidRPr="005E574C">
              <w:rPr>
                <w:sz w:val="18"/>
                <w:szCs w:val="18"/>
                <w:lang w:val="fr-FR" w:eastAsia="fr-CH"/>
              </w:rPr>
              <w:t>d)</w:t>
            </w:r>
            <w:r w:rsidRPr="005E574C">
              <w:rPr>
                <w:sz w:val="18"/>
                <w:szCs w:val="18"/>
                <w:lang w:val="fr-FR" w:eastAsia="fr-CH"/>
              </w:rPr>
              <w:tab/>
              <w:t>Les primes à verser à l</w:t>
            </w:r>
            <w:r w:rsidR="007D2DFC">
              <w:rPr>
                <w:sz w:val="18"/>
                <w:szCs w:val="18"/>
                <w:lang w:val="fr-FR" w:eastAsia="fr-CH"/>
              </w:rPr>
              <w:t>’</w:t>
            </w:r>
            <w:r w:rsidRPr="005E574C">
              <w:rPr>
                <w:sz w:val="18"/>
                <w:szCs w:val="18"/>
                <w:lang w:val="fr-FR" w:eastAsia="fr-CH"/>
              </w:rPr>
              <w:t>assurance maladie pour les fonctionnaires et les personnes à leur charge sont réparties entre le fonctionnaire et le Bureau international selon le tableau ci</w:t>
            </w:r>
            <w:r w:rsidR="006C2A7E">
              <w:rPr>
                <w:sz w:val="18"/>
                <w:szCs w:val="18"/>
                <w:lang w:val="fr-FR" w:eastAsia="fr-CH"/>
              </w:rPr>
              <w:noBreakHyphen/>
            </w:r>
            <w:r w:rsidRPr="005E574C">
              <w:rPr>
                <w:sz w:val="18"/>
                <w:szCs w:val="18"/>
                <w:lang w:val="fr-FR" w:eastAsia="fr-CH"/>
              </w:rPr>
              <w:t>après, sous réserve de l</w:t>
            </w:r>
            <w:r w:rsidR="007D2DFC">
              <w:rPr>
                <w:sz w:val="18"/>
                <w:szCs w:val="18"/>
                <w:lang w:val="fr-FR" w:eastAsia="fr-CH"/>
              </w:rPr>
              <w:t>’</w:t>
            </w:r>
            <w:r w:rsidRPr="005E574C">
              <w:rPr>
                <w:sz w:val="18"/>
                <w:szCs w:val="18"/>
                <w:lang w:val="fr-FR" w:eastAsia="fr-CH"/>
              </w:rPr>
              <w:t>exception prescrite à l</w:t>
            </w:r>
            <w:r w:rsidR="007D2DFC">
              <w:rPr>
                <w:sz w:val="18"/>
                <w:szCs w:val="18"/>
                <w:lang w:val="fr-FR" w:eastAsia="fr-CH"/>
              </w:rPr>
              <w:t>’</w:t>
            </w:r>
            <w:hyperlink w:anchor="disposition_6_2_1_e" w:history="1">
              <w:r w:rsidRPr="005E574C">
                <w:rPr>
                  <w:sz w:val="18"/>
                  <w:szCs w:val="18"/>
                  <w:lang w:val="fr-FR" w:eastAsia="fr-CH"/>
                </w:rPr>
                <w:t>alinéa e)</w:t>
              </w:r>
            </w:hyperlink>
            <w:r w:rsidRPr="005E574C">
              <w:rPr>
                <w:sz w:val="18"/>
                <w:szCs w:val="18"/>
                <w:lang w:val="fr-FR" w:eastAsia="fr-CH"/>
              </w:rPr>
              <w:t xml:space="preserve"> ci</w:t>
            </w:r>
            <w:r w:rsidR="006C2A7E">
              <w:rPr>
                <w:sz w:val="18"/>
                <w:szCs w:val="18"/>
                <w:lang w:val="fr-FR" w:eastAsia="fr-CH"/>
              </w:rPr>
              <w:noBreakHyphen/>
            </w:r>
            <w:r w:rsidRPr="005E574C">
              <w:rPr>
                <w:sz w:val="18"/>
                <w:szCs w:val="18"/>
                <w:lang w:val="fr-FR" w:eastAsia="fr-CH"/>
              </w:rPr>
              <w:t>dessous</w:t>
            </w:r>
            <w:r w:rsidR="007D2DFC">
              <w:rPr>
                <w:sz w:val="18"/>
                <w:szCs w:val="18"/>
                <w:lang w:val="fr-FR" w:eastAsia="fr-CH"/>
              </w:rPr>
              <w:t> :</w:t>
            </w:r>
          </w:p>
          <w:p w:rsidR="005E574C" w:rsidRPr="005E574C" w:rsidRDefault="005E574C" w:rsidP="005E574C">
            <w:pPr>
              <w:autoSpaceDE w:val="0"/>
              <w:autoSpaceDN w:val="0"/>
              <w:adjustRightInd w:val="0"/>
              <w:rPr>
                <w:rFonts w:eastAsia="Calibri"/>
                <w:color w:val="000000"/>
                <w:sz w:val="18"/>
                <w:szCs w:val="18"/>
                <w:lang w:val="fr-FR" w:eastAsia="en-US"/>
              </w:rPr>
            </w:pPr>
          </w:p>
          <w:tbl>
            <w:tblPr>
              <w:tblW w:w="4320"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firstRow="0" w:lastRow="0" w:firstColumn="0" w:lastColumn="0" w:noHBand="0" w:noVBand="0"/>
            </w:tblPr>
            <w:tblGrid>
              <w:gridCol w:w="1485"/>
              <w:gridCol w:w="1417"/>
              <w:gridCol w:w="1418"/>
            </w:tblGrid>
            <w:tr w:rsidR="005E574C" w:rsidRPr="005E574C" w:rsidTr="006C2A7E">
              <w:trPr>
                <w:gridBefore w:val="1"/>
                <w:wBefore w:w="1485" w:type="dxa"/>
                <w:trHeight w:val="804"/>
              </w:trPr>
              <w:tc>
                <w:tcPr>
                  <w:tcW w:w="1417" w:type="dxa"/>
                  <w:tcMar>
                    <w:top w:w="28" w:type="dxa"/>
                    <w:bottom w:w="28" w:type="dxa"/>
                  </w:tcMar>
                </w:tcPr>
                <w:p w:rsidR="005E574C" w:rsidRPr="005E574C" w:rsidRDefault="00003F2F" w:rsidP="00003F2F">
                  <w:pPr>
                    <w:keepLines/>
                    <w:autoSpaceDE w:val="0"/>
                    <w:autoSpaceDN w:val="0"/>
                    <w:adjustRightInd w:val="0"/>
                    <w:rPr>
                      <w:color w:val="000000"/>
                      <w:sz w:val="16"/>
                      <w:szCs w:val="16"/>
                      <w:lang w:val="fr-FR"/>
                    </w:rPr>
                  </w:pPr>
                  <w:r>
                    <w:rPr>
                      <w:color w:val="000000"/>
                      <w:sz w:val="16"/>
                      <w:szCs w:val="16"/>
                      <w:lang w:val="fr-FR"/>
                    </w:rPr>
                    <w:lastRenderedPageBreak/>
                    <w:t>Pourcentage</w:t>
                  </w:r>
                  <w:r w:rsidR="005E574C" w:rsidRPr="005E574C">
                    <w:rPr>
                      <w:color w:val="000000"/>
                      <w:sz w:val="16"/>
                      <w:szCs w:val="16"/>
                      <w:lang w:val="fr-FR"/>
                    </w:rPr>
                    <w:br/>
                    <w:t>de la prime supporté par le fonctionnaire</w:t>
                  </w:r>
                </w:p>
              </w:tc>
              <w:tc>
                <w:tcPr>
                  <w:tcW w:w="1418" w:type="dxa"/>
                  <w:tcMar>
                    <w:top w:w="28" w:type="dxa"/>
                    <w:bottom w:w="28" w:type="dxa"/>
                  </w:tcMar>
                </w:tcPr>
                <w:p w:rsidR="005E574C" w:rsidRPr="005E574C" w:rsidRDefault="005E574C" w:rsidP="00003F2F">
                  <w:pPr>
                    <w:keepLines/>
                    <w:autoSpaceDE w:val="0"/>
                    <w:autoSpaceDN w:val="0"/>
                    <w:adjustRightInd w:val="0"/>
                    <w:rPr>
                      <w:color w:val="000000"/>
                      <w:sz w:val="16"/>
                      <w:szCs w:val="16"/>
                      <w:lang w:val="fr-FR"/>
                    </w:rPr>
                  </w:pPr>
                  <w:r w:rsidRPr="005E574C">
                    <w:rPr>
                      <w:color w:val="000000"/>
                      <w:sz w:val="16"/>
                      <w:szCs w:val="16"/>
                      <w:lang w:val="fr-FR"/>
                    </w:rPr>
                    <w:t>Pourcentage de la prime supporté par le Bureau international</w:t>
                  </w:r>
                </w:p>
              </w:tc>
            </w:tr>
            <w:tr w:rsidR="005E574C" w:rsidRPr="005E574C" w:rsidTr="006C2A7E">
              <w:trPr>
                <w:trHeight w:val="438"/>
              </w:trPr>
              <w:tc>
                <w:tcPr>
                  <w:tcW w:w="1485" w:type="dxa"/>
                  <w:vAlign w:val="center"/>
                </w:tcPr>
                <w:p w:rsidR="007D2DFC" w:rsidRDefault="005E574C" w:rsidP="005E574C">
                  <w:pPr>
                    <w:autoSpaceDE w:val="0"/>
                    <w:autoSpaceDN w:val="0"/>
                    <w:adjustRightInd w:val="0"/>
                    <w:rPr>
                      <w:color w:val="000000"/>
                      <w:sz w:val="16"/>
                      <w:szCs w:val="16"/>
                      <w:lang w:val="fr-FR"/>
                    </w:rPr>
                  </w:pPr>
                  <w:r w:rsidRPr="005E574C">
                    <w:rPr>
                      <w:color w:val="000000"/>
                      <w:sz w:val="16"/>
                      <w:szCs w:val="16"/>
                      <w:lang w:val="fr-FR"/>
                    </w:rPr>
                    <w:t>Gl à G4, NOA</w:t>
                  </w:r>
                </w:p>
                <w:p w:rsidR="005E574C" w:rsidRPr="005E574C" w:rsidRDefault="005E574C" w:rsidP="005E574C">
                  <w:pPr>
                    <w:autoSpaceDE w:val="0"/>
                    <w:autoSpaceDN w:val="0"/>
                    <w:adjustRightInd w:val="0"/>
                    <w:rPr>
                      <w:color w:val="000000"/>
                      <w:sz w:val="16"/>
                      <w:szCs w:val="16"/>
                      <w:lang w:val="fr-FR"/>
                    </w:rPr>
                  </w:pPr>
                  <w:r w:rsidRPr="005E574C">
                    <w:rPr>
                      <w:color w:val="000000"/>
                      <w:sz w:val="16"/>
                      <w:szCs w:val="16"/>
                      <w:lang w:val="fr-FR"/>
                    </w:rPr>
                    <w:t>et P</w:t>
                  </w:r>
                  <w:r w:rsidR="006C2A7E">
                    <w:rPr>
                      <w:color w:val="000000"/>
                      <w:sz w:val="16"/>
                      <w:szCs w:val="16"/>
                      <w:lang w:val="fr-FR"/>
                    </w:rPr>
                    <w:noBreakHyphen/>
                  </w:r>
                  <w:r w:rsidR="002F72C6">
                    <w:rPr>
                      <w:color w:val="000000"/>
                      <w:sz w:val="16"/>
                      <w:szCs w:val="16"/>
                      <w:lang w:val="fr-FR"/>
                    </w:rPr>
                    <w:t>1</w:t>
                  </w:r>
                </w:p>
              </w:tc>
              <w:tc>
                <w:tcPr>
                  <w:tcW w:w="1417" w:type="dxa"/>
                  <w:vAlign w:val="center"/>
                </w:tcPr>
                <w:p w:rsidR="005E574C" w:rsidRPr="005E574C" w:rsidRDefault="005E574C" w:rsidP="005E574C">
                  <w:pPr>
                    <w:jc w:val="center"/>
                    <w:rPr>
                      <w:sz w:val="16"/>
                      <w:szCs w:val="16"/>
                      <w:lang w:val="fr-FR"/>
                    </w:rPr>
                  </w:pPr>
                  <w:r w:rsidRPr="005E574C">
                    <w:rPr>
                      <w:sz w:val="16"/>
                      <w:szCs w:val="16"/>
                      <w:lang w:val="fr-FR"/>
                    </w:rPr>
                    <w:t>25</w:t>
                  </w:r>
                </w:p>
              </w:tc>
              <w:tc>
                <w:tcPr>
                  <w:tcW w:w="1418" w:type="dxa"/>
                  <w:vAlign w:val="center"/>
                </w:tcPr>
                <w:p w:rsidR="005E574C" w:rsidRPr="005E574C" w:rsidRDefault="005E574C" w:rsidP="005E574C">
                  <w:pPr>
                    <w:autoSpaceDE w:val="0"/>
                    <w:autoSpaceDN w:val="0"/>
                    <w:adjustRightInd w:val="0"/>
                    <w:jc w:val="center"/>
                    <w:rPr>
                      <w:color w:val="000000"/>
                      <w:sz w:val="16"/>
                      <w:szCs w:val="16"/>
                      <w:lang w:val="fr-FR"/>
                    </w:rPr>
                  </w:pPr>
                  <w:r w:rsidRPr="005E574C">
                    <w:rPr>
                      <w:color w:val="000000"/>
                      <w:sz w:val="16"/>
                      <w:szCs w:val="16"/>
                      <w:lang w:val="fr-FR"/>
                    </w:rPr>
                    <w:t>75</w:t>
                  </w:r>
                </w:p>
              </w:tc>
            </w:tr>
            <w:tr w:rsidR="005E574C" w:rsidRPr="005E574C" w:rsidTr="006C2A7E">
              <w:trPr>
                <w:trHeight w:val="284"/>
              </w:trPr>
              <w:tc>
                <w:tcPr>
                  <w:tcW w:w="1485" w:type="dxa"/>
                  <w:vAlign w:val="center"/>
                </w:tcPr>
                <w:p w:rsidR="005E574C" w:rsidRPr="005E574C" w:rsidRDefault="005E574C" w:rsidP="005E574C">
                  <w:pPr>
                    <w:autoSpaceDE w:val="0"/>
                    <w:autoSpaceDN w:val="0"/>
                    <w:adjustRightInd w:val="0"/>
                    <w:rPr>
                      <w:color w:val="000000"/>
                      <w:sz w:val="16"/>
                      <w:szCs w:val="16"/>
                      <w:lang w:val="fr-FR"/>
                    </w:rPr>
                  </w:pPr>
                  <w:r w:rsidRPr="005E574C">
                    <w:rPr>
                      <w:color w:val="000000"/>
                      <w:sz w:val="16"/>
                      <w:szCs w:val="16"/>
                      <w:lang w:val="fr-FR"/>
                    </w:rPr>
                    <w:t xml:space="preserve">G5 et G6 </w:t>
                  </w:r>
                </w:p>
              </w:tc>
              <w:tc>
                <w:tcPr>
                  <w:tcW w:w="1417" w:type="dxa"/>
                  <w:vAlign w:val="center"/>
                </w:tcPr>
                <w:p w:rsidR="005E574C" w:rsidRPr="005E574C" w:rsidRDefault="005E574C" w:rsidP="005E574C">
                  <w:pPr>
                    <w:autoSpaceDE w:val="0"/>
                    <w:autoSpaceDN w:val="0"/>
                    <w:adjustRightInd w:val="0"/>
                    <w:jc w:val="center"/>
                    <w:rPr>
                      <w:color w:val="000000"/>
                      <w:sz w:val="16"/>
                      <w:szCs w:val="16"/>
                      <w:lang w:val="fr-FR"/>
                    </w:rPr>
                  </w:pPr>
                  <w:r w:rsidRPr="005E574C">
                    <w:rPr>
                      <w:color w:val="000000"/>
                      <w:sz w:val="16"/>
                      <w:szCs w:val="16"/>
                      <w:lang w:val="fr-FR"/>
                    </w:rPr>
                    <w:t>30</w:t>
                  </w:r>
                </w:p>
              </w:tc>
              <w:tc>
                <w:tcPr>
                  <w:tcW w:w="1418" w:type="dxa"/>
                  <w:vAlign w:val="center"/>
                </w:tcPr>
                <w:p w:rsidR="005E574C" w:rsidRPr="005E574C" w:rsidRDefault="005E574C" w:rsidP="005E574C">
                  <w:pPr>
                    <w:autoSpaceDE w:val="0"/>
                    <w:autoSpaceDN w:val="0"/>
                    <w:adjustRightInd w:val="0"/>
                    <w:jc w:val="center"/>
                    <w:rPr>
                      <w:color w:val="000000"/>
                      <w:sz w:val="16"/>
                      <w:szCs w:val="16"/>
                      <w:lang w:val="fr-FR"/>
                    </w:rPr>
                  </w:pPr>
                  <w:r w:rsidRPr="005E574C">
                    <w:rPr>
                      <w:color w:val="000000"/>
                      <w:sz w:val="16"/>
                      <w:szCs w:val="16"/>
                      <w:lang w:val="fr-FR"/>
                    </w:rPr>
                    <w:t>70</w:t>
                  </w:r>
                </w:p>
              </w:tc>
            </w:tr>
            <w:tr w:rsidR="005E574C" w:rsidRPr="005E574C" w:rsidTr="006C2A7E">
              <w:trPr>
                <w:trHeight w:val="438"/>
              </w:trPr>
              <w:tc>
                <w:tcPr>
                  <w:tcW w:w="1485" w:type="dxa"/>
                  <w:vAlign w:val="center"/>
                </w:tcPr>
                <w:p w:rsidR="007D2DFC" w:rsidRDefault="005E574C" w:rsidP="005E574C">
                  <w:pPr>
                    <w:autoSpaceDE w:val="0"/>
                    <w:autoSpaceDN w:val="0"/>
                    <w:adjustRightInd w:val="0"/>
                    <w:rPr>
                      <w:color w:val="000000"/>
                      <w:sz w:val="16"/>
                      <w:szCs w:val="16"/>
                      <w:lang w:val="fr-FR"/>
                    </w:rPr>
                  </w:pPr>
                  <w:r w:rsidRPr="005E574C">
                    <w:rPr>
                      <w:color w:val="000000"/>
                      <w:sz w:val="16"/>
                      <w:szCs w:val="16"/>
                      <w:lang w:val="fr-FR"/>
                    </w:rPr>
                    <w:t>G7, NOB, NOC,</w:t>
                  </w:r>
                </w:p>
                <w:p w:rsidR="005E574C" w:rsidRPr="005E574C" w:rsidRDefault="005E574C" w:rsidP="005E574C">
                  <w:pPr>
                    <w:autoSpaceDE w:val="0"/>
                    <w:autoSpaceDN w:val="0"/>
                    <w:adjustRightInd w:val="0"/>
                    <w:rPr>
                      <w:color w:val="000000"/>
                      <w:sz w:val="16"/>
                      <w:szCs w:val="16"/>
                      <w:lang w:val="fr-FR"/>
                    </w:rPr>
                  </w:pPr>
                  <w:r w:rsidRPr="005E574C">
                    <w:rPr>
                      <w:color w:val="000000"/>
                      <w:sz w:val="16"/>
                      <w:szCs w:val="16"/>
                      <w:lang w:val="fr-FR"/>
                    </w:rPr>
                    <w:t>P</w:t>
                  </w:r>
                  <w:r w:rsidR="006C2A7E">
                    <w:rPr>
                      <w:color w:val="000000"/>
                      <w:sz w:val="16"/>
                      <w:szCs w:val="16"/>
                      <w:lang w:val="fr-FR"/>
                    </w:rPr>
                    <w:noBreakHyphen/>
                  </w:r>
                  <w:r w:rsidRPr="005E574C">
                    <w:rPr>
                      <w:color w:val="000000"/>
                      <w:sz w:val="16"/>
                      <w:szCs w:val="16"/>
                      <w:lang w:val="fr-FR"/>
                    </w:rPr>
                    <w:t>2 et P</w:t>
                  </w:r>
                  <w:r w:rsidR="006C2A7E">
                    <w:rPr>
                      <w:color w:val="000000"/>
                      <w:sz w:val="16"/>
                      <w:szCs w:val="16"/>
                      <w:lang w:val="fr-FR"/>
                    </w:rPr>
                    <w:noBreakHyphen/>
                  </w:r>
                  <w:r w:rsidR="002F72C6">
                    <w:rPr>
                      <w:color w:val="000000"/>
                      <w:sz w:val="16"/>
                      <w:szCs w:val="16"/>
                      <w:lang w:val="fr-FR"/>
                    </w:rPr>
                    <w:t>3</w:t>
                  </w:r>
                </w:p>
              </w:tc>
              <w:tc>
                <w:tcPr>
                  <w:tcW w:w="1417" w:type="dxa"/>
                  <w:vAlign w:val="center"/>
                </w:tcPr>
                <w:p w:rsidR="005E574C" w:rsidRPr="005E574C" w:rsidRDefault="005E574C" w:rsidP="005E574C">
                  <w:pPr>
                    <w:autoSpaceDE w:val="0"/>
                    <w:autoSpaceDN w:val="0"/>
                    <w:adjustRightInd w:val="0"/>
                    <w:jc w:val="center"/>
                    <w:rPr>
                      <w:color w:val="000000"/>
                      <w:sz w:val="16"/>
                      <w:szCs w:val="16"/>
                      <w:lang w:val="fr-FR"/>
                    </w:rPr>
                  </w:pPr>
                  <w:r w:rsidRPr="005E574C">
                    <w:rPr>
                      <w:color w:val="000000"/>
                      <w:sz w:val="16"/>
                      <w:szCs w:val="16"/>
                      <w:lang w:val="fr-FR"/>
                    </w:rPr>
                    <w:t>35</w:t>
                  </w:r>
                </w:p>
              </w:tc>
              <w:tc>
                <w:tcPr>
                  <w:tcW w:w="1418" w:type="dxa"/>
                  <w:vAlign w:val="center"/>
                </w:tcPr>
                <w:p w:rsidR="005E574C" w:rsidRPr="005E574C" w:rsidRDefault="005E574C" w:rsidP="005E574C">
                  <w:pPr>
                    <w:autoSpaceDE w:val="0"/>
                    <w:autoSpaceDN w:val="0"/>
                    <w:adjustRightInd w:val="0"/>
                    <w:jc w:val="center"/>
                    <w:rPr>
                      <w:color w:val="000000"/>
                      <w:sz w:val="16"/>
                      <w:szCs w:val="16"/>
                      <w:lang w:val="fr-FR"/>
                    </w:rPr>
                  </w:pPr>
                  <w:r w:rsidRPr="005E574C">
                    <w:rPr>
                      <w:color w:val="000000"/>
                      <w:sz w:val="16"/>
                      <w:szCs w:val="16"/>
                      <w:lang w:val="fr-FR"/>
                    </w:rPr>
                    <w:t>65</w:t>
                  </w:r>
                </w:p>
              </w:tc>
            </w:tr>
            <w:tr w:rsidR="005E574C" w:rsidRPr="005E574C" w:rsidTr="006C2A7E">
              <w:trPr>
                <w:trHeight w:val="289"/>
              </w:trPr>
              <w:tc>
                <w:tcPr>
                  <w:tcW w:w="1485" w:type="dxa"/>
                  <w:vAlign w:val="center"/>
                </w:tcPr>
                <w:p w:rsidR="005E574C" w:rsidRPr="005E574C" w:rsidRDefault="005E574C" w:rsidP="005E574C">
                  <w:pPr>
                    <w:autoSpaceDE w:val="0"/>
                    <w:autoSpaceDN w:val="0"/>
                    <w:adjustRightInd w:val="0"/>
                    <w:rPr>
                      <w:color w:val="000000"/>
                      <w:sz w:val="16"/>
                      <w:szCs w:val="16"/>
                      <w:lang w:val="fr-FR"/>
                    </w:rPr>
                  </w:pPr>
                  <w:r w:rsidRPr="005E574C">
                    <w:rPr>
                      <w:color w:val="000000"/>
                      <w:sz w:val="16"/>
                      <w:szCs w:val="16"/>
                      <w:lang w:val="fr-FR"/>
                    </w:rPr>
                    <w:t>NOD et P</w:t>
                  </w:r>
                  <w:r w:rsidR="006C2A7E">
                    <w:rPr>
                      <w:color w:val="000000"/>
                      <w:sz w:val="16"/>
                      <w:szCs w:val="16"/>
                      <w:lang w:val="fr-FR"/>
                    </w:rPr>
                    <w:noBreakHyphen/>
                  </w:r>
                  <w:r w:rsidR="002F72C6">
                    <w:rPr>
                      <w:color w:val="000000"/>
                      <w:sz w:val="16"/>
                      <w:szCs w:val="16"/>
                      <w:lang w:val="fr-FR"/>
                    </w:rPr>
                    <w:t>4</w:t>
                  </w:r>
                </w:p>
              </w:tc>
              <w:tc>
                <w:tcPr>
                  <w:tcW w:w="1417" w:type="dxa"/>
                  <w:vAlign w:val="center"/>
                </w:tcPr>
                <w:p w:rsidR="005E574C" w:rsidRPr="005E574C" w:rsidRDefault="005E574C" w:rsidP="005E574C">
                  <w:pPr>
                    <w:autoSpaceDE w:val="0"/>
                    <w:autoSpaceDN w:val="0"/>
                    <w:adjustRightInd w:val="0"/>
                    <w:jc w:val="center"/>
                    <w:rPr>
                      <w:color w:val="000000"/>
                      <w:sz w:val="16"/>
                      <w:szCs w:val="16"/>
                      <w:lang w:val="fr-FR"/>
                    </w:rPr>
                  </w:pPr>
                  <w:r w:rsidRPr="005E574C">
                    <w:rPr>
                      <w:color w:val="000000"/>
                      <w:sz w:val="16"/>
                      <w:szCs w:val="16"/>
                      <w:lang w:val="fr-FR"/>
                    </w:rPr>
                    <w:t>40</w:t>
                  </w:r>
                </w:p>
              </w:tc>
              <w:tc>
                <w:tcPr>
                  <w:tcW w:w="1418" w:type="dxa"/>
                  <w:vAlign w:val="center"/>
                </w:tcPr>
                <w:p w:rsidR="005E574C" w:rsidRPr="005E574C" w:rsidRDefault="005E574C" w:rsidP="005E574C">
                  <w:pPr>
                    <w:autoSpaceDE w:val="0"/>
                    <w:autoSpaceDN w:val="0"/>
                    <w:adjustRightInd w:val="0"/>
                    <w:jc w:val="center"/>
                    <w:rPr>
                      <w:color w:val="000000"/>
                      <w:sz w:val="16"/>
                      <w:szCs w:val="16"/>
                      <w:lang w:val="fr-FR"/>
                    </w:rPr>
                  </w:pPr>
                  <w:r w:rsidRPr="005E574C">
                    <w:rPr>
                      <w:color w:val="000000"/>
                      <w:sz w:val="16"/>
                      <w:szCs w:val="16"/>
                      <w:lang w:val="fr-FR"/>
                    </w:rPr>
                    <w:t>60</w:t>
                  </w:r>
                </w:p>
              </w:tc>
            </w:tr>
            <w:tr w:rsidR="005E574C" w:rsidRPr="005E574C" w:rsidTr="006C2A7E">
              <w:trPr>
                <w:trHeight w:val="289"/>
              </w:trPr>
              <w:tc>
                <w:tcPr>
                  <w:tcW w:w="1485" w:type="dxa"/>
                  <w:vAlign w:val="center"/>
                </w:tcPr>
                <w:p w:rsidR="005E574C" w:rsidRPr="005E574C" w:rsidRDefault="005E574C" w:rsidP="005E574C">
                  <w:pPr>
                    <w:autoSpaceDE w:val="0"/>
                    <w:autoSpaceDN w:val="0"/>
                    <w:adjustRightInd w:val="0"/>
                    <w:rPr>
                      <w:color w:val="000000"/>
                      <w:sz w:val="16"/>
                      <w:szCs w:val="16"/>
                      <w:lang w:val="fr-FR"/>
                    </w:rPr>
                  </w:pPr>
                  <w:r w:rsidRPr="005E574C">
                    <w:rPr>
                      <w:color w:val="000000"/>
                      <w:sz w:val="16"/>
                      <w:szCs w:val="16"/>
                      <w:lang w:val="fr-FR"/>
                    </w:rPr>
                    <w:t>NOE et P</w:t>
                  </w:r>
                  <w:r w:rsidR="006C2A7E">
                    <w:rPr>
                      <w:color w:val="000000"/>
                      <w:sz w:val="16"/>
                      <w:szCs w:val="16"/>
                      <w:lang w:val="fr-FR"/>
                    </w:rPr>
                    <w:noBreakHyphen/>
                  </w:r>
                  <w:r w:rsidR="002F72C6">
                    <w:rPr>
                      <w:color w:val="000000"/>
                      <w:sz w:val="16"/>
                      <w:szCs w:val="16"/>
                      <w:lang w:val="fr-FR"/>
                    </w:rPr>
                    <w:t>5</w:t>
                  </w:r>
                </w:p>
              </w:tc>
              <w:tc>
                <w:tcPr>
                  <w:tcW w:w="1417" w:type="dxa"/>
                  <w:vAlign w:val="center"/>
                </w:tcPr>
                <w:p w:rsidR="005E574C" w:rsidRPr="005E574C" w:rsidRDefault="005E574C" w:rsidP="005E574C">
                  <w:pPr>
                    <w:autoSpaceDE w:val="0"/>
                    <w:autoSpaceDN w:val="0"/>
                    <w:adjustRightInd w:val="0"/>
                    <w:jc w:val="center"/>
                    <w:rPr>
                      <w:color w:val="000000"/>
                      <w:sz w:val="16"/>
                      <w:szCs w:val="16"/>
                      <w:lang w:val="fr-FR"/>
                    </w:rPr>
                  </w:pPr>
                  <w:r w:rsidRPr="005E574C">
                    <w:rPr>
                      <w:color w:val="000000"/>
                      <w:sz w:val="16"/>
                      <w:szCs w:val="16"/>
                      <w:lang w:val="fr-FR"/>
                    </w:rPr>
                    <w:t>45</w:t>
                  </w:r>
                </w:p>
              </w:tc>
              <w:tc>
                <w:tcPr>
                  <w:tcW w:w="1418" w:type="dxa"/>
                  <w:vAlign w:val="center"/>
                </w:tcPr>
                <w:p w:rsidR="005E574C" w:rsidRPr="005E574C" w:rsidRDefault="005E574C" w:rsidP="005E574C">
                  <w:pPr>
                    <w:autoSpaceDE w:val="0"/>
                    <w:autoSpaceDN w:val="0"/>
                    <w:adjustRightInd w:val="0"/>
                    <w:jc w:val="center"/>
                    <w:rPr>
                      <w:color w:val="000000"/>
                      <w:sz w:val="16"/>
                      <w:szCs w:val="16"/>
                      <w:lang w:val="fr-FR"/>
                    </w:rPr>
                  </w:pPr>
                  <w:r w:rsidRPr="005E574C">
                    <w:rPr>
                      <w:color w:val="000000"/>
                      <w:sz w:val="16"/>
                      <w:szCs w:val="16"/>
                      <w:lang w:val="fr-FR"/>
                    </w:rPr>
                    <w:t>55</w:t>
                  </w:r>
                </w:p>
              </w:tc>
            </w:tr>
            <w:tr w:rsidR="005E574C" w:rsidRPr="005E574C" w:rsidTr="006C2A7E">
              <w:trPr>
                <w:trHeight w:val="301"/>
              </w:trPr>
              <w:tc>
                <w:tcPr>
                  <w:tcW w:w="1485" w:type="dxa"/>
                  <w:vAlign w:val="center"/>
                </w:tcPr>
                <w:p w:rsidR="005E574C" w:rsidRPr="005E574C" w:rsidRDefault="005E574C" w:rsidP="005E574C">
                  <w:pPr>
                    <w:autoSpaceDE w:val="0"/>
                    <w:autoSpaceDN w:val="0"/>
                    <w:adjustRightInd w:val="0"/>
                    <w:rPr>
                      <w:color w:val="000000"/>
                      <w:sz w:val="16"/>
                      <w:szCs w:val="16"/>
                      <w:lang w:val="fr-FR"/>
                    </w:rPr>
                  </w:pPr>
                  <w:r w:rsidRPr="005E574C">
                    <w:rPr>
                      <w:color w:val="000000"/>
                      <w:sz w:val="16"/>
                      <w:szCs w:val="16"/>
                      <w:lang w:val="fr-FR"/>
                    </w:rPr>
                    <w:t>D</w:t>
                  </w:r>
                  <w:r w:rsidR="006C2A7E">
                    <w:rPr>
                      <w:color w:val="000000"/>
                      <w:sz w:val="16"/>
                      <w:szCs w:val="16"/>
                      <w:lang w:val="fr-FR"/>
                    </w:rPr>
                    <w:noBreakHyphen/>
                  </w:r>
                  <w:r w:rsidRPr="005E574C">
                    <w:rPr>
                      <w:color w:val="000000"/>
                      <w:sz w:val="16"/>
                      <w:szCs w:val="16"/>
                      <w:lang w:val="fr-FR"/>
                    </w:rPr>
                    <w:t>1 et au</w:t>
                  </w:r>
                  <w:r w:rsidR="006C2A7E">
                    <w:rPr>
                      <w:color w:val="000000"/>
                      <w:sz w:val="16"/>
                      <w:szCs w:val="16"/>
                      <w:lang w:val="fr-FR"/>
                    </w:rPr>
                    <w:noBreakHyphen/>
                  </w:r>
                  <w:r w:rsidRPr="005E574C">
                    <w:rPr>
                      <w:color w:val="000000"/>
                      <w:sz w:val="16"/>
                      <w:szCs w:val="16"/>
                      <w:lang w:val="fr-FR"/>
                    </w:rPr>
                    <w:t>delà</w:t>
                  </w:r>
                </w:p>
              </w:tc>
              <w:tc>
                <w:tcPr>
                  <w:tcW w:w="1417" w:type="dxa"/>
                  <w:vAlign w:val="center"/>
                </w:tcPr>
                <w:p w:rsidR="005E574C" w:rsidRPr="005E574C" w:rsidRDefault="005E574C" w:rsidP="005E574C">
                  <w:pPr>
                    <w:autoSpaceDE w:val="0"/>
                    <w:autoSpaceDN w:val="0"/>
                    <w:adjustRightInd w:val="0"/>
                    <w:jc w:val="center"/>
                    <w:rPr>
                      <w:color w:val="000000"/>
                      <w:sz w:val="16"/>
                      <w:szCs w:val="16"/>
                      <w:lang w:val="fr-FR"/>
                    </w:rPr>
                  </w:pPr>
                  <w:r w:rsidRPr="005E574C">
                    <w:rPr>
                      <w:color w:val="000000"/>
                      <w:sz w:val="16"/>
                      <w:szCs w:val="16"/>
                      <w:lang w:val="fr-FR"/>
                    </w:rPr>
                    <w:t>50</w:t>
                  </w:r>
                </w:p>
              </w:tc>
              <w:tc>
                <w:tcPr>
                  <w:tcW w:w="1418" w:type="dxa"/>
                  <w:vAlign w:val="center"/>
                </w:tcPr>
                <w:p w:rsidR="005E574C" w:rsidRPr="005E574C" w:rsidRDefault="005E574C" w:rsidP="005E574C">
                  <w:pPr>
                    <w:autoSpaceDE w:val="0"/>
                    <w:autoSpaceDN w:val="0"/>
                    <w:adjustRightInd w:val="0"/>
                    <w:jc w:val="center"/>
                    <w:rPr>
                      <w:color w:val="000000"/>
                      <w:sz w:val="16"/>
                      <w:szCs w:val="16"/>
                      <w:lang w:val="fr-FR"/>
                    </w:rPr>
                  </w:pPr>
                  <w:r w:rsidRPr="005E574C">
                    <w:rPr>
                      <w:color w:val="000000"/>
                      <w:sz w:val="16"/>
                      <w:szCs w:val="16"/>
                      <w:lang w:val="fr-FR"/>
                    </w:rPr>
                    <w:t>50</w:t>
                  </w:r>
                </w:p>
              </w:tc>
            </w:tr>
          </w:tbl>
          <w:p w:rsidR="005E574C" w:rsidRPr="005E574C" w:rsidRDefault="005E574C" w:rsidP="005E574C">
            <w:pPr>
              <w:autoSpaceDE w:val="0"/>
              <w:autoSpaceDN w:val="0"/>
              <w:adjustRightInd w:val="0"/>
              <w:rPr>
                <w:sz w:val="18"/>
                <w:szCs w:val="18"/>
                <w:lang w:val="fr-FR" w:eastAsia="fr-CH"/>
              </w:rPr>
            </w:pPr>
          </w:p>
          <w:p w:rsidR="005E574C" w:rsidRPr="005E574C" w:rsidRDefault="005E574C" w:rsidP="005E574C">
            <w:pPr>
              <w:autoSpaceDE w:val="0"/>
              <w:autoSpaceDN w:val="0"/>
              <w:adjustRightInd w:val="0"/>
              <w:rPr>
                <w:sz w:val="18"/>
                <w:szCs w:val="18"/>
                <w:lang w:val="fr-FR" w:eastAsia="fr-CH"/>
              </w:rPr>
            </w:pPr>
            <w:r w:rsidRPr="005E574C">
              <w:rPr>
                <w:sz w:val="18"/>
                <w:szCs w:val="18"/>
                <w:lang w:val="fr-FR" w:eastAsia="fr-CH"/>
              </w:rPr>
              <w:t>e)</w:t>
            </w:r>
            <w:r w:rsidRPr="005E574C">
              <w:rPr>
                <w:sz w:val="18"/>
                <w:szCs w:val="18"/>
                <w:lang w:val="fr-FR" w:eastAsia="fr-CH"/>
              </w:rPr>
              <w:tab/>
              <w:t>Pour les fonctionnaires temporaires titulaires d</w:t>
            </w:r>
            <w:r w:rsidR="007D2DFC">
              <w:rPr>
                <w:sz w:val="18"/>
                <w:szCs w:val="18"/>
                <w:lang w:val="fr-FR" w:eastAsia="fr-CH"/>
              </w:rPr>
              <w:t>’</w:t>
            </w:r>
            <w:r w:rsidRPr="005E574C">
              <w:rPr>
                <w:sz w:val="18"/>
                <w:szCs w:val="18"/>
                <w:lang w:val="fr-FR" w:eastAsia="fr-CH"/>
              </w:rPr>
              <w:t>un engagement initial de moins de six mois, 50% de la prime est supporté par le fonctionnaire et 50% par le Bureau international.</w:t>
            </w:r>
          </w:p>
          <w:p w:rsidR="005E574C" w:rsidRPr="005E574C" w:rsidRDefault="005E574C" w:rsidP="005E574C">
            <w:pPr>
              <w:autoSpaceDE w:val="0"/>
              <w:autoSpaceDN w:val="0"/>
              <w:adjustRightInd w:val="0"/>
              <w:rPr>
                <w:sz w:val="18"/>
                <w:szCs w:val="18"/>
                <w:lang w:val="fr-FR" w:eastAsia="fr-CH"/>
              </w:rPr>
            </w:pPr>
          </w:p>
          <w:p w:rsidR="005E574C" w:rsidRPr="005E574C" w:rsidRDefault="005E574C" w:rsidP="005E574C">
            <w:pPr>
              <w:tabs>
                <w:tab w:val="left" w:pos="391"/>
              </w:tabs>
              <w:rPr>
                <w:rFonts w:eastAsia="Times New Roman"/>
                <w:sz w:val="18"/>
                <w:szCs w:val="18"/>
                <w:lang w:val="fr-FR" w:eastAsia="fr-CH"/>
              </w:rPr>
            </w:pPr>
            <w:r w:rsidRPr="005E574C">
              <w:rPr>
                <w:rFonts w:eastAsia="Times New Roman"/>
                <w:sz w:val="18"/>
                <w:szCs w:val="18"/>
                <w:lang w:val="fr-FR" w:eastAsia="fr-CH"/>
              </w:rPr>
              <w:t>f)</w:t>
            </w:r>
            <w:r w:rsidRPr="005E574C">
              <w:rPr>
                <w:rFonts w:eastAsia="Times New Roman"/>
                <w:sz w:val="18"/>
                <w:szCs w:val="18"/>
                <w:lang w:val="fr-FR" w:eastAsia="fr-CH"/>
              </w:rPr>
              <w:tab/>
              <w:t>Les primes pour les anciens fonctionnaires qui ont droit à une pension de la caisse de pension et qui continuent à faire partie de l</w:t>
            </w:r>
            <w:r w:rsidR="007D2DFC">
              <w:rPr>
                <w:rFonts w:eastAsia="Times New Roman"/>
                <w:sz w:val="18"/>
                <w:szCs w:val="18"/>
                <w:lang w:val="fr-FR" w:eastAsia="fr-CH"/>
              </w:rPr>
              <w:t>’</w:t>
            </w:r>
            <w:r w:rsidRPr="005E574C">
              <w:rPr>
                <w:rFonts w:eastAsia="Times New Roman"/>
                <w:sz w:val="18"/>
                <w:szCs w:val="18"/>
                <w:lang w:val="fr-FR" w:eastAsia="fr-CH"/>
              </w:rPr>
              <w:t>assurance maladie sont réparties dans le rapport 35% à 65% entre l</w:t>
            </w:r>
            <w:r w:rsidR="007D2DFC">
              <w:rPr>
                <w:rFonts w:eastAsia="Times New Roman"/>
                <w:sz w:val="18"/>
                <w:szCs w:val="18"/>
                <w:lang w:val="fr-FR" w:eastAsia="fr-CH"/>
              </w:rPr>
              <w:t>’</w:t>
            </w:r>
            <w:r w:rsidRPr="005E574C">
              <w:rPr>
                <w:rFonts w:eastAsia="Times New Roman"/>
                <w:sz w:val="18"/>
                <w:szCs w:val="18"/>
                <w:lang w:val="fr-FR" w:eastAsia="fr-CH"/>
              </w:rPr>
              <w:t>assuré et le Bureau international.  Le même principe de partage des coûts est normalement appliqué aux personnes à leur charge, sous réserve de toute exception pouvant être prescrite par le Directeur général.</w:t>
            </w:r>
          </w:p>
        </w:tc>
        <w:tc>
          <w:tcPr>
            <w:tcW w:w="4410" w:type="dxa"/>
            <w:shd w:val="clear" w:color="auto" w:fill="auto"/>
            <w:tcMar>
              <w:top w:w="57" w:type="dxa"/>
              <w:bottom w:w="57" w:type="dxa"/>
            </w:tcMar>
          </w:tcPr>
          <w:p w:rsidR="005E574C" w:rsidRPr="005E574C" w:rsidRDefault="005E574C" w:rsidP="005E574C">
            <w:pPr>
              <w:autoSpaceDE w:val="0"/>
              <w:autoSpaceDN w:val="0"/>
              <w:adjustRightInd w:val="0"/>
              <w:rPr>
                <w:sz w:val="18"/>
                <w:szCs w:val="18"/>
                <w:lang w:val="fr-FR" w:eastAsia="fr-CH"/>
              </w:rPr>
            </w:pPr>
            <w:r w:rsidRPr="005E574C">
              <w:rPr>
                <w:sz w:val="18"/>
                <w:szCs w:val="18"/>
                <w:lang w:val="fr-FR" w:eastAsia="fr-CH"/>
              </w:rPr>
              <w:lastRenderedPageBreak/>
              <w:t>a)</w:t>
            </w:r>
            <w:r w:rsidRPr="005E574C">
              <w:rPr>
                <w:sz w:val="18"/>
                <w:szCs w:val="18"/>
                <w:lang w:val="fr-FR" w:eastAsia="fr-CH"/>
              </w:rPr>
              <w:tab/>
              <w:t xml:space="preserve">Par “assurance maladie”, il faut entendre </w:t>
            </w:r>
            <w:r w:rsidRPr="005E574C">
              <w:rPr>
                <w:b/>
                <w:sz w:val="18"/>
                <w:szCs w:val="18"/>
                <w:u w:val="single"/>
                <w:lang w:val="fr-FR" w:eastAsia="fr-CH"/>
              </w:rPr>
              <w:t>le régime de protection de la santé établi par le Bureau international pour les fonctionnaires en vertu de l</w:t>
            </w:r>
            <w:r w:rsidR="007D2DFC">
              <w:rPr>
                <w:b/>
                <w:sz w:val="18"/>
                <w:szCs w:val="18"/>
                <w:u w:val="single"/>
                <w:lang w:val="fr-FR" w:eastAsia="fr-CH"/>
              </w:rPr>
              <w:t>’</w:t>
            </w:r>
            <w:r w:rsidRPr="005E574C">
              <w:rPr>
                <w:b/>
                <w:sz w:val="18"/>
                <w:szCs w:val="18"/>
                <w:u w:val="single"/>
                <w:lang w:val="fr-FR" w:eastAsia="fr-CH"/>
              </w:rPr>
              <w:t>article 6.2 du Statut du personnel, ainsi que pour les anciens fonctionnaires qui ont droit à une pension de la Caisse de pensions</w:t>
            </w:r>
            <w:r w:rsidRPr="005E574C">
              <w:rPr>
                <w:strike/>
                <w:sz w:val="18"/>
                <w:szCs w:val="18"/>
                <w:lang w:val="fr-FR" w:eastAsia="fr-CH"/>
              </w:rPr>
              <w:t>l</w:t>
            </w:r>
            <w:r w:rsidR="007D2DFC">
              <w:rPr>
                <w:strike/>
                <w:sz w:val="18"/>
                <w:szCs w:val="18"/>
                <w:lang w:val="fr-FR" w:eastAsia="fr-CH"/>
              </w:rPr>
              <w:t>’</w:t>
            </w:r>
            <w:r w:rsidRPr="005E574C">
              <w:rPr>
                <w:strike/>
                <w:sz w:val="18"/>
                <w:szCs w:val="18"/>
                <w:lang w:val="fr-FR" w:eastAsia="fr-CH"/>
              </w:rPr>
              <w:t>assurance dont les termes résultent du contrat conclu entre l</w:t>
            </w:r>
            <w:r w:rsidR="007D2DFC">
              <w:rPr>
                <w:strike/>
                <w:sz w:val="18"/>
                <w:szCs w:val="18"/>
                <w:lang w:val="fr-FR" w:eastAsia="fr-CH"/>
              </w:rPr>
              <w:t>’</w:t>
            </w:r>
            <w:r w:rsidRPr="005E574C">
              <w:rPr>
                <w:strike/>
                <w:sz w:val="18"/>
                <w:szCs w:val="18"/>
                <w:lang w:val="fr-FR" w:eastAsia="fr-CH"/>
              </w:rPr>
              <w:t>OMPI et le courtier sélectionné</w:t>
            </w:r>
            <w:r w:rsidRPr="005E574C">
              <w:rPr>
                <w:sz w:val="18"/>
                <w:szCs w:val="18"/>
                <w:lang w:val="fr-FR" w:eastAsia="fr-CH"/>
              </w:rPr>
              <w:t>.</w:t>
            </w:r>
          </w:p>
          <w:p w:rsidR="005E574C" w:rsidRPr="005E574C" w:rsidRDefault="005E574C" w:rsidP="005E574C">
            <w:pPr>
              <w:autoSpaceDE w:val="0"/>
              <w:autoSpaceDN w:val="0"/>
              <w:adjustRightInd w:val="0"/>
              <w:rPr>
                <w:sz w:val="18"/>
                <w:szCs w:val="18"/>
                <w:lang w:val="fr-FR" w:eastAsia="fr-CH"/>
              </w:rPr>
            </w:pPr>
          </w:p>
          <w:p w:rsidR="005E574C" w:rsidRPr="005E574C" w:rsidRDefault="005E574C" w:rsidP="005E574C">
            <w:pPr>
              <w:autoSpaceDE w:val="0"/>
              <w:autoSpaceDN w:val="0"/>
              <w:adjustRightInd w:val="0"/>
              <w:rPr>
                <w:strike/>
                <w:sz w:val="18"/>
                <w:szCs w:val="18"/>
                <w:lang w:val="fr-FR" w:eastAsia="fr-CH"/>
              </w:rPr>
            </w:pPr>
            <w:r w:rsidRPr="005E574C">
              <w:rPr>
                <w:strike/>
                <w:sz w:val="18"/>
                <w:szCs w:val="18"/>
                <w:lang w:val="fr-FR" w:eastAsia="fr-CH"/>
              </w:rPr>
              <w:t>b)</w:t>
            </w:r>
            <w:r w:rsidRPr="005E574C">
              <w:rPr>
                <w:strike/>
                <w:sz w:val="18"/>
                <w:szCs w:val="18"/>
                <w:lang w:val="fr-FR" w:eastAsia="fr-CH"/>
              </w:rPr>
              <w:tab/>
              <w:t>Aux fins de la présente disposition, sont considérés comme personnes à charge</w:t>
            </w:r>
            <w:r w:rsidR="007D2DFC">
              <w:rPr>
                <w:strike/>
                <w:sz w:val="18"/>
                <w:szCs w:val="18"/>
                <w:lang w:val="fr-FR" w:eastAsia="fr-CH"/>
              </w:rPr>
              <w:t> :</w:t>
            </w:r>
          </w:p>
          <w:p w:rsidR="005E574C" w:rsidRPr="005E574C" w:rsidRDefault="005E574C" w:rsidP="005E574C">
            <w:pPr>
              <w:autoSpaceDE w:val="0"/>
              <w:autoSpaceDN w:val="0"/>
              <w:adjustRightInd w:val="0"/>
              <w:rPr>
                <w:strike/>
                <w:sz w:val="18"/>
                <w:szCs w:val="18"/>
                <w:lang w:val="fr-FR" w:eastAsia="fr-CH"/>
              </w:rPr>
            </w:pPr>
          </w:p>
          <w:p w:rsidR="005E574C" w:rsidRPr="005E574C" w:rsidRDefault="005E574C" w:rsidP="005E574C">
            <w:pPr>
              <w:autoSpaceDE w:val="0"/>
              <w:autoSpaceDN w:val="0"/>
              <w:adjustRightInd w:val="0"/>
              <w:ind w:left="628"/>
              <w:rPr>
                <w:strike/>
                <w:sz w:val="18"/>
                <w:szCs w:val="18"/>
                <w:lang w:val="fr-FR" w:eastAsia="fr-CH"/>
              </w:rPr>
            </w:pPr>
            <w:r w:rsidRPr="005E574C">
              <w:rPr>
                <w:strike/>
                <w:sz w:val="18"/>
                <w:szCs w:val="18"/>
                <w:lang w:val="fr-FR" w:eastAsia="fr-CH"/>
              </w:rPr>
              <w:t>1)</w:t>
            </w:r>
            <w:r w:rsidRPr="005E574C">
              <w:rPr>
                <w:strike/>
                <w:sz w:val="18"/>
                <w:szCs w:val="18"/>
                <w:lang w:val="fr-FR" w:eastAsia="fr-CH"/>
              </w:rPr>
              <w:tab/>
              <w:t>le conjoint;</w:t>
            </w:r>
          </w:p>
          <w:p w:rsidR="007D2DFC" w:rsidRDefault="007D2DFC" w:rsidP="005E574C">
            <w:pPr>
              <w:autoSpaceDE w:val="0"/>
              <w:autoSpaceDN w:val="0"/>
              <w:adjustRightInd w:val="0"/>
              <w:ind w:left="628"/>
              <w:rPr>
                <w:strike/>
                <w:sz w:val="18"/>
                <w:szCs w:val="18"/>
                <w:lang w:val="fr-FR" w:eastAsia="fr-CH"/>
              </w:rPr>
            </w:pPr>
          </w:p>
          <w:p w:rsidR="005E574C" w:rsidRPr="005E574C" w:rsidRDefault="005E574C" w:rsidP="00D04A43">
            <w:pPr>
              <w:autoSpaceDE w:val="0"/>
              <w:autoSpaceDN w:val="0"/>
              <w:adjustRightInd w:val="0"/>
              <w:ind w:left="628" w:hanging="37"/>
              <w:rPr>
                <w:strike/>
                <w:sz w:val="18"/>
                <w:szCs w:val="18"/>
                <w:lang w:val="fr-FR" w:eastAsia="fr-CH"/>
              </w:rPr>
            </w:pPr>
            <w:r w:rsidRPr="005E574C">
              <w:rPr>
                <w:strike/>
                <w:sz w:val="18"/>
                <w:szCs w:val="18"/>
                <w:lang w:val="fr-FR" w:eastAsia="fr-CH"/>
              </w:rPr>
              <w:t>2)</w:t>
            </w:r>
            <w:r w:rsidRPr="005E574C">
              <w:rPr>
                <w:strike/>
                <w:sz w:val="18"/>
                <w:szCs w:val="18"/>
                <w:lang w:val="fr-FR" w:eastAsia="fr-CH"/>
              </w:rPr>
              <w:tab/>
              <w:t>les enfants à charge définis dans le contrat visé à l</w:t>
            </w:r>
            <w:r w:rsidR="007D2DFC">
              <w:rPr>
                <w:strike/>
                <w:sz w:val="18"/>
                <w:szCs w:val="18"/>
                <w:lang w:val="fr-FR" w:eastAsia="fr-CH"/>
              </w:rPr>
              <w:t>’</w:t>
            </w:r>
            <w:r w:rsidRPr="005E574C">
              <w:rPr>
                <w:strike/>
                <w:sz w:val="18"/>
                <w:szCs w:val="18"/>
                <w:lang w:val="fr-FR" w:eastAsia="fr-CH"/>
              </w:rPr>
              <w:t>alinéa a);</w:t>
            </w:r>
          </w:p>
          <w:p w:rsidR="005E574C" w:rsidRPr="005E574C" w:rsidRDefault="005E574C" w:rsidP="005E574C">
            <w:pPr>
              <w:autoSpaceDE w:val="0"/>
              <w:autoSpaceDN w:val="0"/>
              <w:adjustRightInd w:val="0"/>
              <w:ind w:left="628"/>
              <w:rPr>
                <w:strike/>
                <w:sz w:val="18"/>
                <w:szCs w:val="18"/>
                <w:lang w:val="fr-FR" w:eastAsia="fr-CH"/>
              </w:rPr>
            </w:pPr>
          </w:p>
          <w:p w:rsidR="005E574C" w:rsidRPr="005E574C" w:rsidRDefault="005E574C" w:rsidP="005E574C">
            <w:pPr>
              <w:autoSpaceDE w:val="0"/>
              <w:autoSpaceDN w:val="0"/>
              <w:adjustRightInd w:val="0"/>
              <w:ind w:left="628"/>
              <w:rPr>
                <w:strike/>
                <w:sz w:val="18"/>
                <w:szCs w:val="18"/>
                <w:lang w:val="fr-FR" w:eastAsia="fr-CH"/>
              </w:rPr>
            </w:pPr>
            <w:r w:rsidRPr="005E574C">
              <w:rPr>
                <w:strike/>
                <w:sz w:val="18"/>
                <w:szCs w:val="18"/>
                <w:lang w:val="fr-FR" w:eastAsia="fr-CH"/>
              </w:rPr>
              <w:t>3)</w:t>
            </w:r>
            <w:r w:rsidRPr="005E574C">
              <w:rPr>
                <w:strike/>
                <w:sz w:val="18"/>
                <w:szCs w:val="18"/>
                <w:lang w:val="fr-FR" w:eastAsia="fr-CH"/>
              </w:rPr>
              <w:tab/>
              <w:t>l</w:t>
            </w:r>
            <w:r w:rsidR="007D2DFC">
              <w:rPr>
                <w:strike/>
                <w:sz w:val="18"/>
                <w:szCs w:val="18"/>
                <w:lang w:val="fr-FR" w:eastAsia="fr-CH"/>
              </w:rPr>
              <w:t>’</w:t>
            </w:r>
            <w:r w:rsidRPr="005E574C">
              <w:rPr>
                <w:strike/>
                <w:sz w:val="18"/>
                <w:szCs w:val="18"/>
                <w:lang w:val="fr-FR" w:eastAsia="fr-CH"/>
              </w:rPr>
              <w:t>une des personnes suivantes</w:t>
            </w:r>
            <w:r w:rsidR="007D2DFC">
              <w:rPr>
                <w:strike/>
                <w:sz w:val="18"/>
                <w:szCs w:val="18"/>
                <w:lang w:val="fr-FR" w:eastAsia="fr-CH"/>
              </w:rPr>
              <w:t> :</w:t>
            </w:r>
            <w:r w:rsidRPr="005E574C">
              <w:rPr>
                <w:strike/>
                <w:sz w:val="18"/>
                <w:szCs w:val="18"/>
                <w:lang w:val="fr-FR" w:eastAsia="fr-CH"/>
              </w:rPr>
              <w:t xml:space="preserve"> un père à charge, une mère à charge, un frère à charge ou une sœur à charge.</w:t>
            </w:r>
          </w:p>
          <w:p w:rsidR="005E574C" w:rsidRPr="005E574C" w:rsidRDefault="005E574C" w:rsidP="005E574C">
            <w:pPr>
              <w:autoSpaceDE w:val="0"/>
              <w:autoSpaceDN w:val="0"/>
              <w:adjustRightInd w:val="0"/>
              <w:rPr>
                <w:sz w:val="18"/>
                <w:szCs w:val="18"/>
                <w:lang w:val="fr-FR" w:eastAsia="fr-CH"/>
              </w:rPr>
            </w:pPr>
          </w:p>
          <w:p w:rsidR="005E574C" w:rsidRPr="005E574C" w:rsidRDefault="005E574C" w:rsidP="005E574C">
            <w:pPr>
              <w:autoSpaceDE w:val="0"/>
              <w:autoSpaceDN w:val="0"/>
              <w:adjustRightInd w:val="0"/>
              <w:rPr>
                <w:sz w:val="18"/>
                <w:szCs w:val="18"/>
                <w:lang w:val="fr-FR" w:eastAsia="fr-CH"/>
              </w:rPr>
            </w:pPr>
            <w:r w:rsidRPr="005E574C">
              <w:rPr>
                <w:strike/>
                <w:sz w:val="18"/>
                <w:szCs w:val="18"/>
                <w:lang w:val="fr-FR" w:eastAsia="fr-CH"/>
              </w:rPr>
              <w:t>c)</w:t>
            </w:r>
            <w:r w:rsidRPr="005E574C">
              <w:rPr>
                <w:sz w:val="18"/>
                <w:szCs w:val="18"/>
                <w:lang w:val="fr-FR" w:eastAsia="fr-CH"/>
              </w:rPr>
              <w:tab/>
            </w:r>
            <w:r w:rsidRPr="005E574C">
              <w:rPr>
                <w:b/>
                <w:sz w:val="18"/>
                <w:szCs w:val="18"/>
                <w:u w:val="single"/>
                <w:lang w:val="fr-FR" w:eastAsia="fr-CH"/>
              </w:rPr>
              <w:t>b)</w:t>
            </w:r>
            <w:r w:rsidRPr="005E574C">
              <w:rPr>
                <w:sz w:val="18"/>
                <w:szCs w:val="18"/>
                <w:lang w:val="fr-FR" w:eastAsia="fr-CH"/>
              </w:rPr>
              <w:t xml:space="preserve"> La participation à l</w:t>
            </w:r>
            <w:r w:rsidR="007D2DFC">
              <w:rPr>
                <w:sz w:val="18"/>
                <w:szCs w:val="18"/>
                <w:lang w:val="fr-FR" w:eastAsia="fr-CH"/>
              </w:rPr>
              <w:t>’</w:t>
            </w:r>
            <w:r w:rsidRPr="005E574C">
              <w:rPr>
                <w:sz w:val="18"/>
                <w:szCs w:val="18"/>
                <w:lang w:val="fr-FR" w:eastAsia="fr-CH"/>
              </w:rPr>
              <w:t xml:space="preserve">assurance maladie est obligatoire pour tous les fonctionnaires </w:t>
            </w:r>
            <w:r w:rsidRPr="005E574C">
              <w:rPr>
                <w:b/>
                <w:sz w:val="18"/>
                <w:szCs w:val="18"/>
                <w:u w:val="single"/>
                <w:lang w:val="fr-FR" w:eastAsia="fr-CH"/>
              </w:rPr>
              <w:t>et facultative pour les membres de leur famille qui remplissent les conditions requises</w:t>
            </w:r>
            <w:r w:rsidRPr="005E574C">
              <w:rPr>
                <w:sz w:val="18"/>
                <w:szCs w:val="18"/>
                <w:lang w:val="fr-FR" w:eastAsia="fr-CH"/>
              </w:rPr>
              <w:t xml:space="preserve">.  </w:t>
            </w:r>
            <w:r w:rsidRPr="005E574C">
              <w:rPr>
                <w:strike/>
                <w:sz w:val="18"/>
                <w:szCs w:val="18"/>
                <w:lang w:val="fr-FR" w:eastAsia="fr-CH"/>
              </w:rPr>
              <w:t>Le Directeur général pourra autoriser, sur demande,</w:t>
            </w:r>
            <w:r w:rsidRPr="005E574C">
              <w:rPr>
                <w:sz w:val="18"/>
                <w:szCs w:val="18"/>
                <w:lang w:val="fr-FR" w:eastAsia="fr-CH"/>
              </w:rPr>
              <w:t xml:space="preserve"> </w:t>
            </w:r>
            <w:r w:rsidRPr="005E574C">
              <w:rPr>
                <w:b/>
                <w:sz w:val="18"/>
                <w:szCs w:val="18"/>
                <w:u w:val="single"/>
                <w:lang w:val="fr-FR" w:eastAsia="fr-CH"/>
              </w:rPr>
              <w:t>Un fonctionnaire peut être autorisé</w:t>
            </w:r>
            <w:r w:rsidRPr="005E574C">
              <w:rPr>
                <w:sz w:val="18"/>
                <w:szCs w:val="18"/>
                <w:lang w:val="fr-FR" w:eastAsia="fr-CH"/>
              </w:rPr>
              <w:t xml:space="preserve"> à ne pas participer à l</w:t>
            </w:r>
            <w:r w:rsidR="007D2DFC">
              <w:rPr>
                <w:sz w:val="18"/>
                <w:szCs w:val="18"/>
                <w:lang w:val="fr-FR" w:eastAsia="fr-CH"/>
              </w:rPr>
              <w:t>’</w:t>
            </w:r>
            <w:r w:rsidRPr="005E574C">
              <w:rPr>
                <w:sz w:val="18"/>
                <w:szCs w:val="18"/>
                <w:lang w:val="fr-FR" w:eastAsia="fr-CH"/>
              </w:rPr>
              <w:t xml:space="preserve">assurance maladie </w:t>
            </w:r>
            <w:r w:rsidRPr="005E574C">
              <w:rPr>
                <w:strike/>
                <w:sz w:val="18"/>
                <w:szCs w:val="18"/>
                <w:lang w:val="fr-FR" w:eastAsia="fr-CH"/>
              </w:rPr>
              <w:t>le fonctionnaire qui</w:t>
            </w:r>
            <w:r w:rsidRPr="005E574C">
              <w:rPr>
                <w:sz w:val="18"/>
                <w:szCs w:val="18"/>
                <w:lang w:val="fr-FR" w:eastAsia="fr-CH"/>
              </w:rPr>
              <w:t xml:space="preserve"> </w:t>
            </w:r>
            <w:r w:rsidRPr="005E574C">
              <w:rPr>
                <w:b/>
                <w:sz w:val="18"/>
                <w:szCs w:val="18"/>
                <w:u w:val="single"/>
                <w:lang w:val="fr-FR" w:eastAsia="fr-CH"/>
              </w:rPr>
              <w:t>s</w:t>
            </w:r>
            <w:r w:rsidR="007D2DFC">
              <w:rPr>
                <w:b/>
                <w:sz w:val="18"/>
                <w:szCs w:val="18"/>
                <w:u w:val="single"/>
                <w:lang w:val="fr-FR" w:eastAsia="fr-CH"/>
              </w:rPr>
              <w:t>’</w:t>
            </w:r>
            <w:r w:rsidRPr="005E574C">
              <w:rPr>
                <w:b/>
                <w:sz w:val="18"/>
                <w:szCs w:val="18"/>
                <w:u w:val="single"/>
                <w:lang w:val="fr-FR" w:eastAsia="fr-CH"/>
              </w:rPr>
              <w:t>il</w:t>
            </w:r>
            <w:r w:rsidRPr="005E574C">
              <w:rPr>
                <w:sz w:val="18"/>
                <w:szCs w:val="18"/>
                <w:lang w:val="fr-FR" w:eastAsia="fr-CH"/>
              </w:rPr>
              <w:t xml:space="preserve"> bénéficie d</w:t>
            </w:r>
            <w:r w:rsidR="007D2DFC">
              <w:rPr>
                <w:sz w:val="18"/>
                <w:szCs w:val="18"/>
                <w:lang w:val="fr-FR" w:eastAsia="fr-CH"/>
              </w:rPr>
              <w:t>’</w:t>
            </w:r>
            <w:r w:rsidRPr="005E574C">
              <w:rPr>
                <w:sz w:val="18"/>
                <w:szCs w:val="18"/>
                <w:lang w:val="fr-FR" w:eastAsia="fr-CH"/>
              </w:rPr>
              <w:t>une autre assurance le protégeant d</w:t>
            </w:r>
            <w:r w:rsidR="007D2DFC">
              <w:rPr>
                <w:sz w:val="18"/>
                <w:szCs w:val="18"/>
                <w:lang w:val="fr-FR" w:eastAsia="fr-CH"/>
              </w:rPr>
              <w:t>’</w:t>
            </w:r>
            <w:r w:rsidRPr="005E574C">
              <w:rPr>
                <w:sz w:val="18"/>
                <w:szCs w:val="18"/>
                <w:lang w:val="fr-FR" w:eastAsia="fr-CH"/>
              </w:rPr>
              <w:t>une manière suffisante contre les risques en cas de maladie.</w:t>
            </w:r>
          </w:p>
          <w:p w:rsidR="005E574C" w:rsidRPr="005E574C" w:rsidRDefault="005E574C" w:rsidP="005E574C">
            <w:pPr>
              <w:autoSpaceDE w:val="0"/>
              <w:autoSpaceDN w:val="0"/>
              <w:adjustRightInd w:val="0"/>
              <w:rPr>
                <w:sz w:val="18"/>
                <w:szCs w:val="18"/>
                <w:lang w:val="fr-FR" w:eastAsia="fr-CH"/>
              </w:rPr>
            </w:pPr>
          </w:p>
          <w:p w:rsidR="005E574C" w:rsidRPr="005E574C" w:rsidRDefault="005E574C" w:rsidP="005E574C">
            <w:pPr>
              <w:autoSpaceDE w:val="0"/>
              <w:autoSpaceDN w:val="0"/>
              <w:adjustRightInd w:val="0"/>
              <w:rPr>
                <w:sz w:val="18"/>
                <w:szCs w:val="18"/>
                <w:lang w:val="fr-FR" w:eastAsia="fr-CH"/>
              </w:rPr>
            </w:pPr>
            <w:r w:rsidRPr="005E574C">
              <w:rPr>
                <w:strike/>
                <w:sz w:val="18"/>
                <w:szCs w:val="18"/>
                <w:lang w:val="fr-FR" w:eastAsia="fr-CH"/>
              </w:rPr>
              <w:t>d)</w:t>
            </w:r>
            <w:r w:rsidRPr="005E574C">
              <w:rPr>
                <w:sz w:val="18"/>
                <w:szCs w:val="18"/>
                <w:lang w:val="fr-FR" w:eastAsia="fr-CH"/>
              </w:rPr>
              <w:tab/>
            </w:r>
            <w:r w:rsidRPr="005E574C">
              <w:rPr>
                <w:b/>
                <w:sz w:val="18"/>
                <w:szCs w:val="18"/>
                <w:u w:val="single"/>
                <w:lang w:val="fr-FR" w:eastAsia="fr-CH"/>
              </w:rPr>
              <w:t>c)</w:t>
            </w:r>
            <w:r w:rsidRPr="005E574C">
              <w:rPr>
                <w:sz w:val="18"/>
                <w:szCs w:val="18"/>
                <w:lang w:val="fr-FR" w:eastAsia="fr-CH"/>
              </w:rPr>
              <w:t xml:space="preserve"> </w:t>
            </w:r>
            <w:r w:rsidRPr="005E574C">
              <w:rPr>
                <w:sz w:val="18"/>
                <w:szCs w:val="18"/>
                <w:lang w:val="fr-FR"/>
              </w:rPr>
              <w:t>Les primes à verser à l</w:t>
            </w:r>
            <w:r w:rsidR="007D2DFC">
              <w:rPr>
                <w:sz w:val="18"/>
                <w:szCs w:val="18"/>
                <w:lang w:val="fr-FR"/>
              </w:rPr>
              <w:t>’</w:t>
            </w:r>
            <w:r w:rsidRPr="005E574C">
              <w:rPr>
                <w:sz w:val="18"/>
                <w:szCs w:val="18"/>
                <w:lang w:val="fr-FR"/>
              </w:rPr>
              <w:t xml:space="preserve">assurance maladie pour les fonctionnaires </w:t>
            </w:r>
            <w:r w:rsidRPr="005E574C">
              <w:rPr>
                <w:strike/>
                <w:sz w:val="18"/>
                <w:szCs w:val="18"/>
                <w:lang w:val="fr-FR"/>
              </w:rPr>
              <w:t xml:space="preserve">et les personnes à leur </w:t>
            </w:r>
            <w:r w:rsidRPr="005E574C">
              <w:rPr>
                <w:strike/>
                <w:sz w:val="18"/>
                <w:szCs w:val="18"/>
                <w:lang w:val="fr-FR"/>
              </w:rPr>
              <w:lastRenderedPageBreak/>
              <w:t>charge</w:t>
            </w:r>
            <w:r w:rsidRPr="005E574C">
              <w:rPr>
                <w:sz w:val="18"/>
                <w:szCs w:val="18"/>
                <w:lang w:val="fr-FR"/>
              </w:rPr>
              <w:t xml:space="preserve"> sont réparties entre le fonctionnaire et le Bureau international selon le tableau ci</w:t>
            </w:r>
            <w:r w:rsidR="006C2A7E">
              <w:rPr>
                <w:sz w:val="18"/>
                <w:szCs w:val="18"/>
                <w:lang w:val="fr-FR"/>
              </w:rPr>
              <w:noBreakHyphen/>
            </w:r>
            <w:r w:rsidRPr="005E574C">
              <w:rPr>
                <w:sz w:val="18"/>
                <w:szCs w:val="18"/>
                <w:lang w:val="fr-FR"/>
              </w:rPr>
              <w:t>après, sous réserve de l</w:t>
            </w:r>
            <w:r w:rsidR="007D2DFC">
              <w:rPr>
                <w:sz w:val="18"/>
                <w:szCs w:val="18"/>
                <w:lang w:val="fr-FR"/>
              </w:rPr>
              <w:t>’</w:t>
            </w:r>
            <w:r w:rsidRPr="005E574C">
              <w:rPr>
                <w:sz w:val="18"/>
                <w:szCs w:val="18"/>
                <w:lang w:val="fr-FR"/>
              </w:rPr>
              <w:t>exception prescrite à l</w:t>
            </w:r>
            <w:r w:rsidR="007D2DFC">
              <w:rPr>
                <w:sz w:val="18"/>
                <w:szCs w:val="18"/>
                <w:lang w:val="fr-FR"/>
              </w:rPr>
              <w:t>’</w:t>
            </w:r>
            <w:hyperlink w:anchor="disposition_6_2_1_e" w:history="1">
              <w:r w:rsidRPr="005E574C">
                <w:rPr>
                  <w:sz w:val="18"/>
                  <w:szCs w:val="18"/>
                  <w:lang w:val="fr-FR"/>
                </w:rPr>
                <w:t>alinéa </w:t>
              </w:r>
              <w:r w:rsidRPr="005E574C">
                <w:rPr>
                  <w:b/>
                  <w:sz w:val="18"/>
                  <w:szCs w:val="18"/>
                  <w:u w:val="single"/>
                  <w:lang w:val="fr-FR"/>
                </w:rPr>
                <w:t>d</w:t>
              </w:r>
              <w:r w:rsidRPr="005E574C">
                <w:rPr>
                  <w:sz w:val="18"/>
                  <w:szCs w:val="18"/>
                  <w:lang w:val="fr-FR"/>
                </w:rPr>
                <w:t>)</w:t>
              </w:r>
              <w:r w:rsidRPr="005E574C">
                <w:rPr>
                  <w:strike/>
                  <w:sz w:val="18"/>
                  <w:szCs w:val="18"/>
                  <w:lang w:val="fr-FR"/>
                </w:rPr>
                <w:t xml:space="preserve"> e)</w:t>
              </w:r>
            </w:hyperlink>
            <w:r w:rsidRPr="005E574C">
              <w:rPr>
                <w:sz w:val="18"/>
                <w:szCs w:val="18"/>
                <w:lang w:val="fr-FR"/>
              </w:rPr>
              <w:t xml:space="preserve"> ci</w:t>
            </w:r>
            <w:r w:rsidR="006C2A7E">
              <w:rPr>
                <w:sz w:val="18"/>
                <w:szCs w:val="18"/>
                <w:lang w:val="fr-FR"/>
              </w:rPr>
              <w:noBreakHyphen/>
            </w:r>
            <w:r w:rsidRPr="005E574C">
              <w:rPr>
                <w:sz w:val="18"/>
                <w:szCs w:val="18"/>
                <w:lang w:val="fr-FR"/>
              </w:rPr>
              <w:t>dessous</w:t>
            </w:r>
            <w:r w:rsidR="007D2DFC">
              <w:rPr>
                <w:sz w:val="18"/>
                <w:szCs w:val="18"/>
                <w:lang w:val="fr-FR"/>
              </w:rPr>
              <w:t> :</w:t>
            </w:r>
          </w:p>
          <w:p w:rsidR="005E574C" w:rsidRPr="005E574C" w:rsidRDefault="005E574C" w:rsidP="005E574C">
            <w:pPr>
              <w:autoSpaceDE w:val="0"/>
              <w:autoSpaceDN w:val="0"/>
              <w:adjustRightInd w:val="0"/>
              <w:rPr>
                <w:rFonts w:eastAsia="Calibri"/>
                <w:color w:val="000000"/>
                <w:sz w:val="18"/>
                <w:szCs w:val="18"/>
                <w:lang w:val="fr-FR" w:eastAsia="en-US"/>
              </w:rPr>
            </w:pPr>
          </w:p>
          <w:tbl>
            <w:tblPr>
              <w:tblW w:w="4320"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firstRow="0" w:lastRow="0" w:firstColumn="0" w:lastColumn="0" w:noHBand="0" w:noVBand="0"/>
            </w:tblPr>
            <w:tblGrid>
              <w:gridCol w:w="1485"/>
              <w:gridCol w:w="1417"/>
              <w:gridCol w:w="1418"/>
            </w:tblGrid>
            <w:tr w:rsidR="005E574C" w:rsidRPr="005E574C" w:rsidTr="006C2A7E">
              <w:trPr>
                <w:gridBefore w:val="1"/>
                <w:wBefore w:w="1485" w:type="dxa"/>
                <w:trHeight w:val="804"/>
              </w:trPr>
              <w:tc>
                <w:tcPr>
                  <w:tcW w:w="1417" w:type="dxa"/>
                  <w:tcMar>
                    <w:top w:w="28" w:type="dxa"/>
                    <w:bottom w:w="28" w:type="dxa"/>
                  </w:tcMar>
                </w:tcPr>
                <w:p w:rsidR="005E574C" w:rsidRPr="005E574C" w:rsidRDefault="005E574C" w:rsidP="005E574C">
                  <w:pPr>
                    <w:autoSpaceDE w:val="0"/>
                    <w:autoSpaceDN w:val="0"/>
                    <w:adjustRightInd w:val="0"/>
                    <w:rPr>
                      <w:color w:val="000000"/>
                      <w:sz w:val="16"/>
                      <w:szCs w:val="16"/>
                      <w:lang w:val="fr-FR"/>
                    </w:rPr>
                  </w:pPr>
                  <w:r w:rsidRPr="005E574C">
                    <w:rPr>
                      <w:color w:val="000000"/>
                      <w:sz w:val="16"/>
                      <w:szCs w:val="16"/>
                      <w:lang w:val="fr-FR"/>
                    </w:rPr>
                    <w:t xml:space="preserve">Pourcentage </w:t>
                  </w:r>
                  <w:r w:rsidRPr="005E574C">
                    <w:rPr>
                      <w:color w:val="000000"/>
                      <w:sz w:val="16"/>
                      <w:szCs w:val="16"/>
                      <w:lang w:val="fr-FR"/>
                    </w:rPr>
                    <w:br/>
                    <w:t xml:space="preserve">de la prime supporté par le fonctionnaire </w:t>
                  </w:r>
                </w:p>
              </w:tc>
              <w:tc>
                <w:tcPr>
                  <w:tcW w:w="1418" w:type="dxa"/>
                  <w:tcMar>
                    <w:top w:w="28" w:type="dxa"/>
                    <w:bottom w:w="28" w:type="dxa"/>
                  </w:tcMar>
                </w:tcPr>
                <w:p w:rsidR="005E574C" w:rsidRPr="005E574C" w:rsidRDefault="005E574C" w:rsidP="005E574C">
                  <w:pPr>
                    <w:autoSpaceDE w:val="0"/>
                    <w:autoSpaceDN w:val="0"/>
                    <w:adjustRightInd w:val="0"/>
                    <w:rPr>
                      <w:color w:val="000000"/>
                      <w:sz w:val="16"/>
                      <w:szCs w:val="16"/>
                      <w:lang w:val="fr-FR"/>
                    </w:rPr>
                  </w:pPr>
                  <w:r w:rsidRPr="005E574C">
                    <w:rPr>
                      <w:color w:val="000000"/>
                      <w:sz w:val="16"/>
                      <w:szCs w:val="16"/>
                      <w:lang w:val="fr-FR"/>
                    </w:rPr>
                    <w:t>Pourcentage de la prime supporté par le Bureau international</w:t>
                  </w:r>
                </w:p>
              </w:tc>
            </w:tr>
            <w:tr w:rsidR="005E574C" w:rsidRPr="005E574C" w:rsidTr="006C2A7E">
              <w:trPr>
                <w:trHeight w:val="438"/>
              </w:trPr>
              <w:tc>
                <w:tcPr>
                  <w:tcW w:w="1485" w:type="dxa"/>
                  <w:vAlign w:val="center"/>
                </w:tcPr>
                <w:p w:rsidR="007D2DFC" w:rsidRDefault="005E574C" w:rsidP="005E574C">
                  <w:pPr>
                    <w:autoSpaceDE w:val="0"/>
                    <w:autoSpaceDN w:val="0"/>
                    <w:adjustRightInd w:val="0"/>
                    <w:rPr>
                      <w:color w:val="000000"/>
                      <w:sz w:val="16"/>
                      <w:szCs w:val="16"/>
                      <w:lang w:val="fr-FR"/>
                    </w:rPr>
                  </w:pPr>
                  <w:r w:rsidRPr="005E574C">
                    <w:rPr>
                      <w:color w:val="000000"/>
                      <w:sz w:val="16"/>
                      <w:szCs w:val="16"/>
                      <w:lang w:val="fr-FR"/>
                    </w:rPr>
                    <w:t>G1 à G4, NOA</w:t>
                  </w:r>
                </w:p>
                <w:p w:rsidR="005E574C" w:rsidRPr="005E574C" w:rsidRDefault="005E574C" w:rsidP="005E574C">
                  <w:pPr>
                    <w:autoSpaceDE w:val="0"/>
                    <w:autoSpaceDN w:val="0"/>
                    <w:adjustRightInd w:val="0"/>
                    <w:rPr>
                      <w:color w:val="000000"/>
                      <w:sz w:val="16"/>
                      <w:szCs w:val="16"/>
                      <w:lang w:val="fr-FR"/>
                    </w:rPr>
                  </w:pPr>
                  <w:r w:rsidRPr="005E574C">
                    <w:rPr>
                      <w:color w:val="000000"/>
                      <w:sz w:val="16"/>
                      <w:szCs w:val="16"/>
                      <w:lang w:val="fr-FR"/>
                    </w:rPr>
                    <w:t>et P</w:t>
                  </w:r>
                  <w:r w:rsidR="006C2A7E">
                    <w:rPr>
                      <w:color w:val="000000"/>
                      <w:sz w:val="16"/>
                      <w:szCs w:val="16"/>
                      <w:lang w:val="fr-FR"/>
                    </w:rPr>
                    <w:noBreakHyphen/>
                  </w:r>
                  <w:r w:rsidR="002F72C6">
                    <w:rPr>
                      <w:color w:val="000000"/>
                      <w:sz w:val="16"/>
                      <w:szCs w:val="16"/>
                      <w:lang w:val="fr-FR"/>
                    </w:rPr>
                    <w:t>1</w:t>
                  </w:r>
                </w:p>
              </w:tc>
              <w:tc>
                <w:tcPr>
                  <w:tcW w:w="1417" w:type="dxa"/>
                  <w:vAlign w:val="center"/>
                </w:tcPr>
                <w:p w:rsidR="005E574C" w:rsidRPr="005E574C" w:rsidRDefault="005E574C" w:rsidP="005E574C">
                  <w:pPr>
                    <w:jc w:val="center"/>
                    <w:rPr>
                      <w:sz w:val="16"/>
                      <w:szCs w:val="16"/>
                      <w:lang w:val="fr-FR"/>
                    </w:rPr>
                  </w:pPr>
                  <w:r w:rsidRPr="005E574C">
                    <w:rPr>
                      <w:sz w:val="16"/>
                      <w:szCs w:val="16"/>
                      <w:lang w:val="fr-FR"/>
                    </w:rPr>
                    <w:t>25</w:t>
                  </w:r>
                </w:p>
              </w:tc>
              <w:tc>
                <w:tcPr>
                  <w:tcW w:w="1418" w:type="dxa"/>
                  <w:vAlign w:val="center"/>
                </w:tcPr>
                <w:p w:rsidR="005E574C" w:rsidRPr="005E574C" w:rsidRDefault="005E574C" w:rsidP="005E574C">
                  <w:pPr>
                    <w:autoSpaceDE w:val="0"/>
                    <w:autoSpaceDN w:val="0"/>
                    <w:adjustRightInd w:val="0"/>
                    <w:jc w:val="center"/>
                    <w:rPr>
                      <w:color w:val="000000"/>
                      <w:sz w:val="16"/>
                      <w:szCs w:val="16"/>
                      <w:lang w:val="fr-FR"/>
                    </w:rPr>
                  </w:pPr>
                  <w:r w:rsidRPr="005E574C">
                    <w:rPr>
                      <w:color w:val="000000"/>
                      <w:sz w:val="16"/>
                      <w:szCs w:val="16"/>
                      <w:lang w:val="fr-FR"/>
                    </w:rPr>
                    <w:t>75</w:t>
                  </w:r>
                </w:p>
              </w:tc>
            </w:tr>
            <w:tr w:rsidR="005E574C" w:rsidRPr="005E574C" w:rsidTr="006C2A7E">
              <w:trPr>
                <w:trHeight w:val="284"/>
              </w:trPr>
              <w:tc>
                <w:tcPr>
                  <w:tcW w:w="1485" w:type="dxa"/>
                  <w:vAlign w:val="center"/>
                </w:tcPr>
                <w:p w:rsidR="005E574C" w:rsidRPr="005E574C" w:rsidRDefault="002F72C6" w:rsidP="005E574C">
                  <w:pPr>
                    <w:autoSpaceDE w:val="0"/>
                    <w:autoSpaceDN w:val="0"/>
                    <w:adjustRightInd w:val="0"/>
                    <w:rPr>
                      <w:color w:val="000000"/>
                      <w:sz w:val="16"/>
                      <w:szCs w:val="16"/>
                      <w:lang w:val="fr-FR"/>
                    </w:rPr>
                  </w:pPr>
                  <w:r>
                    <w:rPr>
                      <w:color w:val="000000"/>
                      <w:sz w:val="16"/>
                      <w:szCs w:val="16"/>
                      <w:lang w:val="fr-FR"/>
                    </w:rPr>
                    <w:t>G5 et G6</w:t>
                  </w:r>
                </w:p>
              </w:tc>
              <w:tc>
                <w:tcPr>
                  <w:tcW w:w="1417" w:type="dxa"/>
                  <w:vAlign w:val="center"/>
                </w:tcPr>
                <w:p w:rsidR="005E574C" w:rsidRPr="005E574C" w:rsidRDefault="005E574C" w:rsidP="005E574C">
                  <w:pPr>
                    <w:autoSpaceDE w:val="0"/>
                    <w:autoSpaceDN w:val="0"/>
                    <w:adjustRightInd w:val="0"/>
                    <w:jc w:val="center"/>
                    <w:rPr>
                      <w:color w:val="000000"/>
                      <w:sz w:val="16"/>
                      <w:szCs w:val="16"/>
                      <w:lang w:val="fr-FR"/>
                    </w:rPr>
                  </w:pPr>
                  <w:r w:rsidRPr="005E574C">
                    <w:rPr>
                      <w:color w:val="000000"/>
                      <w:sz w:val="16"/>
                      <w:szCs w:val="16"/>
                      <w:lang w:val="fr-FR"/>
                    </w:rPr>
                    <w:t>30</w:t>
                  </w:r>
                </w:p>
              </w:tc>
              <w:tc>
                <w:tcPr>
                  <w:tcW w:w="1418" w:type="dxa"/>
                  <w:vAlign w:val="center"/>
                </w:tcPr>
                <w:p w:rsidR="005E574C" w:rsidRPr="005E574C" w:rsidRDefault="005E574C" w:rsidP="005E574C">
                  <w:pPr>
                    <w:autoSpaceDE w:val="0"/>
                    <w:autoSpaceDN w:val="0"/>
                    <w:adjustRightInd w:val="0"/>
                    <w:jc w:val="center"/>
                    <w:rPr>
                      <w:color w:val="000000"/>
                      <w:sz w:val="16"/>
                      <w:szCs w:val="16"/>
                      <w:lang w:val="fr-FR"/>
                    </w:rPr>
                  </w:pPr>
                  <w:r w:rsidRPr="005E574C">
                    <w:rPr>
                      <w:color w:val="000000"/>
                      <w:sz w:val="16"/>
                      <w:szCs w:val="16"/>
                      <w:lang w:val="fr-FR"/>
                    </w:rPr>
                    <w:t>70</w:t>
                  </w:r>
                </w:p>
              </w:tc>
            </w:tr>
            <w:tr w:rsidR="005E574C" w:rsidRPr="005E574C" w:rsidTr="006C2A7E">
              <w:trPr>
                <w:trHeight w:val="438"/>
              </w:trPr>
              <w:tc>
                <w:tcPr>
                  <w:tcW w:w="1485" w:type="dxa"/>
                  <w:vAlign w:val="center"/>
                </w:tcPr>
                <w:p w:rsidR="007D2DFC" w:rsidRDefault="005E574C" w:rsidP="005E574C">
                  <w:pPr>
                    <w:autoSpaceDE w:val="0"/>
                    <w:autoSpaceDN w:val="0"/>
                    <w:adjustRightInd w:val="0"/>
                    <w:rPr>
                      <w:color w:val="000000"/>
                      <w:sz w:val="16"/>
                      <w:szCs w:val="16"/>
                      <w:lang w:val="fr-FR"/>
                    </w:rPr>
                  </w:pPr>
                  <w:r w:rsidRPr="005E574C">
                    <w:rPr>
                      <w:color w:val="000000"/>
                      <w:sz w:val="16"/>
                      <w:szCs w:val="16"/>
                      <w:lang w:val="fr-FR"/>
                    </w:rPr>
                    <w:t>G7, NOB, NOC,</w:t>
                  </w:r>
                </w:p>
                <w:p w:rsidR="005E574C" w:rsidRPr="005E574C" w:rsidRDefault="005E574C" w:rsidP="005E574C">
                  <w:pPr>
                    <w:autoSpaceDE w:val="0"/>
                    <w:autoSpaceDN w:val="0"/>
                    <w:adjustRightInd w:val="0"/>
                    <w:rPr>
                      <w:color w:val="000000"/>
                      <w:sz w:val="16"/>
                      <w:szCs w:val="16"/>
                      <w:lang w:val="fr-FR"/>
                    </w:rPr>
                  </w:pPr>
                  <w:r w:rsidRPr="005E574C">
                    <w:rPr>
                      <w:color w:val="000000"/>
                      <w:sz w:val="16"/>
                      <w:szCs w:val="16"/>
                      <w:lang w:val="fr-FR"/>
                    </w:rPr>
                    <w:t>P</w:t>
                  </w:r>
                  <w:r w:rsidR="006C2A7E">
                    <w:rPr>
                      <w:color w:val="000000"/>
                      <w:sz w:val="16"/>
                      <w:szCs w:val="16"/>
                      <w:lang w:val="fr-FR"/>
                    </w:rPr>
                    <w:noBreakHyphen/>
                  </w:r>
                  <w:r w:rsidRPr="005E574C">
                    <w:rPr>
                      <w:color w:val="000000"/>
                      <w:sz w:val="16"/>
                      <w:szCs w:val="16"/>
                      <w:lang w:val="fr-FR"/>
                    </w:rPr>
                    <w:t>2 et P</w:t>
                  </w:r>
                  <w:r w:rsidR="006C2A7E">
                    <w:rPr>
                      <w:color w:val="000000"/>
                      <w:sz w:val="16"/>
                      <w:szCs w:val="16"/>
                      <w:lang w:val="fr-FR"/>
                    </w:rPr>
                    <w:noBreakHyphen/>
                  </w:r>
                  <w:r w:rsidR="002F72C6">
                    <w:rPr>
                      <w:color w:val="000000"/>
                      <w:sz w:val="16"/>
                      <w:szCs w:val="16"/>
                      <w:lang w:val="fr-FR"/>
                    </w:rPr>
                    <w:t>3</w:t>
                  </w:r>
                </w:p>
              </w:tc>
              <w:tc>
                <w:tcPr>
                  <w:tcW w:w="1417" w:type="dxa"/>
                  <w:vAlign w:val="center"/>
                </w:tcPr>
                <w:p w:rsidR="005E574C" w:rsidRPr="005E574C" w:rsidRDefault="005E574C" w:rsidP="005E574C">
                  <w:pPr>
                    <w:autoSpaceDE w:val="0"/>
                    <w:autoSpaceDN w:val="0"/>
                    <w:adjustRightInd w:val="0"/>
                    <w:jc w:val="center"/>
                    <w:rPr>
                      <w:color w:val="000000"/>
                      <w:sz w:val="16"/>
                      <w:szCs w:val="16"/>
                      <w:lang w:val="fr-FR"/>
                    </w:rPr>
                  </w:pPr>
                  <w:r w:rsidRPr="005E574C">
                    <w:rPr>
                      <w:color w:val="000000"/>
                      <w:sz w:val="16"/>
                      <w:szCs w:val="16"/>
                      <w:lang w:val="fr-FR"/>
                    </w:rPr>
                    <w:t>35</w:t>
                  </w:r>
                </w:p>
              </w:tc>
              <w:tc>
                <w:tcPr>
                  <w:tcW w:w="1418" w:type="dxa"/>
                  <w:vAlign w:val="center"/>
                </w:tcPr>
                <w:p w:rsidR="005E574C" w:rsidRPr="005E574C" w:rsidRDefault="005E574C" w:rsidP="005E574C">
                  <w:pPr>
                    <w:autoSpaceDE w:val="0"/>
                    <w:autoSpaceDN w:val="0"/>
                    <w:adjustRightInd w:val="0"/>
                    <w:jc w:val="center"/>
                    <w:rPr>
                      <w:color w:val="000000"/>
                      <w:sz w:val="16"/>
                      <w:szCs w:val="16"/>
                      <w:lang w:val="fr-FR"/>
                    </w:rPr>
                  </w:pPr>
                  <w:r w:rsidRPr="005E574C">
                    <w:rPr>
                      <w:color w:val="000000"/>
                      <w:sz w:val="16"/>
                      <w:szCs w:val="16"/>
                      <w:lang w:val="fr-FR"/>
                    </w:rPr>
                    <w:t>65</w:t>
                  </w:r>
                </w:p>
              </w:tc>
            </w:tr>
            <w:tr w:rsidR="005E574C" w:rsidRPr="005E574C" w:rsidTr="006C2A7E">
              <w:trPr>
                <w:trHeight w:val="289"/>
              </w:trPr>
              <w:tc>
                <w:tcPr>
                  <w:tcW w:w="1485" w:type="dxa"/>
                  <w:vAlign w:val="center"/>
                </w:tcPr>
                <w:p w:rsidR="005E574C" w:rsidRPr="005E574C" w:rsidRDefault="005E574C" w:rsidP="005E574C">
                  <w:pPr>
                    <w:autoSpaceDE w:val="0"/>
                    <w:autoSpaceDN w:val="0"/>
                    <w:adjustRightInd w:val="0"/>
                    <w:rPr>
                      <w:color w:val="000000"/>
                      <w:sz w:val="16"/>
                      <w:szCs w:val="16"/>
                      <w:lang w:val="fr-FR"/>
                    </w:rPr>
                  </w:pPr>
                  <w:r w:rsidRPr="005E574C">
                    <w:rPr>
                      <w:color w:val="000000"/>
                      <w:sz w:val="16"/>
                      <w:szCs w:val="16"/>
                      <w:lang w:val="fr-FR"/>
                    </w:rPr>
                    <w:t>NOD et P</w:t>
                  </w:r>
                  <w:r w:rsidR="006C2A7E">
                    <w:rPr>
                      <w:color w:val="000000"/>
                      <w:sz w:val="16"/>
                      <w:szCs w:val="16"/>
                      <w:lang w:val="fr-FR"/>
                    </w:rPr>
                    <w:noBreakHyphen/>
                  </w:r>
                  <w:r w:rsidR="002F72C6">
                    <w:rPr>
                      <w:color w:val="000000"/>
                      <w:sz w:val="16"/>
                      <w:szCs w:val="16"/>
                      <w:lang w:val="fr-FR"/>
                    </w:rPr>
                    <w:t>4</w:t>
                  </w:r>
                </w:p>
              </w:tc>
              <w:tc>
                <w:tcPr>
                  <w:tcW w:w="1417" w:type="dxa"/>
                  <w:vAlign w:val="center"/>
                </w:tcPr>
                <w:p w:rsidR="005E574C" w:rsidRPr="005E574C" w:rsidRDefault="005E574C" w:rsidP="005E574C">
                  <w:pPr>
                    <w:autoSpaceDE w:val="0"/>
                    <w:autoSpaceDN w:val="0"/>
                    <w:adjustRightInd w:val="0"/>
                    <w:jc w:val="center"/>
                    <w:rPr>
                      <w:color w:val="000000"/>
                      <w:sz w:val="16"/>
                      <w:szCs w:val="16"/>
                      <w:lang w:val="fr-FR"/>
                    </w:rPr>
                  </w:pPr>
                  <w:r w:rsidRPr="005E574C">
                    <w:rPr>
                      <w:color w:val="000000"/>
                      <w:sz w:val="16"/>
                      <w:szCs w:val="16"/>
                      <w:lang w:val="fr-FR"/>
                    </w:rPr>
                    <w:t>40</w:t>
                  </w:r>
                </w:p>
              </w:tc>
              <w:tc>
                <w:tcPr>
                  <w:tcW w:w="1418" w:type="dxa"/>
                  <w:vAlign w:val="center"/>
                </w:tcPr>
                <w:p w:rsidR="005E574C" w:rsidRPr="005E574C" w:rsidRDefault="005E574C" w:rsidP="005E574C">
                  <w:pPr>
                    <w:autoSpaceDE w:val="0"/>
                    <w:autoSpaceDN w:val="0"/>
                    <w:adjustRightInd w:val="0"/>
                    <w:jc w:val="center"/>
                    <w:rPr>
                      <w:color w:val="000000"/>
                      <w:sz w:val="16"/>
                      <w:szCs w:val="16"/>
                      <w:lang w:val="fr-FR"/>
                    </w:rPr>
                  </w:pPr>
                  <w:r w:rsidRPr="005E574C">
                    <w:rPr>
                      <w:color w:val="000000"/>
                      <w:sz w:val="16"/>
                      <w:szCs w:val="16"/>
                      <w:lang w:val="fr-FR"/>
                    </w:rPr>
                    <w:t>60</w:t>
                  </w:r>
                </w:p>
              </w:tc>
            </w:tr>
            <w:tr w:rsidR="005E574C" w:rsidRPr="005E574C" w:rsidTr="006C2A7E">
              <w:trPr>
                <w:trHeight w:val="289"/>
              </w:trPr>
              <w:tc>
                <w:tcPr>
                  <w:tcW w:w="1485" w:type="dxa"/>
                  <w:vAlign w:val="center"/>
                </w:tcPr>
                <w:p w:rsidR="005E574C" w:rsidRPr="005E574C" w:rsidRDefault="005E574C" w:rsidP="005E574C">
                  <w:pPr>
                    <w:autoSpaceDE w:val="0"/>
                    <w:autoSpaceDN w:val="0"/>
                    <w:adjustRightInd w:val="0"/>
                    <w:rPr>
                      <w:color w:val="000000"/>
                      <w:sz w:val="16"/>
                      <w:szCs w:val="16"/>
                      <w:lang w:val="fr-FR"/>
                    </w:rPr>
                  </w:pPr>
                  <w:r w:rsidRPr="005E574C">
                    <w:rPr>
                      <w:color w:val="000000"/>
                      <w:sz w:val="16"/>
                      <w:szCs w:val="16"/>
                      <w:lang w:val="fr-FR"/>
                    </w:rPr>
                    <w:t>NOE et P</w:t>
                  </w:r>
                  <w:r w:rsidR="006C2A7E">
                    <w:rPr>
                      <w:color w:val="000000"/>
                      <w:sz w:val="16"/>
                      <w:szCs w:val="16"/>
                      <w:lang w:val="fr-FR"/>
                    </w:rPr>
                    <w:noBreakHyphen/>
                  </w:r>
                  <w:r w:rsidR="002F72C6">
                    <w:rPr>
                      <w:color w:val="000000"/>
                      <w:sz w:val="16"/>
                      <w:szCs w:val="16"/>
                      <w:lang w:val="fr-FR"/>
                    </w:rPr>
                    <w:t>5</w:t>
                  </w:r>
                </w:p>
              </w:tc>
              <w:tc>
                <w:tcPr>
                  <w:tcW w:w="1417" w:type="dxa"/>
                  <w:vAlign w:val="center"/>
                </w:tcPr>
                <w:p w:rsidR="005E574C" w:rsidRPr="005E574C" w:rsidRDefault="005E574C" w:rsidP="005E574C">
                  <w:pPr>
                    <w:autoSpaceDE w:val="0"/>
                    <w:autoSpaceDN w:val="0"/>
                    <w:adjustRightInd w:val="0"/>
                    <w:jc w:val="center"/>
                    <w:rPr>
                      <w:color w:val="000000"/>
                      <w:sz w:val="16"/>
                      <w:szCs w:val="16"/>
                      <w:lang w:val="fr-FR"/>
                    </w:rPr>
                  </w:pPr>
                  <w:r w:rsidRPr="005E574C">
                    <w:rPr>
                      <w:color w:val="000000"/>
                      <w:sz w:val="16"/>
                      <w:szCs w:val="16"/>
                      <w:lang w:val="fr-FR"/>
                    </w:rPr>
                    <w:t>45</w:t>
                  </w:r>
                </w:p>
              </w:tc>
              <w:tc>
                <w:tcPr>
                  <w:tcW w:w="1418" w:type="dxa"/>
                  <w:vAlign w:val="center"/>
                </w:tcPr>
                <w:p w:rsidR="005E574C" w:rsidRPr="005E574C" w:rsidRDefault="005E574C" w:rsidP="005E574C">
                  <w:pPr>
                    <w:autoSpaceDE w:val="0"/>
                    <w:autoSpaceDN w:val="0"/>
                    <w:adjustRightInd w:val="0"/>
                    <w:jc w:val="center"/>
                    <w:rPr>
                      <w:color w:val="000000"/>
                      <w:sz w:val="16"/>
                      <w:szCs w:val="16"/>
                      <w:lang w:val="fr-FR"/>
                    </w:rPr>
                  </w:pPr>
                  <w:r w:rsidRPr="005E574C">
                    <w:rPr>
                      <w:color w:val="000000"/>
                      <w:sz w:val="16"/>
                      <w:szCs w:val="16"/>
                      <w:lang w:val="fr-FR"/>
                    </w:rPr>
                    <w:t>55</w:t>
                  </w:r>
                </w:p>
              </w:tc>
            </w:tr>
            <w:tr w:rsidR="005E574C" w:rsidRPr="005E574C" w:rsidTr="006C2A7E">
              <w:trPr>
                <w:trHeight w:val="301"/>
              </w:trPr>
              <w:tc>
                <w:tcPr>
                  <w:tcW w:w="1485" w:type="dxa"/>
                  <w:vAlign w:val="center"/>
                </w:tcPr>
                <w:p w:rsidR="005E574C" w:rsidRPr="005E574C" w:rsidRDefault="005E574C" w:rsidP="005E574C">
                  <w:pPr>
                    <w:autoSpaceDE w:val="0"/>
                    <w:autoSpaceDN w:val="0"/>
                    <w:adjustRightInd w:val="0"/>
                    <w:rPr>
                      <w:color w:val="000000"/>
                      <w:sz w:val="16"/>
                      <w:szCs w:val="16"/>
                      <w:lang w:val="fr-FR"/>
                    </w:rPr>
                  </w:pPr>
                  <w:r w:rsidRPr="005E574C">
                    <w:rPr>
                      <w:color w:val="000000"/>
                      <w:sz w:val="16"/>
                      <w:szCs w:val="16"/>
                      <w:lang w:val="fr-FR"/>
                    </w:rPr>
                    <w:t>D</w:t>
                  </w:r>
                  <w:r w:rsidR="006C2A7E">
                    <w:rPr>
                      <w:color w:val="000000"/>
                      <w:sz w:val="16"/>
                      <w:szCs w:val="16"/>
                      <w:lang w:val="fr-FR"/>
                    </w:rPr>
                    <w:noBreakHyphen/>
                  </w:r>
                  <w:r w:rsidRPr="005E574C">
                    <w:rPr>
                      <w:color w:val="000000"/>
                      <w:sz w:val="16"/>
                      <w:szCs w:val="16"/>
                      <w:lang w:val="fr-FR"/>
                    </w:rPr>
                    <w:t>1 et au</w:t>
                  </w:r>
                  <w:r w:rsidR="006C2A7E">
                    <w:rPr>
                      <w:color w:val="000000"/>
                      <w:sz w:val="16"/>
                      <w:szCs w:val="16"/>
                      <w:lang w:val="fr-FR"/>
                    </w:rPr>
                    <w:noBreakHyphen/>
                  </w:r>
                  <w:r w:rsidRPr="005E574C">
                    <w:rPr>
                      <w:color w:val="000000"/>
                      <w:sz w:val="16"/>
                      <w:szCs w:val="16"/>
                      <w:lang w:val="fr-FR"/>
                    </w:rPr>
                    <w:t>delà</w:t>
                  </w:r>
                </w:p>
              </w:tc>
              <w:tc>
                <w:tcPr>
                  <w:tcW w:w="1417" w:type="dxa"/>
                  <w:vAlign w:val="center"/>
                </w:tcPr>
                <w:p w:rsidR="005E574C" w:rsidRPr="005E574C" w:rsidRDefault="005E574C" w:rsidP="005E574C">
                  <w:pPr>
                    <w:autoSpaceDE w:val="0"/>
                    <w:autoSpaceDN w:val="0"/>
                    <w:adjustRightInd w:val="0"/>
                    <w:jc w:val="center"/>
                    <w:rPr>
                      <w:color w:val="000000"/>
                      <w:sz w:val="16"/>
                      <w:szCs w:val="16"/>
                      <w:lang w:val="fr-FR"/>
                    </w:rPr>
                  </w:pPr>
                  <w:r w:rsidRPr="005E574C">
                    <w:rPr>
                      <w:color w:val="000000"/>
                      <w:sz w:val="16"/>
                      <w:szCs w:val="16"/>
                      <w:lang w:val="fr-FR"/>
                    </w:rPr>
                    <w:t>50</w:t>
                  </w:r>
                </w:p>
              </w:tc>
              <w:tc>
                <w:tcPr>
                  <w:tcW w:w="1418" w:type="dxa"/>
                  <w:vAlign w:val="center"/>
                </w:tcPr>
                <w:p w:rsidR="005E574C" w:rsidRPr="005E574C" w:rsidRDefault="005E574C" w:rsidP="005E574C">
                  <w:pPr>
                    <w:autoSpaceDE w:val="0"/>
                    <w:autoSpaceDN w:val="0"/>
                    <w:adjustRightInd w:val="0"/>
                    <w:jc w:val="center"/>
                    <w:rPr>
                      <w:color w:val="000000"/>
                      <w:sz w:val="16"/>
                      <w:szCs w:val="16"/>
                      <w:lang w:val="fr-FR"/>
                    </w:rPr>
                  </w:pPr>
                  <w:r w:rsidRPr="005E574C">
                    <w:rPr>
                      <w:color w:val="000000"/>
                      <w:sz w:val="16"/>
                      <w:szCs w:val="16"/>
                      <w:lang w:val="fr-FR"/>
                    </w:rPr>
                    <w:t>50</w:t>
                  </w:r>
                </w:p>
              </w:tc>
            </w:tr>
          </w:tbl>
          <w:p w:rsidR="005E574C" w:rsidRPr="005E574C" w:rsidRDefault="005E574C" w:rsidP="005E574C">
            <w:pPr>
              <w:autoSpaceDE w:val="0"/>
              <w:autoSpaceDN w:val="0"/>
              <w:adjustRightInd w:val="0"/>
              <w:rPr>
                <w:strike/>
                <w:sz w:val="18"/>
                <w:szCs w:val="18"/>
                <w:lang w:val="fr-FR" w:eastAsia="fr-CH"/>
              </w:rPr>
            </w:pPr>
          </w:p>
          <w:p w:rsidR="005E574C" w:rsidRPr="005E574C" w:rsidRDefault="005E574C" w:rsidP="005E574C">
            <w:pPr>
              <w:autoSpaceDE w:val="0"/>
              <w:autoSpaceDN w:val="0"/>
              <w:adjustRightInd w:val="0"/>
              <w:rPr>
                <w:sz w:val="18"/>
                <w:szCs w:val="18"/>
                <w:lang w:val="fr-FR" w:eastAsia="fr-CH"/>
              </w:rPr>
            </w:pPr>
            <w:r w:rsidRPr="005E574C">
              <w:rPr>
                <w:strike/>
                <w:sz w:val="18"/>
                <w:szCs w:val="18"/>
                <w:lang w:val="fr-FR" w:eastAsia="fr-CH"/>
              </w:rPr>
              <w:t>e)</w:t>
            </w:r>
            <w:r w:rsidRPr="005E574C">
              <w:rPr>
                <w:sz w:val="18"/>
                <w:szCs w:val="18"/>
                <w:lang w:val="fr-FR" w:eastAsia="fr-CH"/>
              </w:rPr>
              <w:tab/>
            </w:r>
            <w:r w:rsidRPr="005E574C">
              <w:rPr>
                <w:b/>
                <w:sz w:val="18"/>
                <w:szCs w:val="18"/>
                <w:u w:val="single"/>
                <w:lang w:val="fr-FR" w:eastAsia="fr-CH"/>
              </w:rPr>
              <w:t>d)</w:t>
            </w:r>
            <w:r w:rsidRPr="005E574C">
              <w:rPr>
                <w:sz w:val="18"/>
                <w:szCs w:val="18"/>
                <w:lang w:val="fr-FR" w:eastAsia="fr-CH"/>
              </w:rPr>
              <w:t xml:space="preserve"> Pour les fonctionnaires temporaires titulaires d</w:t>
            </w:r>
            <w:r w:rsidR="007D2DFC">
              <w:rPr>
                <w:sz w:val="18"/>
                <w:szCs w:val="18"/>
                <w:lang w:val="fr-FR" w:eastAsia="fr-CH"/>
              </w:rPr>
              <w:t>’</w:t>
            </w:r>
            <w:r w:rsidRPr="005E574C">
              <w:rPr>
                <w:sz w:val="18"/>
                <w:szCs w:val="18"/>
                <w:lang w:val="fr-FR" w:eastAsia="fr-CH"/>
              </w:rPr>
              <w:t>un engagement initial de moins de six mois, 50% de la prime est supporté par le fonctionnaire et 50% par le Bureau international.</w:t>
            </w:r>
          </w:p>
          <w:p w:rsidR="005E574C" w:rsidRPr="005E574C" w:rsidRDefault="005E574C" w:rsidP="005E574C">
            <w:pPr>
              <w:autoSpaceDE w:val="0"/>
              <w:autoSpaceDN w:val="0"/>
              <w:adjustRightInd w:val="0"/>
              <w:rPr>
                <w:sz w:val="18"/>
                <w:szCs w:val="18"/>
                <w:lang w:val="fr-FR" w:eastAsia="fr-CH"/>
              </w:rPr>
            </w:pPr>
          </w:p>
          <w:p w:rsidR="005E574C" w:rsidRPr="005E574C" w:rsidRDefault="005E574C" w:rsidP="005E574C">
            <w:pPr>
              <w:autoSpaceDE w:val="0"/>
              <w:autoSpaceDN w:val="0"/>
              <w:adjustRightInd w:val="0"/>
              <w:rPr>
                <w:strike/>
                <w:sz w:val="18"/>
                <w:szCs w:val="18"/>
                <w:lang w:val="fr-FR" w:eastAsia="fr-CH"/>
              </w:rPr>
            </w:pPr>
            <w:r w:rsidRPr="005E574C">
              <w:rPr>
                <w:strike/>
                <w:sz w:val="18"/>
                <w:szCs w:val="18"/>
                <w:lang w:val="fr-FR" w:eastAsia="fr-CH"/>
              </w:rPr>
              <w:t>f)</w:t>
            </w:r>
            <w:r w:rsidRPr="005E574C">
              <w:rPr>
                <w:sz w:val="18"/>
                <w:szCs w:val="18"/>
                <w:lang w:val="fr-FR" w:eastAsia="fr-CH"/>
              </w:rPr>
              <w:tab/>
            </w:r>
            <w:r w:rsidRPr="005E574C">
              <w:rPr>
                <w:b/>
                <w:sz w:val="18"/>
                <w:szCs w:val="18"/>
                <w:u w:val="single"/>
                <w:lang w:val="fr-FR" w:eastAsia="fr-CH"/>
              </w:rPr>
              <w:t>e)</w:t>
            </w:r>
            <w:r w:rsidRPr="005E574C">
              <w:rPr>
                <w:sz w:val="18"/>
                <w:szCs w:val="18"/>
                <w:lang w:val="fr-FR" w:eastAsia="fr-CH"/>
              </w:rPr>
              <w:t xml:space="preserve"> Les primes pour les anciens fonctionnaires qui ont droit à une pension de la caisse de pension et qui continuent à faire partie de l</w:t>
            </w:r>
            <w:r w:rsidR="007D2DFC">
              <w:rPr>
                <w:sz w:val="18"/>
                <w:szCs w:val="18"/>
                <w:lang w:val="fr-FR" w:eastAsia="fr-CH"/>
              </w:rPr>
              <w:t>’</w:t>
            </w:r>
            <w:r w:rsidRPr="005E574C">
              <w:rPr>
                <w:sz w:val="18"/>
                <w:szCs w:val="18"/>
                <w:lang w:val="fr-FR" w:eastAsia="fr-CH"/>
              </w:rPr>
              <w:t>assurance maladie sont réparties dans le rapport 35% à 65% entre l</w:t>
            </w:r>
            <w:r w:rsidR="007D2DFC">
              <w:rPr>
                <w:sz w:val="18"/>
                <w:szCs w:val="18"/>
                <w:lang w:val="fr-FR" w:eastAsia="fr-CH"/>
              </w:rPr>
              <w:t>’</w:t>
            </w:r>
            <w:r w:rsidRPr="005E574C">
              <w:rPr>
                <w:sz w:val="18"/>
                <w:szCs w:val="18"/>
                <w:lang w:val="fr-FR" w:eastAsia="fr-CH"/>
              </w:rPr>
              <w:t xml:space="preserve">assuré et le Bureau international.  </w:t>
            </w:r>
            <w:r w:rsidRPr="005E574C">
              <w:rPr>
                <w:strike/>
                <w:sz w:val="18"/>
                <w:szCs w:val="18"/>
                <w:lang w:val="fr-FR" w:eastAsia="fr-CH"/>
              </w:rPr>
              <w:t>Le même principe de partage des coûts est normalement appliqué aux personnes à leur charge, sous réserve de toute exception pouvant être prescrite par le Directeur général.</w:t>
            </w:r>
          </w:p>
          <w:p w:rsidR="005E574C" w:rsidRPr="005E574C" w:rsidRDefault="005E574C" w:rsidP="005E574C">
            <w:pPr>
              <w:autoSpaceDE w:val="0"/>
              <w:autoSpaceDN w:val="0"/>
              <w:adjustRightInd w:val="0"/>
              <w:rPr>
                <w:strike/>
                <w:sz w:val="18"/>
                <w:szCs w:val="18"/>
                <w:lang w:val="fr-FR" w:eastAsia="fr-CH"/>
              </w:rPr>
            </w:pPr>
          </w:p>
          <w:p w:rsidR="007D2DFC" w:rsidRDefault="005E574C" w:rsidP="002F72C6">
            <w:pPr>
              <w:tabs>
                <w:tab w:val="left" w:pos="360"/>
              </w:tabs>
              <w:autoSpaceDE w:val="0"/>
              <w:autoSpaceDN w:val="0"/>
              <w:adjustRightInd w:val="0"/>
              <w:rPr>
                <w:rFonts w:eastAsia="Times New Roman"/>
                <w:b/>
                <w:sz w:val="18"/>
                <w:szCs w:val="18"/>
                <w:u w:val="single"/>
                <w:lang w:val="fr-FR" w:eastAsia="fr-CH"/>
              </w:rPr>
            </w:pPr>
            <w:r w:rsidRPr="005E574C">
              <w:rPr>
                <w:rFonts w:eastAsia="Times New Roman"/>
                <w:b/>
                <w:sz w:val="18"/>
                <w:szCs w:val="18"/>
                <w:u w:val="single"/>
                <w:lang w:val="fr-FR" w:eastAsia="fr-CH"/>
              </w:rPr>
              <w:t>f)</w:t>
            </w:r>
            <w:r w:rsidR="002F72C6" w:rsidRPr="005E574C">
              <w:rPr>
                <w:sz w:val="18"/>
                <w:szCs w:val="18"/>
                <w:lang w:val="fr-FR" w:eastAsia="fr-CH"/>
              </w:rPr>
              <w:tab/>
            </w:r>
            <w:r w:rsidRPr="005E574C">
              <w:rPr>
                <w:rFonts w:eastAsia="Times New Roman"/>
                <w:b/>
                <w:sz w:val="18"/>
                <w:szCs w:val="18"/>
                <w:u w:val="single"/>
                <w:lang w:val="fr-FR" w:eastAsia="fr-CH"/>
              </w:rPr>
              <w:t>Les membres de la famille remplissant les conditions requises pour participer à l</w:t>
            </w:r>
            <w:r w:rsidR="007D2DFC">
              <w:rPr>
                <w:rFonts w:eastAsia="Times New Roman"/>
                <w:b/>
                <w:sz w:val="18"/>
                <w:szCs w:val="18"/>
                <w:u w:val="single"/>
                <w:lang w:val="fr-FR" w:eastAsia="fr-CH"/>
              </w:rPr>
              <w:t>’</w:t>
            </w:r>
            <w:r w:rsidRPr="005E574C">
              <w:rPr>
                <w:rFonts w:eastAsia="Times New Roman"/>
                <w:b/>
                <w:sz w:val="18"/>
                <w:szCs w:val="18"/>
                <w:u w:val="single"/>
                <w:lang w:val="fr-FR" w:eastAsia="fr-CH"/>
              </w:rPr>
              <w:t>assurance maladie comprennent, sous réserve des modalités et définitions prescrites par le Directeur général</w:t>
            </w:r>
            <w:r w:rsidR="007D2DFC">
              <w:rPr>
                <w:rFonts w:eastAsia="Times New Roman"/>
                <w:b/>
                <w:sz w:val="18"/>
                <w:szCs w:val="18"/>
                <w:u w:val="single"/>
                <w:lang w:val="fr-FR" w:eastAsia="fr-CH"/>
              </w:rPr>
              <w:t> :</w:t>
            </w:r>
          </w:p>
          <w:p w:rsidR="005E574C" w:rsidRPr="005E574C" w:rsidRDefault="005E574C" w:rsidP="005E574C">
            <w:pPr>
              <w:autoSpaceDE w:val="0"/>
              <w:autoSpaceDN w:val="0"/>
              <w:adjustRightInd w:val="0"/>
              <w:rPr>
                <w:rFonts w:eastAsia="Times New Roman"/>
                <w:b/>
                <w:sz w:val="18"/>
                <w:szCs w:val="18"/>
                <w:u w:val="single"/>
                <w:lang w:val="fr-FR" w:eastAsia="fr-CH"/>
              </w:rPr>
            </w:pPr>
            <w:r w:rsidRPr="005E574C">
              <w:rPr>
                <w:rFonts w:eastAsia="Times New Roman"/>
                <w:b/>
                <w:sz w:val="18"/>
                <w:szCs w:val="18"/>
                <w:u w:val="single"/>
                <w:lang w:val="fr-FR" w:eastAsia="fr-CH"/>
              </w:rPr>
              <w:t>1) le conjoint du fonctionnaire;</w:t>
            </w:r>
          </w:p>
          <w:p w:rsidR="005E574C" w:rsidRPr="005E574C" w:rsidRDefault="005E574C" w:rsidP="005E574C">
            <w:pPr>
              <w:autoSpaceDE w:val="0"/>
              <w:autoSpaceDN w:val="0"/>
              <w:adjustRightInd w:val="0"/>
              <w:rPr>
                <w:rFonts w:eastAsia="Times New Roman"/>
                <w:b/>
                <w:sz w:val="18"/>
                <w:szCs w:val="18"/>
                <w:u w:val="single"/>
                <w:lang w:val="fr-FR" w:eastAsia="fr-CH"/>
              </w:rPr>
            </w:pPr>
            <w:r w:rsidRPr="005E574C">
              <w:rPr>
                <w:rFonts w:eastAsia="Times New Roman"/>
                <w:b/>
                <w:sz w:val="18"/>
                <w:szCs w:val="18"/>
                <w:u w:val="single"/>
                <w:lang w:val="fr-FR" w:eastAsia="fr-CH"/>
              </w:rPr>
              <w:lastRenderedPageBreak/>
              <w:t>2) les enfants du fonctionnaire;</w:t>
            </w:r>
          </w:p>
          <w:p w:rsidR="005E574C" w:rsidRPr="005E574C" w:rsidRDefault="005E574C" w:rsidP="005E574C">
            <w:pPr>
              <w:autoSpaceDE w:val="0"/>
              <w:autoSpaceDN w:val="0"/>
              <w:adjustRightInd w:val="0"/>
              <w:rPr>
                <w:rFonts w:eastAsia="Times New Roman"/>
                <w:b/>
                <w:sz w:val="18"/>
                <w:szCs w:val="18"/>
                <w:u w:val="single"/>
                <w:lang w:val="fr-FR" w:eastAsia="fr-CH"/>
              </w:rPr>
            </w:pPr>
            <w:r w:rsidRPr="005E574C">
              <w:rPr>
                <w:rFonts w:eastAsia="Times New Roman"/>
                <w:b/>
                <w:sz w:val="18"/>
                <w:szCs w:val="18"/>
                <w:u w:val="single"/>
                <w:lang w:val="fr-FR" w:eastAsia="fr-CH"/>
              </w:rPr>
              <w:t>3) l</w:t>
            </w:r>
            <w:r w:rsidR="007D2DFC">
              <w:rPr>
                <w:rFonts w:eastAsia="Times New Roman"/>
                <w:b/>
                <w:sz w:val="18"/>
                <w:szCs w:val="18"/>
                <w:u w:val="single"/>
                <w:lang w:val="fr-FR" w:eastAsia="fr-CH"/>
              </w:rPr>
              <w:t>’</w:t>
            </w:r>
            <w:r w:rsidRPr="005E574C">
              <w:rPr>
                <w:rFonts w:eastAsia="Times New Roman"/>
                <w:b/>
                <w:sz w:val="18"/>
                <w:szCs w:val="18"/>
                <w:u w:val="single"/>
                <w:lang w:val="fr-FR" w:eastAsia="fr-CH"/>
              </w:rPr>
              <w:t>une des personnes suivantes</w:t>
            </w:r>
            <w:r w:rsidR="007D2DFC">
              <w:rPr>
                <w:rFonts w:eastAsia="Times New Roman"/>
                <w:b/>
                <w:sz w:val="18"/>
                <w:szCs w:val="18"/>
                <w:u w:val="single"/>
                <w:lang w:val="fr-FR" w:eastAsia="fr-CH"/>
              </w:rPr>
              <w:t> :</w:t>
            </w:r>
            <w:r w:rsidRPr="005E574C">
              <w:rPr>
                <w:rFonts w:eastAsia="Times New Roman"/>
                <w:b/>
                <w:sz w:val="18"/>
                <w:szCs w:val="18"/>
                <w:u w:val="single"/>
                <w:lang w:val="fr-FR" w:eastAsia="fr-CH"/>
              </w:rPr>
              <w:t xml:space="preserve"> un père à charge, une mère à charge, un frère à charge ou une sœur à charge.</w:t>
            </w:r>
          </w:p>
          <w:p w:rsidR="005E574C" w:rsidRPr="005E574C" w:rsidRDefault="005E574C" w:rsidP="005E574C">
            <w:pPr>
              <w:rPr>
                <w:rFonts w:eastAsia="Times New Roman"/>
                <w:b/>
                <w:sz w:val="18"/>
                <w:szCs w:val="18"/>
                <w:u w:val="single"/>
                <w:lang w:val="fr-FR" w:eastAsia="fr-CH"/>
              </w:rPr>
            </w:pPr>
          </w:p>
          <w:p w:rsidR="005E574C" w:rsidRPr="005E574C" w:rsidRDefault="005E574C" w:rsidP="002F72C6">
            <w:pPr>
              <w:tabs>
                <w:tab w:val="left" w:pos="360"/>
              </w:tabs>
              <w:rPr>
                <w:rFonts w:eastAsia="Times New Roman"/>
                <w:b/>
                <w:sz w:val="18"/>
                <w:szCs w:val="18"/>
                <w:u w:val="single"/>
                <w:lang w:val="fr-FR" w:eastAsia="fr-CH"/>
              </w:rPr>
            </w:pPr>
            <w:r w:rsidRPr="005E574C">
              <w:rPr>
                <w:rFonts w:eastAsia="Times New Roman"/>
                <w:b/>
                <w:sz w:val="18"/>
                <w:szCs w:val="18"/>
                <w:u w:val="single"/>
                <w:lang w:val="fr-FR" w:eastAsia="fr-CH"/>
              </w:rPr>
              <w:t>g)</w:t>
            </w:r>
            <w:r w:rsidR="002F72C6" w:rsidRPr="002F72C6">
              <w:rPr>
                <w:rFonts w:eastAsia="Times New Roman"/>
                <w:b/>
                <w:sz w:val="18"/>
                <w:szCs w:val="18"/>
                <w:u w:val="single"/>
                <w:lang w:val="fr-FR" w:eastAsia="fr-CH"/>
              </w:rPr>
              <w:tab/>
            </w:r>
            <w:r w:rsidRPr="005E574C">
              <w:rPr>
                <w:rFonts w:eastAsia="Times New Roman"/>
                <w:b/>
                <w:sz w:val="18"/>
                <w:szCs w:val="18"/>
                <w:u w:val="single"/>
                <w:lang w:val="fr-FR" w:eastAsia="fr-CH"/>
              </w:rPr>
              <w:t>Les primes dues pour les membres de la famille assurés sont réparties entre le fonctionnaire et le Bureau international ou payées intégralement par le fonctionnaire, selon les modalités fi</w:t>
            </w:r>
            <w:r w:rsidR="00003F2F">
              <w:rPr>
                <w:rFonts w:eastAsia="Times New Roman"/>
                <w:b/>
                <w:sz w:val="18"/>
                <w:szCs w:val="18"/>
                <w:u w:val="single"/>
                <w:lang w:val="fr-FR" w:eastAsia="fr-CH"/>
              </w:rPr>
              <w:t>xées par le Directeur général.</w:t>
            </w:r>
          </w:p>
        </w:tc>
        <w:tc>
          <w:tcPr>
            <w:tcW w:w="4058" w:type="dxa"/>
            <w:shd w:val="clear" w:color="auto" w:fill="auto"/>
            <w:tcMar>
              <w:top w:w="57" w:type="dxa"/>
              <w:bottom w:w="57" w:type="dxa"/>
            </w:tcMar>
          </w:tcPr>
          <w:p w:rsidR="007D2DFC" w:rsidRDefault="005E574C" w:rsidP="005E574C">
            <w:pPr>
              <w:rPr>
                <w:sz w:val="18"/>
                <w:szCs w:val="18"/>
                <w:lang w:val="fr-FR"/>
              </w:rPr>
            </w:pPr>
            <w:r w:rsidRPr="005E574C">
              <w:rPr>
                <w:sz w:val="18"/>
                <w:szCs w:val="18"/>
                <w:lang w:val="fr-FR"/>
              </w:rPr>
              <w:lastRenderedPageBreak/>
              <w:t>Alinéa a)</w:t>
            </w:r>
            <w:r w:rsidR="007D2DFC">
              <w:rPr>
                <w:sz w:val="18"/>
                <w:szCs w:val="18"/>
                <w:lang w:val="fr-FR"/>
              </w:rPr>
              <w:t> :</w:t>
            </w:r>
            <w:r w:rsidRPr="005E574C">
              <w:rPr>
                <w:sz w:val="18"/>
                <w:szCs w:val="18"/>
                <w:lang w:val="fr-FR"/>
              </w:rPr>
              <w:t xml:space="preserve"> Modifié dans un souci de clarté et de précision.</w:t>
            </w:r>
          </w:p>
          <w:p w:rsidR="005E574C" w:rsidRPr="005E574C" w:rsidRDefault="005E574C" w:rsidP="005E574C">
            <w:pPr>
              <w:rPr>
                <w:sz w:val="18"/>
                <w:szCs w:val="18"/>
                <w:highlight w:val="red"/>
                <w:lang w:val="fr-FR"/>
              </w:rPr>
            </w:pPr>
          </w:p>
          <w:p w:rsidR="005E574C" w:rsidRPr="005E574C" w:rsidRDefault="005E574C" w:rsidP="005E574C">
            <w:pPr>
              <w:rPr>
                <w:sz w:val="18"/>
                <w:szCs w:val="18"/>
                <w:highlight w:val="red"/>
                <w:lang w:val="fr-FR"/>
              </w:rPr>
            </w:pPr>
          </w:p>
          <w:p w:rsidR="005E574C" w:rsidRPr="005E574C" w:rsidRDefault="005E574C" w:rsidP="005E574C">
            <w:pPr>
              <w:rPr>
                <w:sz w:val="18"/>
                <w:szCs w:val="18"/>
                <w:highlight w:val="red"/>
                <w:lang w:val="fr-FR"/>
              </w:rPr>
            </w:pPr>
          </w:p>
          <w:p w:rsidR="005E574C" w:rsidRPr="005E574C" w:rsidRDefault="005E574C" w:rsidP="005E574C">
            <w:pPr>
              <w:rPr>
                <w:sz w:val="18"/>
                <w:szCs w:val="18"/>
                <w:highlight w:val="red"/>
                <w:lang w:val="fr-FR"/>
              </w:rPr>
            </w:pPr>
          </w:p>
          <w:p w:rsidR="005E574C" w:rsidRPr="005E574C" w:rsidRDefault="005E574C" w:rsidP="005E574C">
            <w:pPr>
              <w:rPr>
                <w:sz w:val="18"/>
                <w:szCs w:val="18"/>
                <w:highlight w:val="red"/>
                <w:lang w:val="fr-FR"/>
              </w:rPr>
            </w:pPr>
          </w:p>
          <w:p w:rsidR="005E574C" w:rsidRPr="005E574C" w:rsidRDefault="005E574C" w:rsidP="005E574C">
            <w:pPr>
              <w:rPr>
                <w:sz w:val="18"/>
                <w:szCs w:val="18"/>
                <w:highlight w:val="red"/>
                <w:lang w:val="fr-FR"/>
              </w:rPr>
            </w:pPr>
          </w:p>
          <w:p w:rsidR="005E574C" w:rsidRPr="005E574C" w:rsidRDefault="005E574C" w:rsidP="005E574C">
            <w:pPr>
              <w:rPr>
                <w:sz w:val="18"/>
                <w:szCs w:val="18"/>
                <w:highlight w:val="red"/>
                <w:lang w:val="fr-FR"/>
              </w:rPr>
            </w:pPr>
          </w:p>
          <w:p w:rsidR="005E574C" w:rsidRPr="005E574C" w:rsidRDefault="005E574C" w:rsidP="005E574C">
            <w:pPr>
              <w:rPr>
                <w:sz w:val="18"/>
                <w:szCs w:val="18"/>
                <w:lang w:val="fr-FR"/>
              </w:rPr>
            </w:pPr>
            <w:r w:rsidRPr="005E574C">
              <w:rPr>
                <w:sz w:val="18"/>
                <w:szCs w:val="18"/>
                <w:lang w:val="fr-FR"/>
              </w:rPr>
              <w:t>Alinéa</w:t>
            </w:r>
            <w:r w:rsidRPr="005E574C">
              <w:t> </w:t>
            </w:r>
            <w:r w:rsidRPr="005E574C">
              <w:rPr>
                <w:sz w:val="18"/>
                <w:szCs w:val="18"/>
                <w:lang w:val="fr-FR"/>
              </w:rPr>
              <w:t>b)</w:t>
            </w:r>
            <w:r w:rsidR="007D2DFC">
              <w:rPr>
                <w:sz w:val="18"/>
                <w:szCs w:val="18"/>
                <w:lang w:val="fr-FR"/>
              </w:rPr>
              <w:t> :</w:t>
            </w:r>
            <w:r w:rsidRPr="005E574C">
              <w:rPr>
                <w:sz w:val="18"/>
                <w:szCs w:val="18"/>
                <w:lang w:val="fr-FR"/>
              </w:rPr>
              <w:t xml:space="preserve"> Supprimé dans un souci de clarté et de précision, et remplacé par le nouvel alinéa e).  Les dispositions suivantes, telles qu</w:t>
            </w:r>
            <w:r w:rsidR="007D2DFC">
              <w:rPr>
                <w:sz w:val="18"/>
                <w:szCs w:val="18"/>
                <w:lang w:val="fr-FR"/>
              </w:rPr>
              <w:t>’</w:t>
            </w:r>
            <w:r w:rsidRPr="005E574C">
              <w:rPr>
                <w:sz w:val="18"/>
                <w:szCs w:val="18"/>
                <w:lang w:val="fr-FR"/>
              </w:rPr>
              <w:t>elles ont été modifiées, font référence aux “membres de la famille remplissant les conditions requises” au lieu des “personnes à charge”.</w:t>
            </w: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7D2DFC" w:rsidRDefault="005E574C" w:rsidP="005E574C">
            <w:pPr>
              <w:rPr>
                <w:sz w:val="18"/>
                <w:szCs w:val="18"/>
                <w:lang w:val="fr-FR"/>
              </w:rPr>
            </w:pPr>
            <w:r w:rsidRPr="005E574C">
              <w:rPr>
                <w:sz w:val="18"/>
                <w:szCs w:val="18"/>
                <w:lang w:val="fr-FR"/>
              </w:rPr>
              <w:t>Alinéa c)</w:t>
            </w:r>
            <w:r w:rsidR="007D2DFC">
              <w:rPr>
                <w:sz w:val="18"/>
                <w:szCs w:val="18"/>
                <w:lang w:val="fr-FR"/>
              </w:rPr>
              <w:t> :</w:t>
            </w:r>
            <w:r w:rsidRPr="005E574C">
              <w:rPr>
                <w:sz w:val="18"/>
                <w:szCs w:val="18"/>
                <w:lang w:val="fr-FR"/>
              </w:rPr>
              <w:t xml:space="preserve"> Modifié dans un souci de clarté et de précision.  En outre, la référence au Directeur général est supprimée, de sorte que la décision d</w:t>
            </w:r>
            <w:r w:rsidR="007D2DFC">
              <w:rPr>
                <w:sz w:val="18"/>
                <w:szCs w:val="18"/>
                <w:lang w:val="fr-FR"/>
              </w:rPr>
              <w:t>’</w:t>
            </w:r>
            <w:r w:rsidRPr="005E574C">
              <w:rPr>
                <w:sz w:val="18"/>
                <w:szCs w:val="18"/>
                <w:lang w:val="fr-FR"/>
              </w:rPr>
              <w:t>autoriser un fonctionnaire à ne pas participer à l</w:t>
            </w:r>
            <w:r w:rsidR="007D2DFC">
              <w:rPr>
                <w:sz w:val="18"/>
                <w:szCs w:val="18"/>
                <w:lang w:val="fr-FR"/>
              </w:rPr>
              <w:t>’</w:t>
            </w:r>
            <w:r w:rsidRPr="005E574C">
              <w:rPr>
                <w:sz w:val="18"/>
                <w:szCs w:val="18"/>
                <w:lang w:val="fr-FR"/>
              </w:rPr>
              <w:t>assurance maladie puisse être prise à un niveau inférieur.</w:t>
            </w: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Pr="005E574C" w:rsidRDefault="005E574C" w:rsidP="005E574C">
            <w:pPr>
              <w:rPr>
                <w:sz w:val="18"/>
                <w:szCs w:val="18"/>
                <w:lang w:val="fr-FR"/>
              </w:rPr>
            </w:pPr>
          </w:p>
          <w:p w:rsidR="005E574C" w:rsidRDefault="005E574C" w:rsidP="005E574C">
            <w:pPr>
              <w:rPr>
                <w:sz w:val="18"/>
                <w:szCs w:val="18"/>
                <w:lang w:val="fr-FR"/>
              </w:rPr>
            </w:pPr>
          </w:p>
          <w:p w:rsidR="00003F2F" w:rsidRDefault="00003F2F" w:rsidP="005E574C">
            <w:pPr>
              <w:rPr>
                <w:sz w:val="18"/>
                <w:szCs w:val="18"/>
                <w:lang w:val="fr-FR"/>
              </w:rPr>
            </w:pPr>
          </w:p>
          <w:p w:rsidR="00003F2F" w:rsidRDefault="00003F2F" w:rsidP="005E574C">
            <w:pPr>
              <w:rPr>
                <w:sz w:val="18"/>
                <w:szCs w:val="18"/>
                <w:lang w:val="fr-FR"/>
              </w:rPr>
            </w:pPr>
          </w:p>
          <w:p w:rsidR="00003F2F" w:rsidRDefault="00003F2F" w:rsidP="005E574C">
            <w:pPr>
              <w:rPr>
                <w:sz w:val="18"/>
                <w:szCs w:val="18"/>
                <w:lang w:val="fr-FR"/>
              </w:rPr>
            </w:pPr>
          </w:p>
          <w:p w:rsidR="00003F2F" w:rsidRDefault="00003F2F" w:rsidP="005E574C">
            <w:pPr>
              <w:rPr>
                <w:sz w:val="18"/>
                <w:szCs w:val="18"/>
                <w:lang w:val="fr-FR"/>
              </w:rPr>
            </w:pPr>
          </w:p>
          <w:p w:rsidR="00003F2F" w:rsidRDefault="00003F2F" w:rsidP="005E574C">
            <w:pPr>
              <w:rPr>
                <w:sz w:val="18"/>
                <w:szCs w:val="18"/>
                <w:lang w:val="fr-FR"/>
              </w:rPr>
            </w:pPr>
          </w:p>
          <w:p w:rsidR="00003F2F" w:rsidRDefault="00003F2F" w:rsidP="005E574C">
            <w:pPr>
              <w:rPr>
                <w:sz w:val="18"/>
                <w:szCs w:val="18"/>
                <w:lang w:val="fr-FR"/>
              </w:rPr>
            </w:pPr>
          </w:p>
          <w:p w:rsidR="005E574C" w:rsidRPr="005E574C" w:rsidRDefault="005E574C" w:rsidP="005E574C">
            <w:pPr>
              <w:rPr>
                <w:sz w:val="18"/>
                <w:szCs w:val="18"/>
                <w:lang w:val="fr-FR"/>
              </w:rPr>
            </w:pPr>
            <w:r w:rsidRPr="005E574C">
              <w:rPr>
                <w:sz w:val="18"/>
                <w:szCs w:val="18"/>
                <w:lang w:val="fr-FR"/>
              </w:rPr>
              <w:t>Alinéa f)</w:t>
            </w:r>
            <w:r w:rsidR="007D2DFC">
              <w:rPr>
                <w:sz w:val="18"/>
                <w:szCs w:val="18"/>
                <w:lang w:val="fr-FR"/>
              </w:rPr>
              <w:t> :</w:t>
            </w:r>
            <w:r w:rsidRPr="005E574C">
              <w:rPr>
                <w:sz w:val="18"/>
                <w:szCs w:val="18"/>
                <w:lang w:val="fr-FR"/>
              </w:rPr>
              <w:t xml:space="preserve"> Dernière phrase supprimée et remplacée par un nouvel alinéa g).</w:t>
            </w:r>
          </w:p>
          <w:p w:rsidR="005E574C" w:rsidRPr="005E574C" w:rsidRDefault="005E574C" w:rsidP="005E574C">
            <w:pPr>
              <w:rPr>
                <w:highlight w:val="red"/>
                <w:lang w:val="fr-FR"/>
              </w:rPr>
            </w:pPr>
          </w:p>
        </w:tc>
      </w:tr>
      <w:tr w:rsidR="005E574C" w:rsidRPr="005E574C" w:rsidTr="006C2A7E">
        <w:trPr>
          <w:trHeight w:val="20"/>
        </w:trPr>
        <w:tc>
          <w:tcPr>
            <w:tcW w:w="2576" w:type="dxa"/>
            <w:shd w:val="clear" w:color="auto" w:fill="auto"/>
            <w:tcMar>
              <w:top w:w="57" w:type="dxa"/>
              <w:bottom w:w="57" w:type="dxa"/>
            </w:tcMar>
          </w:tcPr>
          <w:p w:rsidR="005E574C" w:rsidRPr="005E574C" w:rsidRDefault="005E574C" w:rsidP="005E574C">
            <w:pPr>
              <w:spacing w:after="180"/>
              <w:ind w:right="34"/>
              <w:rPr>
                <w:b/>
                <w:sz w:val="18"/>
                <w:szCs w:val="18"/>
                <w:lang w:val="fr-FR"/>
              </w:rPr>
            </w:pPr>
            <w:r w:rsidRPr="005E574C">
              <w:rPr>
                <w:b/>
                <w:sz w:val="18"/>
                <w:szCs w:val="18"/>
                <w:lang w:val="fr-FR"/>
              </w:rPr>
              <w:lastRenderedPageBreak/>
              <w:t>Disposition 7.2.7</w:t>
            </w:r>
          </w:p>
          <w:p w:rsidR="005E574C" w:rsidRPr="005E574C" w:rsidRDefault="005E574C" w:rsidP="005E574C">
            <w:pPr>
              <w:spacing w:after="180"/>
              <w:ind w:right="34"/>
              <w:rPr>
                <w:sz w:val="18"/>
                <w:szCs w:val="18"/>
                <w:highlight w:val="yellow"/>
                <w:lang w:val="fr-FR"/>
              </w:rPr>
            </w:pPr>
            <w:r w:rsidRPr="005E574C">
              <w:rPr>
                <w:sz w:val="18"/>
                <w:szCs w:val="18"/>
                <w:lang w:val="fr-FR"/>
              </w:rPr>
              <w:t>Paiement des frais de voyage des fonctionnaires temporaires</w:t>
            </w:r>
          </w:p>
        </w:tc>
        <w:tc>
          <w:tcPr>
            <w:tcW w:w="4410" w:type="dxa"/>
            <w:shd w:val="clear" w:color="auto" w:fill="auto"/>
            <w:tcMar>
              <w:top w:w="57" w:type="dxa"/>
              <w:bottom w:w="57" w:type="dxa"/>
            </w:tcMar>
          </w:tcPr>
          <w:p w:rsidR="005E574C" w:rsidRPr="005E574C" w:rsidRDefault="005E574C" w:rsidP="005E574C">
            <w:pPr>
              <w:keepLines/>
              <w:tabs>
                <w:tab w:val="left" w:pos="391"/>
              </w:tabs>
              <w:autoSpaceDE w:val="0"/>
              <w:autoSpaceDN w:val="0"/>
              <w:adjustRightInd w:val="0"/>
              <w:rPr>
                <w:sz w:val="18"/>
                <w:szCs w:val="18"/>
                <w:lang w:val="fr-FR" w:eastAsia="fr-CH"/>
              </w:rPr>
            </w:pPr>
            <w:r w:rsidRPr="005E574C">
              <w:rPr>
                <w:sz w:val="18"/>
                <w:szCs w:val="18"/>
              </w:rPr>
              <w:t>Les fonctionnaires temporaires ont droit au remboursement des frais de voyage ci</w:t>
            </w:r>
            <w:r w:rsidR="006C2A7E">
              <w:rPr>
                <w:sz w:val="18"/>
                <w:szCs w:val="18"/>
              </w:rPr>
              <w:noBreakHyphen/>
            </w:r>
            <w:r w:rsidRPr="005E574C">
              <w:rPr>
                <w:sz w:val="18"/>
                <w:szCs w:val="18"/>
              </w:rPr>
              <w:t>après</w:t>
            </w:r>
            <w:r w:rsidR="007D2DFC">
              <w:rPr>
                <w:sz w:val="20"/>
              </w:rPr>
              <w:t> :</w:t>
            </w:r>
          </w:p>
          <w:p w:rsidR="005E574C" w:rsidRPr="005E574C" w:rsidRDefault="005E574C" w:rsidP="005E574C">
            <w:pPr>
              <w:keepLines/>
              <w:tabs>
                <w:tab w:val="left" w:pos="391"/>
              </w:tabs>
              <w:autoSpaceDE w:val="0"/>
              <w:autoSpaceDN w:val="0"/>
              <w:adjustRightInd w:val="0"/>
              <w:rPr>
                <w:sz w:val="18"/>
                <w:szCs w:val="18"/>
                <w:lang w:val="fr-FR" w:eastAsia="fr-CH"/>
              </w:rPr>
            </w:pPr>
          </w:p>
          <w:p w:rsidR="005E574C" w:rsidRPr="005E574C" w:rsidRDefault="005E574C" w:rsidP="005E574C">
            <w:pPr>
              <w:keepLines/>
              <w:tabs>
                <w:tab w:val="left" w:pos="391"/>
              </w:tabs>
              <w:autoSpaceDE w:val="0"/>
              <w:autoSpaceDN w:val="0"/>
              <w:adjustRightInd w:val="0"/>
              <w:rPr>
                <w:sz w:val="18"/>
                <w:szCs w:val="18"/>
                <w:lang w:val="fr-FR" w:eastAsia="fr-CH"/>
              </w:rPr>
            </w:pPr>
            <w:r w:rsidRPr="005E574C">
              <w:rPr>
                <w:sz w:val="18"/>
                <w:szCs w:val="18"/>
                <w:lang w:val="fr-FR" w:eastAsia="fr-CH"/>
              </w:rPr>
              <w:t>a)</w:t>
            </w:r>
            <w:r w:rsidRPr="005E574C">
              <w:rPr>
                <w:sz w:val="18"/>
                <w:szCs w:val="18"/>
                <w:lang w:val="fr-FR" w:eastAsia="fr-CH"/>
              </w:rPr>
              <w:tab/>
              <w:t>Frais de voyage</w:t>
            </w:r>
          </w:p>
          <w:p w:rsidR="005E574C" w:rsidRPr="005E574C" w:rsidRDefault="005E574C" w:rsidP="005E574C">
            <w:pPr>
              <w:keepLines/>
              <w:tabs>
                <w:tab w:val="left" w:pos="391"/>
              </w:tabs>
              <w:autoSpaceDE w:val="0"/>
              <w:autoSpaceDN w:val="0"/>
              <w:adjustRightInd w:val="0"/>
              <w:rPr>
                <w:sz w:val="18"/>
                <w:szCs w:val="18"/>
                <w:lang w:val="fr-FR" w:eastAsia="fr-CH"/>
              </w:rPr>
            </w:pPr>
          </w:p>
          <w:p w:rsidR="005E574C" w:rsidRPr="005E574C" w:rsidRDefault="005E574C" w:rsidP="005E574C">
            <w:pPr>
              <w:keepLines/>
              <w:tabs>
                <w:tab w:val="left" w:pos="391"/>
              </w:tabs>
              <w:autoSpaceDE w:val="0"/>
              <w:autoSpaceDN w:val="0"/>
              <w:adjustRightInd w:val="0"/>
              <w:ind w:left="448"/>
              <w:rPr>
                <w:sz w:val="18"/>
                <w:szCs w:val="18"/>
                <w:lang w:val="fr-FR" w:eastAsia="fr-CH"/>
              </w:rPr>
            </w:pPr>
            <w:r w:rsidRPr="005E574C">
              <w:rPr>
                <w:sz w:val="18"/>
                <w:szCs w:val="18"/>
                <w:lang w:val="fr-FR" w:eastAsia="fr-CH"/>
              </w:rPr>
              <w:t>1)</w:t>
            </w:r>
            <w:r w:rsidRPr="005E574C">
              <w:rPr>
                <w:sz w:val="18"/>
                <w:szCs w:val="18"/>
                <w:lang w:val="fr-FR" w:eastAsia="fr-CH"/>
              </w:rPr>
              <w:tab/>
              <w:t>Tout fonctionnaire temporaire qui est titulaire d</w:t>
            </w:r>
            <w:r w:rsidR="007D2DFC">
              <w:rPr>
                <w:sz w:val="18"/>
                <w:szCs w:val="18"/>
                <w:lang w:val="fr-FR" w:eastAsia="fr-CH"/>
              </w:rPr>
              <w:t>’</w:t>
            </w:r>
            <w:r w:rsidRPr="005E574C">
              <w:rPr>
                <w:sz w:val="18"/>
                <w:szCs w:val="18"/>
                <w:lang w:val="fr-FR" w:eastAsia="fr-CH"/>
              </w:rPr>
              <w:t>un engagement de moins de 12 mois et qui est considéré comme ayant été recruté sur le plan international a droit au paiement des frais de voyage pour lui seul.</w:t>
            </w:r>
          </w:p>
          <w:p w:rsidR="005E574C" w:rsidRPr="005E574C" w:rsidRDefault="005E574C" w:rsidP="005E574C">
            <w:pPr>
              <w:keepLines/>
              <w:tabs>
                <w:tab w:val="left" w:pos="391"/>
              </w:tabs>
              <w:autoSpaceDE w:val="0"/>
              <w:autoSpaceDN w:val="0"/>
              <w:adjustRightInd w:val="0"/>
              <w:ind w:left="448"/>
              <w:rPr>
                <w:sz w:val="18"/>
                <w:szCs w:val="18"/>
                <w:lang w:val="fr-FR" w:eastAsia="fr-CH"/>
              </w:rPr>
            </w:pPr>
          </w:p>
          <w:p w:rsidR="007D2DFC" w:rsidRDefault="005E574C" w:rsidP="005E574C">
            <w:pPr>
              <w:keepLines/>
              <w:tabs>
                <w:tab w:val="left" w:pos="391"/>
              </w:tabs>
              <w:autoSpaceDE w:val="0"/>
              <w:autoSpaceDN w:val="0"/>
              <w:adjustRightInd w:val="0"/>
              <w:ind w:left="448"/>
              <w:rPr>
                <w:sz w:val="18"/>
                <w:szCs w:val="18"/>
                <w:lang w:val="fr-FR" w:eastAsia="fr-CH"/>
              </w:rPr>
            </w:pPr>
            <w:r w:rsidRPr="005E574C">
              <w:rPr>
                <w:sz w:val="18"/>
                <w:szCs w:val="18"/>
                <w:lang w:val="fr-FR" w:eastAsia="fr-CH"/>
              </w:rPr>
              <w:t>2)</w:t>
            </w:r>
            <w:r w:rsidRPr="005E574C">
              <w:rPr>
                <w:sz w:val="18"/>
                <w:szCs w:val="18"/>
                <w:lang w:val="fr-FR" w:eastAsia="fr-CH"/>
              </w:rPr>
              <w:tab/>
              <w:t>Tout fonctionnaire temporaire qui est titulaire d</w:t>
            </w:r>
            <w:r w:rsidR="007D2DFC">
              <w:rPr>
                <w:sz w:val="18"/>
                <w:szCs w:val="18"/>
                <w:lang w:val="fr-FR" w:eastAsia="fr-CH"/>
              </w:rPr>
              <w:t>’</w:t>
            </w:r>
            <w:r w:rsidRPr="005E574C">
              <w:rPr>
                <w:sz w:val="18"/>
                <w:szCs w:val="18"/>
                <w:lang w:val="fr-FR" w:eastAsia="fr-CH"/>
              </w:rPr>
              <w:t>un engagement de 12 mois au moins et qui est considéré comme ayant été recruté sur le plan international a droit au paiement des frais de voyage pour lui et pour son conjoint et ses enfants à charge lors de l</w:t>
            </w:r>
            <w:r w:rsidR="007D2DFC">
              <w:rPr>
                <w:sz w:val="18"/>
                <w:szCs w:val="18"/>
                <w:lang w:val="fr-FR" w:eastAsia="fr-CH"/>
              </w:rPr>
              <w:t>’</w:t>
            </w:r>
            <w:r w:rsidRPr="005E574C">
              <w:rPr>
                <w:sz w:val="18"/>
                <w:szCs w:val="18"/>
                <w:lang w:val="fr-FR" w:eastAsia="fr-CH"/>
              </w:rPr>
              <w:t>engagement initial et de la cessation de service, à condition qu</w:t>
            </w:r>
            <w:r w:rsidR="007D2DFC">
              <w:rPr>
                <w:sz w:val="18"/>
                <w:szCs w:val="18"/>
                <w:lang w:val="fr-FR" w:eastAsia="fr-CH"/>
              </w:rPr>
              <w:t>’</w:t>
            </w:r>
            <w:r w:rsidRPr="005E574C">
              <w:rPr>
                <w:sz w:val="18"/>
                <w:szCs w:val="18"/>
                <w:lang w:val="fr-FR" w:eastAsia="fr-CH"/>
              </w:rPr>
              <w:t>il déclare que les personnes à sa charge ont l</w:t>
            </w:r>
            <w:r w:rsidR="007D2DFC">
              <w:rPr>
                <w:sz w:val="18"/>
                <w:szCs w:val="18"/>
                <w:lang w:val="fr-FR" w:eastAsia="fr-CH"/>
              </w:rPr>
              <w:t>’</w:t>
            </w:r>
            <w:r w:rsidRPr="005E574C">
              <w:rPr>
                <w:sz w:val="18"/>
                <w:szCs w:val="18"/>
                <w:lang w:val="fr-FR" w:eastAsia="fr-CH"/>
              </w:rPr>
              <w:t>intention de résider au moins six mois au lieu d</w:t>
            </w:r>
            <w:r w:rsidR="007D2DFC">
              <w:rPr>
                <w:sz w:val="18"/>
                <w:szCs w:val="18"/>
                <w:lang w:val="fr-FR" w:eastAsia="fr-CH"/>
              </w:rPr>
              <w:t>’</w:t>
            </w:r>
            <w:r w:rsidRPr="005E574C">
              <w:rPr>
                <w:sz w:val="18"/>
                <w:szCs w:val="18"/>
                <w:lang w:val="fr-FR" w:eastAsia="fr-CH"/>
              </w:rPr>
              <w:t>affectation.</w:t>
            </w:r>
          </w:p>
          <w:p w:rsidR="005E574C" w:rsidRPr="005E574C" w:rsidRDefault="005E574C" w:rsidP="005E574C">
            <w:pPr>
              <w:keepLines/>
              <w:tabs>
                <w:tab w:val="left" w:pos="391"/>
              </w:tabs>
              <w:autoSpaceDE w:val="0"/>
              <w:autoSpaceDN w:val="0"/>
              <w:adjustRightInd w:val="0"/>
              <w:ind w:left="448"/>
              <w:rPr>
                <w:sz w:val="18"/>
                <w:szCs w:val="18"/>
                <w:lang w:val="fr-FR" w:eastAsia="fr-CH"/>
              </w:rPr>
            </w:pPr>
          </w:p>
          <w:p w:rsidR="005E574C" w:rsidRPr="005E574C" w:rsidRDefault="005E574C" w:rsidP="005E574C">
            <w:pPr>
              <w:keepLines/>
              <w:tabs>
                <w:tab w:val="left" w:pos="391"/>
              </w:tabs>
              <w:autoSpaceDE w:val="0"/>
              <w:autoSpaceDN w:val="0"/>
              <w:adjustRightInd w:val="0"/>
              <w:ind w:left="448"/>
              <w:rPr>
                <w:sz w:val="18"/>
                <w:szCs w:val="18"/>
                <w:lang w:val="fr-FR" w:eastAsia="fr-CH"/>
              </w:rPr>
            </w:pPr>
            <w:r w:rsidRPr="005E574C">
              <w:rPr>
                <w:sz w:val="18"/>
                <w:szCs w:val="18"/>
                <w:lang w:val="fr-FR" w:eastAsia="fr-CH"/>
              </w:rPr>
              <w:t>3)</w:t>
            </w:r>
            <w:r w:rsidRPr="005E574C">
              <w:rPr>
                <w:sz w:val="18"/>
                <w:szCs w:val="18"/>
                <w:lang w:val="fr-FR" w:eastAsia="fr-CH"/>
              </w:rPr>
              <w:tab/>
              <w:t>Lors de la prolongation d</w:t>
            </w:r>
            <w:r w:rsidR="007D2DFC">
              <w:rPr>
                <w:sz w:val="18"/>
                <w:szCs w:val="18"/>
                <w:lang w:val="fr-FR" w:eastAsia="fr-CH"/>
              </w:rPr>
              <w:t>’</w:t>
            </w:r>
            <w:r w:rsidRPr="005E574C">
              <w:rPr>
                <w:sz w:val="18"/>
                <w:szCs w:val="18"/>
                <w:lang w:val="fr-FR" w:eastAsia="fr-CH"/>
              </w:rPr>
              <w:t>un engagement initial de moins de 12 mois aboutissant à une période de service ininterrompu de 12 mois au moins, les fonctionnaires temporaires ont droit au paiement des frais de voyage pour leur conjoint et leurs enfants à charge, ainsi qu</w:t>
            </w:r>
            <w:r w:rsidR="007D2DFC">
              <w:rPr>
                <w:sz w:val="18"/>
                <w:szCs w:val="18"/>
                <w:lang w:val="fr-FR" w:eastAsia="fr-CH"/>
              </w:rPr>
              <w:t>’</w:t>
            </w:r>
            <w:r w:rsidRPr="005E574C">
              <w:rPr>
                <w:sz w:val="18"/>
                <w:szCs w:val="18"/>
                <w:lang w:val="fr-FR" w:eastAsia="fr-CH"/>
              </w:rPr>
              <w:t>il est indiqué au sous</w:t>
            </w:r>
            <w:r w:rsidR="006C2A7E">
              <w:rPr>
                <w:sz w:val="18"/>
                <w:szCs w:val="18"/>
                <w:lang w:val="fr-FR" w:eastAsia="fr-CH"/>
              </w:rPr>
              <w:noBreakHyphen/>
            </w:r>
            <w:r w:rsidRPr="005E574C">
              <w:rPr>
                <w:sz w:val="18"/>
                <w:szCs w:val="18"/>
                <w:lang w:val="fr-FR" w:eastAsia="fr-CH"/>
              </w:rPr>
              <w:t>alinéa 2.</w:t>
            </w:r>
          </w:p>
          <w:p w:rsidR="005E574C" w:rsidRPr="005E574C" w:rsidRDefault="005E574C" w:rsidP="005E574C">
            <w:pPr>
              <w:keepLines/>
              <w:tabs>
                <w:tab w:val="left" w:pos="391"/>
              </w:tabs>
              <w:autoSpaceDE w:val="0"/>
              <w:autoSpaceDN w:val="0"/>
              <w:adjustRightInd w:val="0"/>
              <w:rPr>
                <w:sz w:val="18"/>
                <w:szCs w:val="18"/>
                <w:lang w:val="fr-FR" w:eastAsia="fr-CH"/>
              </w:rPr>
            </w:pPr>
          </w:p>
          <w:p w:rsidR="005E574C" w:rsidRPr="005E574C" w:rsidRDefault="005E574C" w:rsidP="005E574C">
            <w:pPr>
              <w:keepLines/>
              <w:tabs>
                <w:tab w:val="left" w:pos="391"/>
              </w:tabs>
              <w:autoSpaceDE w:val="0"/>
              <w:autoSpaceDN w:val="0"/>
              <w:adjustRightInd w:val="0"/>
              <w:rPr>
                <w:sz w:val="18"/>
                <w:szCs w:val="18"/>
                <w:lang w:val="fr-FR" w:eastAsia="fr-CH"/>
              </w:rPr>
            </w:pPr>
            <w:r w:rsidRPr="005E574C">
              <w:rPr>
                <w:sz w:val="18"/>
                <w:szCs w:val="18"/>
                <w:lang w:val="fr-FR" w:eastAsia="fr-CH"/>
              </w:rPr>
              <w:lastRenderedPageBreak/>
              <w:t>[…]</w:t>
            </w:r>
          </w:p>
          <w:p w:rsidR="005E574C" w:rsidRPr="005E574C" w:rsidRDefault="005E574C" w:rsidP="005E574C">
            <w:pPr>
              <w:keepLines/>
              <w:tabs>
                <w:tab w:val="left" w:pos="391"/>
              </w:tabs>
              <w:autoSpaceDE w:val="0"/>
              <w:autoSpaceDN w:val="0"/>
              <w:adjustRightInd w:val="0"/>
              <w:rPr>
                <w:sz w:val="18"/>
                <w:szCs w:val="18"/>
                <w:lang w:val="fr-FR" w:eastAsia="fr-CH"/>
              </w:rPr>
            </w:pPr>
          </w:p>
          <w:p w:rsidR="005E574C" w:rsidRPr="005E574C" w:rsidRDefault="005E574C" w:rsidP="005E574C">
            <w:pPr>
              <w:keepLines/>
              <w:tabs>
                <w:tab w:val="left" w:pos="391"/>
              </w:tabs>
              <w:autoSpaceDE w:val="0"/>
              <w:autoSpaceDN w:val="0"/>
              <w:adjustRightInd w:val="0"/>
              <w:rPr>
                <w:sz w:val="18"/>
                <w:szCs w:val="18"/>
                <w:lang w:val="fr-FR" w:eastAsia="fr-CH"/>
              </w:rPr>
            </w:pPr>
            <w:r w:rsidRPr="005E574C">
              <w:rPr>
                <w:sz w:val="18"/>
                <w:szCs w:val="18"/>
                <w:lang w:val="fr-FR" w:eastAsia="fr-CH"/>
              </w:rPr>
              <w:t>c)</w:t>
            </w:r>
            <w:r w:rsidRPr="005E574C">
              <w:rPr>
                <w:sz w:val="18"/>
                <w:szCs w:val="18"/>
                <w:lang w:val="fr-FR" w:eastAsia="fr-CH"/>
              </w:rPr>
              <w:tab/>
            </w:r>
            <w:r w:rsidRPr="005E574C">
              <w:rPr>
                <w:sz w:val="18"/>
                <w:szCs w:val="18"/>
              </w:rPr>
              <w:t>Paiement des frais de réinstallation</w:t>
            </w:r>
          </w:p>
          <w:p w:rsidR="005E574C" w:rsidRPr="005E574C" w:rsidRDefault="005E574C" w:rsidP="005E574C">
            <w:pPr>
              <w:keepLines/>
              <w:tabs>
                <w:tab w:val="left" w:pos="391"/>
              </w:tabs>
              <w:autoSpaceDE w:val="0"/>
              <w:autoSpaceDN w:val="0"/>
              <w:adjustRightInd w:val="0"/>
              <w:rPr>
                <w:sz w:val="18"/>
                <w:szCs w:val="18"/>
                <w:lang w:val="fr-FR" w:eastAsia="fr-CH"/>
              </w:rPr>
            </w:pPr>
          </w:p>
          <w:p w:rsidR="005E574C" w:rsidRPr="005E574C" w:rsidRDefault="005E574C" w:rsidP="005E574C">
            <w:pPr>
              <w:keepLines/>
              <w:tabs>
                <w:tab w:val="left" w:pos="391"/>
              </w:tabs>
              <w:autoSpaceDE w:val="0"/>
              <w:autoSpaceDN w:val="0"/>
              <w:adjustRightInd w:val="0"/>
              <w:rPr>
                <w:sz w:val="18"/>
                <w:szCs w:val="18"/>
                <w:lang w:val="fr-FR" w:eastAsia="fr-CH"/>
              </w:rPr>
            </w:pPr>
            <w:r w:rsidRPr="005E574C">
              <w:rPr>
                <w:sz w:val="18"/>
                <w:szCs w:val="18"/>
                <w:lang w:val="fr-FR" w:eastAsia="fr-CH"/>
              </w:rPr>
              <w:t>Le Bureau international verse une somme forfaitaire pour les frais de réinstallation du fonctionnaire, selon les modalités fixées par le Directeur général.</w:t>
            </w:r>
          </w:p>
          <w:p w:rsidR="005E574C" w:rsidRPr="005E574C" w:rsidRDefault="005E574C" w:rsidP="005E574C">
            <w:pPr>
              <w:keepLines/>
              <w:tabs>
                <w:tab w:val="left" w:pos="391"/>
              </w:tabs>
              <w:autoSpaceDE w:val="0"/>
              <w:autoSpaceDN w:val="0"/>
              <w:adjustRightInd w:val="0"/>
              <w:rPr>
                <w:sz w:val="18"/>
                <w:szCs w:val="18"/>
                <w:lang w:val="fr-FR" w:eastAsia="fr-CH"/>
              </w:rPr>
            </w:pPr>
          </w:p>
          <w:p w:rsidR="005E574C" w:rsidRPr="005E574C" w:rsidRDefault="005E574C" w:rsidP="005E574C">
            <w:pPr>
              <w:tabs>
                <w:tab w:val="left" w:pos="397"/>
              </w:tabs>
              <w:autoSpaceDE w:val="0"/>
              <w:rPr>
                <w:rFonts w:eastAsia="Times New Roman"/>
                <w:sz w:val="18"/>
                <w:szCs w:val="18"/>
                <w:highlight w:val="yellow"/>
                <w:lang w:val="fr-FR" w:eastAsia="fr-CH"/>
              </w:rPr>
            </w:pPr>
            <w:r w:rsidRPr="005E574C">
              <w:rPr>
                <w:rFonts w:eastAsia="Times New Roman"/>
                <w:sz w:val="18"/>
                <w:szCs w:val="18"/>
                <w:lang w:val="fr-FR" w:eastAsia="fr-CH"/>
              </w:rPr>
              <w:t>[…]</w:t>
            </w:r>
          </w:p>
        </w:tc>
        <w:tc>
          <w:tcPr>
            <w:tcW w:w="4410" w:type="dxa"/>
            <w:shd w:val="clear" w:color="auto" w:fill="auto"/>
            <w:tcMar>
              <w:top w:w="57" w:type="dxa"/>
              <w:bottom w:w="57" w:type="dxa"/>
            </w:tcMar>
          </w:tcPr>
          <w:p w:rsidR="005E574C" w:rsidRPr="005E574C" w:rsidRDefault="005E574C" w:rsidP="005E574C">
            <w:pPr>
              <w:keepLines/>
              <w:autoSpaceDE w:val="0"/>
              <w:autoSpaceDN w:val="0"/>
              <w:adjustRightInd w:val="0"/>
              <w:rPr>
                <w:sz w:val="18"/>
                <w:szCs w:val="18"/>
                <w:lang w:val="fr-FR" w:eastAsia="fr-CH"/>
              </w:rPr>
            </w:pPr>
            <w:r w:rsidRPr="005E574C">
              <w:rPr>
                <w:sz w:val="18"/>
                <w:szCs w:val="18"/>
                <w:lang w:eastAsia="fr-CH"/>
              </w:rPr>
              <w:lastRenderedPageBreak/>
              <w:t>Les fonctionnaires temporaires ont droit au remboursement des frais de voyage ci</w:t>
            </w:r>
            <w:r w:rsidR="006C2A7E">
              <w:rPr>
                <w:sz w:val="18"/>
                <w:szCs w:val="18"/>
                <w:lang w:eastAsia="fr-CH"/>
              </w:rPr>
              <w:noBreakHyphen/>
            </w:r>
            <w:r w:rsidRPr="005E574C">
              <w:rPr>
                <w:sz w:val="18"/>
                <w:szCs w:val="18"/>
                <w:lang w:eastAsia="fr-CH"/>
              </w:rPr>
              <w:t>après</w:t>
            </w:r>
            <w:r w:rsidR="007D2DFC">
              <w:rPr>
                <w:sz w:val="18"/>
                <w:szCs w:val="18"/>
                <w:lang w:eastAsia="fr-CH"/>
              </w:rPr>
              <w:t> :</w:t>
            </w:r>
          </w:p>
          <w:p w:rsidR="005E574C" w:rsidRPr="005E574C" w:rsidRDefault="005E574C" w:rsidP="005E574C">
            <w:pPr>
              <w:keepLines/>
              <w:autoSpaceDE w:val="0"/>
              <w:autoSpaceDN w:val="0"/>
              <w:adjustRightInd w:val="0"/>
              <w:rPr>
                <w:sz w:val="18"/>
                <w:szCs w:val="18"/>
                <w:lang w:val="fr-FR" w:eastAsia="fr-CH"/>
              </w:rPr>
            </w:pPr>
          </w:p>
          <w:p w:rsidR="005E574C" w:rsidRPr="005E574C" w:rsidRDefault="005E574C" w:rsidP="005E574C">
            <w:pPr>
              <w:keepLines/>
              <w:autoSpaceDE w:val="0"/>
              <w:autoSpaceDN w:val="0"/>
              <w:adjustRightInd w:val="0"/>
              <w:rPr>
                <w:sz w:val="18"/>
                <w:szCs w:val="18"/>
                <w:lang w:val="fr-FR" w:eastAsia="fr-CH"/>
              </w:rPr>
            </w:pPr>
            <w:r w:rsidRPr="005E574C">
              <w:rPr>
                <w:sz w:val="18"/>
                <w:szCs w:val="18"/>
                <w:lang w:val="fr-FR" w:eastAsia="fr-CH"/>
              </w:rPr>
              <w:t>a)</w:t>
            </w:r>
            <w:r w:rsidRPr="005E574C">
              <w:rPr>
                <w:sz w:val="18"/>
                <w:szCs w:val="18"/>
                <w:lang w:val="fr-FR" w:eastAsia="fr-CH"/>
              </w:rPr>
              <w:tab/>
              <w:t>Frais de voyage</w:t>
            </w:r>
          </w:p>
          <w:p w:rsidR="005E574C" w:rsidRPr="005E574C" w:rsidRDefault="005E574C" w:rsidP="005E574C">
            <w:pPr>
              <w:keepLines/>
              <w:autoSpaceDE w:val="0"/>
              <w:autoSpaceDN w:val="0"/>
              <w:adjustRightInd w:val="0"/>
              <w:rPr>
                <w:sz w:val="18"/>
                <w:szCs w:val="18"/>
                <w:lang w:val="fr-FR" w:eastAsia="fr-CH"/>
              </w:rPr>
            </w:pPr>
          </w:p>
          <w:p w:rsidR="005E574C" w:rsidRPr="005E574C" w:rsidRDefault="005E574C" w:rsidP="005E574C">
            <w:pPr>
              <w:keepLines/>
              <w:autoSpaceDE w:val="0"/>
              <w:autoSpaceDN w:val="0"/>
              <w:adjustRightInd w:val="0"/>
              <w:ind w:left="582"/>
              <w:rPr>
                <w:sz w:val="18"/>
                <w:szCs w:val="18"/>
                <w:lang w:val="fr-FR" w:eastAsia="fr-CH"/>
              </w:rPr>
            </w:pPr>
            <w:r w:rsidRPr="005E574C">
              <w:rPr>
                <w:sz w:val="18"/>
                <w:szCs w:val="18"/>
                <w:lang w:val="fr-FR" w:eastAsia="fr-CH"/>
              </w:rPr>
              <w:t>1)</w:t>
            </w:r>
            <w:r w:rsidRPr="005E574C">
              <w:rPr>
                <w:sz w:val="18"/>
                <w:szCs w:val="18"/>
                <w:lang w:val="fr-FR" w:eastAsia="fr-CH"/>
              </w:rPr>
              <w:tab/>
              <w:t>Tout fonctionnaire temporaire qui est titulaire d</w:t>
            </w:r>
            <w:r w:rsidR="007D2DFC">
              <w:rPr>
                <w:sz w:val="18"/>
                <w:szCs w:val="18"/>
                <w:lang w:val="fr-FR" w:eastAsia="fr-CH"/>
              </w:rPr>
              <w:t>’</w:t>
            </w:r>
            <w:r w:rsidRPr="005E574C">
              <w:rPr>
                <w:sz w:val="18"/>
                <w:szCs w:val="18"/>
                <w:lang w:val="fr-FR" w:eastAsia="fr-CH"/>
              </w:rPr>
              <w:t>un engagement de moins de 12 mois et qui est considéré comme ayant été recruté sur le plan international a droit au paiement des frais de voyage pour lui seul.</w:t>
            </w:r>
          </w:p>
          <w:p w:rsidR="005E574C" w:rsidRPr="005E574C" w:rsidRDefault="005E574C" w:rsidP="005E574C">
            <w:pPr>
              <w:keepLines/>
              <w:autoSpaceDE w:val="0"/>
              <w:autoSpaceDN w:val="0"/>
              <w:adjustRightInd w:val="0"/>
              <w:ind w:left="582"/>
              <w:rPr>
                <w:sz w:val="18"/>
                <w:szCs w:val="18"/>
                <w:lang w:val="fr-FR" w:eastAsia="fr-CH"/>
              </w:rPr>
            </w:pPr>
          </w:p>
          <w:p w:rsidR="007D2DFC" w:rsidRDefault="005E574C" w:rsidP="005E574C">
            <w:pPr>
              <w:keepLines/>
              <w:autoSpaceDE w:val="0"/>
              <w:autoSpaceDN w:val="0"/>
              <w:adjustRightInd w:val="0"/>
              <w:ind w:left="582"/>
              <w:rPr>
                <w:sz w:val="18"/>
                <w:szCs w:val="18"/>
                <w:lang w:val="fr-FR" w:eastAsia="fr-CH"/>
              </w:rPr>
            </w:pPr>
            <w:r w:rsidRPr="005E574C">
              <w:rPr>
                <w:sz w:val="18"/>
                <w:szCs w:val="18"/>
                <w:lang w:val="fr-FR" w:eastAsia="fr-CH"/>
              </w:rPr>
              <w:t>2)</w:t>
            </w:r>
            <w:r w:rsidRPr="005E574C">
              <w:rPr>
                <w:sz w:val="18"/>
                <w:szCs w:val="18"/>
                <w:lang w:val="fr-FR" w:eastAsia="fr-CH"/>
              </w:rPr>
              <w:tab/>
              <w:t>Tout fonctionnaire temporaire qui est titulaire d</w:t>
            </w:r>
            <w:r w:rsidR="007D2DFC">
              <w:rPr>
                <w:sz w:val="18"/>
                <w:szCs w:val="18"/>
                <w:lang w:val="fr-FR" w:eastAsia="fr-CH"/>
              </w:rPr>
              <w:t>’</w:t>
            </w:r>
            <w:r w:rsidRPr="005E574C">
              <w:rPr>
                <w:sz w:val="18"/>
                <w:szCs w:val="18"/>
                <w:lang w:val="fr-FR" w:eastAsia="fr-CH"/>
              </w:rPr>
              <w:t>un engagement de 12 mois au moins et qui est considéré comme ayant été recruté sur le plan international a droit au paiement des frais de voyage pour lui et pour son conjoint et ses enfants à charge lors de l</w:t>
            </w:r>
            <w:r w:rsidR="007D2DFC">
              <w:rPr>
                <w:sz w:val="18"/>
                <w:szCs w:val="18"/>
                <w:lang w:val="fr-FR" w:eastAsia="fr-CH"/>
              </w:rPr>
              <w:t>’</w:t>
            </w:r>
            <w:r w:rsidRPr="005E574C">
              <w:rPr>
                <w:sz w:val="18"/>
                <w:szCs w:val="18"/>
                <w:lang w:val="fr-FR" w:eastAsia="fr-CH"/>
              </w:rPr>
              <w:t>engagement initial et de la cessation de service, à condition qu</w:t>
            </w:r>
            <w:r w:rsidR="007D2DFC">
              <w:rPr>
                <w:sz w:val="18"/>
                <w:szCs w:val="18"/>
                <w:lang w:val="fr-FR" w:eastAsia="fr-CH"/>
              </w:rPr>
              <w:t>’</w:t>
            </w:r>
            <w:r w:rsidRPr="005E574C">
              <w:rPr>
                <w:sz w:val="18"/>
                <w:szCs w:val="18"/>
                <w:lang w:val="fr-FR" w:eastAsia="fr-CH"/>
              </w:rPr>
              <w:t>il déclare que les personnes à sa charge ont l</w:t>
            </w:r>
            <w:r w:rsidR="007D2DFC">
              <w:rPr>
                <w:sz w:val="18"/>
                <w:szCs w:val="18"/>
                <w:lang w:val="fr-FR" w:eastAsia="fr-CH"/>
              </w:rPr>
              <w:t>’</w:t>
            </w:r>
            <w:r w:rsidRPr="005E574C">
              <w:rPr>
                <w:sz w:val="18"/>
                <w:szCs w:val="18"/>
                <w:lang w:val="fr-FR" w:eastAsia="fr-CH"/>
              </w:rPr>
              <w:t>intention de résider au moins six mois au lieu d</w:t>
            </w:r>
            <w:r w:rsidR="007D2DFC">
              <w:rPr>
                <w:sz w:val="18"/>
                <w:szCs w:val="18"/>
                <w:lang w:val="fr-FR" w:eastAsia="fr-CH"/>
              </w:rPr>
              <w:t>’</w:t>
            </w:r>
            <w:r w:rsidRPr="005E574C">
              <w:rPr>
                <w:sz w:val="18"/>
                <w:szCs w:val="18"/>
                <w:lang w:val="fr-FR" w:eastAsia="fr-CH"/>
              </w:rPr>
              <w:t>affectation.</w:t>
            </w:r>
          </w:p>
          <w:p w:rsidR="005E574C" w:rsidRPr="005E574C" w:rsidRDefault="005E574C" w:rsidP="005E574C">
            <w:pPr>
              <w:keepLines/>
              <w:autoSpaceDE w:val="0"/>
              <w:autoSpaceDN w:val="0"/>
              <w:adjustRightInd w:val="0"/>
              <w:ind w:left="582"/>
              <w:rPr>
                <w:sz w:val="18"/>
                <w:szCs w:val="18"/>
                <w:lang w:val="fr-FR" w:eastAsia="fr-CH"/>
              </w:rPr>
            </w:pPr>
          </w:p>
          <w:p w:rsidR="005E574C" w:rsidRPr="005E574C" w:rsidRDefault="005E574C" w:rsidP="005E574C">
            <w:pPr>
              <w:keepLines/>
              <w:autoSpaceDE w:val="0"/>
              <w:autoSpaceDN w:val="0"/>
              <w:adjustRightInd w:val="0"/>
              <w:ind w:left="582"/>
              <w:rPr>
                <w:sz w:val="18"/>
                <w:szCs w:val="18"/>
                <w:lang w:val="fr-FR" w:eastAsia="fr-CH"/>
              </w:rPr>
            </w:pPr>
            <w:r w:rsidRPr="005E574C">
              <w:rPr>
                <w:sz w:val="18"/>
                <w:szCs w:val="18"/>
                <w:lang w:val="fr-FR" w:eastAsia="fr-CH"/>
              </w:rPr>
              <w:t>3)</w:t>
            </w:r>
            <w:r w:rsidRPr="005E574C">
              <w:rPr>
                <w:sz w:val="18"/>
                <w:szCs w:val="18"/>
                <w:lang w:val="fr-FR" w:eastAsia="fr-CH"/>
              </w:rPr>
              <w:tab/>
              <w:t>Lors de la prolongation d</w:t>
            </w:r>
            <w:r w:rsidR="007D2DFC">
              <w:rPr>
                <w:sz w:val="18"/>
                <w:szCs w:val="18"/>
                <w:lang w:val="fr-FR" w:eastAsia="fr-CH"/>
              </w:rPr>
              <w:t>’</w:t>
            </w:r>
            <w:r w:rsidRPr="005E574C">
              <w:rPr>
                <w:sz w:val="18"/>
                <w:szCs w:val="18"/>
                <w:lang w:val="fr-FR" w:eastAsia="fr-CH"/>
              </w:rPr>
              <w:t>un engagement initial de moins de 12 mois aboutissant à une période de service ininterrompu de 12 mois au moins, les fonctionnaires temporaires ont droit au paiement des frais de voyage pour leur conjoint et leurs enfants à charge, ainsi qu</w:t>
            </w:r>
            <w:r w:rsidR="007D2DFC">
              <w:rPr>
                <w:sz w:val="18"/>
                <w:szCs w:val="18"/>
                <w:lang w:val="fr-FR" w:eastAsia="fr-CH"/>
              </w:rPr>
              <w:t>’</w:t>
            </w:r>
            <w:r w:rsidRPr="005E574C">
              <w:rPr>
                <w:sz w:val="18"/>
                <w:szCs w:val="18"/>
                <w:lang w:val="fr-FR" w:eastAsia="fr-CH"/>
              </w:rPr>
              <w:t>il est indiqué au sous</w:t>
            </w:r>
            <w:r w:rsidR="006C2A7E">
              <w:rPr>
                <w:sz w:val="18"/>
                <w:szCs w:val="18"/>
                <w:lang w:val="fr-FR" w:eastAsia="fr-CH"/>
              </w:rPr>
              <w:noBreakHyphen/>
            </w:r>
            <w:r w:rsidRPr="005E574C">
              <w:rPr>
                <w:sz w:val="18"/>
                <w:szCs w:val="18"/>
                <w:lang w:val="fr-FR" w:eastAsia="fr-CH"/>
              </w:rPr>
              <w:t>alinéa 2.</w:t>
            </w:r>
          </w:p>
          <w:p w:rsidR="005E574C" w:rsidRPr="005E574C" w:rsidRDefault="005E574C" w:rsidP="005E574C">
            <w:pPr>
              <w:keepLines/>
              <w:autoSpaceDE w:val="0"/>
              <w:autoSpaceDN w:val="0"/>
              <w:adjustRightInd w:val="0"/>
              <w:ind w:left="582"/>
              <w:rPr>
                <w:sz w:val="18"/>
                <w:szCs w:val="18"/>
                <w:lang w:val="fr-FR" w:eastAsia="fr-CH"/>
              </w:rPr>
            </w:pPr>
          </w:p>
          <w:p w:rsidR="007D2DFC" w:rsidRDefault="005E574C" w:rsidP="005E574C">
            <w:pPr>
              <w:keepLines/>
              <w:autoSpaceDE w:val="0"/>
              <w:autoSpaceDN w:val="0"/>
              <w:adjustRightInd w:val="0"/>
              <w:ind w:left="582"/>
              <w:rPr>
                <w:b/>
                <w:sz w:val="18"/>
                <w:szCs w:val="18"/>
                <w:u w:val="single"/>
                <w:lang w:val="fr-FR" w:eastAsia="fr-CH"/>
              </w:rPr>
            </w:pPr>
            <w:r w:rsidRPr="005E574C">
              <w:rPr>
                <w:b/>
                <w:sz w:val="18"/>
                <w:szCs w:val="18"/>
                <w:u w:val="single"/>
                <w:lang w:val="fr-FR" w:eastAsia="fr-CH"/>
              </w:rPr>
              <w:t>4)</w:t>
            </w:r>
            <w:r w:rsidR="002F72C6" w:rsidRPr="005E574C">
              <w:rPr>
                <w:sz w:val="18"/>
                <w:szCs w:val="18"/>
                <w:lang w:val="fr-FR" w:eastAsia="fr-CH"/>
              </w:rPr>
              <w:tab/>
            </w:r>
            <w:r w:rsidRPr="005E574C">
              <w:rPr>
                <w:b/>
                <w:sz w:val="18"/>
                <w:szCs w:val="18"/>
                <w:u w:val="single"/>
                <w:lang w:val="fr-FR" w:eastAsia="fr-CH"/>
              </w:rPr>
              <w:t>Tout fonctionnaire temporaire qui, lors de son engagement initial, se rend à son lieu d</w:t>
            </w:r>
            <w:r w:rsidR="007D2DFC">
              <w:rPr>
                <w:b/>
                <w:sz w:val="18"/>
                <w:szCs w:val="18"/>
                <w:u w:val="single"/>
                <w:lang w:val="fr-FR" w:eastAsia="fr-CH"/>
              </w:rPr>
              <w:t>’</w:t>
            </w:r>
            <w:r w:rsidRPr="005E574C">
              <w:rPr>
                <w:b/>
                <w:sz w:val="18"/>
                <w:szCs w:val="18"/>
                <w:u w:val="single"/>
                <w:lang w:val="fr-FR" w:eastAsia="fr-CH"/>
              </w:rPr>
              <w:t>affectation aux frais de l</w:t>
            </w:r>
            <w:r w:rsidR="007D2DFC">
              <w:rPr>
                <w:b/>
                <w:sz w:val="18"/>
                <w:szCs w:val="18"/>
                <w:u w:val="single"/>
                <w:lang w:val="fr-FR" w:eastAsia="fr-CH"/>
              </w:rPr>
              <w:t>’</w:t>
            </w:r>
            <w:r w:rsidRPr="005E574C">
              <w:rPr>
                <w:b/>
                <w:sz w:val="18"/>
                <w:szCs w:val="18"/>
                <w:u w:val="single"/>
                <w:lang w:val="fr-FR" w:eastAsia="fr-CH"/>
              </w:rPr>
              <w:t>OMPI a droit, pour elle</w:t>
            </w:r>
            <w:r w:rsidR="006C2A7E">
              <w:rPr>
                <w:b/>
                <w:sz w:val="18"/>
                <w:szCs w:val="18"/>
                <w:u w:val="single"/>
                <w:lang w:val="fr-FR" w:eastAsia="fr-CH"/>
              </w:rPr>
              <w:noBreakHyphen/>
            </w:r>
            <w:r w:rsidRPr="005E574C">
              <w:rPr>
                <w:b/>
                <w:sz w:val="18"/>
                <w:szCs w:val="18"/>
                <w:u w:val="single"/>
                <w:lang w:val="fr-FR" w:eastAsia="fr-CH"/>
              </w:rPr>
              <w:t>même ou lui</w:t>
            </w:r>
            <w:r w:rsidR="006C2A7E">
              <w:rPr>
                <w:b/>
                <w:sz w:val="18"/>
                <w:szCs w:val="18"/>
                <w:u w:val="single"/>
                <w:lang w:val="fr-FR" w:eastAsia="fr-CH"/>
              </w:rPr>
              <w:noBreakHyphen/>
            </w:r>
            <w:r w:rsidRPr="005E574C">
              <w:rPr>
                <w:b/>
                <w:sz w:val="18"/>
                <w:szCs w:val="18"/>
                <w:u w:val="single"/>
                <w:lang w:val="fr-FR" w:eastAsia="fr-CH"/>
              </w:rPr>
              <w:t>même, à 30</w:t>
            </w:r>
            <w:r w:rsidR="006C2A7E">
              <w:rPr>
                <w:b/>
                <w:sz w:val="18"/>
                <w:szCs w:val="18"/>
                <w:u w:val="single"/>
                <w:lang w:val="fr-FR" w:eastAsia="fr-CH"/>
              </w:rPr>
              <w:t> </w:t>
            </w:r>
            <w:r w:rsidRPr="005E574C">
              <w:rPr>
                <w:b/>
                <w:sz w:val="18"/>
                <w:szCs w:val="18"/>
                <w:u w:val="single"/>
                <w:lang w:val="fr-FR" w:eastAsia="fr-CH"/>
              </w:rPr>
              <w:t>jours d</w:t>
            </w:r>
            <w:r w:rsidR="007D2DFC">
              <w:rPr>
                <w:b/>
                <w:sz w:val="18"/>
                <w:szCs w:val="18"/>
                <w:u w:val="single"/>
                <w:lang w:val="fr-FR" w:eastAsia="fr-CH"/>
              </w:rPr>
              <w:t>’</w:t>
            </w:r>
            <w:r w:rsidRPr="005E574C">
              <w:rPr>
                <w:b/>
                <w:sz w:val="18"/>
                <w:szCs w:val="18"/>
                <w:u w:val="single"/>
                <w:lang w:val="fr-FR" w:eastAsia="fr-CH"/>
              </w:rPr>
              <w:t>indemnité journalière de subsistance au taux normal applicable.</w:t>
            </w:r>
          </w:p>
          <w:p w:rsidR="005E574C" w:rsidRPr="005E574C" w:rsidRDefault="005E574C" w:rsidP="005E574C">
            <w:pPr>
              <w:keepLines/>
              <w:autoSpaceDE w:val="0"/>
              <w:autoSpaceDN w:val="0"/>
              <w:adjustRightInd w:val="0"/>
              <w:rPr>
                <w:sz w:val="18"/>
                <w:szCs w:val="18"/>
                <w:lang w:val="fr-FR" w:eastAsia="fr-CH"/>
              </w:rPr>
            </w:pPr>
            <w:r w:rsidRPr="005E574C">
              <w:rPr>
                <w:sz w:val="18"/>
                <w:szCs w:val="18"/>
                <w:lang w:val="fr-FR" w:eastAsia="fr-CH"/>
              </w:rPr>
              <w:t>[…]</w:t>
            </w:r>
          </w:p>
          <w:p w:rsidR="005E574C" w:rsidRPr="005E574C" w:rsidRDefault="005E574C" w:rsidP="005E574C">
            <w:pPr>
              <w:keepLines/>
              <w:autoSpaceDE w:val="0"/>
              <w:autoSpaceDN w:val="0"/>
              <w:adjustRightInd w:val="0"/>
              <w:rPr>
                <w:sz w:val="18"/>
                <w:szCs w:val="18"/>
                <w:lang w:val="fr-FR" w:eastAsia="fr-CH"/>
              </w:rPr>
            </w:pPr>
          </w:p>
          <w:p w:rsidR="005E574C" w:rsidRPr="005E574C" w:rsidRDefault="005E574C" w:rsidP="005E574C">
            <w:pPr>
              <w:keepLines/>
              <w:autoSpaceDE w:val="0"/>
              <w:autoSpaceDN w:val="0"/>
              <w:adjustRightInd w:val="0"/>
              <w:rPr>
                <w:sz w:val="18"/>
                <w:szCs w:val="18"/>
                <w:lang w:val="fr-FR" w:eastAsia="fr-CH"/>
              </w:rPr>
            </w:pPr>
            <w:r w:rsidRPr="005E574C">
              <w:rPr>
                <w:sz w:val="18"/>
                <w:szCs w:val="18"/>
                <w:lang w:val="fr-FR" w:eastAsia="fr-CH"/>
              </w:rPr>
              <w:t>c)</w:t>
            </w:r>
            <w:r w:rsidRPr="005E574C">
              <w:rPr>
                <w:sz w:val="18"/>
                <w:szCs w:val="18"/>
                <w:lang w:val="fr-FR" w:eastAsia="fr-CH"/>
              </w:rPr>
              <w:tab/>
            </w:r>
            <w:r w:rsidRPr="005E574C">
              <w:rPr>
                <w:sz w:val="18"/>
                <w:szCs w:val="18"/>
                <w:lang w:eastAsia="fr-CH"/>
              </w:rPr>
              <w:t>Paiement des frais de réinstallation</w:t>
            </w:r>
          </w:p>
          <w:p w:rsidR="005E574C" w:rsidRPr="005E574C" w:rsidRDefault="005E574C" w:rsidP="005E574C">
            <w:pPr>
              <w:keepLines/>
              <w:autoSpaceDE w:val="0"/>
              <w:autoSpaceDN w:val="0"/>
              <w:adjustRightInd w:val="0"/>
              <w:rPr>
                <w:sz w:val="18"/>
                <w:szCs w:val="18"/>
                <w:lang w:val="fr-FR" w:eastAsia="fr-CH"/>
              </w:rPr>
            </w:pPr>
          </w:p>
          <w:p w:rsidR="005E574C" w:rsidRPr="005E574C" w:rsidRDefault="005E574C" w:rsidP="005E574C">
            <w:pPr>
              <w:keepLines/>
              <w:autoSpaceDE w:val="0"/>
              <w:autoSpaceDN w:val="0"/>
              <w:adjustRightInd w:val="0"/>
              <w:rPr>
                <w:sz w:val="18"/>
                <w:szCs w:val="18"/>
                <w:lang w:val="fr-FR" w:eastAsia="fr-CH"/>
              </w:rPr>
            </w:pPr>
            <w:r w:rsidRPr="005E574C">
              <w:rPr>
                <w:sz w:val="18"/>
                <w:szCs w:val="18"/>
                <w:lang w:val="fr-FR" w:eastAsia="fr-CH"/>
              </w:rPr>
              <w:t>Le Bureau international verse une somme forfaitaire pour les frais de réinstallation du fonctionnaire, selon les modalités fixées par le Directeur général.</w:t>
            </w:r>
          </w:p>
          <w:p w:rsidR="005E574C" w:rsidRPr="005E574C" w:rsidRDefault="005E574C" w:rsidP="005E574C">
            <w:pPr>
              <w:keepLines/>
              <w:autoSpaceDE w:val="0"/>
              <w:autoSpaceDN w:val="0"/>
              <w:adjustRightInd w:val="0"/>
              <w:rPr>
                <w:sz w:val="18"/>
                <w:szCs w:val="18"/>
                <w:lang w:val="fr-FR" w:eastAsia="fr-CH"/>
              </w:rPr>
            </w:pPr>
          </w:p>
          <w:p w:rsidR="005E574C" w:rsidRPr="005E574C" w:rsidRDefault="005E574C" w:rsidP="005E574C">
            <w:pPr>
              <w:tabs>
                <w:tab w:val="left" w:pos="397"/>
              </w:tabs>
              <w:autoSpaceDE w:val="0"/>
              <w:rPr>
                <w:rFonts w:eastAsia="Times New Roman"/>
                <w:sz w:val="18"/>
                <w:szCs w:val="18"/>
                <w:highlight w:val="yellow"/>
                <w:lang w:val="fr-FR" w:eastAsia="fr-CH"/>
              </w:rPr>
            </w:pPr>
            <w:r w:rsidRPr="005E574C">
              <w:rPr>
                <w:rFonts w:eastAsia="Times New Roman"/>
                <w:sz w:val="18"/>
                <w:szCs w:val="18"/>
                <w:lang w:val="fr-FR" w:eastAsia="fr-CH"/>
              </w:rPr>
              <w:t>[…]</w:t>
            </w:r>
          </w:p>
        </w:tc>
        <w:tc>
          <w:tcPr>
            <w:tcW w:w="4058" w:type="dxa"/>
            <w:shd w:val="clear" w:color="auto" w:fill="auto"/>
            <w:tcMar>
              <w:top w:w="57" w:type="dxa"/>
              <w:bottom w:w="57" w:type="dxa"/>
            </w:tcMar>
          </w:tcPr>
          <w:p w:rsidR="005E574C" w:rsidRPr="005E574C" w:rsidRDefault="005E574C" w:rsidP="005E574C">
            <w:pPr>
              <w:keepLines/>
              <w:rPr>
                <w:sz w:val="18"/>
                <w:szCs w:val="18"/>
                <w:lang w:val="fr-FR"/>
              </w:rPr>
            </w:pPr>
            <w:r w:rsidRPr="005E574C">
              <w:rPr>
                <w:sz w:val="18"/>
                <w:szCs w:val="18"/>
                <w:lang w:val="fr-FR"/>
              </w:rPr>
              <w:lastRenderedPageBreak/>
              <w:t>Introduction d</w:t>
            </w:r>
            <w:r w:rsidR="007D2DFC">
              <w:rPr>
                <w:sz w:val="18"/>
                <w:szCs w:val="18"/>
                <w:lang w:val="fr-FR"/>
              </w:rPr>
              <w:t>’</w:t>
            </w:r>
            <w:r w:rsidRPr="005E574C">
              <w:rPr>
                <w:sz w:val="18"/>
                <w:szCs w:val="18"/>
                <w:lang w:val="fr-FR"/>
              </w:rPr>
              <w:t>un nouveau paiement de 30 jours d</w:t>
            </w:r>
            <w:r w:rsidR="007D2DFC">
              <w:rPr>
                <w:sz w:val="18"/>
                <w:szCs w:val="18"/>
                <w:lang w:val="fr-FR"/>
              </w:rPr>
              <w:t>’</w:t>
            </w:r>
            <w:r w:rsidRPr="005E574C">
              <w:rPr>
                <w:sz w:val="18"/>
                <w:szCs w:val="18"/>
                <w:lang w:val="fr-FR"/>
              </w:rPr>
              <w:t>indemnité journalière de subsistance (équivalent à la partie de l</w:t>
            </w:r>
            <w:r w:rsidR="007D2DFC">
              <w:rPr>
                <w:sz w:val="18"/>
                <w:szCs w:val="18"/>
                <w:lang w:val="fr-FR"/>
              </w:rPr>
              <w:t>’</w:t>
            </w:r>
            <w:r w:rsidRPr="005E574C">
              <w:rPr>
                <w:sz w:val="18"/>
                <w:szCs w:val="18"/>
                <w:lang w:val="fr-FR"/>
              </w:rPr>
              <w:t>indemnité journalière de subsistance de la prime d</w:t>
            </w:r>
            <w:r w:rsidR="007D2DFC">
              <w:rPr>
                <w:sz w:val="18"/>
                <w:szCs w:val="18"/>
                <w:lang w:val="fr-FR"/>
              </w:rPr>
              <w:t>’</w:t>
            </w:r>
            <w:r w:rsidRPr="005E574C">
              <w:rPr>
                <w:sz w:val="18"/>
                <w:szCs w:val="18"/>
                <w:lang w:val="fr-FR"/>
              </w:rPr>
              <w:t>installation versée aux fonctionnaires titulaires d</w:t>
            </w:r>
            <w:r w:rsidR="007D2DFC">
              <w:rPr>
                <w:sz w:val="18"/>
                <w:szCs w:val="18"/>
                <w:lang w:val="fr-FR"/>
              </w:rPr>
              <w:t>’</w:t>
            </w:r>
            <w:r w:rsidRPr="005E574C">
              <w:rPr>
                <w:sz w:val="18"/>
                <w:szCs w:val="18"/>
                <w:lang w:val="fr-FR"/>
              </w:rPr>
              <w:t>un engagement de durée déterminée) pour les fonctionnaires temporaires qui, lors de leur engagement initial, se rendent au lieu d</w:t>
            </w:r>
            <w:r w:rsidR="007D2DFC">
              <w:rPr>
                <w:sz w:val="18"/>
                <w:szCs w:val="18"/>
                <w:lang w:val="fr-FR"/>
              </w:rPr>
              <w:t>’</w:t>
            </w:r>
            <w:r w:rsidRPr="005E574C">
              <w:rPr>
                <w:sz w:val="18"/>
                <w:szCs w:val="18"/>
                <w:lang w:val="fr-FR"/>
              </w:rPr>
              <w:t>affectation aux frais de l</w:t>
            </w:r>
            <w:r w:rsidR="007D2DFC">
              <w:rPr>
                <w:sz w:val="18"/>
                <w:szCs w:val="18"/>
                <w:lang w:val="fr-FR"/>
              </w:rPr>
              <w:t>’</w:t>
            </w:r>
            <w:r w:rsidRPr="005E574C">
              <w:rPr>
                <w:sz w:val="18"/>
                <w:szCs w:val="18"/>
                <w:lang w:val="fr-FR"/>
              </w:rPr>
              <w:t>OMPI.</w:t>
            </w:r>
          </w:p>
          <w:p w:rsidR="005E574C" w:rsidRPr="005E574C" w:rsidRDefault="005E574C" w:rsidP="005E574C">
            <w:pPr>
              <w:keepLines/>
              <w:rPr>
                <w:sz w:val="18"/>
                <w:szCs w:val="18"/>
                <w:lang w:val="fr-FR"/>
              </w:rPr>
            </w:pPr>
          </w:p>
          <w:p w:rsidR="005E574C" w:rsidRPr="005E574C" w:rsidRDefault="005E574C" w:rsidP="005E574C">
            <w:pPr>
              <w:keepLines/>
              <w:rPr>
                <w:sz w:val="18"/>
                <w:szCs w:val="18"/>
                <w:lang w:val="fr-FR"/>
              </w:rPr>
            </w:pPr>
            <w:r w:rsidRPr="005E574C">
              <w:rPr>
                <w:sz w:val="18"/>
                <w:szCs w:val="18"/>
                <w:lang w:val="fr-FR"/>
              </w:rPr>
              <w:t>Ce nouveau paiement aidera les fonctionnaires concernés à s</w:t>
            </w:r>
            <w:r w:rsidR="007D2DFC">
              <w:rPr>
                <w:sz w:val="18"/>
                <w:szCs w:val="18"/>
                <w:lang w:val="fr-FR"/>
              </w:rPr>
              <w:t>’</w:t>
            </w:r>
            <w:r w:rsidRPr="005E574C">
              <w:rPr>
                <w:sz w:val="18"/>
                <w:szCs w:val="18"/>
                <w:lang w:val="fr-FR"/>
              </w:rPr>
              <w:t>installer dans leur lieu d</w:t>
            </w:r>
            <w:r w:rsidR="007D2DFC">
              <w:rPr>
                <w:sz w:val="18"/>
                <w:szCs w:val="18"/>
                <w:lang w:val="fr-FR"/>
              </w:rPr>
              <w:t>’</w:t>
            </w:r>
            <w:r w:rsidRPr="005E574C">
              <w:rPr>
                <w:sz w:val="18"/>
                <w:szCs w:val="18"/>
                <w:lang w:val="fr-FR"/>
              </w:rPr>
              <w:t>affectation.  Il est conforme</w:t>
            </w:r>
          </w:p>
          <w:p w:rsidR="005E574C" w:rsidRPr="005E574C" w:rsidRDefault="005E574C" w:rsidP="00003F2F">
            <w:pPr>
              <w:keepLines/>
              <w:numPr>
                <w:ilvl w:val="0"/>
                <w:numId w:val="10"/>
              </w:numPr>
              <w:ind w:left="461" w:hanging="425"/>
              <w:contextualSpacing/>
              <w:rPr>
                <w:sz w:val="18"/>
                <w:szCs w:val="18"/>
                <w:lang w:val="fr-FR"/>
              </w:rPr>
            </w:pPr>
            <w:r w:rsidRPr="005E574C">
              <w:rPr>
                <w:sz w:val="18"/>
                <w:szCs w:val="18"/>
                <w:lang w:val="fr-FR"/>
              </w:rPr>
              <w:t>à l</w:t>
            </w:r>
            <w:r w:rsidR="007D2DFC">
              <w:rPr>
                <w:sz w:val="18"/>
                <w:szCs w:val="18"/>
                <w:lang w:val="fr-FR"/>
              </w:rPr>
              <w:t>’</w:t>
            </w:r>
            <w:r w:rsidRPr="005E574C">
              <w:rPr>
                <w:sz w:val="18"/>
                <w:szCs w:val="18"/>
                <w:lang w:val="fr-FR"/>
              </w:rPr>
              <w:t>objectif de l</w:t>
            </w:r>
            <w:r w:rsidR="007D2DFC">
              <w:rPr>
                <w:sz w:val="18"/>
                <w:szCs w:val="18"/>
                <w:lang w:val="fr-FR"/>
              </w:rPr>
              <w:t>’</w:t>
            </w:r>
            <w:r w:rsidRPr="005E574C">
              <w:rPr>
                <w:sz w:val="18"/>
                <w:szCs w:val="18"/>
                <w:lang w:val="fr-FR"/>
              </w:rPr>
              <w:t>indemnité journalière de subsistance (les fonctionnaires temporaires qui déménagent dans un nouveau lieu d</w:t>
            </w:r>
            <w:r w:rsidR="007D2DFC">
              <w:rPr>
                <w:sz w:val="18"/>
                <w:szCs w:val="18"/>
                <w:lang w:val="fr-FR"/>
              </w:rPr>
              <w:t>’</w:t>
            </w:r>
            <w:r w:rsidRPr="005E574C">
              <w:rPr>
                <w:sz w:val="18"/>
                <w:szCs w:val="18"/>
                <w:lang w:val="fr-FR"/>
              </w:rPr>
              <w:t>affectation doivent rester dans un logement temporaire jusqu</w:t>
            </w:r>
            <w:r w:rsidR="007D2DFC">
              <w:rPr>
                <w:sz w:val="18"/>
                <w:szCs w:val="18"/>
                <w:lang w:val="fr-FR"/>
              </w:rPr>
              <w:t>’</w:t>
            </w:r>
            <w:r w:rsidRPr="005E574C">
              <w:rPr>
                <w:sz w:val="18"/>
                <w:szCs w:val="18"/>
                <w:lang w:val="fr-FR"/>
              </w:rPr>
              <w:t>à ce qu</w:t>
            </w:r>
            <w:r w:rsidR="007D2DFC">
              <w:rPr>
                <w:sz w:val="18"/>
                <w:szCs w:val="18"/>
                <w:lang w:val="fr-FR"/>
              </w:rPr>
              <w:t>’</w:t>
            </w:r>
            <w:r w:rsidRPr="005E574C">
              <w:rPr>
                <w:sz w:val="18"/>
                <w:szCs w:val="18"/>
                <w:lang w:val="fr-FR"/>
              </w:rPr>
              <w:t>ils trouvent un logement convenable);  et</w:t>
            </w:r>
          </w:p>
          <w:p w:rsidR="005E574C" w:rsidRPr="005E574C" w:rsidRDefault="005E574C" w:rsidP="00003F2F">
            <w:pPr>
              <w:keepLines/>
              <w:numPr>
                <w:ilvl w:val="0"/>
                <w:numId w:val="10"/>
              </w:numPr>
              <w:ind w:left="461" w:hanging="425"/>
              <w:contextualSpacing/>
              <w:rPr>
                <w:sz w:val="18"/>
                <w:szCs w:val="18"/>
                <w:lang w:val="fr-FR"/>
              </w:rPr>
            </w:pPr>
            <w:r w:rsidRPr="005E574C">
              <w:rPr>
                <w:sz w:val="18"/>
                <w:szCs w:val="18"/>
                <w:lang w:val="fr-FR"/>
              </w:rPr>
              <w:t>aux règles et pratiques en vigueur dans d</w:t>
            </w:r>
            <w:r w:rsidR="007D2DFC">
              <w:rPr>
                <w:sz w:val="18"/>
                <w:szCs w:val="18"/>
                <w:lang w:val="fr-FR"/>
              </w:rPr>
              <w:t>’</w:t>
            </w:r>
            <w:r w:rsidRPr="005E574C">
              <w:rPr>
                <w:sz w:val="18"/>
                <w:szCs w:val="18"/>
                <w:lang w:val="fr-FR"/>
              </w:rPr>
              <w:t xml:space="preserve">autres organisations du système commun des </w:t>
            </w:r>
            <w:r w:rsidR="007D2DFC">
              <w:rPr>
                <w:sz w:val="18"/>
                <w:szCs w:val="18"/>
                <w:lang w:val="fr-FR"/>
              </w:rPr>
              <w:t>Nations Unies</w:t>
            </w:r>
            <w:r w:rsidRPr="005E574C">
              <w:rPr>
                <w:sz w:val="18"/>
                <w:szCs w:val="18"/>
                <w:lang w:val="fr-FR"/>
              </w:rPr>
              <w:t>.</w:t>
            </w:r>
          </w:p>
          <w:p w:rsidR="005E574C" w:rsidRPr="005E574C" w:rsidRDefault="005E574C" w:rsidP="005E574C">
            <w:pPr>
              <w:keepLines/>
              <w:rPr>
                <w:sz w:val="18"/>
                <w:szCs w:val="18"/>
                <w:lang w:val="fr-FR"/>
              </w:rPr>
            </w:pPr>
          </w:p>
          <w:p w:rsidR="005E574C" w:rsidRPr="005E574C" w:rsidRDefault="005E574C" w:rsidP="005E574C">
            <w:pPr>
              <w:keepLines/>
              <w:rPr>
                <w:sz w:val="18"/>
                <w:szCs w:val="18"/>
                <w:lang w:val="fr-FR"/>
              </w:rPr>
            </w:pPr>
            <w:r w:rsidRPr="005E574C">
              <w:rPr>
                <w:sz w:val="18"/>
                <w:szCs w:val="18"/>
                <w:lang w:val="fr-FR"/>
              </w:rPr>
              <w:t>Au regard de l</w:t>
            </w:r>
            <w:r w:rsidR="007D2DFC">
              <w:rPr>
                <w:sz w:val="18"/>
                <w:szCs w:val="18"/>
                <w:lang w:val="fr-FR"/>
              </w:rPr>
              <w:t>’</w:t>
            </w:r>
            <w:r w:rsidRPr="005E574C">
              <w:rPr>
                <w:sz w:val="18"/>
                <w:szCs w:val="18"/>
                <w:lang w:val="fr-FR"/>
              </w:rPr>
              <w:t>incidence financière, 30 jours d</w:t>
            </w:r>
            <w:r w:rsidR="007D2DFC">
              <w:rPr>
                <w:sz w:val="18"/>
                <w:szCs w:val="18"/>
                <w:lang w:val="fr-FR"/>
              </w:rPr>
              <w:t>’</w:t>
            </w:r>
            <w:r w:rsidRPr="005E574C">
              <w:rPr>
                <w:sz w:val="18"/>
                <w:szCs w:val="18"/>
                <w:lang w:val="fr-FR"/>
              </w:rPr>
              <w:t xml:space="preserve">indemnité journalière de subsistance au taux en vigueur à Genève correspondent à un paiement de 10 890 francs suisses (en </w:t>
            </w:r>
            <w:r w:rsidR="007D2DFC" w:rsidRPr="005E574C">
              <w:rPr>
                <w:sz w:val="18"/>
                <w:szCs w:val="18"/>
                <w:lang w:val="fr-FR"/>
              </w:rPr>
              <w:t>mars</w:t>
            </w:r>
            <w:r w:rsidR="007D2DFC">
              <w:rPr>
                <w:sz w:val="18"/>
                <w:szCs w:val="18"/>
                <w:lang w:val="fr-FR"/>
              </w:rPr>
              <w:t> </w:t>
            </w:r>
            <w:r w:rsidR="007D2DFC" w:rsidRPr="005E574C">
              <w:rPr>
                <w:sz w:val="18"/>
                <w:szCs w:val="18"/>
                <w:lang w:val="fr-FR"/>
              </w:rPr>
              <w:t>20</w:t>
            </w:r>
            <w:r w:rsidRPr="005E574C">
              <w:rPr>
                <w:sz w:val="18"/>
                <w:szCs w:val="18"/>
                <w:lang w:val="fr-FR"/>
              </w:rPr>
              <w:t>23) par fonctionnaire remplissant les conditions requises.</w:t>
            </w:r>
          </w:p>
          <w:p w:rsidR="005E574C" w:rsidRPr="005E574C" w:rsidRDefault="005E574C" w:rsidP="005E574C">
            <w:pPr>
              <w:keepLines/>
              <w:rPr>
                <w:i/>
                <w:sz w:val="18"/>
                <w:szCs w:val="18"/>
                <w:highlight w:val="yellow"/>
                <w:lang w:val="fr-FR"/>
              </w:rPr>
            </w:pPr>
          </w:p>
          <w:p w:rsidR="005E574C" w:rsidRPr="00003F2F" w:rsidRDefault="005E574C" w:rsidP="005E574C">
            <w:pPr>
              <w:keepLines/>
              <w:rPr>
                <w:sz w:val="18"/>
                <w:szCs w:val="18"/>
                <w:lang w:val="fr-FR"/>
              </w:rPr>
            </w:pPr>
            <w:r w:rsidRPr="005E574C">
              <w:rPr>
                <w:sz w:val="18"/>
                <w:szCs w:val="18"/>
                <w:lang w:val="fr-FR"/>
              </w:rPr>
              <w:lastRenderedPageBreak/>
              <w:t>Le montant de la somme forfaitaire pour la réinstallation actuellement versée aux agents temporaires sera réexaminé de manière à tenir compte du nouveau paiement de l</w:t>
            </w:r>
            <w:r w:rsidR="007D2DFC">
              <w:rPr>
                <w:sz w:val="18"/>
                <w:szCs w:val="18"/>
                <w:lang w:val="fr-FR"/>
              </w:rPr>
              <w:t>’</w:t>
            </w:r>
            <w:r w:rsidRPr="005E574C">
              <w:rPr>
                <w:sz w:val="18"/>
                <w:szCs w:val="18"/>
                <w:lang w:val="fr-FR"/>
              </w:rPr>
              <w:t>indemnité journalière de subsistance.  La réduction de la somme forfaitaire pour la réinstallation versée aux fonctionnaires temporaires nommés pour une période de 12 mois au moins compensera en partie les dépenses supplémentaires résultant du nouveau paiement de l</w:t>
            </w:r>
            <w:r w:rsidR="007D2DFC">
              <w:rPr>
                <w:sz w:val="18"/>
                <w:szCs w:val="18"/>
                <w:lang w:val="fr-FR"/>
              </w:rPr>
              <w:t>’</w:t>
            </w:r>
            <w:r w:rsidRPr="005E574C">
              <w:rPr>
                <w:sz w:val="18"/>
                <w:szCs w:val="18"/>
                <w:lang w:val="fr-FR"/>
              </w:rPr>
              <w:t>indemnité journalière de subsistance.</w:t>
            </w:r>
          </w:p>
        </w:tc>
      </w:tr>
      <w:tr w:rsidR="005E574C" w:rsidRPr="005E574C" w:rsidTr="006C2A7E">
        <w:trPr>
          <w:trHeight w:val="20"/>
        </w:trPr>
        <w:tc>
          <w:tcPr>
            <w:tcW w:w="2576" w:type="dxa"/>
            <w:shd w:val="clear" w:color="auto" w:fill="auto"/>
            <w:tcMar>
              <w:top w:w="57" w:type="dxa"/>
              <w:bottom w:w="57" w:type="dxa"/>
            </w:tcMar>
          </w:tcPr>
          <w:p w:rsidR="005E574C" w:rsidRPr="005E574C" w:rsidRDefault="005E574C" w:rsidP="005E574C">
            <w:pPr>
              <w:spacing w:after="180"/>
              <w:ind w:right="34"/>
              <w:rPr>
                <w:b/>
                <w:sz w:val="18"/>
                <w:szCs w:val="18"/>
                <w:lang w:val="fr-FR"/>
              </w:rPr>
            </w:pPr>
            <w:r w:rsidRPr="005E574C">
              <w:rPr>
                <w:b/>
                <w:sz w:val="18"/>
                <w:szCs w:val="18"/>
                <w:lang w:val="fr-FR"/>
              </w:rPr>
              <w:lastRenderedPageBreak/>
              <w:t>Disposition 12.2.2</w:t>
            </w:r>
          </w:p>
          <w:p w:rsidR="005E574C" w:rsidRPr="005E574C" w:rsidRDefault="005E574C" w:rsidP="005E574C">
            <w:pPr>
              <w:spacing w:after="180"/>
              <w:ind w:right="34"/>
              <w:rPr>
                <w:sz w:val="18"/>
                <w:szCs w:val="18"/>
                <w:highlight w:val="yellow"/>
                <w:lang w:val="fr-FR"/>
              </w:rPr>
            </w:pPr>
            <w:r w:rsidRPr="005E574C">
              <w:rPr>
                <w:sz w:val="18"/>
                <w:szCs w:val="18"/>
                <w:lang w:val="fr-FR"/>
              </w:rPr>
              <w:t>Textes authentiques du Statut et Règlement</w:t>
            </w:r>
          </w:p>
        </w:tc>
        <w:tc>
          <w:tcPr>
            <w:tcW w:w="4410" w:type="dxa"/>
            <w:shd w:val="clear" w:color="auto" w:fill="auto"/>
            <w:tcMar>
              <w:top w:w="57" w:type="dxa"/>
              <w:bottom w:w="57" w:type="dxa"/>
            </w:tcMar>
          </w:tcPr>
          <w:p w:rsidR="005E574C" w:rsidRPr="005E574C" w:rsidRDefault="005E574C" w:rsidP="005E574C">
            <w:pPr>
              <w:tabs>
                <w:tab w:val="left" w:pos="397"/>
              </w:tabs>
              <w:autoSpaceDE w:val="0"/>
              <w:rPr>
                <w:sz w:val="18"/>
                <w:szCs w:val="18"/>
                <w:lang w:val="fr-FR"/>
              </w:rPr>
            </w:pPr>
            <w:r w:rsidRPr="005E574C">
              <w:rPr>
                <w:sz w:val="18"/>
                <w:szCs w:val="18"/>
                <w:lang w:val="fr-FR"/>
              </w:rPr>
              <w:t>Textes authentiques du Statut et Règlement</w:t>
            </w:r>
          </w:p>
          <w:p w:rsidR="005E574C" w:rsidRPr="005E574C" w:rsidRDefault="005E574C" w:rsidP="005E574C">
            <w:pPr>
              <w:tabs>
                <w:tab w:val="left" w:pos="397"/>
              </w:tabs>
              <w:autoSpaceDE w:val="0"/>
              <w:rPr>
                <w:sz w:val="18"/>
                <w:szCs w:val="18"/>
                <w:lang w:val="fr-FR"/>
              </w:rPr>
            </w:pPr>
          </w:p>
          <w:p w:rsidR="005E574C" w:rsidRPr="005E574C" w:rsidRDefault="005E574C" w:rsidP="005E574C">
            <w:pPr>
              <w:tabs>
                <w:tab w:val="left" w:pos="397"/>
              </w:tabs>
              <w:autoSpaceDE w:val="0"/>
              <w:rPr>
                <w:rFonts w:eastAsia="Times New Roman"/>
                <w:sz w:val="18"/>
                <w:szCs w:val="18"/>
                <w:highlight w:val="yellow"/>
                <w:lang w:val="fr-FR" w:eastAsia="fr-CH"/>
              </w:rPr>
            </w:pPr>
            <w:r w:rsidRPr="005E574C">
              <w:rPr>
                <w:rFonts w:eastAsia="Times New Roman"/>
                <w:sz w:val="18"/>
                <w:szCs w:val="18"/>
                <w:lang w:val="fr-FR" w:eastAsia="fr-CH"/>
              </w:rPr>
              <w:t>En cas de conflit entre les textes français et anglais du Statut et Règlement du personnel, la version anglaise prévaut.</w:t>
            </w:r>
          </w:p>
        </w:tc>
        <w:tc>
          <w:tcPr>
            <w:tcW w:w="4410" w:type="dxa"/>
            <w:shd w:val="clear" w:color="auto" w:fill="auto"/>
            <w:tcMar>
              <w:top w:w="57" w:type="dxa"/>
              <w:bottom w:w="57" w:type="dxa"/>
            </w:tcMar>
          </w:tcPr>
          <w:p w:rsidR="005E574C" w:rsidRPr="005E574C" w:rsidRDefault="005E574C" w:rsidP="005E574C">
            <w:pPr>
              <w:keepLines/>
              <w:autoSpaceDE w:val="0"/>
              <w:autoSpaceDN w:val="0"/>
              <w:adjustRightInd w:val="0"/>
              <w:rPr>
                <w:sz w:val="18"/>
                <w:szCs w:val="18"/>
                <w:lang w:val="fr-FR" w:eastAsia="fr-CH"/>
              </w:rPr>
            </w:pPr>
            <w:r w:rsidRPr="005E574C">
              <w:rPr>
                <w:strike/>
                <w:sz w:val="18"/>
                <w:szCs w:val="18"/>
                <w:lang w:val="fr-FR" w:eastAsia="fr-CH"/>
              </w:rPr>
              <w:t>Textes</w:t>
            </w:r>
            <w:r w:rsidRPr="005E574C">
              <w:rPr>
                <w:sz w:val="18"/>
                <w:szCs w:val="18"/>
                <w:lang w:val="fr-FR" w:eastAsia="fr-CH"/>
              </w:rPr>
              <w:t xml:space="preserve"> </w:t>
            </w:r>
            <w:r w:rsidRPr="005E574C">
              <w:rPr>
                <w:b/>
                <w:sz w:val="18"/>
                <w:szCs w:val="18"/>
                <w:u w:val="single"/>
                <w:lang w:val="fr-FR" w:eastAsia="fr-CH"/>
              </w:rPr>
              <w:t>Texte</w:t>
            </w:r>
            <w:r w:rsidRPr="005E574C">
              <w:rPr>
                <w:sz w:val="18"/>
                <w:szCs w:val="18"/>
                <w:lang w:val="fr-FR" w:eastAsia="fr-CH"/>
              </w:rPr>
              <w:t xml:space="preserve"> authentique</w:t>
            </w:r>
            <w:r w:rsidRPr="005E574C">
              <w:rPr>
                <w:strike/>
                <w:sz w:val="18"/>
                <w:szCs w:val="18"/>
                <w:lang w:val="fr-FR" w:eastAsia="fr-CH"/>
              </w:rPr>
              <w:t>s</w:t>
            </w:r>
            <w:r w:rsidRPr="005E574C">
              <w:rPr>
                <w:sz w:val="18"/>
                <w:szCs w:val="18"/>
                <w:lang w:val="fr-FR" w:eastAsia="fr-CH"/>
              </w:rPr>
              <w:t xml:space="preserve"> du Statut et Règlement</w:t>
            </w:r>
          </w:p>
          <w:p w:rsidR="005E574C" w:rsidRPr="005E574C" w:rsidRDefault="005E574C" w:rsidP="005E574C">
            <w:pPr>
              <w:keepLines/>
              <w:autoSpaceDE w:val="0"/>
              <w:autoSpaceDN w:val="0"/>
              <w:adjustRightInd w:val="0"/>
              <w:rPr>
                <w:sz w:val="18"/>
                <w:szCs w:val="18"/>
                <w:lang w:val="fr-FR" w:eastAsia="fr-CH"/>
              </w:rPr>
            </w:pPr>
          </w:p>
          <w:p w:rsidR="005E574C" w:rsidRPr="005E574C" w:rsidRDefault="005E574C" w:rsidP="005E574C">
            <w:pPr>
              <w:tabs>
                <w:tab w:val="left" w:pos="397"/>
              </w:tabs>
              <w:autoSpaceDE w:val="0"/>
              <w:rPr>
                <w:rFonts w:eastAsia="Times New Roman"/>
                <w:sz w:val="18"/>
                <w:szCs w:val="18"/>
                <w:highlight w:val="yellow"/>
                <w:lang w:val="fr-FR" w:eastAsia="fr-CH"/>
              </w:rPr>
            </w:pPr>
            <w:r w:rsidRPr="005E574C">
              <w:rPr>
                <w:rFonts w:eastAsia="Times New Roman"/>
                <w:sz w:val="18"/>
                <w:szCs w:val="18"/>
                <w:lang w:val="fr-FR" w:eastAsia="fr-CH"/>
              </w:rPr>
              <w:t xml:space="preserve">En cas de conflit entre les </w:t>
            </w:r>
            <w:r w:rsidRPr="005E574C">
              <w:rPr>
                <w:rFonts w:eastAsia="Times New Roman"/>
                <w:strike/>
                <w:sz w:val="18"/>
                <w:szCs w:val="18"/>
                <w:lang w:val="fr-FR" w:eastAsia="fr-CH"/>
              </w:rPr>
              <w:t>textes français et anglais</w:t>
            </w:r>
            <w:r w:rsidRPr="005E574C">
              <w:rPr>
                <w:rFonts w:eastAsia="Times New Roman"/>
                <w:sz w:val="18"/>
                <w:szCs w:val="18"/>
                <w:lang w:val="fr-FR" w:eastAsia="fr-CH"/>
              </w:rPr>
              <w:t xml:space="preserve"> </w:t>
            </w:r>
            <w:r w:rsidRPr="005E574C">
              <w:rPr>
                <w:rFonts w:eastAsia="Times New Roman"/>
                <w:b/>
                <w:sz w:val="18"/>
                <w:szCs w:val="18"/>
                <w:u w:val="single"/>
                <w:lang w:val="fr-FR" w:eastAsia="fr-CH"/>
              </w:rPr>
              <w:t>différentes versions linguistiques</w:t>
            </w:r>
            <w:r w:rsidRPr="005E574C">
              <w:rPr>
                <w:rFonts w:eastAsia="Times New Roman"/>
                <w:sz w:val="18"/>
                <w:szCs w:val="18"/>
                <w:lang w:val="fr-FR" w:eastAsia="fr-CH"/>
              </w:rPr>
              <w:t xml:space="preserve"> du Statut et Règlement du personnel, la version anglaise prévaut</w:t>
            </w:r>
            <w:r w:rsidR="00003F2F">
              <w:rPr>
                <w:rFonts w:eastAsia="Times New Roman"/>
                <w:sz w:val="18"/>
                <w:szCs w:val="18"/>
                <w:lang w:val="fr-FR" w:eastAsia="fr-CH"/>
              </w:rPr>
              <w:t>.</w:t>
            </w:r>
          </w:p>
        </w:tc>
        <w:tc>
          <w:tcPr>
            <w:tcW w:w="4058" w:type="dxa"/>
            <w:shd w:val="clear" w:color="auto" w:fill="auto"/>
            <w:tcMar>
              <w:top w:w="57" w:type="dxa"/>
              <w:bottom w:w="57" w:type="dxa"/>
            </w:tcMar>
          </w:tcPr>
          <w:p w:rsidR="005E574C" w:rsidRPr="005E574C" w:rsidRDefault="005E574C" w:rsidP="005E574C">
            <w:pPr>
              <w:rPr>
                <w:sz w:val="18"/>
                <w:highlight w:val="yellow"/>
                <w:lang w:val="fr-FR"/>
              </w:rPr>
            </w:pPr>
            <w:r w:rsidRPr="005E574C">
              <w:rPr>
                <w:sz w:val="18"/>
                <w:lang w:val="fr-FR"/>
              </w:rPr>
              <w:t>Le Statut et Règlement n</w:t>
            </w:r>
            <w:r w:rsidR="007D2DFC">
              <w:rPr>
                <w:sz w:val="18"/>
                <w:lang w:val="fr-FR"/>
              </w:rPr>
              <w:t>’</w:t>
            </w:r>
            <w:r w:rsidRPr="005E574C">
              <w:rPr>
                <w:sz w:val="18"/>
                <w:lang w:val="fr-FR"/>
              </w:rPr>
              <w:t>est pas seulement traduit de l</w:t>
            </w:r>
            <w:r w:rsidR="007D2DFC">
              <w:rPr>
                <w:sz w:val="18"/>
                <w:lang w:val="fr-FR"/>
              </w:rPr>
              <w:t>’</w:t>
            </w:r>
            <w:r w:rsidRPr="005E574C">
              <w:rPr>
                <w:sz w:val="18"/>
                <w:lang w:val="fr-FR"/>
              </w:rPr>
              <w:t>anglais vers le français, mais aussi vers l</w:t>
            </w:r>
            <w:r w:rsidR="007D2DFC">
              <w:rPr>
                <w:sz w:val="18"/>
                <w:lang w:val="fr-FR"/>
              </w:rPr>
              <w:t>’</w:t>
            </w:r>
            <w:r w:rsidRPr="005E574C">
              <w:rPr>
                <w:sz w:val="18"/>
                <w:lang w:val="fr-FR"/>
              </w:rPr>
              <w:t>arabe, le chinois, l</w:t>
            </w:r>
            <w:r w:rsidR="007D2DFC">
              <w:rPr>
                <w:sz w:val="18"/>
                <w:lang w:val="fr-FR"/>
              </w:rPr>
              <w:t>’</w:t>
            </w:r>
            <w:r w:rsidRPr="005E574C">
              <w:rPr>
                <w:sz w:val="18"/>
                <w:lang w:val="fr-FR"/>
              </w:rPr>
              <w:t xml:space="preserve">espagnol et le russe. </w:t>
            </w:r>
            <w:r w:rsidR="006C2A7E">
              <w:rPr>
                <w:sz w:val="18"/>
                <w:lang w:val="fr-FR"/>
              </w:rPr>
              <w:t xml:space="preserve"> L</w:t>
            </w:r>
            <w:r w:rsidRPr="005E574C">
              <w:rPr>
                <w:sz w:val="18"/>
                <w:lang w:val="fr-FR"/>
              </w:rPr>
              <w:t>a présente règle doit donc s</w:t>
            </w:r>
            <w:r w:rsidR="007D2DFC">
              <w:rPr>
                <w:sz w:val="18"/>
                <w:lang w:val="fr-FR"/>
              </w:rPr>
              <w:t>’</w:t>
            </w:r>
            <w:r w:rsidRPr="005E574C">
              <w:rPr>
                <w:sz w:val="18"/>
                <w:lang w:val="fr-FR"/>
              </w:rPr>
              <w:t>appliquer aussi aux autres versions linguistiques.</w:t>
            </w:r>
          </w:p>
        </w:tc>
      </w:tr>
      <w:tr w:rsidR="005E574C" w:rsidRPr="005E574C" w:rsidTr="006C2A7E">
        <w:trPr>
          <w:trHeight w:val="20"/>
        </w:trPr>
        <w:tc>
          <w:tcPr>
            <w:tcW w:w="2576" w:type="dxa"/>
            <w:shd w:val="clear" w:color="auto" w:fill="auto"/>
            <w:tcMar>
              <w:top w:w="57" w:type="dxa"/>
              <w:bottom w:w="57" w:type="dxa"/>
            </w:tcMar>
          </w:tcPr>
          <w:p w:rsidR="005E574C" w:rsidRPr="005E574C" w:rsidRDefault="007D2DFC" w:rsidP="005E574C">
            <w:pPr>
              <w:spacing w:after="180"/>
              <w:ind w:right="34"/>
              <w:rPr>
                <w:b/>
                <w:sz w:val="18"/>
                <w:szCs w:val="18"/>
                <w:lang w:val="fr-FR"/>
              </w:rPr>
            </w:pPr>
            <w:r w:rsidRPr="005E574C">
              <w:rPr>
                <w:b/>
                <w:sz w:val="18"/>
                <w:szCs w:val="18"/>
                <w:lang w:val="fr-FR"/>
              </w:rPr>
              <w:t>Annexe</w:t>
            </w:r>
            <w:r>
              <w:rPr>
                <w:b/>
                <w:sz w:val="18"/>
                <w:szCs w:val="18"/>
                <w:lang w:val="fr-FR"/>
              </w:rPr>
              <w:t> </w:t>
            </w:r>
            <w:r w:rsidRPr="005E574C">
              <w:rPr>
                <w:b/>
                <w:sz w:val="18"/>
                <w:szCs w:val="18"/>
                <w:lang w:val="fr-FR"/>
              </w:rPr>
              <w:t>I</w:t>
            </w:r>
            <w:r w:rsidR="005E574C" w:rsidRPr="005E574C">
              <w:rPr>
                <w:b/>
                <w:sz w:val="18"/>
                <w:szCs w:val="18"/>
                <w:lang w:val="fr-FR"/>
              </w:rPr>
              <w:t>I</w:t>
            </w:r>
          </w:p>
          <w:p w:rsidR="005E574C" w:rsidRPr="005E574C" w:rsidRDefault="005E574C" w:rsidP="005E574C">
            <w:pPr>
              <w:spacing w:after="180"/>
              <w:ind w:right="34"/>
              <w:rPr>
                <w:b/>
                <w:sz w:val="18"/>
                <w:szCs w:val="18"/>
                <w:highlight w:val="yellow"/>
                <w:lang w:val="fr-FR"/>
              </w:rPr>
            </w:pPr>
            <w:r w:rsidRPr="005E574C">
              <w:rPr>
                <w:sz w:val="18"/>
                <w:szCs w:val="18"/>
                <w:lang w:val="fr-FR"/>
              </w:rPr>
              <w:t>Traitements et indemnités</w:t>
            </w:r>
          </w:p>
        </w:tc>
        <w:tc>
          <w:tcPr>
            <w:tcW w:w="4410" w:type="dxa"/>
            <w:shd w:val="clear" w:color="auto" w:fill="auto"/>
            <w:tcMar>
              <w:top w:w="57" w:type="dxa"/>
              <w:bottom w:w="57" w:type="dxa"/>
            </w:tcMar>
          </w:tcPr>
          <w:p w:rsidR="005E574C" w:rsidRPr="005E574C" w:rsidRDefault="007D2DFC" w:rsidP="005E574C">
            <w:pPr>
              <w:keepLines/>
              <w:tabs>
                <w:tab w:val="left" w:pos="391"/>
              </w:tabs>
              <w:autoSpaceDE w:val="0"/>
              <w:autoSpaceDN w:val="0"/>
              <w:adjustRightInd w:val="0"/>
              <w:rPr>
                <w:sz w:val="18"/>
                <w:szCs w:val="18"/>
                <w:lang w:val="fr-FR" w:eastAsia="fr-CH"/>
              </w:rPr>
            </w:pPr>
            <w:r w:rsidRPr="005E574C">
              <w:rPr>
                <w:sz w:val="18"/>
                <w:szCs w:val="18"/>
                <w:lang w:val="fr-FR" w:eastAsia="fr-CH"/>
              </w:rPr>
              <w:t>Annexe</w:t>
            </w:r>
            <w:r>
              <w:rPr>
                <w:sz w:val="18"/>
                <w:szCs w:val="18"/>
                <w:lang w:val="fr-FR" w:eastAsia="fr-CH"/>
              </w:rPr>
              <w:t> </w:t>
            </w:r>
            <w:r w:rsidRPr="005E574C">
              <w:rPr>
                <w:sz w:val="18"/>
                <w:szCs w:val="18"/>
                <w:lang w:val="fr-FR" w:eastAsia="fr-CH"/>
              </w:rPr>
              <w:t>I</w:t>
            </w:r>
            <w:r w:rsidR="005E574C" w:rsidRPr="005E574C">
              <w:rPr>
                <w:sz w:val="18"/>
                <w:szCs w:val="18"/>
                <w:lang w:val="fr-FR" w:eastAsia="fr-CH"/>
              </w:rPr>
              <w:t>I – Traitements et indemnités</w:t>
            </w:r>
          </w:p>
          <w:p w:rsidR="005E574C" w:rsidRPr="005E574C" w:rsidRDefault="005E574C" w:rsidP="005E574C">
            <w:pPr>
              <w:keepLines/>
              <w:tabs>
                <w:tab w:val="left" w:pos="391"/>
              </w:tabs>
              <w:autoSpaceDE w:val="0"/>
              <w:autoSpaceDN w:val="0"/>
              <w:adjustRightInd w:val="0"/>
              <w:rPr>
                <w:sz w:val="18"/>
                <w:szCs w:val="18"/>
                <w:lang w:val="fr-FR" w:eastAsia="fr-CH"/>
              </w:rPr>
            </w:pPr>
          </w:p>
          <w:p w:rsidR="005E574C" w:rsidRPr="005E574C" w:rsidRDefault="007D2DFC" w:rsidP="005E574C">
            <w:pPr>
              <w:keepLines/>
              <w:tabs>
                <w:tab w:val="left" w:pos="391"/>
              </w:tabs>
              <w:autoSpaceDE w:val="0"/>
              <w:autoSpaceDN w:val="0"/>
              <w:adjustRightInd w:val="0"/>
              <w:rPr>
                <w:sz w:val="18"/>
                <w:szCs w:val="18"/>
                <w:lang w:val="fr-FR" w:eastAsia="fr-CH"/>
              </w:rPr>
            </w:pPr>
            <w:r w:rsidRPr="005E574C">
              <w:rPr>
                <w:sz w:val="18"/>
                <w:szCs w:val="18"/>
                <w:lang w:val="fr-FR" w:eastAsia="fr-CH"/>
              </w:rPr>
              <w:t>Article</w:t>
            </w:r>
            <w:r>
              <w:rPr>
                <w:sz w:val="18"/>
                <w:szCs w:val="18"/>
                <w:lang w:val="fr-FR" w:eastAsia="fr-CH"/>
              </w:rPr>
              <w:t> </w:t>
            </w:r>
            <w:r w:rsidRPr="005E574C">
              <w:rPr>
                <w:sz w:val="18"/>
                <w:szCs w:val="18"/>
                <w:lang w:val="fr-FR" w:eastAsia="fr-CH"/>
              </w:rPr>
              <w:t>1</w:t>
            </w:r>
            <w:r w:rsidR="005E574C" w:rsidRPr="005E574C">
              <w:rPr>
                <w:sz w:val="18"/>
                <w:szCs w:val="18"/>
                <w:lang w:val="fr-FR" w:eastAsia="fr-CH"/>
              </w:rPr>
              <w:t xml:space="preserve"> – Traitements</w:t>
            </w:r>
          </w:p>
          <w:p w:rsidR="005E574C" w:rsidRPr="005E574C" w:rsidRDefault="005E574C" w:rsidP="005E574C">
            <w:pPr>
              <w:keepLines/>
              <w:tabs>
                <w:tab w:val="left" w:pos="391"/>
              </w:tabs>
              <w:autoSpaceDE w:val="0"/>
              <w:autoSpaceDN w:val="0"/>
              <w:adjustRightInd w:val="0"/>
              <w:rPr>
                <w:sz w:val="18"/>
                <w:szCs w:val="18"/>
                <w:lang w:val="fr-FR" w:eastAsia="fr-CH"/>
              </w:rPr>
            </w:pPr>
          </w:p>
          <w:p w:rsidR="005E574C" w:rsidRPr="005E574C" w:rsidRDefault="005E574C" w:rsidP="005E574C">
            <w:pPr>
              <w:keepLines/>
              <w:tabs>
                <w:tab w:val="left" w:pos="391"/>
              </w:tabs>
              <w:autoSpaceDE w:val="0"/>
              <w:autoSpaceDN w:val="0"/>
              <w:adjustRightInd w:val="0"/>
              <w:rPr>
                <w:sz w:val="18"/>
                <w:szCs w:val="18"/>
                <w:lang w:val="fr-FR" w:eastAsia="fr-CH"/>
              </w:rPr>
            </w:pPr>
            <w:r w:rsidRPr="005E574C">
              <w:rPr>
                <w:sz w:val="18"/>
                <w:szCs w:val="18"/>
                <w:lang w:val="fr-FR" w:eastAsia="fr-CH"/>
              </w:rPr>
              <w:t>Les barèmes des traitements du Directeur général et des fonctionnaires des catégories spéciales et supérieures, de la catégorie des administrateurs, de la catégorie des administrateurs recrutés sur le plan national et de la catégorie des services généraux figurent sur l</w:t>
            </w:r>
            <w:r w:rsidR="007D2DFC">
              <w:rPr>
                <w:sz w:val="18"/>
                <w:szCs w:val="18"/>
                <w:lang w:val="fr-FR" w:eastAsia="fr-CH"/>
              </w:rPr>
              <w:t>’</w:t>
            </w:r>
            <w:r w:rsidRPr="005E574C">
              <w:rPr>
                <w:sz w:val="18"/>
                <w:szCs w:val="18"/>
                <w:lang w:val="fr-FR" w:eastAsia="fr-CH"/>
              </w:rPr>
              <w:t>Intranet de l</w:t>
            </w:r>
            <w:r w:rsidR="007D2DFC">
              <w:rPr>
                <w:sz w:val="18"/>
                <w:szCs w:val="18"/>
                <w:lang w:val="fr-FR" w:eastAsia="fr-CH"/>
              </w:rPr>
              <w:t>’</w:t>
            </w:r>
            <w:r w:rsidRPr="005E574C">
              <w:rPr>
                <w:sz w:val="18"/>
                <w:szCs w:val="18"/>
                <w:lang w:val="fr-FR" w:eastAsia="fr-CH"/>
              </w:rPr>
              <w:t>OMPI.</w:t>
            </w:r>
          </w:p>
          <w:p w:rsidR="005E574C" w:rsidRPr="005E574C" w:rsidRDefault="005E574C" w:rsidP="005E574C">
            <w:pPr>
              <w:keepLines/>
              <w:tabs>
                <w:tab w:val="left" w:pos="391"/>
              </w:tabs>
              <w:autoSpaceDE w:val="0"/>
              <w:autoSpaceDN w:val="0"/>
              <w:adjustRightInd w:val="0"/>
              <w:rPr>
                <w:sz w:val="18"/>
                <w:szCs w:val="18"/>
                <w:lang w:val="fr-FR" w:eastAsia="fr-CH"/>
              </w:rPr>
            </w:pPr>
          </w:p>
          <w:p w:rsidR="007D2DFC" w:rsidRDefault="007D2DFC" w:rsidP="005E574C">
            <w:pPr>
              <w:keepLines/>
              <w:tabs>
                <w:tab w:val="left" w:pos="391"/>
              </w:tabs>
              <w:autoSpaceDE w:val="0"/>
              <w:autoSpaceDN w:val="0"/>
              <w:adjustRightInd w:val="0"/>
              <w:rPr>
                <w:sz w:val="18"/>
                <w:szCs w:val="18"/>
                <w:lang w:val="fr-FR" w:eastAsia="fr-CH"/>
              </w:rPr>
            </w:pPr>
            <w:r w:rsidRPr="005E574C">
              <w:rPr>
                <w:sz w:val="18"/>
                <w:szCs w:val="18"/>
                <w:lang w:val="fr-FR" w:eastAsia="fr-CH"/>
              </w:rPr>
              <w:t>Article</w:t>
            </w:r>
            <w:r>
              <w:rPr>
                <w:sz w:val="18"/>
                <w:szCs w:val="18"/>
                <w:lang w:val="fr-FR" w:eastAsia="fr-CH"/>
              </w:rPr>
              <w:t> </w:t>
            </w:r>
            <w:r w:rsidRPr="005E574C">
              <w:rPr>
                <w:sz w:val="18"/>
                <w:szCs w:val="18"/>
                <w:lang w:val="fr-FR" w:eastAsia="fr-CH"/>
              </w:rPr>
              <w:t>2</w:t>
            </w:r>
            <w:r w:rsidR="005E574C" w:rsidRPr="005E574C">
              <w:rPr>
                <w:sz w:val="18"/>
                <w:szCs w:val="18"/>
                <w:lang w:val="fr-FR" w:eastAsia="fr-CH"/>
              </w:rPr>
              <w:t xml:space="preserve"> – Indemnités</w:t>
            </w:r>
          </w:p>
          <w:p w:rsidR="005E574C" w:rsidRPr="005E574C" w:rsidRDefault="005E574C" w:rsidP="005E574C">
            <w:pPr>
              <w:keepLines/>
              <w:tabs>
                <w:tab w:val="left" w:pos="391"/>
              </w:tabs>
              <w:autoSpaceDE w:val="0"/>
              <w:autoSpaceDN w:val="0"/>
              <w:adjustRightInd w:val="0"/>
              <w:rPr>
                <w:sz w:val="18"/>
                <w:szCs w:val="18"/>
                <w:lang w:val="fr-FR" w:eastAsia="fr-CH"/>
              </w:rPr>
            </w:pPr>
          </w:p>
          <w:p w:rsidR="005E574C" w:rsidRPr="005E574C" w:rsidRDefault="005E574C" w:rsidP="005E574C">
            <w:pPr>
              <w:keepLines/>
              <w:tabs>
                <w:tab w:val="left" w:pos="391"/>
              </w:tabs>
              <w:autoSpaceDE w:val="0"/>
              <w:autoSpaceDN w:val="0"/>
              <w:adjustRightInd w:val="0"/>
              <w:rPr>
                <w:sz w:val="18"/>
                <w:szCs w:val="18"/>
                <w:lang w:val="fr-FR" w:eastAsia="fr-CH"/>
              </w:rPr>
            </w:pPr>
            <w:r w:rsidRPr="005E574C">
              <w:rPr>
                <w:sz w:val="18"/>
                <w:szCs w:val="18"/>
                <w:lang w:val="fr-FR" w:eastAsia="fr-CH"/>
              </w:rPr>
              <w:t>a)</w:t>
            </w:r>
            <w:r w:rsidRPr="005E574C">
              <w:rPr>
                <w:sz w:val="18"/>
                <w:szCs w:val="18"/>
                <w:lang w:val="fr-FR" w:eastAsia="fr-CH"/>
              </w:rPr>
              <w:tab/>
              <w:t>Les montants applicables aux fins de la prime pour connaissances linguistiques sont les suivants</w:t>
            </w:r>
            <w:r w:rsidR="007D2DFC">
              <w:rPr>
                <w:sz w:val="18"/>
                <w:szCs w:val="18"/>
                <w:lang w:val="fr-FR" w:eastAsia="fr-CH"/>
              </w:rPr>
              <w:t> :</w:t>
            </w:r>
          </w:p>
          <w:p w:rsidR="005E574C" w:rsidRPr="005E574C" w:rsidRDefault="005E574C" w:rsidP="005E574C">
            <w:pPr>
              <w:keepLines/>
              <w:tabs>
                <w:tab w:val="left" w:pos="391"/>
              </w:tabs>
              <w:autoSpaceDE w:val="0"/>
              <w:autoSpaceDN w:val="0"/>
              <w:adjustRightInd w:val="0"/>
              <w:rPr>
                <w:sz w:val="18"/>
                <w:szCs w:val="18"/>
                <w:highlight w:val="yellow"/>
                <w:lang w:val="fr-FR" w:eastAsia="fr-CH"/>
              </w:rPr>
            </w:pPr>
          </w:p>
          <w:p w:rsidR="005E574C" w:rsidRPr="005E574C" w:rsidRDefault="005E574C" w:rsidP="005E574C">
            <w:pPr>
              <w:keepLines/>
              <w:tabs>
                <w:tab w:val="left" w:pos="391"/>
              </w:tabs>
              <w:autoSpaceDE w:val="0"/>
              <w:autoSpaceDN w:val="0"/>
              <w:adjustRightInd w:val="0"/>
              <w:rPr>
                <w:i/>
                <w:sz w:val="18"/>
                <w:szCs w:val="18"/>
                <w:lang w:val="fr-FR" w:eastAsia="fr-CH"/>
              </w:rPr>
            </w:pPr>
            <w:r w:rsidRPr="005E574C">
              <w:rPr>
                <w:i/>
                <w:sz w:val="18"/>
                <w:szCs w:val="18"/>
                <w:lang w:val="fr-FR" w:eastAsia="fr-CH"/>
              </w:rPr>
              <w:t>[Tableau indiquant les montants applicables à Genève et à New York]</w:t>
            </w:r>
          </w:p>
          <w:p w:rsidR="005E574C" w:rsidRPr="005E574C" w:rsidRDefault="005E574C" w:rsidP="005E574C">
            <w:pPr>
              <w:keepLines/>
              <w:tabs>
                <w:tab w:val="left" w:pos="391"/>
              </w:tabs>
              <w:autoSpaceDE w:val="0"/>
              <w:autoSpaceDN w:val="0"/>
              <w:adjustRightInd w:val="0"/>
              <w:rPr>
                <w:sz w:val="18"/>
                <w:szCs w:val="18"/>
                <w:highlight w:val="yellow"/>
                <w:lang w:val="fr-FR" w:eastAsia="fr-CH"/>
              </w:rPr>
            </w:pPr>
          </w:p>
          <w:p w:rsidR="005E574C" w:rsidRPr="005E574C" w:rsidRDefault="005E574C" w:rsidP="005E574C">
            <w:pPr>
              <w:keepLines/>
              <w:tabs>
                <w:tab w:val="left" w:pos="391"/>
              </w:tabs>
              <w:autoSpaceDE w:val="0"/>
              <w:autoSpaceDN w:val="0"/>
              <w:adjustRightInd w:val="0"/>
              <w:rPr>
                <w:sz w:val="18"/>
                <w:szCs w:val="18"/>
                <w:lang w:val="fr-FR" w:eastAsia="fr-CH"/>
              </w:rPr>
            </w:pPr>
            <w:r w:rsidRPr="005E574C">
              <w:rPr>
                <w:sz w:val="18"/>
                <w:szCs w:val="18"/>
                <w:lang w:val="fr-FR" w:eastAsia="fr-CH"/>
              </w:rPr>
              <w:t>b)</w:t>
            </w:r>
            <w:r w:rsidRPr="005E574C">
              <w:rPr>
                <w:sz w:val="18"/>
                <w:szCs w:val="18"/>
                <w:lang w:val="fr-FR" w:eastAsia="fr-CH"/>
              </w:rPr>
              <w:tab/>
              <w:t>Les montants applicables aux fins des allocations familiales en vertu de l</w:t>
            </w:r>
            <w:r w:rsidR="007D2DFC">
              <w:rPr>
                <w:sz w:val="18"/>
                <w:szCs w:val="18"/>
                <w:lang w:val="fr-FR" w:eastAsia="fr-CH"/>
              </w:rPr>
              <w:t>’</w:t>
            </w:r>
            <w:hyperlink w:anchor="article_3_3" w:history="1">
              <w:r w:rsidRPr="005E574C">
                <w:rPr>
                  <w:sz w:val="18"/>
                  <w:szCs w:val="18"/>
                  <w:lang w:val="fr-FR" w:eastAsia="fr-CH"/>
                </w:rPr>
                <w:t>article 3.3</w:t>
              </w:r>
            </w:hyperlink>
            <w:r w:rsidRPr="005E574C">
              <w:rPr>
                <w:sz w:val="18"/>
                <w:szCs w:val="18"/>
                <w:lang w:val="fr-FR" w:eastAsia="fr-CH"/>
              </w:rPr>
              <w:t xml:space="preserve"> du Statut, pour les administrateurs et les fonctionnaires de rang supérieur, sont les suivants</w:t>
            </w:r>
            <w:r w:rsidR="007D2DFC">
              <w:rPr>
                <w:sz w:val="18"/>
                <w:szCs w:val="18"/>
                <w:lang w:val="fr-FR" w:eastAsia="fr-CH"/>
              </w:rPr>
              <w:t> :</w:t>
            </w:r>
          </w:p>
          <w:p w:rsidR="005E574C" w:rsidRPr="005E574C" w:rsidRDefault="005E574C" w:rsidP="005E574C">
            <w:pPr>
              <w:keepLines/>
              <w:tabs>
                <w:tab w:val="left" w:pos="391"/>
              </w:tabs>
              <w:autoSpaceDE w:val="0"/>
              <w:autoSpaceDN w:val="0"/>
              <w:adjustRightInd w:val="0"/>
              <w:rPr>
                <w:sz w:val="18"/>
                <w:szCs w:val="18"/>
                <w:lang w:val="fr-FR" w:eastAsia="fr-CH"/>
              </w:rPr>
            </w:pPr>
          </w:p>
          <w:p w:rsidR="005E574C" w:rsidRPr="005E574C" w:rsidRDefault="005E574C" w:rsidP="005E574C">
            <w:pPr>
              <w:keepLines/>
              <w:tabs>
                <w:tab w:val="left" w:pos="391"/>
              </w:tabs>
              <w:autoSpaceDE w:val="0"/>
              <w:autoSpaceDN w:val="0"/>
              <w:adjustRightInd w:val="0"/>
              <w:rPr>
                <w:i/>
                <w:sz w:val="18"/>
                <w:szCs w:val="18"/>
                <w:lang w:val="fr-FR" w:eastAsia="fr-CH"/>
              </w:rPr>
            </w:pPr>
            <w:r w:rsidRPr="005E574C">
              <w:rPr>
                <w:i/>
                <w:sz w:val="18"/>
                <w:szCs w:val="18"/>
                <w:lang w:val="fr-FR" w:eastAsia="fr-CH"/>
              </w:rPr>
              <w:t>[Tableaux indiquant les montants applicables à Genève et à New York pour les fonctionnaires remplissant les conditions requises i) avant le</w:t>
            </w:r>
            <w:r w:rsidR="007D2DFC">
              <w:rPr>
                <w:i/>
                <w:sz w:val="18"/>
                <w:szCs w:val="18"/>
                <w:lang w:val="fr-FR" w:eastAsia="fr-CH"/>
              </w:rPr>
              <w:t xml:space="preserve"> 1</w:t>
            </w:r>
            <w:r w:rsidR="007D2DFC" w:rsidRPr="007D2DFC">
              <w:rPr>
                <w:i/>
                <w:sz w:val="18"/>
                <w:szCs w:val="18"/>
                <w:vertAlign w:val="superscript"/>
                <w:lang w:val="fr-FR" w:eastAsia="fr-CH"/>
              </w:rPr>
              <w:t>er</w:t>
            </w:r>
            <w:r w:rsidR="007D2DFC">
              <w:rPr>
                <w:i/>
                <w:sz w:val="18"/>
                <w:szCs w:val="18"/>
                <w:lang w:val="fr-FR" w:eastAsia="fr-CH"/>
              </w:rPr>
              <w:t> </w:t>
            </w:r>
            <w:r w:rsidRPr="005E574C">
              <w:rPr>
                <w:i/>
                <w:sz w:val="18"/>
                <w:szCs w:val="18"/>
                <w:lang w:val="fr-FR" w:eastAsia="fr-CH"/>
              </w:rPr>
              <w:t>janvier 2007;  ii) entre le</w:t>
            </w:r>
            <w:r w:rsidR="007D2DFC">
              <w:rPr>
                <w:i/>
                <w:sz w:val="18"/>
                <w:szCs w:val="18"/>
                <w:lang w:val="fr-FR" w:eastAsia="fr-CH"/>
              </w:rPr>
              <w:t xml:space="preserve"> 1</w:t>
            </w:r>
            <w:r w:rsidR="007D2DFC" w:rsidRPr="007D2DFC">
              <w:rPr>
                <w:i/>
                <w:sz w:val="18"/>
                <w:szCs w:val="18"/>
                <w:vertAlign w:val="superscript"/>
                <w:lang w:val="fr-FR" w:eastAsia="fr-CH"/>
              </w:rPr>
              <w:t>er</w:t>
            </w:r>
            <w:r w:rsidR="007D2DFC">
              <w:rPr>
                <w:i/>
                <w:sz w:val="18"/>
                <w:szCs w:val="18"/>
                <w:lang w:val="fr-FR" w:eastAsia="fr-CH"/>
              </w:rPr>
              <w:t> </w:t>
            </w:r>
            <w:r w:rsidRPr="005E574C">
              <w:rPr>
                <w:i/>
                <w:sz w:val="18"/>
                <w:szCs w:val="18"/>
                <w:lang w:val="fr-FR" w:eastAsia="fr-CH"/>
              </w:rPr>
              <w:t>janvier 2007 et le 31 décembre 2008;  et iii) le</w:t>
            </w:r>
            <w:r w:rsidR="007D2DFC">
              <w:rPr>
                <w:i/>
                <w:sz w:val="18"/>
                <w:szCs w:val="18"/>
                <w:lang w:val="fr-FR" w:eastAsia="fr-CH"/>
              </w:rPr>
              <w:t xml:space="preserve"> 1</w:t>
            </w:r>
            <w:r w:rsidR="007D2DFC" w:rsidRPr="007D2DFC">
              <w:rPr>
                <w:i/>
                <w:sz w:val="18"/>
                <w:szCs w:val="18"/>
                <w:vertAlign w:val="superscript"/>
                <w:lang w:val="fr-FR" w:eastAsia="fr-CH"/>
              </w:rPr>
              <w:t>er</w:t>
            </w:r>
            <w:r w:rsidR="007D2DFC">
              <w:rPr>
                <w:i/>
                <w:sz w:val="18"/>
                <w:szCs w:val="18"/>
                <w:lang w:val="fr-FR" w:eastAsia="fr-CH"/>
              </w:rPr>
              <w:t> </w:t>
            </w:r>
            <w:r w:rsidRPr="005E574C">
              <w:rPr>
                <w:i/>
                <w:sz w:val="18"/>
                <w:szCs w:val="18"/>
                <w:lang w:val="fr-FR" w:eastAsia="fr-CH"/>
              </w:rPr>
              <w:t>janvier 2009 ou après cette date]</w:t>
            </w:r>
          </w:p>
          <w:p w:rsidR="005E574C" w:rsidRPr="005E574C" w:rsidRDefault="005E574C" w:rsidP="005E574C">
            <w:pPr>
              <w:keepLines/>
              <w:tabs>
                <w:tab w:val="left" w:pos="391"/>
              </w:tabs>
              <w:autoSpaceDE w:val="0"/>
              <w:autoSpaceDN w:val="0"/>
              <w:adjustRightInd w:val="0"/>
              <w:rPr>
                <w:sz w:val="18"/>
                <w:szCs w:val="18"/>
                <w:lang w:val="fr-FR" w:eastAsia="fr-CH"/>
              </w:rPr>
            </w:pPr>
          </w:p>
          <w:p w:rsidR="005E574C" w:rsidRPr="005E574C" w:rsidRDefault="005E574C" w:rsidP="005E574C">
            <w:pPr>
              <w:keepLines/>
              <w:tabs>
                <w:tab w:val="left" w:pos="391"/>
              </w:tabs>
              <w:autoSpaceDE w:val="0"/>
              <w:autoSpaceDN w:val="0"/>
              <w:adjustRightInd w:val="0"/>
              <w:rPr>
                <w:sz w:val="18"/>
                <w:szCs w:val="18"/>
                <w:lang w:val="fr-FR" w:eastAsia="fr-CH"/>
              </w:rPr>
            </w:pPr>
            <w:r w:rsidRPr="005E574C">
              <w:rPr>
                <w:sz w:val="18"/>
                <w:szCs w:val="18"/>
                <w:lang w:val="fr-FR" w:eastAsia="fr-CH"/>
              </w:rPr>
              <w:t>c)</w:t>
            </w:r>
            <w:r w:rsidRPr="005E574C">
              <w:rPr>
                <w:sz w:val="18"/>
                <w:szCs w:val="18"/>
                <w:lang w:val="fr-FR" w:eastAsia="fr-CH"/>
              </w:rPr>
              <w:tab/>
              <w:t>Les montants applicables aux fins des allocations familiales en vertu de l</w:t>
            </w:r>
            <w:r w:rsidR="007D2DFC">
              <w:rPr>
                <w:sz w:val="18"/>
                <w:szCs w:val="18"/>
                <w:lang w:val="fr-FR" w:eastAsia="fr-CH"/>
              </w:rPr>
              <w:t>’</w:t>
            </w:r>
            <w:hyperlink w:anchor="article_3_4" w:history="1">
              <w:r w:rsidRPr="005E574C">
                <w:rPr>
                  <w:sz w:val="18"/>
                  <w:szCs w:val="18"/>
                  <w:lang w:val="fr-FR" w:eastAsia="fr-CH"/>
                </w:rPr>
                <w:t>article 3.4</w:t>
              </w:r>
            </w:hyperlink>
            <w:r w:rsidRPr="005E574C">
              <w:rPr>
                <w:sz w:val="18"/>
                <w:szCs w:val="18"/>
                <w:lang w:val="fr-FR" w:eastAsia="fr-CH"/>
              </w:rPr>
              <w:t xml:space="preserve"> du Statut, pour les fonctionnaires des catégories des services généraux et des administrateurs recrutés sur le plan national, sont les suivants</w:t>
            </w:r>
            <w:r w:rsidR="007D2DFC">
              <w:rPr>
                <w:sz w:val="18"/>
                <w:szCs w:val="18"/>
                <w:lang w:val="fr-FR" w:eastAsia="fr-CH"/>
              </w:rPr>
              <w:t> :</w:t>
            </w:r>
          </w:p>
          <w:p w:rsidR="005E574C" w:rsidRPr="005E574C" w:rsidRDefault="005E574C" w:rsidP="005E574C">
            <w:pPr>
              <w:keepLines/>
              <w:tabs>
                <w:tab w:val="left" w:pos="391"/>
              </w:tabs>
              <w:autoSpaceDE w:val="0"/>
              <w:autoSpaceDN w:val="0"/>
              <w:adjustRightInd w:val="0"/>
              <w:rPr>
                <w:sz w:val="18"/>
                <w:szCs w:val="18"/>
                <w:lang w:val="fr-FR" w:eastAsia="fr-CH"/>
              </w:rPr>
            </w:pPr>
          </w:p>
          <w:p w:rsidR="005E574C" w:rsidRPr="005E574C" w:rsidRDefault="005E574C" w:rsidP="005E574C">
            <w:pPr>
              <w:keepLines/>
              <w:tabs>
                <w:tab w:val="left" w:pos="391"/>
              </w:tabs>
              <w:autoSpaceDE w:val="0"/>
              <w:autoSpaceDN w:val="0"/>
              <w:adjustRightInd w:val="0"/>
              <w:rPr>
                <w:sz w:val="18"/>
                <w:szCs w:val="18"/>
                <w:lang w:val="fr-FR" w:eastAsia="fr-CH"/>
              </w:rPr>
            </w:pPr>
            <w:r w:rsidRPr="005E574C">
              <w:rPr>
                <w:sz w:val="18"/>
                <w:szCs w:val="18"/>
                <w:lang w:val="fr-FR" w:eastAsia="fr-CH"/>
              </w:rPr>
              <w:t>1)</w:t>
            </w:r>
            <w:r w:rsidRPr="005E574C">
              <w:rPr>
                <w:sz w:val="18"/>
                <w:szCs w:val="18"/>
                <w:lang w:val="fr-FR" w:eastAsia="fr-CH"/>
              </w:rPr>
              <w:tab/>
              <w:t>Montants applicables pour les fonctionnaires de la catégorie des services généraux à Genève</w:t>
            </w:r>
            <w:r w:rsidR="007D2DFC">
              <w:rPr>
                <w:sz w:val="18"/>
                <w:szCs w:val="18"/>
                <w:lang w:val="fr-FR" w:eastAsia="fr-CH"/>
              </w:rPr>
              <w:t> :</w:t>
            </w:r>
          </w:p>
          <w:p w:rsidR="005E574C" w:rsidRPr="005E574C" w:rsidRDefault="005E574C" w:rsidP="005E574C">
            <w:pPr>
              <w:keepLines/>
              <w:tabs>
                <w:tab w:val="left" w:pos="391"/>
              </w:tabs>
              <w:autoSpaceDE w:val="0"/>
              <w:autoSpaceDN w:val="0"/>
              <w:adjustRightInd w:val="0"/>
              <w:rPr>
                <w:sz w:val="18"/>
                <w:szCs w:val="18"/>
                <w:highlight w:val="lightGray"/>
                <w:lang w:val="fr-FR" w:eastAsia="fr-CH"/>
              </w:rPr>
            </w:pPr>
          </w:p>
          <w:p w:rsidR="005E574C" w:rsidRPr="005E574C" w:rsidRDefault="005E574C" w:rsidP="005E574C">
            <w:pPr>
              <w:keepLines/>
              <w:tabs>
                <w:tab w:val="left" w:pos="391"/>
              </w:tabs>
              <w:autoSpaceDE w:val="0"/>
              <w:autoSpaceDN w:val="0"/>
              <w:adjustRightInd w:val="0"/>
              <w:rPr>
                <w:i/>
                <w:sz w:val="18"/>
                <w:szCs w:val="18"/>
                <w:lang w:val="fr-FR" w:eastAsia="fr-CH"/>
              </w:rPr>
            </w:pPr>
            <w:r w:rsidRPr="005E574C">
              <w:rPr>
                <w:i/>
                <w:sz w:val="18"/>
                <w:szCs w:val="18"/>
                <w:lang w:val="fr-FR" w:eastAsia="fr-CH"/>
              </w:rPr>
              <w:t>[Tableau indiquant les montants applicables à Genève]</w:t>
            </w:r>
          </w:p>
          <w:p w:rsidR="005E574C" w:rsidRPr="005E574C" w:rsidRDefault="005E574C" w:rsidP="005E574C">
            <w:pPr>
              <w:keepLines/>
              <w:tabs>
                <w:tab w:val="left" w:pos="391"/>
              </w:tabs>
              <w:autoSpaceDE w:val="0"/>
              <w:autoSpaceDN w:val="0"/>
              <w:adjustRightInd w:val="0"/>
              <w:rPr>
                <w:sz w:val="18"/>
                <w:szCs w:val="18"/>
                <w:lang w:val="fr-FR" w:eastAsia="fr-CH"/>
              </w:rPr>
            </w:pPr>
          </w:p>
          <w:p w:rsidR="005E574C" w:rsidRPr="005E574C" w:rsidRDefault="005E574C" w:rsidP="005E574C">
            <w:pPr>
              <w:tabs>
                <w:tab w:val="left" w:pos="794"/>
              </w:tabs>
              <w:rPr>
                <w:sz w:val="18"/>
                <w:szCs w:val="18"/>
                <w:highlight w:val="yellow"/>
                <w:lang w:val="fr-FR"/>
              </w:rPr>
            </w:pPr>
            <w:r w:rsidRPr="005E574C">
              <w:rPr>
                <w:sz w:val="18"/>
                <w:szCs w:val="18"/>
                <w:lang w:val="fr-FR" w:eastAsia="fr-CH"/>
              </w:rPr>
              <w:t>2)</w:t>
            </w:r>
            <w:r w:rsidRPr="005E574C">
              <w:rPr>
                <w:sz w:val="18"/>
                <w:szCs w:val="18"/>
                <w:lang w:val="fr-FR" w:eastAsia="fr-CH"/>
              </w:rPr>
              <w:tab/>
              <w:t>Les montants applicables pour les fonctionnaires de la catégorie des services généraux dans des lieux d</w:t>
            </w:r>
            <w:r w:rsidR="007D2DFC">
              <w:rPr>
                <w:sz w:val="18"/>
                <w:szCs w:val="18"/>
                <w:lang w:val="fr-FR" w:eastAsia="fr-CH"/>
              </w:rPr>
              <w:t>’</w:t>
            </w:r>
            <w:r w:rsidRPr="005E574C">
              <w:rPr>
                <w:sz w:val="18"/>
                <w:szCs w:val="18"/>
                <w:lang w:val="fr-FR" w:eastAsia="fr-CH"/>
              </w:rPr>
              <w:t>affectation autres que Genève et pour les administrateurs recrutés sur le plan national figurent, conjointement avec les barèmes des traitements pour les lieux d</w:t>
            </w:r>
            <w:r w:rsidR="007D2DFC">
              <w:rPr>
                <w:sz w:val="18"/>
                <w:szCs w:val="18"/>
                <w:lang w:val="fr-FR" w:eastAsia="fr-CH"/>
              </w:rPr>
              <w:t>’</w:t>
            </w:r>
            <w:r w:rsidRPr="005E574C">
              <w:rPr>
                <w:sz w:val="18"/>
                <w:szCs w:val="18"/>
                <w:lang w:val="fr-FR" w:eastAsia="fr-CH"/>
              </w:rPr>
              <w:t>affectation concernés, sur la page Intranet de l</w:t>
            </w:r>
            <w:r w:rsidR="007D2DFC">
              <w:rPr>
                <w:sz w:val="18"/>
                <w:szCs w:val="18"/>
                <w:lang w:val="fr-FR" w:eastAsia="fr-CH"/>
              </w:rPr>
              <w:t>’</w:t>
            </w:r>
            <w:r w:rsidRPr="005E574C">
              <w:rPr>
                <w:sz w:val="18"/>
                <w:szCs w:val="18"/>
                <w:lang w:val="fr-FR" w:eastAsia="fr-CH"/>
              </w:rPr>
              <w:t>OMPI.</w:t>
            </w:r>
          </w:p>
        </w:tc>
        <w:tc>
          <w:tcPr>
            <w:tcW w:w="4410" w:type="dxa"/>
            <w:shd w:val="clear" w:color="auto" w:fill="auto"/>
            <w:tcMar>
              <w:top w:w="57" w:type="dxa"/>
              <w:bottom w:w="57" w:type="dxa"/>
            </w:tcMar>
          </w:tcPr>
          <w:p w:rsidR="005E574C" w:rsidRPr="005E574C" w:rsidRDefault="007D2DFC" w:rsidP="005E574C">
            <w:pPr>
              <w:keepLines/>
              <w:tabs>
                <w:tab w:val="left" w:pos="391"/>
              </w:tabs>
              <w:autoSpaceDE w:val="0"/>
              <w:autoSpaceDN w:val="0"/>
              <w:adjustRightInd w:val="0"/>
              <w:rPr>
                <w:strike/>
                <w:sz w:val="18"/>
                <w:szCs w:val="18"/>
                <w:lang w:val="fr-FR" w:eastAsia="fr-CH"/>
              </w:rPr>
            </w:pPr>
            <w:r w:rsidRPr="005E574C">
              <w:rPr>
                <w:strike/>
                <w:sz w:val="18"/>
                <w:szCs w:val="18"/>
                <w:lang w:val="fr-FR" w:eastAsia="fr-CH"/>
              </w:rPr>
              <w:lastRenderedPageBreak/>
              <w:t>Annexe</w:t>
            </w:r>
            <w:r>
              <w:rPr>
                <w:strike/>
                <w:sz w:val="18"/>
                <w:szCs w:val="18"/>
                <w:lang w:val="fr-FR" w:eastAsia="fr-CH"/>
              </w:rPr>
              <w:t> </w:t>
            </w:r>
            <w:r w:rsidRPr="005E574C">
              <w:rPr>
                <w:strike/>
                <w:sz w:val="18"/>
                <w:szCs w:val="18"/>
                <w:lang w:val="fr-FR" w:eastAsia="fr-CH"/>
              </w:rPr>
              <w:t>I</w:t>
            </w:r>
            <w:r w:rsidR="005E574C" w:rsidRPr="005E574C">
              <w:rPr>
                <w:strike/>
                <w:sz w:val="18"/>
                <w:szCs w:val="18"/>
                <w:lang w:val="fr-FR" w:eastAsia="fr-CH"/>
              </w:rPr>
              <w:t>I – Traitements et indemnités</w:t>
            </w:r>
          </w:p>
          <w:p w:rsidR="005E574C" w:rsidRPr="005E574C" w:rsidRDefault="005E574C" w:rsidP="005E574C">
            <w:pPr>
              <w:keepLines/>
              <w:tabs>
                <w:tab w:val="left" w:pos="391"/>
              </w:tabs>
              <w:autoSpaceDE w:val="0"/>
              <w:autoSpaceDN w:val="0"/>
              <w:adjustRightInd w:val="0"/>
              <w:rPr>
                <w:strike/>
                <w:sz w:val="18"/>
                <w:szCs w:val="18"/>
                <w:lang w:val="fr-FR" w:eastAsia="fr-CH"/>
              </w:rPr>
            </w:pPr>
          </w:p>
          <w:p w:rsidR="007D2DFC" w:rsidRDefault="007D2DFC" w:rsidP="005E574C">
            <w:pPr>
              <w:keepLines/>
              <w:tabs>
                <w:tab w:val="left" w:pos="391"/>
              </w:tabs>
              <w:autoSpaceDE w:val="0"/>
              <w:autoSpaceDN w:val="0"/>
              <w:adjustRightInd w:val="0"/>
              <w:rPr>
                <w:strike/>
                <w:sz w:val="18"/>
                <w:szCs w:val="18"/>
                <w:lang w:val="fr-FR" w:eastAsia="fr-CH"/>
              </w:rPr>
            </w:pPr>
            <w:r w:rsidRPr="005E574C">
              <w:rPr>
                <w:strike/>
                <w:sz w:val="18"/>
                <w:szCs w:val="18"/>
                <w:lang w:val="fr-FR" w:eastAsia="fr-CH"/>
              </w:rPr>
              <w:t>Article</w:t>
            </w:r>
            <w:r>
              <w:rPr>
                <w:strike/>
                <w:sz w:val="18"/>
                <w:szCs w:val="18"/>
                <w:lang w:val="fr-FR" w:eastAsia="fr-CH"/>
              </w:rPr>
              <w:t> </w:t>
            </w:r>
            <w:r w:rsidRPr="005E574C">
              <w:rPr>
                <w:strike/>
                <w:sz w:val="18"/>
                <w:szCs w:val="18"/>
                <w:lang w:val="fr-FR" w:eastAsia="fr-CH"/>
              </w:rPr>
              <w:t>1</w:t>
            </w:r>
            <w:r w:rsidR="005E574C" w:rsidRPr="005E574C">
              <w:rPr>
                <w:strike/>
                <w:sz w:val="18"/>
                <w:szCs w:val="18"/>
                <w:lang w:val="fr-FR" w:eastAsia="fr-CH"/>
              </w:rPr>
              <w:t xml:space="preserve"> – Traitements</w:t>
            </w:r>
          </w:p>
          <w:p w:rsidR="005E574C" w:rsidRPr="005E574C" w:rsidRDefault="005E574C" w:rsidP="005E574C">
            <w:pPr>
              <w:keepLines/>
              <w:tabs>
                <w:tab w:val="left" w:pos="391"/>
              </w:tabs>
              <w:autoSpaceDE w:val="0"/>
              <w:autoSpaceDN w:val="0"/>
              <w:adjustRightInd w:val="0"/>
              <w:rPr>
                <w:strike/>
                <w:sz w:val="18"/>
                <w:szCs w:val="18"/>
                <w:lang w:val="fr-FR" w:eastAsia="fr-CH"/>
              </w:rPr>
            </w:pPr>
          </w:p>
          <w:p w:rsidR="005E574C" w:rsidRPr="005E574C" w:rsidRDefault="005E574C" w:rsidP="005E574C">
            <w:pPr>
              <w:keepLines/>
              <w:tabs>
                <w:tab w:val="left" w:pos="391"/>
              </w:tabs>
              <w:autoSpaceDE w:val="0"/>
              <w:autoSpaceDN w:val="0"/>
              <w:adjustRightInd w:val="0"/>
              <w:rPr>
                <w:strike/>
                <w:sz w:val="18"/>
                <w:szCs w:val="18"/>
                <w:lang w:val="fr-FR" w:eastAsia="fr-CH"/>
              </w:rPr>
            </w:pPr>
            <w:r w:rsidRPr="005E574C">
              <w:rPr>
                <w:strike/>
                <w:sz w:val="18"/>
                <w:szCs w:val="18"/>
                <w:lang w:val="fr-FR" w:eastAsia="fr-CH"/>
              </w:rPr>
              <w:t>Les barèmes des traitements du Directeur général et des fonctionnaires des catégories spéciales et supérieures, de la catégorie des administrateurs, de la catégorie des administrateurs recrutés sur le plan national et de la catégorie des services généraux figurent sur l</w:t>
            </w:r>
            <w:r w:rsidR="007D2DFC">
              <w:rPr>
                <w:strike/>
                <w:sz w:val="18"/>
                <w:szCs w:val="18"/>
                <w:lang w:val="fr-FR" w:eastAsia="fr-CH"/>
              </w:rPr>
              <w:t>’</w:t>
            </w:r>
            <w:r w:rsidRPr="005E574C">
              <w:rPr>
                <w:strike/>
                <w:sz w:val="18"/>
                <w:szCs w:val="18"/>
                <w:lang w:val="fr-FR" w:eastAsia="fr-CH"/>
              </w:rPr>
              <w:t>Intranet de l</w:t>
            </w:r>
            <w:r w:rsidR="007D2DFC">
              <w:rPr>
                <w:strike/>
                <w:sz w:val="18"/>
                <w:szCs w:val="18"/>
                <w:lang w:val="fr-FR" w:eastAsia="fr-CH"/>
              </w:rPr>
              <w:t>’</w:t>
            </w:r>
            <w:r w:rsidRPr="005E574C">
              <w:rPr>
                <w:strike/>
                <w:sz w:val="18"/>
                <w:szCs w:val="18"/>
                <w:lang w:val="fr-FR" w:eastAsia="fr-CH"/>
              </w:rPr>
              <w:t>OMPI.</w:t>
            </w:r>
          </w:p>
          <w:p w:rsidR="005E574C" w:rsidRPr="005E574C" w:rsidRDefault="005E574C" w:rsidP="005E574C">
            <w:pPr>
              <w:keepLines/>
              <w:tabs>
                <w:tab w:val="left" w:pos="391"/>
              </w:tabs>
              <w:autoSpaceDE w:val="0"/>
              <w:autoSpaceDN w:val="0"/>
              <w:adjustRightInd w:val="0"/>
              <w:rPr>
                <w:strike/>
                <w:sz w:val="18"/>
                <w:szCs w:val="18"/>
                <w:lang w:val="fr-FR" w:eastAsia="fr-CH"/>
              </w:rPr>
            </w:pPr>
          </w:p>
          <w:p w:rsidR="007D2DFC" w:rsidRDefault="007D2DFC" w:rsidP="005E574C">
            <w:pPr>
              <w:keepLines/>
              <w:tabs>
                <w:tab w:val="left" w:pos="391"/>
              </w:tabs>
              <w:autoSpaceDE w:val="0"/>
              <w:autoSpaceDN w:val="0"/>
              <w:adjustRightInd w:val="0"/>
              <w:rPr>
                <w:strike/>
                <w:sz w:val="18"/>
                <w:szCs w:val="18"/>
                <w:lang w:val="fr-FR" w:eastAsia="fr-CH"/>
              </w:rPr>
            </w:pPr>
            <w:r w:rsidRPr="005E574C">
              <w:rPr>
                <w:strike/>
                <w:sz w:val="18"/>
                <w:szCs w:val="18"/>
                <w:lang w:val="fr-FR" w:eastAsia="fr-CH"/>
              </w:rPr>
              <w:t>Article</w:t>
            </w:r>
            <w:r>
              <w:rPr>
                <w:strike/>
                <w:sz w:val="18"/>
                <w:szCs w:val="18"/>
                <w:lang w:val="fr-FR" w:eastAsia="fr-CH"/>
              </w:rPr>
              <w:t> </w:t>
            </w:r>
            <w:r w:rsidRPr="005E574C">
              <w:rPr>
                <w:strike/>
                <w:sz w:val="18"/>
                <w:szCs w:val="18"/>
                <w:lang w:val="fr-FR" w:eastAsia="fr-CH"/>
              </w:rPr>
              <w:t>2</w:t>
            </w:r>
            <w:r w:rsidR="005E574C" w:rsidRPr="005E574C">
              <w:rPr>
                <w:strike/>
                <w:sz w:val="18"/>
                <w:szCs w:val="18"/>
                <w:lang w:val="fr-FR" w:eastAsia="fr-CH"/>
              </w:rPr>
              <w:t xml:space="preserve"> – Indemnités</w:t>
            </w:r>
          </w:p>
          <w:p w:rsidR="005E574C" w:rsidRPr="005E574C" w:rsidRDefault="005E574C" w:rsidP="005E574C">
            <w:pPr>
              <w:keepLines/>
              <w:tabs>
                <w:tab w:val="left" w:pos="391"/>
              </w:tabs>
              <w:autoSpaceDE w:val="0"/>
              <w:autoSpaceDN w:val="0"/>
              <w:adjustRightInd w:val="0"/>
              <w:rPr>
                <w:strike/>
                <w:sz w:val="18"/>
                <w:szCs w:val="18"/>
                <w:lang w:val="fr-FR" w:eastAsia="fr-CH"/>
              </w:rPr>
            </w:pPr>
          </w:p>
          <w:p w:rsidR="005E574C" w:rsidRPr="005E574C" w:rsidRDefault="005E574C" w:rsidP="005E574C">
            <w:pPr>
              <w:keepLines/>
              <w:tabs>
                <w:tab w:val="left" w:pos="391"/>
              </w:tabs>
              <w:autoSpaceDE w:val="0"/>
              <w:autoSpaceDN w:val="0"/>
              <w:adjustRightInd w:val="0"/>
              <w:rPr>
                <w:strike/>
                <w:sz w:val="18"/>
                <w:szCs w:val="18"/>
                <w:lang w:val="fr-FR" w:eastAsia="fr-CH"/>
              </w:rPr>
            </w:pPr>
            <w:r w:rsidRPr="005E574C">
              <w:rPr>
                <w:strike/>
                <w:sz w:val="18"/>
                <w:szCs w:val="18"/>
                <w:lang w:val="fr-FR" w:eastAsia="fr-CH"/>
              </w:rPr>
              <w:t>a)</w:t>
            </w:r>
            <w:r w:rsidRPr="005E574C">
              <w:rPr>
                <w:strike/>
                <w:sz w:val="18"/>
                <w:szCs w:val="18"/>
                <w:lang w:val="fr-FR" w:eastAsia="fr-CH"/>
              </w:rPr>
              <w:tab/>
              <w:t>Les montants applicables aux fins de la prime pour connaissances linguistiques sont les suivants</w:t>
            </w:r>
            <w:r w:rsidR="007D2DFC">
              <w:rPr>
                <w:strike/>
                <w:sz w:val="18"/>
                <w:szCs w:val="18"/>
                <w:lang w:val="fr-FR" w:eastAsia="fr-CH"/>
              </w:rPr>
              <w:t> :</w:t>
            </w:r>
          </w:p>
          <w:p w:rsidR="005E574C" w:rsidRPr="005E574C" w:rsidRDefault="005E574C" w:rsidP="005E574C">
            <w:pPr>
              <w:keepLines/>
              <w:tabs>
                <w:tab w:val="left" w:pos="391"/>
              </w:tabs>
              <w:autoSpaceDE w:val="0"/>
              <w:autoSpaceDN w:val="0"/>
              <w:adjustRightInd w:val="0"/>
              <w:rPr>
                <w:strike/>
                <w:sz w:val="18"/>
                <w:szCs w:val="18"/>
                <w:highlight w:val="yellow"/>
                <w:lang w:val="fr-FR" w:eastAsia="fr-CH"/>
              </w:rPr>
            </w:pPr>
          </w:p>
          <w:p w:rsidR="005E574C" w:rsidRPr="005E574C" w:rsidRDefault="005E574C" w:rsidP="005E574C">
            <w:pPr>
              <w:keepLines/>
              <w:tabs>
                <w:tab w:val="left" w:pos="391"/>
              </w:tabs>
              <w:autoSpaceDE w:val="0"/>
              <w:autoSpaceDN w:val="0"/>
              <w:adjustRightInd w:val="0"/>
              <w:rPr>
                <w:i/>
                <w:strike/>
                <w:sz w:val="18"/>
                <w:szCs w:val="18"/>
                <w:lang w:val="fr-FR" w:eastAsia="fr-CH"/>
              </w:rPr>
            </w:pPr>
            <w:r w:rsidRPr="005E574C">
              <w:rPr>
                <w:i/>
                <w:strike/>
                <w:sz w:val="18"/>
                <w:szCs w:val="18"/>
                <w:lang w:val="fr-FR" w:eastAsia="fr-CH"/>
              </w:rPr>
              <w:t>[Tableau indiquant les montants applicables à Genève et à New York]</w:t>
            </w:r>
          </w:p>
          <w:p w:rsidR="005E574C" w:rsidRPr="005E574C" w:rsidRDefault="005E574C" w:rsidP="005E574C">
            <w:pPr>
              <w:keepLines/>
              <w:tabs>
                <w:tab w:val="left" w:pos="391"/>
              </w:tabs>
              <w:autoSpaceDE w:val="0"/>
              <w:autoSpaceDN w:val="0"/>
              <w:adjustRightInd w:val="0"/>
              <w:rPr>
                <w:strike/>
                <w:sz w:val="18"/>
                <w:szCs w:val="18"/>
                <w:highlight w:val="yellow"/>
                <w:lang w:val="fr-FR" w:eastAsia="fr-CH"/>
              </w:rPr>
            </w:pPr>
          </w:p>
          <w:p w:rsidR="005E574C" w:rsidRPr="005E574C" w:rsidRDefault="005E574C" w:rsidP="005E574C">
            <w:pPr>
              <w:keepLines/>
              <w:tabs>
                <w:tab w:val="left" w:pos="391"/>
              </w:tabs>
              <w:autoSpaceDE w:val="0"/>
              <w:autoSpaceDN w:val="0"/>
              <w:adjustRightInd w:val="0"/>
              <w:rPr>
                <w:strike/>
                <w:sz w:val="18"/>
                <w:szCs w:val="18"/>
                <w:lang w:val="fr-FR" w:eastAsia="fr-CH"/>
              </w:rPr>
            </w:pPr>
            <w:r w:rsidRPr="005E574C">
              <w:rPr>
                <w:strike/>
                <w:sz w:val="18"/>
                <w:szCs w:val="18"/>
                <w:lang w:val="fr-FR" w:eastAsia="fr-CH"/>
              </w:rPr>
              <w:t>b)</w:t>
            </w:r>
            <w:r w:rsidRPr="005E574C">
              <w:rPr>
                <w:strike/>
                <w:sz w:val="18"/>
                <w:szCs w:val="18"/>
                <w:lang w:val="fr-FR" w:eastAsia="fr-CH"/>
              </w:rPr>
              <w:tab/>
              <w:t>Les montants applicables aux fins des allocations familiales en vertu de l</w:t>
            </w:r>
            <w:r w:rsidR="007D2DFC">
              <w:rPr>
                <w:strike/>
                <w:sz w:val="18"/>
                <w:szCs w:val="18"/>
                <w:lang w:val="fr-FR" w:eastAsia="fr-CH"/>
              </w:rPr>
              <w:t>’</w:t>
            </w:r>
            <w:hyperlink w:anchor="article_3_3" w:history="1">
              <w:r w:rsidRPr="005E574C">
                <w:rPr>
                  <w:strike/>
                  <w:sz w:val="18"/>
                  <w:szCs w:val="18"/>
                  <w:lang w:val="fr-FR" w:eastAsia="fr-CH"/>
                </w:rPr>
                <w:t>article 3.3</w:t>
              </w:r>
            </w:hyperlink>
            <w:r w:rsidRPr="005E574C">
              <w:rPr>
                <w:strike/>
                <w:sz w:val="18"/>
                <w:szCs w:val="18"/>
                <w:lang w:val="fr-FR" w:eastAsia="fr-CH"/>
              </w:rPr>
              <w:t xml:space="preserve"> du Statut, pour les administrateurs et les fonctionnaires de rang supérieur, sont les suivants</w:t>
            </w:r>
            <w:r w:rsidR="007D2DFC">
              <w:rPr>
                <w:strike/>
                <w:sz w:val="18"/>
                <w:szCs w:val="18"/>
                <w:lang w:val="fr-FR" w:eastAsia="fr-CH"/>
              </w:rPr>
              <w:t> :</w:t>
            </w:r>
          </w:p>
          <w:p w:rsidR="005E574C" w:rsidRPr="005E574C" w:rsidRDefault="005E574C" w:rsidP="005E574C">
            <w:pPr>
              <w:keepLines/>
              <w:tabs>
                <w:tab w:val="left" w:pos="391"/>
              </w:tabs>
              <w:autoSpaceDE w:val="0"/>
              <w:autoSpaceDN w:val="0"/>
              <w:adjustRightInd w:val="0"/>
              <w:rPr>
                <w:strike/>
                <w:sz w:val="18"/>
                <w:szCs w:val="18"/>
                <w:lang w:val="fr-FR" w:eastAsia="fr-CH"/>
              </w:rPr>
            </w:pPr>
          </w:p>
          <w:p w:rsidR="005E574C" w:rsidRPr="005E574C" w:rsidRDefault="005E574C" w:rsidP="005E574C">
            <w:pPr>
              <w:keepLines/>
              <w:tabs>
                <w:tab w:val="left" w:pos="391"/>
              </w:tabs>
              <w:autoSpaceDE w:val="0"/>
              <w:autoSpaceDN w:val="0"/>
              <w:adjustRightInd w:val="0"/>
              <w:rPr>
                <w:i/>
                <w:strike/>
                <w:sz w:val="18"/>
                <w:szCs w:val="18"/>
                <w:lang w:val="fr-FR" w:eastAsia="fr-CH"/>
              </w:rPr>
            </w:pPr>
            <w:r w:rsidRPr="005E574C">
              <w:rPr>
                <w:i/>
                <w:strike/>
                <w:sz w:val="18"/>
                <w:szCs w:val="18"/>
                <w:lang w:val="fr-FR" w:eastAsia="fr-CH"/>
              </w:rPr>
              <w:t>[Tableaux indiquant les montants applicables à Genève et à New York pour les fonctionnaires remplissant les conditions requises i) avant le</w:t>
            </w:r>
            <w:r w:rsidR="007D2DFC">
              <w:rPr>
                <w:i/>
                <w:strike/>
                <w:sz w:val="18"/>
                <w:szCs w:val="18"/>
                <w:lang w:val="fr-FR" w:eastAsia="fr-CH"/>
              </w:rPr>
              <w:t xml:space="preserve"> 1</w:t>
            </w:r>
            <w:r w:rsidR="007D2DFC" w:rsidRPr="007D2DFC">
              <w:rPr>
                <w:i/>
                <w:strike/>
                <w:sz w:val="18"/>
                <w:szCs w:val="18"/>
                <w:vertAlign w:val="superscript"/>
                <w:lang w:val="fr-FR" w:eastAsia="fr-CH"/>
              </w:rPr>
              <w:t>er</w:t>
            </w:r>
            <w:r w:rsidR="007D2DFC">
              <w:rPr>
                <w:i/>
                <w:strike/>
                <w:sz w:val="18"/>
                <w:szCs w:val="18"/>
                <w:lang w:val="fr-FR" w:eastAsia="fr-CH"/>
              </w:rPr>
              <w:t> </w:t>
            </w:r>
            <w:r w:rsidRPr="005E574C">
              <w:rPr>
                <w:i/>
                <w:strike/>
                <w:sz w:val="18"/>
                <w:szCs w:val="18"/>
                <w:lang w:val="fr-FR" w:eastAsia="fr-CH"/>
              </w:rPr>
              <w:t>janvier 2007;  ii) entre le</w:t>
            </w:r>
            <w:r w:rsidR="007D2DFC">
              <w:rPr>
                <w:i/>
                <w:strike/>
                <w:sz w:val="18"/>
                <w:szCs w:val="18"/>
                <w:lang w:val="fr-FR" w:eastAsia="fr-CH"/>
              </w:rPr>
              <w:t xml:space="preserve"> 1</w:t>
            </w:r>
            <w:r w:rsidR="007D2DFC" w:rsidRPr="007D2DFC">
              <w:rPr>
                <w:i/>
                <w:strike/>
                <w:sz w:val="18"/>
                <w:szCs w:val="18"/>
                <w:vertAlign w:val="superscript"/>
                <w:lang w:val="fr-FR" w:eastAsia="fr-CH"/>
              </w:rPr>
              <w:t>er</w:t>
            </w:r>
            <w:r w:rsidR="007D2DFC">
              <w:rPr>
                <w:i/>
                <w:strike/>
                <w:sz w:val="18"/>
                <w:szCs w:val="18"/>
                <w:lang w:val="fr-FR" w:eastAsia="fr-CH"/>
              </w:rPr>
              <w:t> </w:t>
            </w:r>
            <w:r w:rsidRPr="005E574C">
              <w:rPr>
                <w:i/>
                <w:strike/>
                <w:sz w:val="18"/>
                <w:szCs w:val="18"/>
                <w:lang w:val="fr-FR" w:eastAsia="fr-CH"/>
              </w:rPr>
              <w:t>janvier 2007 et le 31 décembre 2008;  et iii) le</w:t>
            </w:r>
            <w:r w:rsidR="007D2DFC">
              <w:rPr>
                <w:i/>
                <w:strike/>
                <w:sz w:val="18"/>
                <w:szCs w:val="18"/>
                <w:lang w:val="fr-FR" w:eastAsia="fr-CH"/>
              </w:rPr>
              <w:t xml:space="preserve"> 1</w:t>
            </w:r>
            <w:r w:rsidR="007D2DFC" w:rsidRPr="007D2DFC">
              <w:rPr>
                <w:i/>
                <w:strike/>
                <w:sz w:val="18"/>
                <w:szCs w:val="18"/>
                <w:vertAlign w:val="superscript"/>
                <w:lang w:val="fr-FR" w:eastAsia="fr-CH"/>
              </w:rPr>
              <w:t>er</w:t>
            </w:r>
            <w:r w:rsidR="007D2DFC">
              <w:rPr>
                <w:i/>
                <w:strike/>
                <w:sz w:val="18"/>
                <w:szCs w:val="18"/>
                <w:lang w:val="fr-FR" w:eastAsia="fr-CH"/>
              </w:rPr>
              <w:t> </w:t>
            </w:r>
            <w:r w:rsidRPr="005E574C">
              <w:rPr>
                <w:i/>
                <w:strike/>
                <w:sz w:val="18"/>
                <w:szCs w:val="18"/>
                <w:lang w:val="fr-FR" w:eastAsia="fr-CH"/>
              </w:rPr>
              <w:t>janvier 2009 ou après cette date]</w:t>
            </w:r>
          </w:p>
          <w:p w:rsidR="005E574C" w:rsidRPr="005E574C" w:rsidRDefault="005E574C" w:rsidP="005E574C">
            <w:pPr>
              <w:keepLines/>
              <w:tabs>
                <w:tab w:val="left" w:pos="391"/>
              </w:tabs>
              <w:autoSpaceDE w:val="0"/>
              <w:autoSpaceDN w:val="0"/>
              <w:adjustRightInd w:val="0"/>
              <w:rPr>
                <w:strike/>
                <w:sz w:val="18"/>
                <w:szCs w:val="18"/>
                <w:lang w:val="fr-FR" w:eastAsia="fr-CH"/>
              </w:rPr>
            </w:pPr>
          </w:p>
          <w:p w:rsidR="005E574C" w:rsidRPr="005E574C" w:rsidRDefault="005E574C" w:rsidP="005E574C">
            <w:pPr>
              <w:keepLines/>
              <w:tabs>
                <w:tab w:val="left" w:pos="391"/>
              </w:tabs>
              <w:autoSpaceDE w:val="0"/>
              <w:autoSpaceDN w:val="0"/>
              <w:adjustRightInd w:val="0"/>
              <w:rPr>
                <w:strike/>
                <w:sz w:val="18"/>
                <w:szCs w:val="18"/>
                <w:lang w:val="fr-FR" w:eastAsia="fr-CH"/>
              </w:rPr>
            </w:pPr>
            <w:r w:rsidRPr="005E574C">
              <w:rPr>
                <w:strike/>
                <w:sz w:val="18"/>
                <w:szCs w:val="18"/>
                <w:lang w:val="fr-FR" w:eastAsia="fr-CH"/>
              </w:rPr>
              <w:t>c)</w:t>
            </w:r>
            <w:r w:rsidRPr="005E574C">
              <w:rPr>
                <w:strike/>
                <w:sz w:val="18"/>
                <w:szCs w:val="18"/>
                <w:lang w:val="fr-FR" w:eastAsia="fr-CH"/>
              </w:rPr>
              <w:tab/>
              <w:t>Les montants applicables aux fins des allocations familiales en vertu de l</w:t>
            </w:r>
            <w:r w:rsidR="007D2DFC">
              <w:rPr>
                <w:strike/>
                <w:sz w:val="18"/>
                <w:szCs w:val="18"/>
                <w:lang w:val="fr-FR" w:eastAsia="fr-CH"/>
              </w:rPr>
              <w:t>’</w:t>
            </w:r>
            <w:hyperlink w:anchor="article_3_4" w:history="1">
              <w:r w:rsidRPr="005E574C">
                <w:rPr>
                  <w:strike/>
                  <w:sz w:val="18"/>
                  <w:szCs w:val="18"/>
                  <w:lang w:val="fr-FR" w:eastAsia="fr-CH"/>
                </w:rPr>
                <w:t>article 3.4</w:t>
              </w:r>
            </w:hyperlink>
            <w:r w:rsidRPr="005E574C">
              <w:rPr>
                <w:strike/>
                <w:sz w:val="18"/>
                <w:szCs w:val="18"/>
                <w:lang w:val="fr-FR" w:eastAsia="fr-CH"/>
              </w:rPr>
              <w:t xml:space="preserve"> du Statut, pour les fonctionnaires des catégories des services généraux et des administrateurs recrutés sur le plan national, sont les suivants</w:t>
            </w:r>
            <w:r w:rsidR="007D2DFC">
              <w:rPr>
                <w:strike/>
                <w:sz w:val="18"/>
                <w:szCs w:val="18"/>
                <w:lang w:val="fr-FR" w:eastAsia="fr-CH"/>
              </w:rPr>
              <w:t> :</w:t>
            </w:r>
          </w:p>
          <w:p w:rsidR="005E574C" w:rsidRPr="005E574C" w:rsidRDefault="005E574C" w:rsidP="005E574C">
            <w:pPr>
              <w:keepLines/>
              <w:tabs>
                <w:tab w:val="left" w:pos="391"/>
              </w:tabs>
              <w:autoSpaceDE w:val="0"/>
              <w:autoSpaceDN w:val="0"/>
              <w:adjustRightInd w:val="0"/>
              <w:rPr>
                <w:strike/>
                <w:sz w:val="18"/>
                <w:szCs w:val="18"/>
                <w:lang w:val="fr-FR" w:eastAsia="fr-CH"/>
              </w:rPr>
            </w:pPr>
          </w:p>
          <w:p w:rsidR="005E574C" w:rsidRPr="005E574C" w:rsidRDefault="005E574C" w:rsidP="005E574C">
            <w:pPr>
              <w:keepLines/>
              <w:tabs>
                <w:tab w:val="left" w:pos="391"/>
              </w:tabs>
              <w:autoSpaceDE w:val="0"/>
              <w:autoSpaceDN w:val="0"/>
              <w:adjustRightInd w:val="0"/>
              <w:rPr>
                <w:strike/>
                <w:sz w:val="18"/>
                <w:szCs w:val="18"/>
                <w:lang w:val="fr-FR" w:eastAsia="fr-CH"/>
              </w:rPr>
            </w:pPr>
            <w:r w:rsidRPr="005E574C">
              <w:rPr>
                <w:strike/>
                <w:sz w:val="18"/>
                <w:szCs w:val="18"/>
                <w:lang w:val="fr-FR" w:eastAsia="fr-CH"/>
              </w:rPr>
              <w:t>1)</w:t>
            </w:r>
            <w:r w:rsidRPr="005E574C">
              <w:rPr>
                <w:strike/>
                <w:sz w:val="18"/>
                <w:szCs w:val="18"/>
                <w:lang w:val="fr-FR" w:eastAsia="fr-CH"/>
              </w:rPr>
              <w:tab/>
              <w:t>Montants applicables pour les fonctionnaires de la catégorie des services généraux à Genève</w:t>
            </w:r>
            <w:r w:rsidR="007D2DFC">
              <w:rPr>
                <w:strike/>
                <w:sz w:val="18"/>
                <w:szCs w:val="18"/>
                <w:lang w:val="fr-FR" w:eastAsia="fr-CH"/>
              </w:rPr>
              <w:t> :</w:t>
            </w:r>
          </w:p>
          <w:p w:rsidR="005E574C" w:rsidRPr="005E574C" w:rsidRDefault="005E574C" w:rsidP="005E574C">
            <w:pPr>
              <w:keepLines/>
              <w:tabs>
                <w:tab w:val="left" w:pos="391"/>
              </w:tabs>
              <w:autoSpaceDE w:val="0"/>
              <w:autoSpaceDN w:val="0"/>
              <w:adjustRightInd w:val="0"/>
              <w:rPr>
                <w:strike/>
                <w:sz w:val="18"/>
                <w:szCs w:val="18"/>
                <w:lang w:val="fr-FR" w:eastAsia="fr-CH"/>
              </w:rPr>
            </w:pPr>
          </w:p>
          <w:p w:rsidR="005E574C" w:rsidRPr="005E574C" w:rsidRDefault="005E574C" w:rsidP="005E574C">
            <w:pPr>
              <w:keepLines/>
              <w:tabs>
                <w:tab w:val="left" w:pos="391"/>
              </w:tabs>
              <w:autoSpaceDE w:val="0"/>
              <w:autoSpaceDN w:val="0"/>
              <w:adjustRightInd w:val="0"/>
              <w:rPr>
                <w:i/>
                <w:strike/>
                <w:sz w:val="18"/>
                <w:szCs w:val="18"/>
                <w:highlight w:val="lightGray"/>
                <w:lang w:val="fr-FR" w:eastAsia="fr-CH"/>
              </w:rPr>
            </w:pPr>
            <w:r w:rsidRPr="005E574C">
              <w:rPr>
                <w:i/>
                <w:strike/>
                <w:sz w:val="18"/>
                <w:szCs w:val="18"/>
                <w:lang w:val="fr-FR" w:eastAsia="fr-CH"/>
              </w:rPr>
              <w:t>[Tableau indiquant les montants applicables à Genève]</w:t>
            </w:r>
          </w:p>
          <w:p w:rsidR="005E574C" w:rsidRPr="005E574C" w:rsidRDefault="005E574C" w:rsidP="005E574C">
            <w:pPr>
              <w:keepLines/>
              <w:tabs>
                <w:tab w:val="left" w:pos="391"/>
              </w:tabs>
              <w:autoSpaceDE w:val="0"/>
              <w:autoSpaceDN w:val="0"/>
              <w:adjustRightInd w:val="0"/>
              <w:rPr>
                <w:strike/>
                <w:sz w:val="18"/>
                <w:szCs w:val="18"/>
                <w:lang w:val="fr-FR" w:eastAsia="fr-CH"/>
              </w:rPr>
            </w:pPr>
          </w:p>
          <w:p w:rsidR="005E574C" w:rsidRPr="005E574C" w:rsidRDefault="005E574C" w:rsidP="005E574C">
            <w:pPr>
              <w:tabs>
                <w:tab w:val="left" w:pos="397"/>
              </w:tabs>
              <w:autoSpaceDE w:val="0"/>
              <w:rPr>
                <w:rFonts w:eastAsia="Times New Roman"/>
                <w:sz w:val="18"/>
                <w:szCs w:val="18"/>
                <w:highlight w:val="yellow"/>
                <w:lang w:val="fr-FR" w:eastAsia="fr-CH"/>
              </w:rPr>
            </w:pPr>
            <w:r w:rsidRPr="005E574C">
              <w:rPr>
                <w:rFonts w:eastAsia="Times New Roman"/>
                <w:strike/>
                <w:sz w:val="18"/>
                <w:szCs w:val="18"/>
                <w:lang w:val="fr-FR" w:eastAsia="fr-CH"/>
              </w:rPr>
              <w:t>2)</w:t>
            </w:r>
            <w:r w:rsidRPr="005E574C">
              <w:rPr>
                <w:rFonts w:eastAsia="Times New Roman"/>
                <w:strike/>
                <w:sz w:val="18"/>
                <w:szCs w:val="18"/>
                <w:lang w:val="fr-FR" w:eastAsia="fr-CH"/>
              </w:rPr>
              <w:tab/>
              <w:t>Les montants applicables pour les fonctionnaires de la catégorie des services généraux dans des lieux d</w:t>
            </w:r>
            <w:r w:rsidR="007D2DFC">
              <w:rPr>
                <w:rFonts w:eastAsia="Times New Roman"/>
                <w:strike/>
                <w:sz w:val="18"/>
                <w:szCs w:val="18"/>
                <w:lang w:val="fr-FR" w:eastAsia="fr-CH"/>
              </w:rPr>
              <w:t>’</w:t>
            </w:r>
            <w:r w:rsidRPr="005E574C">
              <w:rPr>
                <w:rFonts w:eastAsia="Times New Roman"/>
                <w:strike/>
                <w:sz w:val="18"/>
                <w:szCs w:val="18"/>
                <w:lang w:val="fr-FR" w:eastAsia="fr-CH"/>
              </w:rPr>
              <w:t>affectation autres que Genève et pour les administrateurs recrutés sur le plan national figurent, conjointement avec les barèmes des traitements pour les lieux d</w:t>
            </w:r>
            <w:r w:rsidR="007D2DFC">
              <w:rPr>
                <w:rFonts w:eastAsia="Times New Roman"/>
                <w:strike/>
                <w:sz w:val="18"/>
                <w:szCs w:val="18"/>
                <w:lang w:val="fr-FR" w:eastAsia="fr-CH"/>
              </w:rPr>
              <w:t>’</w:t>
            </w:r>
            <w:r w:rsidRPr="005E574C">
              <w:rPr>
                <w:rFonts w:eastAsia="Times New Roman"/>
                <w:strike/>
                <w:sz w:val="18"/>
                <w:szCs w:val="18"/>
                <w:lang w:val="fr-FR" w:eastAsia="fr-CH"/>
              </w:rPr>
              <w:t>affectation concernés, sur la page Intranet de l</w:t>
            </w:r>
            <w:r w:rsidR="007D2DFC">
              <w:rPr>
                <w:rFonts w:eastAsia="Times New Roman"/>
                <w:strike/>
                <w:sz w:val="18"/>
                <w:szCs w:val="18"/>
                <w:lang w:val="fr-FR" w:eastAsia="fr-CH"/>
              </w:rPr>
              <w:t>’</w:t>
            </w:r>
            <w:r w:rsidRPr="005E574C">
              <w:rPr>
                <w:rFonts w:eastAsia="Times New Roman"/>
                <w:strike/>
                <w:sz w:val="18"/>
                <w:szCs w:val="18"/>
                <w:lang w:val="fr-FR" w:eastAsia="fr-CH"/>
              </w:rPr>
              <w:t>OMPI.</w:t>
            </w:r>
          </w:p>
        </w:tc>
        <w:tc>
          <w:tcPr>
            <w:tcW w:w="4058" w:type="dxa"/>
            <w:shd w:val="clear" w:color="auto" w:fill="auto"/>
            <w:tcMar>
              <w:top w:w="57" w:type="dxa"/>
              <w:bottom w:w="57" w:type="dxa"/>
            </w:tcMar>
          </w:tcPr>
          <w:p w:rsidR="007D2DFC" w:rsidRDefault="005E574C" w:rsidP="005E574C">
            <w:pPr>
              <w:keepLines/>
              <w:rPr>
                <w:sz w:val="18"/>
                <w:szCs w:val="18"/>
                <w:lang w:val="fr-FR"/>
              </w:rPr>
            </w:pPr>
            <w:r w:rsidRPr="005E574C">
              <w:rPr>
                <w:sz w:val="18"/>
                <w:szCs w:val="18"/>
                <w:lang w:val="fr-FR"/>
              </w:rPr>
              <w:lastRenderedPageBreak/>
              <w:t>L</w:t>
            </w:r>
            <w:r w:rsidR="007D2DFC">
              <w:rPr>
                <w:sz w:val="18"/>
                <w:szCs w:val="18"/>
                <w:lang w:val="fr-FR"/>
              </w:rPr>
              <w:t>’</w:t>
            </w:r>
            <w:r w:rsidRPr="005E574C">
              <w:rPr>
                <w:sz w:val="18"/>
                <w:szCs w:val="18"/>
                <w:lang w:val="fr-FR"/>
              </w:rPr>
              <w:t>annexe II du Statut et Règlement, intitulée “Traitements et indemnités”, sera supprimée dans son intégralité pour diverses raisons</w:t>
            </w:r>
            <w:r w:rsidR="007D2DFC">
              <w:rPr>
                <w:sz w:val="18"/>
                <w:szCs w:val="18"/>
                <w:lang w:val="fr-FR"/>
              </w:rPr>
              <w:t> :</w:t>
            </w:r>
          </w:p>
          <w:p w:rsidR="007D2DFC" w:rsidRDefault="005E574C" w:rsidP="00003F2F">
            <w:pPr>
              <w:keepLines/>
              <w:numPr>
                <w:ilvl w:val="0"/>
                <w:numId w:val="10"/>
              </w:numPr>
              <w:ind w:left="340"/>
              <w:contextualSpacing/>
              <w:rPr>
                <w:sz w:val="18"/>
                <w:szCs w:val="18"/>
                <w:lang w:val="fr-FR"/>
              </w:rPr>
            </w:pPr>
            <w:r w:rsidRPr="005E574C">
              <w:rPr>
                <w:sz w:val="18"/>
                <w:szCs w:val="18"/>
                <w:lang w:val="fr-FR"/>
              </w:rPr>
              <w:t>supprimer les éléments ne relevant pas du Statut et Règlement du personnel;</w:t>
            </w:r>
          </w:p>
          <w:p w:rsidR="007D2DFC" w:rsidRDefault="005E574C" w:rsidP="00003F2F">
            <w:pPr>
              <w:keepLines/>
              <w:numPr>
                <w:ilvl w:val="0"/>
                <w:numId w:val="10"/>
              </w:numPr>
              <w:ind w:left="319" w:hanging="319"/>
              <w:contextualSpacing/>
              <w:rPr>
                <w:sz w:val="18"/>
                <w:szCs w:val="18"/>
                <w:lang w:val="fr-FR"/>
              </w:rPr>
            </w:pPr>
            <w:r w:rsidRPr="005E574C">
              <w:rPr>
                <w:sz w:val="18"/>
                <w:szCs w:val="18"/>
                <w:lang w:val="fr-FR"/>
              </w:rPr>
              <w:t>les montants des indemnités changent régulièrement.  Par exemple, le montant de l</w:t>
            </w:r>
            <w:r w:rsidR="007D2DFC">
              <w:rPr>
                <w:sz w:val="18"/>
                <w:szCs w:val="18"/>
                <w:lang w:val="fr-FR"/>
              </w:rPr>
              <w:t>’</w:t>
            </w:r>
            <w:r w:rsidRPr="005E574C">
              <w:rPr>
                <w:sz w:val="18"/>
                <w:szCs w:val="18"/>
                <w:lang w:val="fr-FR"/>
              </w:rPr>
              <w:t>allocation pour enfant handicapé pour les administrateurs et les fonctionnaires de rang supérieur (en vertu de l</w:t>
            </w:r>
            <w:r w:rsidR="007D2DFC">
              <w:rPr>
                <w:sz w:val="18"/>
                <w:szCs w:val="18"/>
                <w:lang w:val="fr-FR"/>
              </w:rPr>
              <w:t>’</w:t>
            </w:r>
            <w:r w:rsidRPr="005E574C">
              <w:rPr>
                <w:sz w:val="18"/>
                <w:szCs w:val="18"/>
                <w:lang w:val="fr-FR"/>
              </w:rPr>
              <w:t>art.</w:t>
            </w:r>
            <w:r w:rsidR="00003F2F">
              <w:rPr>
                <w:sz w:val="18"/>
                <w:szCs w:val="18"/>
                <w:lang w:val="fr-FR"/>
              </w:rPr>
              <w:t> </w:t>
            </w:r>
            <w:r w:rsidR="006C2A7E">
              <w:rPr>
                <w:sz w:val="18"/>
                <w:szCs w:val="18"/>
                <w:lang w:val="fr-FR"/>
              </w:rPr>
              <w:t>2</w:t>
            </w:r>
            <w:r w:rsidRPr="005E574C">
              <w:rPr>
                <w:sz w:val="18"/>
                <w:szCs w:val="18"/>
                <w:lang w:val="fr-FR"/>
              </w:rPr>
              <w:t>.b)) a été augmenté avec effet au</w:t>
            </w:r>
            <w:r w:rsidR="007D2DFC">
              <w:rPr>
                <w:sz w:val="18"/>
                <w:szCs w:val="18"/>
                <w:lang w:val="fr-FR"/>
              </w:rPr>
              <w:t xml:space="preserve"> 1</w:t>
            </w:r>
            <w:r w:rsidR="007D2DFC" w:rsidRPr="007D2DFC">
              <w:rPr>
                <w:sz w:val="18"/>
                <w:szCs w:val="18"/>
                <w:vertAlign w:val="superscript"/>
                <w:lang w:val="fr-FR"/>
              </w:rPr>
              <w:t>er</w:t>
            </w:r>
            <w:r w:rsidR="007D2DFC">
              <w:rPr>
                <w:sz w:val="18"/>
                <w:szCs w:val="18"/>
                <w:lang w:val="fr-FR"/>
              </w:rPr>
              <w:t> </w:t>
            </w:r>
            <w:r w:rsidRPr="005E574C">
              <w:rPr>
                <w:sz w:val="18"/>
                <w:szCs w:val="18"/>
                <w:lang w:val="fr-FR"/>
              </w:rPr>
              <w:t>janvier 2023, suite à une décision de l</w:t>
            </w:r>
            <w:r w:rsidR="007D2DFC">
              <w:rPr>
                <w:sz w:val="18"/>
                <w:szCs w:val="18"/>
                <w:lang w:val="fr-FR"/>
              </w:rPr>
              <w:t>’</w:t>
            </w:r>
            <w:r w:rsidRPr="005E574C">
              <w:rPr>
                <w:sz w:val="18"/>
                <w:szCs w:val="18"/>
                <w:lang w:val="fr-FR"/>
              </w:rPr>
              <w:t xml:space="preserve">Assemblée générale des </w:t>
            </w:r>
            <w:r w:rsidR="007D2DFC">
              <w:rPr>
                <w:sz w:val="18"/>
                <w:szCs w:val="18"/>
                <w:lang w:val="fr-FR"/>
              </w:rPr>
              <w:t>Nations Unies</w:t>
            </w:r>
            <w:r w:rsidRPr="005E574C">
              <w:rPr>
                <w:sz w:val="18"/>
                <w:szCs w:val="18"/>
                <w:lang w:val="fr-FR"/>
              </w:rPr>
              <w:t>.  De même, le montant de la prime pour connaissances linguistiques pour les fonctionnaires de la catégorie des services généraux en poste à New York (en vertu de l</w:t>
            </w:r>
            <w:r w:rsidR="007D2DFC">
              <w:rPr>
                <w:sz w:val="18"/>
                <w:szCs w:val="18"/>
                <w:lang w:val="fr-FR"/>
              </w:rPr>
              <w:t>’</w:t>
            </w:r>
            <w:r w:rsidRPr="005E574C">
              <w:rPr>
                <w:sz w:val="18"/>
                <w:szCs w:val="18"/>
                <w:lang w:val="fr-FR"/>
              </w:rPr>
              <w:t>art.</w:t>
            </w:r>
            <w:r w:rsidR="00003F2F">
              <w:rPr>
                <w:sz w:val="18"/>
                <w:szCs w:val="18"/>
                <w:lang w:val="fr-FR"/>
              </w:rPr>
              <w:t> </w:t>
            </w:r>
            <w:r w:rsidR="006C2A7E">
              <w:rPr>
                <w:sz w:val="18"/>
                <w:szCs w:val="18"/>
                <w:lang w:val="fr-FR"/>
              </w:rPr>
              <w:t>2</w:t>
            </w:r>
            <w:r w:rsidRPr="005E574C">
              <w:rPr>
                <w:sz w:val="18"/>
                <w:szCs w:val="18"/>
                <w:lang w:val="fr-FR"/>
              </w:rPr>
              <w:t>.a)) est obsolète;</w:t>
            </w:r>
          </w:p>
          <w:p w:rsidR="007D2DFC" w:rsidRDefault="005E574C" w:rsidP="00003F2F">
            <w:pPr>
              <w:keepLines/>
              <w:numPr>
                <w:ilvl w:val="0"/>
                <w:numId w:val="10"/>
              </w:numPr>
              <w:ind w:left="319" w:hanging="319"/>
              <w:contextualSpacing/>
              <w:rPr>
                <w:sz w:val="18"/>
                <w:szCs w:val="18"/>
                <w:lang w:val="fr-FR"/>
              </w:rPr>
            </w:pPr>
            <w:r w:rsidRPr="005E574C">
              <w:rPr>
                <w:sz w:val="18"/>
                <w:szCs w:val="18"/>
                <w:lang w:val="fr-FR"/>
              </w:rPr>
              <w:lastRenderedPageBreak/>
              <w:t>L</w:t>
            </w:r>
            <w:r w:rsidR="007D2DFC">
              <w:rPr>
                <w:sz w:val="18"/>
                <w:szCs w:val="18"/>
                <w:lang w:val="fr-FR"/>
              </w:rPr>
              <w:t>’</w:t>
            </w:r>
            <w:r w:rsidRPr="005E574C">
              <w:rPr>
                <w:sz w:val="18"/>
                <w:szCs w:val="18"/>
                <w:lang w:val="fr-FR"/>
              </w:rPr>
              <w:t>annexe II n</w:t>
            </w:r>
            <w:r w:rsidR="007D2DFC">
              <w:rPr>
                <w:sz w:val="18"/>
                <w:szCs w:val="18"/>
                <w:lang w:val="fr-FR"/>
              </w:rPr>
              <w:t>’</w:t>
            </w:r>
            <w:r w:rsidRPr="005E574C">
              <w:rPr>
                <w:sz w:val="18"/>
                <w:szCs w:val="18"/>
                <w:lang w:val="fr-FR"/>
              </w:rPr>
              <w:t>indique que les montants applicables à Genève et à New York, et non dans les autres lieux d</w:t>
            </w:r>
            <w:r w:rsidR="007D2DFC">
              <w:rPr>
                <w:sz w:val="18"/>
                <w:szCs w:val="18"/>
                <w:lang w:val="fr-FR"/>
              </w:rPr>
              <w:t>’</w:t>
            </w:r>
            <w:r w:rsidRPr="005E574C">
              <w:rPr>
                <w:sz w:val="18"/>
                <w:szCs w:val="18"/>
                <w:lang w:val="fr-FR"/>
              </w:rPr>
              <w:t>affectation où l</w:t>
            </w:r>
            <w:r w:rsidR="007D2DFC">
              <w:rPr>
                <w:sz w:val="18"/>
                <w:szCs w:val="18"/>
                <w:lang w:val="fr-FR"/>
              </w:rPr>
              <w:t>’</w:t>
            </w:r>
            <w:r w:rsidRPr="005E574C">
              <w:rPr>
                <w:sz w:val="18"/>
                <w:szCs w:val="18"/>
                <w:lang w:val="fr-FR"/>
              </w:rPr>
              <w:t>OMPI a des bureaux.</w:t>
            </w:r>
          </w:p>
          <w:p w:rsidR="005E574C" w:rsidRPr="005E574C" w:rsidRDefault="005E574C" w:rsidP="005E574C">
            <w:pPr>
              <w:keepLines/>
              <w:rPr>
                <w:sz w:val="18"/>
                <w:szCs w:val="18"/>
                <w:lang w:val="fr-FR"/>
              </w:rPr>
            </w:pPr>
          </w:p>
          <w:p w:rsidR="005E574C" w:rsidRPr="005E574C" w:rsidRDefault="005E574C" w:rsidP="005E574C">
            <w:pPr>
              <w:keepLines/>
              <w:rPr>
                <w:sz w:val="18"/>
                <w:szCs w:val="18"/>
                <w:lang w:val="fr-FR"/>
              </w:rPr>
            </w:pPr>
            <w:r w:rsidRPr="005E574C">
              <w:rPr>
                <w:sz w:val="18"/>
                <w:szCs w:val="18"/>
                <w:lang w:val="fr-FR"/>
              </w:rPr>
              <w:t>L</w:t>
            </w:r>
            <w:r w:rsidR="007D2DFC">
              <w:rPr>
                <w:sz w:val="18"/>
                <w:szCs w:val="18"/>
                <w:lang w:val="fr-FR"/>
              </w:rPr>
              <w:t>’</w:t>
            </w:r>
            <w:r w:rsidRPr="005E574C">
              <w:rPr>
                <w:sz w:val="18"/>
                <w:szCs w:val="18"/>
                <w:lang w:val="fr-FR"/>
              </w:rPr>
              <w:t>article 1 (“Traitements”) peut être supprimé car les informations pertinentes seront incorporées dans l</w:t>
            </w:r>
            <w:r w:rsidR="007D2DFC">
              <w:rPr>
                <w:sz w:val="18"/>
                <w:szCs w:val="18"/>
                <w:lang w:val="fr-FR"/>
              </w:rPr>
              <w:t>’</w:t>
            </w:r>
            <w:r w:rsidRPr="005E574C">
              <w:rPr>
                <w:sz w:val="18"/>
                <w:szCs w:val="18"/>
                <w:lang w:val="fr-FR"/>
              </w:rPr>
              <w:t>article 3.1.c) (“Traitements”) (voir l</w:t>
            </w:r>
            <w:r w:rsidR="007D2DFC">
              <w:rPr>
                <w:sz w:val="18"/>
                <w:szCs w:val="18"/>
                <w:lang w:val="fr-FR"/>
              </w:rPr>
              <w:t>’</w:t>
            </w:r>
            <w:r w:rsidRPr="005E574C">
              <w:rPr>
                <w:sz w:val="18"/>
                <w:szCs w:val="18"/>
                <w:lang w:val="fr-FR"/>
              </w:rPr>
              <w:t>annexe I du présent document).</w:t>
            </w:r>
          </w:p>
          <w:p w:rsidR="005E574C" w:rsidRPr="005E574C" w:rsidRDefault="005E574C" w:rsidP="005E574C">
            <w:pPr>
              <w:keepLines/>
              <w:rPr>
                <w:sz w:val="18"/>
                <w:szCs w:val="18"/>
                <w:lang w:val="fr-FR"/>
              </w:rPr>
            </w:pPr>
          </w:p>
          <w:p w:rsidR="005E574C" w:rsidRPr="005E574C" w:rsidRDefault="005E574C" w:rsidP="005E574C">
            <w:pPr>
              <w:keepLines/>
              <w:rPr>
                <w:sz w:val="18"/>
                <w:szCs w:val="18"/>
                <w:lang w:val="fr-FR"/>
              </w:rPr>
            </w:pPr>
            <w:r w:rsidRPr="005E574C">
              <w:rPr>
                <w:sz w:val="18"/>
                <w:szCs w:val="18"/>
                <w:lang w:val="fr-FR"/>
              </w:rPr>
              <w:t>L</w:t>
            </w:r>
            <w:r w:rsidR="007D2DFC">
              <w:rPr>
                <w:sz w:val="18"/>
                <w:szCs w:val="18"/>
                <w:lang w:val="fr-FR"/>
              </w:rPr>
              <w:t>’</w:t>
            </w:r>
            <w:r w:rsidRPr="005E574C">
              <w:rPr>
                <w:sz w:val="18"/>
                <w:szCs w:val="18"/>
                <w:lang w:val="fr-FR"/>
              </w:rPr>
              <w:t>article 2.a) relatif à la prime pour connaissances linguistiques peut être supprimé car les informations pertinentes seront incorporées dans la disposition 3.10.1.d) (“Prime pour connaissances linguistiques”) (voir ci</w:t>
            </w:r>
            <w:r w:rsidR="006C2A7E">
              <w:rPr>
                <w:sz w:val="18"/>
                <w:szCs w:val="18"/>
                <w:lang w:val="fr-FR"/>
              </w:rPr>
              <w:noBreakHyphen/>
            </w:r>
            <w:r w:rsidRPr="005E574C">
              <w:rPr>
                <w:sz w:val="18"/>
                <w:szCs w:val="18"/>
                <w:lang w:val="fr-FR"/>
              </w:rPr>
              <w:t>dessus).</w:t>
            </w:r>
          </w:p>
          <w:p w:rsidR="005E574C" w:rsidRPr="005E574C" w:rsidRDefault="005E574C" w:rsidP="005E574C">
            <w:pPr>
              <w:keepLines/>
              <w:rPr>
                <w:sz w:val="18"/>
                <w:szCs w:val="18"/>
                <w:lang w:val="fr-FR"/>
              </w:rPr>
            </w:pPr>
          </w:p>
          <w:p w:rsidR="005E574C" w:rsidRPr="00003F2F" w:rsidRDefault="005E574C" w:rsidP="00003F2F">
            <w:pPr>
              <w:keepLines/>
              <w:rPr>
                <w:sz w:val="18"/>
                <w:szCs w:val="18"/>
                <w:lang w:val="fr-FR"/>
              </w:rPr>
            </w:pPr>
            <w:r w:rsidRPr="005E574C">
              <w:rPr>
                <w:sz w:val="18"/>
                <w:szCs w:val="18"/>
                <w:lang w:val="fr-FR"/>
              </w:rPr>
              <w:t>L</w:t>
            </w:r>
            <w:r w:rsidR="007D2DFC">
              <w:rPr>
                <w:sz w:val="18"/>
                <w:szCs w:val="18"/>
                <w:lang w:val="fr-FR"/>
              </w:rPr>
              <w:t>’</w:t>
            </w:r>
            <w:r w:rsidR="00003F2F">
              <w:rPr>
                <w:sz w:val="18"/>
                <w:szCs w:val="18"/>
                <w:lang w:val="fr-FR"/>
              </w:rPr>
              <w:t>article 2.b) et </w:t>
            </w:r>
            <w:r w:rsidRPr="005E574C">
              <w:rPr>
                <w:sz w:val="18"/>
                <w:szCs w:val="18"/>
                <w:lang w:val="fr-FR"/>
              </w:rPr>
              <w:t>c) sur le montant des allocations familiales peut être supprimé au regard des amendements proposés aux articles 3.3 et</w:t>
            </w:r>
            <w:r w:rsidR="00003F2F">
              <w:rPr>
                <w:sz w:val="18"/>
                <w:szCs w:val="18"/>
                <w:lang w:val="fr-FR"/>
              </w:rPr>
              <w:t> </w:t>
            </w:r>
            <w:r w:rsidRPr="005E574C">
              <w:rPr>
                <w:sz w:val="18"/>
                <w:szCs w:val="18"/>
                <w:lang w:val="fr-FR"/>
              </w:rPr>
              <w:t>3.4 (nouveau titre “Allocations familiales”) (voir l</w:t>
            </w:r>
            <w:r w:rsidR="007D2DFC">
              <w:rPr>
                <w:sz w:val="18"/>
                <w:szCs w:val="18"/>
                <w:lang w:val="fr-FR"/>
              </w:rPr>
              <w:t>’</w:t>
            </w:r>
            <w:r w:rsidR="00003F2F">
              <w:rPr>
                <w:sz w:val="18"/>
                <w:szCs w:val="18"/>
                <w:lang w:val="fr-FR"/>
              </w:rPr>
              <w:t>annexe I du présent document).</w:t>
            </w:r>
          </w:p>
        </w:tc>
      </w:tr>
    </w:tbl>
    <w:p w:rsidR="005E574C" w:rsidRPr="005E38A1" w:rsidRDefault="005E574C" w:rsidP="00003F2F">
      <w:pPr>
        <w:pStyle w:val="Endofdocument-Annex"/>
        <w:spacing w:before="720"/>
        <w:jc w:val="center"/>
        <w:rPr>
          <w:lang w:val="fr-CH"/>
        </w:rPr>
      </w:pPr>
      <w:r w:rsidRPr="005E38A1">
        <w:rPr>
          <w:szCs w:val="22"/>
          <w:lang w:val="fr-CH"/>
        </w:rPr>
        <w:lastRenderedPageBreak/>
        <w:t>[</w:t>
      </w:r>
      <w:r w:rsidRPr="005E38A1">
        <w:rPr>
          <w:lang w:val="fr-CH"/>
        </w:rPr>
        <w:t>Fin de l</w:t>
      </w:r>
      <w:r w:rsidR="007D2DFC" w:rsidRPr="005E38A1">
        <w:rPr>
          <w:lang w:val="fr-CH"/>
        </w:rPr>
        <w:t>’</w:t>
      </w:r>
      <w:r w:rsidRPr="005E38A1">
        <w:rPr>
          <w:lang w:val="fr-CH"/>
        </w:rPr>
        <w:t>annexe II et du document]</w:t>
      </w:r>
    </w:p>
    <w:sectPr w:rsidR="005E574C" w:rsidRPr="005E38A1" w:rsidSect="00D04A43">
      <w:headerReference w:type="default" r:id="rId20"/>
      <w:headerReference w:type="first" r:id="rId21"/>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8A1" w:rsidRDefault="005E38A1">
      <w:r>
        <w:separator/>
      </w:r>
    </w:p>
  </w:endnote>
  <w:endnote w:type="continuationSeparator" w:id="0">
    <w:p w:rsidR="005E38A1" w:rsidRPr="009D30E6" w:rsidRDefault="005E38A1" w:rsidP="00D45252">
      <w:pPr>
        <w:rPr>
          <w:sz w:val="17"/>
          <w:szCs w:val="17"/>
        </w:rPr>
      </w:pPr>
      <w:r w:rsidRPr="009D30E6">
        <w:rPr>
          <w:sz w:val="17"/>
          <w:szCs w:val="17"/>
        </w:rPr>
        <w:separator/>
      </w:r>
    </w:p>
    <w:p w:rsidR="005E38A1" w:rsidRPr="009D30E6" w:rsidRDefault="005E38A1" w:rsidP="00D45252">
      <w:pPr>
        <w:spacing w:after="60"/>
        <w:rPr>
          <w:sz w:val="17"/>
          <w:szCs w:val="17"/>
        </w:rPr>
      </w:pPr>
      <w:r w:rsidRPr="009D30E6">
        <w:rPr>
          <w:sz w:val="17"/>
          <w:szCs w:val="17"/>
        </w:rPr>
        <w:t>[Suite de la note de la page précédente]</w:t>
      </w:r>
    </w:p>
  </w:endnote>
  <w:endnote w:type="continuationNotice" w:id="1">
    <w:p w:rsidR="005E38A1" w:rsidRPr="009D30E6" w:rsidRDefault="005E38A1"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ZWAdobeF">
    <w:panose1 w:val="00000000000000000000"/>
    <w:charset w:val="00"/>
    <w:family w:val="auto"/>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81" w:rsidRDefault="00491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A1" w:rsidRDefault="005E38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A1" w:rsidRDefault="005E38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A1" w:rsidRDefault="005E38A1" w:rsidP="006C2A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A1" w:rsidRDefault="005E38A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A1" w:rsidRDefault="005E3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8A1" w:rsidRDefault="005E38A1">
      <w:r>
        <w:separator/>
      </w:r>
    </w:p>
  </w:footnote>
  <w:footnote w:type="continuationSeparator" w:id="0">
    <w:p w:rsidR="005E38A1" w:rsidRDefault="005E38A1" w:rsidP="007461F1">
      <w:r>
        <w:separator/>
      </w:r>
    </w:p>
    <w:p w:rsidR="005E38A1" w:rsidRPr="009D30E6" w:rsidRDefault="005E38A1" w:rsidP="007461F1">
      <w:pPr>
        <w:spacing w:after="60"/>
        <w:rPr>
          <w:sz w:val="17"/>
          <w:szCs w:val="17"/>
        </w:rPr>
      </w:pPr>
      <w:r w:rsidRPr="009D30E6">
        <w:rPr>
          <w:sz w:val="17"/>
          <w:szCs w:val="17"/>
        </w:rPr>
        <w:t>[Suite de la note de la page précédente]</w:t>
      </w:r>
    </w:p>
  </w:footnote>
  <w:footnote w:type="continuationNotice" w:id="1">
    <w:p w:rsidR="005E38A1" w:rsidRPr="009D30E6" w:rsidRDefault="005E38A1"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A1" w:rsidRPr="00911D89" w:rsidRDefault="005E38A1" w:rsidP="006C2A7E">
    <w:pPr>
      <w:pStyle w:val="Header"/>
      <w:jc w:val="right"/>
      <w:rPr>
        <w:lang w:val="de-CH"/>
      </w:rPr>
    </w:pPr>
    <w:r w:rsidRPr="00911D89">
      <w:rPr>
        <w:lang w:val="de-CH"/>
      </w:rPr>
      <w:t>WO/</w:t>
    </w:r>
    <w:r w:rsidRPr="00482B9D">
      <w:rPr>
        <w:lang w:val="de-CH"/>
      </w:rPr>
      <w:t>CC/80/3</w:t>
    </w:r>
  </w:p>
  <w:p w:rsidR="005E38A1" w:rsidRPr="00911D89" w:rsidRDefault="005E38A1" w:rsidP="006C2A7E">
    <w:pPr>
      <w:jc w:val="right"/>
      <w:rPr>
        <w:rStyle w:val="PageNumber"/>
        <w:lang w:val="de-CH"/>
      </w:rPr>
    </w:pPr>
    <w:r w:rsidRPr="00911D89">
      <w:rPr>
        <w:lang w:val="de-CH"/>
      </w:rPr>
      <w:t xml:space="preserve">page </w:t>
    </w:r>
    <w:r>
      <w:rPr>
        <w:rStyle w:val="PageNumber"/>
      </w:rPr>
      <w:fldChar w:fldCharType="begin"/>
    </w:r>
    <w:r w:rsidRPr="00911D89">
      <w:rPr>
        <w:rStyle w:val="PageNumber"/>
        <w:lang w:val="de-CH"/>
      </w:rPr>
      <w:instrText xml:space="preserve"> PAGE </w:instrText>
    </w:r>
    <w:r>
      <w:rPr>
        <w:rStyle w:val="PageNumber"/>
      </w:rPr>
      <w:fldChar w:fldCharType="separate"/>
    </w:r>
    <w:r>
      <w:rPr>
        <w:rStyle w:val="PageNumber"/>
        <w:noProof/>
        <w:lang w:val="de-CH"/>
      </w:rPr>
      <w:t>6</w:t>
    </w:r>
    <w:r>
      <w:rPr>
        <w:rStyle w:val="PageNumber"/>
      </w:rPr>
      <w:fldChar w:fldCharType="end"/>
    </w:r>
  </w:p>
  <w:p w:rsidR="005E38A1" w:rsidRPr="00911D89" w:rsidRDefault="005E38A1" w:rsidP="006C2A7E">
    <w:pPr>
      <w:jc w:val="right"/>
      <w:rPr>
        <w:rStyle w:val="PageNumber"/>
        <w:lang w:val="de-CH"/>
      </w:rPr>
    </w:pPr>
  </w:p>
  <w:p w:rsidR="005E38A1" w:rsidRPr="00911D89" w:rsidRDefault="005E38A1" w:rsidP="006C2A7E">
    <w:pPr>
      <w:jc w:val="right"/>
      <w:rPr>
        <w:rStyle w:val="PageNumber"/>
        <w:lang w:val="de-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A1" w:rsidRPr="00911D89" w:rsidRDefault="005E38A1" w:rsidP="006C2A7E">
    <w:pPr>
      <w:pStyle w:val="Header"/>
      <w:jc w:val="right"/>
      <w:rPr>
        <w:lang w:val="de-CH"/>
      </w:rPr>
    </w:pPr>
    <w:r w:rsidRPr="00911D89">
      <w:rPr>
        <w:lang w:val="de-CH"/>
      </w:rPr>
      <w:t>WO/</w:t>
    </w:r>
    <w:r w:rsidRPr="00923382">
      <w:rPr>
        <w:lang w:val="de-CH"/>
      </w:rPr>
      <w:t>CC/</w:t>
    </w:r>
    <w:r w:rsidRPr="009461CF">
      <w:rPr>
        <w:lang w:val="de-CH"/>
      </w:rPr>
      <w:t>82/2</w:t>
    </w:r>
  </w:p>
  <w:p w:rsidR="005E38A1" w:rsidRPr="00911D89" w:rsidRDefault="005E38A1" w:rsidP="006C2A7E">
    <w:pPr>
      <w:spacing w:after="480"/>
      <w:jc w:val="right"/>
      <w:rPr>
        <w:rStyle w:val="PageNumber"/>
        <w:lang w:val="de-CH"/>
      </w:rPr>
    </w:pPr>
    <w:r w:rsidRPr="00911D89">
      <w:rPr>
        <w:lang w:val="de-CH"/>
      </w:rPr>
      <w:t>page</w:t>
    </w:r>
    <w:r>
      <w:rPr>
        <w:lang w:val="de-CH"/>
      </w:rPr>
      <w:t> </w:t>
    </w:r>
    <w:r>
      <w:rPr>
        <w:rStyle w:val="PageNumber"/>
      </w:rPr>
      <w:fldChar w:fldCharType="begin"/>
    </w:r>
    <w:r w:rsidRPr="00911D89">
      <w:rPr>
        <w:rStyle w:val="PageNumber"/>
        <w:lang w:val="de-CH"/>
      </w:rPr>
      <w:instrText xml:space="preserve"> PAGE </w:instrText>
    </w:r>
    <w:r>
      <w:rPr>
        <w:rStyle w:val="PageNumber"/>
      </w:rPr>
      <w:fldChar w:fldCharType="separate"/>
    </w:r>
    <w:r w:rsidR="00AB6E6B">
      <w:rPr>
        <w:rStyle w:val="PageNumber"/>
        <w:noProof/>
        <w:lang w:val="de-CH"/>
      </w:rPr>
      <w:t>5</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81" w:rsidRDefault="00491A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A1" w:rsidRPr="005C1D4D" w:rsidRDefault="005E38A1" w:rsidP="006C2A7E">
    <w:pPr>
      <w:jc w:val="right"/>
    </w:pPr>
    <w:r w:rsidRPr="00954614">
      <w:t>WO/CC/80/3</w:t>
    </w:r>
  </w:p>
  <w:p w:rsidR="005E38A1" w:rsidRPr="00D829A4" w:rsidRDefault="005E38A1" w:rsidP="006C2A7E">
    <w:pPr>
      <w:pStyle w:val="Header"/>
      <w:spacing w:after="240"/>
      <w:jc w:val="right"/>
    </w:pPr>
    <w:r w:rsidRPr="00674739">
      <w:t>Annex I,</w:t>
    </w:r>
    <w:r>
      <w:t xml:space="preserve"> p</w:t>
    </w:r>
    <w:r w:rsidRPr="00D829A4">
      <w:t xml:space="preserve">age </w:t>
    </w:r>
    <w:sdt>
      <w:sdtPr>
        <w:id w:val="8640972"/>
        <w:docPartObj>
          <w:docPartGallery w:val="Page Numbers (Top of Page)"/>
          <w:docPartUnique/>
        </w:docPartObj>
      </w:sdtPr>
      <w:sdtEndPr>
        <w:rPr>
          <w:noProof/>
        </w:rPr>
      </w:sdtEndPr>
      <w:sdtContent>
        <w:r>
          <w:fldChar w:fldCharType="begin"/>
        </w:r>
        <w:r w:rsidRPr="00D829A4">
          <w:instrText xml:space="preserve"> PAGE   \* MERGEFORMAT </w:instrText>
        </w:r>
        <w:r>
          <w:fldChar w:fldCharType="separate"/>
        </w:r>
        <w:r>
          <w:rPr>
            <w:noProof/>
          </w:rPr>
          <w:t>6</w:t>
        </w:r>
        <w:r>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A1" w:rsidRPr="005C1D4D" w:rsidRDefault="005E38A1" w:rsidP="006C2A7E">
    <w:pPr>
      <w:jc w:val="right"/>
    </w:pPr>
    <w:r w:rsidRPr="00D829A4">
      <w:t>WO/</w:t>
    </w:r>
    <w:r w:rsidRPr="00954614">
      <w:t>CC/</w:t>
    </w:r>
    <w:r w:rsidRPr="00693575">
      <w:t>82</w:t>
    </w:r>
    <w:r w:rsidRPr="00392963">
      <w:t>/2</w:t>
    </w:r>
  </w:p>
  <w:p w:rsidR="005E38A1" w:rsidRPr="00D829A4" w:rsidRDefault="005E38A1" w:rsidP="008D0187">
    <w:pPr>
      <w:pStyle w:val="Header"/>
      <w:spacing w:after="480"/>
      <w:jc w:val="right"/>
    </w:pPr>
    <w:r w:rsidRPr="00674739">
      <w:t>Annex</w:t>
    </w:r>
    <w:r>
      <w:t>e </w:t>
    </w:r>
    <w:r w:rsidRPr="00674739">
      <w:t>I,</w:t>
    </w:r>
    <w:r>
      <w:t xml:space="preserve"> p</w:t>
    </w:r>
    <w:r w:rsidRPr="00D829A4">
      <w:t>age</w:t>
    </w:r>
    <w:r>
      <w:t> </w:t>
    </w:r>
    <w:sdt>
      <w:sdtPr>
        <w:id w:val="1838187707"/>
        <w:docPartObj>
          <w:docPartGallery w:val="Page Numbers (Top of Page)"/>
          <w:docPartUnique/>
        </w:docPartObj>
      </w:sdtPr>
      <w:sdtEndPr>
        <w:rPr>
          <w:noProof/>
        </w:rPr>
      </w:sdtEndPr>
      <w:sdtContent>
        <w:r>
          <w:fldChar w:fldCharType="begin"/>
        </w:r>
        <w:r w:rsidRPr="00D829A4">
          <w:instrText xml:space="preserve"> PAGE   \* MERGEFORMAT </w:instrText>
        </w:r>
        <w:r>
          <w:fldChar w:fldCharType="separate"/>
        </w:r>
        <w:r w:rsidR="00AB6E6B">
          <w:rPr>
            <w:noProof/>
          </w:rPr>
          <w:t>7</w:t>
        </w:r>
        <w:r>
          <w:rPr>
            <w:noProof/>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A1" w:rsidRPr="00166C82" w:rsidRDefault="005E38A1" w:rsidP="006C2A7E">
    <w:pPr>
      <w:jc w:val="right"/>
    </w:pPr>
    <w:r w:rsidRPr="00166C82">
      <w:t>WO/</w:t>
    </w:r>
    <w:r w:rsidRPr="00F12A0A">
      <w:t>CC</w:t>
    </w:r>
    <w:r w:rsidRPr="00693575">
      <w:t>/82</w:t>
    </w:r>
    <w:r w:rsidRPr="00392963">
      <w:t>/2</w:t>
    </w:r>
  </w:p>
  <w:p w:rsidR="005E38A1" w:rsidRDefault="005E38A1" w:rsidP="00B87AA9">
    <w:pPr>
      <w:pStyle w:val="Header"/>
      <w:tabs>
        <w:tab w:val="clear" w:pos="4536"/>
        <w:tab w:val="clear" w:pos="9072"/>
      </w:tabs>
      <w:spacing w:after="480"/>
      <w:jc w:val="right"/>
    </w:pPr>
    <w:r w:rsidRPr="00674739">
      <w:t>ANNEX</w:t>
    </w:r>
    <w:r>
      <w:t>E </w:t>
    </w:r>
    <w:r w:rsidRPr="00674739">
      <w:t>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A1" w:rsidRDefault="005E38A1" w:rsidP="00D04A43">
    <w:pPr>
      <w:jc w:val="right"/>
    </w:pPr>
    <w:bookmarkStart w:id="12" w:name="Code2"/>
    <w:bookmarkEnd w:id="12"/>
    <w:r>
      <w:t>WO/CC/82/2</w:t>
    </w:r>
  </w:p>
  <w:p w:rsidR="005E38A1" w:rsidRDefault="005E38A1" w:rsidP="00D04A43">
    <w:pPr>
      <w:pStyle w:val="Header"/>
      <w:spacing w:after="480"/>
      <w:jc w:val="right"/>
    </w:pPr>
    <w:r>
      <w:t>Annexe II, page </w:t>
    </w:r>
    <w:sdt>
      <w:sdtPr>
        <w:id w:val="114438308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B6E6B">
          <w:rPr>
            <w:noProof/>
          </w:rPr>
          <w:t>6</w:t>
        </w:r>
        <w:r>
          <w:rPr>
            <w:noProof/>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A1" w:rsidRPr="00166C82" w:rsidRDefault="005E38A1" w:rsidP="006C2A7E">
    <w:pPr>
      <w:jc w:val="right"/>
    </w:pPr>
    <w:r w:rsidRPr="00166C82">
      <w:t>WO/</w:t>
    </w:r>
    <w:r w:rsidRPr="00F12A0A">
      <w:t>CC</w:t>
    </w:r>
    <w:r w:rsidRPr="00693575">
      <w:t>/82</w:t>
    </w:r>
    <w:r w:rsidRPr="00392963">
      <w:t>/2</w:t>
    </w:r>
  </w:p>
  <w:p w:rsidR="005E38A1" w:rsidRDefault="005E38A1" w:rsidP="00B87AA9">
    <w:pPr>
      <w:pStyle w:val="Header"/>
      <w:tabs>
        <w:tab w:val="clear" w:pos="4536"/>
        <w:tab w:val="clear" w:pos="9072"/>
      </w:tabs>
      <w:spacing w:after="480"/>
      <w:jc w:val="right"/>
    </w:pPr>
    <w:r w:rsidRPr="00674739">
      <w:t>ANNEX</w:t>
    </w:r>
    <w:r>
      <w:t>E </w:t>
    </w:r>
    <w:r w:rsidRPr="00674739">
      <w:t>I</w:t>
    </w:r>
    <w:r>
      <w:t>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6A886EFA"/>
    <w:lvl w:ilvl="0">
      <w:start w:val="1"/>
      <w:numFmt w:val="decimal"/>
      <w:pStyle w:val="ListNumber3"/>
      <w:lvlText w:val="%1."/>
      <w:lvlJc w:val="left"/>
      <w:pPr>
        <w:tabs>
          <w:tab w:val="num" w:pos="926"/>
        </w:tabs>
        <w:ind w:left="926" w:hanging="360"/>
      </w:pPr>
    </w:lvl>
  </w:abstractNum>
  <w:abstractNum w:abstractNumId="1" w15:restartNumberingAfterBreak="0">
    <w:nsid w:val="00655FF7"/>
    <w:multiLevelType w:val="hybridMultilevel"/>
    <w:tmpl w:val="8C2E4FBE"/>
    <w:lvl w:ilvl="0" w:tplc="DB2CA7D2">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CF5540B"/>
    <w:multiLevelType w:val="hybridMultilevel"/>
    <w:tmpl w:val="3D8A3EE6"/>
    <w:lvl w:ilvl="0" w:tplc="DD6C3220">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46879"/>
    <w:multiLevelType w:val="hybridMultilevel"/>
    <w:tmpl w:val="C45696E2"/>
    <w:lvl w:ilvl="0" w:tplc="78723DF8">
      <w:start w:val="7"/>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0E93AF8"/>
    <w:multiLevelType w:val="multilevel"/>
    <w:tmpl w:val="375081A0"/>
    <w:lvl w:ilvl="0">
      <w:start w:val="2"/>
      <w:numFmt w:val="lowerLetter"/>
      <w:pStyle w:val="RuleLIST"/>
      <w:lvlText w:val="(%1)"/>
      <w:lvlJc w:val="left"/>
      <w:pPr>
        <w:tabs>
          <w:tab w:val="num" w:pos="1135"/>
        </w:tabs>
        <w:ind w:left="568" w:firstLine="0"/>
      </w:pPr>
      <w:rPr>
        <w:rFonts w:hint="default"/>
        <w:b w:val="0"/>
        <w:i w:val="0"/>
        <w:vertAlign w:val="baseline"/>
      </w:rPr>
    </w:lvl>
    <w:lvl w:ilvl="1">
      <w:start w:val="1"/>
      <w:numFmt w:val="decimal"/>
      <w:lvlText w:val="(%2)"/>
      <w:lvlJc w:val="left"/>
      <w:pPr>
        <w:tabs>
          <w:tab w:val="num" w:pos="1701"/>
        </w:tabs>
        <w:ind w:left="1134" w:firstLine="0"/>
      </w:pPr>
      <w:rPr>
        <w:rFonts w:hint="default"/>
        <w:b w:val="0"/>
        <w:i w:val="0"/>
        <w:sz w:val="20"/>
        <w:szCs w:val="20"/>
        <w:vertAlign w:val="baseline"/>
      </w:rPr>
    </w:lvl>
    <w:lvl w:ilvl="2">
      <w:start w:val="1"/>
      <w:numFmt w:val="lowerRoman"/>
      <w:lvlText w:val="(%3)"/>
      <w:lvlJc w:val="left"/>
      <w:pPr>
        <w:tabs>
          <w:tab w:val="num" w:pos="2268"/>
        </w:tabs>
        <w:ind w:left="1701" w:firstLine="0"/>
      </w:pPr>
      <w:rPr>
        <w:rFonts w:hint="default"/>
      </w:rPr>
    </w:lvl>
    <w:lvl w:ilvl="3">
      <w:start w:val="1"/>
      <w:numFmt w:val="decimal"/>
      <w:lvlText w:val="%1.%2.%3.%4."/>
      <w:lvlJc w:val="left"/>
      <w:pPr>
        <w:tabs>
          <w:tab w:val="num" w:pos="13576"/>
        </w:tabs>
        <w:ind w:left="13504" w:hanging="648"/>
      </w:pPr>
      <w:rPr>
        <w:rFonts w:hint="default"/>
      </w:rPr>
    </w:lvl>
    <w:lvl w:ilvl="4">
      <w:start w:val="1"/>
      <w:numFmt w:val="decimal"/>
      <w:lvlText w:val="%1.%2.%3.%4.%5."/>
      <w:lvlJc w:val="left"/>
      <w:pPr>
        <w:tabs>
          <w:tab w:val="num" w:pos="14296"/>
        </w:tabs>
        <w:ind w:left="14008" w:hanging="792"/>
      </w:pPr>
      <w:rPr>
        <w:rFonts w:hint="default"/>
      </w:rPr>
    </w:lvl>
    <w:lvl w:ilvl="5">
      <w:start w:val="1"/>
      <w:numFmt w:val="decimal"/>
      <w:lvlText w:val="%1.%2.%3.%4.%5.%6."/>
      <w:lvlJc w:val="left"/>
      <w:pPr>
        <w:tabs>
          <w:tab w:val="num" w:pos="14656"/>
        </w:tabs>
        <w:ind w:left="14512" w:hanging="936"/>
      </w:pPr>
      <w:rPr>
        <w:rFonts w:hint="default"/>
      </w:rPr>
    </w:lvl>
    <w:lvl w:ilvl="6">
      <w:start w:val="1"/>
      <w:numFmt w:val="decimal"/>
      <w:lvlText w:val="%1.%2.%3.%4.%5.%6.%7."/>
      <w:lvlJc w:val="left"/>
      <w:pPr>
        <w:tabs>
          <w:tab w:val="num" w:pos="15376"/>
        </w:tabs>
        <w:ind w:left="15016" w:hanging="1080"/>
      </w:pPr>
      <w:rPr>
        <w:rFonts w:hint="default"/>
      </w:rPr>
    </w:lvl>
    <w:lvl w:ilvl="7">
      <w:start w:val="1"/>
      <w:numFmt w:val="decimal"/>
      <w:lvlText w:val="%1.%2.%3.%4.%5.%6.%7.%8."/>
      <w:lvlJc w:val="left"/>
      <w:pPr>
        <w:tabs>
          <w:tab w:val="num" w:pos="15736"/>
        </w:tabs>
        <w:ind w:left="15520" w:hanging="1224"/>
      </w:pPr>
      <w:rPr>
        <w:rFonts w:hint="default"/>
      </w:rPr>
    </w:lvl>
    <w:lvl w:ilvl="8">
      <w:start w:val="1"/>
      <w:numFmt w:val="decimal"/>
      <w:lvlText w:val="%1.%2.%3.%4.%5.%6.%7.%8.%9."/>
      <w:lvlJc w:val="left"/>
      <w:pPr>
        <w:tabs>
          <w:tab w:val="num" w:pos="16456"/>
        </w:tabs>
        <w:ind w:left="16096" w:hanging="1440"/>
      </w:pPr>
      <w:rPr>
        <w:rFonts w:hint="default"/>
      </w:rPr>
    </w:lvl>
  </w:abstractNum>
  <w:abstractNum w:abstractNumId="7" w15:restartNumberingAfterBreak="0">
    <w:nsid w:val="26774D65"/>
    <w:multiLevelType w:val="hybridMultilevel"/>
    <w:tmpl w:val="7CCAC260"/>
    <w:lvl w:ilvl="0" w:tplc="921A81A2">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5D6581"/>
    <w:multiLevelType w:val="multilevel"/>
    <w:tmpl w:val="DA6044A4"/>
    <w:lvl w:ilvl="0">
      <w:start w:val="2"/>
      <w:numFmt w:val="lowerLetter"/>
      <w:pStyle w:val="RegLIST"/>
      <w:lvlText w:val="(%1)"/>
      <w:lvlJc w:val="left"/>
      <w:pPr>
        <w:tabs>
          <w:tab w:val="num" w:pos="567"/>
        </w:tabs>
        <w:ind w:left="0" w:firstLine="0"/>
      </w:pPr>
      <w:rPr>
        <w:rFonts w:hint="default"/>
        <w:b w:val="0"/>
        <w:i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1A65B48"/>
    <w:multiLevelType w:val="hybridMultilevel"/>
    <w:tmpl w:val="E5DCDF1C"/>
    <w:lvl w:ilvl="0" w:tplc="7E3EB602">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8"/>
  </w:num>
  <w:num w:numId="5">
    <w:abstractNumId w:val="6"/>
  </w:num>
  <w:num w:numId="6">
    <w:abstractNumId w:val="1"/>
  </w:num>
  <w:num w:numId="7">
    <w:abstractNumId w:val="0"/>
  </w:num>
  <w:num w:numId="8">
    <w:abstractNumId w:val="7"/>
  </w:num>
  <w:num w:numId="9">
    <w:abstractNumId w:val="4"/>
  </w:num>
  <w:num w:numId="10">
    <w:abstractNumId w:val="10"/>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4C"/>
    <w:rsid w:val="00003F2F"/>
    <w:rsid w:val="00011B7D"/>
    <w:rsid w:val="00075432"/>
    <w:rsid w:val="000F5E56"/>
    <w:rsid w:val="00123800"/>
    <w:rsid w:val="001362EE"/>
    <w:rsid w:val="001832A6"/>
    <w:rsid w:val="00195C6E"/>
    <w:rsid w:val="001B266A"/>
    <w:rsid w:val="001C338C"/>
    <w:rsid w:val="001D3D56"/>
    <w:rsid w:val="00240654"/>
    <w:rsid w:val="002634C4"/>
    <w:rsid w:val="002D4918"/>
    <w:rsid w:val="002D71A4"/>
    <w:rsid w:val="002E4D1A"/>
    <w:rsid w:val="002F16BC"/>
    <w:rsid w:val="002F1B6F"/>
    <w:rsid w:val="002F4E68"/>
    <w:rsid w:val="002F72C6"/>
    <w:rsid w:val="00315FCA"/>
    <w:rsid w:val="003845C1"/>
    <w:rsid w:val="003A1BCD"/>
    <w:rsid w:val="004008A2"/>
    <w:rsid w:val="004025DF"/>
    <w:rsid w:val="00404005"/>
    <w:rsid w:val="00423E3E"/>
    <w:rsid w:val="00427AF4"/>
    <w:rsid w:val="004647DA"/>
    <w:rsid w:val="00477D6B"/>
    <w:rsid w:val="00491A81"/>
    <w:rsid w:val="004D6471"/>
    <w:rsid w:val="004F4E31"/>
    <w:rsid w:val="00525B63"/>
    <w:rsid w:val="00547476"/>
    <w:rsid w:val="00561DB8"/>
    <w:rsid w:val="00567A4C"/>
    <w:rsid w:val="005E38A1"/>
    <w:rsid w:val="005E574C"/>
    <w:rsid w:val="005E6516"/>
    <w:rsid w:val="00605827"/>
    <w:rsid w:val="00676936"/>
    <w:rsid w:val="006B0DB5"/>
    <w:rsid w:val="006C2A7E"/>
    <w:rsid w:val="006E2CD9"/>
    <w:rsid w:val="006E4243"/>
    <w:rsid w:val="007169D7"/>
    <w:rsid w:val="007461F1"/>
    <w:rsid w:val="007D2DFC"/>
    <w:rsid w:val="007D6961"/>
    <w:rsid w:val="007F07CB"/>
    <w:rsid w:val="00810CEF"/>
    <w:rsid w:val="0081208D"/>
    <w:rsid w:val="00842A13"/>
    <w:rsid w:val="00883C60"/>
    <w:rsid w:val="008B2CC1"/>
    <w:rsid w:val="008D0187"/>
    <w:rsid w:val="008E7930"/>
    <w:rsid w:val="0090731E"/>
    <w:rsid w:val="00910266"/>
    <w:rsid w:val="00966A22"/>
    <w:rsid w:val="00974CD6"/>
    <w:rsid w:val="009D2607"/>
    <w:rsid w:val="009D30E6"/>
    <w:rsid w:val="009E3F6F"/>
    <w:rsid w:val="009F34A2"/>
    <w:rsid w:val="009F499F"/>
    <w:rsid w:val="00AB6E6B"/>
    <w:rsid w:val="00AC0AE4"/>
    <w:rsid w:val="00AD61DB"/>
    <w:rsid w:val="00B87AA9"/>
    <w:rsid w:val="00B87BCF"/>
    <w:rsid w:val="00BA62D4"/>
    <w:rsid w:val="00C40E15"/>
    <w:rsid w:val="00C664C8"/>
    <w:rsid w:val="00C76A79"/>
    <w:rsid w:val="00CA15F5"/>
    <w:rsid w:val="00CE1438"/>
    <w:rsid w:val="00CF0460"/>
    <w:rsid w:val="00D04A43"/>
    <w:rsid w:val="00D45252"/>
    <w:rsid w:val="00D608F3"/>
    <w:rsid w:val="00D71B4D"/>
    <w:rsid w:val="00D75C1E"/>
    <w:rsid w:val="00D93D55"/>
    <w:rsid w:val="00DB0349"/>
    <w:rsid w:val="00DD6A16"/>
    <w:rsid w:val="00DE60E3"/>
    <w:rsid w:val="00E0091A"/>
    <w:rsid w:val="00E203AA"/>
    <w:rsid w:val="00E527A5"/>
    <w:rsid w:val="00E76456"/>
    <w:rsid w:val="00EC26F0"/>
    <w:rsid w:val="00EE71CB"/>
    <w:rsid w:val="00F16975"/>
    <w:rsid w:val="00F4152B"/>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877769"/>
  <w15:docId w15:val="{C9095529-91C3-4A9A-956A-5AEA38BD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hAnsi="Arial" w:cs="Arial"/>
      <w:sz w:val="22"/>
      <w:lang w:eastAsia="zh-CN"/>
    </w:rPr>
  </w:style>
  <w:style w:type="paragraph" w:styleId="Heading1">
    <w:name w:val="heading 1"/>
    <w:basedOn w:val="Normal"/>
    <w:next w:val="Normal"/>
    <w:link w:val="Heading1Char"/>
    <w:qFormat/>
    <w:rsid w:val="006C2A7E"/>
    <w:pPr>
      <w:numPr>
        <w:numId w:val="8"/>
      </w:numPr>
      <w:autoSpaceDE w:val="0"/>
      <w:spacing w:before="480" w:after="240"/>
      <w:ind w:left="567" w:hanging="567"/>
      <w:outlineLvl w:val="0"/>
    </w:pPr>
    <w:rPr>
      <w:rFonts w:ascii="arial bold" w:hAnsi="arial bold"/>
      <w:b/>
      <w:bCs/>
      <w:iCs/>
      <w:caps/>
      <w:szCs w:val="28"/>
      <w:lang w:val="fr-FR"/>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link w:val="Heading3Char"/>
    <w:qFormat/>
    <w:rsid w:val="004025DF"/>
    <w:pPr>
      <w:keepNext/>
      <w:spacing w:before="240" w:after="60"/>
      <w:outlineLvl w:val="2"/>
    </w:pPr>
    <w:rPr>
      <w:bCs/>
      <w:szCs w:val="26"/>
      <w:u w:val="single"/>
    </w:rPr>
  </w:style>
  <w:style w:type="paragraph" w:styleId="Heading4">
    <w:name w:val="heading 4"/>
    <w:basedOn w:val="Normal"/>
    <w:next w:val="Normal"/>
    <w:link w:val="Heading4Char"/>
    <w:qFormat/>
    <w:rsid w:val="004025DF"/>
    <w:pPr>
      <w:keepNext/>
      <w:spacing w:before="240" w:after="60"/>
      <w:outlineLvl w:val="3"/>
    </w:pPr>
    <w:rPr>
      <w:bCs/>
      <w:i/>
      <w:szCs w:val="28"/>
    </w:rPr>
  </w:style>
  <w:style w:type="paragraph" w:styleId="Heading5">
    <w:name w:val="heading 5"/>
    <w:basedOn w:val="Normal"/>
    <w:next w:val="Normal"/>
    <w:link w:val="Heading5Char"/>
    <w:autoRedefine/>
    <w:qFormat/>
    <w:rsid w:val="005E574C"/>
    <w:pPr>
      <w:keepNext/>
      <w:autoSpaceDE w:val="0"/>
      <w:ind w:left="567"/>
      <w:outlineLvl w:val="4"/>
    </w:pPr>
    <w:rPr>
      <w:rFonts w:eastAsiaTheme="majorEastAsia" w:cs="ZWAdobeF"/>
      <w:sz w:val="20"/>
      <w:szCs w:val="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1"/>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basedOn w:val="Normal"/>
    <w:link w:val="FootnoteTextChar"/>
    <w:uiPriority w:val="99"/>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1"/>
      </w:numPr>
    </w:pPr>
  </w:style>
  <w:style w:type="paragraph" w:customStyle="1" w:styleId="ONUME">
    <w:name w:val="ONUM E"/>
    <w:basedOn w:val="BodyText"/>
    <w:rsid w:val="004025DF"/>
    <w:pPr>
      <w:numPr>
        <w:numId w:val="2"/>
      </w:numPr>
    </w:pPr>
  </w:style>
  <w:style w:type="paragraph" w:customStyle="1" w:styleId="ONUMFS">
    <w:name w:val="ONUM FS"/>
    <w:basedOn w:val="BodyText"/>
    <w:rsid w:val="004025DF"/>
    <w:pPr>
      <w:numPr>
        <w:numId w:val="3"/>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ing5Char">
    <w:name w:val="Heading 5 Char"/>
    <w:basedOn w:val="DefaultParagraphFont"/>
    <w:link w:val="Heading5"/>
    <w:rsid w:val="005E574C"/>
    <w:rPr>
      <w:rFonts w:ascii="Arial" w:eastAsiaTheme="majorEastAsia" w:hAnsi="Arial" w:cs="ZWAdobeF"/>
      <w:szCs w:val="2"/>
      <w:u w:val="single"/>
      <w:lang w:val="en-US" w:eastAsia="zh-CN"/>
    </w:rPr>
  </w:style>
  <w:style w:type="paragraph" w:styleId="BalloonText">
    <w:name w:val="Balloon Text"/>
    <w:basedOn w:val="Normal"/>
    <w:link w:val="BalloonTextChar"/>
    <w:rsid w:val="005E574C"/>
    <w:rPr>
      <w:rFonts w:ascii="Tahoma" w:hAnsi="Tahoma" w:cs="Tahoma"/>
      <w:sz w:val="16"/>
      <w:szCs w:val="16"/>
      <w:lang w:val="en-US"/>
    </w:rPr>
  </w:style>
  <w:style w:type="character" w:customStyle="1" w:styleId="BalloonTextChar">
    <w:name w:val="Balloon Text Char"/>
    <w:basedOn w:val="DefaultParagraphFont"/>
    <w:link w:val="BalloonText"/>
    <w:rsid w:val="005E574C"/>
    <w:rPr>
      <w:rFonts w:ascii="Tahoma" w:eastAsia="SimSun" w:hAnsi="Tahoma" w:cs="Tahoma"/>
      <w:sz w:val="16"/>
      <w:szCs w:val="16"/>
      <w:lang w:val="en-US" w:eastAsia="zh-CN"/>
    </w:rPr>
  </w:style>
  <w:style w:type="paragraph" w:styleId="NoSpacing">
    <w:name w:val="No Spacing"/>
    <w:uiPriority w:val="1"/>
    <w:qFormat/>
    <w:rsid w:val="005E574C"/>
    <w:rPr>
      <w:rFonts w:ascii="Arial" w:hAnsi="Arial" w:cs="Arial"/>
      <w:sz w:val="22"/>
      <w:lang w:val="en-US" w:eastAsia="zh-CN"/>
    </w:rPr>
  </w:style>
  <w:style w:type="paragraph" w:styleId="ListParagraph">
    <w:name w:val="List Paragraph"/>
    <w:basedOn w:val="Normal"/>
    <w:link w:val="ListParagraphChar"/>
    <w:uiPriority w:val="34"/>
    <w:qFormat/>
    <w:rsid w:val="005E574C"/>
    <w:pPr>
      <w:ind w:left="720"/>
      <w:contextualSpacing/>
    </w:pPr>
    <w:rPr>
      <w:szCs w:val="24"/>
      <w:lang w:val="en-US"/>
    </w:rPr>
  </w:style>
  <w:style w:type="paragraph" w:customStyle="1" w:styleId="Default">
    <w:name w:val="Default"/>
    <w:rsid w:val="005E574C"/>
    <w:pPr>
      <w:autoSpaceDE w:val="0"/>
      <w:autoSpaceDN w:val="0"/>
      <w:adjustRightInd w:val="0"/>
    </w:pPr>
    <w:rPr>
      <w:rFonts w:ascii="Arial" w:eastAsia="Calibri" w:hAnsi="Arial" w:cs="Arial"/>
      <w:color w:val="000000"/>
      <w:sz w:val="24"/>
      <w:szCs w:val="24"/>
      <w:lang w:val="en-US" w:eastAsia="en-US"/>
    </w:rPr>
  </w:style>
  <w:style w:type="character" w:styleId="PageNumber">
    <w:name w:val="page number"/>
    <w:basedOn w:val="DefaultParagraphFont"/>
    <w:rsid w:val="005E574C"/>
  </w:style>
  <w:style w:type="character" w:customStyle="1" w:styleId="HeaderChar">
    <w:name w:val="Header Char"/>
    <w:basedOn w:val="DefaultParagraphFont"/>
    <w:link w:val="Header"/>
    <w:uiPriority w:val="99"/>
    <w:rsid w:val="005E574C"/>
    <w:rPr>
      <w:rFonts w:ascii="Arial" w:eastAsia="SimSun" w:hAnsi="Arial" w:cs="Arial"/>
      <w:sz w:val="22"/>
      <w:lang w:eastAsia="zh-CN"/>
    </w:rPr>
  </w:style>
  <w:style w:type="paragraph" w:customStyle="1" w:styleId="RegLIST">
    <w:name w:val="*RegLIST"/>
    <w:link w:val="RegLISTChar"/>
    <w:rsid w:val="005E574C"/>
    <w:pPr>
      <w:numPr>
        <w:numId w:val="4"/>
      </w:numPr>
      <w:spacing w:after="200"/>
    </w:pPr>
    <w:rPr>
      <w:rFonts w:ascii="Arial" w:hAnsi="Arial" w:cs="Arial"/>
      <w:sz w:val="22"/>
      <w:szCs w:val="22"/>
    </w:rPr>
  </w:style>
  <w:style w:type="character" w:customStyle="1" w:styleId="RegLISTChar">
    <w:name w:val="*RegLIST Char"/>
    <w:link w:val="RegLIST"/>
    <w:rsid w:val="005E574C"/>
    <w:rPr>
      <w:rFonts w:ascii="Arial" w:hAnsi="Arial" w:cs="Arial"/>
      <w:sz w:val="22"/>
      <w:szCs w:val="22"/>
    </w:rPr>
  </w:style>
  <w:style w:type="character" w:customStyle="1" w:styleId="CommentTextChar">
    <w:name w:val="Comment Text Char"/>
    <w:rsid w:val="005E574C"/>
    <w:rPr>
      <w:rFonts w:ascii="Arial" w:eastAsia="SimSun" w:hAnsi="Arial" w:cs="Arial"/>
      <w:sz w:val="18"/>
    </w:rPr>
  </w:style>
  <w:style w:type="character" w:customStyle="1" w:styleId="Heading4Char">
    <w:name w:val="Heading 4 Char"/>
    <w:link w:val="Heading4"/>
    <w:rsid w:val="005E574C"/>
    <w:rPr>
      <w:rFonts w:ascii="Arial" w:eastAsia="SimSun" w:hAnsi="Arial" w:cs="Arial"/>
      <w:bCs/>
      <w:i/>
      <w:sz w:val="22"/>
      <w:szCs w:val="28"/>
      <w:lang w:eastAsia="zh-CN"/>
    </w:rPr>
  </w:style>
  <w:style w:type="character" w:customStyle="1" w:styleId="Heading1Char">
    <w:name w:val="Heading 1 Char"/>
    <w:link w:val="Heading1"/>
    <w:rsid w:val="006C2A7E"/>
    <w:rPr>
      <w:rFonts w:ascii="arial bold" w:hAnsi="arial bold" w:cs="Arial"/>
      <w:b/>
      <w:bCs/>
      <w:iCs/>
      <w:caps/>
      <w:sz w:val="22"/>
      <w:szCs w:val="28"/>
      <w:lang w:val="fr-FR" w:eastAsia="zh-CN"/>
    </w:rPr>
  </w:style>
  <w:style w:type="paragraph" w:customStyle="1" w:styleId="RuleLIST">
    <w:name w:val="*RuleLIST"/>
    <w:link w:val="RuleLISTCharChar"/>
    <w:rsid w:val="005E574C"/>
    <w:pPr>
      <w:numPr>
        <w:numId w:val="5"/>
      </w:numPr>
      <w:tabs>
        <w:tab w:val="left" w:pos="-851"/>
        <w:tab w:val="left" w:pos="-567"/>
        <w:tab w:val="left" w:pos="6237"/>
      </w:tabs>
      <w:spacing w:after="200"/>
      <w:outlineLvl w:val="0"/>
    </w:pPr>
    <w:rPr>
      <w:rFonts w:ascii="Arial" w:hAnsi="Arial" w:cs="Arial"/>
      <w:sz w:val="22"/>
      <w:szCs w:val="22"/>
    </w:rPr>
  </w:style>
  <w:style w:type="character" w:customStyle="1" w:styleId="RuleLISTCharChar">
    <w:name w:val="*RuleLIST Char Char"/>
    <w:link w:val="RuleLIST"/>
    <w:rsid w:val="005E574C"/>
    <w:rPr>
      <w:rFonts w:ascii="Arial" w:hAnsi="Arial" w:cs="Arial"/>
      <w:sz w:val="22"/>
      <w:szCs w:val="22"/>
    </w:rPr>
  </w:style>
  <w:style w:type="paragraph" w:customStyle="1" w:styleId="1RuleText">
    <w:name w:val="1 RuleText"/>
    <w:basedOn w:val="Normal"/>
    <w:rsid w:val="005E574C"/>
    <w:pPr>
      <w:tabs>
        <w:tab w:val="left" w:pos="-142"/>
        <w:tab w:val="left" w:pos="1134"/>
        <w:tab w:val="left" w:pos="1701"/>
        <w:tab w:val="left" w:pos="2835"/>
      </w:tabs>
      <w:ind w:left="567" w:firstLine="567"/>
    </w:pPr>
    <w:rPr>
      <w:rFonts w:eastAsia="Times New Roman"/>
      <w:sz w:val="20"/>
      <w:szCs w:val="24"/>
      <w:lang w:val="en-US" w:eastAsia="en-US"/>
    </w:rPr>
  </w:style>
  <w:style w:type="table" w:styleId="TableGrid">
    <w:name w:val="Table Grid"/>
    <w:basedOn w:val="TableNormal"/>
    <w:uiPriority w:val="59"/>
    <w:rsid w:val="005E574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5E574C"/>
    <w:rPr>
      <w:rFonts w:ascii="Arial" w:eastAsia="SimSun" w:hAnsi="Arial" w:cs="Arial"/>
      <w:sz w:val="18"/>
      <w:lang w:eastAsia="zh-CN"/>
    </w:rPr>
  </w:style>
  <w:style w:type="character" w:styleId="CommentReference">
    <w:name w:val="annotation reference"/>
    <w:basedOn w:val="DefaultParagraphFont"/>
    <w:uiPriority w:val="99"/>
    <w:rsid w:val="005E574C"/>
    <w:rPr>
      <w:sz w:val="16"/>
      <w:szCs w:val="16"/>
    </w:rPr>
  </w:style>
  <w:style w:type="paragraph" w:styleId="CommentSubject">
    <w:name w:val="annotation subject"/>
    <w:basedOn w:val="CommentText"/>
    <w:next w:val="CommentText"/>
    <w:link w:val="CommentSubjectChar"/>
    <w:rsid w:val="005E574C"/>
    <w:rPr>
      <w:b/>
      <w:bCs/>
      <w:sz w:val="20"/>
      <w:szCs w:val="24"/>
      <w:lang w:val="en-US"/>
    </w:rPr>
  </w:style>
  <w:style w:type="character" w:customStyle="1" w:styleId="CommentTextChar1">
    <w:name w:val="Comment Text Char1"/>
    <w:basedOn w:val="DefaultParagraphFont"/>
    <w:link w:val="CommentText"/>
    <w:rsid w:val="005E574C"/>
    <w:rPr>
      <w:rFonts w:ascii="Arial" w:eastAsia="SimSun" w:hAnsi="Arial" w:cs="Arial"/>
      <w:sz w:val="18"/>
      <w:lang w:eastAsia="zh-CN"/>
    </w:rPr>
  </w:style>
  <w:style w:type="character" w:customStyle="1" w:styleId="CommentSubjectChar">
    <w:name w:val="Comment Subject Char"/>
    <w:basedOn w:val="CommentTextChar1"/>
    <w:link w:val="CommentSubject"/>
    <w:rsid w:val="005E574C"/>
    <w:rPr>
      <w:rFonts w:ascii="Arial" w:eastAsia="SimSun" w:hAnsi="Arial" w:cs="Arial"/>
      <w:b/>
      <w:bCs/>
      <w:sz w:val="18"/>
      <w:szCs w:val="24"/>
      <w:lang w:val="en-US" w:eastAsia="zh-CN"/>
    </w:rPr>
  </w:style>
  <w:style w:type="character" w:styleId="FootnoteReference">
    <w:name w:val="footnote reference"/>
    <w:basedOn w:val="DefaultParagraphFont"/>
    <w:uiPriority w:val="99"/>
    <w:rsid w:val="005E574C"/>
    <w:rPr>
      <w:vertAlign w:val="superscript"/>
    </w:rPr>
  </w:style>
  <w:style w:type="character" w:customStyle="1" w:styleId="ListParagraphChar">
    <w:name w:val="List Paragraph Char"/>
    <w:basedOn w:val="DefaultParagraphFont"/>
    <w:link w:val="ListParagraph"/>
    <w:uiPriority w:val="34"/>
    <w:locked/>
    <w:rsid w:val="005E574C"/>
    <w:rPr>
      <w:rFonts w:ascii="Arial" w:eastAsia="SimSun" w:hAnsi="Arial" w:cs="Arial"/>
      <w:sz w:val="22"/>
      <w:szCs w:val="24"/>
      <w:lang w:val="en-US" w:eastAsia="zh-CN"/>
    </w:rPr>
  </w:style>
  <w:style w:type="numbering" w:customStyle="1" w:styleId="NoList1">
    <w:name w:val="No List1"/>
    <w:next w:val="NoList"/>
    <w:uiPriority w:val="99"/>
    <w:semiHidden/>
    <w:unhideWhenUsed/>
    <w:rsid w:val="005E574C"/>
  </w:style>
  <w:style w:type="character" w:customStyle="1" w:styleId="FooterChar">
    <w:name w:val="Footer Char"/>
    <w:basedOn w:val="DefaultParagraphFont"/>
    <w:link w:val="Footer"/>
    <w:uiPriority w:val="99"/>
    <w:rsid w:val="005E574C"/>
    <w:rPr>
      <w:rFonts w:ascii="Arial" w:eastAsia="SimSun" w:hAnsi="Arial" w:cs="Arial"/>
      <w:sz w:val="22"/>
      <w:lang w:eastAsia="zh-CN"/>
    </w:rPr>
  </w:style>
  <w:style w:type="paragraph" w:styleId="Revision">
    <w:name w:val="Revision"/>
    <w:hidden/>
    <w:uiPriority w:val="99"/>
    <w:rsid w:val="005E574C"/>
    <w:rPr>
      <w:rFonts w:ascii="Arial" w:hAnsi="Arial" w:cs="Arial"/>
      <w:sz w:val="22"/>
      <w:lang w:val="en-US" w:eastAsia="zh-CN"/>
    </w:rPr>
  </w:style>
  <w:style w:type="numbering" w:customStyle="1" w:styleId="NoList2">
    <w:name w:val="No List2"/>
    <w:next w:val="NoList"/>
    <w:uiPriority w:val="99"/>
    <w:semiHidden/>
    <w:unhideWhenUsed/>
    <w:rsid w:val="005E574C"/>
  </w:style>
  <w:style w:type="character" w:styleId="Hyperlink">
    <w:name w:val="Hyperlink"/>
    <w:basedOn w:val="DefaultParagraphFont"/>
    <w:uiPriority w:val="99"/>
    <w:unhideWhenUsed/>
    <w:rsid w:val="005E574C"/>
    <w:rPr>
      <w:color w:val="0563C1"/>
      <w:u w:val="single"/>
    </w:rPr>
  </w:style>
  <w:style w:type="character" w:customStyle="1" w:styleId="Heading3Char">
    <w:name w:val="Heading 3 Char"/>
    <w:basedOn w:val="DefaultParagraphFont"/>
    <w:link w:val="Heading3"/>
    <w:rsid w:val="005E574C"/>
    <w:rPr>
      <w:rFonts w:ascii="Arial" w:eastAsia="SimSun" w:hAnsi="Arial" w:cs="Arial"/>
      <w:bCs/>
      <w:sz w:val="22"/>
      <w:szCs w:val="26"/>
      <w:u w:val="single"/>
      <w:lang w:eastAsia="zh-CN"/>
    </w:rPr>
  </w:style>
  <w:style w:type="character" w:styleId="FollowedHyperlink">
    <w:name w:val="FollowedHyperlink"/>
    <w:basedOn w:val="DefaultParagraphFont"/>
    <w:semiHidden/>
    <w:unhideWhenUsed/>
    <w:rsid w:val="005E574C"/>
    <w:rPr>
      <w:color w:val="800080" w:themeColor="followedHyperlink"/>
      <w:u w:val="single"/>
    </w:rPr>
  </w:style>
  <w:style w:type="paragraph" w:styleId="ListNumber3">
    <w:name w:val="List Number 3"/>
    <w:basedOn w:val="Normal"/>
    <w:semiHidden/>
    <w:rsid w:val="005E574C"/>
    <w:pPr>
      <w:numPr>
        <w:numId w:val="7"/>
      </w:numPr>
    </w:pPr>
    <w:rPr>
      <w:rFonts w:ascii="Times New Roman" w:eastAsia="Times New Roman" w:hAnsi="Times New Roman" w:cs="Times New Roman"/>
      <w:lang w:val="en-US" w:eastAsia="en-US"/>
    </w:rPr>
  </w:style>
  <w:style w:type="paragraph" w:customStyle="1" w:styleId="Style1">
    <w:name w:val="Style1"/>
    <w:basedOn w:val="Heading2"/>
    <w:link w:val="Style1Char"/>
    <w:qFormat/>
    <w:rsid w:val="005E574C"/>
    <w:pPr>
      <w:keepNext w:val="0"/>
      <w:autoSpaceDE w:val="0"/>
      <w:spacing w:before="0" w:after="0"/>
      <w:jc w:val="center"/>
    </w:pPr>
  </w:style>
  <w:style w:type="character" w:customStyle="1" w:styleId="Heading2Char">
    <w:name w:val="Heading 2 Char"/>
    <w:basedOn w:val="DefaultParagraphFont"/>
    <w:link w:val="Heading2"/>
    <w:rsid w:val="005E574C"/>
    <w:rPr>
      <w:rFonts w:ascii="Arial" w:eastAsia="SimSun" w:hAnsi="Arial" w:cs="Arial"/>
      <w:bCs/>
      <w:iCs/>
      <w:caps/>
      <w:sz w:val="22"/>
      <w:szCs w:val="28"/>
      <w:lang w:eastAsia="zh-CN"/>
    </w:rPr>
  </w:style>
  <w:style w:type="character" w:customStyle="1" w:styleId="Style1Char">
    <w:name w:val="Style1 Char"/>
    <w:basedOn w:val="Heading2Char"/>
    <w:link w:val="Style1"/>
    <w:rsid w:val="005E574C"/>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8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CC 82 (F)</Template>
  <TotalTime>218</TotalTime>
  <Pages>20</Pages>
  <Words>8276</Words>
  <Characters>45518</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WO/CC/82/2</vt:lpstr>
    </vt:vector>
  </TitlesOfParts>
  <Company>WIPO</Company>
  <LinksUpToDate>false</LinksUpToDate>
  <CharactersWithSpaces>53687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WO/CC/82/2</dc:title>
  <dc:subject>Sixty-Fourth Series of Meetings</dc:subject>
  <dc:creator>WIPO</dc:creator>
  <cp:keywords>FOR OFFICIAL USE ONLY</cp:keywords>
  <cp:lastModifiedBy>MARIN-CUDRAZ DAVI Nicoletta</cp:lastModifiedBy>
  <cp:revision>15</cp:revision>
  <cp:lastPrinted>2011-05-19T12:37:00Z</cp:lastPrinted>
  <dcterms:created xsi:type="dcterms:W3CDTF">2023-05-05T12:08:00Z</dcterms:created>
  <dcterms:modified xsi:type="dcterms:W3CDTF">2023-05-11T08:46:00Z</dcterms:modified>
  <cp:category>Assemblies of the Members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2023-05-11T08:41:25Z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7122a9b1-45eb-4a6b-8861-f37a28c8bf13</vt:lpwstr>
  </property>
  <property fmtid="{D5CDD505-2E9C-101B-9397-08002B2CF9AE}" pid="14" name="MSIP_Label_20773ee6-353b-4fb9-a59d-0b94c8c67bea_ContentBits">
    <vt:lpwstr>0</vt:lpwstr>
  </property>
</Properties>
</file>