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A361E8">
            <w:pPr>
              <w:pStyle w:val="DocumentCodeAR"/>
              <w:bidi/>
              <w:rPr>
                <w:rtl/>
              </w:rPr>
            </w:pPr>
            <w:r>
              <w:t>CDIP</w:t>
            </w:r>
            <w:r w:rsidR="00100F97">
              <w:t>/</w:t>
            </w:r>
            <w:r w:rsidR="00A361E8">
              <w:t>17</w:t>
            </w:r>
            <w:r w:rsidR="009076FE">
              <w:t>/10</w:t>
            </w:r>
          </w:p>
        </w:tc>
      </w:tr>
      <w:tr w:rsidR="001667B6" w:rsidTr="00BF164F">
        <w:tc>
          <w:tcPr>
            <w:tcW w:w="9571" w:type="dxa"/>
            <w:gridSpan w:val="3"/>
          </w:tcPr>
          <w:p w:rsidR="001667B6" w:rsidRPr="00B6101C" w:rsidRDefault="009076FE" w:rsidP="00FB7EC9">
            <w:pPr>
              <w:pStyle w:val="DocumentLanguageAR"/>
              <w:bidi/>
              <w:rPr>
                <w:rtl/>
              </w:rPr>
            </w:pPr>
            <w:r>
              <w:rPr>
                <w:rFonts w:hint="cs"/>
                <w:rtl/>
              </w:rPr>
              <w:t>الأصل: بالإسبانية</w:t>
            </w:r>
          </w:p>
        </w:tc>
      </w:tr>
      <w:tr w:rsidR="001667B6" w:rsidTr="00BF164F">
        <w:tc>
          <w:tcPr>
            <w:tcW w:w="9571" w:type="dxa"/>
            <w:gridSpan w:val="3"/>
          </w:tcPr>
          <w:p w:rsidR="001667B6" w:rsidRPr="00B6101C" w:rsidRDefault="00B6101C" w:rsidP="009076FE">
            <w:pPr>
              <w:pStyle w:val="DocumentDateAR"/>
              <w:bidi/>
              <w:rPr>
                <w:rtl/>
              </w:rPr>
            </w:pPr>
            <w:r w:rsidRPr="00B6101C">
              <w:rPr>
                <w:rFonts w:hint="cs"/>
                <w:rtl/>
              </w:rPr>
              <w:t xml:space="preserve">التاريخ: </w:t>
            </w:r>
            <w:r w:rsidR="009076FE">
              <w:rPr>
                <w:rFonts w:hint="cs"/>
                <w:rtl/>
              </w:rPr>
              <w:t xml:space="preserve">6 </w:t>
            </w:r>
            <w:proofErr w:type="gramStart"/>
            <w:r w:rsidR="009076FE">
              <w:rPr>
                <w:rFonts w:hint="cs"/>
                <w:rtl/>
              </w:rPr>
              <w:t>أبريل</w:t>
            </w:r>
            <w:proofErr w:type="gramEnd"/>
            <w:r w:rsidRPr="00B6101C">
              <w:rPr>
                <w:rFonts w:hint="cs"/>
                <w:rtl/>
              </w:rPr>
              <w:t xml:space="preserve"> </w:t>
            </w:r>
            <w:r w:rsidR="00A361E8">
              <w:rPr>
                <w:rFonts w:hint="cs"/>
                <w:rtl/>
              </w:rPr>
              <w:t>2016</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 xml:space="preserve">المعنية بالتنمية </w:t>
      </w:r>
      <w:proofErr w:type="gramStart"/>
      <w:r>
        <w:rPr>
          <w:rFonts w:hint="cs"/>
          <w:rtl/>
        </w:rPr>
        <w:t>والملكية</w:t>
      </w:r>
      <w:proofErr w:type="gramEnd"/>
      <w:r>
        <w:rPr>
          <w:rFonts w:hint="cs"/>
          <w:rtl/>
        </w:rPr>
        <w:t xml:space="preserve">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A361E8">
      <w:pPr>
        <w:pStyle w:val="MeetingSessionAR"/>
        <w:bidi/>
        <w:rPr>
          <w:rFonts w:ascii="Cambria Math" w:hAnsi="Cambria Math"/>
          <w:rtl/>
        </w:rPr>
      </w:pPr>
      <w:r w:rsidRPr="00783D11">
        <w:rPr>
          <w:rFonts w:ascii="Cambria Math" w:hAnsi="Cambria Math"/>
          <w:rtl/>
        </w:rPr>
        <w:t xml:space="preserve">الدورة </w:t>
      </w:r>
      <w:proofErr w:type="gramStart"/>
      <w:r w:rsidR="00A361E8">
        <w:rPr>
          <w:rFonts w:ascii="Cambria Math" w:hAnsi="Cambria Math" w:hint="cs"/>
          <w:rtl/>
        </w:rPr>
        <w:t>السابعة</w:t>
      </w:r>
      <w:proofErr w:type="gramEnd"/>
      <w:r>
        <w:rPr>
          <w:rFonts w:ascii="Cambria Math" w:hAnsi="Cambria Math" w:hint="cs"/>
          <w:rtl/>
        </w:rPr>
        <w:t xml:space="preserve"> عشرة</w:t>
      </w:r>
    </w:p>
    <w:p w:rsidR="00151493" w:rsidRPr="00D61541" w:rsidRDefault="00151493" w:rsidP="00A361E8">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A361E8">
        <w:rPr>
          <w:rFonts w:hint="cs"/>
          <w:rtl/>
        </w:rPr>
        <w:t>11</w:t>
      </w:r>
      <w:r>
        <w:rPr>
          <w:rFonts w:hint="cs"/>
          <w:rtl/>
        </w:rPr>
        <w:t xml:space="preserve"> إلى </w:t>
      </w:r>
      <w:r w:rsidR="00A361E8">
        <w:rPr>
          <w:rFonts w:hint="cs"/>
          <w:rtl/>
        </w:rPr>
        <w:t>15</w:t>
      </w:r>
      <w:r>
        <w:rPr>
          <w:rFonts w:hint="cs"/>
          <w:rtl/>
        </w:rPr>
        <w:t xml:space="preserve"> </w:t>
      </w:r>
      <w:r w:rsidR="00A361E8">
        <w:rPr>
          <w:rFonts w:hint="cs"/>
          <w:rtl/>
        </w:rPr>
        <w:t>أبريل</w:t>
      </w:r>
      <w:r>
        <w:rPr>
          <w:rFonts w:hint="cs"/>
          <w:rtl/>
        </w:rPr>
        <w:t xml:space="preserve"> </w:t>
      </w:r>
      <w:r w:rsidR="00A361E8">
        <w:rPr>
          <w:rFonts w:hint="cs"/>
          <w:rtl/>
        </w:rPr>
        <w:t>2016</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9076FE" w:rsidP="000F2722">
      <w:pPr>
        <w:pStyle w:val="DocumentTitleAR"/>
        <w:bidi/>
        <w:rPr>
          <w:rtl/>
        </w:rPr>
      </w:pPr>
      <w:r>
        <w:rPr>
          <w:rFonts w:hint="cs"/>
          <w:rtl/>
        </w:rPr>
        <w:t xml:space="preserve">مشروع رائد لتسريع </w:t>
      </w:r>
      <w:r w:rsidR="000F2722">
        <w:rPr>
          <w:rFonts w:hint="cs"/>
          <w:rtl/>
        </w:rPr>
        <w:t xml:space="preserve">أنشطة </w:t>
      </w:r>
      <w:r>
        <w:rPr>
          <w:rFonts w:hint="cs"/>
          <w:rtl/>
        </w:rPr>
        <w:t>نقل التكنولو</w:t>
      </w:r>
      <w:r w:rsidR="000F2722">
        <w:rPr>
          <w:rFonts w:hint="cs"/>
          <w:rtl/>
        </w:rPr>
        <w:t>جيا والبحث والتطوير من أجل تعزيز</w:t>
      </w:r>
      <w:r>
        <w:rPr>
          <w:rFonts w:hint="cs"/>
          <w:rtl/>
        </w:rPr>
        <w:t xml:space="preserve"> القدرة التقنية على استيعاب العلوم والتكنولوجيا التي ولد</w:t>
      </w:r>
      <w:r w:rsidR="000F2722">
        <w:rPr>
          <w:rFonts w:hint="cs"/>
          <w:rtl/>
          <w:lang w:bidi="ar-EG"/>
        </w:rPr>
        <w:t>ت</w:t>
      </w:r>
      <w:r w:rsidR="000F2722">
        <w:rPr>
          <w:rFonts w:hint="cs"/>
          <w:rtl/>
        </w:rPr>
        <w:t>ها جامعات وقطاع</w:t>
      </w:r>
      <w:r>
        <w:rPr>
          <w:rFonts w:hint="cs"/>
          <w:rtl/>
        </w:rPr>
        <w:t xml:space="preserve"> الإنتاج على الصعيد المحلي</w:t>
      </w:r>
    </w:p>
    <w:p w:rsidR="00151493" w:rsidRDefault="009076FE" w:rsidP="00151493">
      <w:pPr>
        <w:pStyle w:val="PreparedbyAR"/>
        <w:bidi/>
        <w:rPr>
          <w:rtl/>
        </w:rPr>
      </w:pPr>
      <w:proofErr w:type="gramStart"/>
      <w:r>
        <w:rPr>
          <w:rFonts w:hint="cs"/>
          <w:rtl/>
        </w:rPr>
        <w:t>وثيقة</w:t>
      </w:r>
      <w:proofErr w:type="gramEnd"/>
      <w:r>
        <w:rPr>
          <w:rFonts w:hint="cs"/>
          <w:rtl/>
        </w:rPr>
        <w:t xml:space="preserve"> </w:t>
      </w:r>
      <w:r w:rsidR="00151493" w:rsidRPr="00D61541">
        <w:rPr>
          <w:rFonts w:hint="cs"/>
          <w:rtl/>
        </w:rPr>
        <w:t xml:space="preserve">من </w:t>
      </w:r>
      <w:r w:rsidR="00151493" w:rsidRPr="00931859">
        <w:rPr>
          <w:rFonts w:hint="cs"/>
          <w:rtl/>
        </w:rPr>
        <w:t>إعداد</w:t>
      </w:r>
      <w:r>
        <w:rPr>
          <w:rFonts w:hint="cs"/>
          <w:rtl/>
        </w:rPr>
        <w:t xml:space="preserve"> الأمانة</w:t>
      </w:r>
    </w:p>
    <w:p w:rsidR="00A361E8" w:rsidRDefault="00622904" w:rsidP="000F2722">
      <w:pPr>
        <w:pStyle w:val="NumberedParaAR"/>
        <w:rPr>
          <w:lang w:bidi="ar-EG"/>
        </w:rPr>
      </w:pPr>
      <w:r>
        <w:rPr>
          <w:rFonts w:hint="cs"/>
          <w:rtl/>
          <w:lang w:bidi="ar-EG"/>
        </w:rPr>
        <w:t xml:space="preserve">تلقت الأمانة رسالة مؤرخة في 5 أبريل 2016 اقترح فيها وفد إكوادور الدائم لدى منظمة التجارة العالمية </w:t>
      </w:r>
      <w:r w:rsidR="000F2722">
        <w:rPr>
          <w:rFonts w:hint="cs"/>
          <w:rtl/>
          <w:lang w:bidi="ar-EG"/>
        </w:rPr>
        <w:t>والمنظمات الاقتصادية الأخرى في جنيف</w:t>
      </w:r>
      <w:r>
        <w:rPr>
          <w:rFonts w:hint="cs"/>
          <w:rtl/>
          <w:lang w:bidi="ar-EG"/>
        </w:rPr>
        <w:t xml:space="preserve"> مشروعاً بعنوان "</w:t>
      </w:r>
      <w:r w:rsidR="000F2722" w:rsidRPr="000F2722">
        <w:rPr>
          <w:rtl/>
        </w:rPr>
        <w:t>مشروع رائد لتسريع أنشطة نقل التكنولوجيا والبحث والتطوير من أجل تعزيز القدرة التقنية على استيعاب العلوم والتكنولوجيا التي ولدتها جامعات وقطاع الإنتاج على الصعيد المحلي</w:t>
      </w:r>
      <w:r>
        <w:rPr>
          <w:rFonts w:hint="cs"/>
          <w:rtl/>
        </w:rPr>
        <w:t>" كي تناقشه اللجنة المعنية بالتنمية والملكية الفكرية في دورتها السابعة عشرة.</w:t>
      </w:r>
    </w:p>
    <w:p w:rsidR="00622904" w:rsidRDefault="00622904" w:rsidP="00622904">
      <w:pPr>
        <w:pStyle w:val="NumberedParaAR"/>
        <w:rPr>
          <w:lang w:bidi="ar-EG"/>
        </w:rPr>
      </w:pPr>
      <w:r>
        <w:rPr>
          <w:rFonts w:hint="cs"/>
          <w:rtl/>
        </w:rPr>
        <w:t xml:space="preserve">وترد في مرفق هذه الوثيقة الرسالة المذكورة </w:t>
      </w:r>
      <w:proofErr w:type="gramStart"/>
      <w:r>
        <w:rPr>
          <w:rFonts w:hint="cs"/>
          <w:rtl/>
        </w:rPr>
        <w:t>ومرفقاتها</w:t>
      </w:r>
      <w:proofErr w:type="gramEnd"/>
      <w:r>
        <w:rPr>
          <w:rFonts w:hint="cs"/>
          <w:rtl/>
        </w:rPr>
        <w:t>.</w:t>
      </w:r>
    </w:p>
    <w:p w:rsidR="00622904" w:rsidRPr="00A361E8" w:rsidRDefault="00622904" w:rsidP="00622904">
      <w:pPr>
        <w:pStyle w:val="DecisionParaAR"/>
        <w:rPr>
          <w:rtl/>
          <w:lang w:bidi="ar-EG"/>
        </w:rPr>
      </w:pPr>
      <w:r>
        <w:rPr>
          <w:rFonts w:hint="cs"/>
          <w:rtl/>
          <w:lang w:bidi="ar-EG"/>
        </w:rPr>
        <w:t>إن اللجنة مدعوة إلى النظر في مرفق هذه الوثيقة.</w:t>
      </w:r>
    </w:p>
    <w:p w:rsidR="008804E0" w:rsidRDefault="00622904" w:rsidP="00622904">
      <w:pPr>
        <w:pStyle w:val="EndofDocumentAR"/>
      </w:pPr>
      <w:r>
        <w:rPr>
          <w:rFonts w:hint="cs"/>
          <w:rtl/>
        </w:rPr>
        <w:t xml:space="preserve">[يلي ذلك </w:t>
      </w:r>
      <w:proofErr w:type="gramStart"/>
      <w:r>
        <w:rPr>
          <w:rFonts w:hint="cs"/>
          <w:rtl/>
        </w:rPr>
        <w:t>المرفق</w:t>
      </w:r>
      <w:proofErr w:type="gramEnd"/>
      <w:r>
        <w:rPr>
          <w:rFonts w:hint="cs"/>
          <w:rtl/>
        </w:rPr>
        <w:t>]</w:t>
      </w:r>
    </w:p>
    <w:p w:rsidR="00622904" w:rsidRDefault="00622904" w:rsidP="008804E0">
      <w:pPr>
        <w:pStyle w:val="NormalParaAR"/>
        <w:rPr>
          <w:rtl/>
          <w:lang w:bidi="ar-EG"/>
        </w:rPr>
      </w:pPr>
    </w:p>
    <w:p w:rsidR="00622904" w:rsidRDefault="00622904" w:rsidP="008804E0">
      <w:pPr>
        <w:pStyle w:val="NormalParaAR"/>
        <w:rPr>
          <w:rtl/>
          <w:lang w:bidi="ar-EG"/>
        </w:rPr>
        <w:sectPr w:rsidR="00622904" w:rsidSect="00EB7752">
          <w:headerReference w:type="default" r:id="rId10"/>
          <w:pgSz w:w="11907" w:h="16840" w:code="9"/>
          <w:pgMar w:top="567" w:right="1418" w:bottom="1418" w:left="1134" w:header="510" w:footer="1021" w:gutter="0"/>
          <w:cols w:space="720"/>
          <w:titlePg/>
          <w:docGrid w:linePitch="299"/>
        </w:sect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22904" w:rsidTr="00103138">
        <w:trPr>
          <w:jc w:val="center"/>
        </w:trPr>
        <w:tc>
          <w:tcPr>
            <w:tcW w:w="4785" w:type="dxa"/>
          </w:tcPr>
          <w:p w:rsidR="00622904" w:rsidRDefault="00103138" w:rsidP="00103138">
            <w:pPr>
              <w:pStyle w:val="NormalParaAR"/>
              <w:spacing w:line="240" w:lineRule="auto"/>
              <w:jc w:val="center"/>
              <w:rPr>
                <w:rtl/>
                <w:lang w:bidi="ar-EG"/>
              </w:rPr>
            </w:pPr>
            <w:r>
              <w:rPr>
                <w:noProof/>
              </w:rPr>
              <w:lastRenderedPageBreak/>
              <w:drawing>
                <wp:inline distT="0" distB="0" distL="0" distR="0" wp14:anchorId="07ED6561" wp14:editId="3956DC8E">
                  <wp:extent cx="866775" cy="977900"/>
                  <wp:effectExtent l="0" t="0" r="0" b="0"/>
                  <wp:docPr id="3" name="Picture 3" descr="https://encrypted-tbn1.gstatic.com/images?q=tbn:ANd9GcQMvCeGVYdZMoG-qy_S9gU3zT8-TFrPHPGF4SApQMbcVeeFI4iUWsZn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QMvCeGVYdZMoG-qy_S9gU3zT8-TFrPHPGF4SApQMbcVeeFI4iUWsZnz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977900"/>
                          </a:xfrm>
                          <a:prstGeom prst="rect">
                            <a:avLst/>
                          </a:prstGeom>
                          <a:noFill/>
                          <a:ln>
                            <a:noFill/>
                          </a:ln>
                        </pic:spPr>
                      </pic:pic>
                    </a:graphicData>
                  </a:graphic>
                </wp:inline>
              </w:drawing>
            </w:r>
          </w:p>
        </w:tc>
        <w:tc>
          <w:tcPr>
            <w:tcW w:w="4786" w:type="dxa"/>
          </w:tcPr>
          <w:p w:rsidR="00622904" w:rsidRDefault="00103138" w:rsidP="00103138">
            <w:pPr>
              <w:pStyle w:val="NormalParaAR"/>
              <w:spacing w:line="240" w:lineRule="auto"/>
              <w:jc w:val="center"/>
              <w:rPr>
                <w:rtl/>
                <w:lang w:bidi="ar-EG"/>
              </w:rPr>
            </w:pPr>
            <w:r>
              <w:rPr>
                <w:noProof/>
              </w:rPr>
              <w:drawing>
                <wp:inline distT="0" distB="0" distL="0" distR="0" wp14:anchorId="0F6ACB23" wp14:editId="0EFFC74C">
                  <wp:extent cx="1240155" cy="1105535"/>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0155" cy="1105535"/>
                          </a:xfrm>
                          <a:prstGeom prst="rect">
                            <a:avLst/>
                          </a:prstGeom>
                          <a:noFill/>
                          <a:ln>
                            <a:noFill/>
                          </a:ln>
                        </pic:spPr>
                      </pic:pic>
                    </a:graphicData>
                  </a:graphic>
                </wp:inline>
              </w:drawing>
            </w:r>
            <w:r>
              <w:rPr>
                <w:noProof/>
              </w:rPr>
              <w:t xml:space="preserve"> </w:t>
            </w:r>
          </w:p>
        </w:tc>
      </w:tr>
      <w:tr w:rsidR="00622904" w:rsidTr="00103138">
        <w:trPr>
          <w:jc w:val="center"/>
        </w:trPr>
        <w:tc>
          <w:tcPr>
            <w:tcW w:w="4785" w:type="dxa"/>
          </w:tcPr>
          <w:p w:rsidR="00103138" w:rsidRDefault="00103138" w:rsidP="00103138">
            <w:pPr>
              <w:pStyle w:val="NormalParaAR"/>
              <w:spacing w:after="0" w:line="240" w:lineRule="auto"/>
              <w:jc w:val="center"/>
              <w:rPr>
                <w:noProof/>
                <w:rtl/>
                <w:lang w:bidi="ar-EG"/>
              </w:rPr>
            </w:pPr>
            <w:r>
              <w:rPr>
                <w:rFonts w:hint="cs"/>
                <w:noProof/>
                <w:rtl/>
                <w:lang w:bidi="ar-EG"/>
              </w:rPr>
              <w:t>جمهورية إكوادور</w:t>
            </w:r>
          </w:p>
          <w:p w:rsidR="00103138" w:rsidRDefault="00103138" w:rsidP="00103138">
            <w:pPr>
              <w:pStyle w:val="NormalParaAR"/>
              <w:spacing w:after="0" w:line="240" w:lineRule="auto"/>
              <w:jc w:val="center"/>
              <w:rPr>
                <w:noProof/>
                <w:rtl/>
                <w:lang w:bidi="ar-EG"/>
              </w:rPr>
            </w:pPr>
            <w:r>
              <w:rPr>
                <w:rFonts w:hint="cs"/>
                <w:noProof/>
                <w:rtl/>
                <w:lang w:bidi="ar-EG"/>
              </w:rPr>
              <w:t>وفد إكوادور الدائم</w:t>
            </w:r>
          </w:p>
          <w:p w:rsidR="00103138" w:rsidRDefault="00103138" w:rsidP="00103138">
            <w:pPr>
              <w:pStyle w:val="NormalParaAR"/>
              <w:spacing w:after="0" w:line="240" w:lineRule="auto"/>
              <w:jc w:val="center"/>
              <w:rPr>
                <w:noProof/>
                <w:rtl/>
                <w:lang w:bidi="ar-EG"/>
              </w:rPr>
            </w:pPr>
            <w:r>
              <w:rPr>
                <w:rFonts w:hint="cs"/>
                <w:noProof/>
                <w:rtl/>
                <w:lang w:bidi="ar-EG"/>
              </w:rPr>
              <w:t>لدى منظمة التجارة العالمية</w:t>
            </w:r>
          </w:p>
          <w:p w:rsidR="00622904" w:rsidRDefault="000F2722" w:rsidP="000F2722">
            <w:pPr>
              <w:pStyle w:val="NormalParaAR"/>
              <w:spacing w:after="0" w:line="240" w:lineRule="auto"/>
              <w:jc w:val="center"/>
              <w:rPr>
                <w:noProof/>
                <w:lang w:bidi="ar-EG"/>
              </w:rPr>
            </w:pPr>
            <w:r>
              <w:rPr>
                <w:rFonts w:hint="cs"/>
                <w:noProof/>
                <w:rtl/>
                <w:lang w:bidi="ar-EG"/>
              </w:rPr>
              <w:t>و</w:t>
            </w:r>
            <w:r w:rsidR="00103138">
              <w:rPr>
                <w:rFonts w:hint="cs"/>
                <w:noProof/>
                <w:rtl/>
                <w:lang w:bidi="ar-EG"/>
              </w:rPr>
              <w:t>المنظمات الاقتصادية</w:t>
            </w:r>
            <w:r>
              <w:rPr>
                <w:rFonts w:hint="cs"/>
                <w:noProof/>
                <w:rtl/>
                <w:lang w:bidi="ar-EG"/>
              </w:rPr>
              <w:t xml:space="preserve"> الأخرى</w:t>
            </w:r>
            <w:r w:rsidR="00103138">
              <w:rPr>
                <w:rFonts w:hint="cs"/>
                <w:noProof/>
                <w:rtl/>
                <w:lang w:bidi="ar-EG"/>
              </w:rPr>
              <w:t xml:space="preserve"> في جنيف</w:t>
            </w:r>
          </w:p>
        </w:tc>
        <w:tc>
          <w:tcPr>
            <w:tcW w:w="4786" w:type="dxa"/>
          </w:tcPr>
          <w:p w:rsidR="00103138" w:rsidRDefault="00103138" w:rsidP="00103138">
            <w:pPr>
              <w:pStyle w:val="NormalParaAR"/>
              <w:spacing w:after="0" w:line="240" w:lineRule="auto"/>
              <w:jc w:val="center"/>
              <w:rPr>
                <w:noProof/>
                <w:rtl/>
                <w:lang w:bidi="ar-EG"/>
              </w:rPr>
            </w:pPr>
            <w:r>
              <w:rPr>
                <w:rFonts w:hint="cs"/>
                <w:noProof/>
                <w:rtl/>
              </w:rPr>
              <w:t>وزارة العلاقات الخارجية والتجارة والاندامج</w:t>
            </w:r>
          </w:p>
        </w:tc>
      </w:tr>
    </w:tbl>
    <w:p w:rsidR="008804E0" w:rsidRDefault="00622904" w:rsidP="00103138">
      <w:pPr>
        <w:pStyle w:val="NormalParaAR"/>
        <w:spacing w:after="0"/>
        <w:ind w:left="567" w:hanging="567"/>
        <w:jc w:val="right"/>
        <w:rPr>
          <w:rtl/>
          <w:lang w:bidi="ar-EG"/>
        </w:rPr>
      </w:pPr>
      <w:r>
        <w:rPr>
          <w:rFonts w:hint="cs"/>
          <w:rtl/>
          <w:lang w:bidi="ar-EG"/>
        </w:rPr>
        <w:t xml:space="preserve">المذكرة </w:t>
      </w:r>
      <w:proofErr w:type="gramStart"/>
      <w:r>
        <w:rPr>
          <w:rFonts w:hint="cs"/>
          <w:rtl/>
          <w:lang w:bidi="ar-EG"/>
        </w:rPr>
        <w:t>رقم</w:t>
      </w:r>
      <w:proofErr w:type="gramEnd"/>
      <w:r>
        <w:rPr>
          <w:rFonts w:hint="cs"/>
          <w:rtl/>
          <w:lang w:bidi="ar-EG"/>
        </w:rPr>
        <w:t xml:space="preserve"> </w:t>
      </w:r>
      <w:r>
        <w:rPr>
          <w:lang w:bidi="ar-EG"/>
        </w:rPr>
        <w:t>4-7-0039/2016</w:t>
      </w:r>
    </w:p>
    <w:p w:rsidR="00622904" w:rsidRDefault="00622904" w:rsidP="00622904">
      <w:pPr>
        <w:pStyle w:val="NormalParaAR"/>
        <w:spacing w:after="0"/>
        <w:ind w:left="567" w:hanging="567"/>
        <w:jc w:val="right"/>
        <w:rPr>
          <w:rtl/>
          <w:lang w:bidi="ar-EG"/>
        </w:rPr>
      </w:pPr>
      <w:r>
        <w:rPr>
          <w:rFonts w:hint="cs"/>
          <w:rtl/>
          <w:lang w:bidi="ar-EG"/>
        </w:rPr>
        <w:t xml:space="preserve">جنيف، 5 </w:t>
      </w:r>
      <w:proofErr w:type="gramStart"/>
      <w:r>
        <w:rPr>
          <w:rFonts w:hint="cs"/>
          <w:rtl/>
          <w:lang w:bidi="ar-EG"/>
        </w:rPr>
        <w:t>أبريل</w:t>
      </w:r>
      <w:proofErr w:type="gramEnd"/>
      <w:r>
        <w:rPr>
          <w:rFonts w:hint="cs"/>
          <w:rtl/>
          <w:lang w:bidi="ar-EG"/>
        </w:rPr>
        <w:t xml:space="preserve"> 2016</w:t>
      </w:r>
    </w:p>
    <w:p w:rsidR="00622904" w:rsidRDefault="00103138" w:rsidP="00103138">
      <w:pPr>
        <w:pStyle w:val="NormalParaAR"/>
        <w:spacing w:after="0"/>
        <w:rPr>
          <w:rtl/>
          <w:lang w:bidi="ar-EG"/>
        </w:rPr>
      </w:pPr>
      <w:r>
        <w:rPr>
          <w:rFonts w:hint="cs"/>
          <w:rtl/>
          <w:lang w:bidi="ar-EG"/>
        </w:rPr>
        <w:t xml:space="preserve">السيد ماريو </w:t>
      </w:r>
      <w:proofErr w:type="spellStart"/>
      <w:r>
        <w:rPr>
          <w:rFonts w:hint="cs"/>
          <w:rtl/>
          <w:lang w:bidi="ar-EG"/>
        </w:rPr>
        <w:t>ماتوس</w:t>
      </w:r>
      <w:proofErr w:type="spellEnd"/>
    </w:p>
    <w:p w:rsidR="00103138" w:rsidRDefault="00103138" w:rsidP="00103138">
      <w:pPr>
        <w:pStyle w:val="NormalParaAR"/>
        <w:spacing w:after="0"/>
        <w:rPr>
          <w:rtl/>
          <w:lang w:bidi="ar-EG"/>
        </w:rPr>
      </w:pPr>
      <w:r>
        <w:rPr>
          <w:rFonts w:hint="cs"/>
          <w:rtl/>
          <w:lang w:bidi="ar-EG"/>
        </w:rPr>
        <w:t>نائب المدير العام</w:t>
      </w:r>
    </w:p>
    <w:p w:rsidR="00103138" w:rsidRDefault="00103138" w:rsidP="00103138">
      <w:pPr>
        <w:pStyle w:val="NormalParaAR"/>
        <w:spacing w:after="0"/>
        <w:rPr>
          <w:rtl/>
          <w:lang w:bidi="ar-EG"/>
        </w:rPr>
      </w:pPr>
      <w:proofErr w:type="gramStart"/>
      <w:r>
        <w:rPr>
          <w:rFonts w:hint="cs"/>
          <w:rtl/>
          <w:lang w:bidi="ar-EG"/>
        </w:rPr>
        <w:t>قطاع</w:t>
      </w:r>
      <w:proofErr w:type="gramEnd"/>
      <w:r>
        <w:rPr>
          <w:rFonts w:hint="cs"/>
          <w:rtl/>
          <w:lang w:bidi="ar-EG"/>
        </w:rPr>
        <w:t xml:space="preserve"> التنمية</w:t>
      </w:r>
    </w:p>
    <w:p w:rsidR="00103138" w:rsidRDefault="00103138" w:rsidP="00357B51">
      <w:pPr>
        <w:pStyle w:val="NormalParaAR"/>
        <w:spacing w:after="480"/>
        <w:rPr>
          <w:rtl/>
          <w:lang w:bidi="ar-EG"/>
        </w:rPr>
      </w:pPr>
      <w:r>
        <w:rPr>
          <w:rFonts w:hint="cs"/>
          <w:rtl/>
          <w:lang w:bidi="ar-EG"/>
        </w:rPr>
        <w:t xml:space="preserve">المنظمة العالمية للملكية الفكرية (الويبو) </w:t>
      </w:r>
      <w:r>
        <w:rPr>
          <w:rtl/>
          <w:lang w:bidi="ar-EG"/>
        </w:rPr>
        <w:t>–</w:t>
      </w:r>
      <w:r>
        <w:rPr>
          <w:rFonts w:hint="cs"/>
          <w:rtl/>
          <w:lang w:bidi="ar-EG"/>
        </w:rPr>
        <w:t xml:space="preserve"> جنيف</w:t>
      </w:r>
    </w:p>
    <w:p w:rsidR="00622904" w:rsidRDefault="00103138" w:rsidP="008804E0">
      <w:pPr>
        <w:pStyle w:val="NormalParaAR"/>
        <w:rPr>
          <w:lang w:bidi="ar-EG"/>
        </w:rPr>
      </w:pPr>
      <w:r>
        <w:rPr>
          <w:rFonts w:hint="cs"/>
          <w:rtl/>
          <w:lang w:bidi="ar-EG"/>
        </w:rPr>
        <w:t>السيد نائب المدير العام،</w:t>
      </w:r>
    </w:p>
    <w:p w:rsidR="00103138" w:rsidRDefault="00103138" w:rsidP="000F2722">
      <w:pPr>
        <w:pStyle w:val="NormalParaAR"/>
        <w:rPr>
          <w:rtl/>
          <w:lang w:bidi="ar-EG"/>
        </w:rPr>
      </w:pPr>
      <w:r>
        <w:rPr>
          <w:rFonts w:hint="cs"/>
          <w:rtl/>
          <w:lang w:bidi="ar-EG"/>
        </w:rPr>
        <w:t>متابعةً</w:t>
      </w:r>
      <w:r>
        <w:rPr>
          <w:rtl/>
          <w:lang w:bidi="ar-EG"/>
        </w:rPr>
        <w:t xml:space="preserve"> </w:t>
      </w:r>
      <w:r>
        <w:rPr>
          <w:rFonts w:hint="cs"/>
          <w:rtl/>
          <w:lang w:bidi="ar-EG"/>
        </w:rPr>
        <w:t xml:space="preserve">لمذكرتنا رقم </w:t>
      </w:r>
      <w:r>
        <w:rPr>
          <w:lang w:bidi="ar-EG"/>
        </w:rPr>
        <w:t>4-7-023</w:t>
      </w:r>
      <w:r>
        <w:rPr>
          <w:rFonts w:hint="cs"/>
          <w:rtl/>
          <w:lang w:bidi="ar-EG"/>
        </w:rPr>
        <w:t xml:space="preserve"> المؤرخة في </w:t>
      </w:r>
      <w:r>
        <w:rPr>
          <w:rtl/>
          <w:lang w:bidi="ar-EG"/>
        </w:rPr>
        <w:t xml:space="preserve">17 مارس 2016، </w:t>
      </w:r>
      <w:r>
        <w:rPr>
          <w:rFonts w:hint="cs"/>
          <w:rtl/>
          <w:lang w:bidi="ar-EG"/>
        </w:rPr>
        <w:t xml:space="preserve">نرسل إليكم </w:t>
      </w:r>
      <w:r w:rsidR="000F2722">
        <w:rPr>
          <w:rFonts w:hint="cs"/>
          <w:rtl/>
          <w:lang w:bidi="ar-EG"/>
        </w:rPr>
        <w:t xml:space="preserve">طيه </w:t>
      </w:r>
      <w:r>
        <w:rPr>
          <w:rFonts w:hint="cs"/>
          <w:rtl/>
          <w:lang w:bidi="ar-EG"/>
        </w:rPr>
        <w:t>مشروع الوثيقة المعدَّل والمعنون "</w:t>
      </w:r>
      <w:r w:rsidR="000F2722">
        <w:rPr>
          <w:rtl/>
          <w:lang w:bidi="ar-EG"/>
        </w:rPr>
        <w:t>مشروع رائد لتسريع أنشطة نقل التكنولوجيا والبحث والتطوير من أجل تعزيز القدرة التقنية على استيعاب العلوم والتكنولوجيا التي ولدتها جامعات وقطاع الإنتاج على الصعيد المحلي</w:t>
      </w:r>
      <w:r>
        <w:rPr>
          <w:rFonts w:hint="cs"/>
          <w:rtl/>
          <w:lang w:bidi="ar-EG"/>
        </w:rPr>
        <w:t>". وعدِّلت هذه الوثيقة بناء على تعليقات الويبو التي تلقاها الوفد الدائم في 1 أبريل 2016.</w:t>
      </w:r>
    </w:p>
    <w:p w:rsidR="00103138" w:rsidRDefault="00103138" w:rsidP="00D13188">
      <w:pPr>
        <w:pStyle w:val="NormalParaAR"/>
        <w:rPr>
          <w:rtl/>
          <w:lang w:bidi="ar-EG"/>
        </w:rPr>
      </w:pPr>
      <w:proofErr w:type="gramStart"/>
      <w:r>
        <w:rPr>
          <w:rtl/>
          <w:lang w:bidi="ar-EG"/>
        </w:rPr>
        <w:t>وكما</w:t>
      </w:r>
      <w:proofErr w:type="gramEnd"/>
      <w:r>
        <w:rPr>
          <w:rtl/>
          <w:lang w:bidi="ar-EG"/>
        </w:rPr>
        <w:t xml:space="preserve"> تعلمون، </w:t>
      </w:r>
      <w:r>
        <w:rPr>
          <w:rFonts w:hint="cs"/>
          <w:rtl/>
          <w:lang w:bidi="ar-EG"/>
        </w:rPr>
        <w:t>أعدت</w:t>
      </w:r>
      <w:r>
        <w:rPr>
          <w:rtl/>
          <w:lang w:bidi="ar-EG"/>
        </w:rPr>
        <w:t xml:space="preserve"> حكومة إكوادور مشروع </w:t>
      </w:r>
      <w:r>
        <w:rPr>
          <w:rFonts w:hint="cs"/>
          <w:rtl/>
          <w:lang w:bidi="ar-EG"/>
        </w:rPr>
        <w:t>الوثيقة عن طريق معهد ا</w:t>
      </w:r>
      <w:r>
        <w:rPr>
          <w:rtl/>
          <w:lang w:bidi="ar-EG"/>
        </w:rPr>
        <w:t>لملكية الفكرية</w:t>
      </w:r>
      <w:r w:rsidR="00D13188">
        <w:rPr>
          <w:rFonts w:hint="cs"/>
          <w:rtl/>
          <w:lang w:bidi="ar-EG"/>
        </w:rPr>
        <w:t>، وكان يُعتزم</w:t>
      </w:r>
      <w:r>
        <w:rPr>
          <w:rFonts w:hint="cs"/>
          <w:rtl/>
          <w:lang w:bidi="ar-EG"/>
        </w:rPr>
        <w:t xml:space="preserve"> تقديمها إلى اللجنة المعنية بالتنمية والملكية الفكرية في دورتها السابعة عشرة </w:t>
      </w:r>
      <w:r w:rsidR="00D13188">
        <w:rPr>
          <w:rFonts w:hint="cs"/>
          <w:rtl/>
          <w:lang w:bidi="ar-EG"/>
        </w:rPr>
        <w:t>التي ستُعقد</w:t>
      </w:r>
      <w:r>
        <w:rPr>
          <w:rFonts w:hint="cs"/>
          <w:rtl/>
          <w:lang w:bidi="ar-EG"/>
        </w:rPr>
        <w:t xml:space="preserve"> في الفترة الممتدة من 11 إلى 15 أبريل 2016. وعليه، نطلب منكم ترجمة هذه الوثيقة إلى اللغات الرسمية للويبو وتوزيعها على الدول الأعضاء. </w:t>
      </w:r>
      <w:proofErr w:type="gramStart"/>
      <w:r>
        <w:rPr>
          <w:rFonts w:hint="cs"/>
          <w:rtl/>
          <w:lang w:bidi="ar-EG"/>
        </w:rPr>
        <w:t>وفضلاً</w:t>
      </w:r>
      <w:proofErr w:type="gramEnd"/>
      <w:r>
        <w:rPr>
          <w:rFonts w:hint="cs"/>
          <w:rtl/>
          <w:lang w:bidi="ar-EG"/>
        </w:rPr>
        <w:t xml:space="preserve"> عن ذلك، </w:t>
      </w:r>
      <w:r>
        <w:rPr>
          <w:rtl/>
          <w:lang w:bidi="ar-EG"/>
        </w:rPr>
        <w:t>سأكون ممتنا</w:t>
      </w:r>
      <w:r>
        <w:rPr>
          <w:rFonts w:hint="cs"/>
          <w:rtl/>
          <w:lang w:bidi="ar-EG"/>
        </w:rPr>
        <w:t>ً</w:t>
      </w:r>
      <w:r>
        <w:rPr>
          <w:rtl/>
          <w:lang w:bidi="ar-EG"/>
        </w:rPr>
        <w:t xml:space="preserve"> لو تفضلتم </w:t>
      </w:r>
      <w:r>
        <w:rPr>
          <w:rFonts w:hint="cs"/>
          <w:rtl/>
          <w:lang w:bidi="ar-EG"/>
        </w:rPr>
        <w:t xml:space="preserve">بموافاتنا برقم </w:t>
      </w:r>
      <w:r>
        <w:rPr>
          <w:rtl/>
          <w:lang w:bidi="ar-EG"/>
        </w:rPr>
        <w:t xml:space="preserve">بند جدول الأعمال </w:t>
      </w:r>
      <w:r w:rsidR="00D13188">
        <w:rPr>
          <w:rFonts w:hint="cs"/>
          <w:rtl/>
          <w:lang w:bidi="ar-EG"/>
        </w:rPr>
        <w:t>الذ</w:t>
      </w:r>
      <w:r>
        <w:rPr>
          <w:rFonts w:hint="cs"/>
          <w:rtl/>
          <w:lang w:bidi="ar-EG"/>
        </w:rPr>
        <w:t>ي سيقدَّم في إطاره هذا المشروع</w:t>
      </w:r>
      <w:r>
        <w:rPr>
          <w:rtl/>
          <w:lang w:bidi="ar-EG"/>
        </w:rPr>
        <w:t>.</w:t>
      </w:r>
    </w:p>
    <w:p w:rsidR="002F2E28" w:rsidRDefault="002F2E28" w:rsidP="002F2E28">
      <w:pPr>
        <w:pStyle w:val="NormalParaAR"/>
        <w:rPr>
          <w:rtl/>
          <w:lang w:bidi="ar-EG"/>
        </w:rPr>
      </w:pPr>
      <w:r>
        <w:rPr>
          <w:rFonts w:hint="cs"/>
          <w:rtl/>
          <w:lang w:bidi="ar-EG"/>
        </w:rPr>
        <w:t xml:space="preserve">وتفضلوا بقبول فائق الاحترام </w:t>
      </w:r>
      <w:proofErr w:type="gramStart"/>
      <w:r>
        <w:rPr>
          <w:rFonts w:hint="cs"/>
          <w:rtl/>
          <w:lang w:bidi="ar-EG"/>
        </w:rPr>
        <w:t>والتقدير</w:t>
      </w:r>
      <w:proofErr w:type="gramEnd"/>
      <w:r>
        <w:rPr>
          <w:rFonts w:hint="cs"/>
          <w:rtl/>
          <w:lang w:bidi="ar-EG"/>
        </w:rPr>
        <w:t>،</w:t>
      </w:r>
    </w:p>
    <w:p w:rsidR="009076FE" w:rsidRDefault="002F2E28" w:rsidP="002F2E28">
      <w:pPr>
        <w:pStyle w:val="NormalParaAR"/>
        <w:jc w:val="center"/>
        <w:rPr>
          <w:rtl/>
          <w:lang w:bidi="ar-EG"/>
        </w:rPr>
      </w:pPr>
      <w:r>
        <w:rPr>
          <w:rFonts w:hint="cs"/>
          <w:rtl/>
          <w:lang w:bidi="ar-EG"/>
        </w:rPr>
        <w:t xml:space="preserve">الدكتور خوان فالكوني </w:t>
      </w:r>
      <w:proofErr w:type="spellStart"/>
      <w:r>
        <w:rPr>
          <w:rFonts w:hint="cs"/>
          <w:rtl/>
          <w:lang w:bidi="ar-EG"/>
        </w:rPr>
        <w:t>بويغ</w:t>
      </w:r>
      <w:proofErr w:type="spellEnd"/>
    </w:p>
    <w:p w:rsidR="002F2E28" w:rsidRDefault="002F2E28" w:rsidP="00D13188">
      <w:pPr>
        <w:pStyle w:val="NormalParaAR"/>
        <w:spacing w:after="480"/>
        <w:jc w:val="center"/>
        <w:rPr>
          <w:b/>
          <w:bCs/>
          <w:rtl/>
          <w:lang w:bidi="ar-EG"/>
        </w:rPr>
      </w:pPr>
      <w:r w:rsidRPr="002F2E28">
        <w:rPr>
          <w:rFonts w:hint="cs"/>
          <w:b/>
          <w:bCs/>
          <w:rtl/>
          <w:lang w:bidi="ar-EG"/>
        </w:rPr>
        <w:t>السفير المندوب الدائم لجمهورية إكوا</w:t>
      </w:r>
      <w:r w:rsidR="00D13188">
        <w:rPr>
          <w:rFonts w:hint="cs"/>
          <w:b/>
          <w:bCs/>
          <w:rtl/>
          <w:lang w:bidi="ar-EG"/>
        </w:rPr>
        <w:t xml:space="preserve">دور لدى منظمة التجارة العالمية والمنظمات </w:t>
      </w:r>
      <w:r w:rsidRPr="002F2E28">
        <w:rPr>
          <w:rFonts w:hint="cs"/>
          <w:b/>
          <w:bCs/>
          <w:rtl/>
          <w:lang w:bidi="ar-EG"/>
        </w:rPr>
        <w:t xml:space="preserve">الاقتصادية </w:t>
      </w:r>
      <w:r w:rsidR="00D13188">
        <w:rPr>
          <w:rFonts w:hint="cs"/>
          <w:b/>
          <w:bCs/>
          <w:rtl/>
          <w:lang w:bidi="ar-EG"/>
        </w:rPr>
        <w:t xml:space="preserve">الأخرى </w:t>
      </w:r>
      <w:r w:rsidRPr="002F2E28">
        <w:rPr>
          <w:rFonts w:hint="cs"/>
          <w:b/>
          <w:bCs/>
          <w:rtl/>
          <w:lang w:bidi="ar-EG"/>
        </w:rPr>
        <w:t>في جنيف</w:t>
      </w:r>
    </w:p>
    <w:p w:rsidR="002F2E28" w:rsidRDefault="002F2E28" w:rsidP="00D13188">
      <w:pPr>
        <w:pStyle w:val="NormalParaAR"/>
        <w:spacing w:after="0"/>
        <w:rPr>
          <w:rtl/>
          <w:lang w:bidi="ar-EG"/>
        </w:rPr>
      </w:pPr>
      <w:r>
        <w:rPr>
          <w:rFonts w:hint="cs"/>
          <w:rtl/>
          <w:lang w:bidi="ar-EG"/>
        </w:rPr>
        <w:t>نسخة</w:t>
      </w:r>
      <w:r w:rsidR="00D13188">
        <w:rPr>
          <w:rFonts w:hint="cs"/>
          <w:rtl/>
          <w:lang w:bidi="ar-EG"/>
        </w:rPr>
        <w:t>:</w:t>
      </w:r>
      <w:r w:rsidR="00D13188">
        <w:rPr>
          <w:rtl/>
          <w:lang w:bidi="ar-EG"/>
        </w:rPr>
        <w:tab/>
      </w:r>
      <w:r w:rsidR="00D13188">
        <w:rPr>
          <w:rFonts w:hint="cs"/>
          <w:rtl/>
          <w:lang w:bidi="ar-EG"/>
        </w:rPr>
        <w:t>ا</w:t>
      </w:r>
      <w:r>
        <w:rPr>
          <w:rFonts w:hint="cs"/>
          <w:rtl/>
          <w:lang w:bidi="ar-EG"/>
        </w:rPr>
        <w:t xml:space="preserve">لسيد </w:t>
      </w:r>
      <w:proofErr w:type="spellStart"/>
      <w:r>
        <w:rPr>
          <w:rFonts w:hint="cs"/>
          <w:rtl/>
          <w:lang w:bidi="ar-EG"/>
        </w:rPr>
        <w:t>إيرفان</w:t>
      </w:r>
      <w:proofErr w:type="spellEnd"/>
      <w:r>
        <w:rPr>
          <w:rFonts w:hint="cs"/>
          <w:rtl/>
          <w:lang w:bidi="ar-EG"/>
        </w:rPr>
        <w:t xml:space="preserve"> </w:t>
      </w:r>
      <w:proofErr w:type="spellStart"/>
      <w:r w:rsidRPr="002F2E28">
        <w:rPr>
          <w:rFonts w:hint="cs"/>
          <w:rtl/>
          <w:lang w:bidi="ar-EG"/>
        </w:rPr>
        <w:t>بالو</w:t>
      </w:r>
      <w:r>
        <w:rPr>
          <w:rFonts w:hint="cs"/>
          <w:rtl/>
          <w:lang w:bidi="ar-EG"/>
        </w:rPr>
        <w:t>ش</w:t>
      </w:r>
      <w:proofErr w:type="spellEnd"/>
      <w:r>
        <w:rPr>
          <w:rFonts w:hint="cs"/>
          <w:rtl/>
          <w:lang w:bidi="ar-EG"/>
        </w:rPr>
        <w:t>، مدير شعبة تنسيق جدول أعمال التنمية في الويبو</w:t>
      </w:r>
    </w:p>
    <w:p w:rsidR="00357B51" w:rsidRDefault="002F2E28" w:rsidP="00D13188">
      <w:pPr>
        <w:pStyle w:val="NormalParaAR"/>
        <w:ind w:left="566"/>
        <w:rPr>
          <w:rtl/>
          <w:lang w:bidi="ar-EG"/>
        </w:rPr>
      </w:pPr>
      <w:r>
        <w:rPr>
          <w:rFonts w:hint="cs"/>
          <w:rtl/>
          <w:lang w:bidi="ar-EG"/>
        </w:rPr>
        <w:t xml:space="preserve">السيد جورج غندور، </w:t>
      </w:r>
      <w:r>
        <w:rPr>
          <w:rtl/>
          <w:lang w:bidi="ar-EG"/>
        </w:rPr>
        <w:t>مسؤول رئيسي</w:t>
      </w:r>
      <w:r w:rsidRPr="002F2E28">
        <w:rPr>
          <w:rtl/>
          <w:lang w:bidi="ar-EG"/>
        </w:rPr>
        <w:t xml:space="preserve"> عن البرامج</w:t>
      </w:r>
      <w:r>
        <w:rPr>
          <w:rFonts w:hint="cs"/>
          <w:rtl/>
          <w:lang w:bidi="ar-EG"/>
        </w:rPr>
        <w:t xml:space="preserve"> في شعبة تنسيق جدول أعمال التنمية في الويبو</w:t>
      </w:r>
    </w:p>
    <w:p w:rsidR="00357B51" w:rsidRPr="00D61541" w:rsidRDefault="000F2722" w:rsidP="00357B51">
      <w:pPr>
        <w:pStyle w:val="Heading1AR"/>
        <w:spacing w:before="0" w:after="240"/>
        <w:rPr>
          <w:rtl/>
        </w:rPr>
      </w:pPr>
      <w:r>
        <w:rPr>
          <w:rFonts w:hint="cs"/>
          <w:rtl/>
        </w:rPr>
        <w:lastRenderedPageBreak/>
        <w:t>مشروع رائد لتسريع أنشطة نقل التكنولوجيا والبحث والتطوير من أجل تعزيز القدرة التقنية على استيعاب العلوم والتكنولوجيا التي ولدتها جامعات وقطاع الإنتاج على الصعيد المحلي</w:t>
      </w:r>
    </w:p>
    <w:tbl>
      <w:tblPr>
        <w:tblStyle w:val="TableGrid"/>
        <w:bidiVisual/>
        <w:tblW w:w="0" w:type="auto"/>
        <w:tblLook w:val="04A0" w:firstRow="1" w:lastRow="0" w:firstColumn="1" w:lastColumn="0" w:noHBand="0" w:noVBand="1"/>
      </w:tblPr>
      <w:tblGrid>
        <w:gridCol w:w="1957"/>
        <w:gridCol w:w="6825"/>
      </w:tblGrid>
      <w:tr w:rsidR="00131878" w:rsidRPr="00D13188" w:rsidTr="006A051A">
        <w:tc>
          <w:tcPr>
            <w:tcW w:w="8782" w:type="dxa"/>
            <w:gridSpan w:val="2"/>
          </w:tcPr>
          <w:p w:rsidR="00131878" w:rsidRPr="00D13188" w:rsidRDefault="008B4878" w:rsidP="00D13188">
            <w:pPr>
              <w:pStyle w:val="NormalParaAR"/>
              <w:rPr>
                <w:b/>
                <w:bCs/>
                <w:rtl/>
                <w:lang w:bidi="ar-EG"/>
              </w:rPr>
            </w:pPr>
            <w:r w:rsidRPr="00D13188">
              <w:rPr>
                <w:rFonts w:hint="cs"/>
                <w:b/>
                <w:bCs/>
                <w:rtl/>
                <w:lang w:bidi="ar-EG"/>
              </w:rPr>
              <w:t>1.</w:t>
            </w:r>
            <w:r w:rsidRPr="00D13188">
              <w:rPr>
                <w:b/>
                <w:bCs/>
                <w:rtl/>
                <w:lang w:bidi="ar-EG"/>
              </w:rPr>
              <w:tab/>
            </w:r>
            <w:proofErr w:type="gramStart"/>
            <w:r w:rsidR="00131878" w:rsidRPr="00D13188">
              <w:rPr>
                <w:b/>
                <w:bCs/>
                <w:rtl/>
                <w:lang w:bidi="ar-EG"/>
              </w:rPr>
              <w:t>ملخص</w:t>
            </w:r>
            <w:proofErr w:type="gramEnd"/>
            <w:r w:rsidR="00131878" w:rsidRPr="00D13188">
              <w:rPr>
                <w:b/>
                <w:bCs/>
                <w:rtl/>
                <w:lang w:bidi="ar-EG"/>
              </w:rPr>
              <w:t xml:space="preserve"> المشروع</w:t>
            </w:r>
          </w:p>
        </w:tc>
      </w:tr>
      <w:tr w:rsidR="00131878" w:rsidRPr="00D13188" w:rsidTr="006A051A">
        <w:tc>
          <w:tcPr>
            <w:tcW w:w="1957" w:type="dxa"/>
          </w:tcPr>
          <w:p w:rsidR="00131878" w:rsidRPr="00D13188" w:rsidRDefault="00131878" w:rsidP="00D13188">
            <w:pPr>
              <w:pStyle w:val="NormalParaAR"/>
              <w:rPr>
                <w:b/>
                <w:bCs/>
                <w:rtl/>
                <w:lang w:bidi="ar-EG"/>
              </w:rPr>
            </w:pPr>
            <w:r w:rsidRPr="00D13188">
              <w:rPr>
                <w:b/>
                <w:bCs/>
                <w:rtl/>
                <w:lang w:bidi="ar-EG"/>
              </w:rPr>
              <w:t>رمز المشروع</w:t>
            </w:r>
          </w:p>
        </w:tc>
        <w:tc>
          <w:tcPr>
            <w:tcW w:w="6825" w:type="dxa"/>
          </w:tcPr>
          <w:p w:rsidR="00131878" w:rsidRPr="00D13188" w:rsidRDefault="00131878" w:rsidP="00D13188">
            <w:pPr>
              <w:pStyle w:val="NormalParaAR"/>
              <w:rPr>
                <w:rtl/>
                <w:lang w:bidi="ar-EG"/>
              </w:rPr>
            </w:pPr>
          </w:p>
        </w:tc>
      </w:tr>
      <w:tr w:rsidR="00131878" w:rsidRPr="00D13188" w:rsidTr="006A051A">
        <w:tc>
          <w:tcPr>
            <w:tcW w:w="1957" w:type="dxa"/>
          </w:tcPr>
          <w:p w:rsidR="00131878" w:rsidRPr="00D13188" w:rsidRDefault="00131878" w:rsidP="00D13188">
            <w:pPr>
              <w:pStyle w:val="NormalParaAR"/>
              <w:rPr>
                <w:b/>
                <w:bCs/>
                <w:rtl/>
                <w:lang w:bidi="ar-EG"/>
              </w:rPr>
            </w:pPr>
            <w:r w:rsidRPr="00D13188">
              <w:rPr>
                <w:b/>
                <w:bCs/>
                <w:rtl/>
                <w:lang w:bidi="ar-EG"/>
              </w:rPr>
              <w:t>العنوان</w:t>
            </w:r>
          </w:p>
        </w:tc>
        <w:tc>
          <w:tcPr>
            <w:tcW w:w="6825" w:type="dxa"/>
          </w:tcPr>
          <w:p w:rsidR="00131878" w:rsidRPr="00D13188" w:rsidRDefault="000F2722" w:rsidP="00D13188">
            <w:pPr>
              <w:pStyle w:val="NormalParaAR"/>
            </w:pPr>
            <w:r w:rsidRPr="00D13188">
              <w:rPr>
                <w:rtl/>
                <w:lang w:bidi="ar-EG"/>
              </w:rPr>
              <w:t>مشروع رائد لتسريع أنشطة نقل التكنولوجيا والبحث والتطوير من أجل تعزيز القدرة التقنية على استيعاب العلوم والتكنولوجيا التي ولدتها جامعات وقطاع الإنتاج على الصعيد المحلي</w:t>
            </w:r>
          </w:p>
        </w:tc>
      </w:tr>
      <w:tr w:rsidR="00131878" w:rsidRPr="00D13188" w:rsidTr="006A051A">
        <w:tc>
          <w:tcPr>
            <w:tcW w:w="1957" w:type="dxa"/>
          </w:tcPr>
          <w:p w:rsidR="00131878" w:rsidRPr="00D13188" w:rsidRDefault="00131878" w:rsidP="00D13188">
            <w:pPr>
              <w:pStyle w:val="NormalParaAR"/>
              <w:rPr>
                <w:b/>
                <w:bCs/>
                <w:rtl/>
                <w:lang w:bidi="ar-EG"/>
              </w:rPr>
            </w:pPr>
            <w:r w:rsidRPr="00D13188">
              <w:rPr>
                <w:b/>
                <w:bCs/>
                <w:rtl/>
                <w:lang w:bidi="ar-EG"/>
              </w:rPr>
              <w:t>توصي</w:t>
            </w:r>
            <w:r w:rsidR="00D13188" w:rsidRPr="00D13188">
              <w:rPr>
                <w:rFonts w:hint="cs"/>
                <w:b/>
                <w:bCs/>
                <w:rtl/>
                <w:lang w:bidi="ar-EG"/>
              </w:rPr>
              <w:t>ات</w:t>
            </w:r>
            <w:r w:rsidRPr="00D13188">
              <w:rPr>
                <w:b/>
                <w:bCs/>
                <w:rtl/>
                <w:lang w:bidi="ar-EG"/>
              </w:rPr>
              <w:t xml:space="preserve"> </w:t>
            </w:r>
            <w:proofErr w:type="gramStart"/>
            <w:r w:rsidRPr="00D13188">
              <w:rPr>
                <w:b/>
                <w:bCs/>
                <w:rtl/>
                <w:lang w:bidi="ar-EG"/>
              </w:rPr>
              <w:t>جدول</w:t>
            </w:r>
            <w:proofErr w:type="gramEnd"/>
            <w:r w:rsidRPr="00D13188">
              <w:rPr>
                <w:b/>
                <w:bCs/>
                <w:rtl/>
                <w:lang w:bidi="ar-EG"/>
              </w:rPr>
              <w:t xml:space="preserve"> أعمال التنمية</w:t>
            </w:r>
          </w:p>
        </w:tc>
        <w:tc>
          <w:tcPr>
            <w:tcW w:w="6825" w:type="dxa"/>
          </w:tcPr>
          <w:p w:rsidR="00131878" w:rsidRPr="00D13188" w:rsidRDefault="00131878" w:rsidP="00D13188">
            <w:pPr>
              <w:pStyle w:val="NormalParaAR"/>
              <w:rPr>
                <w:rtl/>
                <w:lang w:bidi="ar-EG"/>
              </w:rPr>
            </w:pPr>
            <w:r w:rsidRPr="00D13188">
              <w:rPr>
                <w:b/>
                <w:bCs/>
                <w:rtl/>
                <w:lang w:bidi="ar-EG"/>
              </w:rPr>
              <w:t xml:space="preserve">التوصية </w:t>
            </w:r>
            <w:r w:rsidRPr="00D13188">
              <w:rPr>
                <w:rFonts w:hint="cs"/>
                <w:b/>
                <w:bCs/>
                <w:rtl/>
                <w:lang w:bidi="ar-EG"/>
              </w:rPr>
              <w:t>1:</w:t>
            </w:r>
            <w:r w:rsidR="00D13188" w:rsidRPr="00D13188">
              <w:rPr>
                <w:rFonts w:hint="cs"/>
                <w:rtl/>
                <w:lang w:bidi="ar-EG"/>
              </w:rPr>
              <w:t xml:space="preserve"> </w:t>
            </w:r>
            <w:r w:rsidRPr="00D13188">
              <w:rPr>
                <w:rtl/>
                <w:lang w:bidi="ar-EG"/>
              </w:rPr>
              <w:t>يجب أن تتميز أنشطة الويبو في مجال المساعدة التقنية بعدة ميزات منها</w:t>
            </w:r>
            <w:r w:rsidRPr="00D13188">
              <w:rPr>
                <w:rFonts w:hint="cs"/>
                <w:rtl/>
                <w:lang w:bidi="ar-EG"/>
              </w:rPr>
              <w:t>،</w:t>
            </w:r>
            <w:r w:rsidRPr="00D13188">
              <w:rPr>
                <w:rtl/>
                <w:lang w:bidi="ar-EG"/>
              </w:rPr>
              <w:t xml:space="preserve"> أنها موجهة نحو التنمية وقائمة على الطلب وتتمتع بالشفافية، وتأخذ بعين الاعتبار الأولويات والاحتياجات الخاصة بالبلدان النامية والبلدان الأقل نموا على وجه الخصوص، فضلا عن</w:t>
            </w:r>
            <w:r w:rsidRPr="00D13188">
              <w:rPr>
                <w:rFonts w:hint="cs"/>
                <w:rtl/>
                <w:lang w:bidi="ar-EG"/>
              </w:rPr>
              <w:t xml:space="preserve"> مراعاة</w:t>
            </w:r>
            <w:r w:rsidRPr="00D13188">
              <w:rPr>
                <w:rtl/>
                <w:lang w:bidi="ar-EG"/>
              </w:rPr>
              <w:t xml:space="preserve"> تفاوت مستويات التنمية المحققة في الدول الأعضاء. وينبغي إدراج الأنشطة </w:t>
            </w:r>
            <w:proofErr w:type="gramStart"/>
            <w:r w:rsidRPr="00D13188">
              <w:rPr>
                <w:rtl/>
                <w:lang w:bidi="ar-EG"/>
              </w:rPr>
              <w:t>في</w:t>
            </w:r>
            <w:proofErr w:type="gramEnd"/>
            <w:r w:rsidRPr="00D13188">
              <w:rPr>
                <w:rtl/>
                <w:lang w:bidi="ar-EG"/>
              </w:rPr>
              <w:t xml:space="preserve"> أطر زمنية لاستكمال البرامج. </w:t>
            </w:r>
            <w:proofErr w:type="gramStart"/>
            <w:r w:rsidRPr="00D13188">
              <w:rPr>
                <w:rtl/>
                <w:lang w:bidi="ar-EG"/>
              </w:rPr>
              <w:t>وفي</w:t>
            </w:r>
            <w:proofErr w:type="gramEnd"/>
            <w:r w:rsidRPr="00D13188">
              <w:rPr>
                <w:rtl/>
                <w:lang w:bidi="ar-EG"/>
              </w:rPr>
              <w:t xml:space="preserve"> هذا الصدد، ينبغي أن يكون تصميم برامج المساعدة التقنية وآليات </w:t>
            </w:r>
            <w:r w:rsidRPr="00D13188">
              <w:rPr>
                <w:rFonts w:hint="cs"/>
                <w:rtl/>
                <w:lang w:bidi="ar-EG"/>
              </w:rPr>
              <w:t>تنفيذها</w:t>
            </w:r>
            <w:r w:rsidRPr="00D13188">
              <w:rPr>
                <w:rtl/>
                <w:lang w:bidi="ar-EG"/>
              </w:rPr>
              <w:t xml:space="preserve"> وعمليات تقييمها </w:t>
            </w:r>
            <w:r w:rsidRPr="00D13188">
              <w:rPr>
                <w:rFonts w:hint="cs"/>
                <w:rtl/>
                <w:lang w:bidi="ar-EG"/>
              </w:rPr>
              <w:t>مخصصة</w:t>
            </w:r>
            <w:r w:rsidRPr="00D13188">
              <w:rPr>
                <w:rtl/>
                <w:lang w:bidi="ar-EG"/>
              </w:rPr>
              <w:t xml:space="preserve"> </w:t>
            </w:r>
            <w:r w:rsidRPr="00D13188">
              <w:rPr>
                <w:rFonts w:hint="cs"/>
                <w:rtl/>
                <w:lang w:bidi="ar-EG"/>
              </w:rPr>
              <w:t>ل</w:t>
            </w:r>
            <w:r w:rsidRPr="00D13188">
              <w:rPr>
                <w:rtl/>
                <w:lang w:bidi="ar-EG"/>
              </w:rPr>
              <w:t>كل بلد.</w:t>
            </w:r>
          </w:p>
          <w:p w:rsidR="00131878" w:rsidRPr="00D13188" w:rsidRDefault="00131878" w:rsidP="00D13188">
            <w:pPr>
              <w:pStyle w:val="NormalParaAR"/>
              <w:rPr>
                <w:rtl/>
                <w:lang w:bidi="ar-EG"/>
              </w:rPr>
            </w:pPr>
            <w:r w:rsidRPr="00D13188">
              <w:rPr>
                <w:b/>
                <w:bCs/>
                <w:rtl/>
                <w:lang w:bidi="ar-EG"/>
              </w:rPr>
              <w:t>التوصية 10</w:t>
            </w:r>
            <w:r w:rsidR="00D13188" w:rsidRPr="00D13188">
              <w:rPr>
                <w:rFonts w:hint="cs"/>
                <w:b/>
                <w:bCs/>
                <w:rtl/>
                <w:lang w:bidi="ar-EG"/>
              </w:rPr>
              <w:t>:</w:t>
            </w:r>
            <w:r w:rsidR="00D13188">
              <w:rPr>
                <w:rFonts w:hint="cs"/>
                <w:rtl/>
                <w:lang w:bidi="ar-EG"/>
              </w:rPr>
              <w:t xml:space="preserve"> </w:t>
            </w:r>
            <w:r w:rsidRPr="00D13188">
              <w:rPr>
                <w:rtl/>
                <w:lang w:bidi="ar-EG"/>
              </w:rPr>
              <w:t xml:space="preserve">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w:t>
            </w:r>
            <w:proofErr w:type="gramStart"/>
            <w:r w:rsidRPr="00D13188">
              <w:rPr>
                <w:rtl/>
                <w:lang w:bidi="ar-EG"/>
              </w:rPr>
              <w:t>وينبغي</w:t>
            </w:r>
            <w:proofErr w:type="gramEnd"/>
            <w:r w:rsidRPr="00D13188">
              <w:rPr>
                <w:rtl/>
                <w:lang w:bidi="ar-EG"/>
              </w:rPr>
              <w:t xml:space="preserve"> أن تنسحب هذه المساعدة التقنية أيضا على المنظمات الإقليمية ودون الإقليمية المعنية بالملكية الفكرية.</w:t>
            </w:r>
          </w:p>
          <w:p w:rsidR="00131878" w:rsidRPr="00D13188" w:rsidRDefault="00131878" w:rsidP="00D13188">
            <w:pPr>
              <w:pStyle w:val="NormalParaAR"/>
              <w:rPr>
                <w:lang w:bidi="ar-EG"/>
              </w:rPr>
            </w:pPr>
            <w:r w:rsidRPr="00D13188">
              <w:rPr>
                <w:b/>
                <w:bCs/>
                <w:rtl/>
                <w:lang w:bidi="ar-EG"/>
              </w:rPr>
              <w:t>التوصية 11</w:t>
            </w:r>
            <w:r w:rsidR="00D13188" w:rsidRPr="00D13188">
              <w:rPr>
                <w:rFonts w:hint="cs"/>
                <w:b/>
                <w:bCs/>
                <w:rtl/>
                <w:lang w:bidi="ar-EG"/>
              </w:rPr>
              <w:t>:</w:t>
            </w:r>
            <w:r w:rsidR="00D13188">
              <w:rPr>
                <w:rFonts w:hint="cs"/>
                <w:rtl/>
                <w:lang w:bidi="ar-EG"/>
              </w:rPr>
              <w:t xml:space="preserve"> </w:t>
            </w:r>
            <w:r w:rsidRPr="00D13188">
              <w:rPr>
                <w:rtl/>
                <w:lang w:bidi="ar-EG"/>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p w:rsidR="006A051A" w:rsidRPr="00D13188" w:rsidRDefault="006A051A" w:rsidP="00D13188">
            <w:pPr>
              <w:pStyle w:val="NormalParaAR"/>
              <w:rPr>
                <w:rtl/>
                <w:lang w:bidi="ar-EG"/>
              </w:rPr>
            </w:pPr>
            <w:r w:rsidRPr="00D13188">
              <w:rPr>
                <w:rFonts w:hint="cs"/>
                <w:b/>
                <w:bCs/>
                <w:rtl/>
                <w:lang w:bidi="ar-EG"/>
              </w:rPr>
              <w:t>التوصية 16</w:t>
            </w:r>
            <w:r w:rsidR="00D13188" w:rsidRPr="00D13188">
              <w:rPr>
                <w:rFonts w:hint="cs"/>
                <w:b/>
                <w:bCs/>
                <w:rtl/>
                <w:lang w:bidi="ar-EG"/>
              </w:rPr>
              <w:t>:</w:t>
            </w:r>
            <w:r w:rsidR="00D13188">
              <w:rPr>
                <w:rFonts w:hint="cs"/>
                <w:rtl/>
                <w:lang w:bidi="ar-EG"/>
              </w:rPr>
              <w:t xml:space="preserve"> </w:t>
            </w:r>
            <w:r w:rsidRPr="00D13188">
              <w:rPr>
                <w:rtl/>
                <w:lang w:bidi="ar-EG"/>
              </w:rPr>
              <w:t>أخذ حماية الملك العام بعين الاعتبار عند وضع القواعد والمعايير في سياق الويبو والتعمق في تحليل العواقب والمنافع الناتجة عن ملك عام غزير ومفتوح.</w:t>
            </w:r>
          </w:p>
          <w:p w:rsidR="006A051A" w:rsidRPr="00D13188" w:rsidRDefault="006A051A" w:rsidP="00D13188">
            <w:pPr>
              <w:pStyle w:val="NormalParaAR"/>
              <w:rPr>
                <w:rtl/>
                <w:lang w:bidi="ar-EG"/>
              </w:rPr>
            </w:pPr>
            <w:r w:rsidRPr="00D13188">
              <w:rPr>
                <w:rFonts w:hint="cs"/>
                <w:b/>
                <w:bCs/>
                <w:rtl/>
                <w:lang w:bidi="ar-EG"/>
              </w:rPr>
              <w:t>التوصية 19</w:t>
            </w:r>
            <w:r w:rsidR="00D13188" w:rsidRPr="00D13188">
              <w:rPr>
                <w:rFonts w:hint="cs"/>
                <w:b/>
                <w:bCs/>
                <w:rtl/>
                <w:lang w:bidi="ar-EG"/>
              </w:rPr>
              <w:t>:</w:t>
            </w:r>
            <w:r w:rsidR="00D13188">
              <w:rPr>
                <w:rFonts w:hint="cs"/>
                <w:rtl/>
                <w:lang w:bidi="ar-EG"/>
              </w:rPr>
              <w:t xml:space="preserve"> </w:t>
            </w:r>
            <w:r w:rsidRPr="00D13188">
              <w:rPr>
                <w:rtl/>
                <w:lang w:bidi="ar-EG"/>
              </w:rPr>
              <w:t>أخذ حماية الملك العام بعين الاعتبار عند وضع القواعد والمعايير في سياق الويبو والتعمق في تحليل العواقب والمنافع الناتجة عن ملك عام غزير ومفتوح.</w:t>
            </w:r>
          </w:p>
          <w:p w:rsidR="00D13188" w:rsidRDefault="006A051A" w:rsidP="008463E3">
            <w:pPr>
              <w:pStyle w:val="NormalParaAR"/>
              <w:spacing w:after="840"/>
              <w:rPr>
                <w:rtl/>
                <w:lang w:bidi="ar-EG"/>
              </w:rPr>
            </w:pPr>
            <w:r w:rsidRPr="00D13188">
              <w:rPr>
                <w:rFonts w:hint="cs"/>
                <w:b/>
                <w:bCs/>
                <w:rtl/>
                <w:lang w:bidi="ar-EG"/>
              </w:rPr>
              <w:t>التوصية 20</w:t>
            </w:r>
            <w:r w:rsidR="00D13188" w:rsidRPr="00D13188">
              <w:rPr>
                <w:rFonts w:hint="cs"/>
                <w:b/>
                <w:bCs/>
                <w:rtl/>
                <w:lang w:bidi="ar-EG"/>
              </w:rPr>
              <w:t>:</w:t>
            </w:r>
            <w:r w:rsidR="00D13188">
              <w:rPr>
                <w:rFonts w:hint="cs"/>
                <w:rtl/>
                <w:lang w:bidi="ar-EG"/>
              </w:rPr>
              <w:t xml:space="preserve"> </w:t>
            </w:r>
            <w:r w:rsidRPr="00D13188">
              <w:rPr>
                <w:rtl/>
                <w:lang w:bidi="ar-EG"/>
              </w:rPr>
              <w:t>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r w:rsidRPr="00D13188">
              <w:rPr>
                <w:rFonts w:hint="cs"/>
                <w:rtl/>
                <w:lang w:bidi="ar-EG"/>
              </w:rPr>
              <w:t>.</w:t>
            </w:r>
          </w:p>
          <w:p w:rsidR="006A051A" w:rsidRPr="00D13188" w:rsidRDefault="006A051A" w:rsidP="008463E3">
            <w:pPr>
              <w:pStyle w:val="NormalParaAR"/>
              <w:spacing w:before="720"/>
              <w:rPr>
                <w:rtl/>
                <w:lang w:bidi="ar-EG"/>
              </w:rPr>
            </w:pPr>
            <w:r w:rsidRPr="00D13188">
              <w:rPr>
                <w:rFonts w:hint="cs"/>
                <w:b/>
                <w:bCs/>
                <w:rtl/>
                <w:lang w:bidi="ar-EG"/>
              </w:rPr>
              <w:lastRenderedPageBreak/>
              <w:t>التوصية 23</w:t>
            </w:r>
            <w:r w:rsidR="00D13188" w:rsidRPr="00D13188">
              <w:rPr>
                <w:rFonts w:hint="cs"/>
                <w:b/>
                <w:bCs/>
                <w:rtl/>
                <w:lang w:bidi="ar-EG"/>
              </w:rPr>
              <w:t>:</w:t>
            </w:r>
            <w:r w:rsidR="00D13188">
              <w:rPr>
                <w:rFonts w:hint="cs"/>
                <w:rtl/>
                <w:lang w:bidi="ar-EG"/>
              </w:rPr>
              <w:t xml:space="preserve"> </w:t>
            </w:r>
            <w:r w:rsidRPr="00D13188">
              <w:rPr>
                <w:rtl/>
                <w:lang w:bidi="ar-EG"/>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r w:rsidRPr="00D13188">
              <w:rPr>
                <w:rFonts w:hint="cs"/>
                <w:rtl/>
                <w:lang w:bidi="ar-EG"/>
              </w:rPr>
              <w:t>.</w:t>
            </w:r>
          </w:p>
          <w:p w:rsidR="006A051A" w:rsidRPr="00D13188" w:rsidRDefault="006A051A" w:rsidP="00D13188">
            <w:pPr>
              <w:pStyle w:val="NormalParaAR"/>
              <w:rPr>
                <w:rtl/>
                <w:lang w:bidi="ar-EG"/>
              </w:rPr>
            </w:pPr>
            <w:r w:rsidRPr="00D13188">
              <w:rPr>
                <w:rFonts w:hint="cs"/>
                <w:b/>
                <w:bCs/>
                <w:rtl/>
                <w:lang w:bidi="ar-EG"/>
              </w:rPr>
              <w:t>التوصية 25</w:t>
            </w:r>
            <w:r w:rsidR="00D13188" w:rsidRPr="00D13188">
              <w:rPr>
                <w:rFonts w:hint="cs"/>
                <w:b/>
                <w:bCs/>
                <w:rtl/>
                <w:lang w:bidi="ar-EG"/>
              </w:rPr>
              <w:t>:</w:t>
            </w:r>
            <w:r w:rsidR="00D13188" w:rsidRPr="00D13188">
              <w:rPr>
                <w:rFonts w:hint="cs"/>
                <w:rtl/>
                <w:lang w:bidi="ar-EG"/>
              </w:rPr>
              <w:t xml:space="preserve"> </w:t>
            </w:r>
            <w:r w:rsidRPr="00D13188">
              <w:rPr>
                <w:rtl/>
                <w:lang w:bidi="ar-EG"/>
              </w:rPr>
              <w:t xml:space="preserve">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w:t>
            </w:r>
            <w:proofErr w:type="spellStart"/>
            <w:r w:rsidRPr="00D13188">
              <w:rPr>
                <w:rtl/>
                <w:lang w:bidi="ar-EG"/>
              </w:rPr>
              <w:t>تتيحها</w:t>
            </w:r>
            <w:proofErr w:type="spellEnd"/>
            <w:r w:rsidRPr="00D13188">
              <w:rPr>
                <w:rtl/>
                <w:lang w:bidi="ar-EG"/>
              </w:rPr>
              <w:t xml:space="preserve"> الاتفاقات الدولية المعنية بها ومن الاستفادة منها بأكبر قدر، حسب ما يكون مناسبا.</w:t>
            </w:r>
          </w:p>
          <w:p w:rsidR="006A051A" w:rsidRPr="00D13188" w:rsidRDefault="006A051A" w:rsidP="00D13188">
            <w:pPr>
              <w:pStyle w:val="NormalParaAR"/>
              <w:rPr>
                <w:rtl/>
                <w:lang w:bidi="ar-EG"/>
              </w:rPr>
            </w:pPr>
            <w:r w:rsidRPr="00D13188">
              <w:rPr>
                <w:rFonts w:hint="cs"/>
                <w:b/>
                <w:bCs/>
                <w:rtl/>
                <w:lang w:bidi="ar-EG"/>
              </w:rPr>
              <w:t>التوصية 28</w:t>
            </w:r>
            <w:r w:rsidR="00D13188" w:rsidRPr="00D13188">
              <w:rPr>
                <w:rFonts w:hint="cs"/>
                <w:b/>
                <w:bCs/>
                <w:rtl/>
                <w:lang w:bidi="ar-EG"/>
              </w:rPr>
              <w:t>:</w:t>
            </w:r>
            <w:r w:rsidR="00D13188" w:rsidRPr="00D13188">
              <w:rPr>
                <w:rFonts w:hint="cs"/>
                <w:rtl/>
                <w:lang w:bidi="ar-EG"/>
              </w:rPr>
              <w:t xml:space="preserve"> </w:t>
            </w:r>
            <w:r w:rsidRPr="00D13188">
              <w:rPr>
                <w:w w:val="96"/>
                <w:rtl/>
                <w:lang w:bidi="ar-EG"/>
              </w:rPr>
              <w:t>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p>
          <w:p w:rsidR="006A051A" w:rsidRPr="00D13188" w:rsidRDefault="006A051A" w:rsidP="00D13188">
            <w:pPr>
              <w:pStyle w:val="NormalParaAR"/>
              <w:rPr>
                <w:rtl/>
                <w:lang w:bidi="ar-EG"/>
              </w:rPr>
            </w:pPr>
            <w:r w:rsidRPr="00D13188">
              <w:rPr>
                <w:rFonts w:hint="cs"/>
                <w:b/>
                <w:bCs/>
                <w:rtl/>
                <w:lang w:bidi="ar-EG"/>
              </w:rPr>
              <w:t>التوصية 31</w:t>
            </w:r>
            <w:r w:rsidR="00D13188" w:rsidRPr="00D13188">
              <w:rPr>
                <w:rFonts w:hint="cs"/>
                <w:b/>
                <w:bCs/>
                <w:rtl/>
                <w:lang w:bidi="ar-EG"/>
              </w:rPr>
              <w:t>:</w:t>
            </w:r>
            <w:r w:rsidR="00D13188">
              <w:rPr>
                <w:rFonts w:hint="cs"/>
                <w:rtl/>
                <w:lang w:bidi="ar-EG"/>
              </w:rPr>
              <w:t xml:space="preserve"> </w:t>
            </w:r>
            <w:r w:rsidRPr="00D13188">
              <w:rPr>
                <w:rtl/>
                <w:lang w:bidi="ar-EG"/>
              </w:rPr>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tc>
      </w:tr>
      <w:tr w:rsidR="00131878" w:rsidRPr="00D13188" w:rsidTr="006A051A">
        <w:tc>
          <w:tcPr>
            <w:tcW w:w="1957" w:type="dxa"/>
          </w:tcPr>
          <w:p w:rsidR="00131878" w:rsidRPr="0069343C" w:rsidRDefault="00131878" w:rsidP="00D13188">
            <w:pPr>
              <w:pStyle w:val="NormalParaAR"/>
              <w:rPr>
                <w:b/>
                <w:bCs/>
                <w:rtl/>
                <w:lang w:bidi="ar-EG"/>
              </w:rPr>
            </w:pPr>
            <w:r w:rsidRPr="0069343C">
              <w:rPr>
                <w:b/>
                <w:bCs/>
                <w:rtl/>
                <w:lang w:bidi="ar-EG"/>
              </w:rPr>
              <w:lastRenderedPageBreak/>
              <w:t xml:space="preserve">وصف </w:t>
            </w:r>
            <w:proofErr w:type="gramStart"/>
            <w:r w:rsidRPr="0069343C">
              <w:rPr>
                <w:b/>
                <w:bCs/>
                <w:rtl/>
                <w:lang w:bidi="ar-EG"/>
              </w:rPr>
              <w:t>موجز</w:t>
            </w:r>
            <w:proofErr w:type="gramEnd"/>
            <w:r w:rsidRPr="0069343C">
              <w:rPr>
                <w:b/>
                <w:bCs/>
                <w:rtl/>
                <w:lang w:bidi="ar-EG"/>
              </w:rPr>
              <w:t xml:space="preserve"> للمشروع</w:t>
            </w:r>
          </w:p>
        </w:tc>
        <w:tc>
          <w:tcPr>
            <w:tcW w:w="6825" w:type="dxa"/>
          </w:tcPr>
          <w:p w:rsidR="006A051A" w:rsidRPr="00D13188" w:rsidRDefault="006A051A" w:rsidP="00D13188">
            <w:pPr>
              <w:pStyle w:val="NormalParaAR"/>
              <w:rPr>
                <w:rtl/>
                <w:lang w:bidi="ar-EG"/>
              </w:rPr>
            </w:pPr>
            <w:proofErr w:type="gramStart"/>
            <w:r w:rsidRPr="00D13188">
              <w:rPr>
                <w:rFonts w:hint="cs"/>
                <w:rtl/>
                <w:lang w:bidi="ar-EG"/>
              </w:rPr>
              <w:t>من</w:t>
            </w:r>
            <w:proofErr w:type="gramEnd"/>
            <w:r w:rsidRPr="00D13188">
              <w:rPr>
                <w:rFonts w:hint="cs"/>
                <w:rtl/>
                <w:lang w:bidi="ar-EG"/>
              </w:rPr>
              <w:t xml:space="preserve"> ا</w:t>
            </w:r>
            <w:r w:rsidR="00D13188">
              <w:rPr>
                <w:rFonts w:hint="cs"/>
                <w:rtl/>
                <w:lang w:bidi="ar-EG"/>
              </w:rPr>
              <w:t>لضروري للبلدان النامية أن تعزز</w:t>
            </w:r>
            <w:r w:rsidRPr="00D13188">
              <w:rPr>
                <w:rtl/>
                <w:lang w:bidi="ar-EG"/>
              </w:rPr>
              <w:t xml:space="preserve"> المواهب البشرية </w:t>
            </w:r>
            <w:r w:rsidRPr="00D13188">
              <w:rPr>
                <w:rFonts w:hint="cs"/>
                <w:rtl/>
                <w:lang w:bidi="ar-EG"/>
              </w:rPr>
              <w:t xml:space="preserve">فيها </w:t>
            </w:r>
            <w:r w:rsidRPr="00D13188">
              <w:rPr>
                <w:rtl/>
                <w:lang w:bidi="ar-EG"/>
              </w:rPr>
              <w:t>وقدر</w:t>
            </w:r>
            <w:r w:rsidRPr="00D13188">
              <w:rPr>
                <w:rFonts w:hint="cs"/>
                <w:rtl/>
                <w:lang w:bidi="ar-EG"/>
              </w:rPr>
              <w:t>تها</w:t>
            </w:r>
            <w:r w:rsidRPr="00D13188">
              <w:rPr>
                <w:rtl/>
                <w:lang w:bidi="ar-EG"/>
              </w:rPr>
              <w:t xml:space="preserve"> على استيعاب التكنولوجيا. </w:t>
            </w:r>
            <w:r w:rsidRPr="00D13188">
              <w:rPr>
                <w:rFonts w:hint="cs"/>
                <w:rtl/>
                <w:lang w:bidi="ar-EG"/>
              </w:rPr>
              <w:t xml:space="preserve">ويساعد النفاذ </w:t>
            </w:r>
            <w:r w:rsidRPr="00D13188">
              <w:rPr>
                <w:rtl/>
                <w:lang w:bidi="ar-EG"/>
              </w:rPr>
              <w:t xml:space="preserve">إلى المعلومات العلمية والتكنولوجية الواردة في وثائق البراءات على </w:t>
            </w:r>
            <w:r w:rsidRPr="00D13188">
              <w:rPr>
                <w:rFonts w:hint="cs"/>
                <w:rtl/>
                <w:lang w:bidi="ar-EG"/>
              </w:rPr>
              <w:t xml:space="preserve">تفادي </w:t>
            </w:r>
            <w:r w:rsidRPr="00D13188">
              <w:rPr>
                <w:rtl/>
                <w:lang w:bidi="ar-EG"/>
              </w:rPr>
              <w:t xml:space="preserve">الازدواجية في </w:t>
            </w:r>
            <w:r w:rsidRPr="00D13188">
              <w:rPr>
                <w:rFonts w:hint="cs"/>
                <w:rtl/>
                <w:lang w:bidi="ar-EG"/>
              </w:rPr>
              <w:t>أنشطة</w:t>
            </w:r>
            <w:r w:rsidRPr="00D13188">
              <w:rPr>
                <w:rtl/>
                <w:lang w:bidi="ar-EG"/>
              </w:rPr>
              <w:t xml:space="preserve"> البحث والتطوير </w:t>
            </w:r>
            <w:r w:rsidRPr="00D13188">
              <w:rPr>
                <w:rFonts w:hint="cs"/>
                <w:rtl/>
                <w:lang w:bidi="ar-EG"/>
              </w:rPr>
              <w:t xml:space="preserve">ويتيح </w:t>
            </w:r>
            <w:r w:rsidRPr="00D13188">
              <w:rPr>
                <w:rtl/>
                <w:lang w:bidi="ar-EG"/>
              </w:rPr>
              <w:t xml:space="preserve">استخدام </w:t>
            </w:r>
            <w:r w:rsidR="008463E3">
              <w:rPr>
                <w:rFonts w:hint="cs"/>
                <w:rtl/>
                <w:lang w:bidi="ar-EG"/>
              </w:rPr>
              <w:t xml:space="preserve">الحالة </w:t>
            </w:r>
            <w:r w:rsidRPr="00D13188">
              <w:rPr>
                <w:rtl/>
                <w:lang w:bidi="ar-EG"/>
              </w:rPr>
              <w:t>التقنية الصناعية السابقة الم</w:t>
            </w:r>
            <w:r w:rsidRPr="00D13188">
              <w:rPr>
                <w:rFonts w:hint="cs"/>
                <w:rtl/>
                <w:lang w:bidi="ar-EG"/>
              </w:rPr>
              <w:t>توفرة</w:t>
            </w:r>
            <w:r w:rsidRPr="00D13188">
              <w:rPr>
                <w:rtl/>
                <w:lang w:bidi="ar-EG"/>
              </w:rPr>
              <w:t xml:space="preserve">. </w:t>
            </w:r>
            <w:r w:rsidRPr="00D13188">
              <w:rPr>
                <w:rFonts w:hint="cs"/>
                <w:rtl/>
                <w:lang w:bidi="ar-EG"/>
              </w:rPr>
              <w:t xml:space="preserve">وعليه، يجب أن تقوم البنية الابتكارية في البلدان النامية على النفاذ إلى </w:t>
            </w:r>
            <w:r w:rsidRPr="00D13188">
              <w:rPr>
                <w:rtl/>
                <w:lang w:bidi="ar-EG"/>
              </w:rPr>
              <w:t xml:space="preserve">معلومات </w:t>
            </w:r>
            <w:r w:rsidRPr="00D13188">
              <w:rPr>
                <w:rFonts w:hint="cs"/>
                <w:rtl/>
                <w:lang w:bidi="ar-EG"/>
              </w:rPr>
              <w:t>عن أحد</w:t>
            </w:r>
            <w:r w:rsidR="00D13188">
              <w:rPr>
                <w:rFonts w:hint="cs"/>
                <w:rtl/>
                <w:lang w:bidi="ar-EG"/>
              </w:rPr>
              <w:t>ث</w:t>
            </w:r>
            <w:r w:rsidRPr="00D13188">
              <w:rPr>
                <w:rFonts w:hint="cs"/>
                <w:rtl/>
                <w:lang w:bidi="ar-EG"/>
              </w:rPr>
              <w:t xml:space="preserve"> </w:t>
            </w:r>
            <w:r w:rsidRPr="00D13188">
              <w:rPr>
                <w:rtl/>
                <w:lang w:bidi="ar-EG"/>
              </w:rPr>
              <w:t xml:space="preserve">الابتكارات </w:t>
            </w:r>
            <w:r w:rsidRPr="00D13188">
              <w:rPr>
                <w:rFonts w:hint="cs"/>
                <w:rtl/>
                <w:lang w:bidi="ar-EG"/>
              </w:rPr>
              <w:t>بغية</w:t>
            </w:r>
            <w:r w:rsidRPr="00D13188">
              <w:rPr>
                <w:rtl/>
                <w:lang w:bidi="ar-EG"/>
              </w:rPr>
              <w:t xml:space="preserve"> </w:t>
            </w:r>
            <w:r w:rsidRPr="00D13188">
              <w:rPr>
                <w:rFonts w:hint="cs"/>
                <w:rtl/>
                <w:lang w:bidi="ar-EG"/>
              </w:rPr>
              <w:t>التوصل إلى</w:t>
            </w:r>
            <w:r w:rsidRPr="00D13188">
              <w:rPr>
                <w:rtl/>
                <w:lang w:bidi="ar-EG"/>
              </w:rPr>
              <w:t xml:space="preserve"> حلول تكنولوجية جديدة.</w:t>
            </w:r>
          </w:p>
          <w:p w:rsidR="00D15EF1" w:rsidRPr="00D13188" w:rsidRDefault="006A051A" w:rsidP="00375C9B">
            <w:pPr>
              <w:pStyle w:val="NormalParaAR"/>
              <w:spacing w:after="840"/>
              <w:rPr>
                <w:rtl/>
                <w:lang w:bidi="ar-EG"/>
              </w:rPr>
            </w:pPr>
            <w:r w:rsidRPr="00D13188">
              <w:rPr>
                <w:rFonts w:hint="cs"/>
                <w:rtl/>
                <w:lang w:bidi="ar-EG"/>
              </w:rPr>
              <w:t xml:space="preserve">ويدفع النفاذ إلى المعلومات، ومنها المعلومات المتعلقة بالبراءات، </w:t>
            </w:r>
            <w:r w:rsidR="0069343C">
              <w:rPr>
                <w:rFonts w:hint="cs"/>
                <w:rtl/>
                <w:lang w:bidi="ar-EG"/>
              </w:rPr>
              <w:t>عجلة</w:t>
            </w:r>
            <w:r w:rsidRPr="00D13188">
              <w:rPr>
                <w:rFonts w:hint="cs"/>
                <w:rtl/>
                <w:lang w:bidi="ar-EG"/>
              </w:rPr>
              <w:t xml:space="preserve"> الابتكار. ويقوم هذا المشروع على تحويل </w:t>
            </w:r>
            <w:r w:rsidRPr="00D13188">
              <w:rPr>
                <w:rtl/>
                <w:lang w:bidi="ar-EG"/>
              </w:rPr>
              <w:t xml:space="preserve">الجامعات إلى مراكز للمعلومات </w:t>
            </w:r>
            <w:r w:rsidR="00D15EF1" w:rsidRPr="00D13188">
              <w:rPr>
                <w:rFonts w:hint="cs"/>
                <w:rtl/>
                <w:lang w:bidi="ar-EG"/>
              </w:rPr>
              <w:t>و</w:t>
            </w:r>
            <w:r w:rsidR="008463E3">
              <w:rPr>
                <w:rFonts w:hint="cs"/>
                <w:rtl/>
                <w:lang w:bidi="ar-EG"/>
              </w:rPr>
              <w:t>نسخ</w:t>
            </w:r>
            <w:r w:rsidR="00D15EF1" w:rsidRPr="00D13188">
              <w:rPr>
                <w:rFonts w:hint="cs"/>
                <w:rtl/>
                <w:lang w:bidi="ar-EG"/>
              </w:rPr>
              <w:t xml:space="preserve"> البراءات</w:t>
            </w:r>
            <w:r w:rsidRPr="00D13188">
              <w:rPr>
                <w:rtl/>
                <w:lang w:bidi="ar-EG"/>
              </w:rPr>
              <w:t xml:space="preserve">، </w:t>
            </w:r>
            <w:r w:rsidR="00D15EF1" w:rsidRPr="00D13188">
              <w:rPr>
                <w:rFonts w:hint="cs"/>
                <w:rtl/>
                <w:lang w:bidi="ar-EG"/>
              </w:rPr>
              <w:t xml:space="preserve">حيث يتعين </w:t>
            </w:r>
            <w:r w:rsidRPr="00D13188">
              <w:rPr>
                <w:rtl/>
                <w:lang w:bidi="ar-EG"/>
              </w:rPr>
              <w:t>على كل طالب تحقيق ما يلي من أجل الحصول على شهاد</w:t>
            </w:r>
            <w:r w:rsidR="008463E3">
              <w:rPr>
                <w:rFonts w:hint="cs"/>
                <w:rtl/>
                <w:lang w:bidi="ar-EG"/>
              </w:rPr>
              <w:t>ته</w:t>
            </w:r>
            <w:r w:rsidRPr="00D13188">
              <w:rPr>
                <w:rtl/>
                <w:lang w:bidi="ar-EG"/>
              </w:rPr>
              <w:t xml:space="preserve">: (1) </w:t>
            </w:r>
            <w:r w:rsidR="00D15EF1" w:rsidRPr="00D13188">
              <w:rPr>
                <w:rFonts w:hint="cs"/>
                <w:rtl/>
                <w:lang w:bidi="ar-EG"/>
              </w:rPr>
              <w:t>نسخ وتطبيق</w:t>
            </w:r>
            <w:r w:rsidRPr="00D13188">
              <w:rPr>
                <w:rtl/>
                <w:lang w:bidi="ar-EG"/>
              </w:rPr>
              <w:t xml:space="preserve"> براءات ممنوحة في الخارج </w:t>
            </w:r>
            <w:r w:rsidR="00D15EF1" w:rsidRPr="00D13188">
              <w:rPr>
                <w:rFonts w:hint="cs"/>
                <w:rtl/>
                <w:lang w:bidi="ar-EG"/>
              </w:rPr>
              <w:t>على مدى</w:t>
            </w:r>
            <w:r w:rsidR="00D15EF1" w:rsidRPr="00D13188">
              <w:rPr>
                <w:rtl/>
                <w:lang w:bidi="ar-EG"/>
              </w:rPr>
              <w:t xml:space="preserve"> السنوات ال</w:t>
            </w:r>
            <w:r w:rsidR="00D15EF1" w:rsidRPr="00D13188">
              <w:rPr>
                <w:rFonts w:hint="cs"/>
                <w:rtl/>
                <w:lang w:bidi="ar-EG"/>
              </w:rPr>
              <w:t>خمس السابقة</w:t>
            </w:r>
            <w:r w:rsidR="00D15EF1" w:rsidRPr="00D13188">
              <w:rPr>
                <w:rtl/>
                <w:lang w:bidi="ar-EG"/>
              </w:rPr>
              <w:t>؛</w:t>
            </w:r>
            <w:r w:rsidRPr="00D13188">
              <w:rPr>
                <w:rtl/>
                <w:lang w:bidi="ar-EG"/>
              </w:rPr>
              <w:t xml:space="preserve"> (2) </w:t>
            </w:r>
            <w:r w:rsidR="00D15EF1" w:rsidRPr="00D13188">
              <w:rPr>
                <w:rFonts w:hint="cs"/>
                <w:rtl/>
                <w:lang w:bidi="ar-EG"/>
              </w:rPr>
              <w:t xml:space="preserve">أو </w:t>
            </w:r>
            <w:r w:rsidRPr="00D13188">
              <w:rPr>
                <w:rtl/>
                <w:lang w:bidi="ar-EG"/>
              </w:rPr>
              <w:t xml:space="preserve">اقتراح استخدام بديل أو تحسين </w:t>
            </w:r>
            <w:r w:rsidR="00D15EF1" w:rsidRPr="00D13188">
              <w:rPr>
                <w:rFonts w:hint="cs"/>
                <w:rtl/>
                <w:lang w:bidi="ar-EG"/>
              </w:rPr>
              <w:t xml:space="preserve">للبراءات </w:t>
            </w:r>
            <w:r w:rsidRPr="00D13188">
              <w:rPr>
                <w:rtl/>
                <w:lang w:bidi="ar-EG"/>
              </w:rPr>
              <w:t xml:space="preserve">الممنوحة </w:t>
            </w:r>
            <w:r w:rsidR="00D15EF1" w:rsidRPr="00D13188">
              <w:rPr>
                <w:rFonts w:hint="cs"/>
                <w:rtl/>
                <w:lang w:bidi="ar-EG"/>
              </w:rPr>
              <w:t>على الصعيد المحلي</w:t>
            </w:r>
            <w:r w:rsidRPr="00D13188">
              <w:rPr>
                <w:rtl/>
                <w:lang w:bidi="ar-EG"/>
              </w:rPr>
              <w:t xml:space="preserve"> مع </w:t>
            </w:r>
            <w:r w:rsidR="00D15EF1" w:rsidRPr="00D13188">
              <w:rPr>
                <w:rFonts w:hint="cs"/>
                <w:rtl/>
                <w:lang w:bidi="ar-EG"/>
              </w:rPr>
              <w:t>مراعاة</w:t>
            </w:r>
            <w:r w:rsidR="008463E3">
              <w:rPr>
                <w:rtl/>
                <w:lang w:bidi="ar-EG"/>
              </w:rPr>
              <w:t xml:space="preserve"> </w:t>
            </w:r>
            <w:r w:rsidR="008463E3">
              <w:rPr>
                <w:rFonts w:hint="cs"/>
                <w:rtl/>
                <w:lang w:bidi="ar-EG"/>
              </w:rPr>
              <w:t>المجال العلمي الذي يتخصص فيه الطالب كمهني ناشئ</w:t>
            </w:r>
            <w:r w:rsidR="00D15EF1" w:rsidRPr="00D13188">
              <w:rPr>
                <w:rFonts w:hint="cs"/>
                <w:rtl/>
                <w:lang w:bidi="ar-EG"/>
              </w:rPr>
              <w:t>. وتحقيقاً لهذا المشروع، يجب تدريب المعلمين والطلاب على ما يلي: (1)</w:t>
            </w:r>
            <w:r w:rsidR="008463E3">
              <w:rPr>
                <w:rFonts w:hint="eastAsia"/>
                <w:rtl/>
                <w:lang w:bidi="ar-EG"/>
              </w:rPr>
              <w:t> </w:t>
            </w:r>
            <w:r w:rsidR="008463E3">
              <w:rPr>
                <w:rFonts w:hint="cs"/>
                <w:rtl/>
                <w:lang w:bidi="ar-EG"/>
              </w:rPr>
              <w:t xml:space="preserve">طريقة </w:t>
            </w:r>
            <w:r w:rsidR="00D15EF1" w:rsidRPr="00D13188">
              <w:rPr>
                <w:rFonts w:hint="cs"/>
                <w:rtl/>
                <w:lang w:bidi="ar-EG"/>
              </w:rPr>
              <w:t>عمل نظام الحماية العالمي بموجب البراءات؛ (2) أدوات البحث في البراءات؛ (3)</w:t>
            </w:r>
            <w:r w:rsidR="008463E3">
              <w:rPr>
                <w:rFonts w:hint="eastAsia"/>
                <w:rtl/>
                <w:lang w:bidi="ar-EG"/>
              </w:rPr>
              <w:t> </w:t>
            </w:r>
            <w:r w:rsidR="00D15EF1" w:rsidRPr="00D13188">
              <w:rPr>
                <w:rFonts w:hint="cs"/>
                <w:rtl/>
                <w:lang w:bidi="ar-EG"/>
              </w:rPr>
              <w:t>البحث في البراءات؛ (4) قراءة البراءات وتحليلها. وفضلاً عن ذلك، يجب أن يتمتع الطرفان بنفاذ مباشر إلى المصادر التالية: (1) مراكز دعم التكنولوجيا والابتكار التابعة للمنظمة العالمية للملكية الفكرية (الويبو) وما توفره من أدوات تكنولوجية؛ (2) مختبرات جاهزة لتطبيق</w:t>
            </w:r>
            <w:r w:rsidR="00375C9B">
              <w:rPr>
                <w:rFonts w:hint="cs"/>
                <w:rtl/>
                <w:lang w:bidi="ar-EG"/>
              </w:rPr>
              <w:t xml:space="preserve"> اختراعات </w:t>
            </w:r>
            <w:r w:rsidR="00D15EF1" w:rsidRPr="00D13188">
              <w:rPr>
                <w:rFonts w:hint="cs"/>
                <w:rtl/>
                <w:lang w:bidi="ar-EG"/>
              </w:rPr>
              <w:t xml:space="preserve">البراءات أو </w:t>
            </w:r>
            <w:r w:rsidR="008463E3">
              <w:rPr>
                <w:rFonts w:hint="cs"/>
                <w:rtl/>
                <w:lang w:bidi="ar-EG"/>
              </w:rPr>
              <w:t>تنفيذها</w:t>
            </w:r>
            <w:r w:rsidR="00D15EF1" w:rsidRPr="00D13188">
              <w:rPr>
                <w:rFonts w:hint="cs"/>
                <w:rtl/>
                <w:lang w:bidi="ar-EG"/>
              </w:rPr>
              <w:t xml:space="preserve"> أو نسخها لأغراض أكاديمية؛ (3) ربط الابتكارات باحتياجات قطاع الإنتاج.</w:t>
            </w:r>
          </w:p>
          <w:p w:rsidR="006A051A" w:rsidRPr="00D13188" w:rsidRDefault="006A051A" w:rsidP="008463E3">
            <w:pPr>
              <w:pStyle w:val="NormalParaAR"/>
              <w:rPr>
                <w:lang w:bidi="ar-EG"/>
              </w:rPr>
            </w:pPr>
            <w:r w:rsidRPr="00D13188">
              <w:rPr>
                <w:rtl/>
                <w:lang w:bidi="ar-EG"/>
              </w:rPr>
              <w:lastRenderedPageBreak/>
              <w:t xml:space="preserve">النتيجة </w:t>
            </w:r>
            <w:r w:rsidR="00980A33" w:rsidRPr="00D13188">
              <w:rPr>
                <w:rFonts w:hint="cs"/>
                <w:rtl/>
                <w:lang w:bidi="ar-EG"/>
              </w:rPr>
              <w:t>المرتقبة</w:t>
            </w:r>
            <w:r w:rsidRPr="00D13188">
              <w:rPr>
                <w:rtl/>
                <w:lang w:bidi="ar-EG"/>
              </w:rPr>
              <w:t xml:space="preserve"> هي أن</w:t>
            </w:r>
            <w:r w:rsidR="008463E3">
              <w:rPr>
                <w:rFonts w:hint="cs"/>
                <w:rtl/>
                <w:lang w:bidi="ar-EG"/>
              </w:rPr>
              <w:t xml:space="preserve"> يحسِّن البلد النامي </w:t>
            </w:r>
            <w:r w:rsidR="002149FB" w:rsidRPr="00D13188">
              <w:rPr>
                <w:rFonts w:hint="cs"/>
                <w:rtl/>
                <w:lang w:bidi="ar-EG"/>
              </w:rPr>
              <w:t>نظام</w:t>
            </w:r>
            <w:r w:rsidR="008463E3">
              <w:rPr>
                <w:rFonts w:hint="cs"/>
                <w:rtl/>
                <w:lang w:bidi="ar-EG"/>
              </w:rPr>
              <w:t>ه</w:t>
            </w:r>
            <w:r w:rsidR="002149FB" w:rsidRPr="00D13188">
              <w:rPr>
                <w:rFonts w:hint="cs"/>
                <w:rtl/>
                <w:lang w:bidi="ar-EG"/>
              </w:rPr>
              <w:t xml:space="preserve"> الجامعي وأن يعزز استخدام النظام العالمي للملكية الفكرية فضلاً عن وضع نموذج للابتكار الذاتي يتكيف مع الاحتياجات </w:t>
            </w:r>
            <w:r w:rsidR="008463E3">
              <w:rPr>
                <w:rFonts w:hint="cs"/>
                <w:rtl/>
                <w:lang w:bidi="ar-EG"/>
              </w:rPr>
              <w:t>والوقائع بحيث يتيح فرصاً تجذب ا</w:t>
            </w:r>
            <w:r w:rsidR="002149FB" w:rsidRPr="00D13188">
              <w:rPr>
                <w:rFonts w:hint="cs"/>
                <w:rtl/>
                <w:lang w:bidi="ar-EG"/>
              </w:rPr>
              <w:t>لاستثمار المحلي والأجنبي المباشر بغية تحويل إطار</w:t>
            </w:r>
            <w:r w:rsidR="002149FB" w:rsidRPr="00D13188">
              <w:rPr>
                <w:rFonts w:hint="eastAsia"/>
                <w:rtl/>
                <w:lang w:bidi="ar-EG"/>
              </w:rPr>
              <w:t> </w:t>
            </w:r>
            <w:r w:rsidR="002149FB" w:rsidRPr="00D13188">
              <w:rPr>
                <w:rFonts w:hint="cs"/>
                <w:rtl/>
                <w:lang w:bidi="ar-EG"/>
              </w:rPr>
              <w:t>الإنتاج.</w:t>
            </w:r>
          </w:p>
          <w:p w:rsidR="00131878" w:rsidRPr="00D13188" w:rsidRDefault="002149FB" w:rsidP="008463E3">
            <w:pPr>
              <w:pStyle w:val="NormalParaAR"/>
              <w:rPr>
                <w:rtl/>
                <w:lang w:bidi="ar-EG"/>
              </w:rPr>
            </w:pPr>
            <w:r w:rsidRPr="00D13188">
              <w:rPr>
                <w:rFonts w:hint="cs"/>
                <w:rtl/>
                <w:lang w:bidi="ar-EG"/>
              </w:rPr>
              <w:t xml:space="preserve">ومن المهم لهذا المشروع أن يدمج الابتكارات المحمية بموجب حقوق </w:t>
            </w:r>
            <w:proofErr w:type="spellStart"/>
            <w:r w:rsidR="008463E3" w:rsidRPr="00D13188">
              <w:rPr>
                <w:rFonts w:hint="cs"/>
                <w:rtl/>
                <w:lang w:bidi="ar-EG"/>
              </w:rPr>
              <w:t>مستولد</w:t>
            </w:r>
            <w:r w:rsidR="008463E3">
              <w:rPr>
                <w:rFonts w:hint="cs"/>
                <w:rtl/>
                <w:lang w:bidi="ar-EG"/>
              </w:rPr>
              <w:t>ي</w:t>
            </w:r>
            <w:proofErr w:type="spellEnd"/>
            <w:r w:rsidRPr="00D13188">
              <w:rPr>
                <w:rFonts w:hint="cs"/>
                <w:rtl/>
                <w:lang w:bidi="ar-EG"/>
              </w:rPr>
              <w:t xml:space="preserve"> النباتات نظراً إلى أنه يمكن للجامعات وقطاع الإنتاج </w:t>
            </w:r>
            <w:r w:rsidR="008463E3">
              <w:rPr>
                <w:rFonts w:hint="cs"/>
                <w:rtl/>
                <w:lang w:bidi="ar-EG"/>
              </w:rPr>
              <w:t>أن يوسعا</w:t>
            </w:r>
            <w:r w:rsidRPr="00D13188">
              <w:rPr>
                <w:rFonts w:hint="cs"/>
                <w:rtl/>
                <w:lang w:bidi="ar-EG"/>
              </w:rPr>
              <w:t xml:space="preserve"> معارفهم</w:t>
            </w:r>
            <w:r w:rsidR="008463E3">
              <w:rPr>
                <w:rFonts w:hint="cs"/>
                <w:rtl/>
                <w:lang w:bidi="ar-EG"/>
              </w:rPr>
              <w:t>ا</w:t>
            </w:r>
            <w:r w:rsidRPr="00D13188">
              <w:rPr>
                <w:rFonts w:hint="cs"/>
                <w:rtl/>
                <w:lang w:bidi="ar-EG"/>
              </w:rPr>
              <w:t xml:space="preserve"> ويستولدا </w:t>
            </w:r>
            <w:r w:rsidR="008463E3">
              <w:rPr>
                <w:rFonts w:hint="cs"/>
                <w:rtl/>
                <w:lang w:bidi="ar-EG"/>
              </w:rPr>
              <w:t xml:space="preserve">أصناف نباتية </w:t>
            </w:r>
            <w:r w:rsidR="008A037C" w:rsidRPr="00D13188">
              <w:rPr>
                <w:rFonts w:hint="cs"/>
                <w:rtl/>
                <w:lang w:bidi="ar-EG"/>
              </w:rPr>
              <w:t xml:space="preserve">جديدة ما سيدفع أيضاً </w:t>
            </w:r>
            <w:r w:rsidR="008463E3">
              <w:rPr>
                <w:rFonts w:hint="cs"/>
                <w:rtl/>
                <w:lang w:bidi="ar-EG"/>
              </w:rPr>
              <w:t>عجلة</w:t>
            </w:r>
            <w:r w:rsidR="008A037C" w:rsidRPr="00D13188">
              <w:rPr>
                <w:rFonts w:hint="cs"/>
                <w:rtl/>
                <w:lang w:bidi="ar-EG"/>
              </w:rPr>
              <w:t xml:space="preserve"> التنمية.</w:t>
            </w:r>
          </w:p>
        </w:tc>
      </w:tr>
      <w:tr w:rsidR="008A037C" w:rsidRPr="00D13188" w:rsidTr="006A051A">
        <w:tc>
          <w:tcPr>
            <w:tcW w:w="1957" w:type="dxa"/>
          </w:tcPr>
          <w:p w:rsidR="008A037C" w:rsidRPr="008463E3" w:rsidRDefault="00980A33" w:rsidP="00D13188">
            <w:pPr>
              <w:pStyle w:val="NormalParaAR"/>
              <w:rPr>
                <w:b/>
                <w:bCs/>
                <w:rtl/>
                <w:lang w:bidi="ar-EG"/>
              </w:rPr>
            </w:pPr>
            <w:r w:rsidRPr="008463E3">
              <w:rPr>
                <w:rFonts w:hint="cs"/>
                <w:b/>
                <w:bCs/>
                <w:rtl/>
                <w:lang w:bidi="ar-EG"/>
              </w:rPr>
              <w:lastRenderedPageBreak/>
              <w:t xml:space="preserve">الجدول </w:t>
            </w:r>
            <w:proofErr w:type="gramStart"/>
            <w:r w:rsidRPr="008463E3">
              <w:rPr>
                <w:rFonts w:hint="cs"/>
                <w:b/>
                <w:bCs/>
                <w:rtl/>
                <w:lang w:bidi="ar-EG"/>
              </w:rPr>
              <w:t>الزمني</w:t>
            </w:r>
            <w:proofErr w:type="gramEnd"/>
            <w:r w:rsidRPr="008463E3">
              <w:rPr>
                <w:rFonts w:hint="cs"/>
                <w:b/>
                <w:bCs/>
                <w:rtl/>
                <w:lang w:bidi="ar-EG"/>
              </w:rPr>
              <w:t xml:space="preserve"> للتنفيذ</w:t>
            </w:r>
          </w:p>
        </w:tc>
        <w:tc>
          <w:tcPr>
            <w:tcW w:w="6825" w:type="dxa"/>
          </w:tcPr>
          <w:p w:rsidR="008A037C" w:rsidRPr="00D13188" w:rsidRDefault="008A037C" w:rsidP="00D13188">
            <w:pPr>
              <w:pStyle w:val="NormalParaAR"/>
              <w:rPr>
                <w:rtl/>
                <w:lang w:bidi="ar-EG"/>
              </w:rPr>
            </w:pPr>
          </w:p>
        </w:tc>
      </w:tr>
      <w:tr w:rsidR="00980A33" w:rsidRPr="00B33563" w:rsidTr="006A051A">
        <w:tc>
          <w:tcPr>
            <w:tcW w:w="1957" w:type="dxa"/>
          </w:tcPr>
          <w:p w:rsidR="00980A33" w:rsidRPr="008463E3" w:rsidRDefault="00980A33" w:rsidP="00D13188">
            <w:pPr>
              <w:pStyle w:val="NormalParaAR"/>
              <w:rPr>
                <w:b/>
                <w:bCs/>
                <w:rtl/>
                <w:lang w:bidi="ar-EG"/>
              </w:rPr>
            </w:pPr>
            <w:r w:rsidRPr="008463E3">
              <w:rPr>
                <w:rFonts w:hint="cs"/>
                <w:b/>
                <w:bCs/>
                <w:rtl/>
                <w:lang w:bidi="ar-EG"/>
              </w:rPr>
              <w:t xml:space="preserve">الصلة ببرامج أو مشروعات أخرى </w:t>
            </w:r>
            <w:proofErr w:type="gramStart"/>
            <w:r w:rsidRPr="008463E3">
              <w:rPr>
                <w:rFonts w:hint="cs"/>
                <w:b/>
                <w:bCs/>
                <w:rtl/>
                <w:lang w:bidi="ar-EG"/>
              </w:rPr>
              <w:t>من</w:t>
            </w:r>
            <w:proofErr w:type="gramEnd"/>
            <w:r w:rsidRPr="008463E3">
              <w:rPr>
                <w:rFonts w:hint="cs"/>
                <w:b/>
                <w:bCs/>
                <w:rtl/>
                <w:lang w:bidi="ar-EG"/>
              </w:rPr>
              <w:t xml:space="preserve"> جدول أعمال التنمية</w:t>
            </w:r>
          </w:p>
        </w:tc>
        <w:tc>
          <w:tcPr>
            <w:tcW w:w="6825" w:type="dxa"/>
          </w:tcPr>
          <w:p w:rsidR="00980A33" w:rsidRPr="00920DA5" w:rsidRDefault="00980A33" w:rsidP="00920DA5">
            <w:pPr>
              <w:pStyle w:val="NormalWeb"/>
              <w:rPr>
                <w:rFonts w:ascii="Arabic Typesetting" w:hAnsi="Arabic Typesetting" w:cs="Arabic Typesetting"/>
                <w:color w:val="auto"/>
                <w:sz w:val="36"/>
                <w:szCs w:val="36"/>
                <w:rtl/>
                <w:lang w:val="pt-BR"/>
              </w:rPr>
            </w:pPr>
            <w:r w:rsidRPr="00D13188">
              <w:rPr>
                <w:rFonts w:ascii="Arabic Typesetting" w:hAnsi="Arabic Typesetting" w:cs="Arabic Typesetting"/>
                <w:color w:val="auto"/>
                <w:sz w:val="36"/>
                <w:szCs w:val="36"/>
                <w:lang w:val="pt-BR"/>
              </w:rPr>
              <w:t>DA_10_01; DA_10_02; DA_10_03; DA_10_04; DA_10_05;</w:t>
            </w:r>
            <w:r w:rsidR="00920DA5">
              <w:rPr>
                <w:rFonts w:ascii="Arabic Typesetting" w:hAnsi="Arabic Typesetting" w:cs="Arabic Typesetting"/>
                <w:color w:val="auto"/>
                <w:sz w:val="36"/>
                <w:szCs w:val="36"/>
                <w:lang w:val="pt-BR"/>
              </w:rPr>
              <w:t xml:space="preserve"> </w:t>
            </w:r>
            <w:r w:rsidRPr="00920DA5">
              <w:rPr>
                <w:rFonts w:ascii="Arabic Typesetting" w:hAnsi="Arabic Typesetting" w:cs="Arabic Typesetting"/>
                <w:color w:val="auto"/>
                <w:sz w:val="36"/>
                <w:szCs w:val="36"/>
                <w:lang w:val="pt-BR"/>
              </w:rPr>
              <w:t xml:space="preserve">DA_16_20_01; </w:t>
            </w:r>
            <w:r w:rsidR="00920DA5" w:rsidRPr="00920DA5">
              <w:rPr>
                <w:rFonts w:ascii="Arabic Typesetting" w:hAnsi="Arabic Typesetting" w:cs="Arabic Typesetting"/>
                <w:color w:val="auto"/>
                <w:sz w:val="36"/>
                <w:szCs w:val="36"/>
                <w:lang w:val="pt-BR"/>
              </w:rPr>
              <w:t xml:space="preserve">DA_16_20_02; DA_16_20_03; </w:t>
            </w:r>
            <w:r w:rsidRPr="00920DA5">
              <w:rPr>
                <w:rFonts w:ascii="Arabic Typesetting" w:hAnsi="Arabic Typesetting" w:cs="Arabic Typesetting"/>
                <w:color w:val="auto"/>
                <w:sz w:val="36"/>
                <w:szCs w:val="36"/>
                <w:lang w:val="pt-BR"/>
              </w:rPr>
              <w:t>DA_19_30_31_01; DA_19_30_31_02; DA_19_30_31_03; DA_19_25_26_28_01; DA_16_20_02</w:t>
            </w:r>
          </w:p>
        </w:tc>
      </w:tr>
      <w:tr w:rsidR="00980A33" w:rsidRPr="00D13188" w:rsidTr="006A051A">
        <w:tc>
          <w:tcPr>
            <w:tcW w:w="1957" w:type="dxa"/>
          </w:tcPr>
          <w:p w:rsidR="00980A33" w:rsidRPr="008463E3" w:rsidRDefault="00980A33" w:rsidP="00D13188">
            <w:pPr>
              <w:pStyle w:val="NormalParaAR"/>
              <w:rPr>
                <w:b/>
                <w:bCs/>
                <w:rtl/>
                <w:lang w:bidi="ar-EG"/>
              </w:rPr>
            </w:pPr>
            <w:r w:rsidRPr="008463E3">
              <w:rPr>
                <w:b/>
                <w:bCs/>
                <w:rtl/>
                <w:lang w:bidi="ar-EG"/>
              </w:rPr>
              <w:t xml:space="preserve">الصلة بالنتائج المرتقبة في البرنامج </w:t>
            </w:r>
            <w:proofErr w:type="gramStart"/>
            <w:r w:rsidRPr="008463E3">
              <w:rPr>
                <w:b/>
                <w:bCs/>
                <w:rtl/>
                <w:lang w:bidi="ar-EG"/>
              </w:rPr>
              <w:t>والميزانية</w:t>
            </w:r>
            <w:proofErr w:type="gramEnd"/>
          </w:p>
        </w:tc>
        <w:tc>
          <w:tcPr>
            <w:tcW w:w="6825" w:type="dxa"/>
          </w:tcPr>
          <w:p w:rsidR="008B4878" w:rsidRPr="00D13188" w:rsidRDefault="008B4878" w:rsidP="00920DA5">
            <w:pPr>
              <w:pStyle w:val="NormalParaAR"/>
              <w:rPr>
                <w:w w:val="96"/>
                <w:rtl/>
                <w:lang w:bidi="ar-EG"/>
              </w:rPr>
            </w:pPr>
            <w:r w:rsidRPr="00920DA5">
              <w:rPr>
                <w:rFonts w:hint="cs"/>
                <w:b/>
                <w:bCs/>
                <w:rtl/>
                <w:lang w:bidi="ar-EG"/>
              </w:rPr>
              <w:t>الهدف الاستراتيجي 1.3</w:t>
            </w:r>
            <w:r w:rsidR="00920DA5" w:rsidRPr="00920DA5">
              <w:rPr>
                <w:rFonts w:hint="cs"/>
                <w:b/>
                <w:bCs/>
                <w:rtl/>
                <w:lang w:bidi="ar-EG"/>
              </w:rPr>
              <w:t>:</w:t>
            </w:r>
            <w:r w:rsidR="00920DA5">
              <w:rPr>
                <w:rFonts w:hint="cs"/>
                <w:rtl/>
                <w:lang w:bidi="ar-EG"/>
              </w:rPr>
              <w:t xml:space="preserve"> </w:t>
            </w:r>
            <w:r w:rsidRPr="00D13188">
              <w:rPr>
                <w:rFonts w:hint="cs"/>
                <w:w w:val="96"/>
                <w:rtl/>
                <w:lang w:bidi="ar-EG"/>
              </w:rPr>
              <w:t>ا</w:t>
            </w:r>
            <w:r w:rsidRPr="00D13188">
              <w:rPr>
                <w:w w:val="96"/>
                <w:rtl/>
                <w:lang w:bidi="ar-EG"/>
              </w:rPr>
              <w:t>ستراتيجيات وخطط وطنية في مجالي الابتكار والملكية الفكرية تتماشى مع الأهداف الإنمائية الوطنية</w:t>
            </w:r>
            <w:r w:rsidRPr="00D13188">
              <w:rPr>
                <w:rFonts w:hint="cs"/>
                <w:w w:val="96"/>
                <w:rtl/>
                <w:lang w:bidi="ar-EG"/>
              </w:rPr>
              <w:t>.</w:t>
            </w:r>
          </w:p>
          <w:p w:rsidR="008B4878" w:rsidRPr="00D13188" w:rsidRDefault="008B4878" w:rsidP="00920DA5">
            <w:pPr>
              <w:pStyle w:val="NormalParaAR"/>
              <w:rPr>
                <w:w w:val="96"/>
                <w:rtl/>
                <w:lang w:bidi="ar-EG"/>
              </w:rPr>
            </w:pPr>
            <w:r w:rsidRPr="00920DA5">
              <w:rPr>
                <w:rFonts w:hint="cs"/>
                <w:b/>
                <w:bCs/>
                <w:w w:val="96"/>
                <w:rtl/>
                <w:lang w:bidi="ar-EG"/>
              </w:rPr>
              <w:t>الهدف الاستراتيجي 2.3</w:t>
            </w:r>
            <w:r w:rsidR="00920DA5" w:rsidRPr="00920DA5">
              <w:rPr>
                <w:rFonts w:hint="cs"/>
                <w:b/>
                <w:bCs/>
                <w:w w:val="96"/>
                <w:rtl/>
                <w:lang w:bidi="ar-EG"/>
              </w:rPr>
              <w:t xml:space="preserve">: </w:t>
            </w:r>
            <w:r w:rsidRPr="00D13188">
              <w:rPr>
                <w:w w:val="96"/>
                <w:rtl/>
                <w:lang w:bidi="ar-EG"/>
              </w:rPr>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p>
          <w:p w:rsidR="008B4878" w:rsidRPr="00D13188" w:rsidRDefault="008B4878" w:rsidP="00920DA5">
            <w:pPr>
              <w:pStyle w:val="NormalParaAR"/>
              <w:rPr>
                <w:w w:val="96"/>
                <w:rtl/>
                <w:lang w:bidi="ar-EG"/>
              </w:rPr>
            </w:pPr>
            <w:r w:rsidRPr="00920DA5">
              <w:rPr>
                <w:rFonts w:hint="cs"/>
                <w:b/>
                <w:bCs/>
                <w:w w:val="96"/>
                <w:rtl/>
                <w:lang w:bidi="ar-EG"/>
              </w:rPr>
              <w:t>الهدف الاستراتيجي 2.4</w:t>
            </w:r>
            <w:r w:rsidR="00920DA5" w:rsidRPr="00920DA5">
              <w:rPr>
                <w:rFonts w:hint="cs"/>
                <w:b/>
                <w:bCs/>
                <w:w w:val="96"/>
                <w:rtl/>
                <w:lang w:bidi="ar-EG"/>
              </w:rPr>
              <w:t>:</w:t>
            </w:r>
            <w:r w:rsidR="00920DA5">
              <w:rPr>
                <w:rFonts w:hint="cs"/>
                <w:w w:val="96"/>
                <w:rtl/>
                <w:lang w:bidi="ar-EG"/>
              </w:rPr>
              <w:t xml:space="preserve"> </w:t>
            </w:r>
            <w:r w:rsidRPr="00D13188">
              <w:rPr>
                <w:w w:val="96"/>
                <w:rtl/>
                <w:lang w:bidi="ar-EG"/>
              </w:rPr>
              <w:t xml:space="preserve">نفاذ محسّن إلى المعلومات المتعلقة بالملكية الفكرية واستخدامها من قبل مؤسسات الملكية الفكرية والجمهور لتشجيع الابتكار </w:t>
            </w:r>
            <w:proofErr w:type="gramStart"/>
            <w:r w:rsidRPr="00D13188">
              <w:rPr>
                <w:w w:val="96"/>
                <w:rtl/>
                <w:lang w:bidi="ar-EG"/>
              </w:rPr>
              <w:t>والإبداع</w:t>
            </w:r>
            <w:proofErr w:type="gramEnd"/>
            <w:r w:rsidRPr="00D13188">
              <w:rPr>
                <w:rFonts w:hint="cs"/>
                <w:w w:val="96"/>
                <w:rtl/>
                <w:lang w:bidi="ar-EG"/>
              </w:rPr>
              <w:t>.</w:t>
            </w:r>
          </w:p>
          <w:p w:rsidR="008B4878" w:rsidRPr="00D13188" w:rsidRDefault="008B4878" w:rsidP="00920DA5">
            <w:pPr>
              <w:pStyle w:val="NormalParaAR"/>
              <w:rPr>
                <w:rtl/>
                <w:lang w:val="pt-BR" w:bidi="ar-EG"/>
              </w:rPr>
            </w:pPr>
            <w:r w:rsidRPr="00920DA5">
              <w:rPr>
                <w:rFonts w:hint="cs"/>
                <w:b/>
                <w:bCs/>
                <w:w w:val="96"/>
                <w:rtl/>
                <w:lang w:bidi="ar-EG"/>
              </w:rPr>
              <w:t>الهدف الاستراتيجي 2.7</w:t>
            </w:r>
            <w:r w:rsidR="00920DA5" w:rsidRPr="00920DA5">
              <w:rPr>
                <w:rFonts w:hint="cs"/>
                <w:b/>
                <w:bCs/>
                <w:w w:val="96"/>
                <w:rtl/>
                <w:lang w:bidi="ar-EG"/>
              </w:rPr>
              <w:t>:</w:t>
            </w:r>
            <w:r w:rsidR="00920DA5">
              <w:rPr>
                <w:rFonts w:hint="cs"/>
                <w:w w:val="96"/>
                <w:rtl/>
                <w:lang w:bidi="ar-EG"/>
              </w:rPr>
              <w:t xml:space="preserve"> </w:t>
            </w:r>
            <w:r w:rsidRPr="00D13188">
              <w:rPr>
                <w:rtl/>
                <w:lang w:val="pt-BR" w:bidi="ar-EG"/>
              </w:rPr>
              <w:t>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r w:rsidRPr="00D13188">
              <w:rPr>
                <w:rFonts w:hint="cs"/>
                <w:rtl/>
                <w:lang w:val="pt-BR" w:bidi="ar-EG"/>
              </w:rPr>
              <w:t>.</w:t>
            </w:r>
          </w:p>
          <w:p w:rsidR="008B4878" w:rsidRPr="00D13188" w:rsidRDefault="008B4878" w:rsidP="00920DA5">
            <w:pPr>
              <w:pStyle w:val="NormalParaAR"/>
              <w:rPr>
                <w:rtl/>
                <w:lang w:val="pt-BR" w:bidi="ar-EG"/>
              </w:rPr>
            </w:pPr>
            <w:r w:rsidRPr="00920DA5">
              <w:rPr>
                <w:rFonts w:hint="cs"/>
                <w:b/>
                <w:bCs/>
                <w:w w:val="96"/>
                <w:rtl/>
                <w:lang w:bidi="ar-EG"/>
              </w:rPr>
              <w:t>الهدف الاستراتيجي 1.8</w:t>
            </w:r>
            <w:r w:rsidR="00920DA5" w:rsidRPr="00920DA5">
              <w:rPr>
                <w:rFonts w:hint="cs"/>
                <w:b/>
                <w:bCs/>
                <w:w w:val="96"/>
                <w:rtl/>
                <w:lang w:bidi="ar-EG"/>
              </w:rPr>
              <w:t>:</w:t>
            </w:r>
            <w:r w:rsidR="00920DA5">
              <w:rPr>
                <w:rFonts w:hint="cs"/>
                <w:w w:val="96"/>
                <w:rtl/>
                <w:lang w:bidi="ar-EG"/>
              </w:rPr>
              <w:t xml:space="preserve"> </w:t>
            </w:r>
            <w:r w:rsidRPr="00D13188">
              <w:rPr>
                <w:rtl/>
                <w:lang w:val="pt-BR" w:bidi="ar-EG"/>
              </w:rPr>
              <w:t>التواصل بفعالية أكبر مع جمهور واسع بشأن الملكية الفكرية ودور الويبو</w:t>
            </w:r>
            <w:r w:rsidRPr="00D13188">
              <w:rPr>
                <w:rFonts w:hint="cs"/>
                <w:rtl/>
                <w:lang w:val="pt-BR" w:bidi="ar-EG"/>
              </w:rPr>
              <w:t>.</w:t>
            </w:r>
          </w:p>
        </w:tc>
      </w:tr>
      <w:tr w:rsidR="008B4878" w:rsidRPr="00D13188" w:rsidTr="006A051A">
        <w:tc>
          <w:tcPr>
            <w:tcW w:w="1957" w:type="dxa"/>
          </w:tcPr>
          <w:p w:rsidR="008B4878" w:rsidRPr="008463E3" w:rsidRDefault="008B4878" w:rsidP="00D13188">
            <w:pPr>
              <w:pStyle w:val="NormalParaAR"/>
              <w:rPr>
                <w:b/>
                <w:bCs/>
                <w:rtl/>
                <w:lang w:bidi="ar-EG"/>
              </w:rPr>
            </w:pPr>
            <w:proofErr w:type="gramStart"/>
            <w:r w:rsidRPr="008463E3">
              <w:rPr>
                <w:rFonts w:hint="cs"/>
                <w:b/>
                <w:bCs/>
                <w:rtl/>
                <w:lang w:bidi="ar-EG"/>
              </w:rPr>
              <w:t>مدة</w:t>
            </w:r>
            <w:proofErr w:type="gramEnd"/>
            <w:r w:rsidRPr="008463E3">
              <w:rPr>
                <w:rFonts w:hint="cs"/>
                <w:b/>
                <w:bCs/>
                <w:rtl/>
                <w:lang w:bidi="ar-EG"/>
              </w:rPr>
              <w:t xml:space="preserve"> المشروع</w:t>
            </w:r>
          </w:p>
        </w:tc>
        <w:tc>
          <w:tcPr>
            <w:tcW w:w="6825" w:type="dxa"/>
          </w:tcPr>
          <w:p w:rsidR="008B4878" w:rsidRPr="00D13188" w:rsidRDefault="008B4878" w:rsidP="00D13188">
            <w:pPr>
              <w:pStyle w:val="NormalParaAR"/>
              <w:rPr>
                <w:rtl/>
                <w:lang w:bidi="ar-EG"/>
              </w:rPr>
            </w:pPr>
            <w:r w:rsidRPr="00D13188">
              <w:rPr>
                <w:rFonts w:hint="cs"/>
                <w:rtl/>
                <w:lang w:bidi="ar-EG"/>
              </w:rPr>
              <w:t>36 شهراً</w:t>
            </w:r>
          </w:p>
        </w:tc>
      </w:tr>
      <w:tr w:rsidR="008B4878" w:rsidRPr="00D13188" w:rsidTr="006A051A">
        <w:tc>
          <w:tcPr>
            <w:tcW w:w="1957" w:type="dxa"/>
          </w:tcPr>
          <w:p w:rsidR="008B4878" w:rsidRPr="008463E3" w:rsidRDefault="008B4878" w:rsidP="00D13188">
            <w:pPr>
              <w:pStyle w:val="NormalParaAR"/>
              <w:rPr>
                <w:b/>
                <w:bCs/>
                <w:rtl/>
                <w:lang w:bidi="ar-EG"/>
              </w:rPr>
            </w:pPr>
            <w:proofErr w:type="gramStart"/>
            <w:r w:rsidRPr="008463E3">
              <w:rPr>
                <w:rFonts w:hint="cs"/>
                <w:b/>
                <w:bCs/>
                <w:rtl/>
                <w:lang w:bidi="ar-EG"/>
              </w:rPr>
              <w:t>ميزانية</w:t>
            </w:r>
            <w:proofErr w:type="gramEnd"/>
            <w:r w:rsidRPr="008463E3">
              <w:rPr>
                <w:rFonts w:hint="cs"/>
                <w:b/>
                <w:bCs/>
                <w:rtl/>
                <w:lang w:bidi="ar-EG"/>
              </w:rPr>
              <w:t xml:space="preserve"> المشروع</w:t>
            </w:r>
          </w:p>
        </w:tc>
        <w:tc>
          <w:tcPr>
            <w:tcW w:w="6825" w:type="dxa"/>
          </w:tcPr>
          <w:p w:rsidR="008B4878" w:rsidRPr="00D13188" w:rsidRDefault="008B4878" w:rsidP="00D13188">
            <w:pPr>
              <w:pStyle w:val="NormalParaAR"/>
              <w:rPr>
                <w:rtl/>
                <w:lang w:bidi="ar-EG"/>
              </w:rPr>
            </w:pPr>
            <w:r w:rsidRPr="00D13188">
              <w:rPr>
                <w:rFonts w:hint="cs"/>
                <w:rtl/>
                <w:lang w:bidi="ar-EG"/>
              </w:rPr>
              <w:t>800 522 1</w:t>
            </w:r>
          </w:p>
        </w:tc>
      </w:tr>
    </w:tbl>
    <w:p w:rsidR="002F2E28" w:rsidRPr="008B4878" w:rsidRDefault="00920DA5" w:rsidP="00357B51">
      <w:pPr>
        <w:pStyle w:val="NormalParaAR"/>
        <w:rPr>
          <w:rtl/>
          <w:lang w:bidi="ar-EG"/>
        </w:rPr>
      </w:pPr>
      <w:r>
        <w:rPr>
          <w:rFonts w:hint="cs"/>
          <w:rtl/>
          <w:lang w:bidi="ar-EG"/>
        </w:rPr>
        <w:t xml:space="preserve">* </w:t>
      </w:r>
      <w:r w:rsidR="008B4878">
        <w:rPr>
          <w:rFonts w:hint="cs"/>
          <w:rtl/>
          <w:lang w:bidi="ar-EG"/>
        </w:rPr>
        <w:t xml:space="preserve">رهناً باعتماد لجنة البرنامج </w:t>
      </w:r>
      <w:proofErr w:type="gramStart"/>
      <w:r w:rsidR="008B4878">
        <w:rPr>
          <w:rFonts w:hint="cs"/>
          <w:rtl/>
          <w:lang w:bidi="ar-EG"/>
        </w:rPr>
        <w:t>والميزانية</w:t>
      </w:r>
      <w:proofErr w:type="gramEnd"/>
    </w:p>
    <w:tbl>
      <w:tblPr>
        <w:bidiVisual/>
        <w:tblW w:w="4573" w:type="pct"/>
        <w:tblLook w:val="0000" w:firstRow="0" w:lastRow="0" w:firstColumn="0" w:lastColumn="0" w:noHBand="0" w:noVBand="0"/>
      </w:tblPr>
      <w:tblGrid>
        <w:gridCol w:w="4491"/>
        <w:gridCol w:w="4263"/>
      </w:tblGrid>
      <w:tr w:rsidR="008B4878" w:rsidRPr="008B4878" w:rsidTr="00FF363C">
        <w:tc>
          <w:tcPr>
            <w:tcW w:w="5000" w:type="pct"/>
            <w:gridSpan w:val="2"/>
            <w:tcBorders>
              <w:top w:val="single" w:sz="4" w:space="0" w:color="000001"/>
              <w:left w:val="single" w:sz="4" w:space="0" w:color="000001"/>
              <w:bottom w:val="single" w:sz="4" w:space="0" w:color="000001"/>
              <w:right w:val="single" w:sz="4" w:space="0" w:color="000001"/>
            </w:tcBorders>
            <w:shd w:val="clear" w:color="auto" w:fill="FFFFFF"/>
          </w:tcPr>
          <w:p w:rsidR="008B4878" w:rsidRPr="00920DA5" w:rsidRDefault="008B4878" w:rsidP="00375C9B">
            <w:pPr>
              <w:pStyle w:val="NormalParaAR"/>
              <w:keepNext/>
              <w:rPr>
                <w:b/>
                <w:bCs/>
                <w:lang w:bidi="ar-EG"/>
              </w:rPr>
            </w:pPr>
            <w:r w:rsidRPr="00920DA5">
              <w:rPr>
                <w:b/>
                <w:bCs/>
                <w:rtl/>
                <w:lang w:bidi="ar-EG"/>
              </w:rPr>
              <w:lastRenderedPageBreak/>
              <w:t>2.</w:t>
            </w:r>
            <w:r w:rsidRPr="00920DA5">
              <w:rPr>
                <w:b/>
                <w:bCs/>
                <w:rtl/>
                <w:lang w:bidi="ar-EG"/>
              </w:rPr>
              <w:tab/>
              <w:t>وصف المشروع</w:t>
            </w:r>
          </w:p>
        </w:tc>
      </w:tr>
      <w:tr w:rsidR="008B4878" w:rsidRPr="008B4878" w:rsidTr="00920DA5">
        <w:trPr>
          <w:cantSplit/>
        </w:trPr>
        <w:tc>
          <w:tcPr>
            <w:tcW w:w="5000" w:type="pct"/>
            <w:gridSpan w:val="2"/>
            <w:tcBorders>
              <w:top w:val="single" w:sz="4" w:space="0" w:color="000001"/>
              <w:left w:val="single" w:sz="4" w:space="0" w:color="000001"/>
              <w:bottom w:val="single" w:sz="4" w:space="0" w:color="000001"/>
              <w:right w:val="single" w:sz="4" w:space="0" w:color="000001"/>
            </w:tcBorders>
            <w:shd w:val="clear" w:color="auto" w:fill="FFFFFF"/>
          </w:tcPr>
          <w:p w:rsidR="008B4878" w:rsidRPr="00920DA5" w:rsidRDefault="00DD4855" w:rsidP="00375C9B">
            <w:pPr>
              <w:pStyle w:val="NormalParaAR"/>
              <w:rPr>
                <w:b/>
                <w:bCs/>
                <w:rtl/>
                <w:lang w:bidi="ar-EG"/>
              </w:rPr>
            </w:pPr>
            <w:r w:rsidRPr="00920DA5">
              <w:rPr>
                <w:b/>
                <w:bCs/>
                <w:rtl/>
                <w:lang w:bidi="ar-EG"/>
              </w:rPr>
              <w:t>1.2</w:t>
            </w:r>
            <w:r w:rsidRPr="00920DA5">
              <w:rPr>
                <w:b/>
                <w:bCs/>
                <w:rtl/>
                <w:lang w:bidi="ar-EG"/>
              </w:rPr>
              <w:tab/>
              <w:t xml:space="preserve">خلفية المشروع </w:t>
            </w:r>
            <w:proofErr w:type="gramStart"/>
            <w:r w:rsidRPr="00920DA5">
              <w:rPr>
                <w:b/>
                <w:bCs/>
                <w:rtl/>
                <w:lang w:bidi="ar-EG"/>
              </w:rPr>
              <w:t>وجدواه</w:t>
            </w:r>
            <w:proofErr w:type="gramEnd"/>
          </w:p>
          <w:p w:rsidR="00DD4855" w:rsidRDefault="00DD4855" w:rsidP="00375C9B">
            <w:pPr>
              <w:bidi/>
              <w:spacing w:after="240"/>
              <w:ind w:left="567" w:hanging="567"/>
              <w:rPr>
                <w:rFonts w:ascii="Arabic Typesetting" w:hAnsi="Arabic Typesetting" w:cs="Arabic Typesetting"/>
                <w:sz w:val="36"/>
                <w:szCs w:val="36"/>
                <w:rtl/>
              </w:rPr>
            </w:pPr>
            <w:r>
              <w:rPr>
                <w:rFonts w:ascii="Symbol" w:hAnsi="Symbol"/>
              </w:rPr>
              <w:t></w:t>
            </w:r>
            <w:r w:rsidRPr="00DD4855">
              <w:rPr>
                <w:rFonts w:ascii="Arabic Typesetting" w:hAnsi="Arabic Typesetting" w:cs="Arabic Typesetting"/>
                <w:sz w:val="36"/>
                <w:szCs w:val="36"/>
              </w:rPr>
              <w:tab/>
            </w:r>
            <w:r>
              <w:rPr>
                <w:rFonts w:ascii="Arabic Typesetting" w:hAnsi="Arabic Typesetting" w:cs="Arabic Typesetting" w:hint="cs"/>
                <w:sz w:val="36"/>
                <w:szCs w:val="36"/>
                <w:rtl/>
              </w:rPr>
              <w:t>لم تتمتع العديد من البلدان بنظم وثقافات فردية تراعي أهمية حقوق الملكية الفكرية ومسوغاتها المنطقة قبل التصديق على اتفاق تريبس.</w:t>
            </w:r>
          </w:p>
          <w:p w:rsidR="00DD4855" w:rsidRDefault="00DD4855" w:rsidP="00375C9B">
            <w:pPr>
              <w:bidi/>
              <w:spacing w:after="240"/>
              <w:ind w:left="567" w:hanging="567"/>
              <w:rPr>
                <w:rFonts w:ascii="Arabic Typesetting" w:hAnsi="Arabic Typesetting" w:cs="Arabic Typesetting"/>
                <w:sz w:val="36"/>
                <w:szCs w:val="36"/>
                <w:rtl/>
              </w:rPr>
            </w:pPr>
            <w:r>
              <w:rPr>
                <w:rFonts w:ascii="Symbol" w:hAnsi="Symbol"/>
              </w:rPr>
              <w:t></w:t>
            </w:r>
            <w:r w:rsidRPr="00DD4855">
              <w:rPr>
                <w:rFonts w:ascii="Arabic Typesetting" w:hAnsi="Arabic Typesetting" w:cs="Arabic Typesetting"/>
                <w:sz w:val="36"/>
                <w:szCs w:val="36"/>
              </w:rPr>
              <w:tab/>
            </w:r>
            <w:r>
              <w:rPr>
                <w:rFonts w:ascii="Arabic Typesetting" w:hAnsi="Arabic Typesetting" w:cs="Arabic Typesetting" w:hint="cs"/>
                <w:sz w:val="36"/>
                <w:szCs w:val="36"/>
                <w:rtl/>
              </w:rPr>
              <w:t>وم</w:t>
            </w:r>
            <w:r w:rsidR="00920DA5">
              <w:rPr>
                <w:rFonts w:ascii="Arabic Typesetting" w:hAnsi="Arabic Typesetting" w:cs="Arabic Typesetting" w:hint="cs"/>
                <w:sz w:val="36"/>
                <w:szCs w:val="36"/>
                <w:rtl/>
              </w:rPr>
              <w:t>ن</w:t>
            </w:r>
            <w:r>
              <w:rPr>
                <w:rFonts w:ascii="Arabic Typesetting" w:hAnsi="Arabic Typesetting" w:cs="Arabic Typesetting" w:hint="cs"/>
                <w:sz w:val="36"/>
                <w:szCs w:val="36"/>
                <w:rtl/>
              </w:rPr>
              <w:t xml:space="preserve">ذ أن دخل اتفاق تريبس حيز النفاذ مذ ما يزيد على عشرين عاماً، لم </w:t>
            </w:r>
            <w:r>
              <w:rPr>
                <w:rFonts w:ascii="Arabic Typesetting" w:hAnsi="Arabic Typesetting" w:cs="Arabic Typesetting" w:hint="cs"/>
                <w:sz w:val="36"/>
                <w:szCs w:val="36"/>
                <w:rtl/>
                <w:lang w:bidi="ar-EG"/>
              </w:rPr>
              <w:t xml:space="preserve">تنفذ العديد من البلدان النامية أنشطة كبرى في مجال نقل </w:t>
            </w:r>
            <w:r>
              <w:rPr>
                <w:rFonts w:ascii="Arabic Typesetting" w:hAnsi="Arabic Typesetting" w:cs="Arabic Typesetting" w:hint="cs"/>
                <w:sz w:val="36"/>
                <w:szCs w:val="36"/>
                <w:rtl/>
              </w:rPr>
              <w:t>لتكنولوجيا من البلدان المتقدمة أو المنشآت المتعددة القوميات بغية تحقيق ابتكار علمي وتكنولوجي ومحلي كافٍ لتحويل أنظمة الإنتاج فيها.</w:t>
            </w:r>
          </w:p>
          <w:p w:rsidR="00DD4855" w:rsidRDefault="00DD4855" w:rsidP="00375C9B">
            <w:pPr>
              <w:bidi/>
              <w:spacing w:after="240"/>
              <w:ind w:left="567" w:hanging="567"/>
              <w:rPr>
                <w:rFonts w:ascii="Arabic Typesetting" w:hAnsi="Arabic Typesetting" w:cs="Arabic Typesetting"/>
                <w:sz w:val="36"/>
                <w:szCs w:val="36"/>
                <w:rtl/>
              </w:rPr>
            </w:pPr>
            <w:r>
              <w:rPr>
                <w:rFonts w:ascii="Symbol" w:hAnsi="Symbol"/>
              </w:rPr>
              <w:t></w:t>
            </w:r>
            <w:r w:rsidRPr="00DD4855">
              <w:rPr>
                <w:rFonts w:ascii="Arabic Typesetting" w:hAnsi="Arabic Typesetting" w:cs="Arabic Typesetting"/>
                <w:sz w:val="36"/>
                <w:szCs w:val="36"/>
              </w:rPr>
              <w:tab/>
            </w:r>
            <w:r w:rsidR="006B1F17">
              <w:rPr>
                <w:rFonts w:ascii="Arabic Typesetting" w:hAnsi="Arabic Typesetting" w:cs="Arabic Typesetting" w:hint="cs"/>
                <w:sz w:val="36"/>
                <w:szCs w:val="36"/>
                <w:rtl/>
              </w:rPr>
              <w:t xml:space="preserve">وتعتقد بعض البلدان النامية، التي لا تدرك مزايا </w:t>
            </w:r>
            <w:r w:rsidR="00920DA5">
              <w:rPr>
                <w:rFonts w:ascii="Arabic Typesetting" w:hAnsi="Arabic Typesetting" w:cs="Arabic Typesetting" w:hint="cs"/>
                <w:sz w:val="36"/>
                <w:szCs w:val="36"/>
                <w:rtl/>
              </w:rPr>
              <w:t>النظام الدولي للبراءات</w:t>
            </w:r>
            <w:r w:rsidR="006B1F17">
              <w:rPr>
                <w:rFonts w:ascii="Arabic Typesetting" w:hAnsi="Arabic Typesetting" w:cs="Arabic Typesetting" w:hint="cs"/>
                <w:sz w:val="36"/>
                <w:szCs w:val="36"/>
                <w:rtl/>
              </w:rPr>
              <w:t>، أن الحق على البراءة مستمد مما استثمره المخترع من وقت وموارد في تنفيذ اختراعه. وأدت هذه الرؤية الاقتصادية البحتة للبراءات إلى أن</w:t>
            </w:r>
            <w:r w:rsidR="00920DA5">
              <w:rPr>
                <w:rFonts w:ascii="Arabic Typesetting" w:hAnsi="Arabic Typesetting" w:cs="Arabic Typesetting" w:hint="cs"/>
                <w:sz w:val="36"/>
                <w:szCs w:val="36"/>
                <w:rtl/>
              </w:rPr>
              <w:t xml:space="preserve"> يحول احتكار البراءات </w:t>
            </w:r>
            <w:r w:rsidR="006B1F17">
              <w:rPr>
                <w:rFonts w:ascii="Arabic Typesetting" w:hAnsi="Arabic Typesetting" w:cs="Arabic Typesetting" w:hint="cs"/>
                <w:sz w:val="36"/>
                <w:szCs w:val="36"/>
                <w:rtl/>
              </w:rPr>
              <w:t>دون انتفاع الغير من المعلومات الواردة فيها. وأفضى ذلك، في نهاية المطاف، إلى أن تستخدم بعض البلدان النامية البراءات كأدوات تهدف إلى "خصخصة</w:t>
            </w:r>
            <w:r w:rsidR="006B1F17">
              <w:rPr>
                <w:rFonts w:ascii="Arabic Typesetting" w:hAnsi="Arabic Typesetting" w:cs="Arabic Typesetting" w:hint="eastAsia"/>
                <w:sz w:val="36"/>
                <w:szCs w:val="36"/>
                <w:rtl/>
              </w:rPr>
              <w:t> </w:t>
            </w:r>
            <w:r w:rsidR="006B1F17">
              <w:rPr>
                <w:rFonts w:ascii="Arabic Typesetting" w:hAnsi="Arabic Typesetting" w:cs="Arabic Typesetting" w:hint="cs"/>
                <w:sz w:val="36"/>
                <w:szCs w:val="36"/>
                <w:rtl/>
              </w:rPr>
              <w:t>المعرفة".</w:t>
            </w:r>
          </w:p>
          <w:p w:rsidR="006B1F17" w:rsidRDefault="00DD4855" w:rsidP="00375C9B">
            <w:pPr>
              <w:bidi/>
              <w:spacing w:after="240"/>
              <w:ind w:left="567" w:hanging="567"/>
              <w:rPr>
                <w:rFonts w:ascii="Arabic Typesetting" w:hAnsi="Arabic Typesetting" w:cs="Arabic Typesetting"/>
                <w:sz w:val="36"/>
                <w:szCs w:val="36"/>
                <w:rtl/>
              </w:rPr>
            </w:pPr>
            <w:r>
              <w:rPr>
                <w:rFonts w:ascii="Symbol" w:hAnsi="Symbol"/>
              </w:rPr>
              <w:t></w:t>
            </w:r>
            <w:r w:rsidRPr="00DD4855">
              <w:rPr>
                <w:rFonts w:ascii="Arabic Typesetting" w:hAnsi="Arabic Typesetting" w:cs="Arabic Typesetting"/>
                <w:sz w:val="36"/>
                <w:szCs w:val="36"/>
              </w:rPr>
              <w:tab/>
            </w:r>
            <w:r w:rsidR="006B1F17">
              <w:rPr>
                <w:rFonts w:ascii="Arabic Typesetting" w:hAnsi="Arabic Typesetting" w:cs="Arabic Typesetting" w:hint="cs"/>
                <w:sz w:val="36"/>
                <w:szCs w:val="36"/>
                <w:rtl/>
              </w:rPr>
              <w:t xml:space="preserve">وتتجلى "خصخصة المعرفة" في عدد طلبات البراءات الأجنبية مقابل الابتكار الطفيف على الصعيد المحلي. إذ إن ثلاثة بالمئة من مجموع طلبات البراءات في إكوادور مثلاً </w:t>
            </w:r>
            <w:r w:rsidR="00920DA5">
              <w:rPr>
                <w:rFonts w:ascii="Arabic Typesetting" w:hAnsi="Arabic Typesetting" w:cs="Arabic Typesetting" w:hint="cs"/>
                <w:sz w:val="36"/>
                <w:szCs w:val="36"/>
                <w:rtl/>
              </w:rPr>
              <w:t>هي ثمار عملية</w:t>
            </w:r>
            <w:r w:rsidR="006B1F17">
              <w:rPr>
                <w:rFonts w:ascii="Arabic Typesetting" w:hAnsi="Arabic Typesetting" w:cs="Arabic Typesetting" w:hint="cs"/>
                <w:sz w:val="36"/>
                <w:szCs w:val="36"/>
                <w:rtl/>
              </w:rPr>
              <w:t xml:space="preserve"> بحث وطني</w:t>
            </w:r>
            <w:r w:rsidR="00920DA5">
              <w:rPr>
                <w:rFonts w:ascii="Arabic Typesetting" w:hAnsi="Arabic Typesetting" w:cs="Arabic Typesetting" w:hint="cs"/>
                <w:sz w:val="36"/>
                <w:szCs w:val="36"/>
                <w:rtl/>
              </w:rPr>
              <w:t>ة</w:t>
            </w:r>
            <w:r w:rsidR="006B1F17">
              <w:rPr>
                <w:rFonts w:ascii="Arabic Typesetting" w:hAnsi="Arabic Typesetting" w:cs="Arabic Typesetting" w:hint="cs"/>
                <w:sz w:val="36"/>
                <w:szCs w:val="36"/>
                <w:rtl/>
              </w:rPr>
              <w:t>.</w:t>
            </w:r>
          </w:p>
          <w:p w:rsidR="00DD4855" w:rsidRPr="00DD4855" w:rsidRDefault="00DD4855" w:rsidP="00375C9B">
            <w:pPr>
              <w:bidi/>
              <w:spacing w:after="240"/>
              <w:ind w:left="567" w:hanging="567"/>
              <w:rPr>
                <w:rFonts w:ascii="Arabic Typesetting" w:hAnsi="Arabic Typesetting" w:cs="Arabic Typesetting"/>
                <w:sz w:val="36"/>
                <w:szCs w:val="36"/>
                <w:rtl/>
              </w:rPr>
            </w:pPr>
            <w:r>
              <w:rPr>
                <w:rFonts w:ascii="Symbol" w:hAnsi="Symbol"/>
              </w:rPr>
              <w:t></w:t>
            </w:r>
            <w:r w:rsidRPr="00DD4855">
              <w:rPr>
                <w:rFonts w:ascii="Arabic Typesetting" w:hAnsi="Arabic Typesetting" w:cs="Arabic Typesetting"/>
                <w:sz w:val="36"/>
                <w:szCs w:val="36"/>
              </w:rPr>
              <w:tab/>
            </w:r>
            <w:r w:rsidR="006B1F17">
              <w:rPr>
                <w:rFonts w:ascii="Arabic Typesetting" w:hAnsi="Arabic Typesetting" w:cs="Arabic Typesetting" w:hint="cs"/>
                <w:sz w:val="36"/>
                <w:szCs w:val="36"/>
                <w:rtl/>
              </w:rPr>
              <w:t>و</w:t>
            </w:r>
            <w:r w:rsidRPr="00DD4855">
              <w:rPr>
                <w:rFonts w:ascii="Arabic Typesetting" w:hAnsi="Arabic Typesetting" w:cs="Arabic Typesetting"/>
                <w:sz w:val="36"/>
                <w:szCs w:val="36"/>
                <w:rtl/>
              </w:rPr>
              <w:t xml:space="preserve">من الضروري للبلدان النامية </w:t>
            </w:r>
            <w:r w:rsidR="006B1F17">
              <w:rPr>
                <w:rFonts w:ascii="Arabic Typesetting" w:hAnsi="Arabic Typesetting" w:cs="Arabic Typesetting" w:hint="cs"/>
                <w:sz w:val="36"/>
                <w:szCs w:val="36"/>
                <w:rtl/>
              </w:rPr>
              <w:t>أن تغيِّر</w:t>
            </w:r>
            <w:r w:rsidRPr="00DD4855">
              <w:rPr>
                <w:rFonts w:ascii="Arabic Typesetting" w:hAnsi="Arabic Typesetting" w:cs="Arabic Typesetting"/>
                <w:sz w:val="36"/>
                <w:szCs w:val="36"/>
                <w:rtl/>
              </w:rPr>
              <w:t xml:space="preserve"> هياكلها الإنتاجية لإنهاء اعتمادها على تصدير المواد الخام و</w:t>
            </w:r>
            <w:r w:rsidR="00920DA5">
              <w:rPr>
                <w:rFonts w:ascii="Arabic Typesetting" w:hAnsi="Arabic Typesetting" w:cs="Arabic Typesetting" w:hint="cs"/>
                <w:sz w:val="36"/>
                <w:szCs w:val="36"/>
                <w:rtl/>
              </w:rPr>
              <w:t xml:space="preserve">لتصبح </w:t>
            </w:r>
            <w:r w:rsidRPr="00DD4855">
              <w:rPr>
                <w:rFonts w:ascii="Arabic Typesetting" w:hAnsi="Arabic Typesetting" w:cs="Arabic Typesetting"/>
                <w:sz w:val="36"/>
                <w:szCs w:val="36"/>
                <w:rtl/>
              </w:rPr>
              <w:t>مصدرا</w:t>
            </w:r>
            <w:r w:rsidR="006B1F17">
              <w:rPr>
                <w:rFonts w:ascii="Arabic Typesetting" w:hAnsi="Arabic Typesetting" w:cs="Arabic Typesetting" w:hint="cs"/>
                <w:sz w:val="36"/>
                <w:szCs w:val="36"/>
                <w:rtl/>
              </w:rPr>
              <w:t>ً</w:t>
            </w:r>
            <w:r w:rsidRPr="00DD4855">
              <w:rPr>
                <w:rFonts w:ascii="Arabic Typesetting" w:hAnsi="Arabic Typesetting" w:cs="Arabic Typesetting"/>
                <w:sz w:val="36"/>
                <w:szCs w:val="36"/>
                <w:rtl/>
              </w:rPr>
              <w:t xml:space="preserve"> للمعرفة والخدمات والمنتجات </w:t>
            </w:r>
            <w:r w:rsidR="006B1F17">
              <w:rPr>
                <w:rFonts w:ascii="Arabic Typesetting" w:hAnsi="Arabic Typesetting" w:cs="Arabic Typesetting" w:hint="cs"/>
                <w:sz w:val="36"/>
                <w:szCs w:val="36"/>
                <w:rtl/>
              </w:rPr>
              <w:t xml:space="preserve">النهائية التي تتسم بقيمة </w:t>
            </w:r>
            <w:r w:rsidR="00920DA5">
              <w:rPr>
                <w:rFonts w:ascii="Arabic Typesetting" w:hAnsi="Arabic Typesetting" w:cs="Arabic Typesetting" w:hint="cs"/>
                <w:sz w:val="36"/>
                <w:szCs w:val="36"/>
                <w:rtl/>
              </w:rPr>
              <w:t>مضافة</w:t>
            </w:r>
            <w:r w:rsidR="006B1F17">
              <w:rPr>
                <w:rFonts w:ascii="Arabic Typesetting" w:hAnsi="Arabic Typesetting" w:cs="Arabic Typesetting" w:hint="cs"/>
                <w:sz w:val="36"/>
                <w:szCs w:val="36"/>
                <w:rtl/>
              </w:rPr>
              <w:t xml:space="preserve"> عالية.</w:t>
            </w:r>
          </w:p>
          <w:p w:rsidR="00DD4855" w:rsidRPr="00DD4855" w:rsidRDefault="00DD4855" w:rsidP="00375C9B">
            <w:pPr>
              <w:bidi/>
              <w:spacing w:after="240"/>
              <w:ind w:left="567" w:hanging="567"/>
              <w:rPr>
                <w:rFonts w:ascii="Arabic Typesetting" w:hAnsi="Arabic Typesetting" w:cs="Arabic Typesetting"/>
                <w:sz w:val="36"/>
                <w:szCs w:val="36"/>
                <w:rtl/>
              </w:rPr>
            </w:pPr>
            <w:r>
              <w:rPr>
                <w:rFonts w:ascii="Symbol" w:hAnsi="Symbol"/>
              </w:rPr>
              <w:t></w:t>
            </w:r>
            <w:r w:rsidRPr="00DD4855">
              <w:rPr>
                <w:rFonts w:ascii="Arabic Typesetting" w:hAnsi="Arabic Typesetting" w:cs="Arabic Typesetting"/>
                <w:sz w:val="36"/>
                <w:szCs w:val="36"/>
              </w:rPr>
              <w:tab/>
            </w:r>
            <w:r w:rsidR="006B1F17">
              <w:rPr>
                <w:rFonts w:ascii="Arabic Typesetting" w:hAnsi="Arabic Typesetting" w:cs="Arabic Typesetting" w:hint="cs"/>
                <w:sz w:val="36"/>
                <w:szCs w:val="36"/>
                <w:rtl/>
              </w:rPr>
              <w:t xml:space="preserve">ويكتسي </w:t>
            </w:r>
            <w:r w:rsidRPr="00DD4855">
              <w:rPr>
                <w:rFonts w:ascii="Arabic Typesetting" w:hAnsi="Arabic Typesetting" w:cs="Arabic Typesetting"/>
                <w:sz w:val="36"/>
                <w:szCs w:val="36"/>
                <w:rtl/>
              </w:rPr>
              <w:t xml:space="preserve">بناء القدرات وتعزيز المواهب الجامعية في البلدان النامية </w:t>
            </w:r>
            <w:r w:rsidR="006B1F17">
              <w:rPr>
                <w:rFonts w:ascii="Arabic Typesetting" w:hAnsi="Arabic Typesetting" w:cs="Arabic Typesetting" w:hint="cs"/>
                <w:sz w:val="36"/>
                <w:szCs w:val="36"/>
                <w:rtl/>
              </w:rPr>
              <w:t>أهمية</w:t>
            </w:r>
            <w:r w:rsidR="006B1F17">
              <w:rPr>
                <w:rFonts w:ascii="Arabic Typesetting" w:hAnsi="Arabic Typesetting" w:cs="Arabic Typesetting"/>
                <w:sz w:val="36"/>
                <w:szCs w:val="36"/>
                <w:rtl/>
              </w:rPr>
              <w:t xml:space="preserve"> أساسية </w:t>
            </w:r>
            <w:r w:rsidR="006B1F17">
              <w:rPr>
                <w:rFonts w:ascii="Arabic Typesetting" w:hAnsi="Arabic Typesetting" w:cs="Arabic Typesetting" w:hint="cs"/>
                <w:sz w:val="36"/>
                <w:szCs w:val="36"/>
                <w:rtl/>
              </w:rPr>
              <w:t>لترسيخ الن</w:t>
            </w:r>
            <w:r w:rsidRPr="00DD4855">
              <w:rPr>
                <w:rFonts w:ascii="Arabic Typesetting" w:hAnsi="Arabic Typesetting" w:cs="Arabic Typesetting"/>
                <w:sz w:val="36"/>
                <w:szCs w:val="36"/>
                <w:rtl/>
              </w:rPr>
              <w:t xml:space="preserve">ظم الاقتصادية على أساس الابتكار </w:t>
            </w:r>
            <w:r w:rsidR="006B1F17">
              <w:rPr>
                <w:rFonts w:ascii="Arabic Typesetting" w:hAnsi="Arabic Typesetting" w:cs="Arabic Typesetting" w:hint="cs"/>
                <w:sz w:val="36"/>
                <w:szCs w:val="36"/>
                <w:rtl/>
              </w:rPr>
              <w:t>التضامني والاجتماعي.</w:t>
            </w:r>
          </w:p>
          <w:p w:rsidR="00DD4855" w:rsidRPr="008B4878" w:rsidRDefault="00DD4855" w:rsidP="00375C9B">
            <w:pPr>
              <w:bidi/>
              <w:spacing w:after="240"/>
              <w:ind w:left="567" w:hanging="567"/>
              <w:rPr>
                <w:rFonts w:ascii="Arabic Typesetting" w:eastAsia="Cambria" w:hAnsi="Arabic Typesetting" w:cs="Arabic Typesetting"/>
                <w:b/>
                <w:sz w:val="36"/>
                <w:szCs w:val="36"/>
                <w:lang w:eastAsia="zh-CN" w:bidi="ar-EG"/>
              </w:rPr>
            </w:pPr>
            <w:r>
              <w:rPr>
                <w:rFonts w:ascii="Symbol" w:hAnsi="Symbol"/>
              </w:rPr>
              <w:t></w:t>
            </w:r>
            <w:r w:rsidRPr="00DD4855">
              <w:rPr>
                <w:rFonts w:ascii="Arabic Typesetting" w:hAnsi="Arabic Typesetting" w:cs="Arabic Typesetting"/>
                <w:sz w:val="36"/>
                <w:szCs w:val="36"/>
              </w:rPr>
              <w:tab/>
            </w:r>
            <w:r w:rsidR="00920DA5">
              <w:rPr>
                <w:rFonts w:ascii="Arabic Typesetting" w:hAnsi="Arabic Typesetting" w:cs="Arabic Typesetting" w:hint="cs"/>
                <w:sz w:val="36"/>
                <w:szCs w:val="36"/>
                <w:rtl/>
              </w:rPr>
              <w:t>و</w:t>
            </w:r>
            <w:r w:rsidR="006B1F17">
              <w:rPr>
                <w:rFonts w:ascii="Arabic Typesetting" w:hAnsi="Arabic Typesetting" w:cs="Arabic Typesetting" w:hint="cs"/>
                <w:sz w:val="36"/>
                <w:szCs w:val="36"/>
                <w:rtl/>
              </w:rPr>
              <w:t>تتيح</w:t>
            </w:r>
            <w:r w:rsidRPr="00DD4855">
              <w:rPr>
                <w:rFonts w:ascii="Arabic Typesetting" w:hAnsi="Arabic Typesetting" w:cs="Arabic Typesetting"/>
                <w:sz w:val="36"/>
                <w:szCs w:val="36"/>
                <w:rtl/>
              </w:rPr>
              <w:t xml:space="preserve"> المعلومات ا</w:t>
            </w:r>
            <w:r w:rsidR="006B1F17">
              <w:rPr>
                <w:rFonts w:ascii="Arabic Typesetting" w:hAnsi="Arabic Typesetting" w:cs="Arabic Typesetting" w:hint="cs"/>
                <w:sz w:val="36"/>
                <w:szCs w:val="36"/>
                <w:rtl/>
              </w:rPr>
              <w:t>لواردة</w:t>
            </w:r>
            <w:r w:rsidRPr="00DD4855">
              <w:rPr>
                <w:rFonts w:ascii="Arabic Typesetting" w:hAnsi="Arabic Typesetting" w:cs="Arabic Typesetting"/>
                <w:sz w:val="36"/>
                <w:szCs w:val="36"/>
                <w:rtl/>
              </w:rPr>
              <w:t xml:space="preserve"> </w:t>
            </w:r>
            <w:r w:rsidR="006B1F17">
              <w:rPr>
                <w:rFonts w:ascii="Arabic Typesetting" w:hAnsi="Arabic Typesetting" w:cs="Arabic Typesetting" w:hint="cs"/>
                <w:sz w:val="36"/>
                <w:szCs w:val="36"/>
                <w:rtl/>
              </w:rPr>
              <w:t xml:space="preserve">في </w:t>
            </w:r>
            <w:r w:rsidRPr="00DD4855">
              <w:rPr>
                <w:rFonts w:ascii="Arabic Typesetting" w:hAnsi="Arabic Typesetting" w:cs="Arabic Typesetting"/>
                <w:sz w:val="36"/>
                <w:szCs w:val="36"/>
                <w:rtl/>
              </w:rPr>
              <w:t xml:space="preserve">البراءات </w:t>
            </w:r>
            <w:r w:rsidR="006B1F17">
              <w:rPr>
                <w:rFonts w:ascii="Arabic Typesetting" w:hAnsi="Arabic Typesetting" w:cs="Arabic Typesetting" w:hint="cs"/>
                <w:sz w:val="36"/>
                <w:szCs w:val="36"/>
                <w:rtl/>
              </w:rPr>
              <w:t>ل</w:t>
            </w:r>
            <w:r w:rsidRPr="00DD4855">
              <w:rPr>
                <w:rFonts w:ascii="Arabic Typesetting" w:hAnsi="Arabic Typesetting" w:cs="Arabic Typesetting"/>
                <w:sz w:val="36"/>
                <w:szCs w:val="36"/>
                <w:rtl/>
              </w:rPr>
              <w:t>لمحاضرين والطلاب مواكبة أحدث التطو</w:t>
            </w:r>
            <w:r w:rsidR="006B1F17">
              <w:rPr>
                <w:rFonts w:ascii="Arabic Typesetting" w:hAnsi="Arabic Typesetting" w:cs="Arabic Typesetting"/>
                <w:sz w:val="36"/>
                <w:szCs w:val="36"/>
                <w:rtl/>
              </w:rPr>
              <w:t>رات في مجال العلوم والتكنولوجيا</w:t>
            </w:r>
            <w:r w:rsidRPr="00DD4855">
              <w:rPr>
                <w:rFonts w:ascii="Arabic Typesetting" w:hAnsi="Arabic Typesetting" w:cs="Arabic Typesetting"/>
                <w:sz w:val="36"/>
                <w:szCs w:val="36"/>
                <w:rtl/>
              </w:rPr>
              <w:t xml:space="preserve"> مع</w:t>
            </w:r>
            <w:r w:rsidR="006B1F17">
              <w:rPr>
                <w:rFonts w:ascii="Arabic Typesetting" w:hAnsi="Arabic Typesetting" w:cs="Arabic Typesetting" w:hint="cs"/>
                <w:sz w:val="36"/>
                <w:szCs w:val="36"/>
                <w:rtl/>
              </w:rPr>
              <w:t xml:space="preserve"> تفادي الازدواجية في أنشطة البحث المتعلقة بالمشكلات</w:t>
            </w:r>
            <w:r w:rsidRPr="00DD4855">
              <w:rPr>
                <w:rFonts w:ascii="Arabic Typesetting" w:hAnsi="Arabic Typesetting" w:cs="Arabic Typesetting"/>
                <w:sz w:val="36"/>
                <w:szCs w:val="36"/>
                <w:rtl/>
              </w:rPr>
              <w:t xml:space="preserve"> التقنية التي </w:t>
            </w:r>
            <w:r w:rsidR="006B1F17">
              <w:rPr>
                <w:rFonts w:ascii="Arabic Typesetting" w:hAnsi="Arabic Typesetting" w:cs="Arabic Typesetting" w:hint="cs"/>
                <w:sz w:val="36"/>
                <w:szCs w:val="36"/>
                <w:rtl/>
              </w:rPr>
              <w:t>وُجدت لها حلول</w:t>
            </w:r>
            <w:r w:rsidRPr="00DD4855">
              <w:rPr>
                <w:rFonts w:ascii="Arabic Typesetting" w:hAnsi="Arabic Typesetting" w:cs="Arabic Typesetting"/>
                <w:sz w:val="36"/>
                <w:szCs w:val="36"/>
                <w:rtl/>
              </w:rPr>
              <w:t xml:space="preserve"> </w:t>
            </w:r>
            <w:r w:rsidR="006B1F17">
              <w:rPr>
                <w:rFonts w:ascii="Arabic Typesetting" w:hAnsi="Arabic Typesetting" w:cs="Arabic Typesetting" w:hint="cs"/>
                <w:sz w:val="36"/>
                <w:szCs w:val="36"/>
                <w:rtl/>
              </w:rPr>
              <w:t>في ال</w:t>
            </w:r>
            <w:r w:rsidRPr="00DD4855">
              <w:rPr>
                <w:rFonts w:ascii="Arabic Typesetting" w:hAnsi="Arabic Typesetting" w:cs="Arabic Typesetting"/>
                <w:sz w:val="36"/>
                <w:szCs w:val="36"/>
                <w:rtl/>
              </w:rPr>
              <w:t>حالة التقنية الصناعية السابق</w:t>
            </w:r>
            <w:r w:rsidR="00920DA5">
              <w:rPr>
                <w:rFonts w:ascii="Arabic Typesetting" w:hAnsi="Arabic Typesetting" w:cs="Arabic Typesetting" w:hint="cs"/>
                <w:sz w:val="36"/>
                <w:szCs w:val="36"/>
                <w:rtl/>
              </w:rPr>
              <w:t>ة</w:t>
            </w:r>
            <w:r w:rsidR="006B1F17">
              <w:rPr>
                <w:rFonts w:ascii="Arabic Typesetting" w:hAnsi="Arabic Typesetting" w:cs="Arabic Typesetting" w:hint="cs"/>
                <w:sz w:val="36"/>
                <w:szCs w:val="36"/>
                <w:rtl/>
              </w:rPr>
              <w:t xml:space="preserve"> المتاحة</w:t>
            </w:r>
            <w:r w:rsidRPr="00DD4855">
              <w:rPr>
                <w:rFonts w:ascii="Arabic Typesetting" w:hAnsi="Arabic Typesetting" w:cs="Arabic Typesetting"/>
                <w:sz w:val="36"/>
                <w:szCs w:val="36"/>
                <w:rtl/>
              </w:rPr>
              <w:t xml:space="preserve">. </w:t>
            </w:r>
            <w:r w:rsidR="006B1F17">
              <w:rPr>
                <w:rFonts w:ascii="Arabic Typesetting" w:hAnsi="Arabic Typesetting" w:cs="Arabic Typesetting" w:hint="cs"/>
                <w:sz w:val="36"/>
                <w:szCs w:val="36"/>
                <w:rtl/>
              </w:rPr>
              <w:t xml:space="preserve">وفضلاً عن ذلك، تعدُّ هذه المعلومات </w:t>
            </w:r>
            <w:r w:rsidRPr="00DD4855">
              <w:rPr>
                <w:rFonts w:ascii="Arabic Typesetting" w:hAnsi="Arabic Typesetting" w:cs="Arabic Typesetting"/>
                <w:sz w:val="36"/>
                <w:szCs w:val="36"/>
                <w:rtl/>
              </w:rPr>
              <w:t>دليلا</w:t>
            </w:r>
            <w:r w:rsidR="006B1F17">
              <w:rPr>
                <w:rFonts w:ascii="Arabic Typesetting" w:hAnsi="Arabic Typesetting" w:cs="Arabic Typesetting" w:hint="cs"/>
                <w:sz w:val="36"/>
                <w:szCs w:val="36"/>
                <w:rtl/>
              </w:rPr>
              <w:t>ً</w:t>
            </w:r>
            <w:r w:rsidRPr="00DD4855">
              <w:rPr>
                <w:rFonts w:ascii="Arabic Typesetting" w:hAnsi="Arabic Typesetting" w:cs="Arabic Typesetting"/>
                <w:sz w:val="36"/>
                <w:szCs w:val="36"/>
                <w:rtl/>
              </w:rPr>
              <w:t xml:space="preserve"> موثوقا</w:t>
            </w:r>
            <w:r w:rsidR="006B1F17">
              <w:rPr>
                <w:rFonts w:ascii="Arabic Typesetting" w:hAnsi="Arabic Typesetting" w:cs="Arabic Typesetting" w:hint="cs"/>
                <w:sz w:val="36"/>
                <w:szCs w:val="36"/>
                <w:rtl/>
              </w:rPr>
              <w:t>ً</w:t>
            </w:r>
            <w:r w:rsidRPr="00DD4855">
              <w:rPr>
                <w:rFonts w:ascii="Arabic Typesetting" w:hAnsi="Arabic Typesetting" w:cs="Arabic Typesetting"/>
                <w:sz w:val="36"/>
                <w:szCs w:val="36"/>
                <w:rtl/>
              </w:rPr>
              <w:t xml:space="preserve"> به ل</w:t>
            </w:r>
            <w:r w:rsidR="006B1F17">
              <w:rPr>
                <w:rFonts w:ascii="Arabic Typesetting" w:hAnsi="Arabic Typesetting" w:cs="Arabic Typesetting" w:hint="cs"/>
                <w:sz w:val="36"/>
                <w:szCs w:val="36"/>
                <w:rtl/>
              </w:rPr>
              <w:t>لتوصل إلى</w:t>
            </w:r>
            <w:r w:rsidRPr="00DD4855">
              <w:rPr>
                <w:rFonts w:ascii="Arabic Typesetting" w:hAnsi="Arabic Typesetting" w:cs="Arabic Typesetting"/>
                <w:sz w:val="36"/>
                <w:szCs w:val="36"/>
                <w:rtl/>
              </w:rPr>
              <w:t xml:space="preserve"> ابتكارات جديدة ينبغي أن توج</w:t>
            </w:r>
            <w:r w:rsidR="00920DA5">
              <w:rPr>
                <w:rFonts w:ascii="Arabic Typesetting" w:hAnsi="Arabic Typesetting" w:cs="Arabic Typesetting" w:hint="cs"/>
                <w:sz w:val="36"/>
                <w:szCs w:val="36"/>
                <w:rtl/>
              </w:rPr>
              <w:t>َّ</w:t>
            </w:r>
            <w:r w:rsidRPr="00DD4855">
              <w:rPr>
                <w:rFonts w:ascii="Arabic Typesetting" w:hAnsi="Arabic Typesetting" w:cs="Arabic Typesetting"/>
                <w:sz w:val="36"/>
                <w:szCs w:val="36"/>
                <w:rtl/>
              </w:rPr>
              <w:t>ه استراتيجي</w:t>
            </w:r>
            <w:r w:rsidR="006B1F17">
              <w:rPr>
                <w:rFonts w:ascii="Arabic Typesetting" w:hAnsi="Arabic Typesetting" w:cs="Arabic Typesetting" w:hint="cs"/>
                <w:sz w:val="36"/>
                <w:szCs w:val="36"/>
                <w:rtl/>
              </w:rPr>
              <w:t>اً</w:t>
            </w:r>
            <w:r w:rsidRPr="00DD4855">
              <w:rPr>
                <w:rFonts w:ascii="Arabic Typesetting" w:hAnsi="Arabic Typesetting" w:cs="Arabic Typesetting"/>
                <w:sz w:val="36"/>
                <w:szCs w:val="36"/>
                <w:rtl/>
              </w:rPr>
              <w:t xml:space="preserve"> </w:t>
            </w:r>
            <w:r w:rsidR="006B1F17">
              <w:rPr>
                <w:rFonts w:ascii="Arabic Typesetting" w:hAnsi="Arabic Typesetting" w:cs="Arabic Typesetting" w:hint="cs"/>
                <w:sz w:val="36"/>
                <w:szCs w:val="36"/>
                <w:rtl/>
              </w:rPr>
              <w:t xml:space="preserve">نحو </w:t>
            </w:r>
            <w:r w:rsidRPr="00DD4855">
              <w:rPr>
                <w:rFonts w:ascii="Arabic Typesetting" w:hAnsi="Arabic Typesetting" w:cs="Arabic Typesetting"/>
                <w:sz w:val="36"/>
                <w:szCs w:val="36"/>
                <w:rtl/>
              </w:rPr>
              <w:t>قطاع الإنتاج</w:t>
            </w:r>
            <w:r w:rsidR="006B1F17">
              <w:rPr>
                <w:rFonts w:ascii="Arabic Typesetting" w:hAnsi="Arabic Typesetting" w:cs="Arabic Typesetting" w:hint="cs"/>
                <w:sz w:val="36"/>
                <w:szCs w:val="36"/>
                <w:rtl/>
              </w:rPr>
              <w:t xml:space="preserve"> وأن تتكيف مع</w:t>
            </w:r>
            <w:r w:rsidR="006B1F17">
              <w:rPr>
                <w:rFonts w:ascii="Arabic Typesetting" w:hAnsi="Arabic Typesetting" w:cs="Arabic Typesetting"/>
                <w:sz w:val="36"/>
                <w:szCs w:val="36"/>
                <w:rtl/>
              </w:rPr>
              <w:t xml:space="preserve"> احتياجاته</w:t>
            </w:r>
            <w:r w:rsidRPr="00DD4855">
              <w:rPr>
                <w:rFonts w:ascii="Arabic Typesetting" w:hAnsi="Arabic Typesetting" w:cs="Arabic Typesetting"/>
                <w:sz w:val="36"/>
                <w:szCs w:val="36"/>
                <w:rtl/>
              </w:rPr>
              <w:t>.</w:t>
            </w:r>
          </w:p>
        </w:tc>
      </w:tr>
      <w:tr w:rsidR="008B4878" w:rsidRPr="008B4878" w:rsidTr="00FF363C">
        <w:tc>
          <w:tcPr>
            <w:tcW w:w="5000" w:type="pct"/>
            <w:gridSpan w:val="2"/>
            <w:tcBorders>
              <w:top w:val="single" w:sz="4" w:space="0" w:color="000001"/>
              <w:left w:val="single" w:sz="4" w:space="0" w:color="000001"/>
              <w:bottom w:val="single" w:sz="4" w:space="0" w:color="000001"/>
              <w:right w:val="single" w:sz="4" w:space="0" w:color="000001"/>
            </w:tcBorders>
            <w:shd w:val="clear" w:color="auto" w:fill="FFFFFF"/>
          </w:tcPr>
          <w:p w:rsidR="008B4878" w:rsidRPr="00920DA5" w:rsidRDefault="006B1F17" w:rsidP="00375C9B">
            <w:pPr>
              <w:bidi/>
              <w:spacing w:before="2"/>
              <w:rPr>
                <w:rFonts w:ascii="Arabic Typesetting" w:eastAsia="SimSun" w:hAnsi="Arabic Typesetting" w:cs="Arabic Typesetting"/>
                <w:bCs/>
                <w:sz w:val="36"/>
                <w:szCs w:val="36"/>
                <w:lang w:eastAsia="zh-CN"/>
              </w:rPr>
            </w:pPr>
            <w:r w:rsidRPr="00920DA5">
              <w:rPr>
                <w:rFonts w:ascii="Arabic Typesetting" w:eastAsia="Cambria" w:hAnsi="Arabic Typesetting" w:cs="Arabic Typesetting" w:hint="cs"/>
                <w:bCs/>
                <w:sz w:val="36"/>
                <w:szCs w:val="36"/>
                <w:rtl/>
                <w:lang w:eastAsia="zh-CN"/>
              </w:rPr>
              <w:t>2.2</w:t>
            </w:r>
            <w:r w:rsidRPr="00920DA5">
              <w:rPr>
                <w:rFonts w:ascii="Arabic Typesetting" w:eastAsia="Cambria" w:hAnsi="Arabic Typesetting" w:cs="Arabic Typesetting"/>
                <w:bCs/>
                <w:sz w:val="36"/>
                <w:szCs w:val="36"/>
                <w:rtl/>
                <w:lang w:eastAsia="zh-CN"/>
              </w:rPr>
              <w:tab/>
            </w:r>
            <w:r w:rsidRPr="00920DA5">
              <w:rPr>
                <w:rFonts w:ascii="Arabic Typesetting" w:eastAsia="Cambria" w:hAnsi="Arabic Typesetting" w:cs="Arabic Typesetting" w:hint="cs"/>
                <w:bCs/>
                <w:sz w:val="36"/>
                <w:szCs w:val="36"/>
                <w:rtl/>
                <w:lang w:eastAsia="zh-CN"/>
              </w:rPr>
              <w:t>الأهداف</w:t>
            </w:r>
          </w:p>
        </w:tc>
      </w:tr>
      <w:tr w:rsidR="008B4878" w:rsidRPr="008B4878" w:rsidTr="00FF363C">
        <w:tc>
          <w:tcPr>
            <w:tcW w:w="5000" w:type="pct"/>
            <w:gridSpan w:val="2"/>
            <w:tcBorders>
              <w:top w:val="single" w:sz="4" w:space="0" w:color="000001"/>
              <w:left w:val="single" w:sz="4" w:space="0" w:color="000001"/>
              <w:bottom w:val="single" w:sz="4" w:space="0" w:color="000001"/>
              <w:right w:val="single" w:sz="4" w:space="0" w:color="000001"/>
            </w:tcBorders>
            <w:shd w:val="clear" w:color="auto" w:fill="FFFFFF"/>
          </w:tcPr>
          <w:p w:rsidR="006B1F17" w:rsidRPr="006B1F17" w:rsidRDefault="006B1F17" w:rsidP="00375C9B">
            <w:pPr>
              <w:bidi/>
              <w:spacing w:after="840"/>
              <w:rPr>
                <w:rFonts w:ascii="Arabic Typesetting" w:eastAsia="SimSun" w:hAnsi="Arabic Typesetting" w:cs="Arabic Typesetting"/>
                <w:sz w:val="36"/>
                <w:szCs w:val="36"/>
                <w:rtl/>
                <w:lang w:eastAsia="zh-CN"/>
              </w:rPr>
            </w:pPr>
            <w:r w:rsidRPr="006B1F17">
              <w:rPr>
                <w:rFonts w:ascii="Arabic Typesetting" w:eastAsia="SimSun" w:hAnsi="Arabic Typesetting" w:cs="Arabic Typesetting"/>
                <w:sz w:val="36"/>
                <w:szCs w:val="36"/>
                <w:rtl/>
                <w:lang w:eastAsia="zh-CN"/>
              </w:rPr>
              <w:t xml:space="preserve">الهدف العام هو تحسين نظام التعليم العالي والبحث المحلي من خلال استيعاب أحدث التطورات في مجال العلوم والتكنولوجيا الواردة في وثائق البراءات من </w:t>
            </w:r>
            <w:r>
              <w:rPr>
                <w:rFonts w:ascii="Arabic Typesetting" w:eastAsia="SimSun" w:hAnsi="Arabic Typesetting" w:cs="Arabic Typesetting" w:hint="cs"/>
                <w:sz w:val="36"/>
                <w:szCs w:val="36"/>
                <w:rtl/>
                <w:lang w:eastAsia="zh-CN"/>
              </w:rPr>
              <w:t>شتى</w:t>
            </w:r>
            <w:r w:rsidRPr="006B1F17">
              <w:rPr>
                <w:rFonts w:ascii="Arabic Typesetting" w:eastAsia="SimSun" w:hAnsi="Arabic Typesetting" w:cs="Arabic Typesetting"/>
                <w:sz w:val="36"/>
                <w:szCs w:val="36"/>
                <w:rtl/>
                <w:lang w:eastAsia="zh-CN"/>
              </w:rPr>
              <w:t xml:space="preserve"> أنحاء العالم، </w:t>
            </w:r>
            <w:r>
              <w:rPr>
                <w:rFonts w:ascii="Arabic Typesetting" w:eastAsia="SimSun" w:hAnsi="Arabic Typesetting" w:cs="Arabic Typesetting" w:hint="cs"/>
                <w:sz w:val="36"/>
                <w:szCs w:val="36"/>
                <w:rtl/>
                <w:lang w:eastAsia="zh-CN"/>
              </w:rPr>
              <w:t xml:space="preserve">بغية </w:t>
            </w:r>
            <w:r w:rsidRPr="006B1F17">
              <w:rPr>
                <w:rFonts w:ascii="Arabic Typesetting" w:eastAsia="SimSun" w:hAnsi="Arabic Typesetting" w:cs="Arabic Typesetting"/>
                <w:sz w:val="36"/>
                <w:szCs w:val="36"/>
                <w:rtl/>
                <w:lang w:eastAsia="zh-CN"/>
              </w:rPr>
              <w:t>تحويل قطاع الإنتاج الوطني و</w:t>
            </w:r>
            <w:r w:rsidR="00B91770">
              <w:rPr>
                <w:rFonts w:ascii="Arabic Typesetting" w:eastAsia="SimSun" w:hAnsi="Arabic Typesetting" w:cs="Arabic Typesetting" w:hint="cs"/>
                <w:sz w:val="36"/>
                <w:szCs w:val="36"/>
                <w:rtl/>
                <w:lang w:eastAsia="zh-CN"/>
              </w:rPr>
              <w:t xml:space="preserve">إتاحة المزيد من </w:t>
            </w:r>
            <w:r w:rsidR="00B91770" w:rsidRPr="00B91770">
              <w:rPr>
                <w:rFonts w:ascii="Arabic Typesetting" w:eastAsia="Cambria" w:hAnsi="Arabic Typesetting" w:cs="Arabic Typesetting" w:hint="cs"/>
                <w:b/>
                <w:sz w:val="36"/>
                <w:szCs w:val="36"/>
                <w:rtl/>
                <w:lang w:eastAsia="zh-CN" w:bidi="ar-EG"/>
              </w:rPr>
              <w:t>فرص</w:t>
            </w:r>
            <w:r w:rsidR="00B91770">
              <w:rPr>
                <w:rFonts w:ascii="Arabic Typesetting" w:eastAsia="SimSun" w:hAnsi="Arabic Typesetting" w:cs="Arabic Typesetting" w:hint="cs"/>
                <w:sz w:val="36"/>
                <w:szCs w:val="36"/>
                <w:rtl/>
                <w:lang w:eastAsia="zh-CN"/>
              </w:rPr>
              <w:t xml:space="preserve"> عمل.</w:t>
            </w:r>
            <w:bookmarkStart w:id="2" w:name="_GoBack"/>
            <w:bookmarkEnd w:id="2"/>
          </w:p>
          <w:p w:rsidR="006B1F17" w:rsidRPr="006B1F17" w:rsidRDefault="006B1F17" w:rsidP="00375C9B">
            <w:pPr>
              <w:bidi/>
              <w:spacing w:after="240"/>
              <w:rPr>
                <w:rFonts w:ascii="Arabic Typesetting" w:eastAsia="SimSun" w:hAnsi="Arabic Typesetting" w:cs="Arabic Typesetting"/>
                <w:sz w:val="36"/>
                <w:szCs w:val="36"/>
                <w:rtl/>
                <w:lang w:eastAsia="zh-CN"/>
              </w:rPr>
            </w:pPr>
            <w:proofErr w:type="gramStart"/>
            <w:r w:rsidRPr="00B91770">
              <w:rPr>
                <w:rFonts w:ascii="Arabic Typesetting" w:eastAsia="SimSun" w:hAnsi="Arabic Typesetting" w:cs="Arabic Typesetting"/>
                <w:sz w:val="36"/>
                <w:szCs w:val="36"/>
                <w:u w:val="single"/>
                <w:rtl/>
                <w:lang w:eastAsia="zh-CN"/>
              </w:rPr>
              <w:lastRenderedPageBreak/>
              <w:t>أهداف</w:t>
            </w:r>
            <w:proofErr w:type="gramEnd"/>
            <w:r w:rsidRPr="00B91770">
              <w:rPr>
                <w:rFonts w:ascii="Arabic Typesetting" w:eastAsia="SimSun" w:hAnsi="Arabic Typesetting" w:cs="Arabic Typesetting"/>
                <w:sz w:val="36"/>
                <w:szCs w:val="36"/>
                <w:u w:val="single"/>
                <w:rtl/>
                <w:lang w:eastAsia="zh-CN"/>
              </w:rPr>
              <w:t xml:space="preserve"> أخرى</w:t>
            </w:r>
            <w:r w:rsidRPr="006B1F17">
              <w:rPr>
                <w:rFonts w:ascii="Arabic Typesetting" w:eastAsia="SimSun" w:hAnsi="Arabic Typesetting" w:cs="Arabic Typesetting"/>
                <w:sz w:val="36"/>
                <w:szCs w:val="36"/>
                <w:lang w:eastAsia="zh-CN"/>
              </w:rPr>
              <w:t>:</w:t>
            </w:r>
          </w:p>
          <w:p w:rsidR="006B1F17" w:rsidRPr="006B1F17" w:rsidRDefault="00920DA5" w:rsidP="00375C9B">
            <w:pPr>
              <w:bidi/>
              <w:spacing w:after="240"/>
              <w:ind w:left="567" w:hanging="567"/>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w:t>
            </w:r>
            <w:r>
              <w:rPr>
                <w:rFonts w:ascii="Arabic Typesetting" w:eastAsia="SimSun" w:hAnsi="Arabic Typesetting" w:cs="Arabic Typesetting"/>
                <w:sz w:val="36"/>
                <w:szCs w:val="36"/>
                <w:rtl/>
                <w:lang w:eastAsia="zh-CN"/>
              </w:rPr>
              <w:tab/>
            </w:r>
            <w:r w:rsidR="00B91770">
              <w:rPr>
                <w:rFonts w:ascii="Arabic Typesetting" w:eastAsia="SimSun" w:hAnsi="Arabic Typesetting" w:cs="Arabic Typesetting" w:hint="cs"/>
                <w:sz w:val="36"/>
                <w:szCs w:val="36"/>
                <w:rtl/>
                <w:lang w:eastAsia="zh-CN"/>
              </w:rPr>
              <w:t xml:space="preserve">إتاحة نفاذ البلدان النامية إلى </w:t>
            </w:r>
            <w:r w:rsidR="006B1F17" w:rsidRPr="006B1F17">
              <w:rPr>
                <w:rFonts w:ascii="Arabic Typesetting" w:eastAsia="SimSun" w:hAnsi="Arabic Typesetting" w:cs="Arabic Typesetting"/>
                <w:sz w:val="36"/>
                <w:szCs w:val="36"/>
                <w:rtl/>
                <w:lang w:eastAsia="zh-CN"/>
              </w:rPr>
              <w:t xml:space="preserve">أحدث التطورات في مجال العلوم والتكنولوجيا الواردة في وثائق البراءات </w:t>
            </w:r>
            <w:r w:rsidR="00B91770">
              <w:rPr>
                <w:rFonts w:ascii="Arabic Typesetting" w:eastAsia="SimSun" w:hAnsi="Arabic Typesetting" w:cs="Arabic Typesetting" w:hint="cs"/>
                <w:sz w:val="36"/>
                <w:szCs w:val="36"/>
                <w:rtl/>
                <w:lang w:eastAsia="zh-CN"/>
              </w:rPr>
              <w:t>الصادرة خلال</w:t>
            </w:r>
            <w:r w:rsidR="00B91770">
              <w:rPr>
                <w:rFonts w:ascii="Arabic Typesetting" w:eastAsia="SimSun" w:hAnsi="Arabic Typesetting" w:cs="Arabic Typesetting"/>
                <w:sz w:val="36"/>
                <w:szCs w:val="36"/>
                <w:rtl/>
                <w:lang w:eastAsia="zh-CN"/>
              </w:rPr>
              <w:t xml:space="preserve"> السنوات القليلة الماضية</w:t>
            </w:r>
            <w:r w:rsidR="006B1F17" w:rsidRPr="006B1F17">
              <w:rPr>
                <w:rFonts w:ascii="Arabic Typesetting" w:eastAsia="SimSun" w:hAnsi="Arabic Typesetting" w:cs="Arabic Typesetting"/>
                <w:sz w:val="36"/>
                <w:szCs w:val="36"/>
                <w:rtl/>
                <w:lang w:eastAsia="zh-CN"/>
              </w:rPr>
              <w:t>؛</w:t>
            </w:r>
          </w:p>
          <w:p w:rsidR="006B1F17" w:rsidRPr="006B1F17" w:rsidRDefault="00920DA5" w:rsidP="00375C9B">
            <w:pPr>
              <w:bidi/>
              <w:spacing w:after="240"/>
              <w:ind w:left="567" w:hanging="567"/>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w:t>
            </w:r>
            <w:r>
              <w:rPr>
                <w:rFonts w:ascii="Arabic Typesetting" w:eastAsia="SimSun" w:hAnsi="Arabic Typesetting" w:cs="Arabic Typesetting"/>
                <w:sz w:val="36"/>
                <w:szCs w:val="36"/>
                <w:rtl/>
                <w:lang w:eastAsia="zh-CN"/>
              </w:rPr>
              <w:tab/>
            </w:r>
            <w:r w:rsidR="006B1F17" w:rsidRPr="006B1F17">
              <w:rPr>
                <w:rFonts w:ascii="Arabic Typesetting" w:eastAsia="SimSun" w:hAnsi="Arabic Typesetting" w:cs="Arabic Typesetting"/>
                <w:sz w:val="36"/>
                <w:szCs w:val="36"/>
                <w:rtl/>
                <w:lang w:eastAsia="zh-CN"/>
              </w:rPr>
              <w:t>تشجيع أساتذة الجامعات على</w:t>
            </w:r>
            <w:r>
              <w:rPr>
                <w:rFonts w:ascii="Arabic Typesetting" w:eastAsia="SimSun" w:hAnsi="Arabic Typesetting" w:cs="Arabic Typesetting" w:hint="cs"/>
                <w:sz w:val="36"/>
                <w:szCs w:val="36"/>
                <w:rtl/>
                <w:lang w:eastAsia="zh-CN"/>
              </w:rPr>
              <w:t xml:space="preserve"> تطبيق أو تنفيذ</w:t>
            </w:r>
            <w:r w:rsidR="00B91770">
              <w:rPr>
                <w:rFonts w:ascii="Arabic Typesetting" w:eastAsia="SimSun" w:hAnsi="Arabic Typesetting" w:cs="Arabic Typesetting" w:hint="cs"/>
                <w:sz w:val="36"/>
                <w:szCs w:val="36"/>
                <w:rtl/>
                <w:lang w:eastAsia="zh-CN"/>
              </w:rPr>
              <w:t xml:space="preserve"> أو نسخ </w:t>
            </w:r>
            <w:r w:rsidR="00375C9B">
              <w:rPr>
                <w:rFonts w:ascii="Arabic Typesetting" w:eastAsia="SimSun" w:hAnsi="Arabic Typesetting" w:cs="Arabic Typesetting" w:hint="cs"/>
                <w:sz w:val="36"/>
                <w:szCs w:val="36"/>
                <w:rtl/>
                <w:lang w:eastAsia="zh-CN"/>
              </w:rPr>
              <w:t xml:space="preserve">اختراعات </w:t>
            </w:r>
            <w:r w:rsidR="006B1F17" w:rsidRPr="006B1F17">
              <w:rPr>
                <w:rFonts w:ascii="Arabic Typesetting" w:eastAsia="SimSun" w:hAnsi="Arabic Typesetting" w:cs="Arabic Typesetting"/>
                <w:sz w:val="36"/>
                <w:szCs w:val="36"/>
                <w:rtl/>
                <w:lang w:eastAsia="zh-CN"/>
              </w:rPr>
              <w:t>البراءات لتحسين الجامع</w:t>
            </w:r>
            <w:r w:rsidR="00B91770">
              <w:rPr>
                <w:rFonts w:ascii="Arabic Typesetting" w:eastAsia="SimSun" w:hAnsi="Arabic Typesetting" w:cs="Arabic Typesetting" w:hint="cs"/>
                <w:sz w:val="36"/>
                <w:szCs w:val="36"/>
                <w:rtl/>
                <w:lang w:eastAsia="zh-CN"/>
              </w:rPr>
              <w:t>ات</w:t>
            </w:r>
            <w:r w:rsidR="006B1F17" w:rsidRPr="006B1F17">
              <w:rPr>
                <w:rFonts w:ascii="Arabic Typesetting" w:eastAsia="SimSun" w:hAnsi="Arabic Typesetting" w:cs="Arabic Typesetting"/>
                <w:sz w:val="36"/>
                <w:szCs w:val="36"/>
                <w:rtl/>
                <w:lang w:eastAsia="zh-CN"/>
              </w:rPr>
              <w:t xml:space="preserve"> الوطنية ونظام البحوث</w:t>
            </w:r>
            <w:r w:rsidR="00B91770">
              <w:rPr>
                <w:rFonts w:ascii="Arabic Typesetting" w:eastAsia="SimSun" w:hAnsi="Arabic Typesetting" w:cs="Arabic Typesetting" w:hint="cs"/>
                <w:sz w:val="36"/>
                <w:szCs w:val="36"/>
                <w:rtl/>
                <w:lang w:eastAsia="zh-CN"/>
              </w:rPr>
              <w:t xml:space="preserve"> مع مراعاة احتياجات </w:t>
            </w:r>
            <w:r w:rsidR="006B1F17" w:rsidRPr="006B1F17">
              <w:rPr>
                <w:rFonts w:ascii="Arabic Typesetting" w:eastAsia="SimSun" w:hAnsi="Arabic Typesetting" w:cs="Arabic Typesetting"/>
                <w:sz w:val="36"/>
                <w:szCs w:val="36"/>
                <w:rtl/>
                <w:lang w:eastAsia="zh-CN"/>
              </w:rPr>
              <w:t>نظام الإنتاج</w:t>
            </w:r>
            <w:r w:rsidR="00B91770">
              <w:rPr>
                <w:rFonts w:ascii="Arabic Typesetting" w:eastAsia="SimSun" w:hAnsi="Arabic Typesetting" w:cs="Arabic Typesetting" w:hint="cs"/>
                <w:sz w:val="36"/>
                <w:szCs w:val="36"/>
                <w:rtl/>
                <w:lang w:eastAsia="zh-CN"/>
              </w:rPr>
              <w:t xml:space="preserve"> بغية تحويله.</w:t>
            </w:r>
          </w:p>
          <w:p w:rsidR="008B4878" w:rsidRPr="008B4878" w:rsidRDefault="00920DA5" w:rsidP="00375C9B">
            <w:pPr>
              <w:bidi/>
              <w:spacing w:after="240"/>
              <w:ind w:left="567" w:hanging="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w:t>
            </w:r>
            <w:r>
              <w:rPr>
                <w:rFonts w:ascii="Arabic Typesetting" w:eastAsia="SimSun" w:hAnsi="Arabic Typesetting" w:cs="Arabic Typesetting"/>
                <w:sz w:val="36"/>
                <w:szCs w:val="36"/>
                <w:rtl/>
                <w:lang w:eastAsia="zh-CN"/>
              </w:rPr>
              <w:tab/>
            </w:r>
            <w:r w:rsidR="00375C9B">
              <w:rPr>
                <w:rFonts w:ascii="Arabic Typesetting" w:eastAsia="SimSun" w:hAnsi="Arabic Typesetting" w:cs="Arabic Typesetting" w:hint="cs"/>
                <w:sz w:val="36"/>
                <w:szCs w:val="36"/>
                <w:rtl/>
                <w:lang w:eastAsia="zh-CN"/>
              </w:rPr>
              <w:t>إزكاء وعي الجامعات وقطاع الإنتاج بالنظام الدولي للملكية الفكرية وباستخدامه</w:t>
            </w:r>
            <w:r w:rsidR="006B1F17" w:rsidRPr="006B1F17">
              <w:rPr>
                <w:rFonts w:ascii="Arabic Typesetting" w:eastAsia="SimSun" w:hAnsi="Arabic Typesetting" w:cs="Arabic Typesetting"/>
                <w:sz w:val="36"/>
                <w:szCs w:val="36"/>
                <w:rtl/>
                <w:lang w:eastAsia="zh-CN"/>
              </w:rPr>
              <w:t xml:space="preserve"> الاستراتيجي لتعزيز التنمية</w:t>
            </w:r>
            <w:r w:rsidR="00375C9B">
              <w:rPr>
                <w:rFonts w:eastAsia="SimSun" w:hint="cs"/>
                <w:rtl/>
              </w:rPr>
              <w:t> </w:t>
            </w:r>
            <w:r w:rsidR="006B1F17" w:rsidRPr="006B1F17">
              <w:rPr>
                <w:rFonts w:ascii="Arabic Typesetting" w:eastAsia="SimSun" w:hAnsi="Arabic Typesetting" w:cs="Arabic Typesetting"/>
                <w:sz w:val="36"/>
                <w:szCs w:val="36"/>
                <w:rtl/>
                <w:lang w:eastAsia="zh-CN"/>
              </w:rPr>
              <w:t>الذاتية.</w:t>
            </w:r>
          </w:p>
        </w:tc>
      </w:tr>
      <w:tr w:rsidR="008B4878" w:rsidRPr="008B4878" w:rsidTr="00375C9B">
        <w:trPr>
          <w:trHeight w:val="1725"/>
        </w:trPr>
        <w:tc>
          <w:tcPr>
            <w:tcW w:w="5000" w:type="pct"/>
            <w:gridSpan w:val="2"/>
            <w:tcBorders>
              <w:top w:val="single" w:sz="4" w:space="0" w:color="00000A"/>
              <w:left w:val="single" w:sz="4" w:space="0" w:color="000001"/>
              <w:bottom w:val="single" w:sz="4" w:space="0" w:color="00000A"/>
              <w:right w:val="single" w:sz="4" w:space="0" w:color="000001"/>
            </w:tcBorders>
            <w:shd w:val="clear" w:color="auto" w:fill="FFFFFF"/>
          </w:tcPr>
          <w:p w:rsidR="008B4878" w:rsidRPr="00375C9B" w:rsidRDefault="00B91770" w:rsidP="00375C9B">
            <w:pPr>
              <w:bidi/>
              <w:spacing w:after="240"/>
              <w:rPr>
                <w:rFonts w:ascii="Arabic Typesetting" w:eastAsia="Cambria" w:hAnsi="Arabic Typesetting" w:cs="Arabic Typesetting"/>
                <w:bCs/>
                <w:sz w:val="36"/>
                <w:szCs w:val="36"/>
                <w:rtl/>
                <w:lang w:eastAsia="zh-CN"/>
              </w:rPr>
            </w:pPr>
            <w:r w:rsidRPr="00375C9B">
              <w:rPr>
                <w:rFonts w:ascii="Arabic Typesetting" w:eastAsia="Cambria" w:hAnsi="Arabic Typesetting" w:cs="Arabic Typesetting" w:hint="cs"/>
                <w:bCs/>
                <w:sz w:val="36"/>
                <w:szCs w:val="36"/>
                <w:rtl/>
                <w:lang w:eastAsia="zh-CN"/>
              </w:rPr>
              <w:lastRenderedPageBreak/>
              <w:t>2.3</w:t>
            </w:r>
            <w:r w:rsidRPr="00375C9B">
              <w:rPr>
                <w:rFonts w:ascii="Arabic Typesetting" w:eastAsia="Cambria" w:hAnsi="Arabic Typesetting" w:cs="Arabic Typesetting"/>
                <w:bCs/>
                <w:sz w:val="36"/>
                <w:szCs w:val="36"/>
                <w:rtl/>
                <w:lang w:eastAsia="zh-CN"/>
              </w:rPr>
              <w:tab/>
            </w:r>
            <w:r w:rsidRPr="00375C9B">
              <w:rPr>
                <w:rFonts w:ascii="Arabic Typesetting" w:eastAsia="Cambria" w:hAnsi="Arabic Typesetting" w:cs="Arabic Typesetting" w:hint="cs"/>
                <w:bCs/>
                <w:sz w:val="36"/>
                <w:szCs w:val="36"/>
                <w:rtl/>
                <w:lang w:eastAsia="zh-CN"/>
              </w:rPr>
              <w:t>استراتيجية التنفيذ</w:t>
            </w:r>
          </w:p>
          <w:p w:rsidR="00B91770" w:rsidRPr="00B91770" w:rsidRDefault="00B91770" w:rsidP="00375C9B">
            <w:pPr>
              <w:bidi/>
              <w:spacing w:after="240"/>
              <w:ind w:left="567" w:hanging="567"/>
              <w:rPr>
                <w:rFonts w:ascii="Arabic Typesetting" w:eastAsia="Cambria" w:hAnsi="Arabic Typesetting" w:cs="Arabic Typesetting"/>
                <w:b/>
                <w:sz w:val="36"/>
                <w:szCs w:val="36"/>
                <w:rtl/>
                <w:lang w:eastAsia="zh-CN"/>
              </w:rPr>
            </w:pPr>
            <w:r>
              <w:rPr>
                <w:rFonts w:ascii="Symbol" w:hAnsi="Symbol"/>
              </w:rPr>
              <w:t></w:t>
            </w:r>
            <w:r w:rsidRPr="00DD4855">
              <w:rPr>
                <w:rFonts w:ascii="Arabic Typesetting" w:hAnsi="Arabic Typesetting" w:cs="Arabic Typesetting"/>
                <w:sz w:val="36"/>
                <w:szCs w:val="36"/>
              </w:rPr>
              <w:tab/>
            </w:r>
            <w:r>
              <w:rPr>
                <w:rFonts w:ascii="Arabic Typesetting" w:hAnsi="Arabic Typesetting" w:cs="Arabic Typesetting" w:hint="cs"/>
                <w:sz w:val="36"/>
                <w:szCs w:val="36"/>
                <w:rtl/>
              </w:rPr>
              <w:t xml:space="preserve">سينفِّذ </w:t>
            </w:r>
            <w:r>
              <w:rPr>
                <w:rFonts w:ascii="Arabic Typesetting" w:eastAsia="Cambria" w:hAnsi="Arabic Typesetting" w:cs="Arabic Typesetting" w:hint="cs"/>
                <w:b/>
                <w:sz w:val="36"/>
                <w:szCs w:val="36"/>
                <w:rtl/>
                <w:lang w:eastAsia="zh-CN"/>
              </w:rPr>
              <w:t xml:space="preserve">النظام الجامعي في البلد النامي </w:t>
            </w:r>
            <w:r w:rsidRPr="00B91770">
              <w:rPr>
                <w:rFonts w:ascii="Arabic Typesetting" w:eastAsia="Cambria" w:hAnsi="Arabic Typesetting" w:cs="Arabic Typesetting"/>
                <w:b/>
                <w:sz w:val="36"/>
                <w:szCs w:val="36"/>
                <w:rtl/>
                <w:lang w:eastAsia="zh-CN"/>
              </w:rPr>
              <w:t>مشروع</w:t>
            </w:r>
            <w:r>
              <w:rPr>
                <w:rFonts w:ascii="Arabic Typesetting" w:eastAsia="Cambria" w:hAnsi="Arabic Typesetting" w:cs="Arabic Typesetting" w:hint="cs"/>
                <w:b/>
                <w:sz w:val="36"/>
                <w:szCs w:val="36"/>
                <w:rtl/>
                <w:lang w:eastAsia="zh-CN"/>
              </w:rPr>
              <w:t>اً</w:t>
            </w:r>
            <w:r w:rsidRPr="00B91770">
              <w:rPr>
                <w:rFonts w:ascii="Arabic Typesetting" w:eastAsia="Cambria" w:hAnsi="Arabic Typesetting" w:cs="Arabic Typesetting"/>
                <w:b/>
                <w:sz w:val="36"/>
                <w:szCs w:val="36"/>
                <w:rtl/>
                <w:lang w:eastAsia="zh-CN"/>
              </w:rPr>
              <w:t xml:space="preserve"> </w:t>
            </w:r>
            <w:r>
              <w:rPr>
                <w:rFonts w:ascii="Arabic Typesetting" w:eastAsia="Cambria" w:hAnsi="Arabic Typesetting" w:cs="Arabic Typesetting" w:hint="cs"/>
                <w:b/>
                <w:sz w:val="36"/>
                <w:szCs w:val="36"/>
                <w:rtl/>
                <w:lang w:eastAsia="zh-CN"/>
              </w:rPr>
              <w:t xml:space="preserve">رائداً </w:t>
            </w:r>
            <w:r w:rsidRPr="00B91770">
              <w:rPr>
                <w:rFonts w:ascii="Arabic Typesetting" w:eastAsia="Cambria" w:hAnsi="Arabic Typesetting" w:cs="Arabic Typesetting"/>
                <w:b/>
                <w:sz w:val="36"/>
                <w:szCs w:val="36"/>
                <w:rtl/>
                <w:lang w:eastAsia="zh-CN"/>
              </w:rPr>
              <w:t>لتسريع</w:t>
            </w:r>
            <w:r w:rsidR="00375C9B">
              <w:rPr>
                <w:rFonts w:ascii="Arabic Typesetting" w:eastAsia="Cambria" w:hAnsi="Arabic Typesetting" w:cs="Arabic Typesetting" w:hint="cs"/>
                <w:b/>
                <w:sz w:val="36"/>
                <w:szCs w:val="36"/>
                <w:rtl/>
                <w:lang w:eastAsia="zh-CN"/>
              </w:rPr>
              <w:t xml:space="preserve"> أنشطة</w:t>
            </w:r>
            <w:r w:rsidRPr="00B91770">
              <w:rPr>
                <w:rFonts w:ascii="Arabic Typesetting" w:eastAsia="Cambria" w:hAnsi="Arabic Typesetting" w:cs="Arabic Typesetting"/>
                <w:b/>
                <w:sz w:val="36"/>
                <w:szCs w:val="36"/>
                <w:rtl/>
                <w:lang w:eastAsia="zh-CN"/>
              </w:rPr>
              <w:t xml:space="preserve"> البحث والتطوير في مختلف الجامعات</w:t>
            </w:r>
            <w:r w:rsidRPr="00B91770">
              <w:rPr>
                <w:rFonts w:ascii="Arabic Typesetting" w:eastAsia="Cambria" w:hAnsi="Arabic Typesetting" w:cs="Arabic Typesetting"/>
                <w:b/>
                <w:sz w:val="36"/>
                <w:szCs w:val="36"/>
                <w:lang w:eastAsia="zh-CN"/>
              </w:rPr>
              <w:t>.</w:t>
            </w:r>
          </w:p>
          <w:p w:rsidR="00B91770" w:rsidRPr="00B91770" w:rsidRDefault="00B91770" w:rsidP="00375C9B">
            <w:pPr>
              <w:bidi/>
              <w:spacing w:after="240"/>
              <w:ind w:left="567" w:hanging="567"/>
              <w:rPr>
                <w:rFonts w:ascii="Arabic Typesetting" w:eastAsia="Cambria" w:hAnsi="Arabic Typesetting" w:cs="Arabic Typesetting"/>
                <w:b/>
                <w:sz w:val="36"/>
                <w:szCs w:val="36"/>
                <w:rtl/>
                <w:lang w:eastAsia="zh-CN"/>
              </w:rPr>
            </w:pPr>
            <w:r>
              <w:rPr>
                <w:rFonts w:ascii="Symbol" w:hAnsi="Symbol"/>
              </w:rPr>
              <w:t></w:t>
            </w:r>
            <w:r w:rsidRPr="00DD4855">
              <w:rPr>
                <w:rFonts w:ascii="Arabic Typesetting" w:hAnsi="Arabic Typesetting" w:cs="Arabic Typesetting"/>
                <w:sz w:val="36"/>
                <w:szCs w:val="36"/>
              </w:rPr>
              <w:tab/>
            </w:r>
            <w:r w:rsidR="00375C9B">
              <w:rPr>
                <w:rFonts w:ascii="Arabic Typesetting" w:eastAsia="Cambria" w:hAnsi="Arabic Typesetting" w:cs="Arabic Typesetting" w:hint="cs"/>
                <w:b/>
                <w:sz w:val="36"/>
                <w:szCs w:val="36"/>
                <w:rtl/>
                <w:lang w:eastAsia="zh-CN"/>
              </w:rPr>
              <w:t>هدف المشروع هو</w:t>
            </w:r>
            <w:r>
              <w:rPr>
                <w:rFonts w:ascii="Arabic Typesetting" w:eastAsia="Cambria" w:hAnsi="Arabic Typesetting" w:cs="Arabic Typesetting" w:hint="cs"/>
                <w:b/>
                <w:sz w:val="36"/>
                <w:szCs w:val="36"/>
                <w:rtl/>
                <w:lang w:eastAsia="zh-CN"/>
              </w:rPr>
              <w:t xml:space="preserve"> استيفاء الطلاب </w:t>
            </w:r>
            <w:r w:rsidR="00375C9B">
              <w:rPr>
                <w:rFonts w:ascii="Arabic Typesetting" w:eastAsia="Cambria" w:hAnsi="Arabic Typesetting" w:cs="Arabic Typesetting" w:hint="cs"/>
                <w:b/>
                <w:sz w:val="36"/>
                <w:szCs w:val="36"/>
                <w:rtl/>
                <w:lang w:eastAsia="zh-CN"/>
              </w:rPr>
              <w:t xml:space="preserve">أحد الشرطين التاليين </w:t>
            </w:r>
            <w:r>
              <w:rPr>
                <w:rFonts w:ascii="Arabic Typesetting" w:eastAsia="Cambria" w:hAnsi="Arabic Typesetting" w:cs="Arabic Typesetting" w:hint="cs"/>
                <w:b/>
                <w:sz w:val="36"/>
                <w:szCs w:val="36"/>
                <w:rtl/>
                <w:lang w:eastAsia="zh-CN"/>
              </w:rPr>
              <w:t>بحلول نه</w:t>
            </w:r>
            <w:r w:rsidR="00375C9B">
              <w:rPr>
                <w:rFonts w:ascii="Arabic Typesetting" w:eastAsia="Cambria" w:hAnsi="Arabic Typesetting" w:cs="Arabic Typesetting" w:hint="cs"/>
                <w:b/>
                <w:sz w:val="36"/>
                <w:szCs w:val="36"/>
                <w:rtl/>
                <w:lang w:eastAsia="zh-CN"/>
              </w:rPr>
              <w:t>اية دورتهم وحصولهم على شهادتهم</w:t>
            </w:r>
            <w:r>
              <w:rPr>
                <w:rFonts w:ascii="Arabic Typesetting" w:eastAsia="Cambria" w:hAnsi="Arabic Typesetting" w:cs="Arabic Typesetting" w:hint="cs"/>
                <w:b/>
                <w:sz w:val="36"/>
                <w:szCs w:val="36"/>
                <w:rtl/>
                <w:lang w:eastAsia="zh-CN"/>
              </w:rPr>
              <w:t>:</w:t>
            </w:r>
          </w:p>
          <w:p w:rsidR="00B91770" w:rsidRDefault="00B91770" w:rsidP="00375C9B">
            <w:pPr>
              <w:bidi/>
              <w:spacing w:after="240"/>
              <w:ind w:left="1134" w:hanging="567"/>
              <w:rPr>
                <w:rFonts w:ascii="Arabic Typesetting" w:eastAsia="Cambria" w:hAnsi="Arabic Typesetting" w:cs="Arabic Typesetting"/>
                <w:bCs/>
                <w:sz w:val="36"/>
                <w:szCs w:val="36"/>
                <w:rtl/>
                <w:lang w:eastAsia="zh-CN"/>
              </w:rPr>
            </w:pPr>
            <w:r w:rsidRPr="00B91770">
              <w:rPr>
                <w:rFonts w:ascii="Arabic Typesetting" w:eastAsia="Cambria" w:hAnsi="Arabic Typesetting" w:cs="Arabic Typesetting"/>
                <w:b/>
                <w:sz w:val="36"/>
                <w:szCs w:val="36"/>
                <w:rtl/>
                <w:lang w:eastAsia="zh-CN"/>
              </w:rPr>
              <w:t>(أ)</w:t>
            </w:r>
            <w:r>
              <w:rPr>
                <w:rFonts w:ascii="Arabic Typesetting" w:eastAsia="Cambria" w:hAnsi="Arabic Typesetting" w:cs="Arabic Typesetting"/>
                <w:b/>
                <w:sz w:val="36"/>
                <w:szCs w:val="36"/>
                <w:rtl/>
                <w:lang w:eastAsia="zh-CN"/>
              </w:rPr>
              <w:tab/>
            </w:r>
            <w:r w:rsidR="00375C9B">
              <w:rPr>
                <w:rFonts w:ascii="Arabic Typesetting" w:eastAsia="Cambria" w:hAnsi="Arabic Typesetting" w:cs="Arabic Typesetting" w:hint="cs"/>
                <w:b/>
                <w:sz w:val="36"/>
                <w:szCs w:val="36"/>
                <w:rtl/>
                <w:lang w:eastAsia="zh-CN"/>
              </w:rPr>
              <w:t>تطبيق أو تنفيذ</w:t>
            </w:r>
            <w:r>
              <w:rPr>
                <w:rFonts w:ascii="Arabic Typesetting" w:eastAsia="Cambria" w:hAnsi="Arabic Typesetting" w:cs="Arabic Typesetting" w:hint="cs"/>
                <w:b/>
                <w:sz w:val="36"/>
                <w:szCs w:val="36"/>
                <w:rtl/>
                <w:lang w:eastAsia="zh-CN"/>
              </w:rPr>
              <w:t xml:space="preserve"> أو نسخ </w:t>
            </w:r>
            <w:r w:rsidR="00375C9B">
              <w:rPr>
                <w:rFonts w:ascii="Arabic Typesetting" w:eastAsia="Cambria" w:hAnsi="Arabic Typesetting" w:cs="Arabic Typesetting" w:hint="cs"/>
                <w:b/>
                <w:sz w:val="36"/>
                <w:szCs w:val="36"/>
                <w:rtl/>
                <w:lang w:eastAsia="zh-CN"/>
              </w:rPr>
              <w:t xml:space="preserve">اختراعات محمية بموجب </w:t>
            </w:r>
            <w:r>
              <w:rPr>
                <w:rFonts w:ascii="Arabic Typesetting" w:eastAsia="Cambria" w:hAnsi="Arabic Typesetting" w:cs="Arabic Typesetting" w:hint="cs"/>
                <w:b/>
                <w:sz w:val="36"/>
                <w:szCs w:val="36"/>
                <w:rtl/>
                <w:lang w:eastAsia="zh-CN"/>
              </w:rPr>
              <w:t xml:space="preserve">براءات ممنوحة في الخارج على مدى السنوات الخمس السابقة، </w:t>
            </w:r>
            <w:r>
              <w:rPr>
                <w:rFonts w:ascii="Arabic Typesetting" w:eastAsia="Cambria" w:hAnsi="Arabic Typesetting" w:cs="Arabic Typesetting" w:hint="cs"/>
                <w:bCs/>
                <w:sz w:val="36"/>
                <w:szCs w:val="36"/>
                <w:u w:val="single"/>
                <w:rtl/>
                <w:lang w:eastAsia="zh-CN"/>
              </w:rPr>
              <w:t>على ألا تكون هذه البراءات ممنوحة محلياً</w:t>
            </w:r>
            <w:r w:rsidRPr="00B91770">
              <w:rPr>
                <w:rFonts w:ascii="Arabic Typesetting" w:eastAsia="Cambria" w:hAnsi="Arabic Typesetting" w:cs="Arabic Typesetting" w:hint="cs"/>
                <w:b/>
                <w:sz w:val="36"/>
                <w:szCs w:val="36"/>
                <w:rtl/>
                <w:lang w:eastAsia="zh-CN"/>
              </w:rPr>
              <w:t>؛</w:t>
            </w:r>
          </w:p>
          <w:p w:rsidR="00B91770" w:rsidRPr="00B91770" w:rsidRDefault="00B91770" w:rsidP="00375C9B">
            <w:pPr>
              <w:bidi/>
              <w:spacing w:after="240"/>
              <w:ind w:left="1134" w:hanging="567"/>
              <w:rPr>
                <w:rFonts w:ascii="Arabic Typesetting" w:eastAsia="Cambria" w:hAnsi="Arabic Typesetting" w:cs="Arabic Typesetting"/>
                <w:b/>
                <w:sz w:val="36"/>
                <w:szCs w:val="36"/>
                <w:rtl/>
                <w:lang w:eastAsia="zh-CN"/>
              </w:rPr>
            </w:pPr>
            <w:r w:rsidRPr="00B91770">
              <w:rPr>
                <w:rFonts w:ascii="Arabic Typesetting" w:eastAsia="Cambria" w:hAnsi="Arabic Typesetting" w:cs="Arabic Typesetting" w:hint="cs"/>
                <w:b/>
                <w:sz w:val="36"/>
                <w:szCs w:val="36"/>
                <w:rtl/>
                <w:lang w:eastAsia="zh-CN"/>
              </w:rPr>
              <w:t>(ب)</w:t>
            </w:r>
            <w:r>
              <w:rPr>
                <w:rFonts w:ascii="Arabic Typesetting" w:eastAsia="Cambria" w:hAnsi="Arabic Typesetting" w:cs="Arabic Typesetting"/>
                <w:b/>
                <w:sz w:val="36"/>
                <w:szCs w:val="36"/>
                <w:rtl/>
                <w:lang w:eastAsia="zh-CN"/>
              </w:rPr>
              <w:tab/>
            </w:r>
            <w:r w:rsidRPr="00B91770">
              <w:rPr>
                <w:rFonts w:ascii="Arabic Typesetting" w:eastAsia="Cambria" w:hAnsi="Arabic Typesetting" w:cs="Arabic Typesetting"/>
                <w:b/>
                <w:sz w:val="36"/>
                <w:szCs w:val="36"/>
                <w:rtl/>
                <w:lang w:eastAsia="zh-CN"/>
              </w:rPr>
              <w:t xml:space="preserve">اقتراح استخدام بديل أو نموذج منفعة </w:t>
            </w:r>
            <w:r>
              <w:rPr>
                <w:rFonts w:ascii="Arabic Typesetting" w:eastAsia="Cambria" w:hAnsi="Arabic Typesetting" w:cs="Arabic Typesetting" w:hint="cs"/>
                <w:b/>
                <w:sz w:val="36"/>
                <w:szCs w:val="36"/>
                <w:rtl/>
                <w:lang w:eastAsia="zh-CN"/>
              </w:rPr>
              <w:t>ل</w:t>
            </w:r>
            <w:r w:rsidRPr="00B91770">
              <w:rPr>
                <w:rFonts w:ascii="Arabic Typesetting" w:eastAsia="Cambria" w:hAnsi="Arabic Typesetting" w:cs="Arabic Typesetting"/>
                <w:b/>
                <w:sz w:val="36"/>
                <w:szCs w:val="36"/>
                <w:rtl/>
                <w:lang w:eastAsia="zh-CN"/>
              </w:rPr>
              <w:t xml:space="preserve">لبراءات </w:t>
            </w:r>
            <w:r w:rsidRPr="00B91770">
              <w:rPr>
                <w:rFonts w:ascii="Arabic Typesetting" w:eastAsia="Cambria" w:hAnsi="Arabic Typesetting" w:cs="Arabic Typesetting"/>
                <w:bCs/>
                <w:sz w:val="36"/>
                <w:szCs w:val="36"/>
                <w:u w:val="single"/>
                <w:rtl/>
                <w:lang w:eastAsia="zh-CN"/>
              </w:rPr>
              <w:t>الممنوحة محليا</w:t>
            </w:r>
            <w:r w:rsidR="00375C9B">
              <w:rPr>
                <w:rFonts w:ascii="Arabic Typesetting" w:eastAsia="Cambria" w:hAnsi="Arabic Typesetting" w:cs="Arabic Typesetting" w:hint="cs"/>
                <w:bCs/>
                <w:sz w:val="36"/>
                <w:szCs w:val="36"/>
                <w:u w:val="single"/>
                <w:rtl/>
                <w:lang w:eastAsia="zh-CN"/>
              </w:rPr>
              <w:t>ً</w:t>
            </w:r>
            <w:r w:rsidRPr="00B91770">
              <w:rPr>
                <w:rFonts w:ascii="Arabic Typesetting" w:eastAsia="Cambria" w:hAnsi="Arabic Typesetting" w:cs="Arabic Typesetting"/>
                <w:b/>
                <w:sz w:val="36"/>
                <w:szCs w:val="36"/>
                <w:rtl/>
                <w:lang w:eastAsia="zh-CN"/>
              </w:rPr>
              <w:t xml:space="preserve"> </w:t>
            </w:r>
            <w:r>
              <w:rPr>
                <w:rFonts w:ascii="Arabic Typesetting" w:eastAsia="Cambria" w:hAnsi="Arabic Typesetting" w:cs="Arabic Typesetting"/>
                <w:b/>
                <w:sz w:val="36"/>
                <w:szCs w:val="36"/>
                <w:rtl/>
                <w:lang w:eastAsia="zh-CN"/>
              </w:rPr>
              <w:t>–</w:t>
            </w:r>
            <w:r w:rsidRPr="00B91770">
              <w:rPr>
                <w:rFonts w:ascii="Arabic Typesetting" w:eastAsia="Cambria" w:hAnsi="Arabic Typesetting" w:cs="Arabic Typesetting"/>
                <w:b/>
                <w:sz w:val="36"/>
                <w:szCs w:val="36"/>
                <w:rtl/>
                <w:lang w:eastAsia="zh-CN"/>
              </w:rPr>
              <w:t xml:space="preserve"> في</w:t>
            </w:r>
            <w:r>
              <w:rPr>
                <w:rFonts w:ascii="Arabic Typesetting" w:eastAsia="Cambria" w:hAnsi="Arabic Typesetting" w:cs="Arabic Typesetting" w:hint="cs"/>
                <w:b/>
                <w:sz w:val="36"/>
                <w:szCs w:val="36"/>
                <w:rtl/>
                <w:lang w:eastAsia="zh-CN"/>
              </w:rPr>
              <w:t xml:space="preserve"> المجال </w:t>
            </w:r>
            <w:r w:rsidR="00375C9B">
              <w:rPr>
                <w:rFonts w:ascii="Arabic Typesetting" w:eastAsia="Cambria" w:hAnsi="Arabic Typesetting" w:cs="Arabic Typesetting" w:hint="cs"/>
                <w:b/>
                <w:sz w:val="36"/>
                <w:szCs w:val="36"/>
                <w:rtl/>
                <w:lang w:eastAsia="zh-CN"/>
              </w:rPr>
              <w:t>العلمي</w:t>
            </w:r>
            <w:r>
              <w:rPr>
                <w:rFonts w:ascii="Arabic Typesetting" w:eastAsia="Cambria" w:hAnsi="Arabic Typesetting" w:cs="Arabic Typesetting" w:hint="cs"/>
                <w:b/>
                <w:sz w:val="36"/>
                <w:szCs w:val="36"/>
                <w:rtl/>
                <w:lang w:eastAsia="zh-CN"/>
              </w:rPr>
              <w:t xml:space="preserve"> </w:t>
            </w:r>
            <w:r w:rsidR="00FC0C93">
              <w:rPr>
                <w:rFonts w:ascii="Arabic Typesetting" w:eastAsia="Cambria" w:hAnsi="Arabic Typesetting" w:cs="Arabic Typesetting" w:hint="cs"/>
                <w:b/>
                <w:sz w:val="36"/>
                <w:szCs w:val="36"/>
                <w:rtl/>
                <w:lang w:eastAsia="zh-CN"/>
              </w:rPr>
              <w:t xml:space="preserve">الذي يتخصص فيه </w:t>
            </w:r>
            <w:r w:rsidR="00375C9B">
              <w:rPr>
                <w:rFonts w:ascii="Arabic Typesetting" w:eastAsia="Cambria" w:hAnsi="Arabic Typesetting" w:cs="Arabic Typesetting" w:hint="cs"/>
                <w:b/>
                <w:sz w:val="36"/>
                <w:szCs w:val="36"/>
                <w:rtl/>
                <w:lang w:eastAsia="zh-CN"/>
              </w:rPr>
              <w:t>الطالب كمهني ناشئ</w:t>
            </w:r>
            <w:r>
              <w:rPr>
                <w:rFonts w:ascii="Arabic Typesetting" w:eastAsia="Cambria" w:hAnsi="Arabic Typesetting" w:cs="Arabic Typesetting" w:hint="cs"/>
                <w:b/>
                <w:sz w:val="36"/>
                <w:szCs w:val="36"/>
                <w:rtl/>
                <w:lang w:eastAsia="zh-CN"/>
              </w:rPr>
              <w:t>.</w:t>
            </w:r>
          </w:p>
          <w:p w:rsidR="00B91770" w:rsidRPr="00B91770" w:rsidRDefault="00B91770" w:rsidP="00375C9B">
            <w:pPr>
              <w:bidi/>
              <w:spacing w:after="240"/>
              <w:ind w:left="567" w:hanging="567"/>
              <w:rPr>
                <w:rFonts w:ascii="Arabic Typesetting" w:eastAsia="Cambria" w:hAnsi="Arabic Typesetting" w:cs="Arabic Typesetting"/>
                <w:b/>
                <w:sz w:val="36"/>
                <w:szCs w:val="36"/>
                <w:rtl/>
                <w:lang w:eastAsia="zh-CN"/>
              </w:rPr>
            </w:pPr>
            <w:r>
              <w:rPr>
                <w:rFonts w:ascii="Symbol" w:hAnsi="Symbol"/>
              </w:rPr>
              <w:t></w:t>
            </w:r>
            <w:r w:rsidRPr="00DD4855">
              <w:rPr>
                <w:rFonts w:ascii="Arabic Typesetting" w:hAnsi="Arabic Typesetting" w:cs="Arabic Typesetting"/>
                <w:sz w:val="36"/>
                <w:szCs w:val="36"/>
              </w:rPr>
              <w:tab/>
            </w:r>
            <w:r w:rsidR="00FC0C93">
              <w:rPr>
                <w:rFonts w:ascii="Arabic Typesetting" w:hAnsi="Arabic Typesetting" w:cs="Arabic Typesetting" w:hint="cs"/>
                <w:sz w:val="36"/>
                <w:szCs w:val="36"/>
                <w:rtl/>
              </w:rPr>
              <w:t>وفضلاً عن</w:t>
            </w:r>
            <w:r w:rsidRPr="00B91770">
              <w:rPr>
                <w:rFonts w:ascii="Arabic Typesetting" w:eastAsia="Cambria" w:hAnsi="Arabic Typesetting" w:cs="Arabic Typesetting"/>
                <w:b/>
                <w:sz w:val="36"/>
                <w:szCs w:val="36"/>
                <w:rtl/>
                <w:lang w:eastAsia="zh-CN"/>
              </w:rPr>
              <w:t xml:space="preserve"> ذلك، يجب</w:t>
            </w:r>
            <w:r w:rsidR="00FC0C93">
              <w:rPr>
                <w:rFonts w:ascii="Arabic Typesetting" w:eastAsia="Cambria" w:hAnsi="Arabic Typesetting" w:cs="Arabic Typesetting" w:hint="cs"/>
                <w:b/>
                <w:sz w:val="36"/>
                <w:szCs w:val="36"/>
                <w:rtl/>
                <w:lang w:eastAsia="zh-CN"/>
              </w:rPr>
              <w:t xml:space="preserve"> على الطلاب</w:t>
            </w:r>
            <w:r w:rsidRPr="00B91770">
              <w:rPr>
                <w:rFonts w:ascii="Arabic Typesetting" w:eastAsia="Cambria" w:hAnsi="Arabic Typesetting" w:cs="Arabic Typesetting"/>
                <w:b/>
                <w:sz w:val="36"/>
                <w:szCs w:val="36"/>
                <w:rtl/>
                <w:lang w:eastAsia="zh-CN"/>
              </w:rPr>
              <w:t xml:space="preserve"> ربط </w:t>
            </w:r>
            <w:r w:rsidR="00FC0C93">
              <w:rPr>
                <w:rFonts w:ascii="Arabic Typesetting" w:eastAsia="Cambria" w:hAnsi="Arabic Typesetting" w:cs="Arabic Typesetting" w:hint="cs"/>
                <w:b/>
                <w:sz w:val="36"/>
                <w:szCs w:val="36"/>
                <w:rtl/>
                <w:lang w:eastAsia="zh-CN"/>
              </w:rPr>
              <w:t>تنفيذهم للبراءات مع</w:t>
            </w:r>
            <w:r w:rsidRPr="00B91770">
              <w:rPr>
                <w:rFonts w:ascii="Arabic Typesetting" w:eastAsia="Cambria" w:hAnsi="Arabic Typesetting" w:cs="Arabic Typesetting"/>
                <w:b/>
                <w:sz w:val="36"/>
                <w:szCs w:val="36"/>
                <w:rtl/>
                <w:lang w:eastAsia="zh-CN"/>
              </w:rPr>
              <w:t xml:space="preserve"> الاحتياجات التقنية و</w:t>
            </w:r>
            <w:r w:rsidR="00FC0C93">
              <w:rPr>
                <w:rFonts w:ascii="Arabic Typesetting" w:eastAsia="Cambria" w:hAnsi="Arabic Typesetting" w:cs="Arabic Typesetting" w:hint="cs"/>
                <w:b/>
                <w:sz w:val="36"/>
                <w:szCs w:val="36"/>
                <w:rtl/>
                <w:lang w:eastAsia="zh-CN"/>
              </w:rPr>
              <w:t xml:space="preserve">متطلبات </w:t>
            </w:r>
            <w:r w:rsidRPr="00B91770">
              <w:rPr>
                <w:rFonts w:ascii="Arabic Typesetting" w:eastAsia="Cambria" w:hAnsi="Arabic Typesetting" w:cs="Arabic Typesetting"/>
                <w:b/>
                <w:sz w:val="36"/>
                <w:szCs w:val="36"/>
                <w:rtl/>
                <w:lang w:eastAsia="zh-CN"/>
              </w:rPr>
              <w:t>السوق في قطاع الإنتاج المحلي</w:t>
            </w:r>
            <w:r w:rsidRPr="00B91770">
              <w:rPr>
                <w:rFonts w:ascii="Arabic Typesetting" w:eastAsia="Cambria" w:hAnsi="Arabic Typesetting" w:cs="Arabic Typesetting"/>
                <w:b/>
                <w:sz w:val="36"/>
                <w:szCs w:val="36"/>
                <w:lang w:eastAsia="zh-CN"/>
              </w:rPr>
              <w:t>.</w:t>
            </w:r>
          </w:p>
          <w:p w:rsidR="00B91770" w:rsidRPr="00FC0C93" w:rsidRDefault="00B91770" w:rsidP="00375C9B">
            <w:pPr>
              <w:bidi/>
              <w:spacing w:after="240"/>
              <w:rPr>
                <w:rFonts w:ascii="Arabic Typesetting" w:eastAsia="Cambria" w:hAnsi="Arabic Typesetting" w:cs="Arabic Typesetting"/>
                <w:b/>
                <w:sz w:val="36"/>
                <w:szCs w:val="36"/>
                <w:u w:val="single"/>
                <w:rtl/>
                <w:lang w:eastAsia="zh-CN"/>
              </w:rPr>
            </w:pPr>
            <w:r w:rsidRPr="00FC0C93">
              <w:rPr>
                <w:rFonts w:ascii="Arabic Typesetting" w:eastAsia="Cambria" w:hAnsi="Arabic Typesetting" w:cs="Arabic Typesetting" w:hint="cs"/>
                <w:b/>
                <w:sz w:val="36"/>
                <w:szCs w:val="36"/>
                <w:u w:val="single"/>
                <w:rtl/>
                <w:lang w:eastAsia="zh-CN"/>
              </w:rPr>
              <w:t xml:space="preserve">1.3.2 </w:t>
            </w:r>
            <w:proofErr w:type="gramStart"/>
            <w:r w:rsidRPr="00FC0C93">
              <w:rPr>
                <w:rFonts w:ascii="Arabic Typesetting" w:eastAsia="Cambria" w:hAnsi="Arabic Typesetting" w:cs="Arabic Typesetting" w:hint="cs"/>
                <w:b/>
                <w:sz w:val="36"/>
                <w:szCs w:val="36"/>
                <w:u w:val="single"/>
                <w:rtl/>
                <w:lang w:eastAsia="zh-CN"/>
              </w:rPr>
              <w:t>أنشطة</w:t>
            </w:r>
            <w:proofErr w:type="gramEnd"/>
            <w:r w:rsidRPr="00FC0C93">
              <w:rPr>
                <w:rFonts w:ascii="Arabic Typesetting" w:eastAsia="Cambria" w:hAnsi="Arabic Typesetting" w:cs="Arabic Typesetting" w:hint="cs"/>
                <w:b/>
                <w:sz w:val="36"/>
                <w:szCs w:val="36"/>
                <w:u w:val="single"/>
                <w:rtl/>
                <w:lang w:eastAsia="zh-CN"/>
              </w:rPr>
              <w:t xml:space="preserve"> المشروع</w:t>
            </w:r>
          </w:p>
          <w:p w:rsidR="00FC0C93" w:rsidRDefault="00B91770" w:rsidP="00375C9B">
            <w:pPr>
              <w:bidi/>
              <w:spacing w:after="240"/>
              <w:ind w:left="567" w:hanging="567"/>
              <w:rPr>
                <w:rFonts w:ascii="Arabic Typesetting" w:hAnsi="Arabic Typesetting" w:cs="Arabic Typesetting"/>
                <w:sz w:val="36"/>
                <w:szCs w:val="36"/>
                <w:rtl/>
              </w:rPr>
            </w:pPr>
            <w:r>
              <w:rPr>
                <w:rFonts w:ascii="Symbol" w:hAnsi="Symbol"/>
              </w:rPr>
              <w:t></w:t>
            </w:r>
            <w:r w:rsidRPr="00DD4855">
              <w:rPr>
                <w:rFonts w:ascii="Arabic Typesetting" w:hAnsi="Arabic Typesetting" w:cs="Arabic Typesetting"/>
                <w:sz w:val="36"/>
                <w:szCs w:val="36"/>
              </w:rPr>
              <w:tab/>
            </w:r>
            <w:r w:rsidR="00FC0C93">
              <w:rPr>
                <w:rFonts w:ascii="Arabic Typesetting" w:hAnsi="Arabic Typesetting" w:cs="Arabic Typesetting" w:hint="cs"/>
                <w:sz w:val="36"/>
                <w:szCs w:val="36"/>
                <w:rtl/>
              </w:rPr>
              <w:t xml:space="preserve">سعياً إلى تحقيق أفضل النتائج من هذا المشروع، يجب أن يتفاعل أصحاب المصلحة في النظام الوطني للابتكار </w:t>
            </w:r>
            <w:r w:rsidR="00FC0C93">
              <w:rPr>
                <w:rFonts w:ascii="Arabic Typesetting" w:hAnsi="Arabic Typesetting" w:cs="Arabic Typesetting"/>
                <w:sz w:val="36"/>
                <w:szCs w:val="36"/>
                <w:rtl/>
              </w:rPr>
              <w:t>–</w:t>
            </w:r>
            <w:r w:rsidR="00FC0C93">
              <w:rPr>
                <w:rFonts w:ascii="Arabic Typesetting" w:hAnsi="Arabic Typesetting" w:cs="Arabic Typesetting" w:hint="cs"/>
                <w:sz w:val="36"/>
                <w:szCs w:val="36"/>
                <w:rtl/>
              </w:rPr>
              <w:t xml:space="preserve"> </w:t>
            </w:r>
            <w:r w:rsidR="00FC0C93" w:rsidRPr="00FC0C93">
              <w:rPr>
                <w:rFonts w:ascii="Arabic Typesetting" w:hAnsi="Arabic Typesetting" w:cs="Arabic Typesetting" w:hint="cs"/>
                <w:sz w:val="36"/>
                <w:szCs w:val="36"/>
                <w:u w:val="single"/>
                <w:rtl/>
              </w:rPr>
              <w:t>من جامعات وقطاع عام وسوق</w:t>
            </w:r>
            <w:r w:rsidR="00FC0C93" w:rsidRPr="00FC0C93">
              <w:rPr>
                <w:rFonts w:ascii="Arabic Typesetting" w:hAnsi="Arabic Typesetting" w:cs="Arabic Typesetting" w:hint="cs"/>
                <w:sz w:val="36"/>
                <w:szCs w:val="36"/>
                <w:rtl/>
              </w:rPr>
              <w:t xml:space="preserve"> - </w:t>
            </w:r>
            <w:r w:rsidR="00FC0C93">
              <w:rPr>
                <w:rFonts w:ascii="Arabic Typesetting" w:hAnsi="Arabic Typesetting" w:cs="Arabic Typesetting" w:hint="cs"/>
                <w:sz w:val="36"/>
                <w:szCs w:val="36"/>
                <w:rtl/>
              </w:rPr>
              <w:t xml:space="preserve"> على النحو التالي:</w:t>
            </w:r>
          </w:p>
          <w:p w:rsidR="00B91770" w:rsidRPr="00FC0C93" w:rsidRDefault="00B91770" w:rsidP="00375C9B">
            <w:pPr>
              <w:bidi/>
              <w:spacing w:after="240"/>
              <w:ind w:left="567"/>
              <w:rPr>
                <w:rFonts w:ascii="Arabic Typesetting" w:eastAsia="Cambria" w:hAnsi="Arabic Typesetting" w:cs="Arabic Typesetting"/>
                <w:bCs/>
                <w:sz w:val="36"/>
                <w:szCs w:val="36"/>
                <w:rtl/>
                <w:lang w:eastAsia="zh-CN"/>
              </w:rPr>
            </w:pPr>
            <w:r w:rsidRPr="00FC0C93">
              <w:rPr>
                <w:rFonts w:ascii="Arabic Typesetting" w:eastAsia="Cambria" w:hAnsi="Arabic Typesetting" w:cs="Arabic Typesetting"/>
                <w:bCs/>
                <w:sz w:val="36"/>
                <w:szCs w:val="36"/>
                <w:rtl/>
                <w:lang w:eastAsia="zh-CN"/>
              </w:rPr>
              <w:t>(أ)</w:t>
            </w:r>
            <w:r w:rsidR="00FC0C93" w:rsidRPr="00FC0C93">
              <w:rPr>
                <w:rFonts w:ascii="Arabic Typesetting" w:eastAsia="Cambria" w:hAnsi="Arabic Typesetting" w:cs="Arabic Typesetting"/>
                <w:bCs/>
                <w:sz w:val="36"/>
                <w:szCs w:val="36"/>
                <w:rtl/>
                <w:lang w:eastAsia="zh-CN"/>
              </w:rPr>
              <w:tab/>
            </w:r>
            <w:r w:rsidRPr="00FC0C93">
              <w:rPr>
                <w:rFonts w:ascii="Arabic Typesetting" w:eastAsia="Cambria" w:hAnsi="Arabic Typesetting" w:cs="Arabic Typesetting"/>
                <w:bCs/>
                <w:sz w:val="36"/>
                <w:szCs w:val="36"/>
                <w:rtl/>
                <w:lang w:eastAsia="zh-CN"/>
              </w:rPr>
              <w:t>الجامعات</w:t>
            </w:r>
          </w:p>
          <w:p w:rsidR="00B91770" w:rsidRPr="00B91770" w:rsidRDefault="00B91770" w:rsidP="00375C9B">
            <w:pPr>
              <w:bidi/>
              <w:spacing w:after="480"/>
              <w:ind w:left="1134" w:hanging="567"/>
              <w:rPr>
                <w:rFonts w:ascii="Arabic Typesetting" w:eastAsia="Cambria" w:hAnsi="Arabic Typesetting" w:cs="Arabic Typesetting"/>
                <w:b/>
                <w:sz w:val="36"/>
                <w:szCs w:val="36"/>
                <w:rtl/>
                <w:lang w:eastAsia="zh-CN"/>
              </w:rPr>
            </w:pPr>
            <w:r>
              <w:rPr>
                <w:rFonts w:ascii="Symbol" w:hAnsi="Symbol"/>
              </w:rPr>
              <w:t></w:t>
            </w:r>
            <w:r w:rsidRPr="00DD4855">
              <w:rPr>
                <w:rFonts w:ascii="Arabic Typesetting" w:hAnsi="Arabic Typesetting" w:cs="Arabic Typesetting"/>
                <w:sz w:val="36"/>
                <w:szCs w:val="36"/>
              </w:rPr>
              <w:tab/>
            </w:r>
            <w:r w:rsidR="00FC0C93">
              <w:rPr>
                <w:rFonts w:ascii="Arabic Typesetting" w:hAnsi="Arabic Typesetting" w:cs="Arabic Typesetting" w:hint="cs"/>
                <w:sz w:val="36"/>
                <w:szCs w:val="36"/>
                <w:rtl/>
              </w:rPr>
              <w:t xml:space="preserve">نظراً </w:t>
            </w:r>
            <w:r w:rsidRPr="00B91770">
              <w:rPr>
                <w:rFonts w:ascii="Arabic Typesetting" w:eastAsia="Cambria" w:hAnsi="Arabic Typesetting" w:cs="Arabic Typesetting"/>
                <w:b/>
                <w:sz w:val="36"/>
                <w:szCs w:val="36"/>
                <w:rtl/>
                <w:lang w:eastAsia="zh-CN"/>
              </w:rPr>
              <w:t xml:space="preserve">إلى أن العديد من الطلاب </w:t>
            </w:r>
            <w:r w:rsidR="00FC0C93">
              <w:rPr>
                <w:rFonts w:ascii="Arabic Typesetting" w:eastAsia="Cambria" w:hAnsi="Arabic Typesetting" w:cs="Arabic Typesetting" w:hint="cs"/>
                <w:b/>
                <w:sz w:val="36"/>
                <w:szCs w:val="36"/>
                <w:rtl/>
                <w:lang w:eastAsia="zh-CN"/>
              </w:rPr>
              <w:t xml:space="preserve">سيحتاجون إلى النفاذ إلى </w:t>
            </w:r>
            <w:r w:rsidRPr="00B91770">
              <w:rPr>
                <w:rFonts w:ascii="Arabic Typesetting" w:eastAsia="Cambria" w:hAnsi="Arabic Typesetting" w:cs="Arabic Typesetting"/>
                <w:b/>
                <w:sz w:val="36"/>
                <w:szCs w:val="36"/>
                <w:rtl/>
                <w:lang w:eastAsia="zh-CN"/>
              </w:rPr>
              <w:t xml:space="preserve">المعلومات </w:t>
            </w:r>
            <w:r w:rsidR="00FC0C93">
              <w:rPr>
                <w:rFonts w:ascii="Arabic Typesetting" w:eastAsia="Cambria" w:hAnsi="Arabic Typesetting" w:cs="Arabic Typesetting" w:hint="cs"/>
                <w:b/>
                <w:sz w:val="36"/>
                <w:szCs w:val="36"/>
                <w:rtl/>
                <w:lang w:eastAsia="zh-CN"/>
              </w:rPr>
              <w:t xml:space="preserve">الواردة في </w:t>
            </w:r>
            <w:r w:rsidRPr="00B91770">
              <w:rPr>
                <w:rFonts w:ascii="Arabic Typesetting" w:eastAsia="Cambria" w:hAnsi="Arabic Typesetting" w:cs="Arabic Typesetting"/>
                <w:b/>
                <w:sz w:val="36"/>
                <w:szCs w:val="36"/>
                <w:rtl/>
                <w:lang w:eastAsia="zh-CN"/>
              </w:rPr>
              <w:t>البراءات ل</w:t>
            </w:r>
            <w:r w:rsidR="00FC0C93">
              <w:rPr>
                <w:rFonts w:ascii="Arabic Typesetting" w:eastAsia="Cambria" w:hAnsi="Arabic Typesetting" w:cs="Arabic Typesetting" w:hint="cs"/>
                <w:b/>
                <w:sz w:val="36"/>
                <w:szCs w:val="36"/>
                <w:rtl/>
                <w:lang w:eastAsia="zh-CN"/>
              </w:rPr>
              <w:t xml:space="preserve">تنفيذ </w:t>
            </w:r>
            <w:r w:rsidRPr="00B91770">
              <w:rPr>
                <w:rFonts w:ascii="Arabic Typesetting" w:eastAsia="Cambria" w:hAnsi="Arabic Typesetting" w:cs="Arabic Typesetting"/>
                <w:b/>
                <w:sz w:val="36"/>
                <w:szCs w:val="36"/>
                <w:rtl/>
                <w:lang w:eastAsia="zh-CN"/>
              </w:rPr>
              <w:t>مشاريعهم</w:t>
            </w:r>
            <w:r w:rsidR="00FC0C93">
              <w:rPr>
                <w:rFonts w:ascii="Arabic Typesetting" w:eastAsia="Cambria" w:hAnsi="Arabic Typesetting" w:cs="Arabic Typesetting" w:hint="cs"/>
                <w:b/>
                <w:sz w:val="36"/>
                <w:szCs w:val="36"/>
                <w:rtl/>
                <w:lang w:eastAsia="zh-CN"/>
              </w:rPr>
              <w:t xml:space="preserve">، </w:t>
            </w:r>
            <w:r w:rsidR="00375C9B">
              <w:rPr>
                <w:rFonts w:ascii="Arabic Typesetting" w:eastAsia="Cambria" w:hAnsi="Arabic Typesetting" w:cs="Arabic Typesetting" w:hint="cs"/>
                <w:b/>
                <w:sz w:val="36"/>
                <w:szCs w:val="36"/>
                <w:rtl/>
                <w:lang w:eastAsia="zh-CN"/>
              </w:rPr>
              <w:t>ف</w:t>
            </w:r>
            <w:r w:rsidR="00FC0C93">
              <w:rPr>
                <w:rFonts w:ascii="Arabic Typesetting" w:eastAsia="Cambria" w:hAnsi="Arabic Typesetting" w:cs="Arabic Typesetting" w:hint="cs"/>
                <w:b/>
                <w:sz w:val="36"/>
                <w:szCs w:val="36"/>
                <w:rtl/>
                <w:lang w:eastAsia="zh-CN"/>
              </w:rPr>
              <w:t>ستحتاج</w:t>
            </w:r>
            <w:r w:rsidRPr="00B91770">
              <w:rPr>
                <w:rFonts w:ascii="Arabic Typesetting" w:eastAsia="Cambria" w:hAnsi="Arabic Typesetting" w:cs="Arabic Typesetting"/>
                <w:b/>
                <w:sz w:val="36"/>
                <w:szCs w:val="36"/>
                <w:rtl/>
                <w:lang w:eastAsia="zh-CN"/>
              </w:rPr>
              <w:t xml:space="preserve"> الجامعات </w:t>
            </w:r>
            <w:r w:rsidR="00FC0C93">
              <w:rPr>
                <w:rFonts w:ascii="Arabic Typesetting" w:eastAsia="Cambria" w:hAnsi="Arabic Typesetting" w:cs="Arabic Typesetting" w:hint="cs"/>
                <w:b/>
                <w:sz w:val="36"/>
                <w:szCs w:val="36"/>
                <w:rtl/>
                <w:lang w:eastAsia="zh-CN"/>
              </w:rPr>
              <w:t xml:space="preserve">المشاركة في تنفيذ </w:t>
            </w:r>
            <w:r w:rsidRPr="00B91770">
              <w:rPr>
                <w:rFonts w:ascii="Arabic Typesetting" w:eastAsia="Cambria" w:hAnsi="Arabic Typesetting" w:cs="Arabic Typesetting"/>
                <w:b/>
                <w:sz w:val="36"/>
                <w:szCs w:val="36"/>
                <w:rtl/>
                <w:lang w:eastAsia="zh-CN"/>
              </w:rPr>
              <w:t xml:space="preserve">هذا المشروع </w:t>
            </w:r>
            <w:r w:rsidR="00FC0C93">
              <w:rPr>
                <w:rFonts w:ascii="Arabic Typesetting" w:eastAsia="Cambria" w:hAnsi="Arabic Typesetting" w:cs="Arabic Typesetting" w:hint="cs"/>
                <w:b/>
                <w:sz w:val="36"/>
                <w:szCs w:val="36"/>
                <w:rtl/>
                <w:lang w:eastAsia="zh-CN"/>
              </w:rPr>
              <w:t xml:space="preserve">إلى </w:t>
            </w:r>
            <w:r w:rsidRPr="00B91770">
              <w:rPr>
                <w:rFonts w:ascii="Arabic Typesetting" w:eastAsia="Cambria" w:hAnsi="Arabic Typesetting" w:cs="Arabic Typesetting"/>
                <w:b/>
                <w:sz w:val="36"/>
                <w:szCs w:val="36"/>
                <w:rtl/>
                <w:lang w:eastAsia="zh-CN"/>
              </w:rPr>
              <w:t xml:space="preserve">مركز </w:t>
            </w:r>
            <w:r w:rsidR="00FC0C93">
              <w:rPr>
                <w:rFonts w:ascii="Arabic Typesetting" w:eastAsia="Cambria" w:hAnsi="Arabic Typesetting" w:cs="Arabic Typesetting" w:hint="cs"/>
                <w:b/>
                <w:sz w:val="36"/>
                <w:szCs w:val="36"/>
                <w:rtl/>
                <w:lang w:eastAsia="zh-CN"/>
              </w:rPr>
              <w:t>شامل ل</w:t>
            </w:r>
            <w:r w:rsidRPr="00B91770">
              <w:rPr>
                <w:rFonts w:ascii="Arabic Typesetting" w:eastAsia="Cambria" w:hAnsi="Arabic Typesetting" w:cs="Arabic Typesetting"/>
                <w:b/>
                <w:sz w:val="36"/>
                <w:szCs w:val="36"/>
                <w:rtl/>
                <w:lang w:eastAsia="zh-CN"/>
              </w:rPr>
              <w:t xml:space="preserve">لمعلومات </w:t>
            </w:r>
            <w:r w:rsidR="00FC0C93">
              <w:rPr>
                <w:rFonts w:ascii="Arabic Typesetting" w:eastAsia="Cambria" w:hAnsi="Arabic Typesetting" w:cs="Arabic Typesetting" w:hint="cs"/>
                <w:b/>
                <w:sz w:val="36"/>
                <w:szCs w:val="36"/>
                <w:rtl/>
                <w:lang w:eastAsia="zh-CN"/>
              </w:rPr>
              <w:t xml:space="preserve">الواردة في </w:t>
            </w:r>
            <w:r w:rsidRPr="00B91770">
              <w:rPr>
                <w:rFonts w:ascii="Arabic Typesetting" w:eastAsia="Cambria" w:hAnsi="Arabic Typesetting" w:cs="Arabic Typesetting"/>
                <w:b/>
                <w:sz w:val="36"/>
                <w:szCs w:val="36"/>
                <w:rtl/>
                <w:lang w:eastAsia="zh-CN"/>
              </w:rPr>
              <w:t xml:space="preserve">البراءات </w:t>
            </w:r>
            <w:r w:rsidR="00FC0C93">
              <w:rPr>
                <w:rFonts w:ascii="Arabic Typesetting" w:eastAsia="Cambria" w:hAnsi="Arabic Typesetting" w:cs="Arabic Typesetting"/>
                <w:b/>
                <w:sz w:val="36"/>
                <w:szCs w:val="36"/>
                <w:rtl/>
                <w:lang w:eastAsia="zh-CN"/>
              </w:rPr>
              <w:t>يعمل</w:t>
            </w:r>
            <w:r w:rsidR="00FC0C93">
              <w:rPr>
                <w:rFonts w:ascii="Arabic Typesetting" w:eastAsia="Cambria" w:hAnsi="Arabic Typesetting" w:cs="Arabic Typesetting" w:hint="cs"/>
                <w:b/>
                <w:sz w:val="36"/>
                <w:szCs w:val="36"/>
                <w:rtl/>
                <w:lang w:eastAsia="zh-CN"/>
              </w:rPr>
              <w:t xml:space="preserve"> على النحو الواجب</w:t>
            </w:r>
            <w:r w:rsidRPr="00B91770">
              <w:rPr>
                <w:rFonts w:ascii="Arabic Typesetting" w:eastAsia="Cambria" w:hAnsi="Arabic Typesetting" w:cs="Arabic Typesetting"/>
                <w:b/>
                <w:sz w:val="36"/>
                <w:szCs w:val="36"/>
                <w:rtl/>
                <w:lang w:eastAsia="zh-CN"/>
              </w:rPr>
              <w:t xml:space="preserve">. </w:t>
            </w:r>
            <w:r w:rsidR="00FC0C93">
              <w:rPr>
                <w:rFonts w:ascii="Arabic Typesetting" w:eastAsia="Cambria" w:hAnsi="Arabic Typesetting" w:cs="Arabic Typesetting" w:hint="cs"/>
                <w:b/>
                <w:sz w:val="36"/>
                <w:szCs w:val="36"/>
                <w:rtl/>
                <w:lang w:eastAsia="zh-CN"/>
              </w:rPr>
              <w:t>وعليه، يجب أن تعتمد كل جامعة على أحد مراكز الويبو لدعم التكنولوجيا والابتكار وكل ما توفره من أدوات مثل النفاذ إلى قواعد البيانات.</w:t>
            </w:r>
          </w:p>
          <w:p w:rsidR="00FC0C93" w:rsidRDefault="00B91770" w:rsidP="00375C9B">
            <w:pPr>
              <w:bidi/>
              <w:spacing w:after="240"/>
              <w:ind w:left="1134" w:hanging="567"/>
              <w:rPr>
                <w:rFonts w:ascii="Arabic Typesetting" w:hAnsi="Arabic Typesetting" w:cs="Arabic Typesetting"/>
                <w:sz w:val="36"/>
                <w:szCs w:val="36"/>
                <w:rtl/>
              </w:rPr>
            </w:pPr>
            <w:r>
              <w:rPr>
                <w:rFonts w:ascii="Symbol" w:hAnsi="Symbol"/>
              </w:rPr>
              <w:lastRenderedPageBreak/>
              <w:t></w:t>
            </w:r>
            <w:r w:rsidRPr="00DD4855">
              <w:rPr>
                <w:rFonts w:ascii="Arabic Typesetting" w:hAnsi="Arabic Typesetting" w:cs="Arabic Typesetting"/>
                <w:sz w:val="36"/>
                <w:szCs w:val="36"/>
              </w:rPr>
              <w:tab/>
            </w:r>
            <w:r w:rsidR="00FC0C93">
              <w:rPr>
                <w:rFonts w:ascii="Arabic Typesetting" w:hAnsi="Arabic Typesetting" w:cs="Arabic Typesetting" w:hint="cs"/>
                <w:sz w:val="36"/>
                <w:szCs w:val="36"/>
                <w:rtl/>
              </w:rPr>
              <w:t xml:space="preserve">وإذ سيبدأ الطلاب والمحاضرون بقراءة البراءات لوصف الحالة التقنية الصناعية السابقة من الوثائق المقدَّمة، يجب أن ينتفعوا بتدريب مستمر عن بعد يمكنهم من الإلمام بنطاق الحقوق التي تشمل الاختراعات التي </w:t>
            </w:r>
            <w:r w:rsidR="00442108">
              <w:rPr>
                <w:rFonts w:ascii="Arabic Typesetting" w:hAnsi="Arabic Typesetting" w:cs="Arabic Typesetting" w:hint="cs"/>
                <w:sz w:val="36"/>
                <w:szCs w:val="36"/>
                <w:rtl/>
              </w:rPr>
              <w:t xml:space="preserve">يسعون إلى </w:t>
            </w:r>
            <w:r w:rsidR="00FC0C93">
              <w:rPr>
                <w:rFonts w:ascii="Arabic Typesetting" w:hAnsi="Arabic Typesetting" w:cs="Arabic Typesetting" w:hint="cs"/>
                <w:sz w:val="36"/>
                <w:szCs w:val="36"/>
                <w:rtl/>
              </w:rPr>
              <w:t>نسخها.</w:t>
            </w:r>
          </w:p>
          <w:p w:rsidR="00B91770" w:rsidRPr="00B91770" w:rsidRDefault="00B91770" w:rsidP="00375C9B">
            <w:pPr>
              <w:bidi/>
              <w:spacing w:after="240"/>
              <w:ind w:left="1134" w:hanging="567"/>
              <w:rPr>
                <w:rFonts w:ascii="Arabic Typesetting" w:eastAsia="Cambria" w:hAnsi="Arabic Typesetting" w:cs="Arabic Typesetting"/>
                <w:b/>
                <w:sz w:val="36"/>
                <w:szCs w:val="36"/>
                <w:rtl/>
                <w:lang w:eastAsia="zh-CN"/>
              </w:rPr>
            </w:pPr>
            <w:r>
              <w:rPr>
                <w:rFonts w:ascii="Symbol" w:hAnsi="Symbol"/>
              </w:rPr>
              <w:t></w:t>
            </w:r>
            <w:r w:rsidRPr="00DD4855">
              <w:rPr>
                <w:rFonts w:ascii="Arabic Typesetting" w:hAnsi="Arabic Typesetting" w:cs="Arabic Typesetting"/>
                <w:sz w:val="36"/>
                <w:szCs w:val="36"/>
              </w:rPr>
              <w:tab/>
            </w:r>
            <w:r w:rsidRPr="00B91770">
              <w:rPr>
                <w:rFonts w:ascii="Arabic Typesetting" w:eastAsia="Cambria" w:hAnsi="Arabic Typesetting" w:cs="Arabic Typesetting"/>
                <w:b/>
                <w:sz w:val="36"/>
                <w:szCs w:val="36"/>
                <w:rtl/>
                <w:lang w:eastAsia="zh-CN"/>
              </w:rPr>
              <w:t>و</w:t>
            </w:r>
            <w:r w:rsidR="00442108">
              <w:rPr>
                <w:rFonts w:ascii="Arabic Typesetting" w:eastAsia="Cambria" w:hAnsi="Arabic Typesetting" w:cs="Arabic Typesetting" w:hint="cs"/>
                <w:b/>
                <w:sz w:val="36"/>
                <w:szCs w:val="36"/>
                <w:rtl/>
                <w:lang w:eastAsia="zh-CN"/>
              </w:rPr>
              <w:t xml:space="preserve">إذ سيسعى </w:t>
            </w:r>
            <w:r w:rsidRPr="00B91770">
              <w:rPr>
                <w:rFonts w:ascii="Arabic Typesetting" w:eastAsia="Cambria" w:hAnsi="Arabic Typesetting" w:cs="Arabic Typesetting"/>
                <w:b/>
                <w:sz w:val="36"/>
                <w:szCs w:val="36"/>
                <w:rtl/>
                <w:lang w:eastAsia="zh-CN"/>
              </w:rPr>
              <w:t>الطلاب والمحاضر</w:t>
            </w:r>
            <w:r w:rsidR="00442108">
              <w:rPr>
                <w:rFonts w:ascii="Arabic Typesetting" w:eastAsia="Cambria" w:hAnsi="Arabic Typesetting" w:cs="Arabic Typesetting" w:hint="cs"/>
                <w:b/>
                <w:sz w:val="36"/>
                <w:szCs w:val="36"/>
                <w:rtl/>
                <w:lang w:eastAsia="zh-CN"/>
              </w:rPr>
              <w:t>و</w:t>
            </w:r>
            <w:r w:rsidRPr="00B91770">
              <w:rPr>
                <w:rFonts w:ascii="Arabic Typesetting" w:eastAsia="Cambria" w:hAnsi="Arabic Typesetting" w:cs="Arabic Typesetting"/>
                <w:b/>
                <w:sz w:val="36"/>
                <w:szCs w:val="36"/>
                <w:rtl/>
                <w:lang w:eastAsia="zh-CN"/>
              </w:rPr>
              <w:t xml:space="preserve">ن </w:t>
            </w:r>
            <w:r w:rsidR="00442108">
              <w:rPr>
                <w:rFonts w:ascii="Arabic Typesetting" w:eastAsia="Cambria" w:hAnsi="Arabic Typesetting" w:cs="Arabic Typesetting" w:hint="cs"/>
                <w:b/>
                <w:sz w:val="36"/>
                <w:szCs w:val="36"/>
                <w:rtl/>
                <w:lang w:eastAsia="zh-CN"/>
              </w:rPr>
              <w:t xml:space="preserve">إلى تنفيذ أحدث </w:t>
            </w:r>
            <w:r w:rsidRPr="00B91770">
              <w:rPr>
                <w:rFonts w:ascii="Arabic Typesetting" w:eastAsia="Cambria" w:hAnsi="Arabic Typesetting" w:cs="Arabic Typesetting"/>
                <w:b/>
                <w:sz w:val="36"/>
                <w:szCs w:val="36"/>
                <w:rtl/>
                <w:lang w:eastAsia="zh-CN"/>
              </w:rPr>
              <w:t>الاختراعات</w:t>
            </w:r>
            <w:r w:rsidR="00442108">
              <w:rPr>
                <w:rFonts w:ascii="Arabic Typesetting" w:eastAsia="Cambria" w:hAnsi="Arabic Typesetting" w:cs="Arabic Typesetting" w:hint="cs"/>
                <w:b/>
                <w:sz w:val="36"/>
                <w:szCs w:val="36"/>
                <w:rtl/>
                <w:lang w:eastAsia="zh-CN"/>
              </w:rPr>
              <w:t>، يجب أن تزود المختبرات ومراكز النسخ بالمعدات اللازمة لتنفيذ الاختراعات.</w:t>
            </w:r>
          </w:p>
          <w:p w:rsidR="00B91770" w:rsidRPr="00B91770" w:rsidRDefault="00B91770" w:rsidP="00375C9B">
            <w:pPr>
              <w:bidi/>
              <w:spacing w:after="240"/>
              <w:ind w:left="1134" w:hanging="567"/>
              <w:rPr>
                <w:rFonts w:ascii="Arabic Typesetting" w:eastAsia="Cambria" w:hAnsi="Arabic Typesetting" w:cs="Arabic Typesetting"/>
                <w:b/>
                <w:sz w:val="36"/>
                <w:szCs w:val="36"/>
                <w:rtl/>
                <w:lang w:eastAsia="zh-CN"/>
              </w:rPr>
            </w:pPr>
            <w:r>
              <w:rPr>
                <w:rFonts w:ascii="Symbol" w:hAnsi="Symbol"/>
              </w:rPr>
              <w:t></w:t>
            </w:r>
            <w:r w:rsidRPr="00DD4855">
              <w:rPr>
                <w:rFonts w:ascii="Arabic Typesetting" w:hAnsi="Arabic Typesetting" w:cs="Arabic Typesetting"/>
                <w:sz w:val="36"/>
                <w:szCs w:val="36"/>
              </w:rPr>
              <w:tab/>
            </w:r>
            <w:r w:rsidR="00442108">
              <w:rPr>
                <w:rFonts w:ascii="Arabic Typesetting" w:hAnsi="Arabic Typesetting" w:cs="Arabic Typesetting" w:hint="cs"/>
                <w:sz w:val="36"/>
                <w:szCs w:val="36"/>
                <w:rtl/>
              </w:rPr>
              <w:t>و</w:t>
            </w:r>
            <w:r w:rsidR="00442108">
              <w:rPr>
                <w:rFonts w:ascii="Arabic Typesetting" w:eastAsia="Cambria" w:hAnsi="Arabic Typesetting" w:cs="Arabic Typesetting" w:hint="cs"/>
                <w:b/>
                <w:sz w:val="36"/>
                <w:szCs w:val="36"/>
                <w:rtl/>
                <w:lang w:eastAsia="zh-CN"/>
              </w:rPr>
              <w:t>بعد أن يلم</w:t>
            </w:r>
            <w:r w:rsidRPr="00B91770">
              <w:rPr>
                <w:rFonts w:ascii="Arabic Typesetting" w:eastAsia="Cambria" w:hAnsi="Arabic Typesetting" w:cs="Arabic Typesetting"/>
                <w:b/>
                <w:sz w:val="36"/>
                <w:szCs w:val="36"/>
                <w:rtl/>
                <w:lang w:eastAsia="zh-CN"/>
              </w:rPr>
              <w:t xml:space="preserve"> </w:t>
            </w:r>
            <w:r w:rsidR="00442108">
              <w:rPr>
                <w:rFonts w:ascii="Arabic Typesetting" w:eastAsia="Cambria" w:hAnsi="Arabic Typesetting" w:cs="Arabic Typesetting" w:hint="cs"/>
                <w:b/>
                <w:sz w:val="36"/>
                <w:szCs w:val="36"/>
                <w:rtl/>
                <w:lang w:eastAsia="zh-CN"/>
              </w:rPr>
              <w:t xml:space="preserve">مختلف </w:t>
            </w:r>
            <w:r w:rsidRPr="00B91770">
              <w:rPr>
                <w:rFonts w:ascii="Arabic Typesetting" w:eastAsia="Cambria" w:hAnsi="Arabic Typesetting" w:cs="Arabic Typesetting"/>
                <w:b/>
                <w:sz w:val="36"/>
                <w:szCs w:val="36"/>
                <w:rtl/>
                <w:lang w:eastAsia="zh-CN"/>
              </w:rPr>
              <w:t xml:space="preserve">الطلاب </w:t>
            </w:r>
            <w:r w:rsidR="00442108">
              <w:rPr>
                <w:rFonts w:ascii="Arabic Typesetting" w:eastAsia="Cambria" w:hAnsi="Arabic Typesetting" w:cs="Arabic Typesetting" w:hint="cs"/>
                <w:b/>
                <w:sz w:val="36"/>
                <w:szCs w:val="36"/>
                <w:rtl/>
                <w:lang w:eastAsia="zh-CN"/>
              </w:rPr>
              <w:t>بال</w:t>
            </w:r>
            <w:r w:rsidRPr="00B91770">
              <w:rPr>
                <w:rFonts w:ascii="Arabic Typesetting" w:eastAsia="Cambria" w:hAnsi="Arabic Typesetting" w:cs="Arabic Typesetting"/>
                <w:b/>
                <w:sz w:val="36"/>
                <w:szCs w:val="36"/>
                <w:rtl/>
                <w:lang w:eastAsia="zh-CN"/>
              </w:rPr>
              <w:t xml:space="preserve">حالة التقنية الصناعية السابقة، </w:t>
            </w:r>
            <w:r w:rsidR="00442108">
              <w:rPr>
                <w:rFonts w:ascii="Arabic Typesetting" w:eastAsia="Cambria" w:hAnsi="Arabic Typesetting" w:cs="Arabic Typesetting" w:hint="cs"/>
                <w:b/>
                <w:sz w:val="36"/>
                <w:szCs w:val="36"/>
                <w:rtl/>
                <w:lang w:eastAsia="zh-CN"/>
              </w:rPr>
              <w:t xml:space="preserve">سيطرحون أسئلة عن الاختراعات الجديدة التي يمكن الحصول عليها. </w:t>
            </w:r>
            <w:proofErr w:type="gramStart"/>
            <w:r w:rsidR="00442108">
              <w:rPr>
                <w:rFonts w:ascii="Arabic Typesetting" w:eastAsia="Cambria" w:hAnsi="Arabic Typesetting" w:cs="Arabic Typesetting" w:hint="cs"/>
                <w:b/>
                <w:sz w:val="36"/>
                <w:szCs w:val="36"/>
                <w:rtl/>
                <w:lang w:eastAsia="zh-CN"/>
              </w:rPr>
              <w:t>وعليه</w:t>
            </w:r>
            <w:proofErr w:type="gramEnd"/>
            <w:r w:rsidR="00442108">
              <w:rPr>
                <w:rFonts w:ascii="Arabic Typesetting" w:eastAsia="Cambria" w:hAnsi="Arabic Typesetting" w:cs="Arabic Typesetting" w:hint="cs"/>
                <w:b/>
                <w:sz w:val="36"/>
                <w:szCs w:val="36"/>
                <w:rtl/>
                <w:lang w:eastAsia="zh-CN"/>
              </w:rPr>
              <w:t xml:space="preserve">، يجب أن يوفر لهم المكتب الوطني للملكية الفكرية إرشاداً عن بعد </w:t>
            </w:r>
            <w:r w:rsidRPr="00B91770">
              <w:rPr>
                <w:rFonts w:ascii="Arabic Typesetting" w:eastAsia="Cambria" w:hAnsi="Arabic Typesetting" w:cs="Arabic Typesetting"/>
                <w:b/>
                <w:sz w:val="36"/>
                <w:szCs w:val="36"/>
                <w:rtl/>
                <w:lang w:eastAsia="zh-CN"/>
              </w:rPr>
              <w:t xml:space="preserve">لتبديد </w:t>
            </w:r>
            <w:r w:rsidR="00442108">
              <w:rPr>
                <w:rFonts w:ascii="Arabic Typesetting" w:eastAsia="Cambria" w:hAnsi="Arabic Typesetting" w:cs="Arabic Typesetting" w:hint="cs"/>
                <w:b/>
                <w:sz w:val="36"/>
                <w:szCs w:val="36"/>
                <w:rtl/>
                <w:lang w:eastAsia="zh-CN"/>
              </w:rPr>
              <w:t xml:space="preserve">أي </w:t>
            </w:r>
            <w:r w:rsidRPr="00B91770">
              <w:rPr>
                <w:rFonts w:ascii="Arabic Typesetting" w:eastAsia="Cambria" w:hAnsi="Arabic Typesetting" w:cs="Arabic Typesetting"/>
                <w:b/>
                <w:sz w:val="36"/>
                <w:szCs w:val="36"/>
                <w:rtl/>
                <w:lang w:eastAsia="zh-CN"/>
              </w:rPr>
              <w:t xml:space="preserve">شكوك بشأن </w:t>
            </w:r>
            <w:r w:rsidR="00442108">
              <w:rPr>
                <w:rFonts w:ascii="Arabic Typesetting" w:eastAsia="Cambria" w:hAnsi="Arabic Typesetting" w:cs="Arabic Typesetting" w:hint="cs"/>
                <w:b/>
                <w:sz w:val="36"/>
                <w:szCs w:val="36"/>
                <w:rtl/>
                <w:lang w:eastAsia="zh-CN"/>
              </w:rPr>
              <w:t>أهلية حماية مشاريعهم بموجب براءة.</w:t>
            </w:r>
          </w:p>
          <w:p w:rsidR="00B91770" w:rsidRPr="00442108" w:rsidRDefault="00B91770" w:rsidP="00375C9B">
            <w:pPr>
              <w:bidi/>
              <w:spacing w:after="240"/>
              <w:ind w:left="567"/>
              <w:rPr>
                <w:rFonts w:ascii="Arabic Typesetting" w:eastAsia="Cambria" w:hAnsi="Arabic Typesetting" w:cs="Arabic Typesetting"/>
                <w:bCs/>
                <w:sz w:val="36"/>
                <w:szCs w:val="36"/>
                <w:rtl/>
                <w:lang w:eastAsia="zh-CN"/>
              </w:rPr>
            </w:pPr>
            <w:r w:rsidRPr="00442108">
              <w:rPr>
                <w:rFonts w:ascii="Arabic Typesetting" w:eastAsia="Cambria" w:hAnsi="Arabic Typesetting" w:cs="Arabic Typesetting"/>
                <w:bCs/>
                <w:sz w:val="36"/>
                <w:szCs w:val="36"/>
                <w:rtl/>
                <w:lang w:eastAsia="zh-CN"/>
              </w:rPr>
              <w:t>(ب)</w:t>
            </w:r>
            <w:r w:rsidR="00442108">
              <w:rPr>
                <w:rFonts w:ascii="Arabic Typesetting" w:eastAsia="Cambria" w:hAnsi="Arabic Typesetting" w:cs="Arabic Typesetting"/>
                <w:bCs/>
                <w:sz w:val="36"/>
                <w:szCs w:val="36"/>
                <w:rtl/>
                <w:lang w:eastAsia="zh-CN"/>
              </w:rPr>
              <w:tab/>
            </w:r>
            <w:proofErr w:type="gramStart"/>
            <w:r w:rsidRPr="00442108">
              <w:rPr>
                <w:rFonts w:ascii="Arabic Typesetting" w:eastAsia="Cambria" w:hAnsi="Arabic Typesetting" w:cs="Arabic Typesetting"/>
                <w:bCs/>
                <w:sz w:val="36"/>
                <w:szCs w:val="36"/>
                <w:rtl/>
                <w:lang w:eastAsia="zh-CN"/>
              </w:rPr>
              <w:t>القطاع</w:t>
            </w:r>
            <w:proofErr w:type="gramEnd"/>
            <w:r w:rsidRPr="00442108">
              <w:rPr>
                <w:rFonts w:ascii="Arabic Typesetting" w:eastAsia="Cambria" w:hAnsi="Arabic Typesetting" w:cs="Arabic Typesetting"/>
                <w:bCs/>
                <w:sz w:val="36"/>
                <w:szCs w:val="36"/>
                <w:rtl/>
                <w:lang w:eastAsia="zh-CN"/>
              </w:rPr>
              <w:t xml:space="preserve"> الخاص</w:t>
            </w:r>
          </w:p>
          <w:p w:rsidR="000E339E" w:rsidRDefault="00B91770" w:rsidP="00375C9B">
            <w:pPr>
              <w:bidi/>
              <w:spacing w:after="240"/>
              <w:ind w:left="1134" w:hanging="567"/>
              <w:rPr>
                <w:rFonts w:ascii="Arabic Typesetting" w:eastAsia="Cambria" w:hAnsi="Arabic Typesetting" w:cs="Arabic Typesetting"/>
                <w:b/>
                <w:sz w:val="36"/>
                <w:szCs w:val="36"/>
                <w:lang w:eastAsia="zh-CN"/>
              </w:rPr>
            </w:pPr>
            <w:r>
              <w:rPr>
                <w:rFonts w:ascii="Symbol" w:hAnsi="Symbol"/>
              </w:rPr>
              <w:t></w:t>
            </w:r>
            <w:r w:rsidRPr="00DD4855">
              <w:rPr>
                <w:rFonts w:ascii="Arabic Typesetting" w:hAnsi="Arabic Typesetting" w:cs="Arabic Typesetting"/>
                <w:sz w:val="36"/>
                <w:szCs w:val="36"/>
              </w:rPr>
              <w:tab/>
            </w:r>
            <w:r w:rsidRPr="00B91770">
              <w:rPr>
                <w:rFonts w:ascii="Arabic Typesetting" w:eastAsia="Cambria" w:hAnsi="Arabic Typesetting" w:cs="Arabic Typesetting"/>
                <w:b/>
                <w:sz w:val="36"/>
                <w:szCs w:val="36"/>
                <w:rtl/>
                <w:lang w:eastAsia="zh-CN"/>
              </w:rPr>
              <w:t xml:space="preserve">بما أن القطاع الخاص </w:t>
            </w:r>
            <w:r w:rsidR="000E339E">
              <w:rPr>
                <w:rFonts w:ascii="Arabic Typesetting" w:eastAsia="Cambria" w:hAnsi="Arabic Typesetting" w:cs="Arabic Typesetting" w:hint="cs"/>
                <w:b/>
                <w:sz w:val="36"/>
                <w:szCs w:val="36"/>
                <w:rtl/>
                <w:lang w:eastAsia="zh-CN"/>
              </w:rPr>
              <w:t>مطلع</w:t>
            </w:r>
            <w:r w:rsidRPr="00B91770">
              <w:rPr>
                <w:rFonts w:ascii="Arabic Typesetting" w:eastAsia="Cambria" w:hAnsi="Arabic Typesetting" w:cs="Arabic Typesetting"/>
                <w:b/>
                <w:sz w:val="36"/>
                <w:szCs w:val="36"/>
                <w:rtl/>
                <w:lang w:eastAsia="zh-CN"/>
              </w:rPr>
              <w:t xml:space="preserve"> على احتياجات السوق، ينبغي أن </w:t>
            </w:r>
            <w:r w:rsidR="000E339E">
              <w:rPr>
                <w:rFonts w:ascii="Arabic Typesetting" w:eastAsia="Cambria" w:hAnsi="Arabic Typesetting" w:cs="Arabic Typesetting" w:hint="cs"/>
                <w:b/>
                <w:sz w:val="36"/>
                <w:szCs w:val="36"/>
                <w:rtl/>
                <w:lang w:eastAsia="zh-CN"/>
              </w:rPr>
              <w:t>يكون متصلاً اتصالاً مباشراً ب</w:t>
            </w:r>
            <w:r w:rsidRPr="00B91770">
              <w:rPr>
                <w:rFonts w:ascii="Arabic Typesetting" w:eastAsia="Cambria" w:hAnsi="Arabic Typesetting" w:cs="Arabic Typesetting"/>
                <w:b/>
                <w:sz w:val="36"/>
                <w:szCs w:val="36"/>
                <w:rtl/>
                <w:lang w:eastAsia="zh-CN"/>
              </w:rPr>
              <w:t>الجامعات</w:t>
            </w:r>
            <w:r w:rsidR="000E339E">
              <w:rPr>
                <w:rFonts w:ascii="Arabic Typesetting" w:eastAsia="Cambria" w:hAnsi="Arabic Typesetting" w:cs="Arabic Typesetting" w:hint="cs"/>
                <w:b/>
                <w:sz w:val="36"/>
                <w:szCs w:val="36"/>
                <w:rtl/>
                <w:lang w:eastAsia="zh-CN"/>
              </w:rPr>
              <w:t xml:space="preserve"> كي يتسنى لها </w:t>
            </w:r>
            <w:r w:rsidR="00375C9B">
              <w:rPr>
                <w:rFonts w:ascii="Arabic Typesetting" w:eastAsia="Cambria" w:hAnsi="Arabic Typesetting" w:cs="Arabic Typesetting" w:hint="cs"/>
                <w:b/>
                <w:sz w:val="36"/>
                <w:szCs w:val="36"/>
                <w:rtl/>
                <w:lang w:eastAsia="zh-CN"/>
              </w:rPr>
              <w:t>تطبيق أو تنفيذ أو</w:t>
            </w:r>
            <w:r w:rsidR="000E339E">
              <w:rPr>
                <w:rFonts w:ascii="Arabic Typesetting" w:eastAsia="Cambria" w:hAnsi="Arabic Typesetting" w:cs="Arabic Typesetting" w:hint="cs"/>
                <w:b/>
                <w:sz w:val="36"/>
                <w:szCs w:val="36"/>
                <w:rtl/>
                <w:lang w:eastAsia="zh-CN"/>
              </w:rPr>
              <w:t xml:space="preserve"> نسخ منتجات البراءات الممنوح</w:t>
            </w:r>
            <w:r w:rsidR="00375C9B">
              <w:rPr>
                <w:rFonts w:ascii="Arabic Typesetting" w:eastAsia="Cambria" w:hAnsi="Arabic Typesetting" w:cs="Arabic Typesetting" w:hint="cs"/>
                <w:b/>
                <w:sz w:val="36"/>
                <w:szCs w:val="36"/>
                <w:rtl/>
                <w:lang w:eastAsia="zh-CN"/>
              </w:rPr>
              <w:t>ة في الخارج وغير المحمية محلياً.</w:t>
            </w:r>
          </w:p>
          <w:p w:rsidR="00B91770" w:rsidRPr="00761666" w:rsidRDefault="00B91770" w:rsidP="00375C9B">
            <w:pPr>
              <w:bidi/>
              <w:spacing w:after="240"/>
              <w:ind w:left="567"/>
              <w:rPr>
                <w:rFonts w:ascii="Arabic Typesetting" w:eastAsia="Cambria" w:hAnsi="Arabic Typesetting" w:cs="Arabic Typesetting"/>
                <w:bCs/>
                <w:sz w:val="36"/>
                <w:szCs w:val="36"/>
                <w:rtl/>
                <w:lang w:eastAsia="zh-CN"/>
              </w:rPr>
            </w:pPr>
            <w:r w:rsidRPr="00761666">
              <w:rPr>
                <w:rFonts w:ascii="Arabic Typesetting" w:eastAsia="Cambria" w:hAnsi="Arabic Typesetting" w:cs="Arabic Typesetting"/>
                <w:bCs/>
                <w:sz w:val="36"/>
                <w:szCs w:val="36"/>
                <w:rtl/>
                <w:lang w:eastAsia="zh-CN"/>
              </w:rPr>
              <w:t>(ج)</w:t>
            </w:r>
            <w:r w:rsidR="00761666" w:rsidRPr="00761666">
              <w:rPr>
                <w:rFonts w:ascii="Arabic Typesetting" w:eastAsia="Cambria" w:hAnsi="Arabic Typesetting" w:cs="Arabic Typesetting"/>
                <w:bCs/>
                <w:sz w:val="36"/>
                <w:szCs w:val="36"/>
                <w:rtl/>
                <w:lang w:eastAsia="zh-CN"/>
              </w:rPr>
              <w:tab/>
            </w:r>
            <w:proofErr w:type="gramStart"/>
            <w:r w:rsidRPr="00761666">
              <w:rPr>
                <w:rFonts w:ascii="Arabic Typesetting" w:eastAsia="Cambria" w:hAnsi="Arabic Typesetting" w:cs="Arabic Typesetting"/>
                <w:bCs/>
                <w:sz w:val="36"/>
                <w:szCs w:val="36"/>
                <w:rtl/>
                <w:lang w:eastAsia="zh-CN"/>
              </w:rPr>
              <w:t>القطاع</w:t>
            </w:r>
            <w:proofErr w:type="gramEnd"/>
            <w:r w:rsidRPr="00761666">
              <w:rPr>
                <w:rFonts w:ascii="Arabic Typesetting" w:eastAsia="Cambria" w:hAnsi="Arabic Typesetting" w:cs="Arabic Typesetting"/>
                <w:bCs/>
                <w:sz w:val="36"/>
                <w:szCs w:val="36"/>
                <w:rtl/>
                <w:lang w:eastAsia="zh-CN"/>
              </w:rPr>
              <w:t xml:space="preserve"> العام</w:t>
            </w:r>
          </w:p>
          <w:p w:rsidR="00B91770" w:rsidRPr="00B91770" w:rsidRDefault="00B91770" w:rsidP="00375C9B">
            <w:pPr>
              <w:bidi/>
              <w:spacing w:after="240"/>
              <w:ind w:left="1134" w:hanging="567"/>
              <w:rPr>
                <w:rFonts w:ascii="Arabic Typesetting" w:eastAsia="Cambria" w:hAnsi="Arabic Typesetting" w:cs="Arabic Typesetting"/>
                <w:b/>
                <w:sz w:val="36"/>
                <w:szCs w:val="36"/>
                <w:rtl/>
                <w:lang w:eastAsia="zh-CN"/>
              </w:rPr>
            </w:pPr>
            <w:r>
              <w:rPr>
                <w:rFonts w:ascii="Symbol" w:hAnsi="Symbol"/>
              </w:rPr>
              <w:t></w:t>
            </w:r>
            <w:r w:rsidRPr="00DD4855">
              <w:rPr>
                <w:rFonts w:ascii="Arabic Typesetting" w:hAnsi="Arabic Typesetting" w:cs="Arabic Typesetting"/>
                <w:sz w:val="36"/>
                <w:szCs w:val="36"/>
              </w:rPr>
              <w:tab/>
            </w:r>
            <w:r w:rsidR="00761666">
              <w:rPr>
                <w:rFonts w:ascii="Arabic Typesetting" w:eastAsia="Cambria" w:hAnsi="Arabic Typesetting" w:cs="Arabic Typesetting" w:hint="cs"/>
                <w:b/>
                <w:sz w:val="36"/>
                <w:szCs w:val="36"/>
                <w:rtl/>
                <w:lang w:eastAsia="zh-CN"/>
              </w:rPr>
              <w:t>إذ يمتلك هؤلاء المهنيون المهارات اللازمة لإدخال تحسينات كبيرة على التقنية الصناعية في المستقبل، ينبغي أن تقد</w:t>
            </w:r>
            <w:r w:rsidR="00375C9B">
              <w:rPr>
                <w:rFonts w:ascii="Arabic Typesetting" w:eastAsia="Cambria" w:hAnsi="Arabic Typesetting" w:cs="Arabic Typesetting" w:hint="cs"/>
                <w:b/>
                <w:sz w:val="36"/>
                <w:szCs w:val="36"/>
                <w:rtl/>
                <w:lang w:eastAsia="zh-CN"/>
              </w:rPr>
              <w:t>َّ</w:t>
            </w:r>
            <w:r w:rsidR="00761666">
              <w:rPr>
                <w:rFonts w:ascii="Arabic Typesetting" w:eastAsia="Cambria" w:hAnsi="Arabic Typesetting" w:cs="Arabic Typesetting" w:hint="cs"/>
                <w:b/>
                <w:sz w:val="36"/>
                <w:szCs w:val="36"/>
                <w:rtl/>
                <w:lang w:eastAsia="zh-CN"/>
              </w:rPr>
              <w:t xml:space="preserve">م حوافز للشركات الخاصة التي تسوِّق </w:t>
            </w:r>
            <w:r w:rsidR="00375C9B">
              <w:rPr>
                <w:rFonts w:ascii="Arabic Typesetting" w:eastAsia="Cambria" w:hAnsi="Arabic Typesetting" w:cs="Arabic Typesetting" w:hint="cs"/>
                <w:b/>
                <w:sz w:val="36"/>
                <w:szCs w:val="36"/>
                <w:rtl/>
                <w:lang w:eastAsia="zh-CN"/>
              </w:rPr>
              <w:t>وتنفِّذ المشروعات التي عرضها</w:t>
            </w:r>
            <w:r w:rsidR="00761666">
              <w:rPr>
                <w:rFonts w:ascii="Arabic Typesetting" w:eastAsia="Cambria" w:hAnsi="Arabic Typesetting" w:cs="Arabic Typesetting" w:hint="cs"/>
                <w:b/>
                <w:sz w:val="36"/>
                <w:szCs w:val="36"/>
                <w:rtl/>
                <w:lang w:eastAsia="zh-CN"/>
              </w:rPr>
              <w:t xml:space="preserve"> المهنيون في نهاية الدورة.</w:t>
            </w:r>
          </w:p>
          <w:p w:rsidR="00B91770" w:rsidRPr="00B91770" w:rsidRDefault="00B91770" w:rsidP="00375C9B">
            <w:pPr>
              <w:bidi/>
              <w:spacing w:after="240"/>
              <w:ind w:left="1134" w:hanging="567"/>
              <w:rPr>
                <w:rFonts w:ascii="Arabic Typesetting" w:eastAsia="Cambria" w:hAnsi="Arabic Typesetting" w:cs="Arabic Typesetting"/>
                <w:b/>
                <w:sz w:val="36"/>
                <w:szCs w:val="36"/>
                <w:rtl/>
                <w:lang w:eastAsia="zh-CN"/>
              </w:rPr>
            </w:pPr>
            <w:r>
              <w:rPr>
                <w:rFonts w:ascii="Symbol" w:hAnsi="Symbol"/>
              </w:rPr>
              <w:t></w:t>
            </w:r>
            <w:r w:rsidRPr="00DD4855">
              <w:rPr>
                <w:rFonts w:ascii="Arabic Typesetting" w:hAnsi="Arabic Typesetting" w:cs="Arabic Typesetting"/>
                <w:sz w:val="36"/>
                <w:szCs w:val="36"/>
              </w:rPr>
              <w:tab/>
            </w:r>
            <w:r w:rsidRPr="00B91770">
              <w:rPr>
                <w:rFonts w:ascii="Arabic Typesetting" w:eastAsia="Cambria" w:hAnsi="Arabic Typesetting" w:cs="Arabic Typesetting"/>
                <w:b/>
                <w:sz w:val="36"/>
                <w:szCs w:val="36"/>
                <w:rtl/>
                <w:lang w:eastAsia="zh-CN"/>
              </w:rPr>
              <w:t>و</w:t>
            </w:r>
            <w:r w:rsidR="00761666">
              <w:rPr>
                <w:rFonts w:ascii="Arabic Typesetting" w:eastAsia="Cambria" w:hAnsi="Arabic Typesetting" w:cs="Arabic Typesetting" w:hint="cs"/>
                <w:b/>
                <w:sz w:val="36"/>
                <w:szCs w:val="36"/>
                <w:rtl/>
                <w:lang w:eastAsia="zh-CN"/>
              </w:rPr>
              <w:t>ن</w:t>
            </w:r>
            <w:r w:rsidRPr="00B91770">
              <w:rPr>
                <w:rFonts w:ascii="Arabic Typesetting" w:eastAsia="Cambria" w:hAnsi="Arabic Typesetting" w:cs="Arabic Typesetting"/>
                <w:b/>
                <w:sz w:val="36"/>
                <w:szCs w:val="36"/>
                <w:rtl/>
                <w:lang w:eastAsia="zh-CN"/>
              </w:rPr>
              <w:t>ظر</w:t>
            </w:r>
            <w:r w:rsidR="00761666">
              <w:rPr>
                <w:rFonts w:ascii="Arabic Typesetting" w:eastAsia="Cambria" w:hAnsi="Arabic Typesetting" w:cs="Arabic Typesetting" w:hint="cs"/>
                <w:b/>
                <w:sz w:val="36"/>
                <w:szCs w:val="36"/>
                <w:rtl/>
                <w:lang w:eastAsia="zh-CN"/>
              </w:rPr>
              <w:t>اً</w:t>
            </w:r>
            <w:r w:rsidRPr="00B91770">
              <w:rPr>
                <w:rFonts w:ascii="Arabic Typesetting" w:eastAsia="Cambria" w:hAnsi="Arabic Typesetting" w:cs="Arabic Typesetting"/>
                <w:b/>
                <w:sz w:val="36"/>
                <w:szCs w:val="36"/>
                <w:rtl/>
                <w:lang w:eastAsia="zh-CN"/>
              </w:rPr>
              <w:t xml:space="preserve"> إلى أن الجامعات </w:t>
            </w:r>
            <w:r w:rsidR="00761666">
              <w:rPr>
                <w:rFonts w:ascii="Arabic Typesetting" w:eastAsia="Cambria" w:hAnsi="Arabic Typesetting" w:cs="Arabic Typesetting" w:hint="cs"/>
                <w:b/>
                <w:sz w:val="36"/>
                <w:szCs w:val="36"/>
                <w:rtl/>
                <w:lang w:eastAsia="zh-CN"/>
              </w:rPr>
              <w:t>ستكون على إلمام</w:t>
            </w:r>
            <w:r w:rsidRPr="00B91770">
              <w:rPr>
                <w:rFonts w:ascii="Arabic Typesetting" w:eastAsia="Cambria" w:hAnsi="Arabic Typesetting" w:cs="Arabic Typesetting"/>
                <w:b/>
                <w:sz w:val="36"/>
                <w:szCs w:val="36"/>
                <w:rtl/>
                <w:lang w:eastAsia="zh-CN"/>
              </w:rPr>
              <w:t xml:space="preserve"> </w:t>
            </w:r>
            <w:r w:rsidR="00761666">
              <w:rPr>
                <w:rFonts w:ascii="Arabic Typesetting" w:eastAsia="Cambria" w:hAnsi="Arabic Typesetting" w:cs="Arabic Typesetting" w:hint="cs"/>
                <w:b/>
                <w:sz w:val="36"/>
                <w:szCs w:val="36"/>
                <w:rtl/>
                <w:lang w:eastAsia="zh-CN"/>
              </w:rPr>
              <w:t xml:space="preserve">بالحالة </w:t>
            </w:r>
            <w:r w:rsidR="00761666">
              <w:rPr>
                <w:rFonts w:ascii="Arabic Typesetting" w:eastAsia="Cambria" w:hAnsi="Arabic Typesetting" w:cs="Arabic Typesetting"/>
                <w:b/>
                <w:sz w:val="36"/>
                <w:szCs w:val="36"/>
                <w:rtl/>
                <w:lang w:eastAsia="zh-CN"/>
              </w:rPr>
              <w:t>التقنية الصناعية السابقة</w:t>
            </w:r>
            <w:r w:rsidR="00761666">
              <w:rPr>
                <w:rFonts w:ascii="Arabic Typesetting" w:eastAsia="Cambria" w:hAnsi="Arabic Typesetting" w:cs="Arabic Typesetting" w:hint="cs"/>
                <w:b/>
                <w:sz w:val="36"/>
                <w:szCs w:val="36"/>
                <w:rtl/>
                <w:lang w:eastAsia="zh-CN"/>
              </w:rPr>
              <w:t>،</w:t>
            </w:r>
            <w:r w:rsidR="00761666">
              <w:rPr>
                <w:rFonts w:ascii="Arabic Typesetting" w:eastAsia="Cambria" w:hAnsi="Arabic Typesetting" w:cs="Arabic Typesetting"/>
                <w:b/>
                <w:sz w:val="36"/>
                <w:szCs w:val="36"/>
                <w:rtl/>
                <w:lang w:eastAsia="zh-CN"/>
              </w:rPr>
              <w:t xml:space="preserve"> </w:t>
            </w:r>
            <w:r w:rsidR="00761666">
              <w:rPr>
                <w:rFonts w:ascii="Arabic Typesetting" w:eastAsia="Cambria" w:hAnsi="Arabic Typesetting" w:cs="Arabic Typesetting" w:hint="cs"/>
                <w:b/>
                <w:sz w:val="36"/>
                <w:szCs w:val="36"/>
                <w:rtl/>
                <w:lang w:eastAsia="zh-CN"/>
              </w:rPr>
              <w:t>ف</w:t>
            </w:r>
            <w:r w:rsidR="00375C9B">
              <w:rPr>
                <w:rFonts w:ascii="Arabic Typesetting" w:eastAsia="Cambria" w:hAnsi="Arabic Typesetting" w:cs="Arabic Typesetting" w:hint="cs"/>
                <w:b/>
                <w:sz w:val="36"/>
                <w:szCs w:val="36"/>
                <w:rtl/>
                <w:lang w:eastAsia="zh-CN"/>
              </w:rPr>
              <w:t xml:space="preserve">ينبغي أن </w:t>
            </w:r>
            <w:r w:rsidR="00761666">
              <w:rPr>
                <w:rFonts w:ascii="Arabic Typesetting" w:eastAsia="Cambria" w:hAnsi="Arabic Typesetting" w:cs="Arabic Typesetting" w:hint="cs"/>
                <w:b/>
                <w:sz w:val="36"/>
                <w:szCs w:val="36"/>
                <w:rtl/>
                <w:lang w:eastAsia="zh-CN"/>
              </w:rPr>
              <w:t xml:space="preserve">تركز البحوث الوطنية على المشكلات التي لم توجد لها حلول </w:t>
            </w:r>
            <w:r w:rsidR="00375C9B">
              <w:rPr>
                <w:rFonts w:ascii="Arabic Typesetting" w:eastAsia="Cambria" w:hAnsi="Arabic Typesetting" w:cs="Arabic Typesetting" w:hint="cs"/>
                <w:b/>
                <w:sz w:val="36"/>
                <w:szCs w:val="36"/>
                <w:rtl/>
                <w:lang w:eastAsia="zh-CN"/>
              </w:rPr>
              <w:t>سابقاً</w:t>
            </w:r>
            <w:r w:rsidRPr="00B91770">
              <w:rPr>
                <w:rFonts w:ascii="Arabic Typesetting" w:eastAsia="Cambria" w:hAnsi="Arabic Typesetting" w:cs="Arabic Typesetting"/>
                <w:b/>
                <w:sz w:val="36"/>
                <w:szCs w:val="36"/>
                <w:rtl/>
                <w:lang w:eastAsia="zh-CN"/>
              </w:rPr>
              <w:t xml:space="preserve">. ونتيجة لذلك، </w:t>
            </w:r>
            <w:r w:rsidR="00761666">
              <w:rPr>
                <w:rFonts w:ascii="Arabic Typesetting" w:eastAsia="Cambria" w:hAnsi="Arabic Typesetting" w:cs="Arabic Typesetting" w:hint="cs"/>
                <w:b/>
                <w:sz w:val="36"/>
                <w:szCs w:val="36"/>
                <w:rtl/>
                <w:lang w:eastAsia="zh-CN"/>
              </w:rPr>
              <w:t xml:space="preserve">ستزداد </w:t>
            </w:r>
            <w:r w:rsidRPr="00B91770">
              <w:rPr>
                <w:rFonts w:ascii="Arabic Typesetting" w:eastAsia="Cambria" w:hAnsi="Arabic Typesetting" w:cs="Arabic Typesetting"/>
                <w:b/>
                <w:sz w:val="36"/>
                <w:szCs w:val="36"/>
                <w:rtl/>
                <w:lang w:eastAsia="zh-CN"/>
              </w:rPr>
              <w:t xml:space="preserve">طلبات </w:t>
            </w:r>
            <w:r w:rsidR="00761666">
              <w:rPr>
                <w:rFonts w:ascii="Arabic Typesetting" w:eastAsia="Cambria" w:hAnsi="Arabic Typesetting" w:cs="Arabic Typesetting" w:hint="cs"/>
                <w:b/>
                <w:sz w:val="36"/>
                <w:szCs w:val="36"/>
                <w:rtl/>
                <w:lang w:eastAsia="zh-CN"/>
              </w:rPr>
              <w:t>ال</w:t>
            </w:r>
            <w:r w:rsidRPr="00B91770">
              <w:rPr>
                <w:rFonts w:ascii="Arabic Typesetting" w:eastAsia="Cambria" w:hAnsi="Arabic Typesetting" w:cs="Arabic Typesetting"/>
                <w:b/>
                <w:sz w:val="36"/>
                <w:szCs w:val="36"/>
                <w:rtl/>
                <w:lang w:eastAsia="zh-CN"/>
              </w:rPr>
              <w:t xml:space="preserve">براءات </w:t>
            </w:r>
            <w:r w:rsidR="00761666">
              <w:rPr>
                <w:rFonts w:ascii="Arabic Typesetting" w:eastAsia="Cambria" w:hAnsi="Arabic Typesetting" w:cs="Arabic Typesetting" w:hint="cs"/>
                <w:b/>
                <w:sz w:val="36"/>
                <w:szCs w:val="36"/>
                <w:rtl/>
                <w:lang w:eastAsia="zh-CN"/>
              </w:rPr>
              <w:t xml:space="preserve">التي يودعها مقدمو </w:t>
            </w:r>
            <w:r w:rsidR="00375C9B">
              <w:rPr>
                <w:rFonts w:ascii="Arabic Typesetting" w:eastAsia="Cambria" w:hAnsi="Arabic Typesetting" w:cs="Arabic Typesetting" w:hint="cs"/>
                <w:b/>
                <w:sz w:val="36"/>
                <w:szCs w:val="36"/>
                <w:rtl/>
                <w:lang w:eastAsia="zh-CN"/>
              </w:rPr>
              <w:t>ال</w:t>
            </w:r>
            <w:r w:rsidR="00761666">
              <w:rPr>
                <w:rFonts w:ascii="Arabic Typesetting" w:eastAsia="Cambria" w:hAnsi="Arabic Typesetting" w:cs="Arabic Typesetting" w:hint="cs"/>
                <w:b/>
                <w:sz w:val="36"/>
                <w:szCs w:val="36"/>
                <w:rtl/>
                <w:lang w:eastAsia="zh-CN"/>
              </w:rPr>
              <w:t xml:space="preserve">طلبات </w:t>
            </w:r>
            <w:r w:rsidR="00375C9B">
              <w:rPr>
                <w:rFonts w:ascii="Arabic Typesetting" w:eastAsia="Cambria" w:hAnsi="Arabic Typesetting" w:cs="Arabic Typesetting" w:hint="cs"/>
                <w:b/>
                <w:sz w:val="36"/>
                <w:szCs w:val="36"/>
                <w:rtl/>
                <w:lang w:eastAsia="zh-CN"/>
              </w:rPr>
              <w:t>ال</w:t>
            </w:r>
            <w:r w:rsidR="00761666">
              <w:rPr>
                <w:rFonts w:ascii="Arabic Typesetting" w:eastAsia="Cambria" w:hAnsi="Arabic Typesetting" w:cs="Arabic Typesetting" w:hint="cs"/>
                <w:b/>
                <w:sz w:val="36"/>
                <w:szCs w:val="36"/>
                <w:rtl/>
                <w:lang w:eastAsia="zh-CN"/>
              </w:rPr>
              <w:t>محلي</w:t>
            </w:r>
            <w:r w:rsidR="00375C9B">
              <w:rPr>
                <w:rFonts w:ascii="Arabic Typesetting" w:eastAsia="Cambria" w:hAnsi="Arabic Typesetting" w:cs="Arabic Typesetting" w:hint="cs"/>
                <w:b/>
                <w:sz w:val="36"/>
                <w:szCs w:val="36"/>
                <w:rtl/>
                <w:lang w:eastAsia="zh-CN"/>
              </w:rPr>
              <w:t>و</w:t>
            </w:r>
            <w:r w:rsidR="00761666">
              <w:rPr>
                <w:rFonts w:ascii="Arabic Typesetting" w:eastAsia="Cambria" w:hAnsi="Arabic Typesetting" w:cs="Arabic Typesetting" w:hint="cs"/>
                <w:b/>
                <w:sz w:val="36"/>
                <w:szCs w:val="36"/>
                <w:rtl/>
                <w:lang w:eastAsia="zh-CN"/>
              </w:rPr>
              <w:t>ن</w:t>
            </w:r>
            <w:r w:rsidRPr="00B91770">
              <w:rPr>
                <w:rFonts w:ascii="Arabic Typesetting" w:eastAsia="Cambria" w:hAnsi="Arabic Typesetting" w:cs="Arabic Typesetting"/>
                <w:b/>
                <w:sz w:val="36"/>
                <w:szCs w:val="36"/>
                <w:rtl/>
                <w:lang w:eastAsia="zh-CN"/>
              </w:rPr>
              <w:t xml:space="preserve"> أضعافا</w:t>
            </w:r>
            <w:r w:rsidR="00761666">
              <w:rPr>
                <w:rFonts w:ascii="Arabic Typesetting" w:eastAsia="Cambria" w:hAnsi="Arabic Typesetting" w:cs="Arabic Typesetting" w:hint="cs"/>
                <w:b/>
                <w:sz w:val="36"/>
                <w:szCs w:val="36"/>
                <w:rtl/>
                <w:lang w:eastAsia="zh-CN"/>
              </w:rPr>
              <w:t>ً</w:t>
            </w:r>
            <w:r w:rsidRPr="00B91770">
              <w:rPr>
                <w:rFonts w:ascii="Arabic Typesetting" w:eastAsia="Cambria" w:hAnsi="Arabic Typesetting" w:cs="Arabic Typesetting"/>
                <w:b/>
                <w:sz w:val="36"/>
                <w:szCs w:val="36"/>
                <w:rtl/>
                <w:lang w:eastAsia="zh-CN"/>
              </w:rPr>
              <w:t xml:space="preserve"> مضاعفة. </w:t>
            </w:r>
            <w:proofErr w:type="gramStart"/>
            <w:r w:rsidRPr="00B91770">
              <w:rPr>
                <w:rFonts w:ascii="Arabic Typesetting" w:eastAsia="Cambria" w:hAnsi="Arabic Typesetting" w:cs="Arabic Typesetting"/>
                <w:b/>
                <w:sz w:val="36"/>
                <w:szCs w:val="36"/>
                <w:rtl/>
                <w:lang w:eastAsia="zh-CN"/>
              </w:rPr>
              <w:t>ومع</w:t>
            </w:r>
            <w:proofErr w:type="gramEnd"/>
            <w:r w:rsidRPr="00B91770">
              <w:rPr>
                <w:rFonts w:ascii="Arabic Typesetting" w:eastAsia="Cambria" w:hAnsi="Arabic Typesetting" w:cs="Arabic Typesetting"/>
                <w:b/>
                <w:sz w:val="36"/>
                <w:szCs w:val="36"/>
                <w:rtl/>
                <w:lang w:eastAsia="zh-CN"/>
              </w:rPr>
              <w:t xml:space="preserve"> ذلك، </w:t>
            </w:r>
            <w:r w:rsidR="00761666">
              <w:rPr>
                <w:rFonts w:ascii="Arabic Typesetting" w:eastAsia="Cambria" w:hAnsi="Arabic Typesetting" w:cs="Arabic Typesetting" w:hint="cs"/>
                <w:b/>
                <w:sz w:val="36"/>
                <w:szCs w:val="36"/>
                <w:rtl/>
                <w:lang w:eastAsia="zh-CN"/>
              </w:rPr>
              <w:t xml:space="preserve">لا يمكن لبذور الابتكار </w:t>
            </w:r>
            <w:r w:rsidR="00375C9B">
              <w:rPr>
                <w:rFonts w:ascii="Arabic Typesetting" w:eastAsia="Cambria" w:hAnsi="Arabic Typesetting" w:cs="Arabic Typesetting" w:hint="cs"/>
                <w:b/>
                <w:sz w:val="36"/>
                <w:szCs w:val="36"/>
                <w:rtl/>
                <w:lang w:eastAsia="zh-CN"/>
              </w:rPr>
              <w:t>هذه</w:t>
            </w:r>
            <w:r w:rsidR="00761666">
              <w:rPr>
                <w:rFonts w:ascii="Arabic Typesetting" w:eastAsia="Cambria" w:hAnsi="Arabic Typesetting" w:cs="Arabic Typesetting" w:hint="cs"/>
                <w:b/>
                <w:sz w:val="36"/>
                <w:szCs w:val="36"/>
                <w:rtl/>
                <w:lang w:eastAsia="zh-CN"/>
              </w:rPr>
              <w:t xml:space="preserve"> أن تنتظر سنوات عدة قبل أن يرفض تسجيلها لأن التسجيل لازم لتعبئة </w:t>
            </w:r>
            <w:r w:rsidRPr="00B91770">
              <w:rPr>
                <w:rFonts w:ascii="Arabic Typesetting" w:eastAsia="Cambria" w:hAnsi="Arabic Typesetting" w:cs="Arabic Typesetting"/>
                <w:b/>
                <w:sz w:val="36"/>
                <w:szCs w:val="36"/>
                <w:rtl/>
                <w:lang w:eastAsia="zh-CN"/>
              </w:rPr>
              <w:t>رأس ا</w:t>
            </w:r>
            <w:r w:rsidR="00761666">
              <w:rPr>
                <w:rFonts w:ascii="Arabic Typesetting" w:eastAsia="Cambria" w:hAnsi="Arabic Typesetting" w:cs="Arabic Typesetting"/>
                <w:b/>
                <w:sz w:val="36"/>
                <w:szCs w:val="36"/>
                <w:rtl/>
                <w:lang w:eastAsia="zh-CN"/>
              </w:rPr>
              <w:t>لمال المخاطر أو تمويل</w:t>
            </w:r>
            <w:r w:rsidR="00761666">
              <w:rPr>
                <w:rFonts w:ascii="Arabic Typesetting" w:eastAsia="Cambria" w:hAnsi="Arabic Typesetting" w:cs="Arabic Typesetting" w:hint="cs"/>
                <w:b/>
                <w:sz w:val="36"/>
                <w:szCs w:val="36"/>
                <w:rtl/>
                <w:lang w:eastAsia="zh-CN"/>
              </w:rPr>
              <w:t xml:space="preserve"> الاختراعات</w:t>
            </w:r>
            <w:r w:rsidRPr="00B91770">
              <w:rPr>
                <w:rFonts w:ascii="Arabic Typesetting" w:eastAsia="Cambria" w:hAnsi="Arabic Typesetting" w:cs="Arabic Typesetting"/>
                <w:b/>
                <w:sz w:val="36"/>
                <w:szCs w:val="36"/>
                <w:rtl/>
                <w:lang w:eastAsia="zh-CN"/>
              </w:rPr>
              <w:t xml:space="preserve">. </w:t>
            </w:r>
            <w:r w:rsidR="00761666">
              <w:rPr>
                <w:rFonts w:ascii="Arabic Typesetting" w:eastAsia="Cambria" w:hAnsi="Arabic Typesetting" w:cs="Arabic Typesetting" w:hint="cs"/>
                <w:b/>
                <w:sz w:val="36"/>
                <w:szCs w:val="36"/>
                <w:rtl/>
                <w:lang w:eastAsia="zh-CN"/>
              </w:rPr>
              <w:t>وعليه، ينبغي الاضطلاع بالمهام التالية:</w:t>
            </w:r>
          </w:p>
          <w:p w:rsidR="00B91770" w:rsidRPr="00B91770" w:rsidRDefault="00761666" w:rsidP="00375C9B">
            <w:pPr>
              <w:bidi/>
              <w:spacing w:after="240"/>
              <w:ind w:left="1701" w:hanging="567"/>
              <w:rPr>
                <w:rFonts w:ascii="Arabic Typesetting" w:eastAsia="Cambria" w:hAnsi="Arabic Typesetting" w:cs="Arabic Typesetting"/>
                <w:b/>
                <w:sz w:val="36"/>
                <w:szCs w:val="36"/>
                <w:rtl/>
                <w:lang w:eastAsia="zh-CN"/>
              </w:rPr>
            </w:pPr>
            <w:r>
              <w:rPr>
                <w:rFonts w:ascii="Arabic Typesetting" w:eastAsia="Cambria" w:hAnsi="Arabic Typesetting" w:cs="Arabic Typesetting" w:hint="cs"/>
                <w:b/>
                <w:sz w:val="36"/>
                <w:szCs w:val="36"/>
                <w:rtl/>
                <w:lang w:eastAsia="zh-CN"/>
              </w:rPr>
              <w:t>"1"</w:t>
            </w:r>
            <w:r>
              <w:rPr>
                <w:rFonts w:ascii="Arabic Typesetting" w:eastAsia="Cambria" w:hAnsi="Arabic Typesetting" w:cs="Arabic Typesetting"/>
                <w:b/>
                <w:sz w:val="36"/>
                <w:szCs w:val="36"/>
                <w:rtl/>
                <w:lang w:eastAsia="zh-CN"/>
              </w:rPr>
              <w:tab/>
            </w:r>
            <w:r>
              <w:rPr>
                <w:rFonts w:ascii="Arabic Typesetting" w:eastAsia="Cambria" w:hAnsi="Arabic Typesetting" w:cs="Arabic Typesetting" w:hint="cs"/>
                <w:b/>
                <w:sz w:val="36"/>
                <w:szCs w:val="36"/>
                <w:rtl/>
                <w:lang w:eastAsia="zh-CN"/>
              </w:rPr>
              <w:t>وضع</w:t>
            </w:r>
            <w:r w:rsidR="00B91770" w:rsidRPr="00B91770">
              <w:rPr>
                <w:rFonts w:ascii="Arabic Typesetting" w:eastAsia="Cambria" w:hAnsi="Arabic Typesetting" w:cs="Arabic Typesetting"/>
                <w:b/>
                <w:sz w:val="36"/>
                <w:szCs w:val="36"/>
                <w:rtl/>
                <w:lang w:eastAsia="zh-CN"/>
              </w:rPr>
              <w:t xml:space="preserve"> آليات </w:t>
            </w:r>
            <w:r w:rsidR="005B5321">
              <w:rPr>
                <w:rFonts w:ascii="Arabic Typesetting" w:eastAsia="Cambria" w:hAnsi="Arabic Typesetting" w:cs="Arabic Typesetting" w:hint="cs"/>
                <w:b/>
                <w:sz w:val="36"/>
                <w:szCs w:val="36"/>
                <w:rtl/>
                <w:lang w:eastAsia="zh-CN"/>
              </w:rPr>
              <w:t xml:space="preserve">تتيح </w:t>
            </w:r>
            <w:r w:rsidR="00B91770" w:rsidRPr="00B91770">
              <w:rPr>
                <w:rFonts w:ascii="Arabic Typesetting" w:eastAsia="Cambria" w:hAnsi="Arabic Typesetting" w:cs="Arabic Typesetting"/>
                <w:b/>
                <w:sz w:val="36"/>
                <w:szCs w:val="36"/>
                <w:rtl/>
                <w:lang w:eastAsia="zh-CN"/>
              </w:rPr>
              <w:t xml:space="preserve">تسريع </w:t>
            </w:r>
            <w:r w:rsidR="005B5321">
              <w:rPr>
                <w:rFonts w:ascii="Arabic Typesetting" w:eastAsia="Cambria" w:hAnsi="Arabic Typesetting" w:cs="Arabic Typesetting" w:hint="cs"/>
                <w:b/>
                <w:sz w:val="36"/>
                <w:szCs w:val="36"/>
                <w:rtl/>
                <w:lang w:eastAsia="zh-CN"/>
              </w:rPr>
              <w:t>البت في أهلية الحماية بموجب براءة باستخدام مختلف الاستراتيجيات المحلية والتعاون الدولي؛</w:t>
            </w:r>
          </w:p>
          <w:p w:rsidR="00B91770" w:rsidRPr="00B91770" w:rsidRDefault="005B5321" w:rsidP="00375C9B">
            <w:pPr>
              <w:bidi/>
              <w:spacing w:after="240"/>
              <w:ind w:left="1701" w:hanging="567"/>
              <w:rPr>
                <w:rFonts w:ascii="Arabic Typesetting" w:eastAsia="Cambria" w:hAnsi="Arabic Typesetting" w:cs="Arabic Typesetting"/>
                <w:b/>
                <w:sz w:val="36"/>
                <w:szCs w:val="36"/>
                <w:rtl/>
                <w:lang w:eastAsia="zh-CN"/>
              </w:rPr>
            </w:pPr>
            <w:r>
              <w:rPr>
                <w:rFonts w:ascii="Arabic Typesetting" w:eastAsia="Cambria" w:hAnsi="Arabic Typesetting" w:cs="Arabic Typesetting" w:hint="cs"/>
                <w:b/>
                <w:sz w:val="36"/>
                <w:szCs w:val="36"/>
                <w:rtl/>
                <w:lang w:eastAsia="zh-CN"/>
              </w:rPr>
              <w:t>"2"</w:t>
            </w:r>
            <w:r>
              <w:rPr>
                <w:rFonts w:ascii="Arabic Typesetting" w:eastAsia="Cambria" w:hAnsi="Arabic Typesetting" w:cs="Arabic Typesetting"/>
                <w:b/>
                <w:sz w:val="36"/>
                <w:szCs w:val="36"/>
                <w:rtl/>
                <w:lang w:eastAsia="zh-CN"/>
              </w:rPr>
              <w:tab/>
            </w:r>
            <w:r w:rsidR="00B91770" w:rsidRPr="00B91770">
              <w:rPr>
                <w:rFonts w:ascii="Arabic Typesetting" w:eastAsia="Cambria" w:hAnsi="Arabic Typesetting" w:cs="Arabic Typesetting"/>
                <w:b/>
                <w:sz w:val="36"/>
                <w:szCs w:val="36"/>
                <w:rtl/>
                <w:lang w:eastAsia="zh-CN"/>
              </w:rPr>
              <w:t xml:space="preserve">تدريب فاحصي البراءات </w:t>
            </w:r>
            <w:r>
              <w:rPr>
                <w:rFonts w:ascii="Arabic Typesetting" w:eastAsia="Cambria" w:hAnsi="Arabic Typesetting" w:cs="Arabic Typesetting" w:hint="cs"/>
                <w:b/>
                <w:sz w:val="36"/>
                <w:szCs w:val="36"/>
                <w:rtl/>
                <w:lang w:eastAsia="zh-CN"/>
              </w:rPr>
              <w:t>بغية استكمال ال</w:t>
            </w:r>
            <w:r w:rsidR="00B91770" w:rsidRPr="00B91770">
              <w:rPr>
                <w:rFonts w:ascii="Arabic Typesetting" w:eastAsia="Cambria" w:hAnsi="Arabic Typesetting" w:cs="Arabic Typesetting"/>
                <w:b/>
                <w:sz w:val="36"/>
                <w:szCs w:val="36"/>
                <w:rtl/>
                <w:lang w:eastAsia="zh-CN"/>
              </w:rPr>
              <w:t xml:space="preserve">براءات </w:t>
            </w:r>
            <w:r>
              <w:rPr>
                <w:rFonts w:ascii="Arabic Typesetting" w:eastAsia="Cambria" w:hAnsi="Arabic Typesetting" w:cs="Arabic Typesetting"/>
                <w:b/>
                <w:sz w:val="36"/>
                <w:szCs w:val="36"/>
                <w:rtl/>
                <w:lang w:eastAsia="zh-CN"/>
              </w:rPr>
              <w:t>في أسرع وقت ممكن في المستقبل؛</w:t>
            </w:r>
          </w:p>
          <w:p w:rsidR="00B91770" w:rsidRPr="00B91770" w:rsidRDefault="005B5321" w:rsidP="00375C9B">
            <w:pPr>
              <w:bidi/>
              <w:spacing w:after="840"/>
              <w:ind w:left="1701" w:hanging="567"/>
              <w:rPr>
                <w:rFonts w:ascii="Arabic Typesetting" w:eastAsia="Cambria" w:hAnsi="Arabic Typesetting" w:cs="Arabic Typesetting"/>
                <w:b/>
                <w:sz w:val="36"/>
                <w:szCs w:val="36"/>
                <w:rtl/>
                <w:lang w:eastAsia="zh-CN"/>
              </w:rPr>
            </w:pPr>
            <w:r>
              <w:rPr>
                <w:rFonts w:ascii="Arabic Typesetting" w:eastAsia="Cambria" w:hAnsi="Arabic Typesetting" w:cs="Arabic Typesetting" w:hint="cs"/>
                <w:b/>
                <w:sz w:val="36"/>
                <w:szCs w:val="36"/>
                <w:rtl/>
                <w:lang w:eastAsia="zh-CN"/>
              </w:rPr>
              <w:t>"3"</w:t>
            </w:r>
            <w:r>
              <w:rPr>
                <w:rFonts w:ascii="Arabic Typesetting" w:eastAsia="Cambria" w:hAnsi="Arabic Typesetting" w:cs="Arabic Typesetting"/>
                <w:b/>
                <w:sz w:val="36"/>
                <w:szCs w:val="36"/>
                <w:rtl/>
                <w:lang w:eastAsia="zh-CN"/>
              </w:rPr>
              <w:tab/>
            </w:r>
            <w:r w:rsidR="00B91770" w:rsidRPr="00B91770">
              <w:rPr>
                <w:rFonts w:ascii="Arabic Typesetting" w:eastAsia="Cambria" w:hAnsi="Arabic Typesetting" w:cs="Arabic Typesetting"/>
                <w:b/>
                <w:sz w:val="36"/>
                <w:szCs w:val="36"/>
                <w:rtl/>
                <w:lang w:eastAsia="zh-CN"/>
              </w:rPr>
              <w:t>تحسين إجراءات معالجة البراءة</w:t>
            </w:r>
            <w:r>
              <w:rPr>
                <w:rFonts w:ascii="Arabic Typesetting" w:eastAsia="Cambria" w:hAnsi="Arabic Typesetting" w:cs="Arabic Typesetting" w:hint="cs"/>
                <w:b/>
                <w:sz w:val="36"/>
                <w:szCs w:val="36"/>
                <w:rtl/>
                <w:lang w:eastAsia="zh-CN"/>
              </w:rPr>
              <w:t xml:space="preserve"> على أفضل وجه.</w:t>
            </w:r>
          </w:p>
          <w:p w:rsidR="00B91770" w:rsidRPr="00B91770" w:rsidRDefault="00B91770" w:rsidP="00375C9B">
            <w:pPr>
              <w:bidi/>
              <w:spacing w:after="240"/>
              <w:ind w:left="1134" w:hanging="567"/>
              <w:rPr>
                <w:rFonts w:ascii="Arabic Typesetting" w:eastAsia="Cambria" w:hAnsi="Arabic Typesetting" w:cs="Arabic Typesetting"/>
                <w:b/>
                <w:sz w:val="36"/>
                <w:szCs w:val="36"/>
                <w:rtl/>
                <w:lang w:eastAsia="zh-CN"/>
              </w:rPr>
            </w:pPr>
            <w:r>
              <w:rPr>
                <w:rFonts w:ascii="Symbol" w:hAnsi="Symbol"/>
              </w:rPr>
              <w:lastRenderedPageBreak/>
              <w:t></w:t>
            </w:r>
            <w:r w:rsidRPr="00DD4855">
              <w:rPr>
                <w:rFonts w:ascii="Arabic Typesetting" w:hAnsi="Arabic Typesetting" w:cs="Arabic Typesetting"/>
                <w:sz w:val="36"/>
                <w:szCs w:val="36"/>
              </w:rPr>
              <w:tab/>
            </w:r>
            <w:r w:rsidR="005B5321">
              <w:rPr>
                <w:rFonts w:ascii="Arabic Typesetting" w:hAnsi="Arabic Typesetting" w:cs="Arabic Typesetting" w:hint="cs"/>
                <w:sz w:val="36"/>
                <w:szCs w:val="36"/>
                <w:rtl/>
              </w:rPr>
              <w:t>و</w:t>
            </w:r>
            <w:r w:rsidRPr="00B91770">
              <w:rPr>
                <w:rFonts w:ascii="Arabic Typesetting" w:eastAsia="Cambria" w:hAnsi="Arabic Typesetting" w:cs="Arabic Typesetting"/>
                <w:b/>
                <w:sz w:val="36"/>
                <w:szCs w:val="36"/>
                <w:rtl/>
                <w:lang w:eastAsia="zh-CN"/>
              </w:rPr>
              <w:t>بما أن</w:t>
            </w:r>
            <w:r w:rsidR="005B5321">
              <w:rPr>
                <w:rFonts w:ascii="Arabic Typesetting" w:eastAsia="Cambria" w:hAnsi="Arabic Typesetting" w:cs="Arabic Typesetting" w:hint="cs"/>
                <w:b/>
                <w:sz w:val="36"/>
                <w:szCs w:val="36"/>
                <w:rtl/>
                <w:lang w:eastAsia="zh-CN"/>
              </w:rPr>
              <w:t xml:space="preserve">ه من المرجح أن تكون العديد من </w:t>
            </w:r>
            <w:r w:rsidRPr="00B91770">
              <w:rPr>
                <w:rFonts w:ascii="Arabic Typesetting" w:eastAsia="Cambria" w:hAnsi="Arabic Typesetting" w:cs="Arabic Typesetting"/>
                <w:b/>
                <w:sz w:val="36"/>
                <w:szCs w:val="36"/>
                <w:rtl/>
                <w:lang w:eastAsia="zh-CN"/>
              </w:rPr>
              <w:t xml:space="preserve">الاختراعات </w:t>
            </w:r>
            <w:r w:rsidR="005B5321">
              <w:rPr>
                <w:rFonts w:ascii="Arabic Typesetting" w:eastAsia="Cambria" w:hAnsi="Arabic Typesetting" w:cs="Arabic Typesetting" w:hint="cs"/>
                <w:b/>
                <w:sz w:val="36"/>
                <w:szCs w:val="36"/>
                <w:rtl/>
                <w:lang w:eastAsia="zh-CN"/>
              </w:rPr>
              <w:t>محمية بموجب براءة</w:t>
            </w:r>
            <w:r w:rsidRPr="00B91770">
              <w:rPr>
                <w:rFonts w:ascii="Arabic Typesetting" w:eastAsia="Cambria" w:hAnsi="Arabic Typesetting" w:cs="Arabic Typesetting"/>
                <w:b/>
                <w:sz w:val="36"/>
                <w:szCs w:val="36"/>
                <w:rtl/>
                <w:lang w:eastAsia="zh-CN"/>
              </w:rPr>
              <w:t xml:space="preserve"> في الخارج، </w:t>
            </w:r>
            <w:r w:rsidR="005B5321">
              <w:rPr>
                <w:rFonts w:ascii="Arabic Typesetting" w:eastAsia="Cambria" w:hAnsi="Arabic Typesetting" w:cs="Arabic Typesetting" w:hint="cs"/>
                <w:b/>
                <w:sz w:val="36"/>
                <w:szCs w:val="36"/>
                <w:rtl/>
                <w:lang w:eastAsia="zh-CN"/>
              </w:rPr>
              <w:t>ف</w:t>
            </w:r>
            <w:r w:rsidRPr="00B91770">
              <w:rPr>
                <w:rFonts w:ascii="Arabic Typesetting" w:eastAsia="Cambria" w:hAnsi="Arabic Typesetting" w:cs="Arabic Typesetting"/>
                <w:b/>
                <w:sz w:val="36"/>
                <w:szCs w:val="36"/>
                <w:rtl/>
                <w:lang w:eastAsia="zh-CN"/>
              </w:rPr>
              <w:t xml:space="preserve">هناك حاجة </w:t>
            </w:r>
            <w:r w:rsidR="005B5321">
              <w:rPr>
                <w:rFonts w:ascii="Arabic Typesetting" w:eastAsia="Cambria" w:hAnsi="Arabic Typesetting" w:cs="Arabic Typesetting" w:hint="cs"/>
                <w:b/>
                <w:sz w:val="36"/>
                <w:szCs w:val="36"/>
                <w:rtl/>
                <w:lang w:eastAsia="zh-CN"/>
              </w:rPr>
              <w:t>إلى ا</w:t>
            </w:r>
            <w:r w:rsidRPr="00B91770">
              <w:rPr>
                <w:rFonts w:ascii="Arabic Typesetting" w:eastAsia="Cambria" w:hAnsi="Arabic Typesetting" w:cs="Arabic Typesetting"/>
                <w:b/>
                <w:sz w:val="36"/>
                <w:szCs w:val="36"/>
                <w:rtl/>
                <w:lang w:eastAsia="zh-CN"/>
              </w:rPr>
              <w:t xml:space="preserve">لحصول على تمويل أو </w:t>
            </w:r>
            <w:r w:rsidR="005B5321">
              <w:rPr>
                <w:rFonts w:ascii="Arabic Typesetting" w:eastAsia="Cambria" w:hAnsi="Arabic Typesetting" w:cs="Arabic Typesetting" w:hint="cs"/>
                <w:b/>
                <w:sz w:val="36"/>
                <w:szCs w:val="36"/>
                <w:rtl/>
                <w:lang w:eastAsia="zh-CN"/>
              </w:rPr>
              <w:t xml:space="preserve">إقامة </w:t>
            </w:r>
            <w:r w:rsidRPr="00B91770">
              <w:rPr>
                <w:rFonts w:ascii="Arabic Typesetting" w:eastAsia="Cambria" w:hAnsi="Arabic Typesetting" w:cs="Arabic Typesetting"/>
                <w:b/>
                <w:sz w:val="36"/>
                <w:szCs w:val="36"/>
                <w:rtl/>
                <w:lang w:eastAsia="zh-CN"/>
              </w:rPr>
              <w:t xml:space="preserve">تحالفات مع المؤسسات التي </w:t>
            </w:r>
            <w:r w:rsidR="00FF363C">
              <w:rPr>
                <w:rFonts w:ascii="Arabic Typesetting" w:eastAsia="Cambria" w:hAnsi="Arabic Typesetting" w:cs="Arabic Typesetting" w:hint="cs"/>
                <w:b/>
                <w:sz w:val="36"/>
                <w:szCs w:val="36"/>
                <w:rtl/>
                <w:lang w:eastAsia="zh-CN"/>
              </w:rPr>
              <w:t>تسهم في</w:t>
            </w:r>
            <w:r w:rsidRPr="00B91770">
              <w:rPr>
                <w:rFonts w:ascii="Arabic Typesetting" w:eastAsia="Cambria" w:hAnsi="Arabic Typesetting" w:cs="Arabic Typesetting"/>
                <w:b/>
                <w:sz w:val="36"/>
                <w:szCs w:val="36"/>
                <w:rtl/>
                <w:lang w:eastAsia="zh-CN"/>
              </w:rPr>
              <w:t xml:space="preserve"> تسجيل </w:t>
            </w:r>
            <w:r w:rsidR="005B5321">
              <w:rPr>
                <w:rFonts w:ascii="Arabic Typesetting" w:eastAsia="Cambria" w:hAnsi="Arabic Typesetting" w:cs="Arabic Typesetting" w:hint="cs"/>
                <w:b/>
                <w:sz w:val="36"/>
                <w:szCs w:val="36"/>
                <w:rtl/>
                <w:lang w:eastAsia="zh-CN"/>
              </w:rPr>
              <w:t>ال</w:t>
            </w:r>
            <w:r w:rsidRPr="00B91770">
              <w:rPr>
                <w:rFonts w:ascii="Arabic Typesetting" w:eastAsia="Cambria" w:hAnsi="Arabic Typesetting" w:cs="Arabic Typesetting"/>
                <w:b/>
                <w:sz w:val="36"/>
                <w:szCs w:val="36"/>
                <w:rtl/>
                <w:lang w:eastAsia="zh-CN"/>
              </w:rPr>
              <w:t xml:space="preserve">براءات في الأسواق الرئيسية </w:t>
            </w:r>
            <w:r w:rsidR="00FF363C">
              <w:rPr>
                <w:rFonts w:ascii="Arabic Typesetting" w:eastAsia="Cambria" w:hAnsi="Arabic Typesetting" w:cs="Arabic Typesetting" w:hint="cs"/>
                <w:b/>
                <w:sz w:val="36"/>
                <w:szCs w:val="36"/>
                <w:rtl/>
                <w:lang w:eastAsia="zh-CN"/>
              </w:rPr>
              <w:t xml:space="preserve">ومنها </w:t>
            </w:r>
            <w:r w:rsidRPr="00B91770">
              <w:rPr>
                <w:rFonts w:ascii="Arabic Typesetting" w:eastAsia="Cambria" w:hAnsi="Arabic Typesetting" w:cs="Arabic Typesetting"/>
                <w:b/>
                <w:sz w:val="36"/>
                <w:szCs w:val="36"/>
                <w:rtl/>
                <w:lang w:eastAsia="zh-CN"/>
              </w:rPr>
              <w:t>الولايات المتحدة والصين وأوروبا</w:t>
            </w:r>
            <w:r w:rsidR="00FF363C">
              <w:rPr>
                <w:rFonts w:ascii="Arabic Typesetting" w:eastAsia="Cambria" w:hAnsi="Arabic Typesetting" w:cs="Arabic Typesetting" w:hint="cs"/>
                <w:b/>
                <w:sz w:val="36"/>
                <w:szCs w:val="36"/>
                <w:rtl/>
                <w:lang w:eastAsia="zh-CN"/>
              </w:rPr>
              <w:t>.</w:t>
            </w:r>
          </w:p>
          <w:p w:rsidR="00B91770" w:rsidRPr="008B4878" w:rsidRDefault="00B91770" w:rsidP="00375C9B">
            <w:pPr>
              <w:bidi/>
              <w:spacing w:after="240"/>
              <w:ind w:left="1134" w:hanging="567"/>
              <w:rPr>
                <w:rFonts w:ascii="Arabic Typesetting" w:eastAsia="Cambria" w:hAnsi="Arabic Typesetting" w:cs="Arabic Typesetting"/>
                <w:b/>
                <w:sz w:val="36"/>
                <w:szCs w:val="36"/>
                <w:lang w:eastAsia="zh-CN"/>
              </w:rPr>
            </w:pPr>
            <w:r>
              <w:rPr>
                <w:rFonts w:ascii="Symbol" w:hAnsi="Symbol"/>
              </w:rPr>
              <w:t></w:t>
            </w:r>
            <w:r w:rsidRPr="00DD4855">
              <w:rPr>
                <w:rFonts w:ascii="Arabic Typesetting" w:hAnsi="Arabic Typesetting" w:cs="Arabic Typesetting"/>
                <w:sz w:val="36"/>
                <w:szCs w:val="36"/>
              </w:rPr>
              <w:tab/>
            </w:r>
            <w:r w:rsidRPr="00B91770">
              <w:rPr>
                <w:rFonts w:ascii="Arabic Typesetting" w:eastAsia="Cambria" w:hAnsi="Arabic Typesetting" w:cs="Arabic Typesetting"/>
                <w:b/>
                <w:sz w:val="36"/>
                <w:szCs w:val="36"/>
                <w:rtl/>
                <w:lang w:eastAsia="zh-CN"/>
              </w:rPr>
              <w:t>ومن الجدير بالذكر أن</w:t>
            </w:r>
            <w:r w:rsidR="00FF363C">
              <w:rPr>
                <w:rFonts w:ascii="Arabic Typesetting" w:eastAsia="Cambria" w:hAnsi="Arabic Typesetting" w:cs="Arabic Typesetting" w:hint="cs"/>
                <w:b/>
                <w:sz w:val="36"/>
                <w:szCs w:val="36"/>
                <w:rtl/>
                <w:lang w:eastAsia="zh-CN"/>
              </w:rPr>
              <w:t>ه ينبغي اتباع</w:t>
            </w:r>
            <w:r w:rsidRPr="00B91770">
              <w:rPr>
                <w:rFonts w:ascii="Arabic Typesetting" w:eastAsia="Cambria" w:hAnsi="Arabic Typesetting" w:cs="Arabic Typesetting"/>
                <w:b/>
                <w:sz w:val="36"/>
                <w:szCs w:val="36"/>
                <w:rtl/>
                <w:lang w:eastAsia="zh-CN"/>
              </w:rPr>
              <w:t xml:space="preserve"> النهج المبي</w:t>
            </w:r>
            <w:r w:rsidR="00FF363C">
              <w:rPr>
                <w:rFonts w:ascii="Arabic Typesetting" w:eastAsia="Cambria" w:hAnsi="Arabic Typesetting" w:cs="Arabic Typesetting" w:hint="cs"/>
                <w:b/>
                <w:sz w:val="36"/>
                <w:szCs w:val="36"/>
                <w:rtl/>
                <w:lang w:eastAsia="zh-CN"/>
              </w:rPr>
              <w:t>َّ</w:t>
            </w:r>
            <w:r w:rsidRPr="00B91770">
              <w:rPr>
                <w:rFonts w:ascii="Arabic Typesetting" w:eastAsia="Cambria" w:hAnsi="Arabic Typesetting" w:cs="Arabic Typesetting"/>
                <w:b/>
                <w:sz w:val="36"/>
                <w:szCs w:val="36"/>
                <w:rtl/>
                <w:lang w:eastAsia="zh-CN"/>
              </w:rPr>
              <w:t xml:space="preserve">ن في هذا الاقتراح </w:t>
            </w:r>
            <w:r w:rsidR="00FF363C">
              <w:rPr>
                <w:rFonts w:ascii="Arabic Typesetting" w:eastAsia="Cambria" w:hAnsi="Arabic Typesetting" w:cs="Arabic Typesetting" w:hint="cs"/>
                <w:b/>
                <w:sz w:val="36"/>
                <w:szCs w:val="36"/>
                <w:rtl/>
                <w:lang w:eastAsia="zh-CN"/>
              </w:rPr>
              <w:t>إذا توصلت جامعات أو مؤسسات بحوث إلى أي اب</w:t>
            </w:r>
            <w:r w:rsidR="00375C9B">
              <w:rPr>
                <w:rFonts w:ascii="Arabic Typesetting" w:eastAsia="Cambria" w:hAnsi="Arabic Typesetting" w:cs="Arabic Typesetting" w:hint="cs"/>
                <w:b/>
                <w:sz w:val="36"/>
                <w:szCs w:val="36"/>
                <w:rtl/>
                <w:lang w:eastAsia="zh-CN"/>
              </w:rPr>
              <w:t>تكار في مجال استولاد الأصناف ال</w:t>
            </w:r>
            <w:r w:rsidR="00FF363C">
              <w:rPr>
                <w:rFonts w:ascii="Arabic Typesetting" w:eastAsia="Cambria" w:hAnsi="Arabic Typesetting" w:cs="Arabic Typesetting" w:hint="cs"/>
                <w:b/>
                <w:sz w:val="36"/>
                <w:szCs w:val="36"/>
                <w:rtl/>
                <w:lang w:eastAsia="zh-CN"/>
              </w:rPr>
              <w:t>نباتية.</w:t>
            </w:r>
          </w:p>
        </w:tc>
      </w:tr>
      <w:tr w:rsidR="008B4878" w:rsidRPr="008B4878" w:rsidTr="00FF363C">
        <w:tc>
          <w:tcPr>
            <w:tcW w:w="5000" w:type="pct"/>
            <w:gridSpan w:val="2"/>
            <w:tcBorders>
              <w:top w:val="single" w:sz="4" w:space="0" w:color="000001"/>
              <w:left w:val="single" w:sz="4" w:space="0" w:color="000001"/>
              <w:bottom w:val="single" w:sz="4" w:space="0" w:color="000001"/>
              <w:right w:val="single" w:sz="4" w:space="0" w:color="000001"/>
            </w:tcBorders>
            <w:shd w:val="clear" w:color="auto" w:fill="FFFFFF"/>
          </w:tcPr>
          <w:p w:rsidR="008B4878" w:rsidRPr="00375C9B" w:rsidRDefault="00375C9B" w:rsidP="00375C9B">
            <w:pPr>
              <w:bidi/>
              <w:spacing w:after="240"/>
              <w:rPr>
                <w:rFonts w:ascii="Arabic Typesetting" w:eastAsia="Cambria" w:hAnsi="Arabic Typesetting" w:cs="Arabic Typesetting"/>
                <w:bCs/>
                <w:sz w:val="36"/>
                <w:szCs w:val="36"/>
                <w:lang w:eastAsia="zh-CN"/>
              </w:rPr>
            </w:pPr>
            <w:r>
              <w:rPr>
                <w:rFonts w:ascii="Arabic Typesetting" w:eastAsia="Cambria" w:hAnsi="Arabic Typesetting" w:cs="Arabic Typesetting" w:hint="cs"/>
                <w:bCs/>
                <w:sz w:val="36"/>
                <w:szCs w:val="36"/>
                <w:rtl/>
                <w:lang w:eastAsia="zh-CN"/>
              </w:rPr>
              <w:lastRenderedPageBreak/>
              <w:t>4.2</w:t>
            </w:r>
            <w:r w:rsidR="00FF363C" w:rsidRPr="00375C9B">
              <w:rPr>
                <w:rFonts w:ascii="Arabic Typesetting" w:eastAsia="Cambria" w:hAnsi="Arabic Typesetting" w:cs="Arabic Typesetting"/>
                <w:bCs/>
                <w:sz w:val="36"/>
                <w:szCs w:val="36"/>
                <w:rtl/>
                <w:lang w:eastAsia="zh-CN"/>
              </w:rPr>
              <w:tab/>
            </w:r>
            <w:r w:rsidR="00FF363C" w:rsidRPr="00375C9B">
              <w:rPr>
                <w:rFonts w:ascii="Arabic Typesetting" w:eastAsia="Cambria" w:hAnsi="Arabic Typesetting" w:cs="Arabic Typesetting" w:hint="cs"/>
                <w:bCs/>
                <w:sz w:val="36"/>
                <w:szCs w:val="36"/>
                <w:rtl/>
                <w:lang w:eastAsia="zh-CN"/>
              </w:rPr>
              <w:t>المخاطر وتدابير الحد من آثارها</w:t>
            </w:r>
          </w:p>
          <w:p w:rsidR="00FF363C" w:rsidRPr="00FF363C" w:rsidRDefault="00FF363C" w:rsidP="00DD79CE">
            <w:pPr>
              <w:pStyle w:val="NormalParaAR"/>
              <w:rPr>
                <w:rFonts w:eastAsia="SimSun"/>
                <w:lang w:eastAsia="zh-CN"/>
              </w:rPr>
            </w:pPr>
            <w:r>
              <w:rPr>
                <w:rFonts w:eastAsia="Cambria" w:hint="cs"/>
                <w:b/>
                <w:bCs/>
                <w:rtl/>
                <w:lang w:eastAsia="zh-CN"/>
              </w:rPr>
              <w:t>المخاطر:</w:t>
            </w:r>
            <w:r>
              <w:rPr>
                <w:rFonts w:eastAsia="Cambria" w:hint="cs"/>
                <w:rtl/>
                <w:lang w:eastAsia="zh-CN"/>
              </w:rPr>
              <w:t xml:space="preserve"> </w:t>
            </w:r>
            <w:r w:rsidR="00DD79CE">
              <w:rPr>
                <w:rFonts w:eastAsia="Cambria" w:hint="cs"/>
                <w:rtl/>
                <w:lang w:eastAsia="zh-CN"/>
              </w:rPr>
              <w:t>عدم فهم موظفي</w:t>
            </w:r>
            <w:r>
              <w:rPr>
                <w:rFonts w:eastAsia="Cambria" w:hint="cs"/>
                <w:rtl/>
                <w:lang w:eastAsia="zh-CN"/>
              </w:rPr>
              <w:t xml:space="preserve"> مراكز دعم التكنولوجيا والابتكار المعلومات الواردة في وثائق البراءات فهماً واضحاً وعليه </w:t>
            </w:r>
            <w:r w:rsidR="00DD79CE">
              <w:rPr>
                <w:rFonts w:eastAsia="Cambria" w:hint="cs"/>
                <w:rtl/>
                <w:lang w:eastAsia="zh-CN"/>
              </w:rPr>
              <w:t>عجزهم عن</w:t>
            </w:r>
            <w:r>
              <w:rPr>
                <w:rFonts w:eastAsia="Cambria" w:hint="cs"/>
                <w:rtl/>
                <w:lang w:eastAsia="zh-CN"/>
              </w:rPr>
              <w:t xml:space="preserve"> استخدامها استخداماً فعالاً لفائدة الطلاب والمحاضرين.</w:t>
            </w:r>
          </w:p>
          <w:p w:rsidR="00FF363C" w:rsidRPr="00FF363C" w:rsidRDefault="00112310" w:rsidP="00DD79CE">
            <w:pPr>
              <w:pStyle w:val="NormalParaAR"/>
              <w:rPr>
                <w:rFonts w:eastAsia="SimSun"/>
                <w:rtl/>
                <w:lang w:eastAsia="zh-CN"/>
              </w:rPr>
            </w:pPr>
            <w:proofErr w:type="gramStart"/>
            <w:r>
              <w:rPr>
                <w:rFonts w:eastAsia="SimSun" w:hint="cs"/>
                <w:b/>
                <w:bCs/>
                <w:rtl/>
                <w:lang w:eastAsia="zh-CN"/>
              </w:rPr>
              <w:t>تدابير</w:t>
            </w:r>
            <w:proofErr w:type="gramEnd"/>
            <w:r>
              <w:rPr>
                <w:rFonts w:eastAsia="SimSun" w:hint="cs"/>
                <w:b/>
                <w:bCs/>
                <w:rtl/>
                <w:lang w:eastAsia="zh-CN"/>
              </w:rPr>
              <w:t xml:space="preserve"> الحد من آثارها</w:t>
            </w:r>
            <w:r>
              <w:rPr>
                <w:rFonts w:eastAsia="SimSun" w:hint="cs"/>
                <w:rtl/>
                <w:lang w:eastAsia="zh-CN"/>
              </w:rPr>
              <w:t>:</w:t>
            </w:r>
            <w:r w:rsidR="00FF363C" w:rsidRPr="00FF363C">
              <w:rPr>
                <w:rFonts w:eastAsia="SimSun"/>
                <w:rtl/>
                <w:lang w:eastAsia="zh-CN"/>
              </w:rPr>
              <w:t xml:space="preserve"> </w:t>
            </w:r>
            <w:r>
              <w:rPr>
                <w:rFonts w:eastAsia="SimSun" w:hint="cs"/>
                <w:rtl/>
                <w:lang w:eastAsia="zh-CN"/>
              </w:rPr>
              <w:t xml:space="preserve">إعداد </w:t>
            </w:r>
            <w:r w:rsidR="00FF363C" w:rsidRPr="00FF363C">
              <w:rPr>
                <w:rFonts w:eastAsia="SimSun"/>
                <w:rtl/>
                <w:lang w:eastAsia="zh-CN"/>
              </w:rPr>
              <w:t xml:space="preserve">قائمة خبراء </w:t>
            </w:r>
            <w:r>
              <w:rPr>
                <w:rFonts w:eastAsia="SimSun" w:hint="cs"/>
                <w:rtl/>
                <w:lang w:eastAsia="zh-CN"/>
              </w:rPr>
              <w:t>مستعدين</w:t>
            </w:r>
            <w:r w:rsidR="00FF363C" w:rsidRPr="00FF363C">
              <w:rPr>
                <w:rFonts w:eastAsia="SimSun"/>
                <w:rtl/>
                <w:lang w:eastAsia="zh-CN"/>
              </w:rPr>
              <w:t xml:space="preserve"> لتقديم دعم تفاعلي بشأن مسائل الملكية الفكرية </w:t>
            </w:r>
            <w:r>
              <w:rPr>
                <w:rFonts w:eastAsia="SimSun" w:hint="cs"/>
                <w:rtl/>
                <w:lang w:eastAsia="zh-CN"/>
              </w:rPr>
              <w:t>في مراكز دعم التكنولوجيا والابتكار القائمة في الجامعات</w:t>
            </w:r>
            <w:r w:rsidR="00FF363C" w:rsidRPr="00FF363C">
              <w:rPr>
                <w:rFonts w:eastAsia="SimSun"/>
                <w:lang w:eastAsia="zh-CN"/>
              </w:rPr>
              <w:t>.</w:t>
            </w:r>
          </w:p>
          <w:p w:rsidR="00FF363C" w:rsidRPr="00FF363C" w:rsidRDefault="00112310" w:rsidP="00375C9B">
            <w:pPr>
              <w:pStyle w:val="NormalParaAR"/>
              <w:rPr>
                <w:rFonts w:eastAsia="SimSun"/>
                <w:rtl/>
                <w:lang w:eastAsia="zh-CN"/>
              </w:rPr>
            </w:pPr>
            <w:r>
              <w:rPr>
                <w:rFonts w:eastAsia="SimSun" w:hint="cs"/>
                <w:b/>
                <w:bCs/>
                <w:rtl/>
                <w:lang w:eastAsia="zh-CN"/>
              </w:rPr>
              <w:t>المخاطر</w:t>
            </w:r>
            <w:r>
              <w:rPr>
                <w:rFonts w:eastAsia="SimSun" w:hint="cs"/>
                <w:rtl/>
                <w:lang w:eastAsia="zh-CN"/>
              </w:rPr>
              <w:t xml:space="preserve">: </w:t>
            </w:r>
            <w:r w:rsidR="00FF363C" w:rsidRPr="00FF363C">
              <w:rPr>
                <w:rFonts w:eastAsia="SimSun"/>
                <w:rtl/>
                <w:lang w:eastAsia="zh-CN"/>
              </w:rPr>
              <w:t xml:space="preserve">عدم اهتمام القطاع الخاص </w:t>
            </w:r>
            <w:r>
              <w:rPr>
                <w:rFonts w:eastAsia="SimSun" w:hint="cs"/>
                <w:rtl/>
                <w:lang w:eastAsia="zh-CN"/>
              </w:rPr>
              <w:t>ب</w:t>
            </w:r>
            <w:r w:rsidR="00FF363C" w:rsidRPr="00FF363C">
              <w:rPr>
                <w:rFonts w:eastAsia="SimSun"/>
                <w:rtl/>
                <w:lang w:eastAsia="zh-CN"/>
              </w:rPr>
              <w:t xml:space="preserve">دفع عجلة استخدام الابتكارات الناتجة عن الجامعات أو المؤسسات البحثية لتطبيقها في أنشطتها كوسيلة لمعالجة </w:t>
            </w:r>
            <w:r>
              <w:rPr>
                <w:rFonts w:eastAsia="Cambria"/>
                <w:rtl/>
                <w:lang w:eastAsia="zh-CN"/>
              </w:rPr>
              <w:t>مش</w:t>
            </w:r>
            <w:r>
              <w:rPr>
                <w:rFonts w:eastAsia="Cambria" w:hint="cs"/>
                <w:rtl/>
                <w:lang w:eastAsia="zh-CN"/>
              </w:rPr>
              <w:t>كلاتها</w:t>
            </w:r>
            <w:r w:rsidR="00FF363C" w:rsidRPr="00FF363C">
              <w:rPr>
                <w:rFonts w:eastAsia="SimSun"/>
                <w:rtl/>
                <w:lang w:eastAsia="zh-CN"/>
              </w:rPr>
              <w:t xml:space="preserve"> واحتياجاته</w:t>
            </w:r>
            <w:r>
              <w:rPr>
                <w:rFonts w:eastAsia="SimSun" w:hint="cs"/>
                <w:rtl/>
                <w:lang w:eastAsia="zh-CN"/>
              </w:rPr>
              <w:t>ا.</w:t>
            </w:r>
          </w:p>
          <w:p w:rsidR="00112310" w:rsidRDefault="00112310" w:rsidP="00DD79CE">
            <w:pPr>
              <w:pStyle w:val="NormalParaAR"/>
              <w:rPr>
                <w:rFonts w:eastAsia="SimSun"/>
                <w:lang w:eastAsia="zh-CN" w:bidi="ar-EG"/>
              </w:rPr>
            </w:pPr>
            <w:r>
              <w:rPr>
                <w:rFonts w:eastAsia="SimSun" w:hint="cs"/>
                <w:b/>
                <w:bCs/>
                <w:rtl/>
                <w:lang w:eastAsia="zh-CN"/>
              </w:rPr>
              <w:t>تدابير الحد من آثارها</w:t>
            </w:r>
            <w:r>
              <w:rPr>
                <w:rFonts w:eastAsia="SimSun" w:hint="cs"/>
                <w:rtl/>
                <w:lang w:eastAsia="zh-CN"/>
              </w:rPr>
              <w:t>:</w:t>
            </w:r>
            <w:r w:rsidRPr="00FF363C">
              <w:rPr>
                <w:rFonts w:eastAsia="SimSun"/>
                <w:rtl/>
                <w:lang w:eastAsia="zh-CN"/>
              </w:rPr>
              <w:t xml:space="preserve"> </w:t>
            </w:r>
            <w:r w:rsidR="00B45B04">
              <w:rPr>
                <w:rFonts w:eastAsia="SimSun" w:hint="cs"/>
                <w:rtl/>
                <w:lang w:eastAsia="zh-CN"/>
              </w:rPr>
              <w:t>حصر أصحاب المصلحة في قطاع الإنتاج والاقتصاد المحلي والشركات الصغيرة والمتوسطة لتنو</w:t>
            </w:r>
            <w:r w:rsidR="00DD79CE">
              <w:rPr>
                <w:rFonts w:eastAsia="SimSun" w:hint="cs"/>
                <w:rtl/>
                <w:lang w:eastAsia="zh-CN"/>
              </w:rPr>
              <w:t>يع العرض في استخدام الابتكارات؛ و</w:t>
            </w:r>
            <w:r w:rsidR="00B45B04">
              <w:rPr>
                <w:rFonts w:eastAsia="SimSun" w:hint="cs"/>
                <w:rtl/>
                <w:lang w:eastAsia="zh-CN"/>
              </w:rPr>
              <w:t>إنشاء بنوك للابتكار أو البراءات يمكن للشركات في قطاع الإنتاج</w:t>
            </w:r>
            <w:r w:rsidR="00DD79CE">
              <w:rPr>
                <w:rFonts w:eastAsia="SimSun" w:hint="cs"/>
                <w:rtl/>
                <w:lang w:eastAsia="zh-CN"/>
              </w:rPr>
              <w:t xml:space="preserve"> أن تبحث فيها عن حلول لمشكلاتها؛ و</w:t>
            </w:r>
            <w:r w:rsidR="00B45B04">
              <w:rPr>
                <w:rFonts w:eastAsia="SimSun" w:hint="cs"/>
                <w:rtl/>
                <w:lang w:eastAsia="zh-CN"/>
              </w:rPr>
              <w:t>إعداد سجلات للاحتياجات التي يود قطاع الإنتاج تلبيتها وللمشكلات التي يود</w:t>
            </w:r>
            <w:r w:rsidR="00DD79CE">
              <w:rPr>
                <w:rFonts w:eastAsia="SimSun" w:hint="cs"/>
                <w:rtl/>
                <w:lang w:eastAsia="zh-CN"/>
              </w:rPr>
              <w:t xml:space="preserve"> معالجتها</w:t>
            </w:r>
            <w:r w:rsidR="00B45B04">
              <w:rPr>
                <w:rFonts w:eastAsia="SimSun" w:hint="cs"/>
                <w:rtl/>
                <w:lang w:eastAsia="zh-CN"/>
              </w:rPr>
              <w:t xml:space="preserve"> كي يتسنى للجامعات الاستجابة لها و/أو معالجتها عن طريق ابتكاراتها.</w:t>
            </w:r>
          </w:p>
          <w:p w:rsidR="00FF363C" w:rsidRPr="00FF363C" w:rsidRDefault="00FF363C" w:rsidP="00375C9B">
            <w:pPr>
              <w:pStyle w:val="NormalParaAR"/>
              <w:rPr>
                <w:rFonts w:eastAsia="SimSun"/>
                <w:rtl/>
                <w:lang w:eastAsia="zh-CN"/>
              </w:rPr>
            </w:pPr>
            <w:r w:rsidRPr="00B45B04">
              <w:rPr>
                <w:rFonts w:eastAsia="SimSun"/>
                <w:b/>
                <w:bCs/>
                <w:rtl/>
                <w:lang w:eastAsia="zh-CN"/>
              </w:rPr>
              <w:t>المخاطر:</w:t>
            </w:r>
            <w:r w:rsidRPr="00FF363C">
              <w:rPr>
                <w:rFonts w:eastAsia="SimSun"/>
                <w:rtl/>
                <w:lang w:eastAsia="zh-CN"/>
              </w:rPr>
              <w:t xml:space="preserve"> </w:t>
            </w:r>
            <w:r w:rsidR="00B45B04">
              <w:rPr>
                <w:rFonts w:eastAsia="SimSun" w:hint="cs"/>
                <w:rtl/>
                <w:lang w:eastAsia="zh-CN"/>
              </w:rPr>
              <w:t>الاعتماد المتزايد على التعاون الدولي في تسريع فحص أهلية الحماية بموجب براءة قد يؤدي ببعض المستخدمين إلى اعتقاد أن بلادهم تفقد سيادتها.</w:t>
            </w:r>
          </w:p>
          <w:p w:rsidR="00FF363C" w:rsidRPr="00FF363C" w:rsidRDefault="00B45B04" w:rsidP="00DD79CE">
            <w:pPr>
              <w:pStyle w:val="NormalParaAR"/>
              <w:rPr>
                <w:rFonts w:eastAsia="SimSun"/>
                <w:rtl/>
                <w:lang w:eastAsia="zh-CN"/>
              </w:rPr>
            </w:pPr>
            <w:r>
              <w:rPr>
                <w:rFonts w:eastAsia="SimSun" w:hint="cs"/>
                <w:b/>
                <w:bCs/>
                <w:rtl/>
                <w:lang w:eastAsia="zh-CN"/>
              </w:rPr>
              <w:t>تدابير الحد من آثارها</w:t>
            </w:r>
            <w:r>
              <w:rPr>
                <w:rFonts w:eastAsia="SimSun" w:hint="cs"/>
                <w:rtl/>
                <w:lang w:eastAsia="zh-CN"/>
              </w:rPr>
              <w:t>:</w:t>
            </w:r>
            <w:r w:rsidRPr="00FF363C">
              <w:rPr>
                <w:rFonts w:eastAsia="SimSun"/>
                <w:rtl/>
                <w:lang w:eastAsia="zh-CN"/>
              </w:rPr>
              <w:t xml:space="preserve"> </w:t>
            </w:r>
            <w:r w:rsidR="00DD79CE">
              <w:rPr>
                <w:rFonts w:eastAsia="SimSun" w:hint="cs"/>
                <w:rtl/>
                <w:lang w:eastAsia="zh-CN"/>
              </w:rPr>
              <w:t>ت</w:t>
            </w:r>
            <w:r>
              <w:rPr>
                <w:rFonts w:eastAsia="SimSun"/>
                <w:rtl/>
                <w:lang w:eastAsia="zh-CN"/>
              </w:rPr>
              <w:t xml:space="preserve">مكين المستخدمين </w:t>
            </w:r>
            <w:r w:rsidR="00DD79CE">
              <w:rPr>
                <w:rFonts w:eastAsia="SimSun" w:hint="cs"/>
                <w:rtl/>
                <w:lang w:eastAsia="zh-CN"/>
              </w:rPr>
              <w:t>ل</w:t>
            </w:r>
            <w:r w:rsidR="00FF363C" w:rsidRPr="00FF363C">
              <w:rPr>
                <w:rFonts w:eastAsia="SimSun"/>
                <w:rtl/>
                <w:lang w:eastAsia="zh-CN"/>
              </w:rPr>
              <w:t xml:space="preserve">فهم </w:t>
            </w:r>
            <w:r>
              <w:rPr>
                <w:rFonts w:eastAsia="SimSun" w:hint="cs"/>
                <w:rtl/>
                <w:lang w:eastAsia="zh-CN"/>
              </w:rPr>
              <w:t xml:space="preserve">حدود هذا </w:t>
            </w:r>
            <w:r w:rsidR="00FF363C" w:rsidRPr="00FF363C">
              <w:rPr>
                <w:rFonts w:eastAsia="SimSun"/>
                <w:rtl/>
                <w:lang w:eastAsia="zh-CN"/>
              </w:rPr>
              <w:t>المشروع؛</w:t>
            </w:r>
            <w:r>
              <w:rPr>
                <w:rFonts w:eastAsia="SimSun" w:hint="cs"/>
                <w:rtl/>
                <w:lang w:eastAsia="zh-CN"/>
              </w:rPr>
              <w:t xml:space="preserve"> و</w:t>
            </w:r>
            <w:r w:rsidR="00FF363C" w:rsidRPr="00FF363C">
              <w:rPr>
                <w:rFonts w:eastAsia="SimSun"/>
                <w:rtl/>
                <w:lang w:eastAsia="zh-CN"/>
              </w:rPr>
              <w:t xml:space="preserve">تمكين </w:t>
            </w:r>
            <w:r>
              <w:rPr>
                <w:rFonts w:eastAsia="SimSun" w:hint="cs"/>
                <w:rtl/>
                <w:lang w:eastAsia="zh-CN"/>
              </w:rPr>
              <w:t>فاحصي البراءات الوطنيين</w:t>
            </w:r>
            <w:r w:rsidR="00FF363C" w:rsidRPr="00FF363C">
              <w:rPr>
                <w:rFonts w:eastAsia="SimSun"/>
                <w:rtl/>
                <w:lang w:eastAsia="zh-CN"/>
              </w:rPr>
              <w:t xml:space="preserve"> </w:t>
            </w:r>
            <w:r w:rsidR="00DD79CE">
              <w:rPr>
                <w:rFonts w:eastAsia="SimSun" w:hint="cs"/>
                <w:rtl/>
                <w:lang w:eastAsia="zh-CN"/>
              </w:rPr>
              <w:t xml:space="preserve">ليتولوا قريباً مهمة البت في </w:t>
            </w:r>
            <w:r>
              <w:rPr>
                <w:rFonts w:eastAsia="SimSun" w:hint="cs"/>
                <w:rtl/>
                <w:lang w:eastAsia="zh-CN"/>
              </w:rPr>
              <w:t xml:space="preserve">أهلية </w:t>
            </w:r>
            <w:r w:rsidR="00DD79CE">
              <w:rPr>
                <w:rFonts w:eastAsia="SimSun" w:hint="cs"/>
                <w:rtl/>
                <w:lang w:eastAsia="zh-CN"/>
              </w:rPr>
              <w:t>ا</w:t>
            </w:r>
            <w:r>
              <w:rPr>
                <w:rFonts w:eastAsia="SimSun" w:hint="cs"/>
                <w:rtl/>
                <w:lang w:eastAsia="zh-CN"/>
              </w:rPr>
              <w:t>لحماية بموج</w:t>
            </w:r>
            <w:r w:rsidR="00DD79CE">
              <w:rPr>
                <w:rFonts w:eastAsia="SimSun" w:hint="cs"/>
                <w:rtl/>
                <w:lang w:eastAsia="zh-CN"/>
              </w:rPr>
              <w:t>ب براءة؛</w:t>
            </w:r>
            <w:r>
              <w:rPr>
                <w:rFonts w:eastAsia="SimSun" w:hint="cs"/>
                <w:rtl/>
                <w:lang w:eastAsia="zh-CN"/>
              </w:rPr>
              <w:t xml:space="preserve"> و</w:t>
            </w:r>
            <w:r w:rsidR="00DD79CE">
              <w:rPr>
                <w:rFonts w:eastAsia="SimSun" w:hint="cs"/>
                <w:rtl/>
                <w:lang w:eastAsia="zh-CN"/>
              </w:rPr>
              <w:t>تأكيد عدم المساس بسيادة الدولة</w:t>
            </w:r>
            <w:r>
              <w:rPr>
                <w:rFonts w:eastAsia="SimSun" w:hint="cs"/>
                <w:rtl/>
                <w:lang w:eastAsia="zh-CN"/>
              </w:rPr>
              <w:t xml:space="preserve"> </w:t>
            </w:r>
            <w:r w:rsidR="00DD79CE">
              <w:rPr>
                <w:rFonts w:eastAsia="SimSun" w:hint="cs"/>
                <w:rtl/>
                <w:lang w:eastAsia="zh-CN"/>
              </w:rPr>
              <w:t>على</w:t>
            </w:r>
            <w:r>
              <w:rPr>
                <w:rFonts w:eastAsia="SimSun" w:hint="cs"/>
                <w:rtl/>
                <w:lang w:eastAsia="zh-CN"/>
              </w:rPr>
              <w:t xml:space="preserve"> منح حقوق الملكية الفكرية.</w:t>
            </w:r>
          </w:p>
          <w:p w:rsidR="00B45B04" w:rsidRDefault="00FF363C" w:rsidP="00DD79CE">
            <w:pPr>
              <w:pStyle w:val="NormalParaAR"/>
              <w:rPr>
                <w:rFonts w:eastAsia="SimSun"/>
                <w:rtl/>
                <w:lang w:eastAsia="zh-CN"/>
              </w:rPr>
            </w:pPr>
            <w:r w:rsidRPr="00B45B04">
              <w:rPr>
                <w:rFonts w:eastAsia="SimSun"/>
                <w:b/>
                <w:bCs/>
                <w:rtl/>
                <w:lang w:eastAsia="zh-CN"/>
              </w:rPr>
              <w:t>المخاطر:</w:t>
            </w:r>
            <w:r w:rsidRPr="00FF363C">
              <w:rPr>
                <w:rFonts w:eastAsia="SimSun"/>
                <w:rtl/>
                <w:lang w:eastAsia="zh-CN"/>
              </w:rPr>
              <w:t xml:space="preserve"> </w:t>
            </w:r>
            <w:r w:rsidR="00DD79CE">
              <w:rPr>
                <w:rFonts w:eastAsia="SimSun" w:hint="cs"/>
                <w:rtl/>
                <w:lang w:eastAsia="zh-CN"/>
              </w:rPr>
              <w:t>استحالة</w:t>
            </w:r>
            <w:r w:rsidR="00B45B04">
              <w:rPr>
                <w:rFonts w:eastAsia="SimSun" w:hint="cs"/>
                <w:rtl/>
                <w:lang w:eastAsia="zh-CN"/>
              </w:rPr>
              <w:t xml:space="preserve"> تنفيذ أو نسخ بعض</w:t>
            </w:r>
            <w:r w:rsidR="00DD79CE">
              <w:rPr>
                <w:rFonts w:eastAsia="SimSun" w:hint="cs"/>
                <w:rtl/>
                <w:lang w:eastAsia="zh-CN"/>
              </w:rPr>
              <w:t xml:space="preserve"> منتجات</w:t>
            </w:r>
            <w:r w:rsidR="00B45B04">
              <w:rPr>
                <w:rFonts w:eastAsia="SimSun" w:hint="cs"/>
                <w:rtl/>
                <w:lang w:eastAsia="zh-CN"/>
              </w:rPr>
              <w:t xml:space="preserve"> البراءات المسجَّلة والصالحة لأن أصحابها لم يفصحوا عن جميع مكونات الاختراع بحيث يتسنى لشخص من أهل المهنة تنفيذ الاختراع باستخدام وثيقة البراءات حصراً.</w:t>
            </w:r>
          </w:p>
          <w:p w:rsidR="008B4878" w:rsidRPr="008B4878" w:rsidRDefault="00B45B04" w:rsidP="00DD79CE">
            <w:pPr>
              <w:pStyle w:val="NormalParaAR"/>
              <w:rPr>
                <w:rFonts w:eastAsia="SimSun"/>
                <w:lang w:eastAsia="zh-CN"/>
              </w:rPr>
            </w:pPr>
            <w:r>
              <w:rPr>
                <w:rFonts w:eastAsia="SimSun" w:hint="cs"/>
                <w:b/>
                <w:bCs/>
                <w:rtl/>
                <w:lang w:eastAsia="zh-CN"/>
              </w:rPr>
              <w:t>تدابير الحد من آثارها</w:t>
            </w:r>
            <w:r>
              <w:rPr>
                <w:rFonts w:eastAsia="SimSun" w:hint="cs"/>
                <w:rtl/>
                <w:lang w:eastAsia="zh-CN"/>
              </w:rPr>
              <w:t>:</w:t>
            </w:r>
            <w:r w:rsidRPr="00B45B04">
              <w:rPr>
                <w:rFonts w:eastAsia="SimSun"/>
                <w:rtl/>
                <w:lang w:eastAsia="zh-CN"/>
              </w:rPr>
              <w:t xml:space="preserve"> </w:t>
            </w:r>
            <w:r>
              <w:rPr>
                <w:rFonts w:eastAsia="SimSun" w:hint="cs"/>
                <w:rtl/>
                <w:lang w:eastAsia="zh-CN"/>
              </w:rPr>
              <w:t xml:space="preserve">إبلاغ مكتب الملكية الفكرية المعني </w:t>
            </w:r>
            <w:r w:rsidR="00DD79CE">
              <w:rPr>
                <w:rFonts w:eastAsia="SimSun" w:hint="cs"/>
                <w:rtl/>
                <w:lang w:eastAsia="zh-CN"/>
              </w:rPr>
              <w:t>كي يتخذ</w:t>
            </w:r>
            <w:r>
              <w:rPr>
                <w:rFonts w:eastAsia="SimSun" w:hint="cs"/>
                <w:rtl/>
                <w:lang w:eastAsia="zh-CN"/>
              </w:rPr>
              <w:t xml:space="preserve"> الإجراء اللازم </w:t>
            </w:r>
            <w:r w:rsidR="00DD79CE">
              <w:rPr>
                <w:rFonts w:eastAsia="SimSun" w:hint="cs"/>
                <w:rtl/>
                <w:lang w:eastAsia="zh-CN"/>
              </w:rPr>
              <w:t>لسحب البراءة لعدم إمكانية تنفيذ اختراعها</w:t>
            </w:r>
            <w:r>
              <w:rPr>
                <w:rFonts w:eastAsia="SimSun" w:hint="cs"/>
                <w:rtl/>
                <w:lang w:eastAsia="zh-CN"/>
              </w:rPr>
              <w:t xml:space="preserve"> وفقاً للمادة 1.29 من اتفاق تريبس.</w:t>
            </w:r>
          </w:p>
        </w:tc>
      </w:tr>
      <w:tr w:rsidR="008B4878" w:rsidRPr="008B4878" w:rsidTr="00DD79CE">
        <w:trPr>
          <w:cantSplit/>
        </w:trPr>
        <w:tc>
          <w:tcPr>
            <w:tcW w:w="5000" w:type="pct"/>
            <w:gridSpan w:val="2"/>
            <w:tcBorders>
              <w:top w:val="single" w:sz="4" w:space="0" w:color="000001"/>
              <w:left w:val="single" w:sz="4" w:space="0" w:color="000001"/>
              <w:bottom w:val="single" w:sz="4" w:space="0" w:color="000001"/>
              <w:right w:val="single" w:sz="4" w:space="0" w:color="000001"/>
            </w:tcBorders>
            <w:shd w:val="clear" w:color="auto" w:fill="FFFFFF"/>
          </w:tcPr>
          <w:p w:rsidR="00B45B04" w:rsidRPr="00DD79CE" w:rsidRDefault="00B45B04" w:rsidP="00375C9B">
            <w:pPr>
              <w:pStyle w:val="NormalParaAR"/>
              <w:rPr>
                <w:rFonts w:eastAsia="Cambria"/>
                <w:bCs/>
                <w:rtl/>
                <w:lang w:eastAsia="zh-CN"/>
              </w:rPr>
            </w:pPr>
            <w:r w:rsidRPr="00DD79CE">
              <w:rPr>
                <w:rFonts w:eastAsia="Cambria" w:hint="cs"/>
                <w:bCs/>
                <w:rtl/>
                <w:lang w:eastAsia="zh-CN"/>
              </w:rPr>
              <w:lastRenderedPageBreak/>
              <w:t>3.</w:t>
            </w:r>
            <w:r w:rsidRPr="00DD79CE">
              <w:rPr>
                <w:rFonts w:eastAsia="Cambria"/>
                <w:bCs/>
                <w:rtl/>
                <w:lang w:eastAsia="zh-CN"/>
              </w:rPr>
              <w:tab/>
            </w:r>
            <w:r w:rsidRPr="00DD79CE">
              <w:rPr>
                <w:rFonts w:eastAsia="Cambria" w:hint="cs"/>
                <w:bCs/>
                <w:rtl/>
                <w:lang w:eastAsia="zh-CN"/>
              </w:rPr>
              <w:t xml:space="preserve">الرصد </w:t>
            </w:r>
            <w:proofErr w:type="gramStart"/>
            <w:r w:rsidRPr="00DD79CE">
              <w:rPr>
                <w:rFonts w:eastAsia="Cambria" w:hint="cs"/>
                <w:bCs/>
                <w:rtl/>
                <w:lang w:eastAsia="zh-CN"/>
              </w:rPr>
              <w:t>والتقييم</w:t>
            </w:r>
            <w:proofErr w:type="gramEnd"/>
          </w:p>
          <w:p w:rsidR="00B45B04" w:rsidRPr="00DD79CE" w:rsidRDefault="000D3C49" w:rsidP="00375C9B">
            <w:pPr>
              <w:pStyle w:val="NormalParaAR"/>
              <w:rPr>
                <w:rFonts w:eastAsia="Cambria"/>
                <w:bCs/>
                <w:rtl/>
                <w:lang w:eastAsia="zh-CN"/>
              </w:rPr>
            </w:pPr>
            <w:r w:rsidRPr="00DD79CE">
              <w:rPr>
                <w:rFonts w:eastAsia="Cambria" w:hint="cs"/>
                <w:bCs/>
                <w:rtl/>
                <w:lang w:eastAsia="zh-CN"/>
              </w:rPr>
              <w:t>1.3</w:t>
            </w:r>
            <w:r w:rsidRPr="00DD79CE">
              <w:rPr>
                <w:rFonts w:eastAsia="Cambria"/>
                <w:bCs/>
                <w:rtl/>
                <w:lang w:eastAsia="zh-CN"/>
              </w:rPr>
              <w:tab/>
            </w:r>
            <w:r w:rsidRPr="00DD79CE">
              <w:rPr>
                <w:rFonts w:eastAsia="Cambria" w:hint="cs"/>
                <w:bCs/>
                <w:rtl/>
                <w:lang w:eastAsia="zh-CN"/>
              </w:rPr>
              <w:t xml:space="preserve">الجدول </w:t>
            </w:r>
            <w:proofErr w:type="gramStart"/>
            <w:r w:rsidRPr="00DD79CE">
              <w:rPr>
                <w:rFonts w:eastAsia="Cambria" w:hint="cs"/>
                <w:bCs/>
                <w:rtl/>
                <w:lang w:eastAsia="zh-CN"/>
              </w:rPr>
              <w:t>الزمني</w:t>
            </w:r>
            <w:proofErr w:type="gramEnd"/>
            <w:r w:rsidRPr="00DD79CE">
              <w:rPr>
                <w:rFonts w:eastAsia="Cambria" w:hint="cs"/>
                <w:bCs/>
                <w:rtl/>
                <w:lang w:eastAsia="zh-CN"/>
              </w:rPr>
              <w:t xml:space="preserve"> لاستعراض المشروع</w:t>
            </w:r>
          </w:p>
          <w:p w:rsidR="000D3C49" w:rsidRDefault="000D3C49" w:rsidP="00375C9B">
            <w:pPr>
              <w:pStyle w:val="NormalParaAR"/>
              <w:rPr>
                <w:rFonts w:eastAsia="Cambria"/>
                <w:b/>
                <w:rtl/>
                <w:lang w:eastAsia="zh-CN"/>
              </w:rPr>
            </w:pPr>
            <w:r>
              <w:rPr>
                <w:rFonts w:eastAsia="Cambria" w:hint="cs"/>
                <w:b/>
                <w:rtl/>
                <w:lang w:eastAsia="zh-CN"/>
              </w:rPr>
              <w:t xml:space="preserve">يُستعرض هذا المشروع كل تسعة </w:t>
            </w:r>
            <w:proofErr w:type="gramStart"/>
            <w:r>
              <w:rPr>
                <w:rFonts w:eastAsia="Cambria" w:hint="cs"/>
                <w:b/>
                <w:rtl/>
                <w:lang w:eastAsia="zh-CN"/>
              </w:rPr>
              <w:t>أشهر</w:t>
            </w:r>
            <w:proofErr w:type="gramEnd"/>
            <w:r>
              <w:rPr>
                <w:rFonts w:eastAsia="Cambria" w:hint="cs"/>
                <w:b/>
                <w:rtl/>
                <w:lang w:eastAsia="zh-CN"/>
              </w:rPr>
              <w:t xml:space="preserve"> ويقدَّم تقرير مرحلي إلى اللجنة المعنية بالتنمية والملكية الفكرية.</w:t>
            </w:r>
          </w:p>
          <w:p w:rsidR="008B4878" w:rsidRPr="008B4878" w:rsidRDefault="000D3C49" w:rsidP="00375C9B">
            <w:pPr>
              <w:pStyle w:val="NormalParaAR"/>
              <w:rPr>
                <w:rFonts w:eastAsia="SimSun"/>
                <w:lang w:eastAsia="zh-CN"/>
              </w:rPr>
            </w:pPr>
            <w:r>
              <w:rPr>
                <w:rFonts w:eastAsia="Cambria" w:hint="cs"/>
                <w:b/>
                <w:rtl/>
                <w:lang w:eastAsia="zh-CN"/>
              </w:rPr>
              <w:t xml:space="preserve">ويقيَّم المشروع بعد استكماله ويقدَّم تقرير التقييم إلى اللجنة المعنية بالتنمية </w:t>
            </w:r>
            <w:proofErr w:type="gramStart"/>
            <w:r>
              <w:rPr>
                <w:rFonts w:eastAsia="Cambria" w:hint="cs"/>
                <w:b/>
                <w:rtl/>
                <w:lang w:eastAsia="zh-CN"/>
              </w:rPr>
              <w:t>والملكية</w:t>
            </w:r>
            <w:proofErr w:type="gramEnd"/>
            <w:r>
              <w:rPr>
                <w:rFonts w:eastAsia="Cambria" w:hint="cs"/>
                <w:b/>
                <w:rtl/>
                <w:lang w:eastAsia="zh-CN"/>
              </w:rPr>
              <w:t xml:space="preserve"> الفكرية.</w:t>
            </w:r>
          </w:p>
        </w:tc>
      </w:tr>
      <w:tr w:rsidR="008B4878" w:rsidRPr="008B4878" w:rsidTr="00FF363C">
        <w:tc>
          <w:tcPr>
            <w:tcW w:w="5000" w:type="pct"/>
            <w:gridSpan w:val="2"/>
            <w:tcBorders>
              <w:top w:val="single" w:sz="4" w:space="0" w:color="000001"/>
              <w:left w:val="single" w:sz="4" w:space="0" w:color="000001"/>
              <w:bottom w:val="single" w:sz="4" w:space="0" w:color="000001"/>
              <w:right w:val="single" w:sz="4" w:space="0" w:color="000001"/>
            </w:tcBorders>
            <w:shd w:val="clear" w:color="auto" w:fill="FFFFFF"/>
          </w:tcPr>
          <w:p w:rsidR="000D3C49" w:rsidRDefault="000D3C49" w:rsidP="00375C9B">
            <w:pPr>
              <w:pStyle w:val="NormalParaAR"/>
              <w:rPr>
                <w:rFonts w:eastAsia="Cambria"/>
                <w:b/>
                <w:u w:val="single"/>
                <w:rtl/>
                <w:lang w:eastAsia="zh-CN"/>
              </w:rPr>
            </w:pPr>
            <w:r>
              <w:rPr>
                <w:rFonts w:eastAsia="Cambria" w:hint="cs"/>
                <w:b/>
                <w:u w:val="single"/>
                <w:rtl/>
                <w:lang w:eastAsia="zh-CN"/>
              </w:rPr>
              <w:t>2.3</w:t>
            </w:r>
            <w:r w:rsidRPr="000D3C49">
              <w:rPr>
                <w:rFonts w:eastAsia="Cambria"/>
                <w:b/>
                <w:u w:val="single"/>
                <w:rtl/>
                <w:lang w:eastAsia="zh-CN"/>
              </w:rPr>
              <w:tab/>
            </w:r>
            <w:proofErr w:type="gramStart"/>
            <w:r>
              <w:rPr>
                <w:rFonts w:eastAsia="Cambria" w:hint="cs"/>
                <w:b/>
                <w:u w:val="single"/>
                <w:rtl/>
                <w:lang w:eastAsia="zh-CN"/>
              </w:rPr>
              <w:t>التقييم</w:t>
            </w:r>
            <w:proofErr w:type="gramEnd"/>
            <w:r>
              <w:rPr>
                <w:rFonts w:eastAsia="Cambria" w:hint="cs"/>
                <w:b/>
                <w:u w:val="single"/>
                <w:rtl/>
                <w:lang w:eastAsia="zh-CN"/>
              </w:rPr>
              <w:t xml:space="preserve"> الذاتي للمشروع</w:t>
            </w:r>
          </w:p>
          <w:p w:rsidR="008B4878" w:rsidRPr="008B4878" w:rsidRDefault="00DD79CE" w:rsidP="00375C9B">
            <w:pPr>
              <w:pStyle w:val="NormalParaAR"/>
              <w:rPr>
                <w:rFonts w:eastAsia="Cambria"/>
                <w:b/>
                <w:lang w:eastAsia="zh-CN"/>
              </w:rPr>
            </w:pPr>
            <w:r>
              <w:rPr>
                <w:rFonts w:eastAsia="Cambria" w:hint="cs"/>
                <w:b/>
                <w:rtl/>
                <w:lang w:eastAsia="zh-CN"/>
              </w:rPr>
              <w:t xml:space="preserve">يُجرى </w:t>
            </w:r>
            <w:r w:rsidR="000D3C49">
              <w:rPr>
                <w:rFonts w:eastAsia="Cambria" w:hint="cs"/>
                <w:b/>
                <w:rtl/>
                <w:lang w:eastAsia="zh-CN"/>
              </w:rPr>
              <w:t>تقييم مستقل إضافة إلى التقييم الذاتي للمشروع.</w:t>
            </w:r>
          </w:p>
        </w:tc>
      </w:tr>
      <w:tr w:rsidR="008B4878" w:rsidRPr="008B4878" w:rsidTr="00FF363C">
        <w:tc>
          <w:tcPr>
            <w:tcW w:w="2565" w:type="pct"/>
            <w:tcBorders>
              <w:top w:val="single" w:sz="4" w:space="0" w:color="000001"/>
              <w:left w:val="single" w:sz="4" w:space="0" w:color="000001"/>
              <w:bottom w:val="single" w:sz="4" w:space="0" w:color="000001"/>
              <w:right w:val="single" w:sz="4" w:space="0" w:color="00000A"/>
            </w:tcBorders>
            <w:shd w:val="clear" w:color="auto" w:fill="FFFFFF"/>
          </w:tcPr>
          <w:p w:rsidR="008B4878" w:rsidRPr="008B4878" w:rsidRDefault="000D3C49" w:rsidP="00375C9B">
            <w:pPr>
              <w:bidi/>
              <w:spacing w:before="2"/>
              <w:rPr>
                <w:rFonts w:ascii="Arabic Typesetting" w:eastAsia="SimSun" w:hAnsi="Arabic Typesetting" w:cs="Arabic Typesetting"/>
                <w:bCs/>
                <w:sz w:val="36"/>
                <w:szCs w:val="36"/>
                <w:lang w:eastAsia="zh-CN"/>
              </w:rPr>
            </w:pPr>
            <w:proofErr w:type="gramStart"/>
            <w:r w:rsidRPr="000D3C49">
              <w:rPr>
                <w:rFonts w:ascii="Arabic Typesetting" w:eastAsia="Cambria" w:hAnsi="Arabic Typesetting" w:cs="Arabic Typesetting" w:hint="cs"/>
                <w:bCs/>
                <w:i/>
                <w:iCs/>
                <w:sz w:val="36"/>
                <w:szCs w:val="36"/>
                <w:rtl/>
                <w:lang w:eastAsia="zh-CN"/>
              </w:rPr>
              <w:t>نواتج</w:t>
            </w:r>
            <w:proofErr w:type="gramEnd"/>
            <w:r w:rsidRPr="000D3C49">
              <w:rPr>
                <w:rFonts w:ascii="Arabic Typesetting" w:eastAsia="Cambria" w:hAnsi="Arabic Typesetting" w:cs="Arabic Typesetting" w:hint="cs"/>
                <w:bCs/>
                <w:i/>
                <w:iCs/>
                <w:sz w:val="36"/>
                <w:szCs w:val="36"/>
                <w:rtl/>
                <w:lang w:eastAsia="zh-CN"/>
              </w:rPr>
              <w:t xml:space="preserve"> المشروع</w:t>
            </w:r>
          </w:p>
        </w:tc>
        <w:tc>
          <w:tcPr>
            <w:tcW w:w="2435" w:type="pct"/>
            <w:tcBorders>
              <w:top w:val="single" w:sz="4" w:space="0" w:color="000001"/>
              <w:left w:val="single" w:sz="4" w:space="0" w:color="00000A"/>
              <w:bottom w:val="single" w:sz="4" w:space="0" w:color="000001"/>
              <w:right w:val="single" w:sz="4" w:space="0" w:color="000001"/>
            </w:tcBorders>
            <w:shd w:val="clear" w:color="auto" w:fill="FFFFFF"/>
          </w:tcPr>
          <w:p w:rsidR="008B4878" w:rsidRPr="008B4878" w:rsidRDefault="000D3C49" w:rsidP="00375C9B">
            <w:pPr>
              <w:bidi/>
              <w:spacing w:before="2"/>
              <w:rPr>
                <w:rFonts w:ascii="Arabic Typesetting" w:eastAsia="SimSun" w:hAnsi="Arabic Typesetting" w:cs="Arabic Typesetting"/>
                <w:bCs/>
                <w:sz w:val="36"/>
                <w:szCs w:val="36"/>
                <w:lang w:eastAsia="zh-CN"/>
              </w:rPr>
            </w:pPr>
            <w:proofErr w:type="gramStart"/>
            <w:r w:rsidRPr="000D3C49">
              <w:rPr>
                <w:rFonts w:ascii="Arabic Typesetting" w:eastAsia="Cambria" w:hAnsi="Arabic Typesetting" w:cs="Arabic Typesetting" w:hint="cs"/>
                <w:bCs/>
                <w:i/>
                <w:iCs/>
                <w:sz w:val="36"/>
                <w:szCs w:val="36"/>
                <w:rtl/>
                <w:lang w:eastAsia="zh-CN"/>
              </w:rPr>
              <w:t>مؤشرات</w:t>
            </w:r>
            <w:proofErr w:type="gramEnd"/>
            <w:r w:rsidRPr="000D3C49">
              <w:rPr>
                <w:rFonts w:ascii="Arabic Typesetting" w:eastAsia="Cambria" w:hAnsi="Arabic Typesetting" w:cs="Arabic Typesetting" w:hint="cs"/>
                <w:bCs/>
                <w:i/>
                <w:iCs/>
                <w:sz w:val="36"/>
                <w:szCs w:val="36"/>
                <w:rtl/>
                <w:lang w:eastAsia="zh-CN"/>
              </w:rPr>
              <w:t xml:space="preserve"> النجاح</w:t>
            </w:r>
          </w:p>
        </w:tc>
      </w:tr>
      <w:tr w:rsidR="008B4878" w:rsidRPr="008B4878" w:rsidTr="00FF363C">
        <w:tc>
          <w:tcPr>
            <w:tcW w:w="2565" w:type="pct"/>
            <w:tcBorders>
              <w:top w:val="single" w:sz="4" w:space="0" w:color="000001"/>
              <w:left w:val="single" w:sz="4" w:space="0" w:color="000001"/>
              <w:bottom w:val="single" w:sz="4" w:space="0" w:color="000001"/>
              <w:right w:val="single" w:sz="4" w:space="0" w:color="00000A"/>
            </w:tcBorders>
            <w:shd w:val="clear" w:color="auto" w:fill="FFFFFF"/>
          </w:tcPr>
          <w:p w:rsidR="008B4878" w:rsidRPr="008B4878" w:rsidRDefault="000D3C49" w:rsidP="00DD79CE">
            <w:pPr>
              <w:bidi/>
              <w:spacing w:before="2"/>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rtl/>
                <w:lang w:eastAsia="zh-CN"/>
              </w:rPr>
              <w:t xml:space="preserve">تسريع استخدام المعلومات </w:t>
            </w:r>
            <w:r w:rsidR="00DD79CE">
              <w:rPr>
                <w:rFonts w:ascii="Arabic Typesetting" w:eastAsia="Arial" w:hAnsi="Arabic Typesetting" w:cs="Arabic Typesetting" w:hint="cs"/>
                <w:sz w:val="36"/>
                <w:szCs w:val="36"/>
                <w:rtl/>
                <w:lang w:eastAsia="zh-CN"/>
              </w:rPr>
              <w:t>المتعلقة ب</w:t>
            </w:r>
            <w:r>
              <w:rPr>
                <w:rFonts w:ascii="Arabic Typesetting" w:eastAsia="Arial" w:hAnsi="Arabic Typesetting" w:cs="Arabic Typesetting" w:hint="cs"/>
                <w:sz w:val="36"/>
                <w:szCs w:val="36"/>
                <w:rtl/>
                <w:lang w:eastAsia="zh-CN"/>
              </w:rPr>
              <w:t>البراءات فيما يخص أحدث التطورات في العلوم والتكنولوجيا للوصول إلى ابتكارات محلية والإسهام في تحويل قطاع الإنتاج</w:t>
            </w:r>
          </w:p>
        </w:tc>
        <w:tc>
          <w:tcPr>
            <w:tcW w:w="2435" w:type="pct"/>
            <w:tcBorders>
              <w:top w:val="single" w:sz="4" w:space="0" w:color="000001"/>
              <w:left w:val="single" w:sz="4" w:space="0" w:color="00000A"/>
              <w:bottom w:val="single" w:sz="4" w:space="0" w:color="000001"/>
              <w:right w:val="single" w:sz="4" w:space="0" w:color="000001"/>
            </w:tcBorders>
            <w:shd w:val="clear" w:color="auto" w:fill="FFFFFF"/>
          </w:tcPr>
          <w:p w:rsidR="008B4878" w:rsidRPr="008B4878" w:rsidRDefault="000D3C49" w:rsidP="00375C9B">
            <w:pPr>
              <w:bidi/>
              <w:spacing w:before="2"/>
              <w:rPr>
                <w:rFonts w:ascii="Arabic Typesetting" w:eastAsia="Cambria" w:hAnsi="Arabic Typesetting" w:cs="Arabic Typesetting"/>
                <w:sz w:val="36"/>
                <w:szCs w:val="36"/>
                <w:lang w:eastAsia="zh-CN"/>
              </w:rPr>
            </w:pPr>
            <w:r>
              <w:rPr>
                <w:rFonts w:ascii="Arabic Typesetting" w:eastAsia="Cambria" w:hAnsi="Arabic Typesetting" w:cs="Arabic Typesetting" w:hint="cs"/>
                <w:sz w:val="36"/>
                <w:szCs w:val="36"/>
                <w:rtl/>
                <w:lang w:eastAsia="zh-CN"/>
              </w:rPr>
              <w:t>إعداد تقرير عن النتائج يضم إحصاءات تبيِّن الإيدا</w:t>
            </w:r>
            <w:r w:rsidR="00DD79CE">
              <w:rPr>
                <w:rFonts w:ascii="Arabic Typesetting" w:eastAsia="Cambria" w:hAnsi="Arabic Typesetting" w:cs="Arabic Typesetting" w:hint="cs"/>
                <w:sz w:val="36"/>
                <w:szCs w:val="36"/>
                <w:rtl/>
                <w:lang w:eastAsia="zh-CN"/>
              </w:rPr>
              <w:t xml:space="preserve">ع المحلي لطلبات البراءات بعد </w:t>
            </w:r>
            <w:r>
              <w:rPr>
                <w:rFonts w:ascii="Arabic Typesetting" w:eastAsia="Cambria" w:hAnsi="Arabic Typesetting" w:cs="Arabic Typesetting" w:hint="cs"/>
                <w:sz w:val="36"/>
                <w:szCs w:val="36"/>
                <w:rtl/>
                <w:lang w:eastAsia="zh-CN"/>
              </w:rPr>
              <w:t>ت</w:t>
            </w:r>
            <w:r w:rsidR="00DD79CE">
              <w:rPr>
                <w:rFonts w:ascii="Arabic Typesetting" w:eastAsia="Cambria" w:hAnsi="Arabic Typesetting" w:cs="Arabic Typesetting" w:hint="cs"/>
                <w:sz w:val="36"/>
                <w:szCs w:val="36"/>
                <w:rtl/>
                <w:lang w:eastAsia="zh-CN"/>
              </w:rPr>
              <w:t>نفيذ هذا المشروع في الجامعات</w:t>
            </w:r>
          </w:p>
        </w:tc>
      </w:tr>
      <w:tr w:rsidR="008B4878" w:rsidRPr="00DD79CE" w:rsidTr="00FF363C">
        <w:tc>
          <w:tcPr>
            <w:tcW w:w="2565" w:type="pct"/>
            <w:tcBorders>
              <w:top w:val="single" w:sz="4" w:space="0" w:color="000001"/>
              <w:left w:val="single" w:sz="4" w:space="0" w:color="000001"/>
              <w:bottom w:val="single" w:sz="4" w:space="0" w:color="000001"/>
              <w:right w:val="single" w:sz="4" w:space="0" w:color="00000A"/>
            </w:tcBorders>
            <w:shd w:val="clear" w:color="auto" w:fill="FFFFFF"/>
          </w:tcPr>
          <w:p w:rsidR="008B4878" w:rsidRPr="00DD79CE" w:rsidRDefault="000D3C49" w:rsidP="00375C9B">
            <w:pPr>
              <w:bidi/>
              <w:spacing w:before="2"/>
              <w:rPr>
                <w:rFonts w:ascii="Arabic Typesetting" w:eastAsia="SimSun" w:hAnsi="Arabic Typesetting" w:cs="Arabic Typesetting"/>
                <w:bCs/>
                <w:i/>
                <w:iCs/>
                <w:sz w:val="36"/>
                <w:szCs w:val="36"/>
                <w:lang w:eastAsia="zh-CN"/>
              </w:rPr>
            </w:pPr>
            <w:proofErr w:type="gramStart"/>
            <w:r w:rsidRPr="00DD79CE">
              <w:rPr>
                <w:rFonts w:ascii="Arabic Typesetting" w:eastAsia="Cambria" w:hAnsi="Arabic Typesetting" w:cs="Arabic Typesetting" w:hint="cs"/>
                <w:bCs/>
                <w:i/>
                <w:iCs/>
                <w:sz w:val="36"/>
                <w:szCs w:val="36"/>
                <w:rtl/>
                <w:lang w:eastAsia="zh-CN"/>
              </w:rPr>
              <w:t>أهداف</w:t>
            </w:r>
            <w:proofErr w:type="gramEnd"/>
            <w:r w:rsidRPr="00DD79CE">
              <w:rPr>
                <w:rFonts w:ascii="Arabic Typesetting" w:eastAsia="Cambria" w:hAnsi="Arabic Typesetting" w:cs="Arabic Typesetting" w:hint="cs"/>
                <w:bCs/>
                <w:i/>
                <w:iCs/>
                <w:sz w:val="36"/>
                <w:szCs w:val="36"/>
                <w:rtl/>
                <w:lang w:eastAsia="zh-CN"/>
              </w:rPr>
              <w:t xml:space="preserve"> المشروع</w:t>
            </w:r>
          </w:p>
        </w:tc>
        <w:tc>
          <w:tcPr>
            <w:tcW w:w="2435" w:type="pct"/>
            <w:tcBorders>
              <w:top w:val="single" w:sz="4" w:space="0" w:color="000001"/>
              <w:left w:val="single" w:sz="4" w:space="0" w:color="00000A"/>
              <w:bottom w:val="single" w:sz="4" w:space="0" w:color="000001"/>
              <w:right w:val="single" w:sz="4" w:space="0" w:color="000001"/>
            </w:tcBorders>
            <w:shd w:val="clear" w:color="auto" w:fill="FFFFFF"/>
          </w:tcPr>
          <w:p w:rsidR="008B4878" w:rsidRPr="00DD79CE" w:rsidRDefault="000D3C49" w:rsidP="00375C9B">
            <w:pPr>
              <w:bidi/>
              <w:spacing w:before="2"/>
              <w:rPr>
                <w:rFonts w:ascii="Arabic Typesetting" w:eastAsia="SimSun" w:hAnsi="Arabic Typesetting" w:cs="Arabic Typesetting"/>
                <w:bCs/>
                <w:i/>
                <w:iCs/>
                <w:sz w:val="36"/>
                <w:szCs w:val="36"/>
                <w:lang w:eastAsia="zh-CN"/>
              </w:rPr>
            </w:pPr>
            <w:proofErr w:type="gramStart"/>
            <w:r w:rsidRPr="00DD79CE">
              <w:rPr>
                <w:rFonts w:ascii="Arabic Typesetting" w:eastAsia="Cambria" w:hAnsi="Arabic Typesetting" w:cs="Arabic Typesetting" w:hint="cs"/>
                <w:bCs/>
                <w:i/>
                <w:iCs/>
                <w:sz w:val="36"/>
                <w:szCs w:val="36"/>
                <w:rtl/>
                <w:lang w:eastAsia="zh-CN"/>
              </w:rPr>
              <w:t>مؤشرات</w:t>
            </w:r>
            <w:proofErr w:type="gramEnd"/>
            <w:r w:rsidRPr="00DD79CE">
              <w:rPr>
                <w:rFonts w:ascii="Arabic Typesetting" w:eastAsia="Cambria" w:hAnsi="Arabic Typesetting" w:cs="Arabic Typesetting" w:hint="cs"/>
                <w:bCs/>
                <w:i/>
                <w:iCs/>
                <w:sz w:val="36"/>
                <w:szCs w:val="36"/>
                <w:rtl/>
                <w:lang w:eastAsia="zh-CN"/>
              </w:rPr>
              <w:t xml:space="preserve"> النجاح</w:t>
            </w:r>
          </w:p>
        </w:tc>
      </w:tr>
      <w:tr w:rsidR="008B4878" w:rsidRPr="008B4878" w:rsidTr="00FF363C">
        <w:tc>
          <w:tcPr>
            <w:tcW w:w="2565" w:type="pct"/>
            <w:tcBorders>
              <w:top w:val="single" w:sz="4" w:space="0" w:color="000001"/>
              <w:left w:val="single" w:sz="4" w:space="0" w:color="000001"/>
              <w:bottom w:val="single" w:sz="4" w:space="0" w:color="000001"/>
              <w:right w:val="single" w:sz="4" w:space="0" w:color="00000A"/>
            </w:tcBorders>
            <w:shd w:val="clear" w:color="auto" w:fill="FFFFFF"/>
          </w:tcPr>
          <w:p w:rsidR="008B4878" w:rsidRPr="008B4878" w:rsidRDefault="000D3C49" w:rsidP="00DD79CE">
            <w:pPr>
              <w:bidi/>
              <w:spacing w:before="2"/>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توضيح الأسس المنطقية لقانون البراءات </w:t>
            </w:r>
            <w:r w:rsidR="00DD79CE">
              <w:rPr>
                <w:rFonts w:ascii="Arabic Typesetting" w:eastAsia="SimSun" w:hAnsi="Arabic Typesetting" w:cs="Arabic Typesetting" w:hint="cs"/>
                <w:sz w:val="36"/>
                <w:szCs w:val="36"/>
                <w:rtl/>
                <w:lang w:eastAsia="zh-CN"/>
              </w:rPr>
              <w:t xml:space="preserve">أي </w:t>
            </w:r>
            <w:r>
              <w:rPr>
                <w:rFonts w:ascii="Arabic Typesetting" w:eastAsia="SimSun" w:hAnsi="Arabic Typesetting" w:cs="Arabic Typesetting" w:hint="cs"/>
                <w:sz w:val="36"/>
                <w:szCs w:val="36"/>
                <w:rtl/>
                <w:lang w:eastAsia="zh-CN"/>
              </w:rPr>
              <w:t>تحديد الجهات الاجتماعية الإيجابية التي تسهم في حل المشكلات العامة التي تواجه البراءات وتشجع الإفص</w:t>
            </w:r>
            <w:r w:rsidR="00DD79CE">
              <w:rPr>
                <w:rFonts w:ascii="Arabic Typesetting" w:eastAsia="SimSun" w:hAnsi="Arabic Typesetting" w:cs="Arabic Typesetting" w:hint="cs"/>
                <w:sz w:val="36"/>
                <w:szCs w:val="36"/>
                <w:rtl/>
                <w:lang w:eastAsia="zh-CN"/>
              </w:rPr>
              <w:t>اح العام عن كامل عناصر الاختراع</w:t>
            </w:r>
          </w:p>
        </w:tc>
        <w:tc>
          <w:tcPr>
            <w:tcW w:w="2435" w:type="pct"/>
            <w:tcBorders>
              <w:top w:val="single" w:sz="4" w:space="0" w:color="000001"/>
              <w:left w:val="single" w:sz="4" w:space="0" w:color="00000A"/>
              <w:bottom w:val="single" w:sz="4" w:space="0" w:color="000001"/>
              <w:right w:val="single" w:sz="4" w:space="0" w:color="000001"/>
            </w:tcBorders>
            <w:shd w:val="clear" w:color="auto" w:fill="FFFFFF"/>
          </w:tcPr>
          <w:p w:rsidR="008B4878" w:rsidRPr="008B4878" w:rsidRDefault="000D3C49" w:rsidP="00DD79CE">
            <w:pPr>
              <w:bidi/>
              <w:spacing w:before="2"/>
              <w:rPr>
                <w:rFonts w:ascii="Arabic Typesetting" w:eastAsia="SimSun" w:hAnsi="Arabic Typesetting" w:cs="Arabic Typesetting"/>
                <w:sz w:val="36"/>
                <w:szCs w:val="36"/>
                <w:lang w:eastAsia="zh-CN"/>
              </w:rPr>
            </w:pPr>
            <w:r>
              <w:rPr>
                <w:rFonts w:ascii="Arabic Typesetting" w:eastAsia="Cambria" w:hAnsi="Arabic Typesetting" w:cs="Arabic Typesetting" w:hint="cs"/>
                <w:sz w:val="36"/>
                <w:szCs w:val="36"/>
                <w:rtl/>
                <w:lang w:eastAsia="zh-CN"/>
              </w:rPr>
              <w:t xml:space="preserve">تمكين </w:t>
            </w:r>
            <w:r w:rsidR="00DD79CE">
              <w:rPr>
                <w:rFonts w:ascii="Arabic Typesetting" w:eastAsia="Cambria" w:hAnsi="Arabic Typesetting" w:cs="Arabic Typesetting" w:hint="cs"/>
                <w:sz w:val="36"/>
                <w:szCs w:val="36"/>
                <w:rtl/>
                <w:lang w:eastAsia="zh-CN"/>
              </w:rPr>
              <w:t xml:space="preserve">فرادى </w:t>
            </w:r>
            <w:r>
              <w:rPr>
                <w:rFonts w:ascii="Arabic Typesetting" w:eastAsia="Cambria" w:hAnsi="Arabic Typesetting" w:cs="Arabic Typesetting" w:hint="cs"/>
                <w:sz w:val="36"/>
                <w:szCs w:val="36"/>
                <w:rtl/>
                <w:lang w:eastAsia="zh-CN"/>
              </w:rPr>
              <w:t>الجامعات والمواطنين من استخدام البراءات ودراستها بح</w:t>
            </w:r>
            <w:r w:rsidR="00DD79CE">
              <w:rPr>
                <w:rFonts w:ascii="Arabic Typesetting" w:eastAsia="Cambria" w:hAnsi="Arabic Typesetting" w:cs="Arabic Typesetting" w:hint="cs"/>
                <w:sz w:val="36"/>
                <w:szCs w:val="36"/>
                <w:rtl/>
                <w:lang w:eastAsia="zh-CN"/>
              </w:rPr>
              <w:t>رية عبر قواعد البيانات المجانية</w:t>
            </w:r>
          </w:p>
        </w:tc>
      </w:tr>
      <w:tr w:rsidR="008B4878" w:rsidRPr="008B4878" w:rsidTr="00FF363C">
        <w:tc>
          <w:tcPr>
            <w:tcW w:w="2565" w:type="pct"/>
            <w:tcBorders>
              <w:top w:val="single" w:sz="4" w:space="0" w:color="000001"/>
              <w:left w:val="single" w:sz="4" w:space="0" w:color="000001"/>
              <w:bottom w:val="single" w:sz="4" w:space="0" w:color="000001"/>
              <w:right w:val="single" w:sz="4" w:space="0" w:color="00000A"/>
            </w:tcBorders>
            <w:shd w:val="clear" w:color="auto" w:fill="FFFFFF"/>
          </w:tcPr>
          <w:p w:rsidR="008B4878" w:rsidRPr="008B4878" w:rsidRDefault="00DD79CE" w:rsidP="00DD79CE">
            <w:pPr>
              <w:bidi/>
              <w:spacing w:before="2"/>
              <w:rPr>
                <w:rFonts w:ascii="Arabic Typesetting" w:eastAsia="SimSun" w:hAnsi="Arabic Typesetting" w:cs="Arabic Typesetting"/>
                <w:sz w:val="36"/>
                <w:szCs w:val="36"/>
                <w:lang w:eastAsia="zh-CN"/>
              </w:rPr>
            </w:pPr>
            <w:r>
              <w:rPr>
                <w:rFonts w:ascii="Arabic Typesetting" w:eastAsia="Cambria" w:hAnsi="Arabic Typesetting" w:cs="Arabic Typesetting" w:hint="cs"/>
                <w:sz w:val="36"/>
                <w:szCs w:val="36"/>
                <w:rtl/>
                <w:lang w:eastAsia="zh-CN"/>
              </w:rPr>
              <w:t>النفاذ إلى</w:t>
            </w:r>
            <w:r w:rsidR="000D3C49">
              <w:rPr>
                <w:rFonts w:ascii="Arabic Typesetting" w:eastAsia="Cambria" w:hAnsi="Arabic Typesetting" w:cs="Arabic Typesetting" w:hint="cs"/>
                <w:sz w:val="36"/>
                <w:szCs w:val="36"/>
                <w:rtl/>
                <w:lang w:eastAsia="zh-CN"/>
              </w:rPr>
              <w:t xml:space="preserve"> أحدث التطورات في العلوم والتكنولوجيا الواردة في وثائق البراءات الصادرة في السنوات الماضية بغية تفادي الازدواجية في العمل وتقليص الوقت اللازم للباحثين للنفاذ إلى الحلول التكنولوجية القائمة من</w:t>
            </w:r>
            <w:r>
              <w:rPr>
                <w:rFonts w:ascii="Arabic Typesetting" w:eastAsia="Cambria" w:hAnsi="Arabic Typesetting" w:cs="Arabic Typesetting" w:hint="cs"/>
                <w:sz w:val="36"/>
                <w:szCs w:val="36"/>
                <w:rtl/>
                <w:lang w:eastAsia="zh-CN"/>
              </w:rPr>
              <w:t xml:space="preserve"> أجل مواصلة البحث عن حلول جديدة</w:t>
            </w:r>
          </w:p>
        </w:tc>
        <w:tc>
          <w:tcPr>
            <w:tcW w:w="2435" w:type="pct"/>
            <w:tcBorders>
              <w:top w:val="single" w:sz="4" w:space="0" w:color="000001"/>
              <w:left w:val="single" w:sz="4" w:space="0" w:color="00000A"/>
              <w:bottom w:val="single" w:sz="4" w:space="0" w:color="000001"/>
              <w:right w:val="single" w:sz="4" w:space="0" w:color="000001"/>
            </w:tcBorders>
            <w:shd w:val="clear" w:color="auto" w:fill="FFFFFF"/>
          </w:tcPr>
          <w:p w:rsidR="008B4878" w:rsidRPr="008B4878" w:rsidRDefault="000D3C49" w:rsidP="00DD79CE">
            <w:pPr>
              <w:bidi/>
              <w:spacing w:before="2"/>
              <w:rPr>
                <w:rFonts w:ascii="Arabic Typesetting" w:eastAsia="SimSun" w:hAnsi="Arabic Typesetting" w:cs="Arabic Typesetting"/>
                <w:sz w:val="36"/>
                <w:szCs w:val="36"/>
                <w:lang w:eastAsia="zh-CN"/>
              </w:rPr>
            </w:pPr>
            <w:r>
              <w:rPr>
                <w:rFonts w:ascii="Arabic Typesetting" w:eastAsia="Cambria" w:hAnsi="Arabic Typesetting" w:cs="Arabic Typesetting" w:hint="cs"/>
                <w:sz w:val="36"/>
                <w:szCs w:val="36"/>
                <w:rtl/>
                <w:lang w:eastAsia="zh-CN"/>
              </w:rPr>
              <w:t xml:space="preserve">طلبات براءات وطنية تضم عدة اقتباسات من وثائق البراءات المتاحة نتيجة </w:t>
            </w:r>
            <w:r w:rsidR="00DD79CE">
              <w:rPr>
                <w:rFonts w:ascii="Arabic Typesetting" w:eastAsia="Cambria" w:hAnsi="Arabic Typesetting" w:cs="Arabic Typesetting" w:hint="cs"/>
                <w:sz w:val="36"/>
                <w:szCs w:val="36"/>
                <w:rtl/>
                <w:lang w:eastAsia="zh-CN"/>
              </w:rPr>
              <w:t>لما أجراه أصحابها من بحوث</w:t>
            </w:r>
          </w:p>
        </w:tc>
      </w:tr>
      <w:tr w:rsidR="008B4878" w:rsidRPr="008B4878" w:rsidTr="00FF363C">
        <w:tc>
          <w:tcPr>
            <w:tcW w:w="2565" w:type="pct"/>
            <w:tcBorders>
              <w:top w:val="single" w:sz="4" w:space="0" w:color="000001"/>
              <w:left w:val="single" w:sz="4" w:space="0" w:color="000001"/>
              <w:bottom w:val="single" w:sz="4" w:space="0" w:color="000001"/>
              <w:right w:val="single" w:sz="4" w:space="0" w:color="00000A"/>
            </w:tcBorders>
            <w:shd w:val="clear" w:color="auto" w:fill="FFFFFF"/>
          </w:tcPr>
          <w:p w:rsidR="008B4878" w:rsidRPr="008B4878" w:rsidRDefault="00D36F0A" w:rsidP="00DD79CE">
            <w:pPr>
              <w:bidi/>
              <w:spacing w:before="2"/>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الارتقاء</w:t>
            </w:r>
            <w:proofErr w:type="gramEnd"/>
            <w:r>
              <w:rPr>
                <w:rFonts w:ascii="Arabic Typesetting" w:eastAsia="SimSun" w:hAnsi="Arabic Typesetting" w:cs="Arabic Typesetting" w:hint="cs"/>
                <w:sz w:val="36"/>
                <w:szCs w:val="36"/>
                <w:rtl/>
                <w:lang w:eastAsia="zh-CN"/>
              </w:rPr>
              <w:t xml:space="preserve"> بالمستويين الأكاديمي والبحثي في الجامعات إذ سينتظر الطلاب من معلميهم أن يكونوا على </w:t>
            </w:r>
            <w:r w:rsidR="00DD79CE">
              <w:rPr>
                <w:rFonts w:ascii="Arabic Typesetting" w:eastAsia="SimSun" w:hAnsi="Arabic Typesetting" w:cs="Arabic Typesetting" w:hint="cs"/>
                <w:sz w:val="36"/>
                <w:szCs w:val="36"/>
                <w:rtl/>
                <w:lang w:eastAsia="zh-CN"/>
              </w:rPr>
              <w:t>علم</w:t>
            </w:r>
            <w:r>
              <w:rPr>
                <w:rFonts w:ascii="Arabic Typesetting" w:eastAsia="SimSun" w:hAnsi="Arabic Typesetting" w:cs="Arabic Typesetting" w:hint="cs"/>
                <w:sz w:val="36"/>
                <w:szCs w:val="36"/>
                <w:rtl/>
                <w:lang w:eastAsia="zh-CN"/>
              </w:rPr>
              <w:t xml:space="preserve"> بأحدث التطورات</w:t>
            </w:r>
            <w:r w:rsidR="00DD79CE">
              <w:rPr>
                <w:rFonts w:ascii="Arabic Typesetting" w:eastAsia="SimSun" w:hAnsi="Arabic Typesetting" w:cs="Arabic Typesetting" w:hint="cs"/>
                <w:sz w:val="36"/>
                <w:szCs w:val="36"/>
                <w:rtl/>
                <w:lang w:eastAsia="zh-CN"/>
              </w:rPr>
              <w:t xml:space="preserve"> في العلوم والتكنولوجيا</w:t>
            </w:r>
          </w:p>
        </w:tc>
        <w:tc>
          <w:tcPr>
            <w:tcW w:w="2435" w:type="pct"/>
            <w:tcBorders>
              <w:top w:val="single" w:sz="4" w:space="0" w:color="000001"/>
              <w:left w:val="single" w:sz="4" w:space="0" w:color="00000A"/>
              <w:bottom w:val="single" w:sz="4" w:space="0" w:color="000001"/>
              <w:right w:val="single" w:sz="4" w:space="0" w:color="000001"/>
            </w:tcBorders>
            <w:shd w:val="clear" w:color="auto" w:fill="FFFFFF"/>
          </w:tcPr>
          <w:p w:rsidR="008B4878" w:rsidRPr="008B4878" w:rsidRDefault="00D36F0A" w:rsidP="00375C9B">
            <w:pPr>
              <w:bidi/>
              <w:spacing w:before="2"/>
              <w:jc w:val="both"/>
              <w:rPr>
                <w:rFonts w:ascii="Arabic Typesetting" w:eastAsia="SimSun" w:hAnsi="Arabic Typesetting" w:cs="Arabic Typesetting"/>
                <w:sz w:val="36"/>
                <w:szCs w:val="36"/>
                <w:lang w:eastAsia="zh-CN"/>
              </w:rPr>
            </w:pPr>
            <w:r>
              <w:rPr>
                <w:rFonts w:ascii="Arabic Typesetting" w:eastAsia="Cambria" w:hAnsi="Arabic Typesetting" w:cs="Arabic Typesetting" w:hint="cs"/>
                <w:sz w:val="36"/>
                <w:szCs w:val="36"/>
                <w:rtl/>
                <w:lang w:eastAsia="zh-CN"/>
              </w:rPr>
              <w:t xml:space="preserve">زيادة مضاعفة </w:t>
            </w:r>
            <w:proofErr w:type="gramStart"/>
            <w:r>
              <w:rPr>
                <w:rFonts w:ascii="Arabic Typesetting" w:eastAsia="Cambria" w:hAnsi="Arabic Typesetting" w:cs="Arabic Typesetting" w:hint="cs"/>
                <w:sz w:val="36"/>
                <w:szCs w:val="36"/>
                <w:rtl/>
                <w:lang w:eastAsia="zh-CN"/>
              </w:rPr>
              <w:t>في</w:t>
            </w:r>
            <w:proofErr w:type="gramEnd"/>
            <w:r>
              <w:rPr>
                <w:rFonts w:ascii="Arabic Typesetting" w:eastAsia="Cambria" w:hAnsi="Arabic Typesetting" w:cs="Arabic Typesetting" w:hint="cs"/>
                <w:sz w:val="36"/>
                <w:szCs w:val="36"/>
                <w:rtl/>
                <w:lang w:eastAsia="zh-CN"/>
              </w:rPr>
              <w:t xml:space="preserve"> عدد البحوث الأكاديمية التي تحاول الجامعات</w:t>
            </w:r>
            <w:r w:rsidR="00DD79CE">
              <w:rPr>
                <w:rFonts w:ascii="Arabic Typesetting" w:eastAsia="Cambria" w:hAnsi="Arabic Typesetting" w:cs="Arabic Typesetting" w:hint="cs"/>
                <w:sz w:val="36"/>
                <w:szCs w:val="36"/>
                <w:rtl/>
                <w:lang w:eastAsia="zh-CN"/>
              </w:rPr>
              <w:t xml:space="preserve"> المنفِّذة للمشروع الرائد نشرها</w:t>
            </w:r>
          </w:p>
        </w:tc>
      </w:tr>
      <w:tr w:rsidR="008B4878" w:rsidRPr="008B4878" w:rsidTr="00FF363C">
        <w:tc>
          <w:tcPr>
            <w:tcW w:w="2565" w:type="pct"/>
            <w:tcBorders>
              <w:top w:val="single" w:sz="4" w:space="0" w:color="000001"/>
              <w:left w:val="single" w:sz="4" w:space="0" w:color="000001"/>
              <w:bottom w:val="single" w:sz="4" w:space="0" w:color="000001"/>
              <w:right w:val="single" w:sz="4" w:space="0" w:color="00000A"/>
            </w:tcBorders>
            <w:shd w:val="clear" w:color="auto" w:fill="FFFFFF"/>
          </w:tcPr>
          <w:p w:rsidR="008B4878" w:rsidRPr="008B4878" w:rsidRDefault="00D36F0A" w:rsidP="00375C9B">
            <w:pPr>
              <w:bidi/>
              <w:spacing w:before="2"/>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زيادة الاستثمار الأجنبي المباشر ونقل التكنولوجيا إثر تعزيز القدرة التقنية للجهات الاقتصادية الفاعلة على استيعاب العلوم والتكنولوجيا وإنفاذ ح</w:t>
            </w:r>
            <w:r w:rsidR="00DD79CE">
              <w:rPr>
                <w:rFonts w:ascii="Arabic Typesetting" w:eastAsia="SimSun" w:hAnsi="Arabic Typesetting" w:cs="Arabic Typesetting" w:hint="cs"/>
                <w:sz w:val="36"/>
                <w:szCs w:val="36"/>
                <w:rtl/>
                <w:lang w:eastAsia="zh-CN"/>
              </w:rPr>
              <w:t>قوق الملكية الفكرية</w:t>
            </w:r>
          </w:p>
        </w:tc>
        <w:tc>
          <w:tcPr>
            <w:tcW w:w="2435" w:type="pct"/>
            <w:tcBorders>
              <w:top w:val="single" w:sz="4" w:space="0" w:color="000001"/>
              <w:left w:val="single" w:sz="4" w:space="0" w:color="00000A"/>
              <w:bottom w:val="single" w:sz="4" w:space="0" w:color="000001"/>
              <w:right w:val="single" w:sz="4" w:space="0" w:color="000001"/>
            </w:tcBorders>
            <w:shd w:val="clear" w:color="auto" w:fill="FFFFFF"/>
          </w:tcPr>
          <w:p w:rsidR="008B4878" w:rsidRPr="008B4878" w:rsidRDefault="00D36F0A" w:rsidP="00375C9B">
            <w:pPr>
              <w:bidi/>
              <w:spacing w:before="2"/>
              <w:jc w:val="both"/>
              <w:rPr>
                <w:rFonts w:ascii="Arabic Typesetting" w:eastAsia="SimSun" w:hAnsi="Arabic Typesetting" w:cs="Arabic Typesetting"/>
                <w:sz w:val="36"/>
                <w:szCs w:val="36"/>
                <w:lang w:eastAsia="zh-CN"/>
              </w:rPr>
            </w:pPr>
            <w:r>
              <w:rPr>
                <w:rFonts w:ascii="Arabic Typesetting" w:eastAsia="Cambria" w:hAnsi="Arabic Typesetting" w:cs="Arabic Typesetting" w:hint="cs"/>
                <w:sz w:val="36"/>
                <w:szCs w:val="36"/>
                <w:rtl/>
                <w:lang w:eastAsia="zh-CN"/>
              </w:rPr>
              <w:t>بلوغ مؤشر الاستثمار ال</w:t>
            </w:r>
            <w:r w:rsidR="00DD79CE">
              <w:rPr>
                <w:rFonts w:ascii="Arabic Typesetting" w:eastAsia="Cambria" w:hAnsi="Arabic Typesetting" w:cs="Arabic Typesetting" w:hint="cs"/>
                <w:sz w:val="36"/>
                <w:szCs w:val="36"/>
                <w:rtl/>
                <w:lang w:eastAsia="zh-CN"/>
              </w:rPr>
              <w:t xml:space="preserve">أجنبي المباشر </w:t>
            </w:r>
            <w:proofErr w:type="gramStart"/>
            <w:r w:rsidR="00DD79CE">
              <w:rPr>
                <w:rFonts w:ascii="Arabic Typesetting" w:eastAsia="Cambria" w:hAnsi="Arabic Typesetting" w:cs="Arabic Typesetting" w:hint="cs"/>
                <w:sz w:val="36"/>
                <w:szCs w:val="36"/>
                <w:rtl/>
                <w:lang w:eastAsia="zh-CN"/>
              </w:rPr>
              <w:t>بعد</w:t>
            </w:r>
            <w:proofErr w:type="gramEnd"/>
            <w:r w:rsidR="00DD79CE">
              <w:rPr>
                <w:rFonts w:ascii="Arabic Typesetting" w:eastAsia="Cambria" w:hAnsi="Arabic Typesetting" w:cs="Arabic Typesetting" w:hint="cs"/>
                <w:sz w:val="36"/>
                <w:szCs w:val="36"/>
                <w:rtl/>
                <w:lang w:eastAsia="zh-CN"/>
              </w:rPr>
              <w:t xml:space="preserve"> تنفيذ المشروع</w:t>
            </w:r>
          </w:p>
        </w:tc>
      </w:tr>
      <w:tr w:rsidR="008B4878" w:rsidRPr="008B4878" w:rsidTr="00FF363C">
        <w:tc>
          <w:tcPr>
            <w:tcW w:w="2565" w:type="pct"/>
            <w:tcBorders>
              <w:top w:val="single" w:sz="4" w:space="0" w:color="000001"/>
              <w:left w:val="single" w:sz="4" w:space="0" w:color="000001"/>
              <w:bottom w:val="single" w:sz="4" w:space="0" w:color="000001"/>
              <w:right w:val="single" w:sz="4" w:space="0" w:color="00000A"/>
            </w:tcBorders>
            <w:shd w:val="clear" w:color="auto" w:fill="FFFFFF"/>
          </w:tcPr>
          <w:p w:rsidR="008B4878" w:rsidRPr="008B4878" w:rsidRDefault="00D36F0A" w:rsidP="00375C9B">
            <w:pPr>
              <w:bidi/>
              <w:spacing w:before="2"/>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زيادة الاستثمار الوطني في المنتجات غير </w:t>
            </w:r>
            <w:proofErr w:type="gramStart"/>
            <w:r>
              <w:rPr>
                <w:rFonts w:ascii="Arabic Typesetting" w:eastAsia="SimSun" w:hAnsi="Arabic Typesetting" w:cs="Arabic Typesetting" w:hint="cs"/>
                <w:sz w:val="36"/>
                <w:szCs w:val="36"/>
                <w:rtl/>
                <w:lang w:eastAsia="zh-CN"/>
              </w:rPr>
              <w:t>الملموسة</w:t>
            </w:r>
            <w:proofErr w:type="gramEnd"/>
            <w:r>
              <w:rPr>
                <w:rFonts w:ascii="Arabic Typesetting" w:eastAsia="SimSun" w:hAnsi="Arabic Typesetting" w:cs="Arabic Typesetting" w:hint="cs"/>
                <w:sz w:val="36"/>
                <w:szCs w:val="36"/>
                <w:rtl/>
                <w:lang w:eastAsia="zh-CN"/>
              </w:rPr>
              <w:t xml:space="preserve"> وذات القيمة المضافة نتيجة تعزيز القدرة الت</w:t>
            </w:r>
            <w:r w:rsidR="00DD79CE">
              <w:rPr>
                <w:rFonts w:ascii="Arabic Typesetting" w:eastAsia="SimSun" w:hAnsi="Arabic Typesetting" w:cs="Arabic Typesetting" w:hint="cs"/>
                <w:sz w:val="36"/>
                <w:szCs w:val="36"/>
                <w:rtl/>
                <w:lang w:eastAsia="zh-CN"/>
              </w:rPr>
              <w:t>قنية على مراعاة العوامل المحلية</w:t>
            </w:r>
          </w:p>
        </w:tc>
        <w:tc>
          <w:tcPr>
            <w:tcW w:w="2435" w:type="pct"/>
            <w:tcBorders>
              <w:top w:val="single" w:sz="4" w:space="0" w:color="000001"/>
              <w:left w:val="single" w:sz="4" w:space="0" w:color="00000A"/>
              <w:bottom w:val="single" w:sz="4" w:space="0" w:color="000001"/>
              <w:right w:val="single" w:sz="4" w:space="0" w:color="000001"/>
            </w:tcBorders>
            <w:shd w:val="clear" w:color="auto" w:fill="FFFFFF"/>
          </w:tcPr>
          <w:p w:rsidR="008B4878" w:rsidRPr="008B4878" w:rsidRDefault="00D36F0A" w:rsidP="00375C9B">
            <w:pPr>
              <w:bidi/>
              <w:spacing w:before="2"/>
              <w:rPr>
                <w:rFonts w:ascii="Arabic Typesetting" w:eastAsia="SimSun" w:hAnsi="Arabic Typesetting" w:cs="Arabic Typesetting"/>
                <w:sz w:val="36"/>
                <w:szCs w:val="36"/>
                <w:lang w:eastAsia="zh-CN"/>
              </w:rPr>
            </w:pPr>
            <w:r>
              <w:rPr>
                <w:rFonts w:ascii="Arabic Typesetting" w:eastAsia="Cambria" w:hAnsi="Arabic Typesetting" w:cs="Arabic Typesetting" w:hint="cs"/>
                <w:sz w:val="36"/>
                <w:szCs w:val="36"/>
                <w:rtl/>
                <w:lang w:eastAsia="zh-CN"/>
              </w:rPr>
              <w:t xml:space="preserve">زيادة الصادرات غير </w:t>
            </w:r>
            <w:proofErr w:type="gramStart"/>
            <w:r>
              <w:rPr>
                <w:rFonts w:ascii="Arabic Typesetting" w:eastAsia="Cambria" w:hAnsi="Arabic Typesetting" w:cs="Arabic Typesetting" w:hint="cs"/>
                <w:sz w:val="36"/>
                <w:szCs w:val="36"/>
                <w:rtl/>
                <w:lang w:eastAsia="zh-CN"/>
              </w:rPr>
              <w:t>النفطية</w:t>
            </w:r>
            <w:proofErr w:type="gramEnd"/>
            <w:r>
              <w:rPr>
                <w:rFonts w:ascii="Arabic Typesetting" w:eastAsia="Cambria" w:hAnsi="Arabic Typesetting" w:cs="Arabic Typesetting" w:hint="cs"/>
                <w:sz w:val="36"/>
                <w:szCs w:val="36"/>
                <w:rtl/>
                <w:lang w:eastAsia="zh-CN"/>
              </w:rPr>
              <w:t xml:space="preserve"> للشركات المحلية نتيجة تنفيذ ا</w:t>
            </w:r>
            <w:r w:rsidR="00DD79CE">
              <w:rPr>
                <w:rFonts w:ascii="Arabic Typesetting" w:eastAsia="Cambria" w:hAnsi="Arabic Typesetting" w:cs="Arabic Typesetting" w:hint="cs"/>
                <w:sz w:val="36"/>
                <w:szCs w:val="36"/>
                <w:rtl/>
                <w:lang w:eastAsia="zh-CN"/>
              </w:rPr>
              <w:t>لمشروع</w:t>
            </w:r>
          </w:p>
        </w:tc>
      </w:tr>
      <w:tr w:rsidR="008B4878" w:rsidRPr="008B4878" w:rsidTr="00FF363C">
        <w:tc>
          <w:tcPr>
            <w:tcW w:w="2565" w:type="pct"/>
            <w:tcBorders>
              <w:top w:val="single" w:sz="4" w:space="0" w:color="000001"/>
              <w:left w:val="single" w:sz="4" w:space="0" w:color="000001"/>
              <w:bottom w:val="single" w:sz="4" w:space="0" w:color="000001"/>
              <w:right w:val="single" w:sz="4" w:space="0" w:color="00000A"/>
            </w:tcBorders>
            <w:shd w:val="clear" w:color="auto" w:fill="FFFFFF"/>
          </w:tcPr>
          <w:p w:rsidR="008B4878" w:rsidRPr="008B4878" w:rsidRDefault="00D36F0A" w:rsidP="00375C9B">
            <w:pPr>
              <w:bidi/>
              <w:spacing w:before="2"/>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lastRenderedPageBreak/>
              <w:t>زيادة عدد طلبات البراءات الأجنبية المودعة محلياً نتيجة تعزيز القدرة عل</w:t>
            </w:r>
            <w:r w:rsidR="00DD79CE">
              <w:rPr>
                <w:rFonts w:ascii="Arabic Typesetting" w:eastAsia="SimSun" w:hAnsi="Arabic Typesetting" w:cs="Arabic Typesetting" w:hint="cs"/>
                <w:sz w:val="36"/>
                <w:szCs w:val="36"/>
                <w:rtl/>
                <w:lang w:eastAsia="zh-CN"/>
              </w:rPr>
              <w:t>ى استيعاب التكنولوجيات الأجنبية</w:t>
            </w:r>
          </w:p>
        </w:tc>
        <w:tc>
          <w:tcPr>
            <w:tcW w:w="2435" w:type="pct"/>
            <w:tcBorders>
              <w:top w:val="single" w:sz="4" w:space="0" w:color="000001"/>
              <w:left w:val="single" w:sz="4" w:space="0" w:color="00000A"/>
              <w:bottom w:val="single" w:sz="4" w:space="0" w:color="000001"/>
              <w:right w:val="single" w:sz="4" w:space="0" w:color="000001"/>
            </w:tcBorders>
            <w:shd w:val="clear" w:color="auto" w:fill="FFFFFF"/>
          </w:tcPr>
          <w:p w:rsidR="008B4878" w:rsidRPr="008B4878" w:rsidRDefault="00D36F0A" w:rsidP="00375C9B">
            <w:pPr>
              <w:bidi/>
              <w:spacing w:before="2"/>
              <w:jc w:val="both"/>
              <w:rPr>
                <w:rFonts w:ascii="Arabic Typesetting" w:eastAsia="SimSun" w:hAnsi="Arabic Typesetting" w:cs="Arabic Typesetting"/>
                <w:sz w:val="36"/>
                <w:szCs w:val="36"/>
                <w:lang w:eastAsia="zh-CN"/>
              </w:rPr>
            </w:pPr>
            <w:r>
              <w:rPr>
                <w:rFonts w:ascii="Arabic Typesetting" w:eastAsia="Cambria" w:hAnsi="Arabic Typesetting" w:cs="Arabic Typesetting" w:hint="cs"/>
                <w:sz w:val="36"/>
                <w:szCs w:val="36"/>
                <w:rtl/>
                <w:lang w:eastAsia="zh-CN"/>
              </w:rPr>
              <w:t>زيادة عدد طلبات البراءات التي يودعها أجان</w:t>
            </w:r>
            <w:r w:rsidR="00DD79CE">
              <w:rPr>
                <w:rFonts w:ascii="Arabic Typesetting" w:eastAsia="Cambria" w:hAnsi="Arabic Typesetting" w:cs="Arabic Typesetting" w:hint="cs"/>
                <w:sz w:val="36"/>
                <w:szCs w:val="36"/>
                <w:rtl/>
                <w:lang w:eastAsia="zh-CN"/>
              </w:rPr>
              <w:t>ب مقارنة بالسنوات العشر السابقة</w:t>
            </w:r>
          </w:p>
        </w:tc>
      </w:tr>
      <w:tr w:rsidR="008B4878" w:rsidRPr="008B4878" w:rsidTr="00FF363C">
        <w:tc>
          <w:tcPr>
            <w:tcW w:w="2565" w:type="pct"/>
            <w:tcBorders>
              <w:top w:val="single" w:sz="4" w:space="0" w:color="000001"/>
              <w:left w:val="single" w:sz="4" w:space="0" w:color="000001"/>
              <w:bottom w:val="single" w:sz="4" w:space="0" w:color="000001"/>
              <w:right w:val="single" w:sz="4" w:space="0" w:color="00000A"/>
            </w:tcBorders>
            <w:shd w:val="clear" w:color="auto" w:fill="FFFFFF"/>
          </w:tcPr>
          <w:p w:rsidR="008B4878" w:rsidRPr="008B4878" w:rsidRDefault="00D36F0A" w:rsidP="00375C9B">
            <w:pPr>
              <w:bidi/>
              <w:spacing w:before="2"/>
              <w:jc w:val="both"/>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زيادة عدد طلبات البراءات ونماذج المنفعة التي يودعها مقدمو طلبات وطنيو</w:t>
            </w:r>
            <w:r w:rsidR="00DD79CE">
              <w:rPr>
                <w:rFonts w:ascii="Arabic Typesetting" w:eastAsia="SimSun" w:hAnsi="Arabic Typesetting" w:cs="Arabic Typesetting" w:hint="cs"/>
                <w:sz w:val="36"/>
                <w:szCs w:val="36"/>
                <w:rtl/>
                <w:lang w:eastAsia="zh-CN"/>
              </w:rPr>
              <w:t>ن على المستوى المحلي</w:t>
            </w:r>
          </w:p>
        </w:tc>
        <w:tc>
          <w:tcPr>
            <w:tcW w:w="2435" w:type="pct"/>
            <w:tcBorders>
              <w:top w:val="single" w:sz="4" w:space="0" w:color="000001"/>
              <w:left w:val="single" w:sz="4" w:space="0" w:color="00000A"/>
              <w:bottom w:val="single" w:sz="4" w:space="0" w:color="000001"/>
              <w:right w:val="single" w:sz="4" w:space="0" w:color="000001"/>
            </w:tcBorders>
            <w:shd w:val="clear" w:color="auto" w:fill="FFFFFF"/>
          </w:tcPr>
          <w:p w:rsidR="008B4878" w:rsidRPr="008B4878" w:rsidRDefault="00D36F0A" w:rsidP="00375C9B">
            <w:pPr>
              <w:bidi/>
              <w:spacing w:before="2"/>
              <w:jc w:val="both"/>
              <w:rPr>
                <w:rFonts w:ascii="Arabic Typesetting" w:eastAsia="SimSun" w:hAnsi="Arabic Typesetting" w:cs="Arabic Typesetting"/>
                <w:sz w:val="36"/>
                <w:szCs w:val="36"/>
                <w:lang w:eastAsia="zh-CN"/>
              </w:rPr>
            </w:pPr>
            <w:r>
              <w:rPr>
                <w:rFonts w:ascii="Arabic Typesetting" w:eastAsia="Cambria" w:hAnsi="Arabic Typesetting" w:cs="Arabic Typesetting" w:hint="cs"/>
                <w:sz w:val="36"/>
                <w:szCs w:val="36"/>
                <w:rtl/>
                <w:lang w:eastAsia="zh-CN"/>
              </w:rPr>
              <w:t>زيادة عدد طلبات البراءات ونماذج المنفعة التي يودعها مقدمو طلبات وطنيون على الصعيد المحل</w:t>
            </w:r>
            <w:r w:rsidR="00DD79CE">
              <w:rPr>
                <w:rFonts w:ascii="Arabic Typesetting" w:eastAsia="Cambria" w:hAnsi="Arabic Typesetting" w:cs="Arabic Typesetting" w:hint="cs"/>
                <w:sz w:val="36"/>
                <w:szCs w:val="36"/>
                <w:rtl/>
                <w:lang w:eastAsia="zh-CN"/>
              </w:rPr>
              <w:t>ي مقارنة بالسنوات العشر السابقة</w:t>
            </w:r>
          </w:p>
        </w:tc>
      </w:tr>
      <w:tr w:rsidR="008B4878" w:rsidRPr="008B4878" w:rsidTr="00FF363C">
        <w:tc>
          <w:tcPr>
            <w:tcW w:w="2565" w:type="pct"/>
            <w:tcBorders>
              <w:top w:val="single" w:sz="4" w:space="0" w:color="000001"/>
              <w:left w:val="single" w:sz="4" w:space="0" w:color="000001"/>
              <w:bottom w:val="single" w:sz="4" w:space="0" w:color="000001"/>
              <w:right w:val="single" w:sz="4" w:space="0" w:color="00000A"/>
            </w:tcBorders>
            <w:shd w:val="clear" w:color="auto" w:fill="FFFFFF"/>
          </w:tcPr>
          <w:p w:rsidR="008B4878" w:rsidRPr="008B4878" w:rsidRDefault="00411CFB" w:rsidP="00375C9B">
            <w:pPr>
              <w:bidi/>
              <w:spacing w:before="2"/>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زيادة فرص العمل للشباب الذي</w:t>
            </w:r>
            <w:r w:rsidR="00DD79CE">
              <w:rPr>
                <w:rFonts w:ascii="Arabic Typesetting" w:eastAsia="SimSun" w:hAnsi="Arabic Typesetting" w:cs="Arabic Typesetting" w:hint="cs"/>
                <w:sz w:val="36"/>
                <w:szCs w:val="36"/>
                <w:rtl/>
                <w:lang w:eastAsia="zh-CN"/>
              </w:rPr>
              <w:t xml:space="preserve">ن </w:t>
            </w:r>
            <w:proofErr w:type="gramStart"/>
            <w:r w:rsidR="00DD79CE">
              <w:rPr>
                <w:rFonts w:ascii="Arabic Typesetting" w:eastAsia="SimSun" w:hAnsi="Arabic Typesetting" w:cs="Arabic Typesetting" w:hint="cs"/>
                <w:sz w:val="36"/>
                <w:szCs w:val="36"/>
                <w:rtl/>
                <w:lang w:eastAsia="zh-CN"/>
              </w:rPr>
              <w:t>يطورون</w:t>
            </w:r>
            <w:proofErr w:type="gramEnd"/>
            <w:r w:rsidR="00DD79CE">
              <w:rPr>
                <w:rFonts w:ascii="Arabic Typesetting" w:eastAsia="SimSun" w:hAnsi="Arabic Typesetting" w:cs="Arabic Typesetting" w:hint="cs"/>
                <w:sz w:val="36"/>
                <w:szCs w:val="36"/>
                <w:rtl/>
                <w:lang w:eastAsia="zh-CN"/>
              </w:rPr>
              <w:t xml:space="preserve"> الابتكارات في الجامعات</w:t>
            </w:r>
          </w:p>
        </w:tc>
        <w:tc>
          <w:tcPr>
            <w:tcW w:w="2435" w:type="pct"/>
            <w:tcBorders>
              <w:top w:val="single" w:sz="4" w:space="0" w:color="000001"/>
              <w:left w:val="single" w:sz="4" w:space="0" w:color="00000A"/>
              <w:bottom w:val="single" w:sz="4" w:space="0" w:color="000001"/>
              <w:right w:val="single" w:sz="4" w:space="0" w:color="000001"/>
            </w:tcBorders>
            <w:shd w:val="clear" w:color="auto" w:fill="FFFFFF"/>
          </w:tcPr>
          <w:p w:rsidR="008B4878" w:rsidRPr="008B4878" w:rsidRDefault="00411CFB" w:rsidP="00DD79CE">
            <w:pPr>
              <w:bidi/>
              <w:spacing w:before="2"/>
              <w:rPr>
                <w:rFonts w:ascii="Arabic Typesetting" w:eastAsia="SimSun" w:hAnsi="Arabic Typesetting" w:cs="Arabic Typesetting"/>
                <w:sz w:val="36"/>
                <w:szCs w:val="36"/>
                <w:lang w:eastAsia="zh-CN"/>
              </w:rPr>
            </w:pPr>
            <w:proofErr w:type="gramStart"/>
            <w:r>
              <w:rPr>
                <w:rFonts w:ascii="Arabic Typesetting" w:eastAsia="Cambria" w:hAnsi="Arabic Typesetting" w:cs="Arabic Typesetting" w:hint="cs"/>
                <w:sz w:val="36"/>
                <w:szCs w:val="36"/>
                <w:rtl/>
                <w:lang w:eastAsia="zh-CN"/>
              </w:rPr>
              <w:t>عدد</w:t>
            </w:r>
            <w:proofErr w:type="gramEnd"/>
            <w:r>
              <w:rPr>
                <w:rFonts w:ascii="Arabic Typesetting" w:eastAsia="Cambria" w:hAnsi="Arabic Typesetting" w:cs="Arabic Typesetting" w:hint="cs"/>
                <w:sz w:val="36"/>
                <w:szCs w:val="36"/>
                <w:rtl/>
                <w:lang w:eastAsia="zh-CN"/>
              </w:rPr>
              <w:t xml:space="preserve"> الشباب</w:t>
            </w:r>
            <w:r w:rsidR="00DD79CE">
              <w:rPr>
                <w:rFonts w:ascii="Arabic Typesetting" w:eastAsia="Cambria" w:hAnsi="Arabic Typesetting" w:cs="Arabic Typesetting" w:hint="cs"/>
                <w:sz w:val="36"/>
                <w:szCs w:val="36"/>
                <w:rtl/>
                <w:lang w:eastAsia="zh-CN"/>
              </w:rPr>
              <w:t xml:space="preserve"> المتخرج من الجامعات التي نفذت المشروع الرائد والذين</w:t>
            </w:r>
            <w:r>
              <w:rPr>
                <w:rFonts w:ascii="Arabic Typesetting" w:eastAsia="Cambria" w:hAnsi="Arabic Typesetting" w:cs="Arabic Typesetting" w:hint="cs"/>
                <w:sz w:val="36"/>
                <w:szCs w:val="36"/>
                <w:rtl/>
                <w:lang w:eastAsia="zh-CN"/>
              </w:rPr>
              <w:t xml:space="preserve"> </w:t>
            </w:r>
            <w:r w:rsidR="00DD79CE">
              <w:rPr>
                <w:rFonts w:ascii="Arabic Typesetting" w:eastAsia="Cambria" w:hAnsi="Arabic Typesetting" w:cs="Arabic Typesetting" w:hint="cs"/>
                <w:sz w:val="36"/>
                <w:szCs w:val="36"/>
                <w:rtl/>
                <w:lang w:eastAsia="zh-CN"/>
              </w:rPr>
              <w:t>حصلوا على</w:t>
            </w:r>
            <w:r>
              <w:rPr>
                <w:rFonts w:ascii="Arabic Typesetting" w:eastAsia="Cambria" w:hAnsi="Arabic Typesetting" w:cs="Arabic Typesetting" w:hint="cs"/>
                <w:sz w:val="36"/>
                <w:szCs w:val="36"/>
                <w:rtl/>
                <w:lang w:eastAsia="zh-CN"/>
              </w:rPr>
              <w:t xml:space="preserve"> عمل بعد استكمال </w:t>
            </w:r>
            <w:r w:rsidR="00DD79CE">
              <w:rPr>
                <w:rFonts w:ascii="Arabic Typesetting" w:eastAsia="Cambria" w:hAnsi="Arabic Typesetting" w:cs="Arabic Typesetting" w:hint="cs"/>
                <w:sz w:val="36"/>
                <w:szCs w:val="36"/>
                <w:rtl/>
                <w:lang w:eastAsia="zh-CN"/>
              </w:rPr>
              <w:t>هذا المشروع</w:t>
            </w:r>
          </w:p>
        </w:tc>
      </w:tr>
      <w:tr w:rsidR="008B4878" w:rsidRPr="008B4878" w:rsidTr="003D4161">
        <w:trPr>
          <w:cantSplit/>
        </w:trPr>
        <w:tc>
          <w:tcPr>
            <w:tcW w:w="2565" w:type="pct"/>
            <w:tcBorders>
              <w:top w:val="single" w:sz="4" w:space="0" w:color="000001"/>
              <w:left w:val="single" w:sz="4" w:space="0" w:color="000001"/>
              <w:bottom w:val="single" w:sz="4" w:space="0" w:color="000001"/>
              <w:right w:val="single" w:sz="4" w:space="0" w:color="00000A"/>
            </w:tcBorders>
            <w:shd w:val="clear" w:color="auto" w:fill="FFFFFF"/>
          </w:tcPr>
          <w:p w:rsidR="008B4878" w:rsidRPr="008B4878" w:rsidRDefault="00411CFB" w:rsidP="00EA5B2E">
            <w:pPr>
              <w:bidi/>
              <w:spacing w:before="2"/>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الطعن في البراءات التي لا تستحق </w:t>
            </w:r>
            <w:r w:rsidR="00DD79CE">
              <w:rPr>
                <w:rFonts w:ascii="Arabic Typesetting" w:eastAsia="SimSun" w:hAnsi="Arabic Typesetting" w:cs="Arabic Typesetting" w:hint="cs"/>
                <w:sz w:val="36"/>
                <w:szCs w:val="36"/>
                <w:rtl/>
                <w:lang w:eastAsia="zh-CN"/>
              </w:rPr>
              <w:t xml:space="preserve">الحماية </w:t>
            </w:r>
            <w:r w:rsidR="00EA5B2E">
              <w:rPr>
                <w:rFonts w:ascii="Arabic Typesetting" w:eastAsia="SimSun" w:hAnsi="Arabic Typesetting" w:cs="Arabic Typesetting" w:hint="cs"/>
                <w:sz w:val="36"/>
                <w:szCs w:val="36"/>
                <w:rtl/>
                <w:lang w:eastAsia="zh-CN"/>
              </w:rPr>
              <w:t>بسبب استحالة تطبيق أو تنفيذ أو نسخ شخص من أهل المهنة لاختراعها</w:t>
            </w:r>
          </w:p>
        </w:tc>
        <w:tc>
          <w:tcPr>
            <w:tcW w:w="2435" w:type="pct"/>
            <w:tcBorders>
              <w:top w:val="single" w:sz="4" w:space="0" w:color="000001"/>
              <w:left w:val="single" w:sz="4" w:space="0" w:color="00000A"/>
              <w:bottom w:val="single" w:sz="4" w:space="0" w:color="000001"/>
              <w:right w:val="single" w:sz="4" w:space="0" w:color="000001"/>
            </w:tcBorders>
            <w:shd w:val="clear" w:color="auto" w:fill="FFFFFF"/>
          </w:tcPr>
          <w:p w:rsidR="008B4878" w:rsidRPr="008B4878" w:rsidRDefault="00411CFB" w:rsidP="00EA5B2E">
            <w:pPr>
              <w:bidi/>
              <w:spacing w:before="2"/>
              <w:rPr>
                <w:rFonts w:ascii="Arabic Typesetting" w:eastAsia="SimSun" w:hAnsi="Arabic Typesetting" w:cs="Arabic Typesetting"/>
                <w:sz w:val="36"/>
                <w:szCs w:val="36"/>
                <w:lang w:eastAsia="zh-CN"/>
              </w:rPr>
            </w:pPr>
            <w:r>
              <w:rPr>
                <w:rFonts w:ascii="Arabic Typesetting" w:eastAsia="Cambria" w:hAnsi="Arabic Typesetting" w:cs="Arabic Typesetting" w:hint="cs"/>
                <w:sz w:val="36"/>
                <w:szCs w:val="36"/>
                <w:rtl/>
                <w:lang w:eastAsia="zh-CN"/>
              </w:rPr>
              <w:t>عدد إجراءات سحب البراءات المسج</w:t>
            </w:r>
            <w:r w:rsidR="00EA5B2E">
              <w:rPr>
                <w:rFonts w:ascii="Arabic Typesetting" w:eastAsia="Cambria" w:hAnsi="Arabic Typesetting" w:cs="Arabic Typesetting" w:hint="cs"/>
                <w:sz w:val="36"/>
                <w:szCs w:val="36"/>
                <w:rtl/>
                <w:lang w:eastAsia="zh-CN"/>
              </w:rPr>
              <w:t>َّ</w:t>
            </w:r>
            <w:r>
              <w:rPr>
                <w:rFonts w:ascii="Arabic Typesetting" w:eastAsia="Cambria" w:hAnsi="Arabic Typesetting" w:cs="Arabic Typesetting" w:hint="cs"/>
                <w:sz w:val="36"/>
                <w:szCs w:val="36"/>
                <w:rtl/>
                <w:lang w:eastAsia="zh-CN"/>
              </w:rPr>
              <w:t xml:space="preserve">لة في الخارج </w:t>
            </w:r>
            <w:r w:rsidR="00EA5B2E">
              <w:rPr>
                <w:rFonts w:ascii="Arabic Typesetting" w:eastAsia="Cambria" w:hAnsi="Arabic Typesetting" w:cs="Arabic Typesetting" w:hint="cs"/>
                <w:sz w:val="36"/>
                <w:szCs w:val="36"/>
                <w:rtl/>
                <w:lang w:eastAsia="zh-CN"/>
              </w:rPr>
              <w:t>بسبب استحالة تطبيق أو تنفيذ أو نسخ شخص من أهل المهنة لاختراعها</w:t>
            </w:r>
          </w:p>
        </w:tc>
      </w:tr>
      <w:tr w:rsidR="008B4878" w:rsidRPr="008B4878" w:rsidTr="00FF363C">
        <w:tc>
          <w:tcPr>
            <w:tcW w:w="2565" w:type="pct"/>
            <w:tcBorders>
              <w:top w:val="single" w:sz="4" w:space="0" w:color="000001"/>
              <w:left w:val="single" w:sz="4" w:space="0" w:color="000001"/>
              <w:bottom w:val="single" w:sz="4" w:space="0" w:color="000001"/>
              <w:right w:val="single" w:sz="4" w:space="0" w:color="00000A"/>
            </w:tcBorders>
            <w:shd w:val="clear" w:color="auto" w:fill="FFFFFF"/>
          </w:tcPr>
          <w:p w:rsidR="008B4878" w:rsidRPr="008B4878" w:rsidRDefault="00411CFB" w:rsidP="00EA5B2E">
            <w:pPr>
              <w:bidi/>
              <w:spacing w:before="2"/>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إتاحة الانتفاع الوطني بالبراءات غير المسجلة محلياً لإط</w:t>
            </w:r>
            <w:r w:rsidR="00EA5B2E">
              <w:rPr>
                <w:rFonts w:ascii="Arabic Typesetting" w:eastAsia="SimSun" w:hAnsi="Arabic Typesetting" w:cs="Arabic Typesetting" w:hint="cs"/>
                <w:sz w:val="36"/>
                <w:szCs w:val="36"/>
                <w:rtl/>
                <w:lang w:eastAsia="zh-CN"/>
              </w:rPr>
              <w:t>لاق اختراعاتها في السوق المحلية</w:t>
            </w:r>
          </w:p>
        </w:tc>
        <w:tc>
          <w:tcPr>
            <w:tcW w:w="2435" w:type="pct"/>
            <w:tcBorders>
              <w:top w:val="single" w:sz="4" w:space="0" w:color="000001"/>
              <w:left w:val="single" w:sz="4" w:space="0" w:color="00000A"/>
              <w:bottom w:val="single" w:sz="4" w:space="0" w:color="000001"/>
              <w:right w:val="single" w:sz="4" w:space="0" w:color="000001"/>
            </w:tcBorders>
            <w:shd w:val="clear" w:color="auto" w:fill="FFFFFF"/>
          </w:tcPr>
          <w:p w:rsidR="008B4878" w:rsidRPr="008B4878" w:rsidRDefault="00411CFB" w:rsidP="00375C9B">
            <w:pPr>
              <w:bidi/>
              <w:spacing w:before="2"/>
              <w:jc w:val="both"/>
              <w:rPr>
                <w:rFonts w:ascii="Arabic Typesetting" w:eastAsia="SimSun" w:hAnsi="Arabic Typesetting" w:cs="Arabic Typesetting"/>
                <w:sz w:val="36"/>
                <w:szCs w:val="36"/>
                <w:lang w:eastAsia="zh-CN"/>
              </w:rPr>
            </w:pPr>
            <w:r>
              <w:rPr>
                <w:rFonts w:ascii="Arabic Typesetting" w:eastAsia="Cambria" w:hAnsi="Arabic Typesetting" w:cs="Arabic Typesetting" w:hint="cs"/>
                <w:sz w:val="36"/>
                <w:szCs w:val="36"/>
                <w:rtl/>
                <w:lang w:eastAsia="zh-CN"/>
              </w:rPr>
              <w:t xml:space="preserve">تقليص الواردات </w:t>
            </w:r>
            <w:r w:rsidR="00EA5B2E">
              <w:rPr>
                <w:rFonts w:ascii="Arabic Typesetting" w:eastAsia="Cambria" w:hAnsi="Arabic Typesetting" w:cs="Arabic Typesetting" w:hint="cs"/>
                <w:sz w:val="36"/>
                <w:szCs w:val="36"/>
                <w:rtl/>
                <w:lang w:eastAsia="zh-CN"/>
              </w:rPr>
              <w:t>من المنتجات المحمية بموجب براءة</w:t>
            </w:r>
          </w:p>
        </w:tc>
      </w:tr>
      <w:tr w:rsidR="008B4878" w:rsidRPr="008B4878" w:rsidTr="00FF363C">
        <w:tc>
          <w:tcPr>
            <w:tcW w:w="2565" w:type="pct"/>
            <w:tcBorders>
              <w:top w:val="single" w:sz="4" w:space="0" w:color="000001"/>
              <w:left w:val="single" w:sz="4" w:space="0" w:color="000001"/>
              <w:bottom w:val="single" w:sz="4" w:space="0" w:color="000001"/>
              <w:right w:val="single" w:sz="4" w:space="0" w:color="00000A"/>
            </w:tcBorders>
            <w:shd w:val="clear" w:color="auto" w:fill="FFFFFF"/>
          </w:tcPr>
          <w:p w:rsidR="008B4878" w:rsidRPr="00EA5B2E" w:rsidRDefault="00411CFB" w:rsidP="00EA5B2E">
            <w:pPr>
              <w:bidi/>
              <w:spacing w:before="2"/>
              <w:rPr>
                <w:rFonts w:ascii="Arabic Typesetting" w:eastAsia="SimSun" w:hAnsi="Arabic Typesetting" w:cs="Arabic Typesetting"/>
                <w:sz w:val="36"/>
                <w:szCs w:val="36"/>
                <w:lang w:eastAsia="zh-CN"/>
              </w:rPr>
            </w:pPr>
            <w:proofErr w:type="gramStart"/>
            <w:r w:rsidRPr="00EA5B2E">
              <w:rPr>
                <w:rFonts w:ascii="Arabic Typesetting" w:eastAsia="SimSun" w:hAnsi="Arabic Typesetting" w:cs="Arabic Typesetting" w:hint="cs"/>
                <w:sz w:val="36"/>
                <w:szCs w:val="36"/>
                <w:rtl/>
                <w:lang w:eastAsia="zh-CN"/>
              </w:rPr>
              <w:t>إتاحة</w:t>
            </w:r>
            <w:proofErr w:type="gramEnd"/>
            <w:r w:rsidRPr="00EA5B2E">
              <w:rPr>
                <w:rFonts w:ascii="Arabic Typesetting" w:eastAsia="SimSun" w:hAnsi="Arabic Typesetting" w:cs="Arabic Typesetting" w:hint="cs"/>
                <w:sz w:val="36"/>
                <w:szCs w:val="36"/>
                <w:rtl/>
                <w:lang w:eastAsia="zh-CN"/>
              </w:rPr>
              <w:t xml:space="preserve"> الانتفاع الوطني من </w:t>
            </w:r>
            <w:r w:rsidR="00EA5B2E">
              <w:rPr>
                <w:rFonts w:ascii="Arabic Typesetting" w:eastAsia="SimSun" w:hAnsi="Arabic Typesetting" w:cs="Arabic Typesetting" w:hint="cs"/>
                <w:sz w:val="36"/>
                <w:szCs w:val="36"/>
                <w:rtl/>
                <w:lang w:eastAsia="zh-CN"/>
              </w:rPr>
              <w:t>الأصناف</w:t>
            </w:r>
            <w:r w:rsidRPr="00EA5B2E">
              <w:rPr>
                <w:rFonts w:ascii="Arabic Typesetting" w:eastAsia="SimSun" w:hAnsi="Arabic Typesetting" w:cs="Arabic Typesetting" w:hint="cs"/>
                <w:sz w:val="36"/>
                <w:szCs w:val="36"/>
                <w:rtl/>
                <w:lang w:eastAsia="zh-CN"/>
              </w:rPr>
              <w:t xml:space="preserve"> النباتية غير المسجلة محلياً لإطلاقها في السوق المح</w:t>
            </w:r>
            <w:r w:rsidR="003D4161" w:rsidRPr="00EA5B2E">
              <w:rPr>
                <w:rFonts w:ascii="Arabic Typesetting" w:eastAsia="SimSun" w:hAnsi="Arabic Typesetting" w:cs="Arabic Typesetting" w:hint="cs"/>
                <w:sz w:val="36"/>
                <w:szCs w:val="36"/>
                <w:rtl/>
                <w:lang w:eastAsia="zh-CN"/>
              </w:rPr>
              <w:t>لية والإسهام</w:t>
            </w:r>
            <w:r w:rsidR="00EA5B2E">
              <w:rPr>
                <w:rFonts w:ascii="Arabic Typesetting" w:eastAsia="SimSun" w:hAnsi="Arabic Typesetting" w:cs="Arabic Typesetting" w:hint="cs"/>
                <w:sz w:val="36"/>
                <w:szCs w:val="36"/>
                <w:rtl/>
                <w:lang w:eastAsia="zh-CN"/>
              </w:rPr>
              <w:t xml:space="preserve"> في الاكتفاء الذاتي الغذائي</w:t>
            </w:r>
          </w:p>
        </w:tc>
        <w:tc>
          <w:tcPr>
            <w:tcW w:w="2435" w:type="pct"/>
            <w:tcBorders>
              <w:top w:val="single" w:sz="4" w:space="0" w:color="000001"/>
              <w:left w:val="single" w:sz="4" w:space="0" w:color="00000A"/>
              <w:bottom w:val="single" w:sz="4" w:space="0" w:color="000001"/>
              <w:right w:val="single" w:sz="4" w:space="0" w:color="000001"/>
            </w:tcBorders>
            <w:shd w:val="clear" w:color="auto" w:fill="FFFFFF"/>
          </w:tcPr>
          <w:p w:rsidR="008B4878" w:rsidRPr="008B4878" w:rsidRDefault="003D4161" w:rsidP="00EA5B2E">
            <w:pPr>
              <w:bidi/>
              <w:jc w:val="both"/>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تقليص واردات المنتجات المحمية بموجب شهادات </w:t>
            </w:r>
            <w:r w:rsidR="00EA5B2E">
              <w:rPr>
                <w:rFonts w:ascii="Arabic Typesetting" w:eastAsia="SimSun" w:hAnsi="Arabic Typesetting" w:cs="Arabic Typesetting" w:hint="cs"/>
                <w:sz w:val="36"/>
                <w:szCs w:val="36"/>
                <w:rtl/>
                <w:lang w:eastAsia="zh-CN"/>
              </w:rPr>
              <w:t xml:space="preserve">أجنبية </w:t>
            </w:r>
            <w:proofErr w:type="spellStart"/>
            <w:r w:rsidR="00EA5B2E">
              <w:rPr>
                <w:rFonts w:ascii="Arabic Typesetting" w:eastAsia="SimSun" w:hAnsi="Arabic Typesetting" w:cs="Arabic Typesetting" w:hint="cs"/>
                <w:sz w:val="36"/>
                <w:szCs w:val="36"/>
                <w:rtl/>
                <w:lang w:eastAsia="zh-CN"/>
              </w:rPr>
              <w:t>لمستولدي</w:t>
            </w:r>
            <w:proofErr w:type="spellEnd"/>
            <w:r w:rsidR="00EA5B2E">
              <w:rPr>
                <w:rFonts w:ascii="Arabic Typesetting" w:eastAsia="SimSun" w:hAnsi="Arabic Typesetting" w:cs="Arabic Typesetting" w:hint="cs"/>
                <w:sz w:val="36"/>
                <w:szCs w:val="36"/>
                <w:rtl/>
                <w:lang w:eastAsia="zh-CN"/>
              </w:rPr>
              <w:t xml:space="preserve"> النباتات</w:t>
            </w:r>
          </w:p>
        </w:tc>
      </w:tr>
    </w:tbl>
    <w:p w:rsidR="003D4161" w:rsidRPr="00EA5B2E" w:rsidRDefault="003D4161" w:rsidP="00357B51">
      <w:pPr>
        <w:pStyle w:val="NormalParaAR"/>
        <w:rPr>
          <w:rtl/>
          <w:lang w:bidi="ar-EG"/>
        </w:rPr>
        <w:sectPr w:rsidR="003D4161" w:rsidRPr="00EA5B2E" w:rsidSect="00B33563">
          <w:headerReference w:type="default" r:id="rId13"/>
          <w:headerReference w:type="first" r:id="rId14"/>
          <w:footerReference w:type="first" r:id="rId15"/>
          <w:pgSz w:w="11907" w:h="16840" w:code="9"/>
          <w:pgMar w:top="567" w:right="1418" w:bottom="1418" w:left="1134" w:header="510" w:footer="1021" w:gutter="0"/>
          <w:pgNumType w:start="1"/>
          <w:cols w:space="720"/>
          <w:titlePg/>
          <w:docGrid w:linePitch="299"/>
        </w:sectPr>
      </w:pPr>
    </w:p>
    <w:p w:rsidR="00131878" w:rsidRPr="003D4161" w:rsidRDefault="003D4161" w:rsidP="003D4161">
      <w:pPr>
        <w:pStyle w:val="Heading1AR"/>
        <w:spacing w:before="0" w:after="240" w:line="360" w:lineRule="exact"/>
        <w:rPr>
          <w:rtl/>
          <w:lang w:val="es-ES" w:bidi="ar-EG"/>
        </w:rPr>
      </w:pPr>
      <w:r>
        <w:rPr>
          <w:rFonts w:hint="cs"/>
          <w:rtl/>
          <w:lang w:val="es-ES" w:bidi="ar-EG"/>
        </w:rPr>
        <w:lastRenderedPageBreak/>
        <w:t>4.</w:t>
      </w:r>
      <w:r>
        <w:rPr>
          <w:rtl/>
          <w:lang w:val="es-ES" w:bidi="ar-EG"/>
        </w:rPr>
        <w:tab/>
      </w:r>
      <w:r>
        <w:rPr>
          <w:rFonts w:hint="cs"/>
          <w:rtl/>
          <w:lang w:val="es-ES" w:bidi="ar-EG"/>
        </w:rPr>
        <w:t xml:space="preserve">الجدول </w:t>
      </w:r>
      <w:proofErr w:type="gramStart"/>
      <w:r>
        <w:rPr>
          <w:rFonts w:hint="cs"/>
          <w:rtl/>
          <w:lang w:val="es-ES" w:bidi="ar-EG"/>
        </w:rPr>
        <w:t>الزمني</w:t>
      </w:r>
      <w:proofErr w:type="gramEnd"/>
      <w:r>
        <w:rPr>
          <w:rFonts w:hint="cs"/>
          <w:rtl/>
          <w:lang w:val="es-ES" w:bidi="ar-EG"/>
        </w:rPr>
        <w:t xml:space="preserve"> للتنفيذ</w:t>
      </w:r>
    </w:p>
    <w:tbl>
      <w:tblPr>
        <w:bidiVisual/>
        <w:tblW w:w="0" w:type="auto"/>
        <w:tblInd w:w="-5" w:type="dxa"/>
        <w:tblLayout w:type="fixed"/>
        <w:tblLook w:val="0000" w:firstRow="0" w:lastRow="0" w:firstColumn="0" w:lastColumn="0" w:noHBand="0" w:noVBand="0"/>
      </w:tblPr>
      <w:tblGrid>
        <w:gridCol w:w="9037"/>
        <w:gridCol w:w="426"/>
        <w:gridCol w:w="426"/>
        <w:gridCol w:w="426"/>
        <w:gridCol w:w="426"/>
        <w:gridCol w:w="425"/>
        <w:gridCol w:w="426"/>
        <w:gridCol w:w="426"/>
        <w:gridCol w:w="426"/>
        <w:gridCol w:w="426"/>
        <w:gridCol w:w="425"/>
        <w:gridCol w:w="426"/>
        <w:gridCol w:w="427"/>
      </w:tblGrid>
      <w:tr w:rsidR="003D4161" w:rsidRPr="003D4161" w:rsidTr="00783290">
        <w:tc>
          <w:tcPr>
            <w:tcW w:w="9037"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3D4161" w:rsidRPr="003D4161" w:rsidRDefault="00783290" w:rsidP="00783290">
            <w:pPr>
              <w:bidi/>
              <w:jc w:val="center"/>
              <w:rPr>
                <w:rFonts w:ascii="Arabic Typesetting" w:eastAsia="SimSun" w:hAnsi="Arabic Typesetting" w:cs="Arabic Typesetting"/>
                <w:bCs/>
                <w:sz w:val="39"/>
                <w:szCs w:val="32"/>
                <w:lang w:eastAsia="zh-CN"/>
              </w:rPr>
            </w:pPr>
            <w:r w:rsidRPr="00783290">
              <w:rPr>
                <w:rFonts w:ascii="Arabic Typesetting" w:eastAsia="SimSun" w:hAnsi="Arabic Typesetting" w:cs="Arabic Typesetting"/>
                <w:bCs/>
                <w:sz w:val="39"/>
                <w:szCs w:val="32"/>
                <w:rtl/>
                <w:lang w:eastAsia="zh-CN"/>
              </w:rPr>
              <w:t>النشاط</w:t>
            </w:r>
          </w:p>
        </w:tc>
        <w:tc>
          <w:tcPr>
            <w:tcW w:w="5111" w:type="dxa"/>
            <w:gridSpan w:val="12"/>
            <w:tcBorders>
              <w:top w:val="single" w:sz="4" w:space="0" w:color="000001"/>
              <w:left w:val="single" w:sz="4" w:space="0" w:color="00000A"/>
              <w:bottom w:val="single" w:sz="4" w:space="0" w:color="00000A"/>
              <w:right w:val="single" w:sz="4" w:space="0" w:color="00000A"/>
            </w:tcBorders>
            <w:shd w:val="clear" w:color="auto" w:fill="FFFFFF"/>
          </w:tcPr>
          <w:p w:rsidR="003D4161" w:rsidRPr="003D4161" w:rsidRDefault="00783290" w:rsidP="00783290">
            <w:pPr>
              <w:bidi/>
              <w:jc w:val="center"/>
              <w:rPr>
                <w:rFonts w:ascii="Arabic Typesetting" w:eastAsia="SimSun" w:hAnsi="Arabic Typesetting" w:cs="Arabic Typesetting"/>
                <w:bCs/>
                <w:sz w:val="32"/>
                <w:szCs w:val="32"/>
                <w:lang w:eastAsia="zh-CN"/>
              </w:rPr>
            </w:pPr>
            <w:r w:rsidRPr="00783290">
              <w:rPr>
                <w:rFonts w:ascii="Arabic Typesetting" w:eastAsia="SimSun" w:hAnsi="Arabic Typesetting" w:cs="Arabic Typesetting"/>
                <w:bCs/>
                <w:sz w:val="32"/>
                <w:szCs w:val="32"/>
                <w:rtl/>
                <w:lang w:eastAsia="zh-CN"/>
              </w:rPr>
              <w:t>الفصل</w:t>
            </w:r>
          </w:p>
        </w:tc>
      </w:tr>
      <w:tr w:rsidR="003D4161" w:rsidRPr="003D4161" w:rsidTr="00783290">
        <w:trPr>
          <w:trHeight w:val="319"/>
        </w:trPr>
        <w:tc>
          <w:tcPr>
            <w:tcW w:w="9037" w:type="dxa"/>
            <w:vMerge/>
            <w:tcBorders>
              <w:top w:val="single" w:sz="4" w:space="0" w:color="000001"/>
              <w:left w:val="single" w:sz="4" w:space="0" w:color="000001"/>
              <w:bottom w:val="single" w:sz="4" w:space="0" w:color="000001"/>
              <w:right w:val="single" w:sz="4" w:space="0" w:color="000001"/>
            </w:tcBorders>
            <w:shd w:val="clear" w:color="auto" w:fill="FFFFFF"/>
          </w:tcPr>
          <w:p w:rsidR="003D4161" w:rsidRPr="003D4161" w:rsidRDefault="003D4161" w:rsidP="00783290">
            <w:pPr>
              <w:bidi/>
              <w:rPr>
                <w:rFonts w:ascii="Arabic Typesetting" w:eastAsia="SimSun" w:hAnsi="Arabic Typesetting" w:cs="Arabic Typesetting"/>
                <w:bCs/>
                <w:sz w:val="32"/>
                <w:szCs w:val="32"/>
                <w:lang w:eastAsia="zh-CN"/>
              </w:rPr>
            </w:pPr>
          </w:p>
        </w:tc>
        <w:tc>
          <w:tcPr>
            <w:tcW w:w="852" w:type="dxa"/>
            <w:gridSpan w:val="2"/>
            <w:tcBorders>
              <w:top w:val="single" w:sz="4" w:space="0" w:color="00000A"/>
              <w:left w:val="single" w:sz="4" w:space="0" w:color="00000A"/>
              <w:bottom w:val="single" w:sz="4" w:space="0" w:color="000001"/>
              <w:right w:val="single" w:sz="4" w:space="0" w:color="00000A"/>
            </w:tcBorders>
            <w:shd w:val="clear" w:color="auto" w:fill="FFFFFF"/>
          </w:tcPr>
          <w:p w:rsidR="003D4161" w:rsidRPr="003D4161" w:rsidRDefault="00783290" w:rsidP="00783290">
            <w:pPr>
              <w:bidi/>
              <w:jc w:val="center"/>
              <w:rPr>
                <w:rFonts w:ascii="Arabic Typesetting" w:eastAsia="SimSun" w:hAnsi="Arabic Typesetting" w:cs="Arabic Typesetting"/>
                <w:bCs/>
                <w:sz w:val="32"/>
                <w:szCs w:val="32"/>
                <w:lang w:eastAsia="zh-CN"/>
              </w:rPr>
            </w:pPr>
            <w:r w:rsidRPr="00783290">
              <w:rPr>
                <w:rFonts w:ascii="Arabic Typesetting" w:eastAsia="SimSun" w:hAnsi="Arabic Typesetting" w:cs="Arabic Typesetting"/>
                <w:bCs/>
                <w:sz w:val="32"/>
                <w:szCs w:val="32"/>
                <w:rtl/>
                <w:lang w:eastAsia="zh-CN"/>
              </w:rPr>
              <w:t>2016</w:t>
            </w:r>
          </w:p>
        </w:tc>
        <w:tc>
          <w:tcPr>
            <w:tcW w:w="1703" w:type="dxa"/>
            <w:gridSpan w:val="4"/>
            <w:tcBorders>
              <w:top w:val="single" w:sz="4" w:space="0" w:color="00000A"/>
              <w:left w:val="single" w:sz="4" w:space="0" w:color="00000A"/>
              <w:bottom w:val="single" w:sz="4" w:space="0" w:color="000001"/>
              <w:right w:val="single" w:sz="4" w:space="0" w:color="00000A"/>
            </w:tcBorders>
            <w:shd w:val="clear" w:color="auto" w:fill="FFFFFF"/>
          </w:tcPr>
          <w:p w:rsidR="003D4161" w:rsidRPr="003D4161" w:rsidRDefault="00783290" w:rsidP="00783290">
            <w:pPr>
              <w:keepNext/>
              <w:keepLines/>
              <w:bidi/>
              <w:spacing w:before="480"/>
              <w:jc w:val="center"/>
              <w:rPr>
                <w:rFonts w:ascii="Arabic Typesetting" w:eastAsia="SimSun" w:hAnsi="Arabic Typesetting" w:cs="Arabic Typesetting"/>
                <w:bCs/>
                <w:sz w:val="32"/>
                <w:szCs w:val="32"/>
                <w:lang w:eastAsia="zh-CN"/>
              </w:rPr>
            </w:pPr>
            <w:r w:rsidRPr="00783290">
              <w:rPr>
                <w:rFonts w:ascii="Arabic Typesetting" w:eastAsia="SimSun" w:hAnsi="Arabic Typesetting" w:cs="Arabic Typesetting"/>
                <w:bCs/>
                <w:sz w:val="32"/>
                <w:szCs w:val="32"/>
                <w:rtl/>
                <w:lang w:eastAsia="zh-CN"/>
              </w:rPr>
              <w:t>2017</w:t>
            </w:r>
          </w:p>
        </w:tc>
        <w:tc>
          <w:tcPr>
            <w:tcW w:w="1703" w:type="dxa"/>
            <w:gridSpan w:val="4"/>
            <w:tcBorders>
              <w:top w:val="single" w:sz="4" w:space="0" w:color="00000A"/>
              <w:left w:val="single" w:sz="4" w:space="0" w:color="00000A"/>
              <w:bottom w:val="single" w:sz="4" w:space="0" w:color="000001"/>
              <w:right w:val="single" w:sz="4" w:space="0" w:color="00000A"/>
            </w:tcBorders>
            <w:shd w:val="clear" w:color="auto" w:fill="FFFFFF"/>
          </w:tcPr>
          <w:p w:rsidR="003D4161" w:rsidRPr="003D4161" w:rsidRDefault="00783290" w:rsidP="00783290">
            <w:pPr>
              <w:keepNext/>
              <w:keepLines/>
              <w:bidi/>
              <w:spacing w:before="480"/>
              <w:jc w:val="center"/>
              <w:rPr>
                <w:rFonts w:ascii="Arabic Typesetting" w:eastAsia="SimSun" w:hAnsi="Arabic Typesetting" w:cs="Arabic Typesetting"/>
                <w:bCs/>
                <w:sz w:val="32"/>
                <w:szCs w:val="32"/>
                <w:lang w:eastAsia="zh-CN"/>
              </w:rPr>
            </w:pPr>
            <w:r w:rsidRPr="00783290">
              <w:rPr>
                <w:rFonts w:ascii="Arabic Typesetting" w:eastAsia="SimSun" w:hAnsi="Arabic Typesetting" w:cs="Arabic Typesetting"/>
                <w:bCs/>
                <w:sz w:val="32"/>
                <w:szCs w:val="32"/>
                <w:rtl/>
                <w:lang w:eastAsia="zh-CN"/>
              </w:rPr>
              <w:t>2018</w:t>
            </w:r>
          </w:p>
        </w:tc>
        <w:tc>
          <w:tcPr>
            <w:tcW w:w="853" w:type="dxa"/>
            <w:gridSpan w:val="2"/>
            <w:tcBorders>
              <w:top w:val="single" w:sz="4" w:space="0" w:color="00000A"/>
              <w:left w:val="single" w:sz="4" w:space="0" w:color="00000A"/>
              <w:bottom w:val="single" w:sz="4" w:space="0" w:color="000001"/>
              <w:right w:val="single" w:sz="4" w:space="0" w:color="00000A"/>
            </w:tcBorders>
            <w:shd w:val="clear" w:color="auto" w:fill="FFFFFF"/>
          </w:tcPr>
          <w:p w:rsidR="003D4161" w:rsidRPr="003D4161" w:rsidRDefault="00783290" w:rsidP="00783290">
            <w:pPr>
              <w:keepNext/>
              <w:keepLines/>
              <w:bidi/>
              <w:spacing w:before="480"/>
              <w:jc w:val="center"/>
              <w:rPr>
                <w:rFonts w:ascii="Arabic Typesetting" w:eastAsia="SimSun" w:hAnsi="Arabic Typesetting" w:cs="Arabic Typesetting"/>
                <w:bCs/>
                <w:sz w:val="32"/>
                <w:szCs w:val="32"/>
                <w:lang w:eastAsia="zh-CN"/>
              </w:rPr>
            </w:pPr>
            <w:r w:rsidRPr="00783290">
              <w:rPr>
                <w:rFonts w:ascii="Arabic Typesetting" w:eastAsia="SimSun" w:hAnsi="Arabic Typesetting" w:cs="Arabic Typesetting"/>
                <w:bCs/>
                <w:sz w:val="32"/>
                <w:szCs w:val="32"/>
                <w:rtl/>
                <w:lang w:eastAsia="zh-CN"/>
              </w:rPr>
              <w:t>2019</w:t>
            </w:r>
          </w:p>
        </w:tc>
      </w:tr>
      <w:tr w:rsidR="00783290" w:rsidRPr="00783290" w:rsidTr="00783290">
        <w:trPr>
          <w:trHeight w:val="409"/>
        </w:trPr>
        <w:tc>
          <w:tcPr>
            <w:tcW w:w="9037" w:type="dxa"/>
            <w:vMerge/>
            <w:tcBorders>
              <w:top w:val="single" w:sz="4" w:space="0" w:color="000001"/>
              <w:left w:val="single" w:sz="4" w:space="0" w:color="000001"/>
              <w:bottom w:val="single" w:sz="4" w:space="0" w:color="000001"/>
              <w:right w:val="single" w:sz="4" w:space="0" w:color="000001"/>
            </w:tcBorders>
            <w:shd w:val="clear" w:color="auto" w:fill="FFFFFF"/>
          </w:tcPr>
          <w:p w:rsidR="003D4161" w:rsidRPr="003D4161" w:rsidRDefault="003D4161" w:rsidP="00783290">
            <w:pPr>
              <w:bidi/>
              <w:spacing w:before="2"/>
              <w:jc w:val="both"/>
              <w:rPr>
                <w:rFonts w:ascii="Arabic Typesetting" w:eastAsia="SimSun" w:hAnsi="Arabic Typesetting" w:cs="Arabic Typesetting"/>
                <w:bCs/>
                <w:sz w:val="32"/>
                <w:szCs w:val="32"/>
                <w:lang w:eastAsia="zh-CN"/>
              </w:rPr>
            </w:pP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3D4161" w:rsidRPr="003D4161" w:rsidRDefault="00783290" w:rsidP="00783290">
            <w:pPr>
              <w:bidi/>
              <w:jc w:val="center"/>
              <w:rPr>
                <w:rFonts w:ascii="Arabic Typesetting" w:eastAsia="SimSun" w:hAnsi="Arabic Typesetting" w:cs="Arabic Typesetting"/>
                <w:bCs/>
                <w:sz w:val="32"/>
                <w:szCs w:val="32"/>
                <w:lang w:eastAsia="zh-CN"/>
              </w:rPr>
            </w:pPr>
            <w:r w:rsidRPr="00783290">
              <w:rPr>
                <w:rFonts w:ascii="Arabic Typesetting" w:eastAsia="SimSun" w:hAnsi="Arabic Typesetting" w:cs="Arabic Typesetting"/>
                <w:bCs/>
                <w:sz w:val="32"/>
                <w:szCs w:val="32"/>
                <w:rtl/>
                <w:lang w:eastAsia="zh-CN"/>
              </w:rPr>
              <w:t>1</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783290" w:rsidP="00783290">
            <w:pPr>
              <w:bidi/>
              <w:jc w:val="center"/>
              <w:rPr>
                <w:rFonts w:ascii="Arabic Typesetting" w:eastAsia="SimSun" w:hAnsi="Arabic Typesetting" w:cs="Arabic Typesetting"/>
                <w:bCs/>
                <w:sz w:val="32"/>
                <w:szCs w:val="32"/>
                <w:lang w:eastAsia="zh-CN"/>
              </w:rPr>
            </w:pPr>
            <w:r w:rsidRPr="00783290">
              <w:rPr>
                <w:rFonts w:ascii="Arabic Typesetting" w:eastAsia="SimSun" w:hAnsi="Arabic Typesetting" w:cs="Arabic Typesetting"/>
                <w:bCs/>
                <w:sz w:val="32"/>
                <w:szCs w:val="32"/>
                <w:rtl/>
                <w:lang w:eastAsia="zh-CN"/>
              </w:rPr>
              <w:t>2</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783290" w:rsidP="00783290">
            <w:pPr>
              <w:keepNext/>
              <w:keepLines/>
              <w:bidi/>
              <w:spacing w:before="480"/>
              <w:jc w:val="center"/>
              <w:rPr>
                <w:rFonts w:ascii="Arabic Typesetting" w:eastAsia="SimSun" w:hAnsi="Arabic Typesetting" w:cs="Arabic Typesetting"/>
                <w:bCs/>
                <w:sz w:val="32"/>
                <w:szCs w:val="32"/>
                <w:lang w:eastAsia="zh-CN"/>
              </w:rPr>
            </w:pPr>
            <w:r w:rsidRPr="00783290">
              <w:rPr>
                <w:rFonts w:ascii="Arabic Typesetting" w:eastAsia="SimSun" w:hAnsi="Arabic Typesetting" w:cs="Arabic Typesetting"/>
                <w:bCs/>
                <w:sz w:val="32"/>
                <w:szCs w:val="32"/>
                <w:rtl/>
                <w:lang w:eastAsia="zh-CN"/>
              </w:rPr>
              <w:t>1</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783290" w:rsidP="00783290">
            <w:pPr>
              <w:keepNext/>
              <w:keepLines/>
              <w:bidi/>
              <w:spacing w:before="480"/>
              <w:jc w:val="center"/>
              <w:rPr>
                <w:rFonts w:ascii="Arabic Typesetting" w:eastAsia="SimSun" w:hAnsi="Arabic Typesetting" w:cs="Arabic Typesetting"/>
                <w:bCs/>
                <w:sz w:val="32"/>
                <w:szCs w:val="32"/>
                <w:lang w:eastAsia="zh-CN"/>
              </w:rPr>
            </w:pPr>
            <w:r w:rsidRPr="00783290">
              <w:rPr>
                <w:rFonts w:ascii="Arabic Typesetting" w:eastAsia="SimSun" w:hAnsi="Arabic Typesetting" w:cs="Arabic Typesetting"/>
                <w:bCs/>
                <w:sz w:val="32"/>
                <w:szCs w:val="32"/>
                <w:rtl/>
                <w:lang w:eastAsia="zh-CN"/>
              </w:rPr>
              <w:t>2</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783290" w:rsidP="00783290">
            <w:pPr>
              <w:keepNext/>
              <w:keepLines/>
              <w:bidi/>
              <w:spacing w:before="480"/>
              <w:jc w:val="center"/>
              <w:rPr>
                <w:rFonts w:ascii="Arabic Typesetting" w:eastAsia="SimSun" w:hAnsi="Arabic Typesetting" w:cs="Arabic Typesetting"/>
                <w:bCs/>
                <w:sz w:val="32"/>
                <w:szCs w:val="32"/>
                <w:lang w:eastAsia="zh-CN"/>
              </w:rPr>
            </w:pPr>
            <w:r w:rsidRPr="00783290">
              <w:rPr>
                <w:rFonts w:ascii="Arabic Typesetting" w:eastAsia="SimSun" w:hAnsi="Arabic Typesetting" w:cs="Arabic Typesetting"/>
                <w:bCs/>
                <w:sz w:val="32"/>
                <w:szCs w:val="32"/>
                <w:rtl/>
                <w:lang w:eastAsia="zh-CN"/>
              </w:rPr>
              <w:t>3</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783290" w:rsidP="00783290">
            <w:pPr>
              <w:keepNext/>
              <w:keepLines/>
              <w:bidi/>
              <w:spacing w:before="480"/>
              <w:jc w:val="center"/>
              <w:rPr>
                <w:rFonts w:ascii="Arabic Typesetting" w:eastAsia="SimSun" w:hAnsi="Arabic Typesetting" w:cs="Arabic Typesetting"/>
                <w:bCs/>
                <w:sz w:val="32"/>
                <w:szCs w:val="32"/>
                <w:lang w:eastAsia="zh-CN"/>
              </w:rPr>
            </w:pPr>
            <w:r w:rsidRPr="00783290">
              <w:rPr>
                <w:rFonts w:ascii="Arabic Typesetting" w:eastAsia="SimSun" w:hAnsi="Arabic Typesetting" w:cs="Arabic Typesetting"/>
                <w:bCs/>
                <w:sz w:val="32"/>
                <w:szCs w:val="32"/>
                <w:rtl/>
                <w:lang w:eastAsia="zh-CN"/>
              </w:rPr>
              <w:t>4</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783290" w:rsidP="00783290">
            <w:pPr>
              <w:keepNext/>
              <w:keepLines/>
              <w:bidi/>
              <w:spacing w:before="480"/>
              <w:jc w:val="center"/>
              <w:rPr>
                <w:rFonts w:ascii="Arabic Typesetting" w:eastAsia="SimSun" w:hAnsi="Arabic Typesetting" w:cs="Arabic Typesetting"/>
                <w:bCs/>
                <w:sz w:val="32"/>
                <w:szCs w:val="32"/>
                <w:lang w:eastAsia="zh-CN"/>
              </w:rPr>
            </w:pPr>
            <w:r w:rsidRPr="00783290">
              <w:rPr>
                <w:rFonts w:ascii="Arabic Typesetting" w:eastAsia="SimSun" w:hAnsi="Arabic Typesetting" w:cs="Arabic Typesetting"/>
                <w:bCs/>
                <w:sz w:val="32"/>
                <w:szCs w:val="32"/>
                <w:rtl/>
                <w:lang w:eastAsia="zh-CN"/>
              </w:rPr>
              <w:t>1</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783290" w:rsidP="00783290">
            <w:pPr>
              <w:keepNext/>
              <w:keepLines/>
              <w:bidi/>
              <w:spacing w:before="480"/>
              <w:jc w:val="center"/>
              <w:rPr>
                <w:rFonts w:ascii="Arabic Typesetting" w:eastAsia="SimSun" w:hAnsi="Arabic Typesetting" w:cs="Arabic Typesetting"/>
                <w:bCs/>
                <w:sz w:val="32"/>
                <w:szCs w:val="32"/>
                <w:lang w:eastAsia="zh-CN"/>
              </w:rPr>
            </w:pPr>
            <w:r w:rsidRPr="00783290">
              <w:rPr>
                <w:rFonts w:ascii="Arabic Typesetting" w:eastAsia="SimSun" w:hAnsi="Arabic Typesetting" w:cs="Arabic Typesetting"/>
                <w:bCs/>
                <w:sz w:val="32"/>
                <w:szCs w:val="32"/>
                <w:rtl/>
                <w:lang w:eastAsia="zh-CN"/>
              </w:rPr>
              <w:t>2</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783290" w:rsidP="00783290">
            <w:pPr>
              <w:keepNext/>
              <w:keepLines/>
              <w:bidi/>
              <w:spacing w:before="480"/>
              <w:jc w:val="center"/>
              <w:rPr>
                <w:rFonts w:ascii="Arabic Typesetting" w:eastAsia="SimSun" w:hAnsi="Arabic Typesetting" w:cs="Arabic Typesetting"/>
                <w:bCs/>
                <w:sz w:val="32"/>
                <w:szCs w:val="32"/>
                <w:lang w:eastAsia="zh-CN"/>
              </w:rPr>
            </w:pPr>
            <w:r w:rsidRPr="00783290">
              <w:rPr>
                <w:rFonts w:ascii="Arabic Typesetting" w:eastAsia="SimSun" w:hAnsi="Arabic Typesetting" w:cs="Arabic Typesetting"/>
                <w:bCs/>
                <w:sz w:val="32"/>
                <w:szCs w:val="32"/>
                <w:rtl/>
                <w:lang w:eastAsia="zh-CN"/>
              </w:rPr>
              <w:t>3</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783290" w:rsidP="00783290">
            <w:pPr>
              <w:bidi/>
              <w:jc w:val="center"/>
              <w:rPr>
                <w:rFonts w:ascii="Arabic Typesetting" w:eastAsia="SimSun" w:hAnsi="Arabic Typesetting" w:cs="Arabic Typesetting"/>
                <w:bCs/>
                <w:sz w:val="32"/>
                <w:szCs w:val="32"/>
                <w:lang w:eastAsia="zh-CN"/>
              </w:rPr>
            </w:pPr>
            <w:r w:rsidRPr="00783290">
              <w:rPr>
                <w:rFonts w:ascii="Arabic Typesetting" w:eastAsia="SimSun" w:hAnsi="Arabic Typesetting" w:cs="Arabic Typesetting"/>
                <w:bCs/>
                <w:sz w:val="32"/>
                <w:szCs w:val="32"/>
                <w:rtl/>
                <w:lang w:eastAsia="zh-CN"/>
              </w:rPr>
              <w:t>4</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783290" w:rsidP="00783290">
            <w:pPr>
              <w:keepNext/>
              <w:keepLines/>
              <w:bidi/>
              <w:spacing w:before="480"/>
              <w:jc w:val="center"/>
              <w:rPr>
                <w:rFonts w:ascii="Arabic Typesetting" w:eastAsia="SimSun" w:hAnsi="Arabic Typesetting" w:cs="Arabic Typesetting"/>
                <w:bCs/>
                <w:sz w:val="32"/>
                <w:szCs w:val="32"/>
                <w:lang w:eastAsia="zh-CN"/>
              </w:rPr>
            </w:pPr>
            <w:r w:rsidRPr="00783290">
              <w:rPr>
                <w:rFonts w:ascii="Arabic Typesetting" w:eastAsia="SimSun" w:hAnsi="Arabic Typesetting" w:cs="Arabic Typesetting"/>
                <w:bCs/>
                <w:sz w:val="32"/>
                <w:szCs w:val="32"/>
                <w:rtl/>
                <w:lang w:eastAsia="zh-CN"/>
              </w:rPr>
              <w:t>1</w:t>
            </w:r>
          </w:p>
        </w:tc>
        <w:tc>
          <w:tcPr>
            <w:tcW w:w="427"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783290" w:rsidP="00783290">
            <w:pPr>
              <w:bidi/>
              <w:rPr>
                <w:rFonts w:ascii="Arabic Typesetting" w:eastAsia="SimSun" w:hAnsi="Arabic Typesetting" w:cs="Arabic Typesetting"/>
                <w:bCs/>
                <w:sz w:val="32"/>
                <w:szCs w:val="32"/>
                <w:lang w:eastAsia="zh-CN"/>
              </w:rPr>
            </w:pPr>
            <w:r w:rsidRPr="00783290">
              <w:rPr>
                <w:rFonts w:ascii="Arabic Typesetting" w:eastAsia="SimSun" w:hAnsi="Arabic Typesetting" w:cs="Arabic Typesetting"/>
                <w:bCs/>
                <w:sz w:val="32"/>
                <w:szCs w:val="32"/>
                <w:rtl/>
                <w:lang w:eastAsia="zh-CN"/>
              </w:rPr>
              <w:t>2</w:t>
            </w:r>
          </w:p>
        </w:tc>
      </w:tr>
      <w:tr w:rsidR="00783290" w:rsidRPr="00783290" w:rsidTr="00783290">
        <w:trPr>
          <w:trHeight w:val="274"/>
        </w:trPr>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3D4161" w:rsidRPr="003D4161" w:rsidRDefault="00783290" w:rsidP="00783290">
            <w:pPr>
              <w:bidi/>
              <w:spacing w:before="2"/>
              <w:jc w:val="both"/>
              <w:rPr>
                <w:rFonts w:ascii="Arabic Typesetting" w:eastAsia="SimSun" w:hAnsi="Arabic Typesetting" w:cs="Arabic Typesetting"/>
                <w:sz w:val="32"/>
                <w:szCs w:val="32"/>
                <w:lang w:eastAsia="zh-CN"/>
              </w:rPr>
            </w:pPr>
            <w:proofErr w:type="gramStart"/>
            <w:r>
              <w:rPr>
                <w:rFonts w:ascii="Arabic Typesetting" w:eastAsia="SimSun" w:hAnsi="Arabic Typesetting" w:cs="Arabic Typesetting" w:hint="cs"/>
                <w:sz w:val="32"/>
                <w:szCs w:val="32"/>
                <w:rtl/>
                <w:lang w:eastAsia="zh-CN"/>
              </w:rPr>
              <w:t>تدريب</w:t>
            </w:r>
            <w:proofErr w:type="gramEnd"/>
            <w:r>
              <w:rPr>
                <w:rFonts w:ascii="Arabic Typesetting" w:eastAsia="SimSun" w:hAnsi="Arabic Typesetting" w:cs="Arabic Typesetting" w:hint="cs"/>
                <w:sz w:val="32"/>
                <w:szCs w:val="32"/>
                <w:rtl/>
                <w:lang w:eastAsia="zh-CN"/>
              </w:rPr>
              <w:t xml:space="preserve"> مؤسسات التعليم العالي المستعدة لتنفيذ المشروع وتوقيع اتفاقات معها</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7"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r>
      <w:tr w:rsidR="00783290" w:rsidRPr="00783290" w:rsidTr="0078329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3D4161" w:rsidRPr="003D4161" w:rsidRDefault="00783290" w:rsidP="00783290">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إنشاء مراكز لدعم التكنولوجيا والابتكار في الجامعات التي وافقت على تنفيذ المشروع</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7"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r>
      <w:tr w:rsidR="00783290" w:rsidRPr="00783290" w:rsidTr="0078329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3D4161" w:rsidRPr="003D4161" w:rsidRDefault="00783290" w:rsidP="00783290">
            <w:pPr>
              <w:bidi/>
              <w:rPr>
                <w:rFonts w:ascii="Arabic Typesetting" w:eastAsia="SimSun" w:hAnsi="Arabic Typesetting" w:cs="Arabic Typesetting"/>
                <w:sz w:val="32"/>
                <w:szCs w:val="32"/>
                <w:lang w:eastAsia="zh-CN"/>
              </w:rPr>
            </w:pPr>
            <w:proofErr w:type="gramStart"/>
            <w:r>
              <w:rPr>
                <w:rFonts w:ascii="Arabic Typesetting" w:eastAsia="SimSun" w:hAnsi="Arabic Typesetting" w:cs="Arabic Typesetting" w:hint="cs"/>
                <w:sz w:val="32"/>
                <w:szCs w:val="32"/>
                <w:rtl/>
                <w:lang w:eastAsia="zh-CN"/>
              </w:rPr>
              <w:t>تدريب</w:t>
            </w:r>
            <w:proofErr w:type="gramEnd"/>
            <w:r>
              <w:rPr>
                <w:rFonts w:ascii="Arabic Typesetting" w:eastAsia="SimSun" w:hAnsi="Arabic Typesetting" w:cs="Arabic Typesetting" w:hint="cs"/>
                <w:sz w:val="32"/>
                <w:szCs w:val="32"/>
                <w:rtl/>
                <w:lang w:eastAsia="zh-CN"/>
              </w:rPr>
              <w:t xml:space="preserve"> الطلاب والمحاضرين على الملكية الفكرية</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7"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r>
      <w:tr w:rsidR="00783290" w:rsidRPr="00783290" w:rsidTr="0078329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3D4161" w:rsidRPr="003D4161" w:rsidRDefault="00783290" w:rsidP="00783290">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تدريب الطلاب والمحاضرين </w:t>
            </w:r>
            <w:proofErr w:type="gramStart"/>
            <w:r>
              <w:rPr>
                <w:rFonts w:ascii="Arabic Typesetting" w:eastAsia="SimSun" w:hAnsi="Arabic Typesetting" w:cs="Arabic Typesetting" w:hint="cs"/>
                <w:sz w:val="32"/>
                <w:szCs w:val="32"/>
                <w:rtl/>
                <w:lang w:eastAsia="zh-CN"/>
              </w:rPr>
              <w:t>على</w:t>
            </w:r>
            <w:proofErr w:type="gramEnd"/>
            <w:r>
              <w:rPr>
                <w:rFonts w:ascii="Arabic Typesetting" w:eastAsia="SimSun" w:hAnsi="Arabic Typesetting" w:cs="Arabic Typesetting" w:hint="cs"/>
                <w:sz w:val="32"/>
                <w:szCs w:val="32"/>
                <w:rtl/>
                <w:lang w:eastAsia="zh-CN"/>
              </w:rPr>
              <w:t xml:space="preserve"> عمل مراكز دعم التكنولوجيا والابتكار</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7"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r>
      <w:tr w:rsidR="00783290" w:rsidRPr="00783290" w:rsidTr="0078329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3D4161" w:rsidRPr="003D4161" w:rsidRDefault="001A7785" w:rsidP="00783290">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تجديد</w:t>
            </w:r>
            <w:r w:rsidR="00783290">
              <w:rPr>
                <w:rFonts w:ascii="Arabic Typesetting" w:eastAsia="SimSun" w:hAnsi="Arabic Typesetting" w:cs="Arabic Typesetting" w:hint="cs"/>
                <w:sz w:val="32"/>
                <w:szCs w:val="32"/>
                <w:rtl/>
                <w:lang w:eastAsia="zh-CN"/>
              </w:rPr>
              <w:t xml:space="preserve"> </w:t>
            </w:r>
            <w:proofErr w:type="gramStart"/>
            <w:r w:rsidR="00783290">
              <w:rPr>
                <w:rFonts w:ascii="Arabic Typesetting" w:eastAsia="SimSun" w:hAnsi="Arabic Typesetting" w:cs="Arabic Typesetting" w:hint="cs"/>
                <w:sz w:val="32"/>
                <w:szCs w:val="32"/>
                <w:rtl/>
                <w:lang w:eastAsia="zh-CN"/>
              </w:rPr>
              <w:t>المختبرات</w:t>
            </w:r>
            <w:proofErr w:type="gramEnd"/>
            <w:r w:rsidR="00783290">
              <w:rPr>
                <w:rFonts w:ascii="Arabic Typesetting" w:eastAsia="SimSun" w:hAnsi="Arabic Typesetting" w:cs="Arabic Typesetting" w:hint="cs"/>
                <w:sz w:val="32"/>
                <w:szCs w:val="32"/>
                <w:rtl/>
                <w:lang w:eastAsia="zh-CN"/>
              </w:rPr>
              <w:t xml:space="preserve"> أو إنشاء مراكز نسخ في الجامعات</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7"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r>
      <w:tr w:rsidR="00783290" w:rsidRPr="00783290" w:rsidTr="0078329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3D4161" w:rsidRPr="003D4161" w:rsidRDefault="00783290" w:rsidP="00783290">
            <w:pPr>
              <w:bidi/>
              <w:rPr>
                <w:rFonts w:ascii="Arabic Typesetting" w:eastAsia="SimSun" w:hAnsi="Arabic Typesetting" w:cs="Arabic Typesetting"/>
                <w:sz w:val="32"/>
                <w:szCs w:val="32"/>
                <w:lang w:eastAsia="zh-CN"/>
              </w:rPr>
            </w:pPr>
            <w:proofErr w:type="gramStart"/>
            <w:r>
              <w:rPr>
                <w:rFonts w:ascii="Arabic Typesetting" w:eastAsia="SimSun" w:hAnsi="Arabic Typesetting" w:cs="Arabic Typesetting" w:hint="cs"/>
                <w:sz w:val="32"/>
                <w:szCs w:val="32"/>
                <w:rtl/>
                <w:lang w:eastAsia="zh-CN"/>
              </w:rPr>
              <w:t>تدريب</w:t>
            </w:r>
            <w:proofErr w:type="gramEnd"/>
            <w:r>
              <w:rPr>
                <w:rFonts w:ascii="Arabic Typesetting" w:eastAsia="SimSun" w:hAnsi="Arabic Typesetting" w:cs="Arabic Typesetting" w:hint="cs"/>
                <w:sz w:val="32"/>
                <w:szCs w:val="32"/>
                <w:rtl/>
                <w:lang w:eastAsia="zh-CN"/>
              </w:rPr>
              <w:t xml:space="preserve"> غرف التجارة والصناعة كي يشرحوا المشروع للقطاع الخاص، وإقامة صلات مع الجامعات</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7"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r>
      <w:tr w:rsidR="00783290" w:rsidRPr="00783290" w:rsidTr="0078329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3D4161" w:rsidRPr="003D4161" w:rsidRDefault="00783290" w:rsidP="00783290">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تنفيذ أو نسخ البراءات التي يعدها </w:t>
            </w:r>
            <w:r w:rsidR="00F97560">
              <w:rPr>
                <w:rFonts w:ascii="Arabic Typesetting" w:eastAsia="SimSun" w:hAnsi="Arabic Typesetting" w:cs="Arabic Typesetting" w:hint="cs"/>
                <w:sz w:val="32"/>
                <w:szCs w:val="32"/>
                <w:rtl/>
                <w:lang w:eastAsia="zh-CN"/>
              </w:rPr>
              <w:t>ال</w:t>
            </w:r>
            <w:r>
              <w:rPr>
                <w:rFonts w:ascii="Arabic Typesetting" w:eastAsia="SimSun" w:hAnsi="Arabic Typesetting" w:cs="Arabic Typesetting" w:hint="cs"/>
                <w:sz w:val="32"/>
                <w:szCs w:val="32"/>
                <w:rtl/>
                <w:lang w:eastAsia="zh-CN"/>
              </w:rPr>
              <w:t>طلاب</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F97560"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7"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r>
      <w:tr w:rsidR="00783290" w:rsidRPr="00783290" w:rsidTr="0078329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3D4161" w:rsidRPr="003D4161" w:rsidRDefault="00783290" w:rsidP="00783290">
            <w:pPr>
              <w:bidi/>
              <w:spacing w:before="2"/>
              <w:jc w:val="both"/>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وضع آليات تسهم في تسريع فحص أهلية الحماية بموجب براءة من خلال التعاون الدولي</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7"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r>
      <w:tr w:rsidR="00783290" w:rsidRPr="00783290" w:rsidTr="0078329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3D4161" w:rsidRPr="003D4161" w:rsidRDefault="00783290" w:rsidP="00783290">
            <w:pPr>
              <w:bidi/>
              <w:spacing w:before="2"/>
              <w:jc w:val="both"/>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تدريب فاحصي البراءات المحليين كي يتولوا في أسرع وقت مهمة منح البراءات أو رفضها</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r w:rsidRPr="003D4161">
              <w:rPr>
                <w:rFonts w:ascii="Arabic Typesetting" w:eastAsia="SimSun" w:hAnsi="Arabic Typesetting" w:cs="Arabic Typesetting"/>
                <w:sz w:val="32"/>
                <w:szCs w:val="32"/>
                <w:lang w:eastAsia="zh-CN"/>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c>
          <w:tcPr>
            <w:tcW w:w="427"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3D4161" w:rsidRPr="003D4161" w:rsidRDefault="003D4161" w:rsidP="00783290">
            <w:pPr>
              <w:bidi/>
              <w:jc w:val="center"/>
              <w:rPr>
                <w:rFonts w:ascii="Arabic Typesetting" w:eastAsia="SimSun" w:hAnsi="Arabic Typesetting" w:cs="Arabic Typesetting"/>
                <w:sz w:val="32"/>
                <w:szCs w:val="32"/>
                <w:lang w:eastAsia="zh-CN"/>
              </w:rPr>
            </w:pPr>
          </w:p>
        </w:tc>
      </w:tr>
    </w:tbl>
    <w:p w:rsidR="003D4161" w:rsidRPr="008C006D" w:rsidRDefault="0001225C" w:rsidP="008C006D">
      <w:pPr>
        <w:pStyle w:val="Heading1AR"/>
        <w:pageBreakBefore/>
        <w:spacing w:before="0" w:after="0" w:line="360" w:lineRule="exact"/>
        <w:rPr>
          <w:sz w:val="36"/>
          <w:szCs w:val="36"/>
          <w:lang w:val="es-ES" w:bidi="ar-EG"/>
        </w:rPr>
      </w:pPr>
      <w:r w:rsidRPr="008C006D">
        <w:rPr>
          <w:rFonts w:hint="cs"/>
          <w:sz w:val="36"/>
          <w:szCs w:val="36"/>
          <w:rtl/>
          <w:lang w:val="es-ES" w:bidi="ar-EG"/>
        </w:rPr>
        <w:lastRenderedPageBreak/>
        <w:t>5.</w:t>
      </w:r>
      <w:r w:rsidRPr="008C006D">
        <w:rPr>
          <w:sz w:val="36"/>
          <w:szCs w:val="36"/>
          <w:rtl/>
          <w:lang w:val="es-ES" w:bidi="ar-EG"/>
        </w:rPr>
        <w:tab/>
      </w:r>
      <w:r w:rsidRPr="008C006D">
        <w:rPr>
          <w:rFonts w:hint="cs"/>
          <w:sz w:val="36"/>
          <w:szCs w:val="36"/>
          <w:rtl/>
          <w:lang w:val="es-ES" w:bidi="ar-EG"/>
        </w:rPr>
        <w:t>مجموع الموارد بحسب النتائج</w:t>
      </w:r>
    </w:p>
    <w:p w:rsidR="0001225C" w:rsidRPr="008C006D" w:rsidRDefault="0001225C" w:rsidP="0001225C">
      <w:pPr>
        <w:pStyle w:val="NormalParaAR"/>
        <w:jc w:val="center"/>
        <w:rPr>
          <w:sz w:val="32"/>
          <w:szCs w:val="32"/>
          <w:rtl/>
          <w:lang w:val="es-ES" w:bidi="ar-EG"/>
        </w:rPr>
      </w:pPr>
      <w:r w:rsidRPr="008C006D">
        <w:rPr>
          <w:rFonts w:hint="cs"/>
          <w:sz w:val="32"/>
          <w:szCs w:val="32"/>
          <w:rtl/>
          <w:lang w:val="es-ES" w:bidi="ar-EG"/>
        </w:rPr>
        <w:t>الميزانية (بالفرنكات السويسرية)</w:t>
      </w:r>
    </w:p>
    <w:tbl>
      <w:tblPr>
        <w:bidiVisual/>
        <w:tblW w:w="14656" w:type="dxa"/>
        <w:tblInd w:w="109" w:type="dxa"/>
        <w:tblLayout w:type="fixed"/>
        <w:tblCellMar>
          <w:left w:w="0" w:type="dxa"/>
          <w:right w:w="0" w:type="dxa"/>
        </w:tblCellMar>
        <w:tblLook w:val="0000" w:firstRow="0" w:lastRow="0" w:firstColumn="0" w:lastColumn="0" w:noHBand="0" w:noVBand="0"/>
      </w:tblPr>
      <w:tblGrid>
        <w:gridCol w:w="3886"/>
        <w:gridCol w:w="1172"/>
        <w:gridCol w:w="991"/>
        <w:gridCol w:w="1171"/>
        <w:gridCol w:w="989"/>
        <w:gridCol w:w="1081"/>
        <w:gridCol w:w="990"/>
        <w:gridCol w:w="990"/>
        <w:gridCol w:w="993"/>
        <w:gridCol w:w="1171"/>
        <w:gridCol w:w="1222"/>
      </w:tblGrid>
      <w:tr w:rsidR="0001225C" w:rsidRPr="0001225C" w:rsidTr="0001225C">
        <w:trPr>
          <w:trHeight w:hRule="exact" w:val="410"/>
        </w:trPr>
        <w:tc>
          <w:tcPr>
            <w:tcW w:w="3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1225C" w:rsidRPr="0001225C" w:rsidRDefault="0001225C" w:rsidP="0001225C">
            <w:pPr>
              <w:bidi/>
              <w:jc w:val="center"/>
              <w:rPr>
                <w:rFonts w:ascii="Arabic Typesetting" w:eastAsia="SimSun" w:hAnsi="Arabic Typesetting" w:cs="Arabic Typesetting"/>
                <w:b/>
                <w:bCs/>
                <w:sz w:val="32"/>
                <w:szCs w:val="32"/>
                <w:lang w:eastAsia="zh-CN"/>
              </w:rPr>
            </w:pPr>
            <w:proofErr w:type="gramStart"/>
            <w:r w:rsidRPr="008C006D">
              <w:rPr>
                <w:rFonts w:ascii="Arabic Typesetting" w:eastAsia="SimSun" w:hAnsi="Arabic Typesetting" w:cs="Arabic Typesetting"/>
                <w:b/>
                <w:bCs/>
                <w:sz w:val="32"/>
                <w:szCs w:val="32"/>
                <w:rtl/>
                <w:lang w:eastAsia="zh-CN"/>
              </w:rPr>
              <w:t>النتائج</w:t>
            </w:r>
            <w:proofErr w:type="gramEnd"/>
            <w:r w:rsidRPr="008C006D">
              <w:rPr>
                <w:rFonts w:ascii="Arabic Typesetting" w:eastAsia="SimSun" w:hAnsi="Arabic Typesetting" w:cs="Arabic Typesetting"/>
                <w:b/>
                <w:bCs/>
                <w:sz w:val="32"/>
                <w:szCs w:val="32"/>
                <w:rtl/>
                <w:lang w:eastAsia="zh-CN"/>
              </w:rPr>
              <w:t xml:space="preserve"> المرتقبة</w:t>
            </w:r>
          </w:p>
        </w:tc>
        <w:tc>
          <w:tcPr>
            <w:tcW w:w="216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01225C" w:rsidRPr="0001225C" w:rsidRDefault="0001225C" w:rsidP="0001225C">
            <w:pPr>
              <w:bidi/>
              <w:jc w:val="center"/>
              <w:rPr>
                <w:rFonts w:ascii="Arabic Typesetting" w:eastAsia="SimSun" w:hAnsi="Arabic Typesetting" w:cs="Arabic Typesetting"/>
                <w:b/>
                <w:bCs/>
                <w:sz w:val="32"/>
                <w:szCs w:val="32"/>
                <w:lang w:eastAsia="zh-CN"/>
              </w:rPr>
            </w:pPr>
            <w:r w:rsidRPr="008C006D">
              <w:rPr>
                <w:rFonts w:ascii="Arabic Typesetting" w:eastAsia="SimSun" w:hAnsi="Arabic Typesetting" w:cs="Arabic Typesetting"/>
                <w:b/>
                <w:bCs/>
                <w:sz w:val="32"/>
                <w:szCs w:val="32"/>
                <w:rtl/>
                <w:lang w:eastAsia="zh-CN"/>
              </w:rPr>
              <w:t>2016</w:t>
            </w:r>
          </w:p>
        </w:tc>
        <w:tc>
          <w:tcPr>
            <w:tcW w:w="216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01225C" w:rsidRPr="0001225C" w:rsidRDefault="0001225C" w:rsidP="0001225C">
            <w:pPr>
              <w:bidi/>
              <w:jc w:val="center"/>
              <w:rPr>
                <w:rFonts w:ascii="Arabic Typesetting" w:eastAsia="SimSun" w:hAnsi="Arabic Typesetting" w:cs="Arabic Typesetting"/>
                <w:b/>
                <w:bCs/>
                <w:sz w:val="32"/>
                <w:szCs w:val="32"/>
                <w:lang w:eastAsia="zh-CN"/>
              </w:rPr>
            </w:pPr>
            <w:r w:rsidRPr="008C006D">
              <w:rPr>
                <w:rFonts w:ascii="Arabic Typesetting" w:eastAsia="SimSun" w:hAnsi="Arabic Typesetting" w:cs="Arabic Typesetting"/>
                <w:b/>
                <w:bCs/>
                <w:sz w:val="32"/>
                <w:szCs w:val="32"/>
                <w:rtl/>
                <w:lang w:eastAsia="zh-CN"/>
              </w:rPr>
              <w:t>2017</w:t>
            </w:r>
          </w:p>
        </w:tc>
        <w:tc>
          <w:tcPr>
            <w:tcW w:w="207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01225C" w:rsidRPr="0001225C" w:rsidRDefault="0001225C" w:rsidP="0001225C">
            <w:pPr>
              <w:bidi/>
              <w:jc w:val="center"/>
              <w:rPr>
                <w:rFonts w:ascii="Arabic Typesetting" w:eastAsia="SimSun" w:hAnsi="Arabic Typesetting" w:cs="Arabic Typesetting"/>
                <w:b/>
                <w:bCs/>
                <w:sz w:val="32"/>
                <w:szCs w:val="32"/>
                <w:lang w:eastAsia="zh-CN"/>
              </w:rPr>
            </w:pPr>
            <w:r w:rsidRPr="008C006D">
              <w:rPr>
                <w:rFonts w:ascii="Arabic Typesetting" w:eastAsia="SimSun" w:hAnsi="Arabic Typesetting" w:cs="Arabic Typesetting"/>
                <w:b/>
                <w:bCs/>
                <w:sz w:val="32"/>
                <w:szCs w:val="32"/>
                <w:rtl/>
                <w:lang w:eastAsia="zh-CN"/>
              </w:rPr>
              <w:t>2018</w:t>
            </w:r>
          </w:p>
        </w:tc>
        <w:tc>
          <w:tcPr>
            <w:tcW w:w="198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01225C" w:rsidRPr="0001225C" w:rsidRDefault="0001225C" w:rsidP="0001225C">
            <w:pPr>
              <w:bidi/>
              <w:jc w:val="center"/>
              <w:rPr>
                <w:rFonts w:ascii="Arabic Typesetting" w:eastAsia="SimSun" w:hAnsi="Arabic Typesetting" w:cs="Arabic Typesetting"/>
                <w:b/>
                <w:bCs/>
                <w:sz w:val="32"/>
                <w:szCs w:val="32"/>
                <w:lang w:eastAsia="zh-CN"/>
              </w:rPr>
            </w:pPr>
            <w:r w:rsidRPr="008C006D">
              <w:rPr>
                <w:rFonts w:ascii="Arabic Typesetting" w:eastAsia="SimSun" w:hAnsi="Arabic Typesetting" w:cs="Arabic Typesetting"/>
                <w:b/>
                <w:bCs/>
                <w:sz w:val="32"/>
                <w:szCs w:val="32"/>
                <w:rtl/>
                <w:lang w:eastAsia="zh-CN"/>
              </w:rPr>
              <w:t>2019</w:t>
            </w:r>
          </w:p>
        </w:tc>
        <w:tc>
          <w:tcPr>
            <w:tcW w:w="239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01225C" w:rsidRPr="0001225C" w:rsidRDefault="0001225C" w:rsidP="0001225C">
            <w:pPr>
              <w:bidi/>
              <w:jc w:val="center"/>
              <w:rPr>
                <w:rFonts w:ascii="Arabic Typesetting" w:eastAsia="SimSun" w:hAnsi="Arabic Typesetting" w:cs="Arabic Typesetting"/>
                <w:b/>
                <w:bCs/>
                <w:sz w:val="32"/>
                <w:szCs w:val="32"/>
                <w:lang w:eastAsia="zh-CN"/>
              </w:rPr>
            </w:pPr>
            <w:r w:rsidRPr="008C006D">
              <w:rPr>
                <w:rFonts w:ascii="Arabic Typesetting" w:eastAsia="SimSun" w:hAnsi="Arabic Typesetting" w:cs="Arabic Typesetting"/>
                <w:b/>
                <w:bCs/>
                <w:sz w:val="32"/>
                <w:szCs w:val="32"/>
                <w:rtl/>
                <w:lang w:eastAsia="zh-CN"/>
              </w:rPr>
              <w:t>المجموع</w:t>
            </w:r>
          </w:p>
        </w:tc>
      </w:tr>
      <w:tr w:rsidR="001A7785" w:rsidRPr="0001225C" w:rsidTr="0001225C">
        <w:trPr>
          <w:trHeight w:hRule="exact" w:val="729"/>
        </w:trPr>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1A7785" w:rsidRPr="0001225C" w:rsidRDefault="001A7785" w:rsidP="001A7785">
            <w:pPr>
              <w:widowControl w:val="0"/>
              <w:bidi/>
              <w:rPr>
                <w:rFonts w:ascii="Arabic Typesetting" w:eastAsia="SimSun" w:hAnsi="Arabic Typesetting" w:cs="Arabic Typesetting"/>
                <w:sz w:val="32"/>
                <w:szCs w:val="32"/>
                <w:lang w:eastAsia="zh-CN"/>
              </w:rPr>
            </w:pP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1A7785" w:rsidRPr="0001225C" w:rsidRDefault="001A7785" w:rsidP="001A7785">
            <w:pPr>
              <w:widowControl w:val="0"/>
              <w:bidi/>
              <w:ind w:left="167" w:right="94" w:hanging="24"/>
              <w:jc w:val="center"/>
              <w:rPr>
                <w:rFonts w:ascii="Arabic Typesetting" w:eastAsia="SimSun" w:hAnsi="Arabic Typesetting" w:cs="Arabic Typesetting"/>
                <w:sz w:val="32"/>
                <w:szCs w:val="32"/>
                <w:lang w:eastAsia="zh-CN" w:bidi="ar-EG"/>
              </w:rPr>
            </w:pPr>
            <w:proofErr w:type="gramStart"/>
            <w:r>
              <w:rPr>
                <w:rFonts w:ascii="Arabic Typesetting" w:eastAsia="SimSun" w:hAnsi="Arabic Typesetting" w:cs="Arabic Typesetting" w:hint="cs"/>
                <w:b/>
                <w:bCs/>
                <w:sz w:val="32"/>
                <w:szCs w:val="32"/>
                <w:rtl/>
                <w:lang w:eastAsia="zh-CN"/>
              </w:rPr>
              <w:t>تكاليف</w:t>
            </w:r>
            <w:proofErr w:type="gramEnd"/>
            <w:r>
              <w:rPr>
                <w:rFonts w:ascii="Arabic Typesetting" w:eastAsia="SimSun" w:hAnsi="Arabic Typesetting" w:cs="Arabic Typesetting" w:hint="cs"/>
                <w:b/>
                <w:bCs/>
                <w:sz w:val="32"/>
                <w:szCs w:val="32"/>
                <w:rtl/>
                <w:lang w:eastAsia="zh-CN"/>
              </w:rPr>
              <w:t xml:space="preserve"> الموظفين</w:t>
            </w:r>
            <w:r>
              <w:rPr>
                <w:rFonts w:ascii="Arabic Typesetting" w:eastAsia="SimSun" w:hAnsi="Arabic Typesetting" w:cs="Arabic Typesetting" w:hint="cs"/>
                <w:b/>
                <w:bCs/>
                <w:sz w:val="32"/>
                <w:szCs w:val="32"/>
                <w:rtl/>
                <w:lang w:eastAsia="zh-CN" w:bidi="ar-EG"/>
              </w:rPr>
              <w:t>*</w:t>
            </w: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1A7785" w:rsidRPr="0001225C" w:rsidRDefault="001A7785" w:rsidP="001A7785">
            <w:pPr>
              <w:widowControl w:val="0"/>
              <w:bidi/>
              <w:ind w:left="96" w:right="77" w:hanging="3"/>
              <w:jc w:val="center"/>
              <w:rPr>
                <w:rFonts w:ascii="Arabic Typesetting" w:eastAsia="SimSun" w:hAnsi="Arabic Typesetting" w:cs="Arabic Typesetting"/>
                <w:sz w:val="32"/>
                <w:szCs w:val="32"/>
                <w:lang w:eastAsia="zh-CN"/>
              </w:rPr>
            </w:pPr>
            <w:proofErr w:type="gramStart"/>
            <w:r>
              <w:rPr>
                <w:rFonts w:ascii="Arabic Typesetting" w:eastAsia="SimSun" w:hAnsi="Arabic Typesetting" w:cs="Arabic Typesetting" w:hint="cs"/>
                <w:b/>
                <w:bCs/>
                <w:sz w:val="32"/>
                <w:szCs w:val="32"/>
                <w:rtl/>
                <w:lang w:eastAsia="zh-CN"/>
              </w:rPr>
              <w:t>تكاليف</w:t>
            </w:r>
            <w:proofErr w:type="gramEnd"/>
            <w:r>
              <w:rPr>
                <w:rFonts w:ascii="Arabic Typesetting" w:eastAsia="SimSun" w:hAnsi="Arabic Typesetting" w:cs="Arabic Typesetting" w:hint="cs"/>
                <w:b/>
                <w:bCs/>
                <w:sz w:val="32"/>
                <w:szCs w:val="32"/>
                <w:rtl/>
                <w:lang w:eastAsia="zh-CN"/>
              </w:rPr>
              <w:t xml:space="preserve"> </w:t>
            </w:r>
            <w:r w:rsidRPr="008C006D">
              <w:rPr>
                <w:rFonts w:ascii="Arabic Typesetting" w:eastAsia="SimSun" w:hAnsi="Arabic Typesetting" w:cs="Arabic Typesetting"/>
                <w:b/>
                <w:bCs/>
                <w:sz w:val="32"/>
                <w:szCs w:val="32"/>
                <w:rtl/>
                <w:lang w:eastAsia="zh-CN"/>
              </w:rPr>
              <w:t>غير الموظفين</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1A7785" w:rsidRPr="0001225C" w:rsidRDefault="001A7785" w:rsidP="001A7785">
            <w:pPr>
              <w:widowControl w:val="0"/>
              <w:bidi/>
              <w:ind w:left="167" w:right="94" w:hanging="24"/>
              <w:jc w:val="center"/>
              <w:rPr>
                <w:rFonts w:ascii="Arabic Typesetting" w:eastAsia="SimSun" w:hAnsi="Arabic Typesetting" w:cs="Arabic Typesetting"/>
                <w:sz w:val="32"/>
                <w:szCs w:val="32"/>
                <w:lang w:eastAsia="zh-CN" w:bidi="ar-EG"/>
              </w:rPr>
            </w:pPr>
            <w:proofErr w:type="gramStart"/>
            <w:r>
              <w:rPr>
                <w:rFonts w:ascii="Arabic Typesetting" w:eastAsia="SimSun" w:hAnsi="Arabic Typesetting" w:cs="Arabic Typesetting" w:hint="cs"/>
                <w:b/>
                <w:bCs/>
                <w:sz w:val="32"/>
                <w:szCs w:val="32"/>
                <w:rtl/>
                <w:lang w:eastAsia="zh-CN"/>
              </w:rPr>
              <w:t>تكاليف</w:t>
            </w:r>
            <w:proofErr w:type="gramEnd"/>
            <w:r>
              <w:rPr>
                <w:rFonts w:ascii="Arabic Typesetting" w:eastAsia="SimSun" w:hAnsi="Arabic Typesetting" w:cs="Arabic Typesetting" w:hint="cs"/>
                <w:b/>
                <w:bCs/>
                <w:sz w:val="32"/>
                <w:szCs w:val="32"/>
                <w:rtl/>
                <w:lang w:eastAsia="zh-CN"/>
              </w:rPr>
              <w:t xml:space="preserve"> الموظفين</w:t>
            </w:r>
            <w:r>
              <w:rPr>
                <w:rFonts w:ascii="Arabic Typesetting" w:eastAsia="SimSun" w:hAnsi="Arabic Typesetting" w:cs="Arabic Typesetting" w:hint="cs"/>
                <w:b/>
                <w:bCs/>
                <w:sz w:val="32"/>
                <w:szCs w:val="32"/>
                <w:rtl/>
                <w:lang w:eastAsia="zh-CN" w:bidi="ar-EG"/>
              </w:rPr>
              <w:t>*</w:t>
            </w:r>
          </w:p>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1A7785" w:rsidRPr="0001225C" w:rsidRDefault="001A7785" w:rsidP="001A7785">
            <w:pPr>
              <w:widowControl w:val="0"/>
              <w:bidi/>
              <w:ind w:left="96" w:right="77" w:hanging="3"/>
              <w:jc w:val="center"/>
              <w:rPr>
                <w:rFonts w:ascii="Arabic Typesetting" w:eastAsia="SimSun" w:hAnsi="Arabic Typesetting" w:cs="Arabic Typesetting"/>
                <w:sz w:val="32"/>
                <w:szCs w:val="32"/>
                <w:lang w:eastAsia="zh-CN"/>
              </w:rPr>
            </w:pPr>
            <w:proofErr w:type="gramStart"/>
            <w:r>
              <w:rPr>
                <w:rFonts w:ascii="Arabic Typesetting" w:eastAsia="SimSun" w:hAnsi="Arabic Typesetting" w:cs="Arabic Typesetting" w:hint="cs"/>
                <w:b/>
                <w:bCs/>
                <w:sz w:val="32"/>
                <w:szCs w:val="32"/>
                <w:rtl/>
                <w:lang w:eastAsia="zh-CN"/>
              </w:rPr>
              <w:t>تكاليف</w:t>
            </w:r>
            <w:proofErr w:type="gramEnd"/>
            <w:r>
              <w:rPr>
                <w:rFonts w:ascii="Arabic Typesetting" w:eastAsia="SimSun" w:hAnsi="Arabic Typesetting" w:cs="Arabic Typesetting" w:hint="cs"/>
                <w:b/>
                <w:bCs/>
                <w:sz w:val="32"/>
                <w:szCs w:val="32"/>
                <w:rtl/>
                <w:lang w:eastAsia="zh-CN"/>
              </w:rPr>
              <w:t xml:space="preserve"> </w:t>
            </w:r>
            <w:r w:rsidRPr="008C006D">
              <w:rPr>
                <w:rFonts w:ascii="Arabic Typesetting" w:eastAsia="SimSun" w:hAnsi="Arabic Typesetting" w:cs="Arabic Typesetting"/>
                <w:b/>
                <w:bCs/>
                <w:sz w:val="32"/>
                <w:szCs w:val="32"/>
                <w:rtl/>
                <w:lang w:eastAsia="zh-CN"/>
              </w:rPr>
              <w:t>غير الموظفين</w:t>
            </w: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1A7785" w:rsidRPr="0001225C" w:rsidRDefault="001A7785" w:rsidP="001A7785">
            <w:pPr>
              <w:widowControl w:val="0"/>
              <w:bidi/>
              <w:ind w:left="167" w:right="94" w:hanging="24"/>
              <w:jc w:val="center"/>
              <w:rPr>
                <w:rFonts w:ascii="Arabic Typesetting" w:eastAsia="SimSun" w:hAnsi="Arabic Typesetting" w:cs="Arabic Typesetting"/>
                <w:sz w:val="32"/>
                <w:szCs w:val="32"/>
                <w:lang w:eastAsia="zh-CN" w:bidi="ar-EG"/>
              </w:rPr>
            </w:pPr>
            <w:proofErr w:type="gramStart"/>
            <w:r>
              <w:rPr>
                <w:rFonts w:ascii="Arabic Typesetting" w:eastAsia="SimSun" w:hAnsi="Arabic Typesetting" w:cs="Arabic Typesetting" w:hint="cs"/>
                <w:b/>
                <w:bCs/>
                <w:sz w:val="32"/>
                <w:szCs w:val="32"/>
                <w:rtl/>
                <w:lang w:eastAsia="zh-CN"/>
              </w:rPr>
              <w:t>تكاليف</w:t>
            </w:r>
            <w:proofErr w:type="gramEnd"/>
            <w:r>
              <w:rPr>
                <w:rFonts w:ascii="Arabic Typesetting" w:eastAsia="SimSun" w:hAnsi="Arabic Typesetting" w:cs="Arabic Typesetting" w:hint="cs"/>
                <w:b/>
                <w:bCs/>
                <w:sz w:val="32"/>
                <w:szCs w:val="32"/>
                <w:rtl/>
                <w:lang w:eastAsia="zh-CN"/>
              </w:rPr>
              <w:t xml:space="preserve"> الموظفين</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1A7785" w:rsidRPr="0001225C" w:rsidRDefault="001A7785" w:rsidP="001A7785">
            <w:pPr>
              <w:widowControl w:val="0"/>
              <w:bidi/>
              <w:ind w:left="96" w:right="77" w:hanging="3"/>
              <w:jc w:val="center"/>
              <w:rPr>
                <w:rFonts w:ascii="Arabic Typesetting" w:eastAsia="SimSun" w:hAnsi="Arabic Typesetting" w:cs="Arabic Typesetting"/>
                <w:sz w:val="32"/>
                <w:szCs w:val="32"/>
                <w:lang w:eastAsia="zh-CN"/>
              </w:rPr>
            </w:pPr>
            <w:proofErr w:type="gramStart"/>
            <w:r>
              <w:rPr>
                <w:rFonts w:ascii="Arabic Typesetting" w:eastAsia="SimSun" w:hAnsi="Arabic Typesetting" w:cs="Arabic Typesetting" w:hint="cs"/>
                <w:b/>
                <w:bCs/>
                <w:sz w:val="32"/>
                <w:szCs w:val="32"/>
                <w:rtl/>
                <w:lang w:eastAsia="zh-CN"/>
              </w:rPr>
              <w:t>تكاليف</w:t>
            </w:r>
            <w:proofErr w:type="gramEnd"/>
            <w:r>
              <w:rPr>
                <w:rFonts w:ascii="Arabic Typesetting" w:eastAsia="SimSun" w:hAnsi="Arabic Typesetting" w:cs="Arabic Typesetting" w:hint="cs"/>
                <w:b/>
                <w:bCs/>
                <w:sz w:val="32"/>
                <w:szCs w:val="32"/>
                <w:rtl/>
                <w:lang w:eastAsia="zh-CN"/>
              </w:rPr>
              <w:t xml:space="preserve"> </w:t>
            </w:r>
            <w:r w:rsidRPr="008C006D">
              <w:rPr>
                <w:rFonts w:ascii="Arabic Typesetting" w:eastAsia="SimSun" w:hAnsi="Arabic Typesetting" w:cs="Arabic Typesetting"/>
                <w:b/>
                <w:bCs/>
                <w:sz w:val="32"/>
                <w:szCs w:val="32"/>
                <w:rtl/>
                <w:lang w:eastAsia="zh-CN"/>
              </w:rPr>
              <w:t>غير الموظفين</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1A7785" w:rsidRPr="0001225C" w:rsidRDefault="001A7785" w:rsidP="001A7785">
            <w:pPr>
              <w:widowControl w:val="0"/>
              <w:bidi/>
              <w:ind w:left="167" w:right="94" w:hanging="24"/>
              <w:jc w:val="center"/>
              <w:rPr>
                <w:rFonts w:ascii="Arabic Typesetting" w:eastAsia="SimSun" w:hAnsi="Arabic Typesetting" w:cs="Arabic Typesetting"/>
                <w:sz w:val="32"/>
                <w:szCs w:val="32"/>
                <w:lang w:eastAsia="zh-CN" w:bidi="ar-EG"/>
              </w:rPr>
            </w:pPr>
            <w:proofErr w:type="gramStart"/>
            <w:r>
              <w:rPr>
                <w:rFonts w:ascii="Arabic Typesetting" w:eastAsia="SimSun" w:hAnsi="Arabic Typesetting" w:cs="Arabic Typesetting" w:hint="cs"/>
                <w:b/>
                <w:bCs/>
                <w:sz w:val="32"/>
                <w:szCs w:val="32"/>
                <w:rtl/>
                <w:lang w:eastAsia="zh-CN"/>
              </w:rPr>
              <w:t>تكاليف</w:t>
            </w:r>
            <w:proofErr w:type="gramEnd"/>
            <w:r>
              <w:rPr>
                <w:rFonts w:ascii="Arabic Typesetting" w:eastAsia="SimSun" w:hAnsi="Arabic Typesetting" w:cs="Arabic Typesetting" w:hint="cs"/>
                <w:b/>
                <w:bCs/>
                <w:sz w:val="32"/>
                <w:szCs w:val="32"/>
                <w:rtl/>
                <w:lang w:eastAsia="zh-CN"/>
              </w:rPr>
              <w:t xml:space="preserve"> الموظفين</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1A7785" w:rsidRPr="0001225C" w:rsidRDefault="001A7785" w:rsidP="001A7785">
            <w:pPr>
              <w:widowControl w:val="0"/>
              <w:bidi/>
              <w:ind w:left="96" w:right="77" w:hanging="3"/>
              <w:jc w:val="center"/>
              <w:rPr>
                <w:rFonts w:ascii="Arabic Typesetting" w:eastAsia="SimSun" w:hAnsi="Arabic Typesetting" w:cs="Arabic Typesetting"/>
                <w:sz w:val="32"/>
                <w:szCs w:val="32"/>
                <w:lang w:eastAsia="zh-CN"/>
              </w:rPr>
            </w:pPr>
            <w:proofErr w:type="gramStart"/>
            <w:r>
              <w:rPr>
                <w:rFonts w:ascii="Arabic Typesetting" w:eastAsia="SimSun" w:hAnsi="Arabic Typesetting" w:cs="Arabic Typesetting" w:hint="cs"/>
                <w:b/>
                <w:bCs/>
                <w:sz w:val="32"/>
                <w:szCs w:val="32"/>
                <w:rtl/>
                <w:lang w:eastAsia="zh-CN"/>
              </w:rPr>
              <w:t>تكاليف</w:t>
            </w:r>
            <w:proofErr w:type="gramEnd"/>
            <w:r>
              <w:rPr>
                <w:rFonts w:ascii="Arabic Typesetting" w:eastAsia="SimSun" w:hAnsi="Arabic Typesetting" w:cs="Arabic Typesetting" w:hint="cs"/>
                <w:b/>
                <w:bCs/>
                <w:sz w:val="32"/>
                <w:szCs w:val="32"/>
                <w:rtl/>
                <w:lang w:eastAsia="zh-CN"/>
              </w:rPr>
              <w:t xml:space="preserve"> </w:t>
            </w:r>
            <w:r w:rsidRPr="008C006D">
              <w:rPr>
                <w:rFonts w:ascii="Arabic Typesetting" w:eastAsia="SimSun" w:hAnsi="Arabic Typesetting" w:cs="Arabic Typesetting"/>
                <w:b/>
                <w:bCs/>
                <w:sz w:val="32"/>
                <w:szCs w:val="32"/>
                <w:rtl/>
                <w:lang w:eastAsia="zh-CN"/>
              </w:rPr>
              <w:t>غير الموظفين</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1A7785" w:rsidRPr="0001225C" w:rsidRDefault="001A7785" w:rsidP="001A7785">
            <w:pPr>
              <w:widowControl w:val="0"/>
              <w:bidi/>
              <w:ind w:left="167" w:right="94" w:hanging="24"/>
              <w:jc w:val="center"/>
              <w:rPr>
                <w:rFonts w:ascii="Arabic Typesetting" w:eastAsia="SimSun" w:hAnsi="Arabic Typesetting" w:cs="Arabic Typesetting"/>
                <w:sz w:val="32"/>
                <w:szCs w:val="32"/>
                <w:lang w:eastAsia="zh-CN" w:bidi="ar-EG"/>
              </w:rPr>
            </w:pPr>
            <w:proofErr w:type="gramStart"/>
            <w:r>
              <w:rPr>
                <w:rFonts w:ascii="Arabic Typesetting" w:eastAsia="SimSun" w:hAnsi="Arabic Typesetting" w:cs="Arabic Typesetting" w:hint="cs"/>
                <w:b/>
                <w:bCs/>
                <w:sz w:val="32"/>
                <w:szCs w:val="32"/>
                <w:rtl/>
                <w:lang w:eastAsia="zh-CN"/>
              </w:rPr>
              <w:t>تكاليف</w:t>
            </w:r>
            <w:proofErr w:type="gramEnd"/>
            <w:r>
              <w:rPr>
                <w:rFonts w:ascii="Arabic Typesetting" w:eastAsia="SimSun" w:hAnsi="Arabic Typesetting" w:cs="Arabic Typesetting" w:hint="cs"/>
                <w:b/>
                <w:bCs/>
                <w:sz w:val="32"/>
                <w:szCs w:val="32"/>
                <w:rtl/>
                <w:lang w:eastAsia="zh-CN"/>
              </w:rPr>
              <w:t xml:space="preserve"> الموظفين</w:t>
            </w:r>
          </w:p>
        </w:tc>
        <w:tc>
          <w:tcPr>
            <w:tcW w:w="1222" w:type="dxa"/>
            <w:tcBorders>
              <w:top w:val="single" w:sz="4" w:space="0" w:color="000001"/>
              <w:left w:val="single" w:sz="4" w:space="0" w:color="000001"/>
              <w:bottom w:val="single" w:sz="4" w:space="0" w:color="000001"/>
              <w:right w:val="single" w:sz="4" w:space="0" w:color="000001"/>
            </w:tcBorders>
            <w:shd w:val="clear" w:color="auto" w:fill="FFFFFF"/>
          </w:tcPr>
          <w:p w:rsidR="001A7785" w:rsidRPr="0001225C" w:rsidRDefault="001A7785" w:rsidP="001A7785">
            <w:pPr>
              <w:widowControl w:val="0"/>
              <w:bidi/>
              <w:ind w:left="96" w:right="77" w:hanging="3"/>
              <w:jc w:val="center"/>
              <w:rPr>
                <w:rFonts w:ascii="Arabic Typesetting" w:eastAsia="SimSun" w:hAnsi="Arabic Typesetting" w:cs="Arabic Typesetting"/>
                <w:sz w:val="32"/>
                <w:szCs w:val="32"/>
                <w:lang w:eastAsia="zh-CN"/>
              </w:rPr>
            </w:pPr>
            <w:proofErr w:type="gramStart"/>
            <w:r>
              <w:rPr>
                <w:rFonts w:ascii="Arabic Typesetting" w:eastAsia="SimSun" w:hAnsi="Arabic Typesetting" w:cs="Arabic Typesetting" w:hint="cs"/>
                <w:b/>
                <w:bCs/>
                <w:sz w:val="32"/>
                <w:szCs w:val="32"/>
                <w:rtl/>
                <w:lang w:eastAsia="zh-CN"/>
              </w:rPr>
              <w:t>تكاليف</w:t>
            </w:r>
            <w:proofErr w:type="gramEnd"/>
            <w:r>
              <w:rPr>
                <w:rFonts w:ascii="Arabic Typesetting" w:eastAsia="SimSun" w:hAnsi="Arabic Typesetting" w:cs="Arabic Typesetting" w:hint="cs"/>
                <w:b/>
                <w:bCs/>
                <w:sz w:val="32"/>
                <w:szCs w:val="32"/>
                <w:rtl/>
                <w:lang w:eastAsia="zh-CN"/>
              </w:rPr>
              <w:t xml:space="preserve"> </w:t>
            </w:r>
            <w:r w:rsidRPr="008C006D">
              <w:rPr>
                <w:rFonts w:ascii="Arabic Typesetting" w:eastAsia="SimSun" w:hAnsi="Arabic Typesetting" w:cs="Arabic Typesetting"/>
                <w:b/>
                <w:bCs/>
                <w:sz w:val="32"/>
                <w:szCs w:val="32"/>
                <w:rtl/>
                <w:lang w:eastAsia="zh-CN"/>
              </w:rPr>
              <w:t>غير الموظفين</w:t>
            </w:r>
          </w:p>
        </w:tc>
      </w:tr>
      <w:tr w:rsidR="0001225C" w:rsidRPr="0001225C" w:rsidTr="0001225C">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01225C" w:rsidRPr="008C006D" w:rsidRDefault="0001225C" w:rsidP="0001225C">
            <w:pPr>
              <w:widowControl w:val="0"/>
              <w:bidi/>
              <w:contextualSpacing/>
              <w:rPr>
                <w:rFonts w:ascii="Arabic Typesetting" w:eastAsia="SimSun" w:hAnsi="Arabic Typesetting" w:cs="Arabic Typesetting"/>
                <w:sz w:val="30"/>
                <w:szCs w:val="30"/>
                <w:rtl/>
                <w:lang w:eastAsia="zh-CN"/>
              </w:rPr>
            </w:pPr>
            <w:r w:rsidRPr="008C006D">
              <w:rPr>
                <w:rFonts w:ascii="Arabic Typesetting" w:eastAsia="SimSun" w:hAnsi="Arabic Typesetting" w:cs="Arabic Typesetting" w:hint="cs"/>
                <w:sz w:val="30"/>
                <w:szCs w:val="30"/>
                <w:rtl/>
                <w:lang w:eastAsia="zh-CN"/>
              </w:rPr>
              <w:t>رسوم الخبراء</w:t>
            </w:r>
          </w:p>
          <w:p w:rsidR="0001225C" w:rsidRPr="008C006D" w:rsidRDefault="0001225C" w:rsidP="0001225C">
            <w:pPr>
              <w:widowControl w:val="0"/>
              <w:bidi/>
              <w:contextualSpacing/>
              <w:rPr>
                <w:rFonts w:ascii="Arabic Typesetting" w:eastAsia="SimSun" w:hAnsi="Arabic Typesetting" w:cs="Arabic Typesetting"/>
                <w:sz w:val="30"/>
                <w:szCs w:val="30"/>
                <w:rtl/>
                <w:lang w:eastAsia="zh-CN"/>
              </w:rPr>
            </w:pPr>
            <w:r w:rsidRPr="008C006D">
              <w:rPr>
                <w:rFonts w:ascii="Symbol" w:hAnsi="Symbol"/>
                <w:sz w:val="30"/>
                <w:szCs w:val="30"/>
              </w:rPr>
              <w:t></w:t>
            </w:r>
            <w:r w:rsidRPr="008C006D">
              <w:rPr>
                <w:rFonts w:ascii="Arabic Typesetting" w:eastAsia="SimSun" w:hAnsi="Arabic Typesetting" w:cs="Arabic Typesetting"/>
                <w:sz w:val="30"/>
                <w:szCs w:val="30"/>
                <w:lang w:eastAsia="zh-CN"/>
              </w:rPr>
              <w:tab/>
            </w:r>
            <w:r w:rsidRPr="008C006D">
              <w:rPr>
                <w:rFonts w:ascii="Arabic Typesetting" w:eastAsia="SimSun" w:hAnsi="Arabic Typesetting" w:cs="Arabic Typesetting" w:hint="cs"/>
                <w:sz w:val="30"/>
                <w:szCs w:val="30"/>
                <w:rtl/>
                <w:lang w:eastAsia="zh-CN"/>
              </w:rPr>
              <w:t>تدريب الجامعات؛</w:t>
            </w:r>
          </w:p>
          <w:p w:rsidR="0001225C" w:rsidRPr="008C006D" w:rsidRDefault="0001225C" w:rsidP="001A7785">
            <w:pPr>
              <w:widowControl w:val="0"/>
              <w:bidi/>
              <w:contextualSpacing/>
              <w:rPr>
                <w:rFonts w:ascii="Arabic Typesetting" w:eastAsia="SimSun" w:hAnsi="Arabic Typesetting" w:cs="Arabic Typesetting"/>
                <w:sz w:val="30"/>
                <w:szCs w:val="30"/>
                <w:rtl/>
                <w:lang w:eastAsia="zh-CN"/>
              </w:rPr>
            </w:pPr>
            <w:r w:rsidRPr="008C006D">
              <w:rPr>
                <w:rFonts w:ascii="Symbol" w:hAnsi="Symbol"/>
                <w:sz w:val="30"/>
                <w:szCs w:val="30"/>
              </w:rPr>
              <w:t></w:t>
            </w:r>
            <w:r w:rsidRPr="008C006D">
              <w:rPr>
                <w:rFonts w:ascii="Arabic Typesetting" w:eastAsia="SimSun" w:hAnsi="Arabic Typesetting" w:cs="Arabic Typesetting"/>
                <w:sz w:val="30"/>
                <w:szCs w:val="30"/>
                <w:lang w:eastAsia="zh-CN"/>
              </w:rPr>
              <w:tab/>
            </w:r>
            <w:r w:rsidRPr="008C006D">
              <w:rPr>
                <w:rFonts w:ascii="Arabic Typesetting" w:eastAsia="SimSun" w:hAnsi="Arabic Typesetting" w:cs="Arabic Typesetting" w:hint="cs"/>
                <w:sz w:val="30"/>
                <w:szCs w:val="30"/>
                <w:rtl/>
                <w:lang w:eastAsia="zh-CN"/>
              </w:rPr>
              <w:t>تدريب الطلاب والمحاضر</w:t>
            </w:r>
            <w:r w:rsidR="001A7785">
              <w:rPr>
                <w:rFonts w:ascii="Arabic Typesetting" w:eastAsia="SimSun" w:hAnsi="Arabic Typesetting" w:cs="Arabic Typesetting" w:hint="cs"/>
                <w:sz w:val="30"/>
                <w:szCs w:val="30"/>
                <w:rtl/>
                <w:lang w:eastAsia="zh-CN"/>
              </w:rPr>
              <w:t>ي</w:t>
            </w:r>
            <w:r w:rsidRPr="008C006D">
              <w:rPr>
                <w:rFonts w:ascii="Arabic Typesetting" w:eastAsia="SimSun" w:hAnsi="Arabic Typesetting" w:cs="Arabic Typesetting" w:hint="cs"/>
                <w:sz w:val="30"/>
                <w:szCs w:val="30"/>
                <w:rtl/>
                <w:lang w:eastAsia="zh-CN"/>
              </w:rPr>
              <w:t>ن على الملكية الفكرية؛</w:t>
            </w:r>
          </w:p>
          <w:p w:rsidR="0001225C" w:rsidRPr="008C006D" w:rsidRDefault="0001225C" w:rsidP="001A7785">
            <w:pPr>
              <w:widowControl w:val="0"/>
              <w:bidi/>
              <w:ind w:left="576" w:hanging="576"/>
              <w:contextualSpacing/>
              <w:rPr>
                <w:rFonts w:ascii="Arabic Typesetting" w:eastAsia="SimSun" w:hAnsi="Arabic Typesetting" w:cs="Arabic Typesetting"/>
                <w:sz w:val="30"/>
                <w:szCs w:val="30"/>
                <w:rtl/>
                <w:lang w:eastAsia="zh-CN"/>
              </w:rPr>
            </w:pPr>
            <w:r w:rsidRPr="008C006D">
              <w:rPr>
                <w:rFonts w:ascii="Symbol" w:hAnsi="Symbol"/>
                <w:sz w:val="30"/>
                <w:szCs w:val="30"/>
              </w:rPr>
              <w:t></w:t>
            </w:r>
            <w:r w:rsidRPr="008C006D">
              <w:rPr>
                <w:rFonts w:ascii="Arabic Typesetting" w:eastAsia="SimSun" w:hAnsi="Arabic Typesetting" w:cs="Arabic Typesetting"/>
                <w:sz w:val="30"/>
                <w:szCs w:val="30"/>
                <w:lang w:eastAsia="zh-CN"/>
              </w:rPr>
              <w:tab/>
            </w:r>
            <w:r w:rsidRPr="008C006D">
              <w:rPr>
                <w:rFonts w:ascii="Arabic Typesetting" w:eastAsia="SimSun" w:hAnsi="Arabic Typesetting" w:cs="Arabic Typesetting" w:hint="cs"/>
                <w:sz w:val="30"/>
                <w:szCs w:val="30"/>
                <w:rtl/>
                <w:lang w:eastAsia="zh-CN"/>
              </w:rPr>
              <w:t>تدريب الطلاب والمحاضر</w:t>
            </w:r>
            <w:r w:rsidR="001A7785">
              <w:rPr>
                <w:rFonts w:ascii="Arabic Typesetting" w:eastAsia="SimSun" w:hAnsi="Arabic Typesetting" w:cs="Arabic Typesetting" w:hint="cs"/>
                <w:sz w:val="30"/>
                <w:szCs w:val="30"/>
                <w:rtl/>
                <w:lang w:eastAsia="zh-CN"/>
              </w:rPr>
              <w:t>ي</w:t>
            </w:r>
            <w:r w:rsidRPr="008C006D">
              <w:rPr>
                <w:rFonts w:ascii="Arabic Typesetting" w:eastAsia="SimSun" w:hAnsi="Arabic Typesetting" w:cs="Arabic Typesetting" w:hint="cs"/>
                <w:sz w:val="30"/>
                <w:szCs w:val="30"/>
                <w:rtl/>
                <w:lang w:eastAsia="zh-CN"/>
              </w:rPr>
              <w:t>ن على عمل مراكز دعم التكنولوجيا والابتكار؛</w:t>
            </w:r>
          </w:p>
          <w:p w:rsidR="0001225C" w:rsidRPr="0001225C" w:rsidRDefault="0001225C" w:rsidP="0001225C">
            <w:pPr>
              <w:widowControl w:val="0"/>
              <w:bidi/>
              <w:contextualSpacing/>
              <w:rPr>
                <w:rFonts w:ascii="Arabic Typesetting" w:eastAsia="SimSun" w:hAnsi="Arabic Typesetting" w:cs="Arabic Typesetting"/>
                <w:sz w:val="30"/>
                <w:szCs w:val="30"/>
                <w:lang w:eastAsia="zh-CN"/>
              </w:rPr>
            </w:pPr>
            <w:r w:rsidRPr="008C006D">
              <w:rPr>
                <w:rFonts w:ascii="Symbol" w:hAnsi="Symbol"/>
                <w:sz w:val="30"/>
                <w:szCs w:val="30"/>
              </w:rPr>
              <w:t></w:t>
            </w:r>
            <w:r w:rsidRPr="008C006D">
              <w:rPr>
                <w:rFonts w:ascii="Arabic Typesetting" w:eastAsia="SimSun" w:hAnsi="Arabic Typesetting" w:cs="Arabic Typesetting"/>
                <w:sz w:val="30"/>
                <w:szCs w:val="30"/>
                <w:lang w:eastAsia="zh-CN"/>
              </w:rPr>
              <w:tab/>
            </w:r>
            <w:r w:rsidRPr="008C006D">
              <w:rPr>
                <w:rFonts w:ascii="Arabic Typesetting" w:eastAsia="SimSun" w:hAnsi="Arabic Typesetting" w:cs="Arabic Typesetting" w:hint="cs"/>
                <w:sz w:val="30"/>
                <w:szCs w:val="30"/>
                <w:rtl/>
                <w:lang w:eastAsia="zh-CN"/>
              </w:rPr>
              <w:t>توفير التدريب في القطاع الخاص.</w:t>
            </w: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r w:rsidRPr="0001225C">
              <w:rPr>
                <w:rFonts w:ascii="Arabic Typesetting" w:eastAsia="SimSun" w:hAnsi="Arabic Typesetting" w:cs="Arabic Typesetting"/>
                <w:sz w:val="30"/>
                <w:szCs w:val="30"/>
                <w:lang w:eastAsia="zh-CN"/>
              </w:rPr>
              <w:t>35,400</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r w:rsidRPr="0001225C">
              <w:rPr>
                <w:rFonts w:ascii="Arabic Typesetting" w:eastAsia="SimSun" w:hAnsi="Arabic Typesetting" w:cs="Arabic Typesetting"/>
                <w:sz w:val="30"/>
                <w:szCs w:val="30"/>
                <w:lang w:eastAsia="zh-CN"/>
              </w:rPr>
              <w:t>70,800</w:t>
            </w: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r w:rsidRPr="0001225C">
              <w:rPr>
                <w:rFonts w:ascii="Arabic Typesetting" w:eastAsia="SimSun" w:hAnsi="Arabic Typesetting" w:cs="Arabic Typesetting"/>
                <w:sz w:val="30"/>
                <w:szCs w:val="30"/>
                <w:lang w:eastAsia="zh-CN"/>
              </w:rPr>
              <w:t>70,800</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r w:rsidRPr="0001225C">
              <w:rPr>
                <w:rFonts w:ascii="Arabic Typesetting" w:eastAsia="SimSun" w:hAnsi="Arabic Typesetting" w:cs="Arabic Typesetting"/>
                <w:sz w:val="30"/>
                <w:szCs w:val="30"/>
                <w:lang w:eastAsia="zh-CN"/>
              </w:rPr>
              <w:t>70,800</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1222"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r w:rsidRPr="0001225C">
              <w:rPr>
                <w:rFonts w:ascii="Arabic Typesetting" w:eastAsia="SimSun" w:hAnsi="Arabic Typesetting" w:cs="Arabic Typesetting"/>
                <w:sz w:val="30"/>
                <w:szCs w:val="30"/>
                <w:lang w:eastAsia="zh-CN"/>
              </w:rPr>
              <w:t>247,800</w:t>
            </w:r>
          </w:p>
        </w:tc>
      </w:tr>
      <w:tr w:rsidR="0001225C" w:rsidRPr="0001225C" w:rsidTr="0001225C">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01225C" w:rsidRPr="008C006D" w:rsidRDefault="0001225C" w:rsidP="0001225C">
            <w:pPr>
              <w:suppressAutoHyphens/>
              <w:bidi/>
              <w:contextualSpacing/>
              <w:rPr>
                <w:rFonts w:ascii="Arabic Typesetting" w:eastAsia="Cambria" w:hAnsi="Arabic Typesetting" w:cs="Arabic Typesetting"/>
                <w:kern w:val="1"/>
                <w:sz w:val="30"/>
                <w:szCs w:val="30"/>
                <w:rtl/>
              </w:rPr>
            </w:pPr>
            <w:r w:rsidRPr="008C006D">
              <w:rPr>
                <w:rFonts w:ascii="Arabic Typesetting" w:eastAsia="Cambria" w:hAnsi="Arabic Typesetting" w:cs="Arabic Typesetting" w:hint="cs"/>
                <w:kern w:val="1"/>
                <w:sz w:val="30"/>
                <w:szCs w:val="30"/>
                <w:rtl/>
              </w:rPr>
              <w:t xml:space="preserve">اللوازم </w:t>
            </w:r>
            <w:proofErr w:type="gramStart"/>
            <w:r w:rsidRPr="008C006D">
              <w:rPr>
                <w:rFonts w:ascii="Arabic Typesetting" w:eastAsia="Cambria" w:hAnsi="Arabic Typesetting" w:cs="Arabic Typesetting" w:hint="cs"/>
                <w:kern w:val="1"/>
                <w:sz w:val="30"/>
                <w:szCs w:val="30"/>
                <w:rtl/>
              </w:rPr>
              <w:t>والمعدات</w:t>
            </w:r>
            <w:proofErr w:type="gramEnd"/>
          </w:p>
          <w:p w:rsidR="0001225C" w:rsidRPr="008C006D" w:rsidRDefault="0001225C" w:rsidP="0001225C">
            <w:pPr>
              <w:widowControl w:val="0"/>
              <w:bidi/>
              <w:ind w:left="576" w:hanging="576"/>
              <w:contextualSpacing/>
              <w:rPr>
                <w:rFonts w:ascii="Arabic Typesetting" w:eastAsia="SimSun" w:hAnsi="Arabic Typesetting" w:cs="Arabic Typesetting"/>
                <w:sz w:val="30"/>
                <w:szCs w:val="30"/>
                <w:rtl/>
                <w:lang w:eastAsia="zh-CN"/>
              </w:rPr>
            </w:pPr>
            <w:r w:rsidRPr="008C006D">
              <w:rPr>
                <w:rFonts w:ascii="Symbol" w:hAnsi="Symbol"/>
                <w:sz w:val="30"/>
                <w:szCs w:val="30"/>
              </w:rPr>
              <w:t></w:t>
            </w:r>
            <w:r w:rsidRPr="008C006D">
              <w:rPr>
                <w:rFonts w:ascii="Arabic Typesetting" w:eastAsia="SimSun" w:hAnsi="Arabic Typesetting" w:cs="Arabic Typesetting"/>
                <w:sz w:val="30"/>
                <w:szCs w:val="30"/>
                <w:lang w:eastAsia="zh-CN"/>
              </w:rPr>
              <w:tab/>
            </w:r>
            <w:r w:rsidRPr="008C006D">
              <w:rPr>
                <w:rFonts w:ascii="Arabic Typesetting" w:eastAsia="SimSun" w:hAnsi="Arabic Typesetting" w:cs="Arabic Typesetting" w:hint="cs"/>
                <w:sz w:val="30"/>
                <w:szCs w:val="30"/>
                <w:rtl/>
                <w:lang w:eastAsia="zh-CN"/>
              </w:rPr>
              <w:t>إنشار مراكز دعم التكنولوجيا والابتكار في الجامعات؛</w:t>
            </w:r>
          </w:p>
          <w:p w:rsidR="0001225C" w:rsidRPr="0001225C" w:rsidRDefault="0001225C" w:rsidP="0001225C">
            <w:pPr>
              <w:widowControl w:val="0"/>
              <w:bidi/>
              <w:ind w:left="576" w:hanging="576"/>
              <w:contextualSpacing/>
              <w:rPr>
                <w:rFonts w:ascii="Arabic Typesetting" w:eastAsia="SimSun" w:hAnsi="Arabic Typesetting" w:cs="Arabic Typesetting"/>
                <w:sz w:val="30"/>
                <w:szCs w:val="30"/>
                <w:lang w:eastAsia="zh-CN"/>
              </w:rPr>
            </w:pPr>
            <w:r w:rsidRPr="008C006D">
              <w:rPr>
                <w:rFonts w:ascii="Symbol" w:hAnsi="Symbol"/>
                <w:sz w:val="30"/>
                <w:szCs w:val="30"/>
              </w:rPr>
              <w:t></w:t>
            </w:r>
            <w:r w:rsidRPr="008C006D">
              <w:rPr>
                <w:rFonts w:ascii="Arabic Typesetting" w:eastAsia="SimSun" w:hAnsi="Arabic Typesetting" w:cs="Arabic Typesetting"/>
                <w:sz w:val="30"/>
                <w:szCs w:val="30"/>
                <w:lang w:eastAsia="zh-CN"/>
              </w:rPr>
              <w:tab/>
            </w:r>
            <w:r w:rsidRPr="008C006D">
              <w:rPr>
                <w:rFonts w:ascii="Arabic Typesetting" w:eastAsia="SimSun" w:hAnsi="Arabic Typesetting" w:cs="Arabic Typesetting" w:hint="cs"/>
                <w:sz w:val="30"/>
                <w:szCs w:val="30"/>
                <w:rtl/>
                <w:lang w:eastAsia="zh-CN"/>
              </w:rPr>
              <w:t>تجديد المختبرات أو إنشاء مراكز للنسخ في الجامعات.</w:t>
            </w: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01225C" w:rsidRPr="001A7785" w:rsidRDefault="0001225C" w:rsidP="0001225C">
            <w:pPr>
              <w:bidi/>
              <w:rPr>
                <w:rFonts w:ascii="Arabic Typesetting" w:eastAsia="SimSun" w:hAnsi="Arabic Typesetting" w:cs="Arabic Typesetting"/>
                <w:sz w:val="30"/>
                <w:szCs w:val="30"/>
                <w:lang w:eastAsia="zh-CN"/>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r w:rsidRPr="0001225C">
              <w:rPr>
                <w:rFonts w:ascii="Arabic Typesetting" w:eastAsia="SimSun" w:hAnsi="Arabic Typesetting" w:cs="Arabic Typesetting"/>
                <w:sz w:val="30"/>
                <w:szCs w:val="30"/>
                <w:lang w:eastAsia="zh-CN"/>
              </w:rPr>
              <w:t>20,000</w:t>
            </w:r>
          </w:p>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r w:rsidRPr="0001225C">
              <w:rPr>
                <w:rFonts w:ascii="Arabic Typesetting" w:eastAsia="SimSun" w:hAnsi="Arabic Typesetting" w:cs="Arabic Typesetting"/>
                <w:sz w:val="30"/>
                <w:szCs w:val="30"/>
                <w:lang w:eastAsia="zh-CN"/>
              </w:rPr>
              <w:t>195,000</w:t>
            </w: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r w:rsidRPr="0001225C">
              <w:rPr>
                <w:rFonts w:ascii="Arabic Typesetting" w:eastAsia="SimSun" w:hAnsi="Arabic Typesetting" w:cs="Arabic Typesetting"/>
                <w:sz w:val="30"/>
                <w:szCs w:val="30"/>
                <w:lang w:eastAsia="zh-CN"/>
              </w:rPr>
              <w:t>40,000</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r w:rsidRPr="0001225C">
              <w:rPr>
                <w:rFonts w:ascii="Arabic Typesetting" w:eastAsia="SimSun" w:hAnsi="Arabic Typesetting" w:cs="Arabic Typesetting"/>
                <w:sz w:val="30"/>
                <w:szCs w:val="30"/>
                <w:lang w:eastAsia="zh-CN"/>
              </w:rPr>
              <w:t>390,000</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r w:rsidRPr="0001225C">
              <w:rPr>
                <w:rFonts w:ascii="Arabic Typesetting" w:eastAsia="SimSun" w:hAnsi="Arabic Typesetting" w:cs="Arabic Typesetting"/>
                <w:sz w:val="30"/>
                <w:szCs w:val="30"/>
                <w:lang w:eastAsia="zh-CN"/>
              </w:rPr>
              <w:t>60,000</w:t>
            </w:r>
          </w:p>
        </w:tc>
        <w:tc>
          <w:tcPr>
            <w:tcW w:w="1222"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r w:rsidRPr="0001225C">
              <w:rPr>
                <w:rFonts w:ascii="Arabic Typesetting" w:eastAsia="SimSun" w:hAnsi="Arabic Typesetting" w:cs="Arabic Typesetting"/>
                <w:sz w:val="30"/>
                <w:szCs w:val="30"/>
                <w:lang w:eastAsia="zh-CN"/>
              </w:rPr>
              <w:t>585,000</w:t>
            </w:r>
          </w:p>
        </w:tc>
      </w:tr>
      <w:tr w:rsidR="0001225C" w:rsidRPr="0001225C" w:rsidTr="0001225C">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widowControl w:val="0"/>
              <w:bidi/>
              <w:ind w:left="576" w:hanging="576"/>
              <w:contextualSpacing/>
              <w:rPr>
                <w:rFonts w:ascii="Arabic Typesetting" w:eastAsia="SimSun" w:hAnsi="Arabic Typesetting" w:cs="Arabic Typesetting"/>
                <w:sz w:val="30"/>
                <w:szCs w:val="30"/>
                <w:lang w:eastAsia="zh-CN"/>
              </w:rPr>
            </w:pPr>
            <w:r w:rsidRPr="008C006D">
              <w:rPr>
                <w:rFonts w:ascii="Arabic Typesetting" w:eastAsia="SimSun" w:hAnsi="Arabic Typesetting" w:cs="Arabic Typesetting" w:hint="cs"/>
                <w:sz w:val="30"/>
                <w:szCs w:val="30"/>
                <w:rtl/>
                <w:lang w:eastAsia="zh-CN"/>
              </w:rPr>
              <w:t>السفر</w:t>
            </w:r>
          </w:p>
          <w:p w:rsidR="0001225C" w:rsidRPr="0001225C" w:rsidRDefault="0001225C" w:rsidP="0001225C">
            <w:pPr>
              <w:widowControl w:val="0"/>
              <w:bidi/>
              <w:ind w:left="576" w:hanging="576"/>
              <w:contextualSpacing/>
              <w:rPr>
                <w:rFonts w:ascii="Arabic Typesetting" w:eastAsia="SimSun" w:hAnsi="Arabic Typesetting" w:cs="Arabic Typesetting"/>
                <w:sz w:val="30"/>
                <w:szCs w:val="30"/>
                <w:lang w:eastAsia="zh-CN"/>
              </w:rPr>
            </w:pPr>
            <w:r w:rsidRPr="008C006D">
              <w:rPr>
                <w:rFonts w:ascii="Symbol" w:hAnsi="Symbol"/>
                <w:sz w:val="30"/>
                <w:szCs w:val="30"/>
              </w:rPr>
              <w:t></w:t>
            </w:r>
            <w:r w:rsidRPr="008C006D">
              <w:rPr>
                <w:rFonts w:ascii="Arabic Typesetting" w:eastAsia="SimSun" w:hAnsi="Arabic Typesetting" w:cs="Arabic Typesetting"/>
                <w:sz w:val="30"/>
                <w:szCs w:val="30"/>
                <w:lang w:eastAsia="zh-CN"/>
              </w:rPr>
              <w:tab/>
            </w:r>
            <w:r w:rsidRPr="008C006D">
              <w:rPr>
                <w:rFonts w:ascii="Arabic Typesetting" w:eastAsia="SimSun" w:hAnsi="Arabic Typesetting" w:cs="Arabic Typesetting" w:hint="cs"/>
                <w:sz w:val="30"/>
                <w:szCs w:val="30"/>
                <w:rtl/>
                <w:lang w:eastAsia="zh-CN"/>
              </w:rPr>
              <w:t>اتفاقات لوضع آليات تعاون دولية تسهم في تسريع فحص أهلية الحماية بموجب براءة على الصعيد الدولي؛</w:t>
            </w: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r w:rsidRPr="0001225C">
              <w:rPr>
                <w:rFonts w:ascii="Arabic Typesetting" w:eastAsia="SimSun" w:hAnsi="Arabic Typesetting" w:cs="Arabic Typesetting"/>
                <w:sz w:val="30"/>
                <w:szCs w:val="30"/>
                <w:lang w:eastAsia="zh-CN"/>
              </w:rPr>
              <w:t>30,000</w:t>
            </w: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r w:rsidRPr="0001225C">
              <w:rPr>
                <w:rFonts w:ascii="Arabic Typesetting" w:eastAsia="SimSun" w:hAnsi="Arabic Typesetting" w:cs="Arabic Typesetting"/>
                <w:sz w:val="30"/>
                <w:szCs w:val="30"/>
                <w:lang w:eastAsia="zh-CN"/>
              </w:rPr>
              <w:t>30,000</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1222"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r w:rsidRPr="0001225C">
              <w:rPr>
                <w:rFonts w:ascii="Arabic Typesetting" w:eastAsia="SimSun" w:hAnsi="Arabic Typesetting" w:cs="Arabic Typesetting"/>
                <w:sz w:val="30"/>
                <w:szCs w:val="30"/>
                <w:lang w:eastAsia="zh-CN"/>
              </w:rPr>
              <w:t>60,000</w:t>
            </w:r>
          </w:p>
        </w:tc>
      </w:tr>
      <w:tr w:rsidR="0001225C" w:rsidRPr="0001225C" w:rsidTr="0001225C">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01225C" w:rsidRPr="008C006D" w:rsidRDefault="0001225C" w:rsidP="0001225C">
            <w:pPr>
              <w:widowControl w:val="0"/>
              <w:bidi/>
              <w:rPr>
                <w:rFonts w:ascii="Arabic Typesetting" w:eastAsia="SimSun" w:hAnsi="Arabic Typesetting" w:cs="Arabic Typesetting"/>
                <w:sz w:val="30"/>
                <w:szCs w:val="30"/>
                <w:rtl/>
                <w:lang w:eastAsia="zh-CN"/>
              </w:rPr>
            </w:pPr>
            <w:r w:rsidRPr="008C006D">
              <w:rPr>
                <w:rFonts w:ascii="Arabic Typesetting" w:eastAsia="SimSun" w:hAnsi="Arabic Typesetting" w:cs="Arabic Typesetting" w:hint="cs"/>
                <w:sz w:val="30"/>
                <w:szCs w:val="30"/>
                <w:rtl/>
                <w:lang w:eastAsia="zh-CN"/>
              </w:rPr>
              <w:t xml:space="preserve">المنح </w:t>
            </w:r>
            <w:proofErr w:type="gramStart"/>
            <w:r w:rsidRPr="008C006D">
              <w:rPr>
                <w:rFonts w:ascii="Arabic Typesetting" w:eastAsia="SimSun" w:hAnsi="Arabic Typesetting" w:cs="Arabic Typesetting" w:hint="cs"/>
                <w:sz w:val="30"/>
                <w:szCs w:val="30"/>
                <w:rtl/>
                <w:lang w:eastAsia="zh-CN"/>
              </w:rPr>
              <w:t>الدراسية</w:t>
            </w:r>
            <w:proofErr w:type="gramEnd"/>
            <w:r w:rsidRPr="008C006D">
              <w:rPr>
                <w:rFonts w:ascii="Arabic Typesetting" w:eastAsia="SimSun" w:hAnsi="Arabic Typesetting" w:cs="Arabic Typesetting" w:hint="cs"/>
                <w:sz w:val="30"/>
                <w:szCs w:val="30"/>
                <w:rtl/>
                <w:lang w:eastAsia="zh-CN"/>
              </w:rPr>
              <w:t xml:space="preserve"> (8 فاحصين لمدة 6 أشهر)</w:t>
            </w:r>
          </w:p>
          <w:p w:rsidR="0001225C" w:rsidRPr="0001225C" w:rsidRDefault="0001225C" w:rsidP="0001225C">
            <w:pPr>
              <w:widowControl w:val="0"/>
              <w:bidi/>
              <w:contextualSpacing/>
              <w:rPr>
                <w:rFonts w:ascii="Arabic Typesetting" w:eastAsia="SimSun" w:hAnsi="Arabic Typesetting" w:cs="Arabic Typesetting"/>
                <w:sz w:val="30"/>
                <w:szCs w:val="30"/>
                <w:lang w:eastAsia="zh-CN"/>
              </w:rPr>
            </w:pPr>
            <w:r w:rsidRPr="008C006D">
              <w:rPr>
                <w:rFonts w:ascii="Symbol" w:hAnsi="Symbol"/>
                <w:sz w:val="30"/>
                <w:szCs w:val="30"/>
              </w:rPr>
              <w:t></w:t>
            </w:r>
            <w:r w:rsidRPr="008C006D">
              <w:rPr>
                <w:rFonts w:ascii="Arabic Typesetting" w:eastAsia="SimSun" w:hAnsi="Arabic Typesetting" w:cs="Arabic Typesetting"/>
                <w:sz w:val="30"/>
                <w:szCs w:val="30"/>
                <w:lang w:eastAsia="zh-CN"/>
              </w:rPr>
              <w:tab/>
            </w:r>
            <w:r w:rsidRPr="008C006D">
              <w:rPr>
                <w:rFonts w:ascii="Arabic Typesetting" w:eastAsia="SimSun" w:hAnsi="Arabic Typesetting" w:cs="Arabic Typesetting" w:hint="cs"/>
                <w:sz w:val="30"/>
                <w:szCs w:val="30"/>
                <w:rtl/>
                <w:lang w:eastAsia="zh-CN"/>
              </w:rPr>
              <w:t>تدريب فاحصي البراءات</w:t>
            </w: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r w:rsidRPr="0001225C">
              <w:rPr>
                <w:rFonts w:ascii="Arabic Typesetting" w:eastAsia="SimSun" w:hAnsi="Arabic Typesetting" w:cs="Arabic Typesetting"/>
                <w:sz w:val="30"/>
                <w:szCs w:val="30"/>
                <w:lang w:eastAsia="zh-CN"/>
              </w:rPr>
              <w:t>190,000</w:t>
            </w: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r w:rsidRPr="0001225C">
              <w:rPr>
                <w:rFonts w:ascii="Arabic Typesetting" w:eastAsia="SimSun" w:hAnsi="Arabic Typesetting" w:cs="Arabic Typesetting"/>
                <w:sz w:val="30"/>
                <w:szCs w:val="30"/>
                <w:lang w:eastAsia="zh-CN"/>
              </w:rPr>
              <w:t>380000</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1222"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r w:rsidRPr="0001225C">
              <w:rPr>
                <w:rFonts w:ascii="Arabic Typesetting" w:eastAsia="SimSun" w:hAnsi="Arabic Typesetting" w:cs="Arabic Typesetting"/>
                <w:sz w:val="30"/>
                <w:szCs w:val="30"/>
                <w:lang w:eastAsia="zh-CN"/>
              </w:rPr>
              <w:t>570,000</w:t>
            </w:r>
          </w:p>
        </w:tc>
      </w:tr>
      <w:tr w:rsidR="0001225C" w:rsidRPr="0001225C" w:rsidTr="0001225C">
        <w:trPr>
          <w:trHeight w:hRule="exact" w:val="298"/>
        </w:trPr>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widowControl w:val="0"/>
              <w:bidi/>
              <w:rPr>
                <w:rFonts w:ascii="Arabic Typesetting" w:eastAsia="SimSun" w:hAnsi="Arabic Typesetting" w:cs="Arabic Typesetting"/>
                <w:bCs/>
                <w:sz w:val="30"/>
                <w:szCs w:val="30"/>
                <w:lang w:eastAsia="zh-CN"/>
              </w:rPr>
            </w:pPr>
            <w:proofErr w:type="gramStart"/>
            <w:r w:rsidRPr="008C006D">
              <w:rPr>
                <w:rFonts w:ascii="Arabic Typesetting" w:eastAsia="SimSun" w:hAnsi="Arabic Typesetting" w:cs="Arabic Typesetting" w:hint="cs"/>
                <w:bCs/>
                <w:sz w:val="30"/>
                <w:szCs w:val="30"/>
                <w:rtl/>
                <w:lang w:eastAsia="zh-CN"/>
              </w:rPr>
              <w:t>المجموع</w:t>
            </w:r>
            <w:proofErr w:type="gramEnd"/>
            <w:r w:rsidRPr="008C006D">
              <w:rPr>
                <w:rFonts w:ascii="Arabic Typesetting" w:eastAsia="SimSun" w:hAnsi="Arabic Typesetting" w:cs="Arabic Typesetting" w:hint="cs"/>
                <w:bCs/>
                <w:sz w:val="30"/>
                <w:szCs w:val="30"/>
                <w:rtl/>
                <w:lang w:eastAsia="zh-CN"/>
              </w:rPr>
              <w:t xml:space="preserve"> الفرعي</w:t>
            </w:r>
          </w:p>
          <w:p w:rsidR="0001225C" w:rsidRPr="0001225C" w:rsidRDefault="0001225C" w:rsidP="0001225C">
            <w:pPr>
              <w:widowControl w:val="0"/>
              <w:bidi/>
              <w:rPr>
                <w:rFonts w:ascii="Arabic Typesetting" w:eastAsia="SimSun" w:hAnsi="Arabic Typesetting" w:cs="Arabic Typesetting"/>
                <w:sz w:val="30"/>
                <w:szCs w:val="30"/>
                <w:lang w:eastAsia="zh-CN"/>
              </w:rPr>
            </w:pP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r w:rsidRPr="0001225C">
              <w:rPr>
                <w:rFonts w:ascii="Arabic Typesetting" w:eastAsia="SimSun" w:hAnsi="Arabic Typesetting" w:cs="Arabic Typesetting"/>
                <w:sz w:val="30"/>
                <w:szCs w:val="30"/>
                <w:lang w:eastAsia="zh-CN"/>
              </w:rPr>
              <w:t>60,000</w:t>
            </w:r>
          </w:p>
        </w:tc>
        <w:tc>
          <w:tcPr>
            <w:tcW w:w="1222"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r w:rsidRPr="0001225C">
              <w:rPr>
                <w:rFonts w:ascii="Arabic Typesetting" w:eastAsia="SimSun" w:hAnsi="Arabic Typesetting" w:cs="Arabic Typesetting"/>
                <w:sz w:val="30"/>
                <w:szCs w:val="30"/>
                <w:lang w:eastAsia="zh-CN"/>
              </w:rPr>
              <w:t>1.462.800</w:t>
            </w:r>
          </w:p>
        </w:tc>
      </w:tr>
      <w:tr w:rsidR="0001225C" w:rsidRPr="0001225C" w:rsidTr="0001225C">
        <w:trPr>
          <w:trHeight w:hRule="exact" w:val="298"/>
        </w:trPr>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widowControl w:val="0"/>
              <w:bidi/>
              <w:rPr>
                <w:rFonts w:ascii="Arabic Typesetting" w:eastAsia="SimSun" w:hAnsi="Arabic Typesetting" w:cs="Arabic Typesetting"/>
                <w:bCs/>
                <w:sz w:val="30"/>
                <w:szCs w:val="30"/>
                <w:lang w:eastAsia="zh-CN"/>
              </w:rPr>
            </w:pPr>
            <w:r w:rsidRPr="008C006D">
              <w:rPr>
                <w:rFonts w:ascii="Arabic Typesetting" w:eastAsia="SimSun" w:hAnsi="Arabic Typesetting" w:cs="Arabic Typesetting" w:hint="cs"/>
                <w:bCs/>
                <w:sz w:val="30"/>
                <w:szCs w:val="30"/>
                <w:rtl/>
                <w:lang w:eastAsia="zh-CN"/>
              </w:rPr>
              <w:t>المجموع</w:t>
            </w: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p>
        </w:tc>
        <w:tc>
          <w:tcPr>
            <w:tcW w:w="1222" w:type="dxa"/>
            <w:tcBorders>
              <w:top w:val="single" w:sz="4" w:space="0" w:color="000001"/>
              <w:left w:val="single" w:sz="4" w:space="0" w:color="000001"/>
              <w:bottom w:val="single" w:sz="4" w:space="0" w:color="000001"/>
              <w:right w:val="single" w:sz="4" w:space="0" w:color="000001"/>
            </w:tcBorders>
            <w:shd w:val="clear" w:color="auto" w:fill="FFFFFF"/>
          </w:tcPr>
          <w:p w:rsidR="0001225C" w:rsidRPr="0001225C" w:rsidRDefault="0001225C" w:rsidP="0001225C">
            <w:pPr>
              <w:bidi/>
              <w:rPr>
                <w:rFonts w:ascii="Arabic Typesetting" w:eastAsia="SimSun" w:hAnsi="Arabic Typesetting" w:cs="Arabic Typesetting"/>
                <w:sz w:val="30"/>
                <w:szCs w:val="30"/>
                <w:lang w:eastAsia="zh-CN"/>
              </w:rPr>
            </w:pPr>
            <w:r w:rsidRPr="0001225C">
              <w:rPr>
                <w:rFonts w:ascii="Arabic Typesetting" w:eastAsia="SimSun" w:hAnsi="Arabic Typesetting" w:cs="Arabic Typesetting"/>
                <w:sz w:val="30"/>
                <w:szCs w:val="30"/>
                <w:lang w:eastAsia="zh-CN"/>
              </w:rPr>
              <w:t>1,522,800</w:t>
            </w:r>
          </w:p>
        </w:tc>
      </w:tr>
    </w:tbl>
    <w:p w:rsidR="0001225C" w:rsidRPr="0001225C" w:rsidRDefault="0001225C" w:rsidP="008C006D">
      <w:pPr>
        <w:pStyle w:val="EndofDocumentAR"/>
        <w:spacing w:before="240"/>
        <w:rPr>
          <w:lang w:val="es-ES" w:bidi="ar-EG"/>
        </w:rPr>
      </w:pPr>
      <w:r>
        <w:rPr>
          <w:rFonts w:hint="cs"/>
          <w:rtl/>
          <w:lang w:val="es-ES" w:bidi="ar-EG"/>
        </w:rPr>
        <w:t xml:space="preserve">[نهاية المرفق </w:t>
      </w:r>
      <w:proofErr w:type="gramStart"/>
      <w:r>
        <w:rPr>
          <w:rFonts w:hint="cs"/>
          <w:rtl/>
          <w:lang w:val="es-ES" w:bidi="ar-EG"/>
        </w:rPr>
        <w:t>والوثيقة</w:t>
      </w:r>
      <w:proofErr w:type="gramEnd"/>
      <w:r>
        <w:rPr>
          <w:rFonts w:hint="cs"/>
          <w:rtl/>
          <w:lang w:val="es-ES" w:bidi="ar-EG"/>
        </w:rPr>
        <w:t>]</w:t>
      </w:r>
    </w:p>
    <w:sectPr w:rsidR="0001225C" w:rsidRPr="0001225C" w:rsidSect="003D4161">
      <w:headerReference w:type="default" r:id="rId16"/>
      <w:headerReference w:type="first" r:id="rId17"/>
      <w:footerReference w:type="first" r:id="rId18"/>
      <w:pgSz w:w="16840" w:h="11907" w:orient="landscape" w:code="9"/>
      <w:pgMar w:top="1418" w:right="1418" w:bottom="1134" w:left="567"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A1" w:rsidRDefault="006105A1">
      <w:r>
        <w:separator/>
      </w:r>
    </w:p>
  </w:endnote>
  <w:endnote w:type="continuationSeparator" w:id="0">
    <w:p w:rsidR="006105A1" w:rsidRDefault="0061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9B" w:rsidRPr="0064772B" w:rsidRDefault="00375C9B" w:rsidP="00D13188">
    <w:pPr>
      <w:spacing w:line="252" w:lineRule="auto"/>
      <w:ind w:right="30"/>
      <w:jc w:val="center"/>
      <w:rPr>
        <w:rFonts w:eastAsia="Arial"/>
        <w:sz w:val="16"/>
        <w:szCs w:val="16"/>
        <w:lang w:val="fr-CH"/>
      </w:rPr>
    </w:pPr>
    <w:r w:rsidRPr="0064772B">
      <w:rPr>
        <w:rFonts w:eastAsia="Arial"/>
        <w:sz w:val="16"/>
        <w:szCs w:val="16"/>
        <w:lang w:val="fr-CH"/>
      </w:rPr>
      <w:t>145. Rue</w:t>
    </w:r>
    <w:r>
      <w:rPr>
        <w:rFonts w:eastAsia="Arial"/>
        <w:sz w:val="16"/>
        <w:szCs w:val="16"/>
        <w:lang w:val="fr-CH"/>
      </w:rPr>
      <w:t xml:space="preserve"> de Lausanne, 1202 Geneva, Tel: +41(022) 731 82 51, Fax:</w:t>
    </w:r>
    <w:r w:rsidRPr="0064772B">
      <w:rPr>
        <w:rFonts w:eastAsia="Arial"/>
        <w:sz w:val="16"/>
        <w:szCs w:val="16"/>
        <w:lang w:val="fr-CH"/>
      </w:rPr>
      <w:t xml:space="preserve"> +41 (022) 731 83 91</w:t>
    </w:r>
  </w:p>
  <w:p w:rsidR="00375C9B" w:rsidRPr="00D13188" w:rsidRDefault="00C935B0" w:rsidP="0069343C">
    <w:pPr>
      <w:spacing w:line="252" w:lineRule="auto"/>
      <w:ind w:right="30"/>
      <w:jc w:val="center"/>
      <w:rPr>
        <w:rFonts w:eastAsia="Arial"/>
        <w:sz w:val="16"/>
        <w:szCs w:val="16"/>
      </w:rPr>
    </w:pPr>
    <w:hyperlink r:id="rId1" w:history="1">
      <w:r w:rsidR="00375C9B" w:rsidRPr="00760A1A">
        <w:rPr>
          <w:rStyle w:val="Hyperlink"/>
          <w:rFonts w:eastAsia="Arial"/>
          <w:sz w:val="16"/>
          <w:szCs w:val="16"/>
        </w:rPr>
        <w:t>omcginebra@mmrree.gob.ec</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60" w:rsidRPr="00D13188" w:rsidRDefault="00F97560" w:rsidP="00F97560">
    <w:pPr>
      <w:spacing w:line="252" w:lineRule="auto"/>
      <w:ind w:right="30"/>
      <w:rPr>
        <w:rFonts w:eastAsia="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A1" w:rsidRDefault="006105A1" w:rsidP="009622BF">
      <w:pPr>
        <w:bidi/>
      </w:pPr>
      <w:bookmarkStart w:id="0" w:name="OLE_LINK1"/>
      <w:bookmarkStart w:id="1" w:name="OLE_LINK2"/>
      <w:r>
        <w:separator/>
      </w:r>
      <w:bookmarkEnd w:id="0"/>
      <w:bookmarkEnd w:id="1"/>
    </w:p>
  </w:footnote>
  <w:footnote w:type="continuationSeparator" w:id="0">
    <w:p w:rsidR="006105A1" w:rsidRDefault="006105A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9B" w:rsidRDefault="00375C9B" w:rsidP="00A361E8">
    <w:r>
      <w:t>CDIP/17/--</w:t>
    </w:r>
  </w:p>
  <w:p w:rsidR="00375C9B" w:rsidRDefault="00375C9B" w:rsidP="00D61541">
    <w:r>
      <w:fldChar w:fldCharType="begin"/>
    </w:r>
    <w:r>
      <w:instrText xml:space="preserve"> PAGE  \* MERGEFORMAT </w:instrText>
    </w:r>
    <w:r>
      <w:fldChar w:fldCharType="separate"/>
    </w:r>
    <w:r w:rsidR="00C935B0">
      <w:rPr>
        <w:noProof/>
      </w:rPr>
      <w:t>3</w:t>
    </w:r>
    <w:r>
      <w:fldChar w:fldCharType="end"/>
    </w:r>
  </w:p>
  <w:p w:rsidR="00375C9B" w:rsidRDefault="00375C9B"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9B" w:rsidRDefault="00375C9B" w:rsidP="00A361E8">
    <w:pPr>
      <w:rPr>
        <w:lang w:bidi="ar-EG"/>
      </w:rPr>
    </w:pPr>
    <w:r>
      <w:t>CDIP/17/</w:t>
    </w:r>
    <w:r>
      <w:rPr>
        <w:lang w:bidi="ar-EG"/>
      </w:rPr>
      <w:t>10</w:t>
    </w:r>
  </w:p>
  <w:p w:rsidR="00375C9B" w:rsidRDefault="00375C9B" w:rsidP="00A361E8">
    <w:pPr>
      <w:rPr>
        <w:lang w:bidi="ar-EG"/>
      </w:rPr>
    </w:pPr>
    <w:r>
      <w:rPr>
        <w:lang w:bidi="ar-EG"/>
      </w:rPr>
      <w:t>Annex</w:t>
    </w:r>
  </w:p>
  <w:p w:rsidR="00375C9B" w:rsidRDefault="00375C9B" w:rsidP="00D61541">
    <w:r>
      <w:fldChar w:fldCharType="begin"/>
    </w:r>
    <w:r>
      <w:instrText xml:space="preserve"> PAGE  \* MERGEFORMAT </w:instrText>
    </w:r>
    <w:r>
      <w:fldChar w:fldCharType="separate"/>
    </w:r>
    <w:r w:rsidR="00C935B0">
      <w:rPr>
        <w:noProof/>
      </w:rPr>
      <w:t>5</w:t>
    </w:r>
    <w:r>
      <w:fldChar w:fldCharType="end"/>
    </w:r>
  </w:p>
  <w:p w:rsidR="00375C9B" w:rsidRDefault="00375C9B"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9B" w:rsidRDefault="00375C9B" w:rsidP="00622904">
    <w:r>
      <w:t>CDIP/17/10</w:t>
    </w:r>
  </w:p>
  <w:p w:rsidR="00375C9B" w:rsidRDefault="00375C9B" w:rsidP="00622904">
    <w:r>
      <w:t>ANNEX</w:t>
    </w:r>
  </w:p>
  <w:p w:rsidR="00375C9B" w:rsidRPr="00622904" w:rsidRDefault="00375C9B" w:rsidP="00622904">
    <w:pPr>
      <w:rPr>
        <w:rFonts w:ascii="Arabic Typesetting" w:hAnsi="Arabic Typesetting" w:cs="Arabic Typesetting"/>
        <w:sz w:val="36"/>
        <w:szCs w:val="36"/>
        <w:lang w:bidi="ar-EG"/>
      </w:rPr>
    </w:pPr>
    <w:r w:rsidRPr="00622904">
      <w:rPr>
        <w:rFonts w:ascii="Arabic Typesetting" w:hAnsi="Arabic Typesetting" w:cs="Arabic Typesetting"/>
        <w:sz w:val="36"/>
        <w:szCs w:val="36"/>
        <w:rtl/>
        <w:lang w:bidi="ar-EG"/>
      </w:rPr>
      <w:t>المرفق</w:t>
    </w:r>
  </w:p>
  <w:p w:rsidR="00375C9B" w:rsidRDefault="00375C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9B" w:rsidRDefault="00375C9B" w:rsidP="00A361E8">
    <w:pPr>
      <w:rPr>
        <w:lang w:bidi="ar-EG"/>
      </w:rPr>
    </w:pPr>
    <w:r>
      <w:t>CDIP/17/</w:t>
    </w:r>
    <w:r>
      <w:rPr>
        <w:lang w:bidi="ar-EG"/>
      </w:rPr>
      <w:t>10</w:t>
    </w:r>
  </w:p>
  <w:p w:rsidR="00375C9B" w:rsidRDefault="00375C9B" w:rsidP="00A361E8">
    <w:pPr>
      <w:rPr>
        <w:lang w:bidi="ar-EG"/>
      </w:rPr>
    </w:pPr>
    <w:r>
      <w:rPr>
        <w:lang w:bidi="ar-EG"/>
      </w:rPr>
      <w:t>Annex</w:t>
    </w:r>
  </w:p>
  <w:p w:rsidR="00375C9B" w:rsidRDefault="00375C9B" w:rsidP="00D61541">
    <w:r>
      <w:fldChar w:fldCharType="begin"/>
    </w:r>
    <w:r>
      <w:instrText xml:space="preserve"> PAGE  \* MERGEFORMAT </w:instrText>
    </w:r>
    <w:r>
      <w:fldChar w:fldCharType="separate"/>
    </w:r>
    <w:r w:rsidR="00C935B0">
      <w:rPr>
        <w:noProof/>
      </w:rPr>
      <w:t>12</w:t>
    </w:r>
    <w:r>
      <w:fldChar w:fldCharType="end"/>
    </w:r>
  </w:p>
  <w:p w:rsidR="00375C9B" w:rsidRDefault="00375C9B"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9B" w:rsidRDefault="00375C9B" w:rsidP="00622904">
    <w:r>
      <w:t>CDIP/17/10</w:t>
    </w:r>
  </w:p>
  <w:p w:rsidR="00375C9B" w:rsidRPr="00622904" w:rsidRDefault="00375C9B" w:rsidP="003D4161">
    <w:pPr>
      <w:rPr>
        <w:rFonts w:ascii="Arabic Typesetting" w:hAnsi="Arabic Typesetting" w:cs="Arabic Typesetting"/>
        <w:sz w:val="36"/>
        <w:szCs w:val="36"/>
        <w:lang w:bidi="ar-EG"/>
      </w:rPr>
    </w:pPr>
    <w:r>
      <w:t>Annex</w:t>
    </w:r>
  </w:p>
  <w:p w:rsidR="00375C9B" w:rsidRDefault="00375C9B" w:rsidP="00622904">
    <w:r>
      <w:fldChar w:fldCharType="begin"/>
    </w:r>
    <w:r>
      <w:instrText xml:space="preserve"> PAGE  \* MERGEFORMAT </w:instrText>
    </w:r>
    <w:r>
      <w:fldChar w:fldCharType="separate"/>
    </w:r>
    <w:r w:rsidR="00C935B0">
      <w:rPr>
        <w:noProof/>
      </w:rPr>
      <w:t>11</w:t>
    </w:r>
    <w:r>
      <w:fldChar w:fldCharType="end"/>
    </w:r>
  </w:p>
  <w:p w:rsidR="00375C9B" w:rsidRDefault="00375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Num1"/>
    <w:lvl w:ilvl="0">
      <w:start w:val="1"/>
      <w:numFmt w:val="bullet"/>
      <w:lvlText w:val=""/>
      <w:lvlJc w:val="left"/>
      <w:pPr>
        <w:tabs>
          <w:tab w:val="num" w:pos="0"/>
        </w:tabs>
        <w:ind w:left="720" w:hanging="360"/>
      </w:pPr>
      <w:rPr>
        <w:rFonts w:ascii="Symbol" w:hAnsi="Symbol" w:cs="Symbol"/>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2"/>
    <w:multiLevelType w:val="multilevel"/>
    <w:tmpl w:val="00000002"/>
    <w:name w:val="WWNum2"/>
    <w:lvl w:ilvl="0">
      <w:start w:val="1"/>
      <w:numFmt w:val="bullet"/>
      <w:lvlText w:val=""/>
      <w:lvlJc w:val="left"/>
      <w:pPr>
        <w:tabs>
          <w:tab w:val="num" w:pos="0"/>
        </w:tabs>
        <w:ind w:left="720" w:hanging="360"/>
      </w:pPr>
      <w:rPr>
        <w:rFonts w:ascii="Symbol" w:hAnsi="Symbol" w:cs="Symbol"/>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3"/>
    <w:multiLevelType w:val="multilevel"/>
    <w:tmpl w:val="811C9048"/>
    <w:name w:val="WWNum3"/>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4"/>
    <w:multiLevelType w:val="multilevel"/>
    <w:tmpl w:val="00000004"/>
    <w:name w:val="WWNum4"/>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4">
    <w:nsid w:val="00000005"/>
    <w:multiLevelType w:val="multilevel"/>
    <w:tmpl w:val="02086714"/>
    <w:name w:val="WWNum5"/>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08"/>
    <w:multiLevelType w:val="multilevel"/>
    <w:tmpl w:val="00000008"/>
    <w:name w:val="WWNum8"/>
    <w:lvl w:ilvl="0">
      <w:start w:val="1"/>
      <w:numFmt w:val="lowerRoman"/>
      <w:lvlText w:val="%1."/>
      <w:lvlJc w:val="left"/>
      <w:pPr>
        <w:tabs>
          <w:tab w:val="num" w:pos="0"/>
        </w:tabs>
        <w:ind w:left="1800" w:hanging="720"/>
      </w:pPr>
      <w:rPr>
        <w:rFonts w:cs="Times New Roman"/>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nsid w:val="00000009"/>
    <w:multiLevelType w:val="multilevel"/>
    <w:tmpl w:val="00000009"/>
    <w:name w:val="WWNum9"/>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9">
    <w:nsid w:val="0000000A"/>
    <w:multiLevelType w:val="multilevel"/>
    <w:tmpl w:val="0000000A"/>
    <w:name w:val="WWNum10"/>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0">
    <w:nsid w:val="0000000B"/>
    <w:multiLevelType w:val="multilevel"/>
    <w:tmpl w:val="0000000B"/>
    <w:name w:val="WWNum11"/>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177D5000"/>
    <w:multiLevelType w:val="singleLevel"/>
    <w:tmpl w:val="0409000F"/>
    <w:lvl w:ilvl="0">
      <w:start w:val="1"/>
      <w:numFmt w:val="decimal"/>
      <w:lvlText w:val="%1."/>
      <w:lvlJc w:val="left"/>
      <w:pPr>
        <w:tabs>
          <w:tab w:val="num" w:pos="360"/>
        </w:tabs>
        <w:ind w:left="360" w:hanging="360"/>
      </w:pPr>
    </w:lvl>
  </w:abstractNum>
  <w:abstractNum w:abstractNumId="2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25"/>
  </w:num>
  <w:num w:numId="3">
    <w:abstractNumId w:val="21"/>
  </w:num>
  <w:num w:numId="4">
    <w:abstractNumId w:val="28"/>
  </w:num>
  <w:num w:numId="5">
    <w:abstractNumId w:val="8"/>
  </w:num>
  <w:num w:numId="6">
    <w:abstractNumId w:val="29"/>
  </w:num>
  <w:num w:numId="7">
    <w:abstractNumId w:val="24"/>
  </w:num>
  <w:num w:numId="8">
    <w:abstractNumId w:val="27"/>
  </w:num>
  <w:num w:numId="9">
    <w:abstractNumId w:val="26"/>
  </w:num>
  <w:num w:numId="10">
    <w:abstractNumId w:val="30"/>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20"/>
  </w:num>
  <w:num w:numId="30">
    <w:abstractNumId w:val="1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FE"/>
    <w:rsid w:val="00002CBE"/>
    <w:rsid w:val="00003232"/>
    <w:rsid w:val="000033DA"/>
    <w:rsid w:val="0000579F"/>
    <w:rsid w:val="000074D1"/>
    <w:rsid w:val="000076BD"/>
    <w:rsid w:val="00010481"/>
    <w:rsid w:val="00010671"/>
    <w:rsid w:val="000114E2"/>
    <w:rsid w:val="0001225C"/>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C49"/>
    <w:rsid w:val="000D5FB7"/>
    <w:rsid w:val="000E06A5"/>
    <w:rsid w:val="000E16EB"/>
    <w:rsid w:val="000E339E"/>
    <w:rsid w:val="000E591F"/>
    <w:rsid w:val="000E5A23"/>
    <w:rsid w:val="000E6045"/>
    <w:rsid w:val="000E7872"/>
    <w:rsid w:val="000F0772"/>
    <w:rsid w:val="000F0BE5"/>
    <w:rsid w:val="000F0F0D"/>
    <w:rsid w:val="000F1B52"/>
    <w:rsid w:val="000F1C70"/>
    <w:rsid w:val="000F1EAA"/>
    <w:rsid w:val="000F2722"/>
    <w:rsid w:val="000F30D5"/>
    <w:rsid w:val="000F33C5"/>
    <w:rsid w:val="000F3ACF"/>
    <w:rsid w:val="000F49FA"/>
    <w:rsid w:val="000F58C4"/>
    <w:rsid w:val="000F5E56"/>
    <w:rsid w:val="000F70F9"/>
    <w:rsid w:val="001007AB"/>
    <w:rsid w:val="00100F97"/>
    <w:rsid w:val="001012E0"/>
    <w:rsid w:val="001016F2"/>
    <w:rsid w:val="001024C1"/>
    <w:rsid w:val="00103138"/>
    <w:rsid w:val="0010385D"/>
    <w:rsid w:val="001042E0"/>
    <w:rsid w:val="00104C51"/>
    <w:rsid w:val="0010597B"/>
    <w:rsid w:val="00110107"/>
    <w:rsid w:val="00110531"/>
    <w:rsid w:val="00110794"/>
    <w:rsid w:val="00112310"/>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878"/>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785"/>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49FB"/>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28"/>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7B51"/>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5C9B"/>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901"/>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161"/>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262"/>
    <w:rsid w:val="0040033D"/>
    <w:rsid w:val="004007E1"/>
    <w:rsid w:val="00400B1F"/>
    <w:rsid w:val="004032D2"/>
    <w:rsid w:val="00403C4F"/>
    <w:rsid w:val="004058B4"/>
    <w:rsid w:val="00405C45"/>
    <w:rsid w:val="004062EF"/>
    <w:rsid w:val="004062F0"/>
    <w:rsid w:val="00406CB5"/>
    <w:rsid w:val="00410B8F"/>
    <w:rsid w:val="00411CFB"/>
    <w:rsid w:val="00412057"/>
    <w:rsid w:val="004126C1"/>
    <w:rsid w:val="00413BA5"/>
    <w:rsid w:val="00414FD0"/>
    <w:rsid w:val="00417E93"/>
    <w:rsid w:val="00422A2A"/>
    <w:rsid w:val="00424BB4"/>
    <w:rsid w:val="004258CD"/>
    <w:rsid w:val="004261D2"/>
    <w:rsid w:val="004303D1"/>
    <w:rsid w:val="00433C0A"/>
    <w:rsid w:val="004349FA"/>
    <w:rsid w:val="004406BD"/>
    <w:rsid w:val="00442108"/>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1D6D"/>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700"/>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5321"/>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05A1"/>
    <w:rsid w:val="00611858"/>
    <w:rsid w:val="00614EB1"/>
    <w:rsid w:val="00614F67"/>
    <w:rsid w:val="00615277"/>
    <w:rsid w:val="00615519"/>
    <w:rsid w:val="00615CED"/>
    <w:rsid w:val="00615CFC"/>
    <w:rsid w:val="00617A92"/>
    <w:rsid w:val="00620CEE"/>
    <w:rsid w:val="00622558"/>
    <w:rsid w:val="00622904"/>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43C"/>
    <w:rsid w:val="00694487"/>
    <w:rsid w:val="00695815"/>
    <w:rsid w:val="0069581B"/>
    <w:rsid w:val="00696601"/>
    <w:rsid w:val="006977FA"/>
    <w:rsid w:val="006A051A"/>
    <w:rsid w:val="006A20FB"/>
    <w:rsid w:val="006A339D"/>
    <w:rsid w:val="006A4462"/>
    <w:rsid w:val="006A5B59"/>
    <w:rsid w:val="006A6A14"/>
    <w:rsid w:val="006A753A"/>
    <w:rsid w:val="006A777C"/>
    <w:rsid w:val="006A7C46"/>
    <w:rsid w:val="006B0F76"/>
    <w:rsid w:val="006B1F17"/>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1666"/>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290"/>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3E3"/>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4E0"/>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037C"/>
    <w:rsid w:val="008A1594"/>
    <w:rsid w:val="008A1757"/>
    <w:rsid w:val="008A1CE6"/>
    <w:rsid w:val="008A1F25"/>
    <w:rsid w:val="008A47FB"/>
    <w:rsid w:val="008A5234"/>
    <w:rsid w:val="008A5397"/>
    <w:rsid w:val="008A6861"/>
    <w:rsid w:val="008A7522"/>
    <w:rsid w:val="008A7B55"/>
    <w:rsid w:val="008B0578"/>
    <w:rsid w:val="008B170D"/>
    <w:rsid w:val="008B4878"/>
    <w:rsid w:val="008B4941"/>
    <w:rsid w:val="008B4984"/>
    <w:rsid w:val="008B4F60"/>
    <w:rsid w:val="008B559A"/>
    <w:rsid w:val="008B598F"/>
    <w:rsid w:val="008B66A5"/>
    <w:rsid w:val="008B7F4A"/>
    <w:rsid w:val="008C006D"/>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6FE"/>
    <w:rsid w:val="00912257"/>
    <w:rsid w:val="00913495"/>
    <w:rsid w:val="00913874"/>
    <w:rsid w:val="009163CC"/>
    <w:rsid w:val="0091674C"/>
    <w:rsid w:val="00916862"/>
    <w:rsid w:val="00916B2A"/>
    <w:rsid w:val="00916D96"/>
    <w:rsid w:val="009174F7"/>
    <w:rsid w:val="00917E76"/>
    <w:rsid w:val="00920167"/>
    <w:rsid w:val="00920DA5"/>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0A33"/>
    <w:rsid w:val="00981527"/>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0CD3"/>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1E8"/>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563"/>
    <w:rsid w:val="00B3398B"/>
    <w:rsid w:val="00B33B1E"/>
    <w:rsid w:val="00B362D9"/>
    <w:rsid w:val="00B36B99"/>
    <w:rsid w:val="00B36D20"/>
    <w:rsid w:val="00B36F67"/>
    <w:rsid w:val="00B40633"/>
    <w:rsid w:val="00B44049"/>
    <w:rsid w:val="00B44318"/>
    <w:rsid w:val="00B44C4B"/>
    <w:rsid w:val="00B45B04"/>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1770"/>
    <w:rsid w:val="00B92958"/>
    <w:rsid w:val="00B93957"/>
    <w:rsid w:val="00B9404A"/>
    <w:rsid w:val="00B94877"/>
    <w:rsid w:val="00B9491F"/>
    <w:rsid w:val="00B96043"/>
    <w:rsid w:val="00B96F5D"/>
    <w:rsid w:val="00BA02F9"/>
    <w:rsid w:val="00BA1987"/>
    <w:rsid w:val="00BA1ECE"/>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76F"/>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5B0"/>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401"/>
    <w:rsid w:val="00D07D07"/>
    <w:rsid w:val="00D10F87"/>
    <w:rsid w:val="00D1149D"/>
    <w:rsid w:val="00D11B8E"/>
    <w:rsid w:val="00D11D8D"/>
    <w:rsid w:val="00D12B12"/>
    <w:rsid w:val="00D12DD7"/>
    <w:rsid w:val="00D13188"/>
    <w:rsid w:val="00D13A8C"/>
    <w:rsid w:val="00D149E1"/>
    <w:rsid w:val="00D14A44"/>
    <w:rsid w:val="00D15BCC"/>
    <w:rsid w:val="00D15EF1"/>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6F0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61B2"/>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4855"/>
    <w:rsid w:val="00DD6729"/>
    <w:rsid w:val="00DD7960"/>
    <w:rsid w:val="00DD79CE"/>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DD7"/>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5B2E"/>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1F3"/>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97560"/>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C93"/>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63C"/>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ListParagraph">
    <w:name w:val="List Paragraph"/>
    <w:basedOn w:val="Normal"/>
    <w:uiPriority w:val="34"/>
    <w:qFormat/>
    <w:rsid w:val="00357B51"/>
    <w:pPr>
      <w:ind w:left="720"/>
      <w:contextualSpacing/>
    </w:pPr>
  </w:style>
  <w:style w:type="paragraph" w:styleId="NormalWeb">
    <w:name w:val="Normal (Web)"/>
    <w:basedOn w:val="Normal"/>
    <w:rsid w:val="00131878"/>
    <w:pPr>
      <w:suppressAutoHyphens/>
      <w:spacing w:before="2" w:after="2"/>
    </w:pPr>
    <w:rPr>
      <w:rFonts w:ascii="Times" w:eastAsia="Cambria" w:hAnsi="Times" w:cs="Times New Roman"/>
      <w:color w:val="00000A"/>
      <w:kern w:val="1"/>
      <w:sz w:val="20"/>
    </w:rPr>
  </w:style>
  <w:style w:type="character" w:styleId="Hyperlink">
    <w:name w:val="Hyperlink"/>
    <w:basedOn w:val="DefaultParagraphFont"/>
    <w:unhideWhenUsed/>
    <w:rsid w:val="0069343C"/>
    <w:rPr>
      <w:color w:val="0000FF" w:themeColor="hyperlink"/>
      <w:u w:val="single"/>
    </w:rPr>
  </w:style>
  <w:style w:type="character" w:styleId="CommentReference">
    <w:name w:val="annotation reference"/>
    <w:basedOn w:val="DefaultParagraphFont"/>
    <w:semiHidden/>
    <w:unhideWhenUsed/>
    <w:rsid w:val="001A7785"/>
    <w:rPr>
      <w:sz w:val="16"/>
      <w:szCs w:val="16"/>
    </w:rPr>
  </w:style>
  <w:style w:type="paragraph" w:styleId="CommentSubject">
    <w:name w:val="annotation subject"/>
    <w:basedOn w:val="CommentText"/>
    <w:next w:val="CommentText"/>
    <w:link w:val="CommentSubjectChar"/>
    <w:semiHidden/>
    <w:unhideWhenUsed/>
    <w:rsid w:val="001A7785"/>
    <w:rPr>
      <w:b/>
      <w:bCs/>
      <w:sz w:val="20"/>
    </w:rPr>
  </w:style>
  <w:style w:type="character" w:customStyle="1" w:styleId="CommentTextChar">
    <w:name w:val="Comment Text Char"/>
    <w:basedOn w:val="DefaultParagraphFont"/>
    <w:link w:val="CommentText"/>
    <w:semiHidden/>
    <w:rsid w:val="001A7785"/>
    <w:rPr>
      <w:rFonts w:ascii="Arial" w:hAnsi="Arial" w:cs="Arial"/>
      <w:sz w:val="18"/>
    </w:rPr>
  </w:style>
  <w:style w:type="character" w:customStyle="1" w:styleId="CommentSubjectChar">
    <w:name w:val="Comment Subject Char"/>
    <w:basedOn w:val="CommentTextChar"/>
    <w:link w:val="CommentSubject"/>
    <w:semiHidden/>
    <w:rsid w:val="001A7785"/>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ListParagraph">
    <w:name w:val="List Paragraph"/>
    <w:basedOn w:val="Normal"/>
    <w:uiPriority w:val="34"/>
    <w:qFormat/>
    <w:rsid w:val="00357B51"/>
    <w:pPr>
      <w:ind w:left="720"/>
      <w:contextualSpacing/>
    </w:pPr>
  </w:style>
  <w:style w:type="paragraph" w:styleId="NormalWeb">
    <w:name w:val="Normal (Web)"/>
    <w:basedOn w:val="Normal"/>
    <w:rsid w:val="00131878"/>
    <w:pPr>
      <w:suppressAutoHyphens/>
      <w:spacing w:before="2" w:after="2"/>
    </w:pPr>
    <w:rPr>
      <w:rFonts w:ascii="Times" w:eastAsia="Cambria" w:hAnsi="Times" w:cs="Times New Roman"/>
      <w:color w:val="00000A"/>
      <w:kern w:val="1"/>
      <w:sz w:val="20"/>
    </w:rPr>
  </w:style>
  <w:style w:type="character" w:styleId="Hyperlink">
    <w:name w:val="Hyperlink"/>
    <w:basedOn w:val="DefaultParagraphFont"/>
    <w:unhideWhenUsed/>
    <w:rsid w:val="0069343C"/>
    <w:rPr>
      <w:color w:val="0000FF" w:themeColor="hyperlink"/>
      <w:u w:val="single"/>
    </w:rPr>
  </w:style>
  <w:style w:type="character" w:styleId="CommentReference">
    <w:name w:val="annotation reference"/>
    <w:basedOn w:val="DefaultParagraphFont"/>
    <w:semiHidden/>
    <w:unhideWhenUsed/>
    <w:rsid w:val="001A7785"/>
    <w:rPr>
      <w:sz w:val="16"/>
      <w:szCs w:val="16"/>
    </w:rPr>
  </w:style>
  <w:style w:type="paragraph" w:styleId="CommentSubject">
    <w:name w:val="annotation subject"/>
    <w:basedOn w:val="CommentText"/>
    <w:next w:val="CommentText"/>
    <w:link w:val="CommentSubjectChar"/>
    <w:semiHidden/>
    <w:unhideWhenUsed/>
    <w:rsid w:val="001A7785"/>
    <w:rPr>
      <w:b/>
      <w:bCs/>
      <w:sz w:val="20"/>
    </w:rPr>
  </w:style>
  <w:style w:type="character" w:customStyle="1" w:styleId="CommentTextChar">
    <w:name w:val="Comment Text Char"/>
    <w:basedOn w:val="DefaultParagraphFont"/>
    <w:link w:val="CommentText"/>
    <w:semiHidden/>
    <w:rsid w:val="001A7785"/>
    <w:rPr>
      <w:rFonts w:ascii="Arial" w:hAnsi="Arial" w:cs="Arial"/>
      <w:sz w:val="18"/>
    </w:rPr>
  </w:style>
  <w:style w:type="character" w:customStyle="1" w:styleId="CommentSubjectChar">
    <w:name w:val="Comment Subject Char"/>
    <w:basedOn w:val="CommentTextChar"/>
    <w:link w:val="CommentSubject"/>
    <w:semiHidden/>
    <w:rsid w:val="001A7785"/>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omcginebra@mmrree.gob.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Downloads\CDIP_1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9341-035B-40BE-8EED-15F435A9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CDIP_17_AR.dotx</Template>
  <TotalTime>377</TotalTime>
  <Pages>13</Pages>
  <Words>3088</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CDIP/17/10 (Arabic)</vt:lpstr>
    </vt:vector>
  </TitlesOfParts>
  <Company>World Intellectual Property Organization</Company>
  <LinksUpToDate>false</LinksUpToDate>
  <CharactersWithSpaces>19975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CDIP/17/10 (Arabic)</dc:title>
  <dc:creator>Ahmed Hassan</dc:creator>
  <cp:keywords>39403A</cp:keywords>
  <cp:lastModifiedBy>YOUSSEF Randa</cp:lastModifiedBy>
  <cp:revision>21</cp:revision>
  <cp:lastPrinted>2016-04-11T07:44:00Z</cp:lastPrinted>
  <dcterms:created xsi:type="dcterms:W3CDTF">2016-04-08T19:48:00Z</dcterms:created>
  <dcterms:modified xsi:type="dcterms:W3CDTF">2016-04-11T07:45:00Z</dcterms:modified>
</cp:coreProperties>
</file>