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2F3C4" w14:textId="77777777" w:rsidR="008B2CC1" w:rsidRPr="008B2CC1" w:rsidRDefault="00873EE5" w:rsidP="00F11D94">
      <w:pPr>
        <w:spacing w:after="120"/>
        <w:jc w:val="right"/>
      </w:pPr>
      <w:r>
        <w:rPr>
          <w:noProof/>
          <w:sz w:val="28"/>
          <w:szCs w:val="28"/>
          <w:lang w:val="fr-CH" w:eastAsia="fr-CH"/>
        </w:rPr>
        <w:drawing>
          <wp:inline distT="0" distB="0" distL="0" distR="0" wp14:anchorId="224E58CA" wp14:editId="32B0F894">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val="fr-CH" w:eastAsia="fr-CH"/>
        </w:rPr>
        <mc:AlternateContent>
          <mc:Choice Requires="wps">
            <w:drawing>
              <wp:inline distT="0" distB="0" distL="0" distR="0" wp14:anchorId="4A3D0C46" wp14:editId="230CB059">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A7ACC0D"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756E710E" w14:textId="2FCD34B9" w:rsidR="008B2CC1" w:rsidRPr="001024FE" w:rsidRDefault="004732D3" w:rsidP="001024FE">
      <w:pPr>
        <w:jc w:val="right"/>
        <w:rPr>
          <w:rFonts w:ascii="Arial Black" w:hAnsi="Arial Black"/>
          <w:caps/>
          <w:sz w:val="15"/>
          <w:szCs w:val="15"/>
        </w:rPr>
      </w:pPr>
      <w:r w:rsidRPr="004732D3">
        <w:rPr>
          <w:rFonts w:ascii="Arial Black" w:hAnsi="Arial Black"/>
          <w:caps/>
          <w:sz w:val="15"/>
          <w:szCs w:val="15"/>
        </w:rPr>
        <w:t>CDIP/29/</w:t>
      </w:r>
      <w:bookmarkStart w:id="0" w:name="Code"/>
      <w:r w:rsidR="00A440DB">
        <w:rPr>
          <w:rFonts w:ascii="Arial Black" w:hAnsi="Arial Black"/>
          <w:caps/>
          <w:sz w:val="15"/>
          <w:szCs w:val="15"/>
        </w:rPr>
        <w:t>4</w:t>
      </w:r>
      <w:r w:rsidR="00CE65D4" w:rsidRPr="001024FE">
        <w:rPr>
          <w:rFonts w:ascii="Arial Black" w:hAnsi="Arial Black"/>
          <w:caps/>
          <w:sz w:val="15"/>
          <w:szCs w:val="15"/>
        </w:rPr>
        <w:t xml:space="preserve"> </w:t>
      </w:r>
    </w:p>
    <w:bookmarkEnd w:id="0"/>
    <w:p w14:paraId="28F41189" w14:textId="663C05B6"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484015">
        <w:rPr>
          <w:rFonts w:ascii="Arial Black" w:hAnsi="Arial Black"/>
          <w:caps/>
          <w:sz w:val="15"/>
          <w:szCs w:val="15"/>
        </w:rPr>
        <w:t xml:space="preserve">english </w:t>
      </w:r>
      <w:r w:rsidRPr="00CE65D4">
        <w:rPr>
          <w:rFonts w:ascii="Arial Black" w:hAnsi="Arial Black"/>
          <w:caps/>
          <w:sz w:val="15"/>
          <w:szCs w:val="15"/>
        </w:rPr>
        <w:t xml:space="preserve"> </w:t>
      </w:r>
    </w:p>
    <w:bookmarkEnd w:id="1"/>
    <w:p w14:paraId="36517A87" w14:textId="022F450F"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FB5E9E">
        <w:rPr>
          <w:rFonts w:ascii="Arial Black" w:hAnsi="Arial Black"/>
          <w:caps/>
          <w:sz w:val="15"/>
          <w:szCs w:val="15"/>
        </w:rPr>
        <w:t xml:space="preserve">august </w:t>
      </w:r>
      <w:r w:rsidR="002A71F0">
        <w:rPr>
          <w:rFonts w:ascii="Arial Black" w:hAnsi="Arial Black"/>
          <w:caps/>
          <w:sz w:val="15"/>
          <w:szCs w:val="15"/>
        </w:rPr>
        <w:t>17</w:t>
      </w:r>
      <w:r w:rsidR="00484015">
        <w:rPr>
          <w:rFonts w:ascii="Arial Black" w:hAnsi="Arial Black"/>
          <w:caps/>
          <w:sz w:val="15"/>
          <w:szCs w:val="15"/>
        </w:rPr>
        <w:t>, 2022</w:t>
      </w:r>
      <w:r w:rsidRPr="00CE65D4">
        <w:rPr>
          <w:rFonts w:ascii="Arial Black" w:hAnsi="Arial Black"/>
          <w:caps/>
          <w:sz w:val="15"/>
          <w:szCs w:val="15"/>
        </w:rPr>
        <w:t xml:space="preserve"> </w:t>
      </w:r>
    </w:p>
    <w:bookmarkEnd w:id="2"/>
    <w:p w14:paraId="02562983" w14:textId="77777777" w:rsidR="006626A7" w:rsidRPr="00720EFD" w:rsidRDefault="006626A7" w:rsidP="00007362">
      <w:pPr>
        <w:pStyle w:val="Heading1"/>
        <w:spacing w:before="0" w:after="600"/>
        <w:rPr>
          <w:sz w:val="28"/>
          <w:szCs w:val="28"/>
        </w:rPr>
      </w:pPr>
      <w:r w:rsidRPr="00446147">
        <w:rPr>
          <w:bCs w:val="0"/>
          <w:caps w:val="0"/>
          <w:kern w:val="0"/>
          <w:sz w:val="28"/>
          <w:szCs w:val="28"/>
        </w:rPr>
        <w:t>Committee on Development and Intellectual Property (CDIP)</w:t>
      </w:r>
    </w:p>
    <w:p w14:paraId="5F3D06EC" w14:textId="77777777" w:rsidR="006626A7" w:rsidRPr="003845C1" w:rsidRDefault="006626A7" w:rsidP="006626A7">
      <w:pPr>
        <w:spacing w:after="720"/>
        <w:outlineLvl w:val="1"/>
        <w:rPr>
          <w:b/>
          <w:sz w:val="24"/>
          <w:szCs w:val="24"/>
        </w:rPr>
      </w:pPr>
      <w:r>
        <w:rPr>
          <w:b/>
          <w:sz w:val="24"/>
          <w:szCs w:val="24"/>
        </w:rPr>
        <w:t xml:space="preserve">Twenty-Ninth </w:t>
      </w:r>
      <w:r w:rsidRPr="003845C1">
        <w:rPr>
          <w:b/>
          <w:sz w:val="24"/>
          <w:szCs w:val="24"/>
        </w:rPr>
        <w:t>Session</w:t>
      </w:r>
      <w:r>
        <w:rPr>
          <w:b/>
          <w:sz w:val="24"/>
          <w:szCs w:val="24"/>
        </w:rPr>
        <w:br/>
        <w:t xml:space="preserve">Geneva, </w:t>
      </w:r>
      <w:r>
        <w:rPr>
          <w:b/>
          <w:bCs/>
          <w:sz w:val="24"/>
          <w:szCs w:val="24"/>
        </w:rPr>
        <w:t>October 17 to 21, 2022</w:t>
      </w:r>
    </w:p>
    <w:p w14:paraId="1A6BE90A" w14:textId="26C231B4" w:rsidR="008B2CC1" w:rsidRPr="009F3BF9" w:rsidRDefault="00364508" w:rsidP="00CE65D4">
      <w:pPr>
        <w:spacing w:after="360"/>
        <w:rPr>
          <w:caps/>
          <w:sz w:val="24"/>
        </w:rPr>
      </w:pPr>
      <w:bookmarkStart w:id="3" w:name="TitleOfDoc"/>
      <w:r>
        <w:rPr>
          <w:caps/>
          <w:sz w:val="24"/>
        </w:rPr>
        <w:t>completion report of the development agenda (da) project on tools for successful da project proposals</w:t>
      </w:r>
    </w:p>
    <w:p w14:paraId="38D7EA64" w14:textId="77777777" w:rsidR="00EC5F68" w:rsidRPr="007A6952" w:rsidRDefault="00CE65D4" w:rsidP="00EC5F68">
      <w:pPr>
        <w:spacing w:after="960"/>
        <w:rPr>
          <w:i/>
        </w:rPr>
      </w:pPr>
      <w:bookmarkStart w:id="4" w:name="Prepared"/>
      <w:bookmarkEnd w:id="3"/>
      <w:r>
        <w:rPr>
          <w:i/>
        </w:rPr>
        <w:t xml:space="preserve"> </w:t>
      </w:r>
      <w:proofErr w:type="gramStart"/>
      <w:r w:rsidR="00EC5F68">
        <w:rPr>
          <w:i/>
        </w:rPr>
        <w:t>p</w:t>
      </w:r>
      <w:r w:rsidR="00EC5F68" w:rsidRPr="007A6952">
        <w:rPr>
          <w:i/>
        </w:rPr>
        <w:t>repared</w:t>
      </w:r>
      <w:proofErr w:type="gramEnd"/>
      <w:r w:rsidR="00EC5F68" w:rsidRPr="007A6952">
        <w:rPr>
          <w:i/>
        </w:rPr>
        <w:t xml:space="preserve"> by the Secretariat</w:t>
      </w:r>
    </w:p>
    <w:p w14:paraId="5FB9DBC3" w14:textId="43235FF7" w:rsidR="00364508" w:rsidRPr="00364508" w:rsidRDefault="00364508" w:rsidP="00364508">
      <w:pPr>
        <w:autoSpaceDE w:val="0"/>
        <w:autoSpaceDN w:val="0"/>
        <w:adjustRightInd w:val="0"/>
        <w:spacing w:after="240"/>
        <w:rPr>
          <w:rFonts w:eastAsia="Batang"/>
          <w:color w:val="000000"/>
          <w:szCs w:val="22"/>
          <w:lang w:eastAsia="ko-KR"/>
        </w:rPr>
      </w:pPr>
      <w:r w:rsidRPr="00364508">
        <w:rPr>
          <w:rFonts w:eastAsia="Batang"/>
          <w:color w:val="000000"/>
          <w:szCs w:val="22"/>
          <w:lang w:eastAsia="ko-KR"/>
        </w:rPr>
        <w:fldChar w:fldCharType="begin"/>
      </w:r>
      <w:r w:rsidRPr="00364508">
        <w:rPr>
          <w:rFonts w:eastAsia="Batang"/>
          <w:color w:val="000000"/>
          <w:szCs w:val="22"/>
          <w:lang w:eastAsia="ko-KR"/>
        </w:rPr>
        <w:instrText xml:space="preserve"> AUTONUM  </w:instrText>
      </w:r>
      <w:r w:rsidRPr="00364508">
        <w:rPr>
          <w:rFonts w:eastAsia="Batang"/>
          <w:color w:val="000000"/>
          <w:szCs w:val="22"/>
          <w:lang w:eastAsia="ko-KR"/>
        </w:rPr>
        <w:fldChar w:fldCharType="end"/>
      </w:r>
      <w:r w:rsidRPr="00364508">
        <w:rPr>
          <w:rFonts w:eastAsia="Batang"/>
          <w:color w:val="000000"/>
          <w:szCs w:val="22"/>
          <w:lang w:eastAsia="ko-KR"/>
        </w:rPr>
        <w:t xml:space="preserve"> </w:t>
      </w:r>
      <w:r w:rsidRPr="00364508">
        <w:rPr>
          <w:rFonts w:eastAsia="Batang"/>
          <w:color w:val="000000"/>
          <w:szCs w:val="22"/>
          <w:lang w:eastAsia="ko-KR"/>
        </w:rPr>
        <w:tab/>
        <w:t xml:space="preserve">The Annex to the present document contains the completion report of the Development Agenda (DA) project on </w:t>
      </w:r>
      <w:r>
        <w:rPr>
          <w:rFonts w:eastAsia="Batang"/>
          <w:color w:val="000000"/>
          <w:szCs w:val="22"/>
          <w:lang w:eastAsia="ko-KR"/>
        </w:rPr>
        <w:t>Tools for Successful DA Project Proposals</w:t>
      </w:r>
      <w:r w:rsidRPr="00364508">
        <w:rPr>
          <w:rFonts w:eastAsia="Batang"/>
          <w:color w:val="000000"/>
          <w:szCs w:val="22"/>
          <w:lang w:eastAsia="ko-KR"/>
        </w:rPr>
        <w:t>.  The report covers the entire period of the project implementation, i.e. from January 20</w:t>
      </w:r>
      <w:r>
        <w:rPr>
          <w:rFonts w:eastAsia="Batang"/>
          <w:color w:val="000000"/>
          <w:szCs w:val="22"/>
          <w:lang w:eastAsia="ko-KR"/>
        </w:rPr>
        <w:t>20</w:t>
      </w:r>
      <w:r w:rsidRPr="00364508">
        <w:rPr>
          <w:rFonts w:eastAsia="Batang"/>
          <w:color w:val="000000"/>
          <w:szCs w:val="22"/>
          <w:lang w:eastAsia="ko-KR"/>
        </w:rPr>
        <w:t xml:space="preserve"> to </w:t>
      </w:r>
      <w:r>
        <w:rPr>
          <w:rFonts w:eastAsia="Batang"/>
          <w:color w:val="000000"/>
          <w:szCs w:val="22"/>
          <w:lang w:eastAsia="ko-KR"/>
        </w:rPr>
        <w:t>June</w:t>
      </w:r>
      <w:r w:rsidRPr="00364508">
        <w:rPr>
          <w:rFonts w:eastAsia="Batang"/>
          <w:color w:val="000000"/>
          <w:szCs w:val="22"/>
          <w:lang w:eastAsia="ko-KR"/>
        </w:rPr>
        <w:t xml:space="preserve"> 20</w:t>
      </w:r>
      <w:r>
        <w:rPr>
          <w:rFonts w:eastAsia="Batang"/>
          <w:color w:val="000000"/>
          <w:szCs w:val="22"/>
          <w:lang w:eastAsia="ko-KR"/>
        </w:rPr>
        <w:t>22</w:t>
      </w:r>
      <w:r w:rsidRPr="00364508">
        <w:rPr>
          <w:rFonts w:eastAsia="Batang"/>
          <w:color w:val="000000"/>
          <w:szCs w:val="22"/>
          <w:lang w:eastAsia="ko-KR"/>
        </w:rPr>
        <w:t xml:space="preserve">. </w:t>
      </w:r>
    </w:p>
    <w:p w14:paraId="7830A26D" w14:textId="77777777" w:rsidR="00364508" w:rsidRPr="00364508" w:rsidRDefault="00364508" w:rsidP="001B78B2">
      <w:pPr>
        <w:spacing w:after="720"/>
        <w:ind w:left="5530"/>
        <w:rPr>
          <w:rFonts w:eastAsia="Times New Roman" w:cs="Times New Roman"/>
          <w:i/>
          <w:iCs/>
          <w:szCs w:val="22"/>
          <w:lang w:eastAsia="en-US"/>
        </w:rPr>
      </w:pPr>
      <w:r w:rsidRPr="001B78B2">
        <w:rPr>
          <w:rFonts w:eastAsia="Times New Roman" w:cs="Times New Roman"/>
          <w:i/>
          <w:lang w:eastAsia="en-US"/>
        </w:rPr>
        <w:fldChar w:fldCharType="begin"/>
      </w:r>
      <w:r w:rsidRPr="001B78B2">
        <w:rPr>
          <w:rFonts w:eastAsia="Times New Roman" w:cs="Times New Roman"/>
          <w:i/>
          <w:lang w:eastAsia="en-US"/>
        </w:rPr>
        <w:instrText xml:space="preserve"> AUTONUM  </w:instrText>
      </w:r>
      <w:r w:rsidRPr="001B78B2">
        <w:rPr>
          <w:rFonts w:eastAsia="Times New Roman" w:cs="Times New Roman"/>
          <w:i/>
          <w:lang w:eastAsia="en-US"/>
        </w:rPr>
        <w:fldChar w:fldCharType="end"/>
      </w:r>
      <w:r w:rsidRPr="00364508">
        <w:rPr>
          <w:rFonts w:eastAsia="Times New Roman" w:cs="Times New Roman"/>
          <w:i/>
          <w:iCs/>
          <w:szCs w:val="22"/>
          <w:lang w:eastAsia="en-US"/>
        </w:rPr>
        <w:tab/>
        <w:t xml:space="preserve">The CDIP </w:t>
      </w:r>
      <w:proofErr w:type="gramStart"/>
      <w:r w:rsidRPr="00364508">
        <w:rPr>
          <w:rFonts w:eastAsia="Times New Roman" w:cs="Times New Roman"/>
          <w:i/>
          <w:iCs/>
          <w:szCs w:val="22"/>
          <w:lang w:eastAsia="en-US"/>
        </w:rPr>
        <w:t>is invited</w:t>
      </w:r>
      <w:proofErr w:type="gramEnd"/>
      <w:r w:rsidRPr="00364508">
        <w:rPr>
          <w:rFonts w:eastAsia="Times New Roman" w:cs="Times New Roman"/>
          <w:i/>
          <w:iCs/>
          <w:szCs w:val="22"/>
          <w:lang w:eastAsia="en-US"/>
        </w:rPr>
        <w:t xml:space="preserve"> to take note of the information contained in the Annex to this document.</w:t>
      </w:r>
    </w:p>
    <w:p w14:paraId="4E47DC4A" w14:textId="7CD42096" w:rsidR="008B2CC1" w:rsidRPr="004D39C4" w:rsidRDefault="00364508" w:rsidP="00364508">
      <w:pPr>
        <w:spacing w:after="960"/>
        <w:ind w:left="4963" w:firstLine="567"/>
        <w:rPr>
          <w:i/>
        </w:rPr>
      </w:pPr>
      <w:r w:rsidRPr="00364508">
        <w:rPr>
          <w:rFonts w:eastAsia="Arial"/>
          <w:szCs w:val="22"/>
          <w:lang w:eastAsia="en-US"/>
        </w:rPr>
        <w:t>[</w:t>
      </w:r>
      <w:r w:rsidRPr="00364508">
        <w:rPr>
          <w:szCs w:val="22"/>
        </w:rPr>
        <w:t>Annex</w:t>
      </w:r>
      <w:r w:rsidRPr="00364508">
        <w:rPr>
          <w:rFonts w:eastAsia="Arial"/>
          <w:szCs w:val="22"/>
          <w:lang w:eastAsia="en-US"/>
        </w:rPr>
        <w:t xml:space="preserve"> follows]</w:t>
      </w:r>
    </w:p>
    <w:bookmarkEnd w:id="4"/>
    <w:p w14:paraId="35DAD42E" w14:textId="77777777" w:rsidR="00EC5F68" w:rsidRDefault="00EC5F68" w:rsidP="003D352A">
      <w:pPr>
        <w:spacing w:after="220"/>
      </w:pPr>
    </w:p>
    <w:p w14:paraId="270AC5A0" w14:textId="77777777" w:rsidR="00EC5F68" w:rsidRDefault="00EC5F68" w:rsidP="003D352A">
      <w:pPr>
        <w:spacing w:after="220"/>
      </w:pPr>
    </w:p>
    <w:p w14:paraId="634C4797" w14:textId="77777777" w:rsidR="00EC5F68" w:rsidRDefault="00EC5F68" w:rsidP="003D352A">
      <w:pPr>
        <w:spacing w:after="220"/>
      </w:pPr>
    </w:p>
    <w:p w14:paraId="00635C1A" w14:textId="77777777" w:rsidR="00EC5F68" w:rsidRDefault="00EC5F68" w:rsidP="003D352A">
      <w:pPr>
        <w:spacing w:after="220"/>
        <w:sectPr w:rsidR="00EC5F68" w:rsidSect="00EC5F6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34465CF1" w14:textId="77777777" w:rsidR="00EC5F68" w:rsidRPr="00EC5F68" w:rsidRDefault="00EC5F68" w:rsidP="00EC5F68">
      <w:pPr>
        <w:widowControl w:val="0"/>
        <w:autoSpaceDE w:val="0"/>
        <w:autoSpaceDN w:val="0"/>
        <w:spacing w:before="71"/>
        <w:ind w:left="136"/>
        <w:jc w:val="center"/>
        <w:rPr>
          <w:rFonts w:eastAsia="Arial"/>
          <w:b/>
          <w:szCs w:val="22"/>
          <w:lang w:eastAsia="en-US"/>
        </w:r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oject Summary"/>
        <w:tblDescription w:val="Tools for Successful Development Agenda (DA) Project Proposals"/>
      </w:tblPr>
      <w:tblGrid>
        <w:gridCol w:w="2377"/>
        <w:gridCol w:w="6913"/>
      </w:tblGrid>
      <w:tr w:rsidR="00EC5F68" w:rsidRPr="00EC5F68" w14:paraId="61AE4584" w14:textId="77777777" w:rsidTr="00EC5F68">
        <w:trPr>
          <w:trHeight w:val="431"/>
        </w:trPr>
        <w:tc>
          <w:tcPr>
            <w:tcW w:w="9290" w:type="dxa"/>
            <w:gridSpan w:val="2"/>
          </w:tcPr>
          <w:p w14:paraId="0A686318" w14:textId="77777777" w:rsidR="00EC5F68" w:rsidRPr="00EC5F68" w:rsidRDefault="00EC5F68" w:rsidP="00EC5F68">
            <w:pPr>
              <w:widowControl w:val="0"/>
              <w:autoSpaceDE w:val="0"/>
              <w:autoSpaceDN w:val="0"/>
              <w:spacing w:before="88"/>
              <w:ind w:left="110"/>
              <w:rPr>
                <w:rFonts w:eastAsia="Arial"/>
                <w:szCs w:val="22"/>
                <w:lang w:eastAsia="en-US"/>
              </w:rPr>
            </w:pPr>
            <w:r w:rsidRPr="00EC5F68">
              <w:rPr>
                <w:rFonts w:eastAsia="Arial"/>
                <w:szCs w:val="22"/>
                <w:lang w:eastAsia="en-US"/>
              </w:rPr>
              <w:t>PROJECT</w:t>
            </w:r>
            <w:r w:rsidRPr="00EC5F68">
              <w:rPr>
                <w:rFonts w:eastAsia="Arial"/>
                <w:spacing w:val="-4"/>
                <w:szCs w:val="22"/>
                <w:lang w:eastAsia="en-US"/>
              </w:rPr>
              <w:t xml:space="preserve"> </w:t>
            </w:r>
            <w:r w:rsidRPr="00EC5F68">
              <w:rPr>
                <w:rFonts w:eastAsia="Arial"/>
                <w:szCs w:val="22"/>
                <w:lang w:eastAsia="en-US"/>
              </w:rPr>
              <w:t>SUMMARY</w:t>
            </w:r>
          </w:p>
        </w:tc>
      </w:tr>
      <w:tr w:rsidR="00EC5F68" w:rsidRPr="00EC5F68" w14:paraId="038751DE" w14:textId="77777777" w:rsidTr="00F7065E">
        <w:trPr>
          <w:trHeight w:val="414"/>
        </w:trPr>
        <w:tc>
          <w:tcPr>
            <w:tcW w:w="2377" w:type="dxa"/>
            <w:shd w:val="clear" w:color="auto" w:fill="8DB3E1"/>
            <w:vAlign w:val="center"/>
          </w:tcPr>
          <w:p w14:paraId="75ADC2D3" w14:textId="77777777" w:rsidR="00EC5F68" w:rsidRPr="00EC5F68" w:rsidRDefault="00EC5F68" w:rsidP="00EC5F68">
            <w:pPr>
              <w:widowControl w:val="0"/>
              <w:autoSpaceDE w:val="0"/>
              <w:autoSpaceDN w:val="0"/>
              <w:ind w:left="110"/>
              <w:rPr>
                <w:rFonts w:eastAsia="Arial"/>
                <w:szCs w:val="22"/>
                <w:lang w:eastAsia="en-US"/>
              </w:rPr>
            </w:pPr>
            <w:r w:rsidRPr="00EC5F68">
              <w:rPr>
                <w:rFonts w:eastAsia="Arial"/>
                <w:szCs w:val="22"/>
                <w:u w:val="single"/>
                <w:lang w:eastAsia="en-US"/>
              </w:rPr>
              <w:t>Project Code</w:t>
            </w:r>
          </w:p>
        </w:tc>
        <w:tc>
          <w:tcPr>
            <w:tcW w:w="6913" w:type="dxa"/>
            <w:vAlign w:val="center"/>
          </w:tcPr>
          <w:p w14:paraId="26180BBE" w14:textId="77777777" w:rsidR="00EC5F68" w:rsidRPr="00EC5F68" w:rsidRDefault="00EC5F68" w:rsidP="00EC5F68">
            <w:pPr>
              <w:widowControl w:val="0"/>
              <w:autoSpaceDE w:val="0"/>
              <w:autoSpaceDN w:val="0"/>
              <w:ind w:left="86"/>
              <w:rPr>
                <w:rFonts w:eastAsia="Arial"/>
                <w:szCs w:val="22"/>
                <w:lang w:eastAsia="en-US"/>
              </w:rPr>
            </w:pPr>
            <w:r w:rsidRPr="00EC5F68">
              <w:rPr>
                <w:rFonts w:eastAsia="Arial"/>
                <w:szCs w:val="22"/>
                <w:lang w:eastAsia="en-US"/>
              </w:rPr>
              <w:t>DA_01_05_01</w:t>
            </w:r>
          </w:p>
        </w:tc>
      </w:tr>
      <w:tr w:rsidR="00EC5F68" w:rsidRPr="00EC5F68" w14:paraId="74ED7CFD" w14:textId="77777777" w:rsidTr="00F7065E">
        <w:trPr>
          <w:trHeight w:val="342"/>
        </w:trPr>
        <w:tc>
          <w:tcPr>
            <w:tcW w:w="2377" w:type="dxa"/>
            <w:shd w:val="clear" w:color="auto" w:fill="8DB3E1"/>
            <w:vAlign w:val="center"/>
          </w:tcPr>
          <w:p w14:paraId="795C5CF4" w14:textId="77777777" w:rsidR="00EC5F68" w:rsidRPr="00EC5F68" w:rsidRDefault="00EC5F68" w:rsidP="00EC5F68">
            <w:pPr>
              <w:widowControl w:val="0"/>
              <w:autoSpaceDE w:val="0"/>
              <w:autoSpaceDN w:val="0"/>
              <w:spacing w:before="1"/>
              <w:ind w:left="110"/>
              <w:rPr>
                <w:rFonts w:eastAsia="Arial"/>
                <w:szCs w:val="22"/>
                <w:lang w:eastAsia="en-US"/>
              </w:rPr>
            </w:pPr>
            <w:r w:rsidRPr="00EC5F68">
              <w:rPr>
                <w:rFonts w:eastAsia="Arial"/>
                <w:szCs w:val="22"/>
                <w:u w:val="single"/>
                <w:lang w:eastAsia="en-US"/>
              </w:rPr>
              <w:t>Title</w:t>
            </w:r>
          </w:p>
        </w:tc>
        <w:tc>
          <w:tcPr>
            <w:tcW w:w="6913" w:type="dxa"/>
            <w:vAlign w:val="center"/>
          </w:tcPr>
          <w:p w14:paraId="6766FC64" w14:textId="3BF9D80A" w:rsidR="00EC5F68" w:rsidRPr="00EC5F68" w:rsidRDefault="000B1C74" w:rsidP="00EC5F68">
            <w:pPr>
              <w:widowControl w:val="0"/>
              <w:autoSpaceDE w:val="0"/>
              <w:autoSpaceDN w:val="0"/>
              <w:spacing w:before="1"/>
              <w:ind w:left="86"/>
              <w:rPr>
                <w:rFonts w:eastAsia="Arial"/>
                <w:szCs w:val="22"/>
                <w:lang w:eastAsia="en-US"/>
              </w:rPr>
            </w:pPr>
            <w:hyperlink r:id="rId15" w:history="1">
              <w:r w:rsidR="00EC5F68" w:rsidRPr="00F7065E">
                <w:rPr>
                  <w:rStyle w:val="Hyperlink"/>
                  <w:bCs/>
                  <w:i/>
                  <w:szCs w:val="22"/>
                  <w:lang w:eastAsia="en-US"/>
                </w:rPr>
                <w:t>Tools for Successful Development Agenda (DA) Project Proposals</w:t>
              </w:r>
            </w:hyperlink>
          </w:p>
        </w:tc>
      </w:tr>
      <w:tr w:rsidR="00EC5F68" w:rsidRPr="00EC5F68" w14:paraId="5472FB51" w14:textId="77777777" w:rsidTr="00F7065E">
        <w:trPr>
          <w:trHeight w:val="621"/>
        </w:trPr>
        <w:tc>
          <w:tcPr>
            <w:tcW w:w="2377" w:type="dxa"/>
            <w:shd w:val="clear" w:color="auto" w:fill="8DB3E1"/>
            <w:vAlign w:val="center"/>
          </w:tcPr>
          <w:p w14:paraId="55E0EEFE" w14:textId="7AE1D24B" w:rsidR="00EC5F68" w:rsidRPr="00EC5F68" w:rsidRDefault="000B1C74" w:rsidP="00ED36A0">
            <w:pPr>
              <w:widowControl w:val="0"/>
              <w:autoSpaceDE w:val="0"/>
              <w:autoSpaceDN w:val="0"/>
              <w:spacing w:after="220"/>
              <w:ind w:left="110" w:right="121"/>
              <w:rPr>
                <w:rFonts w:eastAsia="Arial"/>
                <w:szCs w:val="22"/>
                <w:lang w:eastAsia="en-US"/>
              </w:rPr>
            </w:pPr>
            <w:hyperlink r:id="rId16" w:history="1">
              <w:r w:rsidR="00EC5F68" w:rsidRPr="00F7065E">
                <w:rPr>
                  <w:rStyle w:val="Hyperlink"/>
                  <w:rFonts w:eastAsia="Arial"/>
                  <w:szCs w:val="22"/>
                  <w:lang w:eastAsia="en-US"/>
                </w:rPr>
                <w:t>Development Agenda</w:t>
              </w:r>
              <w:r w:rsidR="00EC5F68" w:rsidRPr="00F7065E">
                <w:rPr>
                  <w:rStyle w:val="Hyperlink"/>
                  <w:rFonts w:eastAsia="Arial"/>
                  <w:spacing w:val="-59"/>
                  <w:szCs w:val="22"/>
                  <w:lang w:eastAsia="en-US"/>
                </w:rPr>
                <w:t xml:space="preserve"> </w:t>
              </w:r>
              <w:r w:rsidR="00EC5F68" w:rsidRPr="00F7065E">
                <w:rPr>
                  <w:rStyle w:val="Hyperlink"/>
                  <w:rFonts w:eastAsia="Arial"/>
                  <w:szCs w:val="22"/>
                  <w:lang w:eastAsia="en-US"/>
                </w:rPr>
                <w:t>Recommendations</w:t>
              </w:r>
            </w:hyperlink>
          </w:p>
        </w:tc>
        <w:tc>
          <w:tcPr>
            <w:tcW w:w="6913" w:type="dxa"/>
            <w:vAlign w:val="center"/>
          </w:tcPr>
          <w:p w14:paraId="313D747F" w14:textId="77777777" w:rsidR="00EC5F68" w:rsidRPr="00EC5F68" w:rsidRDefault="00EC5F68" w:rsidP="00ED36A0">
            <w:pPr>
              <w:keepNext/>
              <w:widowControl w:val="0"/>
              <w:autoSpaceDE w:val="0"/>
              <w:autoSpaceDN w:val="0"/>
              <w:spacing w:after="220"/>
              <w:ind w:left="86"/>
              <w:outlineLvl w:val="2"/>
              <w:rPr>
                <w:bCs/>
                <w:iCs/>
                <w:szCs w:val="22"/>
                <w:lang w:eastAsia="en-US"/>
              </w:rPr>
            </w:pPr>
            <w:r w:rsidRPr="00EC5F68">
              <w:rPr>
                <w:bCs/>
                <w:i/>
                <w:iCs/>
                <w:szCs w:val="22"/>
                <w:lang w:eastAsia="en-US"/>
              </w:rPr>
              <w:t>Recommendation 1</w:t>
            </w:r>
            <w:r w:rsidRPr="00EC5F68">
              <w:rPr>
                <w:bCs/>
                <w:iCs/>
                <w:szCs w:val="22"/>
                <w:lang w:eastAsia="en-US"/>
              </w:rPr>
              <w:t xml:space="preserve">:  WIPO technical assistance shall be, inter alia, development-oriented, demand-driven and transparent, taking into account the priorities and the special needs of developing countries, especially LDCs, as well as the different levels of development of Member States and activities should include </w:t>
            </w:r>
            <w:proofErr w:type="gramStart"/>
            <w:r w:rsidRPr="00EC5F68">
              <w:rPr>
                <w:bCs/>
                <w:iCs/>
                <w:szCs w:val="22"/>
                <w:lang w:eastAsia="en-US"/>
              </w:rPr>
              <w:t>time frames</w:t>
            </w:r>
            <w:proofErr w:type="gramEnd"/>
            <w:r w:rsidRPr="00EC5F68">
              <w:rPr>
                <w:bCs/>
                <w:iCs/>
                <w:szCs w:val="22"/>
                <w:lang w:eastAsia="en-US"/>
              </w:rPr>
              <w:t xml:space="preserve"> for completion.  In this regard, design, delivery mechanisms and evaluation processes of technical assistance programs should be country specific.</w:t>
            </w:r>
            <w:r w:rsidRPr="00EC5F68" w:rsidDel="002A3E12">
              <w:rPr>
                <w:bCs/>
                <w:iCs/>
                <w:szCs w:val="22"/>
                <w:lang w:eastAsia="en-US"/>
              </w:rPr>
              <w:t xml:space="preserve"> </w:t>
            </w:r>
          </w:p>
          <w:p w14:paraId="1DAAE708" w14:textId="77777777" w:rsidR="00EC5F68" w:rsidRPr="00EC5F68" w:rsidRDefault="00EC5F68" w:rsidP="00ED36A0">
            <w:pPr>
              <w:keepNext/>
              <w:widowControl w:val="0"/>
              <w:autoSpaceDE w:val="0"/>
              <w:autoSpaceDN w:val="0"/>
              <w:spacing w:after="220"/>
              <w:ind w:left="86"/>
              <w:outlineLvl w:val="2"/>
              <w:rPr>
                <w:bCs/>
                <w:iCs/>
                <w:szCs w:val="22"/>
                <w:lang w:eastAsia="en-US"/>
              </w:rPr>
            </w:pPr>
            <w:r w:rsidRPr="00EC5F68">
              <w:rPr>
                <w:bCs/>
                <w:i/>
                <w:iCs/>
                <w:szCs w:val="22"/>
                <w:lang w:eastAsia="en-US"/>
              </w:rPr>
              <w:t>Recommendation 5</w:t>
            </w:r>
            <w:r>
              <w:rPr>
                <w:bCs/>
                <w:iCs/>
                <w:szCs w:val="22"/>
                <w:lang w:eastAsia="en-US"/>
              </w:rPr>
              <w:t>:  </w:t>
            </w:r>
            <w:r w:rsidRPr="00EC5F68">
              <w:rPr>
                <w:bCs/>
                <w:iCs/>
                <w:szCs w:val="22"/>
                <w:lang w:eastAsia="en-US"/>
              </w:rPr>
              <w:t xml:space="preserve">WIPO shall display general information on all technical assistance activities on its website, and shall provide, on request from Member States, details of specific activities, with the consent of the Member State(s) and other recipients concerned, for which the activity </w:t>
            </w:r>
            <w:proofErr w:type="gramStart"/>
            <w:r w:rsidRPr="00EC5F68">
              <w:rPr>
                <w:bCs/>
                <w:iCs/>
                <w:szCs w:val="22"/>
                <w:lang w:eastAsia="en-US"/>
              </w:rPr>
              <w:t>was implemented</w:t>
            </w:r>
            <w:proofErr w:type="gramEnd"/>
            <w:r w:rsidRPr="00EC5F68">
              <w:rPr>
                <w:bCs/>
                <w:iCs/>
                <w:szCs w:val="22"/>
                <w:lang w:eastAsia="en-US"/>
              </w:rPr>
              <w:t>.</w:t>
            </w:r>
          </w:p>
          <w:p w14:paraId="406DEEE7" w14:textId="7919B144" w:rsidR="00EC5F68" w:rsidRPr="00EC5F68" w:rsidRDefault="00EC5F68" w:rsidP="00F7065E">
            <w:pPr>
              <w:widowControl w:val="0"/>
              <w:autoSpaceDE w:val="0"/>
              <w:autoSpaceDN w:val="0"/>
              <w:spacing w:after="220"/>
              <w:ind w:left="86" w:right="880"/>
              <w:rPr>
                <w:bCs/>
                <w:iCs/>
                <w:sz w:val="18"/>
                <w:szCs w:val="18"/>
                <w:lang w:eastAsia="en-US"/>
              </w:rPr>
            </w:pPr>
            <w:r w:rsidRPr="00EC5F68">
              <w:rPr>
                <w:bCs/>
                <w:iCs/>
                <w:sz w:val="18"/>
                <w:szCs w:val="18"/>
                <w:lang w:eastAsia="en-US"/>
              </w:rPr>
              <w:t>*The too</w:t>
            </w:r>
            <w:r w:rsidR="00F7065E">
              <w:rPr>
                <w:bCs/>
                <w:iCs/>
                <w:sz w:val="18"/>
                <w:szCs w:val="18"/>
                <w:lang w:eastAsia="en-US"/>
              </w:rPr>
              <w:t>ls developed under this project</w:t>
            </w:r>
            <w:r w:rsidRPr="00EC5F68">
              <w:rPr>
                <w:bCs/>
                <w:iCs/>
                <w:sz w:val="18"/>
                <w:szCs w:val="18"/>
                <w:lang w:eastAsia="en-US"/>
              </w:rPr>
              <w:t xml:space="preserve"> support the implementation of other </w:t>
            </w:r>
            <w:r w:rsidR="00F7065E">
              <w:rPr>
                <w:bCs/>
                <w:iCs/>
                <w:sz w:val="18"/>
                <w:szCs w:val="18"/>
                <w:lang w:eastAsia="en-US"/>
              </w:rPr>
              <w:t>DA</w:t>
            </w:r>
            <w:r w:rsidRPr="00EC5F68">
              <w:rPr>
                <w:bCs/>
                <w:iCs/>
                <w:sz w:val="18"/>
                <w:szCs w:val="18"/>
                <w:lang w:eastAsia="en-US"/>
              </w:rPr>
              <w:t xml:space="preserve"> Recommendations by facilitating the development of new DA project proposals.</w:t>
            </w:r>
          </w:p>
        </w:tc>
      </w:tr>
      <w:tr w:rsidR="00EC5F68" w:rsidRPr="001B78B2" w14:paraId="2A062517" w14:textId="77777777" w:rsidTr="00F7065E">
        <w:trPr>
          <w:trHeight w:val="531"/>
        </w:trPr>
        <w:tc>
          <w:tcPr>
            <w:tcW w:w="2377" w:type="dxa"/>
            <w:shd w:val="clear" w:color="auto" w:fill="8DB3E1"/>
            <w:vAlign w:val="center"/>
          </w:tcPr>
          <w:p w14:paraId="5A2045BD" w14:textId="77777777" w:rsidR="00EC5F68" w:rsidRPr="00EC5F68" w:rsidRDefault="00EC5F68" w:rsidP="00ED36A0">
            <w:pPr>
              <w:widowControl w:val="0"/>
              <w:autoSpaceDE w:val="0"/>
              <w:autoSpaceDN w:val="0"/>
              <w:spacing w:after="220"/>
              <w:ind w:left="110"/>
              <w:rPr>
                <w:rFonts w:eastAsia="Arial"/>
                <w:szCs w:val="22"/>
                <w:lang w:eastAsia="en-US"/>
              </w:rPr>
            </w:pPr>
            <w:r w:rsidRPr="00EC5F68">
              <w:rPr>
                <w:rFonts w:eastAsia="Arial"/>
                <w:szCs w:val="22"/>
                <w:u w:val="single"/>
                <w:lang w:eastAsia="en-US"/>
              </w:rPr>
              <w:t>Project</w:t>
            </w:r>
            <w:r w:rsidRPr="00EC5F68">
              <w:rPr>
                <w:rFonts w:eastAsia="Arial"/>
                <w:spacing w:val="-1"/>
                <w:szCs w:val="22"/>
                <w:u w:val="single"/>
                <w:lang w:eastAsia="en-US"/>
              </w:rPr>
              <w:t xml:space="preserve"> </w:t>
            </w:r>
            <w:r w:rsidRPr="00EC5F68">
              <w:rPr>
                <w:rFonts w:eastAsia="Arial"/>
                <w:szCs w:val="22"/>
                <w:u w:val="single"/>
                <w:lang w:eastAsia="en-US"/>
              </w:rPr>
              <w:t>Budget</w:t>
            </w:r>
          </w:p>
        </w:tc>
        <w:tc>
          <w:tcPr>
            <w:tcW w:w="6913" w:type="dxa"/>
            <w:vAlign w:val="center"/>
          </w:tcPr>
          <w:p w14:paraId="23205268" w14:textId="34E92383" w:rsidR="00EC5F68" w:rsidRPr="001B78B2" w:rsidRDefault="004629FA" w:rsidP="004629FA">
            <w:pPr>
              <w:widowControl w:val="0"/>
              <w:autoSpaceDE w:val="0"/>
              <w:autoSpaceDN w:val="0"/>
              <w:spacing w:after="220"/>
              <w:ind w:left="86" w:right="255"/>
              <w:rPr>
                <w:rFonts w:eastAsia="Arial"/>
                <w:szCs w:val="22"/>
                <w:lang w:eastAsia="en-US"/>
              </w:rPr>
            </w:pPr>
            <w:r w:rsidRPr="001B78B2">
              <w:rPr>
                <w:rFonts w:eastAsia="Arial"/>
                <w:bCs/>
                <w:iCs/>
                <w:szCs w:val="22"/>
                <w:lang w:eastAsia="en-US"/>
              </w:rPr>
              <w:t xml:space="preserve">The total allocated budget for non-personnel cost was of </w:t>
            </w:r>
            <w:r w:rsidR="00EC5F68" w:rsidRPr="001B78B2">
              <w:rPr>
                <w:rFonts w:eastAsia="Arial"/>
                <w:bCs/>
                <w:iCs/>
                <w:szCs w:val="22"/>
                <w:lang w:eastAsia="en-US"/>
              </w:rPr>
              <w:t>210,000 Swiss francs.</w:t>
            </w:r>
          </w:p>
        </w:tc>
      </w:tr>
      <w:tr w:rsidR="00EC5F68" w:rsidRPr="00EC5F68" w14:paraId="6FAFBC25" w14:textId="77777777" w:rsidTr="00F7065E">
        <w:trPr>
          <w:trHeight w:val="441"/>
        </w:trPr>
        <w:tc>
          <w:tcPr>
            <w:tcW w:w="2377" w:type="dxa"/>
            <w:shd w:val="clear" w:color="auto" w:fill="8DB3E1"/>
            <w:vAlign w:val="center"/>
          </w:tcPr>
          <w:p w14:paraId="48C9BDDE" w14:textId="77777777" w:rsidR="00EC5F68" w:rsidRPr="00EC5F68" w:rsidRDefault="00EC5F68" w:rsidP="00ED36A0">
            <w:pPr>
              <w:widowControl w:val="0"/>
              <w:autoSpaceDE w:val="0"/>
              <w:autoSpaceDN w:val="0"/>
              <w:spacing w:before="1" w:after="220"/>
              <w:ind w:left="110"/>
              <w:rPr>
                <w:rFonts w:eastAsia="Arial"/>
                <w:szCs w:val="22"/>
                <w:lang w:eastAsia="en-US"/>
              </w:rPr>
            </w:pPr>
            <w:r w:rsidRPr="00EC5F68">
              <w:rPr>
                <w:rFonts w:eastAsia="Arial"/>
                <w:szCs w:val="22"/>
                <w:u w:val="single"/>
                <w:lang w:eastAsia="en-US"/>
              </w:rPr>
              <w:t>Project Duration</w:t>
            </w:r>
          </w:p>
        </w:tc>
        <w:tc>
          <w:tcPr>
            <w:tcW w:w="6913" w:type="dxa"/>
            <w:vAlign w:val="center"/>
          </w:tcPr>
          <w:p w14:paraId="7E85D7AB" w14:textId="2AD572A3" w:rsidR="00EC5F68" w:rsidRPr="00EC5F68" w:rsidRDefault="00FB5E9E" w:rsidP="004629FA">
            <w:pPr>
              <w:widowControl w:val="0"/>
              <w:autoSpaceDE w:val="0"/>
              <w:autoSpaceDN w:val="0"/>
              <w:spacing w:before="1" w:after="220"/>
              <w:ind w:left="86"/>
              <w:rPr>
                <w:rFonts w:eastAsia="Arial"/>
                <w:szCs w:val="22"/>
                <w:lang w:eastAsia="en-US"/>
              </w:rPr>
            </w:pPr>
            <w:r>
              <w:rPr>
                <w:rFonts w:eastAsia="Arial"/>
                <w:szCs w:val="22"/>
                <w:lang w:eastAsia="en-US"/>
              </w:rPr>
              <w:t>30</w:t>
            </w:r>
            <w:r w:rsidR="00EC5F68" w:rsidRPr="00EC5F68">
              <w:rPr>
                <w:rFonts w:eastAsia="Arial"/>
                <w:szCs w:val="22"/>
                <w:lang w:eastAsia="en-US"/>
              </w:rPr>
              <w:t xml:space="preserve"> months</w:t>
            </w:r>
            <w:r w:rsidR="00F7065E">
              <w:rPr>
                <w:rFonts w:eastAsia="Arial"/>
                <w:szCs w:val="22"/>
                <w:lang w:eastAsia="en-US"/>
              </w:rPr>
              <w:t xml:space="preserve"> (</w:t>
            </w:r>
            <w:r w:rsidR="004629FA">
              <w:rPr>
                <w:rFonts w:eastAsia="Arial"/>
                <w:szCs w:val="22"/>
                <w:lang w:eastAsia="en-US"/>
              </w:rPr>
              <w:t xml:space="preserve">24 month, plus the </w:t>
            </w:r>
            <w:r>
              <w:rPr>
                <w:rFonts w:eastAsia="Arial"/>
                <w:szCs w:val="22"/>
                <w:lang w:eastAsia="en-US"/>
              </w:rPr>
              <w:t>extension granted by the CDIP at its 26</w:t>
            </w:r>
            <w:r w:rsidRPr="00FB5E9E">
              <w:rPr>
                <w:rFonts w:eastAsia="Arial"/>
                <w:szCs w:val="22"/>
                <w:vertAlign w:val="superscript"/>
                <w:lang w:eastAsia="en-US"/>
              </w:rPr>
              <w:t>th</w:t>
            </w:r>
            <w:r>
              <w:rPr>
                <w:rFonts w:eastAsia="Arial"/>
                <w:szCs w:val="22"/>
                <w:lang w:eastAsia="en-US"/>
              </w:rPr>
              <w:t xml:space="preserve"> session</w:t>
            </w:r>
            <w:r w:rsidR="00F7065E">
              <w:rPr>
                <w:rFonts w:eastAsia="Arial"/>
                <w:szCs w:val="22"/>
                <w:lang w:eastAsia="en-US"/>
              </w:rPr>
              <w:t>)</w:t>
            </w:r>
          </w:p>
        </w:tc>
      </w:tr>
      <w:tr w:rsidR="00EC5F68" w:rsidRPr="00EC5F68" w14:paraId="1CD2EDD1" w14:textId="77777777" w:rsidTr="00F7065E">
        <w:trPr>
          <w:trHeight w:val="891"/>
        </w:trPr>
        <w:tc>
          <w:tcPr>
            <w:tcW w:w="2377" w:type="dxa"/>
            <w:shd w:val="clear" w:color="auto" w:fill="8DB3E1"/>
            <w:vAlign w:val="center"/>
          </w:tcPr>
          <w:p w14:paraId="43D1CF8D" w14:textId="77777777" w:rsidR="00EC5F68" w:rsidRPr="00EC5F68" w:rsidRDefault="00EC5F68" w:rsidP="00ED36A0">
            <w:pPr>
              <w:widowControl w:val="0"/>
              <w:autoSpaceDE w:val="0"/>
              <w:autoSpaceDN w:val="0"/>
              <w:spacing w:after="220" w:line="252" w:lineRule="exact"/>
              <w:ind w:left="110"/>
              <w:rPr>
                <w:rFonts w:eastAsia="Arial"/>
                <w:szCs w:val="22"/>
                <w:lang w:eastAsia="en-US"/>
              </w:rPr>
            </w:pPr>
            <w:r w:rsidRPr="00EC5F68">
              <w:rPr>
                <w:rFonts w:eastAsia="Arial"/>
                <w:szCs w:val="22"/>
                <w:u w:val="single"/>
                <w:lang w:eastAsia="en-US"/>
              </w:rPr>
              <w:t>Key</w:t>
            </w:r>
            <w:r w:rsidRPr="00EC5F68">
              <w:rPr>
                <w:rFonts w:eastAsia="Arial"/>
                <w:spacing w:val="-6"/>
                <w:szCs w:val="22"/>
                <w:u w:val="single"/>
                <w:lang w:eastAsia="en-US"/>
              </w:rPr>
              <w:t xml:space="preserve"> </w:t>
            </w:r>
            <w:r w:rsidRPr="00EC5F68">
              <w:rPr>
                <w:rFonts w:eastAsia="Arial"/>
                <w:szCs w:val="22"/>
                <w:u w:val="single"/>
                <w:lang w:eastAsia="en-US"/>
              </w:rPr>
              <w:t xml:space="preserve">WIPO Sectors/Areas Involved in the </w:t>
            </w:r>
            <w:r w:rsidRPr="00EC5F68">
              <w:rPr>
                <w:rFonts w:eastAsia="Arial"/>
                <w:spacing w:val="-59"/>
                <w:szCs w:val="22"/>
                <w:lang w:eastAsia="en-US"/>
              </w:rPr>
              <w:t xml:space="preserve"> </w:t>
            </w:r>
            <w:r w:rsidRPr="00EC5F68">
              <w:rPr>
                <w:rFonts w:eastAsia="Arial"/>
                <w:szCs w:val="22"/>
                <w:u w:val="single"/>
                <w:lang w:eastAsia="en-US"/>
              </w:rPr>
              <w:t>Project</w:t>
            </w:r>
            <w:r w:rsidRPr="00EC5F68">
              <w:rPr>
                <w:rFonts w:eastAsia="Arial"/>
                <w:spacing w:val="1"/>
                <w:szCs w:val="22"/>
                <w:lang w:eastAsia="en-US"/>
              </w:rPr>
              <w:t xml:space="preserve"> </w:t>
            </w:r>
            <w:r w:rsidRPr="00EC5F68">
              <w:rPr>
                <w:rFonts w:eastAsia="Arial"/>
                <w:szCs w:val="22"/>
                <w:u w:val="single"/>
                <w:lang w:eastAsia="en-US"/>
              </w:rPr>
              <w:t>Implementation</w:t>
            </w:r>
          </w:p>
        </w:tc>
        <w:tc>
          <w:tcPr>
            <w:tcW w:w="6913" w:type="dxa"/>
            <w:vAlign w:val="center"/>
          </w:tcPr>
          <w:p w14:paraId="65839280" w14:textId="2F603223" w:rsidR="00F7065E" w:rsidRPr="00EC5F68" w:rsidRDefault="00EC5F68" w:rsidP="00F7065E">
            <w:pPr>
              <w:widowControl w:val="0"/>
              <w:autoSpaceDE w:val="0"/>
              <w:autoSpaceDN w:val="0"/>
              <w:spacing w:after="220"/>
              <w:ind w:left="86" w:right="531"/>
              <w:rPr>
                <w:rFonts w:eastAsia="Arial"/>
                <w:szCs w:val="22"/>
                <w:lang w:eastAsia="en-US"/>
              </w:rPr>
            </w:pPr>
            <w:r w:rsidRPr="00EC5F68">
              <w:rPr>
                <w:rFonts w:eastAsia="Arial"/>
                <w:szCs w:val="22"/>
                <w:lang w:eastAsia="en-US"/>
              </w:rPr>
              <w:t>Development Agenda Coordination Division</w:t>
            </w:r>
            <w:r w:rsidR="00F7065E">
              <w:rPr>
                <w:rFonts w:eastAsia="Arial"/>
                <w:szCs w:val="22"/>
                <w:lang w:eastAsia="en-US"/>
              </w:rPr>
              <w:t>,</w:t>
            </w:r>
            <w:r w:rsidRPr="00EC5F68">
              <w:rPr>
                <w:rFonts w:eastAsia="Arial"/>
                <w:szCs w:val="22"/>
                <w:lang w:eastAsia="en-US"/>
              </w:rPr>
              <w:t xml:space="preserve"> </w:t>
            </w:r>
            <w:r w:rsidR="00F7065E" w:rsidRPr="00EC5F68">
              <w:rPr>
                <w:rFonts w:eastAsia="Arial"/>
                <w:szCs w:val="22"/>
                <w:lang w:eastAsia="en-US"/>
              </w:rPr>
              <w:t>Regional a</w:t>
            </w:r>
            <w:r w:rsidR="00F7065E">
              <w:rPr>
                <w:rFonts w:eastAsia="Arial"/>
                <w:szCs w:val="22"/>
                <w:lang w:eastAsia="en-US"/>
              </w:rPr>
              <w:t>nd National Development Sector</w:t>
            </w:r>
          </w:p>
          <w:p w14:paraId="1934E21B" w14:textId="77777777" w:rsidR="00EC5F68" w:rsidRPr="00EC5F68" w:rsidRDefault="00EC5F68" w:rsidP="00ED36A0">
            <w:pPr>
              <w:widowControl w:val="0"/>
              <w:autoSpaceDE w:val="0"/>
              <w:autoSpaceDN w:val="0"/>
              <w:spacing w:after="220"/>
              <w:ind w:left="86" w:right="531"/>
              <w:rPr>
                <w:rFonts w:eastAsia="Arial"/>
                <w:szCs w:val="22"/>
                <w:lang w:eastAsia="en-US"/>
              </w:rPr>
            </w:pPr>
          </w:p>
        </w:tc>
      </w:tr>
      <w:tr w:rsidR="00EC5F68" w:rsidRPr="00EC5F68" w14:paraId="7F7D504D" w14:textId="77777777" w:rsidTr="00F7065E">
        <w:trPr>
          <w:trHeight w:val="621"/>
        </w:trPr>
        <w:tc>
          <w:tcPr>
            <w:tcW w:w="2377" w:type="dxa"/>
            <w:shd w:val="clear" w:color="auto" w:fill="8DB3E1"/>
            <w:vAlign w:val="center"/>
          </w:tcPr>
          <w:p w14:paraId="62FA33C1" w14:textId="77777777" w:rsidR="00EC5F68" w:rsidRPr="00EC5F68" w:rsidRDefault="00EC5F68" w:rsidP="00ED36A0">
            <w:pPr>
              <w:widowControl w:val="0"/>
              <w:autoSpaceDE w:val="0"/>
              <w:autoSpaceDN w:val="0"/>
              <w:spacing w:before="1" w:after="220"/>
              <w:ind w:left="110" w:right="378"/>
              <w:rPr>
                <w:rFonts w:eastAsia="Arial"/>
                <w:szCs w:val="22"/>
                <w:lang w:eastAsia="en-US"/>
              </w:rPr>
            </w:pPr>
            <w:r w:rsidRPr="00EC5F68">
              <w:rPr>
                <w:rFonts w:eastAsia="Arial"/>
                <w:szCs w:val="22"/>
                <w:u w:val="single"/>
                <w:lang w:eastAsia="en-US"/>
              </w:rPr>
              <w:t>Brief Description of</w:t>
            </w:r>
            <w:r w:rsidRPr="00EC5F68">
              <w:rPr>
                <w:rFonts w:eastAsia="Arial"/>
                <w:spacing w:val="-60"/>
                <w:szCs w:val="22"/>
                <w:lang w:eastAsia="en-US"/>
              </w:rPr>
              <w:t xml:space="preserve"> </w:t>
            </w:r>
            <w:r w:rsidRPr="00EC5F68">
              <w:rPr>
                <w:rFonts w:eastAsia="Arial"/>
                <w:szCs w:val="22"/>
                <w:u w:val="single"/>
                <w:lang w:eastAsia="en-US"/>
              </w:rPr>
              <w:t>Project</w:t>
            </w:r>
          </w:p>
        </w:tc>
        <w:tc>
          <w:tcPr>
            <w:tcW w:w="6913" w:type="dxa"/>
            <w:vAlign w:val="center"/>
          </w:tcPr>
          <w:p w14:paraId="33A0623C" w14:textId="3FA5D427" w:rsidR="00EC5F68" w:rsidRPr="00EC5F68" w:rsidRDefault="007132D5" w:rsidP="004629FA">
            <w:pPr>
              <w:widowControl w:val="0"/>
              <w:autoSpaceDE w:val="0"/>
              <w:autoSpaceDN w:val="0"/>
              <w:spacing w:after="220"/>
              <w:ind w:left="86"/>
              <w:rPr>
                <w:rFonts w:eastAsia="Arial"/>
                <w:bCs/>
                <w:iCs/>
                <w:szCs w:val="22"/>
                <w:lang w:eastAsia="en-US"/>
              </w:rPr>
            </w:pPr>
            <w:r>
              <w:rPr>
                <w:rFonts w:eastAsia="Arial"/>
                <w:bCs/>
                <w:iCs/>
                <w:szCs w:val="22"/>
                <w:lang w:eastAsia="en-US"/>
              </w:rPr>
              <w:t xml:space="preserve">The project’s long-term </w:t>
            </w:r>
            <w:r w:rsidR="004629FA">
              <w:rPr>
                <w:rFonts w:eastAsia="Arial"/>
                <w:bCs/>
                <w:iCs/>
                <w:szCs w:val="22"/>
                <w:lang w:eastAsia="en-US"/>
              </w:rPr>
              <w:t xml:space="preserve">goal </w:t>
            </w:r>
            <w:r>
              <w:rPr>
                <w:rFonts w:eastAsia="Arial"/>
                <w:bCs/>
                <w:iCs/>
                <w:szCs w:val="22"/>
                <w:lang w:eastAsia="en-US"/>
              </w:rPr>
              <w:t>wa</w:t>
            </w:r>
            <w:r w:rsidR="00EC5F68" w:rsidRPr="00EC5F68">
              <w:rPr>
                <w:rFonts w:eastAsia="Arial"/>
                <w:bCs/>
                <w:iCs/>
                <w:szCs w:val="22"/>
                <w:lang w:eastAsia="en-US"/>
              </w:rPr>
              <w:t xml:space="preserve">s to facilitate the elaboration of DA project proposals that are being considered by the Committee on Development and Intellectual Property (CDIP), increase their thoroughness and effective implementation.  </w:t>
            </w:r>
          </w:p>
          <w:p w14:paraId="2AE55996" w14:textId="77777777" w:rsidR="00EC5F68" w:rsidRPr="00EC5F68" w:rsidRDefault="00EC5F68" w:rsidP="00ED36A0">
            <w:pPr>
              <w:widowControl w:val="0"/>
              <w:autoSpaceDE w:val="0"/>
              <w:autoSpaceDN w:val="0"/>
              <w:spacing w:after="220"/>
              <w:ind w:left="86"/>
              <w:rPr>
                <w:rFonts w:eastAsia="Arial"/>
                <w:bCs/>
                <w:iCs/>
                <w:szCs w:val="22"/>
                <w:lang w:eastAsia="en-US"/>
              </w:rPr>
            </w:pPr>
            <w:r w:rsidRPr="00EC5F68">
              <w:rPr>
                <w:rFonts w:eastAsia="Arial"/>
                <w:bCs/>
                <w:iCs/>
                <w:szCs w:val="22"/>
                <w:lang w:eastAsia="en-US"/>
              </w:rPr>
              <w:t>The project’s immediate goal was to develop a number of tools that would help build the knowledge and understanding of the key elements for a successful DA project proposal, in order to:</w:t>
            </w:r>
          </w:p>
          <w:p w14:paraId="3BAA9567" w14:textId="57C8BBED" w:rsidR="00EC5F68" w:rsidRPr="00EC5F68" w:rsidRDefault="00EC5F68" w:rsidP="004629FA">
            <w:pPr>
              <w:widowControl w:val="0"/>
              <w:numPr>
                <w:ilvl w:val="0"/>
                <w:numId w:val="9"/>
              </w:numPr>
              <w:autoSpaceDE w:val="0"/>
              <w:autoSpaceDN w:val="0"/>
              <w:spacing w:after="120"/>
              <w:ind w:left="835"/>
              <w:rPr>
                <w:rFonts w:eastAsia="Arial"/>
                <w:bCs/>
                <w:iCs/>
                <w:szCs w:val="22"/>
                <w:lang w:eastAsia="en-US"/>
              </w:rPr>
            </w:pPr>
            <w:r w:rsidRPr="00EC5F68">
              <w:rPr>
                <w:rFonts w:eastAsia="Arial"/>
                <w:bCs/>
                <w:iCs/>
                <w:szCs w:val="22"/>
                <w:lang w:eastAsia="en-US"/>
              </w:rPr>
              <w:t xml:space="preserve">drive the demand-driven approach for the implementation of DA Recommendations by Member States; </w:t>
            </w:r>
          </w:p>
          <w:p w14:paraId="1A3255F4" w14:textId="77777777" w:rsidR="00EC5F68" w:rsidRPr="00EC5F68" w:rsidRDefault="00EC5F68" w:rsidP="00ED36A0">
            <w:pPr>
              <w:widowControl w:val="0"/>
              <w:numPr>
                <w:ilvl w:val="0"/>
                <w:numId w:val="9"/>
              </w:numPr>
              <w:autoSpaceDE w:val="0"/>
              <w:autoSpaceDN w:val="0"/>
              <w:spacing w:after="120"/>
              <w:ind w:left="835"/>
              <w:rPr>
                <w:rFonts w:eastAsia="Arial"/>
                <w:bCs/>
                <w:iCs/>
                <w:szCs w:val="22"/>
                <w:lang w:eastAsia="en-US"/>
              </w:rPr>
            </w:pPr>
            <w:r w:rsidRPr="00EC5F68">
              <w:rPr>
                <w:rFonts w:eastAsia="Arial"/>
                <w:bCs/>
                <w:iCs/>
                <w:szCs w:val="22"/>
                <w:lang w:eastAsia="en-US"/>
              </w:rPr>
              <w:t xml:space="preserve">encourage them to submit new and comprehensive project proposals to the CDIP; </w:t>
            </w:r>
          </w:p>
          <w:p w14:paraId="18183AB3" w14:textId="3426124E" w:rsidR="00EC5F68" w:rsidRPr="00EC5F68" w:rsidRDefault="00EC5F68" w:rsidP="00ED36A0">
            <w:pPr>
              <w:widowControl w:val="0"/>
              <w:numPr>
                <w:ilvl w:val="0"/>
                <w:numId w:val="9"/>
              </w:numPr>
              <w:autoSpaceDE w:val="0"/>
              <w:autoSpaceDN w:val="0"/>
              <w:spacing w:after="120"/>
              <w:ind w:left="835"/>
              <w:rPr>
                <w:rFonts w:eastAsia="Arial"/>
                <w:bCs/>
                <w:iCs/>
                <w:szCs w:val="22"/>
                <w:lang w:eastAsia="en-US"/>
              </w:rPr>
            </w:pPr>
            <w:r w:rsidRPr="00EC5F68">
              <w:rPr>
                <w:rFonts w:eastAsia="Arial"/>
                <w:bCs/>
                <w:iCs/>
                <w:szCs w:val="22"/>
                <w:lang w:eastAsia="en-US"/>
              </w:rPr>
              <w:t xml:space="preserve">accelerate </w:t>
            </w:r>
            <w:r w:rsidR="007132D5">
              <w:rPr>
                <w:rFonts w:eastAsia="Arial"/>
                <w:bCs/>
                <w:iCs/>
                <w:szCs w:val="22"/>
                <w:lang w:eastAsia="en-US"/>
              </w:rPr>
              <w:t>and/</w:t>
            </w:r>
            <w:r w:rsidRPr="00EC5F68">
              <w:rPr>
                <w:rFonts w:eastAsia="Arial"/>
                <w:bCs/>
                <w:iCs/>
                <w:szCs w:val="22"/>
                <w:lang w:eastAsia="en-US"/>
              </w:rPr>
              <w:t>or</w:t>
            </w:r>
            <w:r w:rsidR="00F7065E">
              <w:rPr>
                <w:rFonts w:eastAsia="Arial"/>
                <w:bCs/>
                <w:iCs/>
                <w:szCs w:val="22"/>
                <w:lang w:eastAsia="en-US"/>
              </w:rPr>
              <w:t xml:space="preserve"> streamline the adoption of th</w:t>
            </w:r>
            <w:r w:rsidRPr="00EC5F68">
              <w:rPr>
                <w:rFonts w:eastAsia="Arial"/>
                <w:bCs/>
                <w:iCs/>
                <w:szCs w:val="22"/>
                <w:lang w:eastAsia="en-US"/>
              </w:rPr>
              <w:t xml:space="preserve">e proposals; </w:t>
            </w:r>
          </w:p>
          <w:p w14:paraId="74909C52" w14:textId="77777777" w:rsidR="00EC5F68" w:rsidRPr="00EC5F68" w:rsidRDefault="00EC5F68" w:rsidP="00ED36A0">
            <w:pPr>
              <w:widowControl w:val="0"/>
              <w:numPr>
                <w:ilvl w:val="0"/>
                <w:numId w:val="9"/>
              </w:numPr>
              <w:autoSpaceDE w:val="0"/>
              <w:autoSpaceDN w:val="0"/>
              <w:spacing w:after="120"/>
              <w:ind w:left="835"/>
              <w:rPr>
                <w:rFonts w:eastAsia="Arial"/>
                <w:bCs/>
                <w:iCs/>
                <w:szCs w:val="22"/>
                <w:lang w:eastAsia="en-US"/>
              </w:rPr>
            </w:pPr>
            <w:r w:rsidRPr="00EC5F68">
              <w:rPr>
                <w:rFonts w:eastAsia="Arial"/>
                <w:bCs/>
                <w:iCs/>
                <w:szCs w:val="22"/>
                <w:lang w:eastAsia="en-US"/>
              </w:rPr>
              <w:t xml:space="preserve">facilitate their implementation;  and </w:t>
            </w:r>
          </w:p>
          <w:p w14:paraId="6AC9F7F0" w14:textId="77777777" w:rsidR="00EC5F68" w:rsidRPr="00EC5F68" w:rsidRDefault="00EC5F68" w:rsidP="00ED36A0">
            <w:pPr>
              <w:widowControl w:val="0"/>
              <w:numPr>
                <w:ilvl w:val="0"/>
                <w:numId w:val="9"/>
              </w:numPr>
              <w:autoSpaceDE w:val="0"/>
              <w:autoSpaceDN w:val="0"/>
              <w:spacing w:after="120"/>
              <w:ind w:left="835"/>
              <w:rPr>
                <w:rFonts w:eastAsia="Arial"/>
                <w:bCs/>
                <w:iCs/>
                <w:szCs w:val="22"/>
                <w:lang w:eastAsia="en-US"/>
              </w:rPr>
            </w:pPr>
            <w:proofErr w:type="gramStart"/>
            <w:r w:rsidRPr="00EC5F68">
              <w:rPr>
                <w:rFonts w:eastAsia="Arial"/>
                <w:bCs/>
                <w:iCs/>
                <w:szCs w:val="22"/>
                <w:lang w:eastAsia="en-US"/>
              </w:rPr>
              <w:t>increase</w:t>
            </w:r>
            <w:proofErr w:type="gramEnd"/>
            <w:r w:rsidRPr="00EC5F68">
              <w:rPr>
                <w:rFonts w:eastAsia="Arial"/>
                <w:bCs/>
                <w:iCs/>
                <w:szCs w:val="22"/>
                <w:lang w:eastAsia="en-US"/>
              </w:rPr>
              <w:t xml:space="preserve"> the sustainability of the results of DA projects.</w:t>
            </w:r>
          </w:p>
          <w:p w14:paraId="61399FA8" w14:textId="77777777" w:rsidR="00EC5F68" w:rsidRPr="00EC5F68" w:rsidRDefault="00EC5F68" w:rsidP="00ED36A0">
            <w:pPr>
              <w:widowControl w:val="0"/>
              <w:autoSpaceDE w:val="0"/>
              <w:autoSpaceDN w:val="0"/>
              <w:spacing w:after="220"/>
              <w:ind w:left="86"/>
              <w:rPr>
                <w:rFonts w:eastAsia="Arial"/>
                <w:bCs/>
                <w:iCs/>
                <w:szCs w:val="22"/>
                <w:lang w:eastAsia="en-US"/>
              </w:rPr>
            </w:pPr>
            <w:r w:rsidRPr="00EC5F68">
              <w:rPr>
                <w:rFonts w:eastAsia="Arial"/>
                <w:bCs/>
                <w:iCs/>
                <w:szCs w:val="22"/>
                <w:lang w:eastAsia="en-US"/>
              </w:rPr>
              <w:t xml:space="preserve">To achieve that, the project focused on the following deliverables: </w:t>
            </w:r>
          </w:p>
          <w:p w14:paraId="7AAED867" w14:textId="4E039BCE" w:rsidR="00EC5F68" w:rsidRPr="00EC5F68" w:rsidRDefault="00EC5F68" w:rsidP="004629FA">
            <w:pPr>
              <w:widowControl w:val="0"/>
              <w:numPr>
                <w:ilvl w:val="0"/>
                <w:numId w:val="10"/>
              </w:numPr>
              <w:autoSpaceDE w:val="0"/>
              <w:autoSpaceDN w:val="0"/>
              <w:spacing w:after="120"/>
              <w:ind w:left="835"/>
              <w:rPr>
                <w:rFonts w:eastAsia="Arial"/>
                <w:bCs/>
                <w:iCs/>
                <w:szCs w:val="22"/>
                <w:lang w:eastAsia="en-US"/>
              </w:rPr>
            </w:pPr>
            <w:r w:rsidRPr="00EC5F68">
              <w:rPr>
                <w:rFonts w:eastAsia="Arial"/>
                <w:bCs/>
                <w:iCs/>
                <w:szCs w:val="22"/>
                <w:lang w:eastAsia="en-US"/>
              </w:rPr>
              <w:lastRenderedPageBreak/>
              <w:t>A Guidebook</w:t>
            </w:r>
            <w:r w:rsidRPr="00EC5F68">
              <w:rPr>
                <w:rFonts w:eastAsia="Arial"/>
                <w:bCs/>
                <w:iCs/>
                <w:szCs w:val="22"/>
                <w:vertAlign w:val="superscript"/>
                <w:lang w:eastAsia="en-US"/>
              </w:rPr>
              <w:footnoteReference w:id="2"/>
            </w:r>
            <w:r w:rsidRPr="00EC5F68">
              <w:rPr>
                <w:rFonts w:eastAsia="Arial"/>
                <w:bCs/>
                <w:iCs/>
                <w:szCs w:val="22"/>
                <w:lang w:eastAsia="en-US"/>
              </w:rPr>
              <w:t xml:space="preserve"> for Member States, WIPO staff and evaluators, that provides comprehensive information on how to design, develop and implement DA project proposal</w:t>
            </w:r>
            <w:r w:rsidR="007132D5">
              <w:rPr>
                <w:rFonts w:eastAsia="Arial"/>
                <w:bCs/>
                <w:iCs/>
                <w:szCs w:val="22"/>
                <w:lang w:eastAsia="en-US"/>
              </w:rPr>
              <w:t>s</w:t>
            </w:r>
            <w:r w:rsidRPr="00EC5F68">
              <w:rPr>
                <w:rFonts w:eastAsia="Arial"/>
                <w:bCs/>
                <w:iCs/>
                <w:szCs w:val="22"/>
                <w:lang w:eastAsia="en-US"/>
              </w:rPr>
              <w:t>, as well as the processes that Member States</w:t>
            </w:r>
            <w:r w:rsidR="0022769B">
              <w:rPr>
                <w:rFonts w:eastAsia="Arial"/>
                <w:bCs/>
                <w:iCs/>
                <w:szCs w:val="22"/>
                <w:lang w:eastAsia="en-US"/>
              </w:rPr>
              <w:t>,</w:t>
            </w:r>
            <w:r w:rsidRPr="00EC5F68">
              <w:rPr>
                <w:rFonts w:eastAsia="Arial"/>
                <w:bCs/>
                <w:iCs/>
                <w:szCs w:val="22"/>
                <w:lang w:eastAsia="en-US"/>
              </w:rPr>
              <w:t xml:space="preserve"> wishing to make proposals to the CDIP</w:t>
            </w:r>
            <w:r w:rsidR="0022769B">
              <w:rPr>
                <w:rFonts w:eastAsia="Arial"/>
                <w:bCs/>
                <w:iCs/>
                <w:szCs w:val="22"/>
                <w:lang w:eastAsia="en-US"/>
              </w:rPr>
              <w:t>,</w:t>
            </w:r>
            <w:r w:rsidRPr="00EC5F68">
              <w:rPr>
                <w:rFonts w:eastAsia="Arial"/>
                <w:bCs/>
                <w:iCs/>
                <w:szCs w:val="22"/>
                <w:lang w:eastAsia="en-US"/>
              </w:rPr>
              <w:t xml:space="preserve"> could follow.  The Guidebook also includes annotated templates that facilitate the various steps of a DA project (development, implementation, reporting, evaluation, etc</w:t>
            </w:r>
            <w:r w:rsidR="00F7065E">
              <w:rPr>
                <w:rFonts w:eastAsia="Arial"/>
                <w:bCs/>
                <w:iCs/>
                <w:szCs w:val="22"/>
                <w:lang w:eastAsia="en-US"/>
              </w:rPr>
              <w:t>.</w:t>
            </w:r>
            <w:r w:rsidRPr="00EC5F68">
              <w:rPr>
                <w:rFonts w:eastAsia="Arial"/>
                <w:bCs/>
                <w:iCs/>
                <w:szCs w:val="22"/>
                <w:lang w:eastAsia="en-US"/>
              </w:rPr>
              <w:t>)</w:t>
            </w:r>
            <w:proofErr w:type="gramStart"/>
            <w:r w:rsidRPr="00EC5F68">
              <w:rPr>
                <w:rFonts w:eastAsia="Arial"/>
                <w:bCs/>
                <w:iCs/>
                <w:szCs w:val="22"/>
                <w:lang w:eastAsia="en-US"/>
              </w:rPr>
              <w:t>;</w:t>
            </w:r>
            <w:proofErr w:type="gramEnd"/>
            <w:r w:rsidRPr="00EC5F68">
              <w:rPr>
                <w:rFonts w:eastAsia="Arial"/>
                <w:bCs/>
                <w:iCs/>
                <w:szCs w:val="22"/>
                <w:lang w:eastAsia="en-US"/>
              </w:rPr>
              <w:t xml:space="preserve"> </w:t>
            </w:r>
          </w:p>
          <w:p w14:paraId="20B0E899" w14:textId="77777777" w:rsidR="00EC5F68" w:rsidRPr="00EC5F68" w:rsidRDefault="00EC5F68" w:rsidP="00ED36A0">
            <w:pPr>
              <w:widowControl w:val="0"/>
              <w:numPr>
                <w:ilvl w:val="0"/>
                <w:numId w:val="10"/>
              </w:numPr>
              <w:autoSpaceDE w:val="0"/>
              <w:autoSpaceDN w:val="0"/>
              <w:spacing w:before="1" w:after="120"/>
              <w:ind w:left="835"/>
              <w:rPr>
                <w:rFonts w:eastAsia="Arial"/>
                <w:bCs/>
                <w:iCs/>
                <w:szCs w:val="22"/>
                <w:lang w:eastAsia="en-US"/>
              </w:rPr>
            </w:pPr>
            <w:r w:rsidRPr="00EC5F68">
              <w:rPr>
                <w:rFonts w:eastAsia="Arial"/>
                <w:bCs/>
                <w:iCs/>
                <w:szCs w:val="22"/>
                <w:lang w:eastAsia="en-US"/>
              </w:rPr>
              <w:t xml:space="preserve">An online searchable Catalogue of all ongoing and completed DA projects and their outputs; </w:t>
            </w:r>
          </w:p>
          <w:p w14:paraId="3DD7EEC1" w14:textId="75548A8D" w:rsidR="00EC5F68" w:rsidRPr="00EC5F68" w:rsidRDefault="00EC5F68" w:rsidP="00ED36A0">
            <w:pPr>
              <w:widowControl w:val="0"/>
              <w:numPr>
                <w:ilvl w:val="0"/>
                <w:numId w:val="10"/>
              </w:numPr>
              <w:autoSpaceDE w:val="0"/>
              <w:autoSpaceDN w:val="0"/>
              <w:spacing w:before="1" w:after="120"/>
              <w:ind w:left="835"/>
              <w:rPr>
                <w:rFonts w:eastAsia="Arial"/>
                <w:bCs/>
                <w:iCs/>
                <w:szCs w:val="22"/>
                <w:lang w:eastAsia="en-US"/>
              </w:rPr>
            </w:pPr>
            <w:r w:rsidRPr="00EC5F68">
              <w:rPr>
                <w:rFonts w:eastAsia="Arial"/>
                <w:bCs/>
                <w:iCs/>
                <w:szCs w:val="22"/>
                <w:lang w:eastAsia="en-US"/>
              </w:rPr>
              <w:t>A Distance Learning (DL) course on “Successful DA Projects”</w:t>
            </w:r>
            <w:r w:rsidR="00594D8D">
              <w:rPr>
                <w:rFonts w:eastAsia="Arial"/>
                <w:bCs/>
                <w:iCs/>
                <w:szCs w:val="22"/>
                <w:lang w:eastAsia="en-US"/>
              </w:rPr>
              <w:t>;</w:t>
            </w:r>
            <w:r w:rsidRPr="00EC5F68">
              <w:rPr>
                <w:rFonts w:eastAsia="Arial"/>
                <w:bCs/>
                <w:iCs/>
                <w:szCs w:val="22"/>
                <w:lang w:eastAsia="en-US"/>
              </w:rPr>
              <w:t xml:space="preserve"> and</w:t>
            </w:r>
          </w:p>
          <w:p w14:paraId="35830C58" w14:textId="7B7D19A8" w:rsidR="00EC5F68" w:rsidRPr="00ED36A0" w:rsidRDefault="00EC5F68" w:rsidP="00B36F19">
            <w:pPr>
              <w:widowControl w:val="0"/>
              <w:numPr>
                <w:ilvl w:val="0"/>
                <w:numId w:val="10"/>
              </w:numPr>
              <w:autoSpaceDE w:val="0"/>
              <w:autoSpaceDN w:val="0"/>
              <w:spacing w:before="1" w:after="120"/>
              <w:ind w:left="835"/>
              <w:rPr>
                <w:rFonts w:eastAsia="Arial"/>
                <w:bCs/>
                <w:iCs/>
                <w:szCs w:val="22"/>
                <w:lang w:eastAsia="en-US"/>
              </w:rPr>
            </w:pPr>
            <w:r w:rsidRPr="00EC5F68">
              <w:rPr>
                <w:rFonts w:eastAsia="Arial"/>
                <w:bCs/>
                <w:iCs/>
                <w:szCs w:val="22"/>
                <w:lang w:eastAsia="en-US"/>
              </w:rPr>
              <w:t xml:space="preserve">Awareness raising material and activities. </w:t>
            </w:r>
          </w:p>
        </w:tc>
      </w:tr>
      <w:tr w:rsidR="00EC5F68" w:rsidRPr="00EC5F68" w14:paraId="363BE652" w14:textId="77777777" w:rsidTr="00F7065E">
        <w:trPr>
          <w:trHeight w:val="441"/>
        </w:trPr>
        <w:tc>
          <w:tcPr>
            <w:tcW w:w="2377" w:type="dxa"/>
            <w:shd w:val="clear" w:color="auto" w:fill="8DB3E1"/>
            <w:vAlign w:val="center"/>
          </w:tcPr>
          <w:p w14:paraId="057E8CFE" w14:textId="77777777" w:rsidR="00EC5F68" w:rsidRPr="00EC5F68" w:rsidRDefault="00EC5F68" w:rsidP="00ED36A0">
            <w:pPr>
              <w:widowControl w:val="0"/>
              <w:autoSpaceDE w:val="0"/>
              <w:autoSpaceDN w:val="0"/>
              <w:spacing w:after="220"/>
              <w:ind w:left="110"/>
              <w:rPr>
                <w:rFonts w:eastAsia="Arial"/>
                <w:szCs w:val="22"/>
                <w:lang w:eastAsia="en-US"/>
              </w:rPr>
            </w:pPr>
            <w:r w:rsidRPr="00EC5F68">
              <w:rPr>
                <w:rFonts w:eastAsia="Arial"/>
                <w:szCs w:val="22"/>
                <w:u w:val="single"/>
                <w:lang w:eastAsia="en-US"/>
              </w:rPr>
              <w:lastRenderedPageBreak/>
              <w:t>Project Manager</w:t>
            </w:r>
          </w:p>
        </w:tc>
        <w:tc>
          <w:tcPr>
            <w:tcW w:w="6913" w:type="dxa"/>
            <w:vAlign w:val="center"/>
          </w:tcPr>
          <w:p w14:paraId="62F398DB" w14:textId="0FCA8011" w:rsidR="00EC5F68" w:rsidRPr="00EC5F68" w:rsidRDefault="00EC5F68" w:rsidP="00B36F19">
            <w:pPr>
              <w:widowControl w:val="0"/>
              <w:autoSpaceDE w:val="0"/>
              <w:autoSpaceDN w:val="0"/>
              <w:spacing w:after="220"/>
              <w:ind w:left="86"/>
              <w:rPr>
                <w:rFonts w:eastAsia="Arial"/>
                <w:szCs w:val="22"/>
                <w:lang w:eastAsia="en-US"/>
              </w:rPr>
            </w:pPr>
            <w:r w:rsidRPr="00EC5F68">
              <w:rPr>
                <w:rFonts w:eastAsia="Arial"/>
                <w:bCs/>
                <w:iCs/>
                <w:szCs w:val="22"/>
                <w:lang w:eastAsia="en-US"/>
              </w:rPr>
              <w:t>Mr. George</w:t>
            </w:r>
            <w:r w:rsidR="000B1C74">
              <w:rPr>
                <w:rFonts w:eastAsia="Arial"/>
                <w:bCs/>
                <w:iCs/>
                <w:szCs w:val="22"/>
                <w:lang w:eastAsia="en-US"/>
              </w:rPr>
              <w:t>s</w:t>
            </w:r>
            <w:bookmarkStart w:id="6" w:name="_GoBack"/>
            <w:bookmarkEnd w:id="6"/>
            <w:r w:rsidRPr="00EC5F68">
              <w:rPr>
                <w:rFonts w:eastAsia="Arial"/>
                <w:bCs/>
                <w:iCs/>
                <w:szCs w:val="22"/>
                <w:lang w:eastAsia="en-US"/>
              </w:rPr>
              <w:t xml:space="preserve"> Ghandour, Senior Counsellor, Development Agenda Coordination Division</w:t>
            </w:r>
          </w:p>
        </w:tc>
      </w:tr>
      <w:tr w:rsidR="00EC5F68" w:rsidRPr="00EC5F68" w14:paraId="4C96633B" w14:textId="77777777" w:rsidTr="00F7065E">
        <w:trPr>
          <w:trHeight w:val="792"/>
        </w:trPr>
        <w:tc>
          <w:tcPr>
            <w:tcW w:w="2377" w:type="dxa"/>
            <w:shd w:val="clear" w:color="auto" w:fill="8DB3E1"/>
            <w:vAlign w:val="center"/>
          </w:tcPr>
          <w:p w14:paraId="32FFACAF" w14:textId="77777777" w:rsidR="00EC5F68" w:rsidRPr="00EC5F68" w:rsidRDefault="00EC5F68" w:rsidP="00ED36A0">
            <w:pPr>
              <w:widowControl w:val="0"/>
              <w:autoSpaceDE w:val="0"/>
              <w:autoSpaceDN w:val="0"/>
              <w:spacing w:after="220"/>
              <w:ind w:left="110" w:right="221"/>
              <w:rPr>
                <w:rFonts w:eastAsia="Arial"/>
                <w:szCs w:val="22"/>
                <w:lang w:eastAsia="en-US"/>
              </w:rPr>
            </w:pPr>
            <w:r w:rsidRPr="00EC5F68">
              <w:rPr>
                <w:rFonts w:eastAsia="Arial"/>
                <w:szCs w:val="22"/>
                <w:u w:val="single"/>
                <w:lang w:eastAsia="en-US"/>
              </w:rPr>
              <w:t>Links to Expected</w:t>
            </w:r>
            <w:r w:rsidRPr="00EC5F68">
              <w:rPr>
                <w:rFonts w:eastAsia="Arial"/>
                <w:spacing w:val="1"/>
                <w:szCs w:val="22"/>
                <w:lang w:eastAsia="en-US"/>
              </w:rPr>
              <w:t xml:space="preserve"> </w:t>
            </w:r>
            <w:r w:rsidRPr="00EC5F68">
              <w:rPr>
                <w:rFonts w:eastAsia="Arial"/>
                <w:szCs w:val="22"/>
                <w:u w:val="single"/>
                <w:lang w:eastAsia="en-US"/>
              </w:rPr>
              <w:t>Results in the</w:t>
            </w:r>
            <w:r w:rsidRPr="00EC5F68">
              <w:rPr>
                <w:rFonts w:eastAsia="Arial"/>
                <w:spacing w:val="1"/>
                <w:szCs w:val="22"/>
                <w:lang w:eastAsia="en-US"/>
              </w:rPr>
              <w:t xml:space="preserve"> </w:t>
            </w:r>
            <w:r w:rsidRPr="00EC5F68">
              <w:rPr>
                <w:rFonts w:eastAsia="Arial"/>
                <w:szCs w:val="22"/>
                <w:u w:val="single"/>
                <w:lang w:eastAsia="en-US"/>
              </w:rPr>
              <w:t>Program</w:t>
            </w:r>
            <w:r w:rsidRPr="00EC5F68">
              <w:rPr>
                <w:rFonts w:eastAsia="Arial"/>
                <w:spacing w:val="-7"/>
                <w:szCs w:val="22"/>
                <w:u w:val="single"/>
                <w:lang w:eastAsia="en-US"/>
              </w:rPr>
              <w:t xml:space="preserve"> </w:t>
            </w:r>
            <w:r w:rsidRPr="00EC5F68">
              <w:rPr>
                <w:rFonts w:eastAsia="Arial"/>
                <w:szCs w:val="22"/>
                <w:u w:val="single"/>
                <w:lang w:eastAsia="en-US"/>
              </w:rPr>
              <w:t>and</w:t>
            </w:r>
            <w:r w:rsidRPr="00EC5F68">
              <w:rPr>
                <w:rFonts w:eastAsia="Arial"/>
                <w:spacing w:val="-8"/>
                <w:szCs w:val="22"/>
                <w:u w:val="single"/>
                <w:lang w:eastAsia="en-US"/>
              </w:rPr>
              <w:t xml:space="preserve"> </w:t>
            </w:r>
            <w:r w:rsidRPr="00EC5F68">
              <w:rPr>
                <w:rFonts w:eastAsia="Arial"/>
                <w:szCs w:val="22"/>
                <w:u w:val="single"/>
                <w:lang w:eastAsia="en-US"/>
              </w:rPr>
              <w:t>Budget</w:t>
            </w:r>
          </w:p>
        </w:tc>
        <w:tc>
          <w:tcPr>
            <w:tcW w:w="6913" w:type="dxa"/>
            <w:vAlign w:val="center"/>
          </w:tcPr>
          <w:p w14:paraId="159087B3" w14:textId="16C0929E" w:rsidR="00EC5F68" w:rsidRPr="00EC5F68" w:rsidRDefault="00EC5F68" w:rsidP="00F7065E">
            <w:pPr>
              <w:widowControl w:val="0"/>
              <w:autoSpaceDE w:val="0"/>
              <w:autoSpaceDN w:val="0"/>
              <w:spacing w:after="220"/>
              <w:ind w:left="86" w:right="109"/>
              <w:rPr>
                <w:rFonts w:eastAsia="Arial"/>
                <w:bCs/>
                <w:iCs/>
                <w:szCs w:val="22"/>
                <w:lang w:eastAsia="en-US"/>
              </w:rPr>
            </w:pPr>
            <w:r w:rsidRPr="00EC5F68">
              <w:rPr>
                <w:rFonts w:eastAsia="Arial"/>
                <w:bCs/>
                <w:iCs/>
                <w:szCs w:val="22"/>
                <w:lang w:eastAsia="en-US"/>
              </w:rPr>
              <w:t>When developed, the project was linked and contributed to the Expected Result III.3</w:t>
            </w:r>
            <w:r w:rsidR="00F7065E">
              <w:rPr>
                <w:rFonts w:eastAsia="Arial"/>
                <w:bCs/>
                <w:iCs/>
                <w:szCs w:val="22"/>
                <w:lang w:eastAsia="en-US"/>
              </w:rPr>
              <w:t xml:space="preserve"> </w:t>
            </w:r>
            <w:r w:rsidR="00F7065E" w:rsidRPr="00EC5F68">
              <w:rPr>
                <w:rFonts w:eastAsia="Arial"/>
                <w:bCs/>
                <w:iCs/>
                <w:szCs w:val="22"/>
                <w:lang w:eastAsia="en-US"/>
              </w:rPr>
              <w:t>(</w:t>
            </w:r>
            <w:r w:rsidR="00F7065E">
              <w:rPr>
                <w:rFonts w:eastAsia="Arial"/>
                <w:bCs/>
                <w:iCs/>
                <w:szCs w:val="22"/>
                <w:lang w:eastAsia="en-US"/>
              </w:rPr>
              <w:t xml:space="preserve">WIPO’s </w:t>
            </w:r>
            <w:r w:rsidR="00F7065E" w:rsidRPr="00EC5F68">
              <w:rPr>
                <w:rFonts w:eastAsia="Arial"/>
                <w:bCs/>
                <w:iCs/>
                <w:szCs w:val="22"/>
                <w:lang w:eastAsia="en-US"/>
              </w:rPr>
              <w:t>Program and Budget 2020/21)</w:t>
            </w:r>
            <w:r w:rsidR="00B36F19">
              <w:rPr>
                <w:rFonts w:eastAsia="Arial"/>
                <w:bCs/>
                <w:iCs/>
                <w:szCs w:val="22"/>
                <w:lang w:eastAsia="en-US"/>
              </w:rPr>
              <w:t xml:space="preserve">, that </w:t>
            </w:r>
            <w:proofErr w:type="gramStart"/>
            <w:r w:rsidR="00B36F19">
              <w:rPr>
                <w:rFonts w:eastAsia="Arial"/>
                <w:bCs/>
                <w:iCs/>
                <w:szCs w:val="22"/>
                <w:lang w:eastAsia="en-US"/>
              </w:rPr>
              <w:t>is</w:t>
            </w:r>
            <w:r w:rsidRPr="00EC5F68">
              <w:rPr>
                <w:rFonts w:eastAsia="Arial"/>
                <w:bCs/>
                <w:iCs/>
                <w:szCs w:val="22"/>
                <w:lang w:eastAsia="en-US"/>
              </w:rPr>
              <w:t xml:space="preserve">  </w:t>
            </w:r>
            <w:r w:rsidR="00F7065E">
              <w:rPr>
                <w:rFonts w:eastAsia="Arial"/>
                <w:bCs/>
                <w:iCs/>
                <w:szCs w:val="22"/>
                <w:lang w:eastAsia="en-US"/>
              </w:rPr>
              <w:t>“</w:t>
            </w:r>
            <w:proofErr w:type="gramEnd"/>
            <w:r w:rsidRPr="00F7065E">
              <w:rPr>
                <w:rFonts w:eastAsia="Arial"/>
                <w:bCs/>
                <w:i/>
                <w:szCs w:val="22"/>
                <w:lang w:eastAsia="en-US"/>
              </w:rPr>
              <w:t>Mainstreamin</w:t>
            </w:r>
            <w:r w:rsidR="00F7065E" w:rsidRPr="00F7065E">
              <w:rPr>
                <w:rFonts w:eastAsia="Arial"/>
                <w:bCs/>
                <w:i/>
                <w:szCs w:val="22"/>
                <w:lang w:eastAsia="en-US"/>
              </w:rPr>
              <w:t>g of the DA in the work of WIPO</w:t>
            </w:r>
            <w:r w:rsidR="00F7065E">
              <w:rPr>
                <w:rFonts w:eastAsia="Arial"/>
                <w:bCs/>
                <w:iCs/>
                <w:szCs w:val="22"/>
                <w:lang w:eastAsia="en-US"/>
              </w:rPr>
              <w:t xml:space="preserve">”. </w:t>
            </w:r>
          </w:p>
          <w:p w14:paraId="0AB493CA" w14:textId="2D49D28A" w:rsidR="00EC5F68" w:rsidRPr="00ED36A0" w:rsidRDefault="00EC5F68" w:rsidP="00ED36A0">
            <w:pPr>
              <w:widowControl w:val="0"/>
              <w:autoSpaceDE w:val="0"/>
              <w:autoSpaceDN w:val="0"/>
              <w:spacing w:after="220"/>
              <w:ind w:left="86" w:right="109"/>
              <w:rPr>
                <w:rFonts w:eastAsia="Arial"/>
                <w:bCs/>
                <w:i/>
                <w:iCs/>
                <w:szCs w:val="22"/>
                <w:lang w:eastAsia="en-US"/>
              </w:rPr>
            </w:pPr>
            <w:r w:rsidRPr="00EC5F68">
              <w:rPr>
                <w:rFonts w:eastAsia="Arial"/>
                <w:bCs/>
                <w:iCs/>
                <w:szCs w:val="22"/>
                <w:lang w:eastAsia="en-US"/>
              </w:rPr>
              <w:t xml:space="preserve">In the Program and Budget 2022/23, the project links to </w:t>
            </w:r>
            <w:r w:rsidRPr="00EC5F68">
              <w:rPr>
                <w:rFonts w:eastAsia="Arial"/>
                <w:iCs/>
                <w:szCs w:val="22"/>
                <w:lang w:eastAsia="en-US"/>
              </w:rPr>
              <w:t>E.R. 4.1</w:t>
            </w:r>
            <w:r w:rsidRPr="00EC5F68">
              <w:rPr>
                <w:rFonts w:eastAsia="Arial"/>
                <w:bCs/>
                <w:iCs/>
                <w:szCs w:val="22"/>
                <w:lang w:eastAsia="en-US"/>
              </w:rPr>
              <w:t xml:space="preserve"> “</w:t>
            </w:r>
            <w:r w:rsidRPr="00EC5F68">
              <w:rPr>
                <w:rFonts w:eastAsia="Arial"/>
                <w:bCs/>
                <w:i/>
                <w:szCs w:val="22"/>
                <w:lang w:eastAsia="en-US"/>
              </w:rPr>
              <w:t>More effective use of IP to support growth and development of all Member States and their relevant regions and sub-regions, including through the mainstreaming of the Development Agenda recommendations.”</w:t>
            </w:r>
          </w:p>
        </w:tc>
      </w:tr>
      <w:tr w:rsidR="00EC5F68" w:rsidRPr="00EC5F68" w14:paraId="2BE20E8B" w14:textId="77777777" w:rsidTr="00F7065E">
        <w:trPr>
          <w:trHeight w:val="801"/>
        </w:trPr>
        <w:tc>
          <w:tcPr>
            <w:tcW w:w="2377" w:type="dxa"/>
            <w:shd w:val="clear" w:color="auto" w:fill="8DB3E1"/>
            <w:vAlign w:val="center"/>
          </w:tcPr>
          <w:p w14:paraId="4069A6C6" w14:textId="77777777" w:rsidR="00EC5F68" w:rsidRPr="00EC5F68" w:rsidRDefault="00EC5F68" w:rsidP="00ED36A0">
            <w:pPr>
              <w:widowControl w:val="0"/>
              <w:autoSpaceDE w:val="0"/>
              <w:autoSpaceDN w:val="0"/>
              <w:spacing w:before="1" w:after="220"/>
              <w:ind w:left="110" w:right="708"/>
              <w:rPr>
                <w:rFonts w:eastAsia="Arial"/>
                <w:szCs w:val="22"/>
                <w:lang w:eastAsia="en-US"/>
              </w:rPr>
            </w:pPr>
            <w:r w:rsidRPr="00EC5F68">
              <w:rPr>
                <w:rFonts w:eastAsia="Arial"/>
                <w:szCs w:val="22"/>
                <w:u w:val="single"/>
                <w:lang w:eastAsia="en-US"/>
              </w:rPr>
              <w:t>Overview of the</w:t>
            </w:r>
            <w:r w:rsidRPr="00EC5F68">
              <w:rPr>
                <w:rFonts w:eastAsia="Arial"/>
                <w:spacing w:val="-59"/>
                <w:szCs w:val="22"/>
                <w:lang w:eastAsia="en-US"/>
              </w:rPr>
              <w:t xml:space="preserve"> </w:t>
            </w:r>
            <w:r w:rsidRPr="00EC5F68">
              <w:rPr>
                <w:rFonts w:eastAsia="Arial"/>
                <w:szCs w:val="22"/>
                <w:u w:val="single"/>
                <w:lang w:eastAsia="en-US"/>
              </w:rPr>
              <w:t>Project</w:t>
            </w:r>
            <w:r w:rsidRPr="00EC5F68">
              <w:rPr>
                <w:rFonts w:eastAsia="Arial"/>
                <w:spacing w:val="1"/>
                <w:szCs w:val="22"/>
                <w:lang w:eastAsia="en-US"/>
              </w:rPr>
              <w:t xml:space="preserve"> </w:t>
            </w:r>
            <w:r w:rsidRPr="00EC5F68">
              <w:rPr>
                <w:rFonts w:eastAsia="Arial"/>
                <w:szCs w:val="22"/>
                <w:u w:val="single"/>
                <w:lang w:eastAsia="en-US"/>
              </w:rPr>
              <w:t>Implementation</w:t>
            </w:r>
          </w:p>
        </w:tc>
        <w:tc>
          <w:tcPr>
            <w:tcW w:w="6913" w:type="dxa"/>
            <w:vAlign w:val="center"/>
          </w:tcPr>
          <w:p w14:paraId="302FD9B0" w14:textId="2B02CEB8" w:rsidR="00EC5F68" w:rsidRPr="00EC5F68" w:rsidRDefault="00EC5F68" w:rsidP="007132D5">
            <w:pPr>
              <w:widowControl w:val="0"/>
              <w:autoSpaceDE w:val="0"/>
              <w:autoSpaceDN w:val="0"/>
              <w:spacing w:after="220"/>
              <w:ind w:left="86"/>
              <w:rPr>
                <w:bCs/>
                <w:iCs/>
                <w:szCs w:val="22"/>
                <w:lang w:eastAsia="en-US"/>
              </w:rPr>
            </w:pPr>
            <w:r w:rsidRPr="00EC5F68">
              <w:rPr>
                <w:bCs/>
                <w:iCs/>
                <w:szCs w:val="22"/>
                <w:lang w:eastAsia="en-US"/>
              </w:rPr>
              <w:t>The project implementation</w:t>
            </w:r>
            <w:r w:rsidR="007132D5">
              <w:rPr>
                <w:bCs/>
                <w:iCs/>
                <w:szCs w:val="22"/>
                <w:lang w:eastAsia="en-US"/>
              </w:rPr>
              <w:t xml:space="preserve"> </w:t>
            </w:r>
            <w:proofErr w:type="gramStart"/>
            <w:r w:rsidR="007132D5">
              <w:rPr>
                <w:bCs/>
                <w:iCs/>
                <w:szCs w:val="22"/>
                <w:lang w:eastAsia="en-US"/>
              </w:rPr>
              <w:t>was started</w:t>
            </w:r>
            <w:proofErr w:type="gramEnd"/>
            <w:r w:rsidRPr="00EC5F68">
              <w:rPr>
                <w:bCs/>
                <w:iCs/>
                <w:szCs w:val="22"/>
                <w:lang w:eastAsia="en-US"/>
              </w:rPr>
              <w:t xml:space="preserve"> in January 2020, with the establishment of a project team within WIPO and by taking stock of the current processes and existing supporting documents.  </w:t>
            </w:r>
          </w:p>
          <w:p w14:paraId="36BF1406" w14:textId="74C0497B" w:rsidR="00EC5F68" w:rsidRPr="00EC5F68" w:rsidRDefault="00EC5F68" w:rsidP="00ED36A0">
            <w:pPr>
              <w:widowControl w:val="0"/>
              <w:autoSpaceDE w:val="0"/>
              <w:autoSpaceDN w:val="0"/>
              <w:spacing w:before="240" w:after="220"/>
              <w:ind w:left="86"/>
              <w:rPr>
                <w:bCs/>
                <w:iCs/>
                <w:szCs w:val="22"/>
                <w:lang w:eastAsia="en-US"/>
              </w:rPr>
            </w:pPr>
            <w:r w:rsidRPr="00EC5F68">
              <w:rPr>
                <w:bCs/>
                <w:iCs/>
                <w:szCs w:val="22"/>
                <w:lang w:eastAsia="en-US"/>
              </w:rPr>
              <w:t>The following is the overview of the project implementation, based on the delivery of each of the project outputs described in the approved project document (</w:t>
            </w:r>
            <w:hyperlink r:id="rId17" w:history="1">
              <w:r w:rsidRPr="00B36F19">
                <w:rPr>
                  <w:rStyle w:val="Hyperlink"/>
                  <w:bCs/>
                  <w:iCs/>
                  <w:szCs w:val="22"/>
                  <w:lang w:eastAsia="en-US"/>
                </w:rPr>
                <w:t>CDIP/24/14 Rev</w:t>
              </w:r>
            </w:hyperlink>
            <w:r w:rsidRPr="00EC5F68">
              <w:rPr>
                <w:bCs/>
                <w:iCs/>
                <w:szCs w:val="22"/>
                <w:lang w:eastAsia="en-US"/>
              </w:rPr>
              <w:t xml:space="preserve">.): </w:t>
            </w:r>
          </w:p>
          <w:p w14:paraId="5B6FF0E9" w14:textId="77777777" w:rsidR="00EC5F68" w:rsidRPr="00EC5F68" w:rsidRDefault="00EC5F68" w:rsidP="00ED36A0">
            <w:pPr>
              <w:widowControl w:val="0"/>
              <w:numPr>
                <w:ilvl w:val="0"/>
                <w:numId w:val="7"/>
              </w:numPr>
              <w:autoSpaceDE w:val="0"/>
              <w:autoSpaceDN w:val="0"/>
              <w:spacing w:after="220"/>
              <w:ind w:left="835"/>
              <w:rPr>
                <w:b/>
                <w:bCs/>
                <w:iCs/>
                <w:szCs w:val="22"/>
                <w:lang w:eastAsia="en-US"/>
              </w:rPr>
            </w:pPr>
            <w:r w:rsidRPr="00EC5F68">
              <w:rPr>
                <w:b/>
                <w:bCs/>
                <w:iCs/>
                <w:szCs w:val="22"/>
                <w:lang w:eastAsia="en-US"/>
              </w:rPr>
              <w:t>Output 1 – Increased understanding of the methodology, challenges, questions, and best practices regarding the elaboration and management of DA projects.</w:t>
            </w:r>
          </w:p>
          <w:p w14:paraId="707A0677" w14:textId="77777777" w:rsidR="00EC5F68" w:rsidRPr="00EC5F68" w:rsidRDefault="00EC5F68" w:rsidP="00E83B3D">
            <w:pPr>
              <w:widowControl w:val="0"/>
              <w:autoSpaceDE w:val="0"/>
              <w:autoSpaceDN w:val="0"/>
              <w:spacing w:after="220"/>
              <w:ind w:left="86"/>
              <w:rPr>
                <w:bCs/>
                <w:iCs/>
                <w:szCs w:val="22"/>
                <w:u w:val="single"/>
                <w:lang w:eastAsia="en-US"/>
              </w:rPr>
            </w:pPr>
            <w:r w:rsidRPr="00EC5F68">
              <w:rPr>
                <w:bCs/>
                <w:iCs/>
                <w:szCs w:val="22"/>
                <w:u w:val="single"/>
                <w:lang w:eastAsia="en-US"/>
              </w:rPr>
              <w:t xml:space="preserve">In-house stocktaking </w:t>
            </w:r>
          </w:p>
          <w:p w14:paraId="1456EBAF" w14:textId="74C57A62" w:rsidR="00EC5F68" w:rsidRDefault="00EC5F68" w:rsidP="00B36F19">
            <w:pPr>
              <w:widowControl w:val="0"/>
              <w:autoSpaceDE w:val="0"/>
              <w:autoSpaceDN w:val="0"/>
              <w:spacing w:before="1" w:after="220"/>
              <w:ind w:left="86" w:right="390"/>
              <w:rPr>
                <w:rFonts w:eastAsia="Arial"/>
                <w:bCs/>
                <w:iCs/>
                <w:szCs w:val="22"/>
                <w:lang w:eastAsia="en-US"/>
              </w:rPr>
            </w:pPr>
            <w:r w:rsidRPr="00EC5F68">
              <w:rPr>
                <w:rFonts w:eastAsia="Arial"/>
                <w:bCs/>
                <w:iCs/>
                <w:szCs w:val="22"/>
                <w:lang w:eastAsia="en-US"/>
              </w:rPr>
              <w:t>At the start of the project implementation, the project team took stock of the resources related to the elaboration and management of DA projects (</w:t>
            </w:r>
            <w:r w:rsidR="00B36F19">
              <w:rPr>
                <w:rFonts w:eastAsia="Arial"/>
                <w:bCs/>
                <w:iCs/>
                <w:szCs w:val="22"/>
                <w:lang w:eastAsia="en-US"/>
              </w:rPr>
              <w:t xml:space="preserve">project templates, monitoring forms, </w:t>
            </w:r>
            <w:r w:rsidRPr="00EC5F68">
              <w:rPr>
                <w:rFonts w:eastAsia="Arial"/>
                <w:bCs/>
                <w:iCs/>
                <w:szCs w:val="22"/>
                <w:lang w:eastAsia="en-US"/>
              </w:rPr>
              <w:t xml:space="preserve">reporting </w:t>
            </w:r>
            <w:r w:rsidR="00B36F19">
              <w:rPr>
                <w:rFonts w:eastAsia="Arial"/>
                <w:bCs/>
                <w:iCs/>
                <w:szCs w:val="22"/>
                <w:lang w:eastAsia="en-US"/>
              </w:rPr>
              <w:t xml:space="preserve">forms </w:t>
            </w:r>
            <w:r w:rsidRPr="00EC5F68">
              <w:rPr>
                <w:rFonts w:eastAsia="Arial"/>
                <w:bCs/>
                <w:iCs/>
                <w:szCs w:val="22"/>
                <w:lang w:eastAsia="en-US"/>
              </w:rPr>
              <w:t xml:space="preserve">etc.) and their evolution over time.  The team also looked at the recommendations made by various DA project evaluators, in particular at those related to </w:t>
            </w:r>
            <w:r w:rsidR="00B36F19">
              <w:rPr>
                <w:rFonts w:eastAsia="Arial"/>
                <w:bCs/>
                <w:iCs/>
                <w:szCs w:val="22"/>
                <w:lang w:eastAsia="en-US"/>
              </w:rPr>
              <w:t xml:space="preserve">the </w:t>
            </w:r>
            <w:r w:rsidRPr="00EC5F68">
              <w:rPr>
                <w:rFonts w:eastAsia="Arial"/>
                <w:bCs/>
                <w:iCs/>
                <w:szCs w:val="22"/>
                <w:lang w:eastAsia="en-US"/>
              </w:rPr>
              <w:t xml:space="preserve">project design, planning, and management.  This served as a starting point in identifying the existing gaps that needed to </w:t>
            </w:r>
            <w:proofErr w:type="gramStart"/>
            <w:r w:rsidRPr="00EC5F68">
              <w:rPr>
                <w:rFonts w:eastAsia="Arial"/>
                <w:bCs/>
                <w:iCs/>
                <w:szCs w:val="22"/>
                <w:lang w:eastAsia="en-US"/>
              </w:rPr>
              <w:t>be taken</w:t>
            </w:r>
            <w:proofErr w:type="gramEnd"/>
            <w:r w:rsidRPr="00EC5F68">
              <w:rPr>
                <w:rFonts w:eastAsia="Arial"/>
                <w:bCs/>
                <w:iCs/>
                <w:szCs w:val="22"/>
                <w:lang w:eastAsia="en-US"/>
              </w:rPr>
              <w:t xml:space="preserve"> into consideration in developing the new tools.</w:t>
            </w:r>
          </w:p>
          <w:p w14:paraId="3954D26E" w14:textId="77777777" w:rsidR="00EC5F68" w:rsidRPr="00EC5F68" w:rsidRDefault="00EC5F68" w:rsidP="00E83B3D">
            <w:pPr>
              <w:widowControl w:val="0"/>
              <w:autoSpaceDE w:val="0"/>
              <w:autoSpaceDN w:val="0"/>
              <w:spacing w:after="220"/>
              <w:ind w:left="86" w:right="389"/>
              <w:rPr>
                <w:rFonts w:eastAsia="Arial"/>
                <w:bCs/>
                <w:iCs/>
                <w:szCs w:val="22"/>
                <w:u w:val="single"/>
                <w:lang w:eastAsia="en-US"/>
              </w:rPr>
            </w:pPr>
            <w:r w:rsidRPr="00EC5F68">
              <w:rPr>
                <w:rFonts w:eastAsia="Arial"/>
                <w:bCs/>
                <w:iCs/>
                <w:szCs w:val="22"/>
                <w:u w:val="single"/>
                <w:lang w:eastAsia="en-US"/>
              </w:rPr>
              <w:t xml:space="preserve">Consultation meetings with different stakeholder groups </w:t>
            </w:r>
          </w:p>
          <w:p w14:paraId="1C8DB5C1" w14:textId="77777777" w:rsidR="00EC5F68" w:rsidRPr="00EC5F68" w:rsidRDefault="00EC5F68" w:rsidP="00E83B3D">
            <w:pPr>
              <w:widowControl w:val="0"/>
              <w:autoSpaceDE w:val="0"/>
              <w:autoSpaceDN w:val="0"/>
              <w:spacing w:after="220"/>
              <w:ind w:left="86" w:right="389"/>
              <w:rPr>
                <w:rFonts w:eastAsia="Arial"/>
                <w:bCs/>
                <w:iCs/>
                <w:szCs w:val="22"/>
                <w:lang w:eastAsia="en-US"/>
              </w:rPr>
            </w:pPr>
            <w:r w:rsidRPr="00EC5F68">
              <w:rPr>
                <w:rFonts w:eastAsia="Arial"/>
                <w:bCs/>
                <w:iCs/>
                <w:szCs w:val="22"/>
                <w:lang w:eastAsia="en-US"/>
              </w:rPr>
              <w:lastRenderedPageBreak/>
              <w:t xml:space="preserve">To better understand the challenges and experiences of various stakeholders involved in the process of development, consideration, and implementation of DA projects, the team held a series of virtual consultation meetings with the following groups of stakeholders:  </w:t>
            </w:r>
          </w:p>
          <w:p w14:paraId="3FE222F0" w14:textId="1BDF4D01" w:rsidR="00EC5F68" w:rsidRPr="00EC5F68" w:rsidRDefault="00EC5F68" w:rsidP="00E83B3D">
            <w:pPr>
              <w:widowControl w:val="0"/>
              <w:numPr>
                <w:ilvl w:val="0"/>
                <w:numId w:val="8"/>
              </w:numPr>
              <w:autoSpaceDE w:val="0"/>
              <w:autoSpaceDN w:val="0"/>
              <w:spacing w:after="120"/>
              <w:ind w:left="835" w:right="389"/>
              <w:rPr>
                <w:rFonts w:eastAsia="Arial"/>
                <w:bCs/>
                <w:iCs/>
                <w:szCs w:val="22"/>
                <w:lang w:eastAsia="en-US"/>
              </w:rPr>
            </w:pPr>
            <w:r w:rsidRPr="00EC5F68">
              <w:rPr>
                <w:rFonts w:eastAsia="Arial"/>
                <w:bCs/>
                <w:iCs/>
                <w:szCs w:val="22"/>
                <w:lang w:eastAsia="en-US"/>
              </w:rPr>
              <w:t>Member States (Geneva-based delegates, as well as government officials from various countries) – consultation held on July 27, 2020</w:t>
            </w:r>
          </w:p>
          <w:p w14:paraId="61631632" w14:textId="77777777" w:rsidR="00EC5F68" w:rsidRPr="00EC5F68" w:rsidRDefault="00EC5F68" w:rsidP="00E83B3D">
            <w:pPr>
              <w:widowControl w:val="0"/>
              <w:numPr>
                <w:ilvl w:val="0"/>
                <w:numId w:val="8"/>
              </w:numPr>
              <w:autoSpaceDE w:val="0"/>
              <w:autoSpaceDN w:val="0"/>
              <w:spacing w:after="120"/>
              <w:ind w:left="835" w:right="389"/>
              <w:rPr>
                <w:rFonts w:eastAsia="Arial"/>
                <w:bCs/>
                <w:iCs/>
                <w:szCs w:val="22"/>
                <w:lang w:eastAsia="en-US"/>
              </w:rPr>
            </w:pPr>
            <w:r w:rsidRPr="00EC5F68">
              <w:rPr>
                <w:rFonts w:eastAsia="Arial"/>
                <w:bCs/>
                <w:iCs/>
                <w:szCs w:val="22"/>
                <w:lang w:eastAsia="en-US"/>
              </w:rPr>
              <w:t>WIPO staff members (DA project managers, as well as other relevant WIPO staff contributing the DA projects) – consultation held on July 28, 2020</w:t>
            </w:r>
          </w:p>
          <w:p w14:paraId="3157612B" w14:textId="77777777" w:rsidR="00EC5F68" w:rsidRPr="00EC5F68" w:rsidRDefault="00EC5F68" w:rsidP="00E83B3D">
            <w:pPr>
              <w:widowControl w:val="0"/>
              <w:numPr>
                <w:ilvl w:val="0"/>
                <w:numId w:val="8"/>
              </w:numPr>
              <w:autoSpaceDE w:val="0"/>
              <w:autoSpaceDN w:val="0"/>
              <w:spacing w:after="220"/>
              <w:ind w:left="835" w:right="389"/>
              <w:rPr>
                <w:rFonts w:eastAsia="Arial"/>
                <w:bCs/>
                <w:iCs/>
                <w:szCs w:val="22"/>
                <w:lang w:eastAsia="en-US"/>
              </w:rPr>
            </w:pPr>
            <w:r w:rsidRPr="00EC5F68">
              <w:rPr>
                <w:rFonts w:eastAsia="Arial"/>
                <w:bCs/>
                <w:iCs/>
                <w:szCs w:val="22"/>
                <w:lang w:eastAsia="en-US"/>
              </w:rPr>
              <w:t>Experts (DA project evaluators, and IP development experts) – consultation held on July 29, 2020</w:t>
            </w:r>
          </w:p>
          <w:p w14:paraId="6CA0725E" w14:textId="0CCC7632" w:rsidR="00EC5F68" w:rsidRPr="00EC5F68" w:rsidRDefault="00EC5F68" w:rsidP="00B36F19">
            <w:pPr>
              <w:widowControl w:val="0"/>
              <w:autoSpaceDE w:val="0"/>
              <w:autoSpaceDN w:val="0"/>
              <w:spacing w:before="1" w:after="220"/>
              <w:ind w:left="86" w:right="390"/>
              <w:rPr>
                <w:rFonts w:eastAsia="Arial"/>
                <w:bCs/>
                <w:iCs/>
                <w:szCs w:val="22"/>
                <w:lang w:eastAsia="en-US"/>
              </w:rPr>
            </w:pPr>
            <w:r w:rsidRPr="00EC5F68">
              <w:rPr>
                <w:rFonts w:eastAsia="Arial"/>
                <w:bCs/>
                <w:iCs/>
                <w:szCs w:val="22"/>
                <w:lang w:eastAsia="en-US"/>
              </w:rPr>
              <w:t>In the context of these consultations, participants provided comments and inputs to the concept note developed by an external Expert</w:t>
            </w:r>
            <w:r w:rsidRPr="00EC5F68">
              <w:rPr>
                <w:rFonts w:eastAsia="Arial"/>
                <w:szCs w:val="22"/>
                <w:vertAlign w:val="superscript"/>
                <w:lang w:eastAsia="en-US"/>
              </w:rPr>
              <w:footnoteReference w:id="3"/>
            </w:r>
            <w:r w:rsidRPr="00EC5F68">
              <w:rPr>
                <w:rFonts w:eastAsia="Arial"/>
                <w:bCs/>
                <w:iCs/>
                <w:szCs w:val="22"/>
                <w:lang w:eastAsia="en-US"/>
              </w:rPr>
              <w:t xml:space="preserve"> who also led the discussion during the </w:t>
            </w:r>
            <w:r w:rsidR="00B36F19">
              <w:rPr>
                <w:rFonts w:eastAsia="Arial"/>
                <w:bCs/>
                <w:iCs/>
                <w:szCs w:val="22"/>
                <w:lang w:eastAsia="en-US"/>
              </w:rPr>
              <w:t>meeting</w:t>
            </w:r>
            <w:r w:rsidR="00B36F19" w:rsidRPr="00EC5F68">
              <w:rPr>
                <w:rFonts w:eastAsia="Arial"/>
                <w:bCs/>
                <w:iCs/>
                <w:szCs w:val="22"/>
                <w:lang w:eastAsia="en-US"/>
              </w:rPr>
              <w:t>s</w:t>
            </w:r>
            <w:r w:rsidRPr="00EC5F68">
              <w:rPr>
                <w:rFonts w:eastAsia="Arial"/>
                <w:bCs/>
                <w:iCs/>
                <w:szCs w:val="22"/>
                <w:lang w:eastAsia="en-US"/>
              </w:rPr>
              <w:t xml:space="preserve">.  The concept note was prepared based on an analysis of </w:t>
            </w:r>
            <w:r w:rsidR="00B36F19">
              <w:rPr>
                <w:rFonts w:eastAsia="Arial"/>
                <w:bCs/>
                <w:iCs/>
                <w:szCs w:val="22"/>
                <w:lang w:eastAsia="en-US"/>
              </w:rPr>
              <w:t xml:space="preserve">the </w:t>
            </w:r>
            <w:r w:rsidRPr="00EC5F68">
              <w:rPr>
                <w:rFonts w:eastAsia="Arial"/>
                <w:bCs/>
                <w:iCs/>
                <w:szCs w:val="22"/>
                <w:lang w:eastAsia="en-US"/>
              </w:rPr>
              <w:t>challenges faced in preparing DA projects</w:t>
            </w:r>
            <w:r w:rsidR="00B36F19">
              <w:rPr>
                <w:rFonts w:eastAsia="Arial"/>
                <w:bCs/>
                <w:iCs/>
                <w:szCs w:val="22"/>
                <w:lang w:eastAsia="en-US"/>
              </w:rPr>
              <w:t>,</w:t>
            </w:r>
            <w:r w:rsidRPr="00EC5F68">
              <w:rPr>
                <w:rFonts w:eastAsia="Arial"/>
                <w:bCs/>
                <w:iCs/>
                <w:szCs w:val="22"/>
                <w:lang w:eastAsia="en-US"/>
              </w:rPr>
              <w:t xml:space="preserve"> drawn from the desk review and initial interviews held at the WIPO headquarters during a kick-off meeting in March 2</w:t>
            </w:r>
            <w:r w:rsidR="00F7065E">
              <w:rPr>
                <w:rFonts w:eastAsia="Arial"/>
                <w:bCs/>
                <w:iCs/>
                <w:szCs w:val="22"/>
                <w:lang w:eastAsia="en-US"/>
              </w:rPr>
              <w:t>020.  The outline of the final G</w:t>
            </w:r>
            <w:r w:rsidRPr="00EC5F68">
              <w:rPr>
                <w:rFonts w:eastAsia="Arial"/>
                <w:bCs/>
                <w:iCs/>
                <w:szCs w:val="22"/>
                <w:lang w:eastAsia="en-US"/>
              </w:rPr>
              <w:t xml:space="preserve">uidebook </w:t>
            </w:r>
            <w:proofErr w:type="gramStart"/>
            <w:r w:rsidRPr="00EC5F68">
              <w:rPr>
                <w:rFonts w:eastAsia="Arial"/>
                <w:bCs/>
                <w:iCs/>
                <w:szCs w:val="22"/>
                <w:lang w:eastAsia="en-US"/>
              </w:rPr>
              <w:t>was designed</w:t>
            </w:r>
            <w:proofErr w:type="gramEnd"/>
            <w:r w:rsidRPr="00EC5F68">
              <w:rPr>
                <w:rFonts w:eastAsia="Arial"/>
                <w:bCs/>
                <w:iCs/>
                <w:szCs w:val="22"/>
                <w:lang w:eastAsia="en-US"/>
              </w:rPr>
              <w:t xml:space="preserve"> in a way so that it responds to the identified challenges, provides information on the key project management notions, and describes in detail the DA project methodology as well as the processes for proposing DA projects.</w:t>
            </w:r>
          </w:p>
          <w:p w14:paraId="407954F5" w14:textId="0FCFE86D" w:rsidR="00EC5F68" w:rsidRPr="00EC5F68" w:rsidRDefault="00EC5F68" w:rsidP="00E83B3D">
            <w:pPr>
              <w:widowControl w:val="0"/>
              <w:autoSpaceDE w:val="0"/>
              <w:autoSpaceDN w:val="0"/>
              <w:spacing w:after="220"/>
              <w:ind w:left="86" w:right="389"/>
              <w:rPr>
                <w:rFonts w:eastAsia="Arial"/>
                <w:bCs/>
                <w:iCs/>
                <w:szCs w:val="22"/>
                <w:lang w:eastAsia="en-US"/>
              </w:rPr>
            </w:pPr>
            <w:r w:rsidRPr="00EC5F68">
              <w:rPr>
                <w:rFonts w:eastAsia="Arial"/>
                <w:bCs/>
                <w:iCs/>
                <w:szCs w:val="22"/>
                <w:lang w:eastAsia="en-US"/>
              </w:rPr>
              <w:t xml:space="preserve">The report summarizing the discussions during the consultations is available </w:t>
            </w:r>
            <w:hyperlink r:id="rId18" w:history="1">
              <w:r w:rsidRPr="00EC5F68">
                <w:rPr>
                  <w:rFonts w:eastAsia="Arial"/>
                  <w:b/>
                  <w:bCs/>
                  <w:iCs/>
                  <w:color w:val="0000FF" w:themeColor="hyperlink"/>
                  <w:szCs w:val="22"/>
                  <w:u w:val="single"/>
                  <w:lang w:eastAsia="en-US"/>
                </w:rPr>
                <w:t>here</w:t>
              </w:r>
            </w:hyperlink>
            <w:r w:rsidRPr="00EC5F68">
              <w:rPr>
                <w:rFonts w:eastAsia="Arial"/>
                <w:bCs/>
                <w:iCs/>
                <w:szCs w:val="22"/>
                <w:lang w:eastAsia="en-US"/>
              </w:rPr>
              <w:t xml:space="preserve">. </w:t>
            </w:r>
          </w:p>
          <w:p w14:paraId="33E9EA42" w14:textId="317017EB" w:rsidR="00EC5F68" w:rsidRPr="00EC5F68" w:rsidRDefault="00EC5F68" w:rsidP="00F7065E">
            <w:pPr>
              <w:widowControl w:val="0"/>
              <w:autoSpaceDE w:val="0"/>
              <w:autoSpaceDN w:val="0"/>
              <w:spacing w:after="220"/>
              <w:ind w:left="86" w:right="389"/>
              <w:rPr>
                <w:rFonts w:eastAsia="Arial"/>
                <w:bCs/>
                <w:iCs/>
                <w:szCs w:val="22"/>
                <w:u w:val="single"/>
                <w:lang w:eastAsia="en-US"/>
              </w:rPr>
            </w:pPr>
            <w:r w:rsidRPr="00EC5F68">
              <w:rPr>
                <w:rFonts w:eastAsia="Arial"/>
                <w:bCs/>
                <w:iCs/>
                <w:szCs w:val="22"/>
                <w:u w:val="single"/>
                <w:lang w:eastAsia="en-US"/>
              </w:rPr>
              <w:t>Member State Questionnaire</w:t>
            </w:r>
          </w:p>
          <w:p w14:paraId="5935D125" w14:textId="0334ACE9" w:rsidR="00EC5F68" w:rsidRPr="00EC5F68" w:rsidRDefault="00EC5F68" w:rsidP="00B36F19">
            <w:pPr>
              <w:widowControl w:val="0"/>
              <w:autoSpaceDE w:val="0"/>
              <w:autoSpaceDN w:val="0"/>
              <w:spacing w:after="220"/>
              <w:ind w:left="86" w:right="389"/>
              <w:rPr>
                <w:rFonts w:eastAsia="Arial"/>
                <w:bCs/>
                <w:iCs/>
                <w:szCs w:val="22"/>
                <w:lang w:eastAsia="en-US"/>
              </w:rPr>
            </w:pPr>
            <w:r w:rsidRPr="00EC5F68">
              <w:rPr>
                <w:rFonts w:eastAsia="Arial"/>
                <w:bCs/>
                <w:iCs/>
                <w:szCs w:val="22"/>
                <w:lang w:eastAsia="en-US"/>
              </w:rPr>
              <w:t xml:space="preserve">In order to assess the difficulties faced by Member States who either have already proposed or are willing to submit a DA project proposal to the CDIP, a </w:t>
            </w:r>
            <w:r w:rsidR="004978EC">
              <w:rPr>
                <w:rFonts w:eastAsia="Arial"/>
                <w:bCs/>
                <w:iCs/>
                <w:szCs w:val="22"/>
                <w:lang w:eastAsia="en-US"/>
              </w:rPr>
              <w:t>q</w:t>
            </w:r>
            <w:r w:rsidRPr="00EC5F68">
              <w:rPr>
                <w:rFonts w:eastAsia="Arial"/>
                <w:bCs/>
                <w:iCs/>
                <w:szCs w:val="22"/>
                <w:lang w:eastAsia="en-US"/>
              </w:rPr>
              <w:t xml:space="preserve">uestionnaire </w:t>
            </w:r>
            <w:proofErr w:type="gramStart"/>
            <w:r w:rsidRPr="00EC5F68">
              <w:rPr>
                <w:rFonts w:eastAsia="Arial"/>
                <w:bCs/>
                <w:iCs/>
                <w:szCs w:val="22"/>
                <w:lang w:eastAsia="en-US"/>
              </w:rPr>
              <w:t xml:space="preserve">was developed and sent to Permanent Missions in Geneva and Intellectual Property Offices (Industrial Property and Copyright Offices) of WIPO Member States between August and </w:t>
            </w:r>
            <w:r w:rsidR="004978EC" w:rsidRPr="00EC5F68">
              <w:rPr>
                <w:rFonts w:eastAsia="Arial"/>
                <w:bCs/>
                <w:iCs/>
                <w:szCs w:val="22"/>
                <w:lang w:eastAsia="en-US"/>
              </w:rPr>
              <w:t>September</w:t>
            </w:r>
            <w:r w:rsidR="004978EC">
              <w:rPr>
                <w:rFonts w:eastAsia="Arial"/>
                <w:bCs/>
                <w:iCs/>
                <w:szCs w:val="22"/>
                <w:lang w:eastAsia="en-US"/>
              </w:rPr>
              <w:t xml:space="preserve"> 2020</w:t>
            </w:r>
            <w:proofErr w:type="gramEnd"/>
            <w:r w:rsidR="004978EC">
              <w:rPr>
                <w:rFonts w:eastAsia="Arial"/>
                <w:bCs/>
                <w:iCs/>
                <w:szCs w:val="22"/>
                <w:lang w:eastAsia="en-US"/>
              </w:rPr>
              <w:t>.  The q</w:t>
            </w:r>
            <w:r w:rsidRPr="00EC5F68">
              <w:rPr>
                <w:rFonts w:eastAsia="Arial"/>
                <w:bCs/>
                <w:iCs/>
                <w:szCs w:val="22"/>
                <w:lang w:eastAsia="en-US"/>
              </w:rPr>
              <w:t xml:space="preserve">uestionnaire focused </w:t>
            </w:r>
            <w:r w:rsidR="004978EC">
              <w:rPr>
                <w:rFonts w:eastAsia="Arial"/>
                <w:bCs/>
                <w:iCs/>
                <w:szCs w:val="22"/>
                <w:lang w:eastAsia="en-US"/>
              </w:rPr>
              <w:t>on identifying the areas where M</w:t>
            </w:r>
            <w:r w:rsidRPr="00EC5F68">
              <w:rPr>
                <w:rFonts w:eastAsia="Arial"/>
                <w:bCs/>
                <w:iCs/>
                <w:szCs w:val="22"/>
                <w:lang w:eastAsia="en-US"/>
              </w:rPr>
              <w:t>ember States need</w:t>
            </w:r>
            <w:r w:rsidR="003802C7">
              <w:rPr>
                <w:rFonts w:eastAsia="Arial"/>
                <w:bCs/>
                <w:iCs/>
                <w:szCs w:val="22"/>
                <w:lang w:eastAsia="en-US"/>
              </w:rPr>
              <w:t>ed</w:t>
            </w:r>
            <w:r w:rsidRPr="00EC5F68">
              <w:rPr>
                <w:rFonts w:eastAsia="Arial"/>
                <w:bCs/>
                <w:iCs/>
                <w:szCs w:val="22"/>
                <w:lang w:eastAsia="en-US"/>
              </w:rPr>
              <w:t xml:space="preserve"> more s</w:t>
            </w:r>
            <w:r w:rsidR="003802C7">
              <w:rPr>
                <w:rFonts w:eastAsia="Arial"/>
                <w:bCs/>
                <w:iCs/>
                <w:szCs w:val="22"/>
                <w:lang w:eastAsia="en-US"/>
              </w:rPr>
              <w:t xml:space="preserve">upport from WIPO, as well as </w:t>
            </w:r>
            <w:r w:rsidRPr="00EC5F68">
              <w:rPr>
                <w:rFonts w:eastAsia="Arial"/>
                <w:bCs/>
                <w:iCs/>
                <w:szCs w:val="22"/>
                <w:lang w:eastAsia="en-US"/>
              </w:rPr>
              <w:t>the various aspects that</w:t>
            </w:r>
            <w:r w:rsidR="003802C7">
              <w:rPr>
                <w:rFonts w:eastAsia="Arial"/>
                <w:bCs/>
                <w:iCs/>
                <w:szCs w:val="22"/>
                <w:lang w:eastAsia="en-US"/>
              </w:rPr>
              <w:t xml:space="preserve"> were important for the </w:t>
            </w:r>
            <w:r w:rsidRPr="00EC5F68">
              <w:rPr>
                <w:rFonts w:eastAsia="Arial"/>
                <w:bCs/>
                <w:iCs/>
                <w:szCs w:val="22"/>
                <w:lang w:eastAsia="en-US"/>
              </w:rPr>
              <w:t>CDIP</w:t>
            </w:r>
            <w:r w:rsidR="003802C7">
              <w:rPr>
                <w:rFonts w:eastAsia="Arial"/>
                <w:bCs/>
                <w:iCs/>
                <w:szCs w:val="22"/>
                <w:lang w:eastAsia="en-US"/>
              </w:rPr>
              <w:t xml:space="preserve"> to</w:t>
            </w:r>
            <w:r w:rsidR="00B36F19">
              <w:rPr>
                <w:rFonts w:eastAsia="Arial"/>
                <w:bCs/>
                <w:iCs/>
                <w:szCs w:val="22"/>
                <w:lang w:eastAsia="en-US"/>
              </w:rPr>
              <w:t xml:space="preserve"> take into account when</w:t>
            </w:r>
            <w:r w:rsidR="003802C7">
              <w:rPr>
                <w:rFonts w:eastAsia="Arial"/>
                <w:bCs/>
                <w:iCs/>
                <w:szCs w:val="22"/>
                <w:lang w:eastAsia="en-US"/>
              </w:rPr>
              <w:t xml:space="preserve"> consider</w:t>
            </w:r>
            <w:r w:rsidR="00B36F19">
              <w:rPr>
                <w:rFonts w:eastAsia="Arial"/>
                <w:bCs/>
                <w:iCs/>
                <w:szCs w:val="22"/>
                <w:lang w:eastAsia="en-US"/>
              </w:rPr>
              <w:t>ing a project proposal</w:t>
            </w:r>
            <w:r w:rsidRPr="00EC5F68">
              <w:rPr>
                <w:rFonts w:eastAsia="Arial"/>
                <w:bCs/>
                <w:iCs/>
                <w:szCs w:val="22"/>
                <w:lang w:eastAsia="en-US"/>
              </w:rPr>
              <w:t xml:space="preserve">.  </w:t>
            </w:r>
          </w:p>
          <w:p w14:paraId="63382FF8" w14:textId="2EED2491" w:rsidR="00EC5F68" w:rsidRPr="00EC5F68" w:rsidRDefault="00EC5F68" w:rsidP="00ED36A0">
            <w:pPr>
              <w:widowControl w:val="0"/>
              <w:autoSpaceDE w:val="0"/>
              <w:autoSpaceDN w:val="0"/>
              <w:spacing w:before="1" w:after="220"/>
              <w:ind w:left="86" w:right="390"/>
              <w:rPr>
                <w:rFonts w:eastAsia="Arial"/>
                <w:bCs/>
                <w:iCs/>
                <w:szCs w:val="22"/>
                <w:lang w:eastAsia="en-US"/>
              </w:rPr>
            </w:pPr>
            <w:r w:rsidRPr="00EC5F68">
              <w:rPr>
                <w:rFonts w:eastAsia="Arial"/>
                <w:bCs/>
                <w:iCs/>
                <w:szCs w:val="22"/>
                <w:lang w:eastAsia="en-US"/>
              </w:rPr>
              <w:t>Thirty-one (31) recipients have fully completed the Questionnaire, of which 48% (15 respondents) represented Member States who had developed a project proposal for consideration by the CDIP in the past.  A more detailed descrip</w:t>
            </w:r>
            <w:r w:rsidR="004978EC">
              <w:rPr>
                <w:rFonts w:eastAsia="Arial"/>
                <w:bCs/>
                <w:iCs/>
                <w:szCs w:val="22"/>
                <w:lang w:eastAsia="en-US"/>
              </w:rPr>
              <w:t>tion of the conclusions of the q</w:t>
            </w:r>
            <w:r w:rsidRPr="00EC5F68">
              <w:rPr>
                <w:rFonts w:eastAsia="Arial"/>
                <w:bCs/>
                <w:iCs/>
                <w:szCs w:val="22"/>
                <w:lang w:eastAsia="en-US"/>
              </w:rPr>
              <w:t xml:space="preserve">uestionnaire </w:t>
            </w:r>
            <w:proofErr w:type="gramStart"/>
            <w:r w:rsidRPr="00EC5F68">
              <w:rPr>
                <w:rFonts w:eastAsia="Arial"/>
                <w:bCs/>
                <w:iCs/>
                <w:szCs w:val="22"/>
                <w:lang w:eastAsia="en-US"/>
              </w:rPr>
              <w:t>was presented</w:t>
            </w:r>
            <w:proofErr w:type="gramEnd"/>
            <w:r w:rsidRPr="00EC5F68">
              <w:rPr>
                <w:rFonts w:eastAsia="Arial"/>
                <w:bCs/>
                <w:iCs/>
                <w:szCs w:val="22"/>
                <w:lang w:eastAsia="en-US"/>
              </w:rPr>
              <w:t xml:space="preserve"> in the Progress Report contained in Annex III to document CDIP/26/2. </w:t>
            </w:r>
          </w:p>
          <w:p w14:paraId="606914BC" w14:textId="09621987" w:rsidR="00EC5F68" w:rsidRPr="00EC5F68" w:rsidRDefault="00EC5F68" w:rsidP="004978EC">
            <w:pPr>
              <w:widowControl w:val="0"/>
              <w:autoSpaceDE w:val="0"/>
              <w:autoSpaceDN w:val="0"/>
              <w:spacing w:before="1" w:after="220"/>
              <w:ind w:left="86" w:right="390"/>
              <w:rPr>
                <w:rFonts w:eastAsia="Arial"/>
                <w:bCs/>
                <w:iCs/>
                <w:color w:val="FF0000"/>
                <w:szCs w:val="22"/>
                <w:lang w:eastAsia="en-US"/>
              </w:rPr>
            </w:pPr>
            <w:r w:rsidRPr="00EC5F68">
              <w:rPr>
                <w:rFonts w:eastAsia="Arial"/>
                <w:bCs/>
                <w:iCs/>
                <w:szCs w:val="22"/>
                <w:lang w:eastAsia="en-US"/>
              </w:rPr>
              <w:t xml:space="preserve">The results of the </w:t>
            </w:r>
            <w:r w:rsidR="004978EC">
              <w:rPr>
                <w:rFonts w:eastAsia="Arial"/>
                <w:bCs/>
                <w:iCs/>
                <w:szCs w:val="22"/>
                <w:lang w:eastAsia="en-US"/>
              </w:rPr>
              <w:t>q</w:t>
            </w:r>
            <w:r w:rsidRPr="00EC5F68">
              <w:rPr>
                <w:rFonts w:eastAsia="Arial"/>
                <w:bCs/>
                <w:iCs/>
                <w:szCs w:val="22"/>
                <w:lang w:eastAsia="en-US"/>
              </w:rPr>
              <w:t xml:space="preserve">uestionnaire complemented the inputs received during the consultations, and were taken into </w:t>
            </w:r>
            <w:r w:rsidRPr="00EC5F68">
              <w:rPr>
                <w:rFonts w:eastAsia="Arial"/>
                <w:bCs/>
                <w:iCs/>
                <w:szCs w:val="22"/>
                <w:lang w:eastAsia="en-US"/>
              </w:rPr>
              <w:lastRenderedPageBreak/>
              <w:t xml:space="preserve">consideration in the development of the </w:t>
            </w:r>
            <w:r w:rsidR="004978EC">
              <w:rPr>
                <w:rFonts w:eastAsia="Arial"/>
                <w:bCs/>
                <w:iCs/>
                <w:szCs w:val="22"/>
                <w:lang w:eastAsia="en-US"/>
              </w:rPr>
              <w:t xml:space="preserve">project deliverables. </w:t>
            </w:r>
            <w:r w:rsidRPr="00EC5F68">
              <w:rPr>
                <w:rFonts w:eastAsia="Arial"/>
                <w:bCs/>
                <w:iCs/>
                <w:szCs w:val="22"/>
                <w:lang w:eastAsia="en-US"/>
              </w:rPr>
              <w:t xml:space="preserve">  </w:t>
            </w:r>
          </w:p>
          <w:p w14:paraId="476335DD" w14:textId="77777777" w:rsidR="00EC5F68" w:rsidRPr="00EC5F68" w:rsidRDefault="00EC5F68" w:rsidP="00E83B3D">
            <w:pPr>
              <w:widowControl w:val="0"/>
              <w:numPr>
                <w:ilvl w:val="0"/>
                <w:numId w:val="7"/>
              </w:numPr>
              <w:autoSpaceDE w:val="0"/>
              <w:autoSpaceDN w:val="0"/>
              <w:spacing w:before="1" w:after="220"/>
              <w:ind w:left="835" w:right="390"/>
              <w:rPr>
                <w:rFonts w:eastAsia="Arial"/>
                <w:b/>
                <w:bCs/>
                <w:iCs/>
                <w:szCs w:val="22"/>
                <w:lang w:eastAsia="en-US"/>
              </w:rPr>
            </w:pPr>
            <w:r w:rsidRPr="00EC5F68">
              <w:rPr>
                <w:rFonts w:eastAsia="Arial"/>
                <w:b/>
                <w:bCs/>
                <w:iCs/>
                <w:szCs w:val="22"/>
                <w:lang w:eastAsia="en-US"/>
              </w:rPr>
              <w:t xml:space="preserve">Output </w:t>
            </w:r>
            <w:proofErr w:type="gramStart"/>
            <w:r w:rsidRPr="00EC5F68">
              <w:rPr>
                <w:rFonts w:eastAsia="Arial"/>
                <w:b/>
                <w:bCs/>
                <w:iCs/>
                <w:szCs w:val="22"/>
                <w:lang w:eastAsia="en-US"/>
              </w:rPr>
              <w:t>2</w:t>
            </w:r>
            <w:proofErr w:type="gramEnd"/>
            <w:r w:rsidRPr="00EC5F68">
              <w:rPr>
                <w:rFonts w:eastAsia="Arial"/>
                <w:b/>
                <w:bCs/>
                <w:iCs/>
                <w:szCs w:val="22"/>
                <w:lang w:eastAsia="en-US"/>
              </w:rPr>
              <w:t xml:space="preserve"> – Comprehensive information on completed and ongoing DA projects made available in a searchable and user-friendly format.</w:t>
            </w:r>
          </w:p>
          <w:p w14:paraId="21F6A52E" w14:textId="0B2BDD4A" w:rsidR="00EC5F68" w:rsidRPr="00EC5F68" w:rsidRDefault="00EC5F68" w:rsidP="00972F3F">
            <w:pPr>
              <w:widowControl w:val="0"/>
              <w:autoSpaceDE w:val="0"/>
              <w:autoSpaceDN w:val="0"/>
              <w:spacing w:before="1" w:after="220"/>
              <w:ind w:left="86" w:right="390"/>
              <w:rPr>
                <w:rFonts w:eastAsia="Arial"/>
                <w:bCs/>
                <w:iCs/>
                <w:szCs w:val="22"/>
                <w:u w:val="single"/>
                <w:lang w:eastAsia="en-US"/>
              </w:rPr>
            </w:pPr>
            <w:r w:rsidRPr="00EC5F68">
              <w:rPr>
                <w:rFonts w:eastAsia="Arial"/>
                <w:bCs/>
                <w:iCs/>
                <w:szCs w:val="22"/>
                <w:u w:val="single"/>
                <w:lang w:eastAsia="en-US"/>
              </w:rPr>
              <w:t>Online Searchable Catalogue o</w:t>
            </w:r>
            <w:r w:rsidR="00972F3F">
              <w:rPr>
                <w:rFonts w:eastAsia="Arial"/>
                <w:bCs/>
                <w:iCs/>
                <w:szCs w:val="22"/>
                <w:u w:val="single"/>
                <w:lang w:eastAsia="en-US"/>
              </w:rPr>
              <w:t>f</w:t>
            </w:r>
            <w:r w:rsidRPr="00EC5F68">
              <w:rPr>
                <w:rFonts w:eastAsia="Arial"/>
                <w:bCs/>
                <w:iCs/>
                <w:szCs w:val="22"/>
                <w:u w:val="single"/>
                <w:lang w:eastAsia="en-US"/>
              </w:rPr>
              <w:t xml:space="preserve"> DA projects and outputs</w:t>
            </w:r>
          </w:p>
          <w:p w14:paraId="3B179B9F" w14:textId="66C4F3F4" w:rsidR="00EC5F68" w:rsidRPr="00EC5F68" w:rsidRDefault="00EC5F68" w:rsidP="00B36F19">
            <w:pPr>
              <w:widowControl w:val="0"/>
              <w:autoSpaceDE w:val="0"/>
              <w:autoSpaceDN w:val="0"/>
              <w:spacing w:before="1" w:after="220"/>
              <w:ind w:left="86" w:right="390"/>
              <w:rPr>
                <w:rFonts w:eastAsia="Arial"/>
                <w:bCs/>
                <w:iCs/>
                <w:szCs w:val="22"/>
                <w:lang w:eastAsia="en-US"/>
              </w:rPr>
            </w:pPr>
            <w:proofErr w:type="gramStart"/>
            <w:r w:rsidRPr="00EC5F68">
              <w:rPr>
                <w:rFonts w:eastAsia="Arial"/>
                <w:bCs/>
                <w:iCs/>
                <w:szCs w:val="22"/>
                <w:lang w:eastAsia="en-US"/>
              </w:rPr>
              <w:t>The development of th</w:t>
            </w:r>
            <w:r w:rsidR="00972F3F">
              <w:rPr>
                <w:rFonts w:eastAsia="Arial"/>
                <w:bCs/>
                <w:iCs/>
                <w:szCs w:val="22"/>
                <w:lang w:eastAsia="en-US"/>
              </w:rPr>
              <w:t>e online searchable Catalogue of</w:t>
            </w:r>
            <w:r w:rsidRPr="00EC5F68">
              <w:rPr>
                <w:rFonts w:eastAsia="Arial"/>
                <w:bCs/>
                <w:iCs/>
                <w:szCs w:val="22"/>
                <w:lang w:eastAsia="en-US"/>
              </w:rPr>
              <w:t xml:space="preserve"> DA projects and outputs was initiated by a </w:t>
            </w:r>
            <w:hyperlink r:id="rId19" w:history="1">
              <w:r w:rsidRPr="00EC5F68">
                <w:rPr>
                  <w:rFonts w:eastAsia="Arial"/>
                  <w:bCs/>
                  <w:iCs/>
                  <w:color w:val="0000FF" w:themeColor="hyperlink"/>
                  <w:szCs w:val="22"/>
                  <w:u w:val="single"/>
                  <w:lang w:eastAsia="en-US"/>
                </w:rPr>
                <w:t>Proof of Concept</w:t>
              </w:r>
            </w:hyperlink>
            <w:r w:rsidRPr="00EC5F68">
              <w:rPr>
                <w:rFonts w:eastAsia="Arial"/>
                <w:bCs/>
                <w:iCs/>
                <w:szCs w:val="22"/>
                <w:lang w:eastAsia="en-US"/>
              </w:rPr>
              <w:t xml:space="preserve"> developed by WIPO at the beginning of 2020</w:t>
            </w:r>
            <w:proofErr w:type="gramEnd"/>
            <w:r w:rsidRPr="00EC5F68">
              <w:rPr>
                <w:rFonts w:eastAsia="Arial"/>
                <w:bCs/>
                <w:iCs/>
                <w:szCs w:val="22"/>
                <w:lang w:eastAsia="en-US"/>
              </w:rPr>
              <w:t xml:space="preserve">.  The aim was to define the key features expected from the new platform and estimate the workload.  Document </w:t>
            </w:r>
            <w:hyperlink r:id="rId20" w:history="1">
              <w:r w:rsidRPr="00B36F19">
                <w:rPr>
                  <w:rStyle w:val="Hyperlink"/>
                  <w:rFonts w:eastAsia="Arial"/>
                  <w:bCs/>
                  <w:iCs/>
                  <w:szCs w:val="22"/>
                  <w:lang w:eastAsia="en-US"/>
                </w:rPr>
                <w:t>CDIP/25/INF/2</w:t>
              </w:r>
            </w:hyperlink>
            <w:r w:rsidRPr="00EC5F68">
              <w:rPr>
                <w:rFonts w:eastAsia="Arial"/>
                <w:bCs/>
                <w:iCs/>
                <w:szCs w:val="22"/>
                <w:lang w:eastAsia="en-US"/>
              </w:rPr>
              <w:t xml:space="preserve"> </w:t>
            </w:r>
            <w:proofErr w:type="gramStart"/>
            <w:r w:rsidRPr="00EC5F68">
              <w:rPr>
                <w:rFonts w:eastAsia="Arial"/>
                <w:bCs/>
                <w:iCs/>
                <w:szCs w:val="22"/>
                <w:lang w:eastAsia="en-US"/>
              </w:rPr>
              <w:t>was presented</w:t>
            </w:r>
            <w:proofErr w:type="gramEnd"/>
            <w:r w:rsidRPr="00EC5F68">
              <w:rPr>
                <w:rFonts w:eastAsia="Arial"/>
                <w:bCs/>
                <w:iCs/>
                <w:szCs w:val="22"/>
                <w:lang w:eastAsia="en-US"/>
              </w:rPr>
              <w:t xml:space="preserve"> to the CDIP at its 25</w:t>
            </w:r>
            <w:r w:rsidRPr="00EC5F68">
              <w:rPr>
                <w:rFonts w:eastAsia="Arial"/>
                <w:bCs/>
                <w:iCs/>
                <w:szCs w:val="22"/>
                <w:vertAlign w:val="superscript"/>
                <w:lang w:eastAsia="en-US"/>
              </w:rPr>
              <w:t>th</w:t>
            </w:r>
            <w:r w:rsidRPr="00EC5F68">
              <w:rPr>
                <w:rFonts w:eastAsia="Arial"/>
                <w:bCs/>
                <w:iCs/>
                <w:szCs w:val="22"/>
                <w:lang w:eastAsia="en-US"/>
              </w:rPr>
              <w:t xml:space="preserve"> session, held in November 2020.  It </w:t>
            </w:r>
            <w:proofErr w:type="gramStart"/>
            <w:r w:rsidRPr="00EC5F68">
              <w:rPr>
                <w:rFonts w:eastAsia="Arial"/>
                <w:bCs/>
                <w:iCs/>
                <w:szCs w:val="22"/>
                <w:lang w:eastAsia="en-US"/>
              </w:rPr>
              <w:t>showcased</w:t>
            </w:r>
            <w:proofErr w:type="gramEnd"/>
            <w:r w:rsidRPr="00EC5F68">
              <w:rPr>
                <w:rFonts w:eastAsia="Arial"/>
                <w:bCs/>
                <w:iCs/>
                <w:szCs w:val="22"/>
                <w:lang w:eastAsia="en-US"/>
              </w:rPr>
              <w:t xml:space="preserve"> the main fe</w:t>
            </w:r>
            <w:r w:rsidR="004978EC">
              <w:rPr>
                <w:rFonts w:eastAsia="Arial"/>
                <w:bCs/>
                <w:iCs/>
                <w:szCs w:val="22"/>
                <w:lang w:eastAsia="en-US"/>
              </w:rPr>
              <w:t>atures of the online Catalogue,</w:t>
            </w:r>
            <w:r w:rsidRPr="00EC5F68">
              <w:rPr>
                <w:rFonts w:eastAsia="Arial"/>
                <w:bCs/>
                <w:iCs/>
                <w:szCs w:val="22"/>
                <w:lang w:eastAsia="en-US"/>
              </w:rPr>
              <w:t xml:space="preserve"> </w:t>
            </w:r>
            <w:r w:rsidR="004978EC">
              <w:rPr>
                <w:rFonts w:eastAsia="Arial"/>
                <w:bCs/>
                <w:iCs/>
                <w:szCs w:val="22"/>
                <w:lang w:eastAsia="en-US"/>
              </w:rPr>
              <w:t xml:space="preserve">identified </w:t>
            </w:r>
            <w:r w:rsidRPr="00EC5F68">
              <w:rPr>
                <w:rFonts w:eastAsia="Arial"/>
                <w:bCs/>
                <w:iCs/>
                <w:szCs w:val="22"/>
                <w:lang w:eastAsia="en-US"/>
              </w:rPr>
              <w:t xml:space="preserve">the target audience for its use, and provided a few screenshots for better visualization of the search facilities and filters of the new </w:t>
            </w:r>
            <w:r w:rsidR="00B36F19">
              <w:rPr>
                <w:rFonts w:eastAsia="Arial"/>
                <w:bCs/>
                <w:iCs/>
                <w:szCs w:val="22"/>
                <w:lang w:eastAsia="en-US"/>
              </w:rPr>
              <w:t xml:space="preserve">online </w:t>
            </w:r>
            <w:r w:rsidRPr="00EC5F68">
              <w:rPr>
                <w:rFonts w:eastAsia="Arial"/>
                <w:bCs/>
                <w:iCs/>
                <w:szCs w:val="22"/>
                <w:lang w:eastAsia="en-US"/>
              </w:rPr>
              <w:t xml:space="preserve">tool.  Member States took note of the proposed Proof of Concept and provided comments to the Secretariat, which </w:t>
            </w:r>
            <w:proofErr w:type="gramStart"/>
            <w:r w:rsidRPr="00EC5F68">
              <w:rPr>
                <w:rFonts w:eastAsia="Arial"/>
                <w:bCs/>
                <w:iCs/>
                <w:szCs w:val="22"/>
                <w:lang w:eastAsia="en-US"/>
              </w:rPr>
              <w:t>have been taken</w:t>
            </w:r>
            <w:proofErr w:type="gramEnd"/>
            <w:r w:rsidRPr="00EC5F68">
              <w:rPr>
                <w:rFonts w:eastAsia="Arial"/>
                <w:bCs/>
                <w:iCs/>
                <w:szCs w:val="22"/>
                <w:lang w:eastAsia="en-US"/>
              </w:rPr>
              <w:t xml:space="preserve"> into consideration when developing the Catalogue.</w:t>
            </w:r>
          </w:p>
          <w:p w14:paraId="61502F4A" w14:textId="27D03BCB" w:rsidR="00EC5F68" w:rsidRPr="00EC5F68" w:rsidRDefault="00EC5F68" w:rsidP="009A21E5">
            <w:pPr>
              <w:widowControl w:val="0"/>
              <w:autoSpaceDE w:val="0"/>
              <w:autoSpaceDN w:val="0"/>
              <w:spacing w:before="1" w:after="220"/>
              <w:ind w:left="86" w:right="390"/>
              <w:rPr>
                <w:rFonts w:eastAsia="Arial"/>
                <w:bCs/>
                <w:iCs/>
                <w:szCs w:val="22"/>
                <w:lang w:eastAsia="en-US"/>
              </w:rPr>
            </w:pPr>
            <w:r w:rsidRPr="00EC5F68">
              <w:rPr>
                <w:rFonts w:eastAsia="Arial"/>
                <w:bCs/>
                <w:iCs/>
                <w:szCs w:val="22"/>
                <w:lang w:eastAsia="en-US"/>
              </w:rPr>
              <w:t>The</w:t>
            </w:r>
            <w:r w:rsidR="009A21E5">
              <w:rPr>
                <w:rFonts w:eastAsia="Arial"/>
                <w:bCs/>
                <w:iCs/>
                <w:szCs w:val="22"/>
                <w:lang w:eastAsia="en-US"/>
              </w:rPr>
              <w:t xml:space="preserve"> English version of the</w:t>
            </w:r>
            <w:r w:rsidRPr="00EC5F68">
              <w:rPr>
                <w:rFonts w:eastAsia="Arial"/>
                <w:bCs/>
                <w:iCs/>
                <w:szCs w:val="22"/>
                <w:lang w:eastAsia="en-US"/>
              </w:rPr>
              <w:t xml:space="preserve"> Catalogue </w:t>
            </w:r>
            <w:proofErr w:type="gramStart"/>
            <w:r w:rsidR="009A21E5">
              <w:rPr>
                <w:rFonts w:eastAsia="Arial"/>
                <w:bCs/>
                <w:iCs/>
                <w:szCs w:val="22"/>
                <w:lang w:eastAsia="en-US"/>
              </w:rPr>
              <w:t>was launched</w:t>
            </w:r>
            <w:proofErr w:type="gramEnd"/>
            <w:r w:rsidR="009A21E5">
              <w:rPr>
                <w:rFonts w:eastAsia="Arial"/>
                <w:bCs/>
                <w:iCs/>
                <w:szCs w:val="22"/>
                <w:lang w:eastAsia="en-US"/>
              </w:rPr>
              <w:t xml:space="preserve"> in October 2021.  The Catalogue </w:t>
            </w:r>
            <w:r w:rsidRPr="00EC5F68">
              <w:rPr>
                <w:rFonts w:eastAsia="Arial"/>
                <w:bCs/>
                <w:iCs/>
                <w:szCs w:val="22"/>
                <w:lang w:eastAsia="en-US"/>
              </w:rPr>
              <w:t>was finalized in 6 official UN languages in</w:t>
            </w:r>
            <w:r w:rsidR="009A21E5">
              <w:rPr>
                <w:rFonts w:eastAsia="Arial"/>
                <w:bCs/>
                <w:iCs/>
                <w:szCs w:val="22"/>
                <w:lang w:eastAsia="en-US"/>
              </w:rPr>
              <w:t xml:space="preserve"> May</w:t>
            </w:r>
            <w:r w:rsidRPr="00EC5F68">
              <w:rPr>
                <w:rFonts w:eastAsia="Arial"/>
                <w:bCs/>
                <w:iCs/>
                <w:szCs w:val="22"/>
                <w:lang w:eastAsia="en-US"/>
              </w:rPr>
              <w:t xml:space="preserve"> 2022, and it is available at: </w:t>
            </w:r>
            <w:hyperlink r:id="rId21" w:history="1">
              <w:r w:rsidRPr="00EC5F68">
                <w:rPr>
                  <w:rFonts w:eastAsia="Arial"/>
                  <w:bCs/>
                  <w:iCs/>
                  <w:color w:val="0000FF" w:themeColor="hyperlink"/>
                  <w:szCs w:val="22"/>
                  <w:u w:val="single"/>
                  <w:lang w:eastAsia="en-US"/>
                </w:rPr>
                <w:t>https://dacatalogue.wipo.int</w:t>
              </w:r>
            </w:hyperlink>
          </w:p>
          <w:p w14:paraId="2C731E42" w14:textId="77777777" w:rsidR="00EC5F68" w:rsidRPr="00EC5F68" w:rsidRDefault="00EC5F68" w:rsidP="00ED36A0">
            <w:pPr>
              <w:widowControl w:val="0"/>
              <w:autoSpaceDE w:val="0"/>
              <w:autoSpaceDN w:val="0"/>
              <w:spacing w:before="1" w:after="220"/>
              <w:ind w:left="86" w:right="390"/>
              <w:rPr>
                <w:rFonts w:eastAsia="Arial"/>
                <w:bCs/>
                <w:iCs/>
                <w:szCs w:val="22"/>
                <w:lang w:eastAsia="en-US"/>
              </w:rPr>
            </w:pPr>
            <w:r w:rsidRPr="00EC5F68">
              <w:rPr>
                <w:rFonts w:eastAsia="Arial"/>
                <w:bCs/>
                <w:iCs/>
                <w:szCs w:val="22"/>
                <w:lang w:eastAsia="en-US"/>
              </w:rPr>
              <w:t xml:space="preserve">A demonstration of the Catalogue </w:t>
            </w:r>
            <w:proofErr w:type="gramStart"/>
            <w:r w:rsidRPr="00EC5F68">
              <w:rPr>
                <w:rFonts w:eastAsia="Arial"/>
                <w:bCs/>
                <w:iCs/>
                <w:szCs w:val="22"/>
                <w:lang w:eastAsia="en-US"/>
              </w:rPr>
              <w:t>was made</w:t>
            </w:r>
            <w:proofErr w:type="gramEnd"/>
            <w:r w:rsidRPr="00EC5F68">
              <w:rPr>
                <w:rFonts w:eastAsia="Arial"/>
                <w:bCs/>
                <w:iCs/>
                <w:szCs w:val="22"/>
                <w:lang w:eastAsia="en-US"/>
              </w:rPr>
              <w:t xml:space="preserve"> during the 28</w:t>
            </w:r>
            <w:r w:rsidRPr="00EC5F68">
              <w:rPr>
                <w:rFonts w:eastAsia="Arial"/>
                <w:bCs/>
                <w:iCs/>
                <w:szCs w:val="22"/>
                <w:vertAlign w:val="superscript"/>
                <w:lang w:eastAsia="en-US"/>
              </w:rPr>
              <w:t>th</w:t>
            </w:r>
            <w:r w:rsidRPr="00EC5F68">
              <w:rPr>
                <w:rFonts w:eastAsia="Arial"/>
                <w:bCs/>
                <w:iCs/>
                <w:szCs w:val="22"/>
                <w:lang w:eastAsia="en-US"/>
              </w:rPr>
              <w:t xml:space="preserve"> session of the CDIP, held in May 2022. </w:t>
            </w:r>
          </w:p>
          <w:p w14:paraId="17E89BE5" w14:textId="68824AAF" w:rsidR="00EC5F68" w:rsidRPr="00EC5F68" w:rsidRDefault="00EC5F68" w:rsidP="00E83B3D">
            <w:pPr>
              <w:widowControl w:val="0"/>
              <w:numPr>
                <w:ilvl w:val="0"/>
                <w:numId w:val="7"/>
              </w:numPr>
              <w:autoSpaceDE w:val="0"/>
              <w:autoSpaceDN w:val="0"/>
              <w:spacing w:before="1" w:after="220"/>
              <w:ind w:left="835" w:right="390"/>
              <w:rPr>
                <w:rFonts w:eastAsia="Arial"/>
                <w:b/>
                <w:bCs/>
                <w:iCs/>
                <w:szCs w:val="22"/>
                <w:lang w:eastAsia="en-US"/>
              </w:rPr>
            </w:pPr>
            <w:r w:rsidRPr="00EC5F68">
              <w:rPr>
                <w:rFonts w:eastAsia="Arial"/>
                <w:b/>
                <w:bCs/>
                <w:iCs/>
                <w:szCs w:val="22"/>
                <w:lang w:eastAsia="en-US"/>
              </w:rPr>
              <w:t>Output 3 – Development of a written Guidebook and other resource materials that provid</w:t>
            </w:r>
            <w:r w:rsidR="004978EC">
              <w:rPr>
                <w:rFonts w:eastAsia="Arial"/>
                <w:b/>
                <w:bCs/>
                <w:iCs/>
                <w:szCs w:val="22"/>
                <w:lang w:eastAsia="en-US"/>
              </w:rPr>
              <w:t xml:space="preserve">e </w:t>
            </w:r>
            <w:r w:rsidRPr="00EC5F68">
              <w:rPr>
                <w:rFonts w:eastAsia="Arial"/>
                <w:b/>
                <w:bCs/>
                <w:iCs/>
                <w:szCs w:val="22"/>
                <w:lang w:eastAsia="en-US"/>
              </w:rPr>
              <w:t>Member States with a clearer understanding of how to prepare a project proposal, the steps involved, and critical factors for enhanced implementation of an approved project.</w:t>
            </w:r>
          </w:p>
          <w:p w14:paraId="1B3F94A8" w14:textId="77777777" w:rsidR="00EC5F68" w:rsidRPr="00EC5F68" w:rsidRDefault="00EC5F68" w:rsidP="00E83B3D">
            <w:pPr>
              <w:widowControl w:val="0"/>
              <w:autoSpaceDE w:val="0"/>
              <w:autoSpaceDN w:val="0"/>
              <w:spacing w:before="1" w:after="220"/>
              <w:ind w:left="86" w:right="390"/>
              <w:rPr>
                <w:rFonts w:eastAsia="Arial"/>
                <w:bCs/>
                <w:iCs/>
                <w:szCs w:val="22"/>
                <w:u w:val="single"/>
                <w:lang w:eastAsia="en-US"/>
              </w:rPr>
            </w:pPr>
            <w:r w:rsidRPr="00EC5F68">
              <w:rPr>
                <w:rFonts w:eastAsia="Arial"/>
                <w:bCs/>
                <w:iCs/>
                <w:szCs w:val="22"/>
                <w:u w:val="single"/>
                <w:lang w:eastAsia="en-US"/>
              </w:rPr>
              <w:t xml:space="preserve">Guidebook for the preparation, implementation and evaluation of Development Agenda projects </w:t>
            </w:r>
            <w:r w:rsidRPr="00EC5F68">
              <w:rPr>
                <w:rFonts w:eastAsia="Arial"/>
                <w:bCs/>
                <w:iCs/>
                <w:szCs w:val="22"/>
                <w:u w:val="single"/>
                <w:vertAlign w:val="superscript"/>
                <w:lang w:eastAsia="en-US"/>
              </w:rPr>
              <w:footnoteReference w:id="4"/>
            </w:r>
          </w:p>
          <w:p w14:paraId="73ACDDB5" w14:textId="7ABE1BD0" w:rsidR="00552E00" w:rsidRDefault="00EC5F68" w:rsidP="001B78B2">
            <w:pPr>
              <w:widowControl w:val="0"/>
              <w:autoSpaceDE w:val="0"/>
              <w:autoSpaceDN w:val="0"/>
              <w:ind w:left="86" w:right="389"/>
              <w:rPr>
                <w:rFonts w:eastAsia="Arial"/>
                <w:bCs/>
                <w:iCs/>
                <w:szCs w:val="22"/>
                <w:lang w:eastAsia="en-US"/>
              </w:rPr>
            </w:pPr>
            <w:r w:rsidRPr="00EC5F68">
              <w:rPr>
                <w:rFonts w:eastAsia="Arial"/>
                <w:bCs/>
                <w:iCs/>
                <w:szCs w:val="22"/>
                <w:lang w:eastAsia="en-US"/>
              </w:rPr>
              <w:t xml:space="preserve">The </w:t>
            </w:r>
            <w:r w:rsidRPr="00EC5F68">
              <w:rPr>
                <w:rFonts w:eastAsia="Arial"/>
                <w:bCs/>
                <w:i/>
                <w:szCs w:val="22"/>
                <w:lang w:eastAsia="en-US"/>
              </w:rPr>
              <w:t xml:space="preserve">Guidebook for the </w:t>
            </w:r>
            <w:r w:rsidR="00CA0A8E">
              <w:rPr>
                <w:rFonts w:eastAsia="Arial"/>
                <w:bCs/>
                <w:i/>
                <w:szCs w:val="22"/>
                <w:lang w:eastAsia="en-US"/>
              </w:rPr>
              <w:t>P</w:t>
            </w:r>
            <w:r w:rsidRPr="00EC5F68">
              <w:rPr>
                <w:rFonts w:eastAsia="Arial"/>
                <w:bCs/>
                <w:i/>
                <w:szCs w:val="22"/>
                <w:lang w:eastAsia="en-US"/>
              </w:rPr>
              <w:t xml:space="preserve">reparation, </w:t>
            </w:r>
            <w:r w:rsidR="00CA0A8E">
              <w:rPr>
                <w:rFonts w:eastAsia="Arial"/>
                <w:bCs/>
                <w:i/>
                <w:szCs w:val="22"/>
                <w:lang w:eastAsia="en-US"/>
              </w:rPr>
              <w:t>I</w:t>
            </w:r>
            <w:r w:rsidRPr="00EC5F68">
              <w:rPr>
                <w:rFonts w:eastAsia="Arial"/>
                <w:bCs/>
                <w:i/>
                <w:szCs w:val="22"/>
                <w:lang w:eastAsia="en-US"/>
              </w:rPr>
              <w:t xml:space="preserve">mplementation and </w:t>
            </w:r>
            <w:r w:rsidR="00CA0A8E">
              <w:rPr>
                <w:rFonts w:eastAsia="Arial"/>
                <w:bCs/>
                <w:i/>
                <w:szCs w:val="22"/>
                <w:lang w:eastAsia="en-US"/>
              </w:rPr>
              <w:t>E</w:t>
            </w:r>
            <w:r w:rsidRPr="00EC5F68">
              <w:rPr>
                <w:rFonts w:eastAsia="Arial"/>
                <w:bCs/>
                <w:i/>
                <w:szCs w:val="22"/>
                <w:lang w:eastAsia="en-US"/>
              </w:rPr>
              <w:t xml:space="preserve">valuation of Development Agenda </w:t>
            </w:r>
            <w:r w:rsidR="00CA0A8E">
              <w:rPr>
                <w:rFonts w:eastAsia="Arial"/>
                <w:bCs/>
                <w:i/>
                <w:szCs w:val="22"/>
                <w:lang w:eastAsia="en-US"/>
              </w:rPr>
              <w:t>P</w:t>
            </w:r>
            <w:r w:rsidRPr="00EC5F68">
              <w:rPr>
                <w:rFonts w:eastAsia="Arial"/>
                <w:bCs/>
                <w:i/>
                <w:szCs w:val="22"/>
                <w:lang w:eastAsia="en-US"/>
              </w:rPr>
              <w:t>rojects</w:t>
            </w:r>
            <w:r w:rsidRPr="00EC5F68">
              <w:rPr>
                <w:rFonts w:eastAsia="Arial"/>
                <w:bCs/>
                <w:iCs/>
                <w:szCs w:val="22"/>
                <w:lang w:eastAsia="en-US"/>
              </w:rPr>
              <w:t xml:space="preserve"> </w:t>
            </w:r>
            <w:r w:rsidR="009002BF">
              <w:rPr>
                <w:rFonts w:eastAsia="Arial"/>
                <w:bCs/>
                <w:iCs/>
                <w:szCs w:val="22"/>
                <w:lang w:eastAsia="en-US"/>
              </w:rPr>
              <w:t>wa</w:t>
            </w:r>
            <w:r w:rsidRPr="00EC5F68">
              <w:rPr>
                <w:rFonts w:eastAsia="Arial"/>
                <w:bCs/>
                <w:iCs/>
                <w:szCs w:val="22"/>
                <w:lang w:eastAsia="en-US"/>
              </w:rPr>
              <w:t>s one of the key deliverables of th</w:t>
            </w:r>
            <w:r w:rsidR="009002BF">
              <w:rPr>
                <w:rFonts w:eastAsia="Arial"/>
                <w:bCs/>
                <w:iCs/>
                <w:szCs w:val="22"/>
                <w:lang w:eastAsia="en-US"/>
              </w:rPr>
              <w:t>e</w:t>
            </w:r>
            <w:r w:rsidRPr="00EC5F68">
              <w:rPr>
                <w:rFonts w:eastAsia="Arial"/>
                <w:bCs/>
                <w:iCs/>
                <w:szCs w:val="22"/>
                <w:lang w:eastAsia="en-US"/>
              </w:rPr>
              <w:t xml:space="preserve"> project.  </w:t>
            </w:r>
            <w:r w:rsidR="004978EC" w:rsidRPr="00EC5F68">
              <w:rPr>
                <w:rFonts w:eastAsia="Arial"/>
                <w:bCs/>
                <w:iCs/>
                <w:szCs w:val="22"/>
                <w:lang w:eastAsia="en-US"/>
              </w:rPr>
              <w:t xml:space="preserve">The Guidebook </w:t>
            </w:r>
            <w:r w:rsidR="009002BF">
              <w:rPr>
                <w:rFonts w:eastAsia="Arial"/>
                <w:bCs/>
                <w:iCs/>
                <w:szCs w:val="22"/>
                <w:lang w:eastAsia="en-US"/>
              </w:rPr>
              <w:t>consists of</w:t>
            </w:r>
            <w:r w:rsidR="004978EC" w:rsidRPr="00EC5F68">
              <w:rPr>
                <w:rFonts w:eastAsia="Arial"/>
                <w:bCs/>
                <w:iCs/>
                <w:szCs w:val="22"/>
                <w:lang w:eastAsia="en-US"/>
              </w:rPr>
              <w:t xml:space="preserve"> three main parts that target the three main user groups:  (</w:t>
            </w:r>
            <w:proofErr w:type="spellStart"/>
            <w:r w:rsidR="004978EC" w:rsidRPr="00EC5F68">
              <w:rPr>
                <w:rFonts w:eastAsia="Arial"/>
                <w:bCs/>
                <w:iCs/>
                <w:szCs w:val="22"/>
                <w:lang w:eastAsia="en-US"/>
              </w:rPr>
              <w:t>i</w:t>
            </w:r>
            <w:proofErr w:type="spellEnd"/>
            <w:r w:rsidR="004978EC" w:rsidRPr="00EC5F68">
              <w:rPr>
                <w:rFonts w:eastAsia="Arial"/>
                <w:bCs/>
                <w:iCs/>
                <w:szCs w:val="22"/>
                <w:lang w:eastAsia="en-US"/>
              </w:rPr>
              <w:t>) Member States</w:t>
            </w:r>
            <w:proofErr w:type="gramStart"/>
            <w:r w:rsidR="004978EC" w:rsidRPr="00EC5F68">
              <w:rPr>
                <w:rFonts w:eastAsia="Arial"/>
                <w:bCs/>
                <w:iCs/>
                <w:szCs w:val="22"/>
                <w:lang w:eastAsia="en-US"/>
              </w:rPr>
              <w:t>;  (</w:t>
            </w:r>
            <w:proofErr w:type="gramEnd"/>
            <w:r w:rsidR="004978EC" w:rsidRPr="00EC5F68">
              <w:rPr>
                <w:rFonts w:eastAsia="Arial"/>
                <w:bCs/>
                <w:iCs/>
                <w:szCs w:val="22"/>
                <w:lang w:eastAsia="en-US"/>
              </w:rPr>
              <w:t>ii) project managers;  and (iii) external evaluators.</w:t>
            </w:r>
            <w:r w:rsidR="004978EC">
              <w:rPr>
                <w:rFonts w:eastAsia="Arial"/>
                <w:bCs/>
                <w:iCs/>
                <w:szCs w:val="22"/>
                <w:lang w:eastAsia="en-US"/>
              </w:rPr>
              <w:t xml:space="preserve">  </w:t>
            </w:r>
          </w:p>
          <w:p w14:paraId="163A442A" w14:textId="77777777" w:rsidR="009002BF" w:rsidRDefault="009002BF" w:rsidP="001B78B2">
            <w:pPr>
              <w:widowControl w:val="0"/>
              <w:autoSpaceDE w:val="0"/>
              <w:autoSpaceDN w:val="0"/>
              <w:ind w:left="86" w:right="389"/>
              <w:rPr>
                <w:rFonts w:eastAsia="Arial"/>
                <w:bCs/>
                <w:iCs/>
                <w:szCs w:val="22"/>
                <w:lang w:eastAsia="en-US"/>
              </w:rPr>
            </w:pPr>
          </w:p>
          <w:p w14:paraId="5B7C7C6D" w14:textId="6E3C3EB2" w:rsidR="00EC5F68" w:rsidRPr="00EC5F68" w:rsidRDefault="004978EC" w:rsidP="001B78B2">
            <w:pPr>
              <w:widowControl w:val="0"/>
              <w:autoSpaceDE w:val="0"/>
              <w:autoSpaceDN w:val="0"/>
              <w:spacing w:after="240"/>
              <w:ind w:left="86" w:right="389"/>
              <w:rPr>
                <w:rFonts w:eastAsia="Arial"/>
                <w:bCs/>
                <w:iCs/>
                <w:szCs w:val="22"/>
                <w:lang w:eastAsia="en-US"/>
              </w:rPr>
            </w:pPr>
            <w:r>
              <w:rPr>
                <w:rFonts w:eastAsia="Arial"/>
                <w:bCs/>
                <w:iCs/>
                <w:szCs w:val="22"/>
                <w:lang w:eastAsia="en-US"/>
              </w:rPr>
              <w:t>It</w:t>
            </w:r>
            <w:r>
              <w:rPr>
                <w:rFonts w:eastAsia="Arial"/>
                <w:bCs/>
                <w:i/>
                <w:szCs w:val="22"/>
                <w:lang w:eastAsia="en-US"/>
              </w:rPr>
              <w:t xml:space="preserve"> </w:t>
            </w:r>
            <w:r w:rsidR="00EC5F68" w:rsidRPr="00EC5F68">
              <w:rPr>
                <w:rFonts w:eastAsia="Arial"/>
                <w:bCs/>
                <w:iCs/>
                <w:szCs w:val="22"/>
                <w:lang w:eastAsia="en-US"/>
              </w:rPr>
              <w:t xml:space="preserve">provides comprehensive information </w:t>
            </w:r>
            <w:r w:rsidR="009002BF">
              <w:rPr>
                <w:rFonts w:eastAsia="Arial"/>
                <w:bCs/>
                <w:iCs/>
                <w:szCs w:val="22"/>
                <w:lang w:eastAsia="en-US"/>
              </w:rPr>
              <w:t xml:space="preserve">and tips </w:t>
            </w:r>
            <w:r>
              <w:rPr>
                <w:rFonts w:eastAsia="Arial"/>
                <w:bCs/>
                <w:iCs/>
                <w:szCs w:val="22"/>
                <w:lang w:eastAsia="en-US"/>
              </w:rPr>
              <w:t>on</w:t>
            </w:r>
            <w:r w:rsidR="00EC5F68" w:rsidRPr="00EC5F68">
              <w:rPr>
                <w:rFonts w:eastAsia="Arial"/>
                <w:bCs/>
                <w:iCs/>
                <w:szCs w:val="22"/>
                <w:lang w:eastAsia="en-US"/>
              </w:rPr>
              <w:t xml:space="preserve"> the entire DA project lifecycle: project </w:t>
            </w:r>
            <w:r w:rsidR="009002BF">
              <w:rPr>
                <w:rFonts w:eastAsia="Arial"/>
                <w:bCs/>
                <w:iCs/>
                <w:szCs w:val="22"/>
                <w:lang w:eastAsia="en-US"/>
              </w:rPr>
              <w:t xml:space="preserve">design, </w:t>
            </w:r>
            <w:r w:rsidR="00EC5F68" w:rsidRPr="00EC5F68">
              <w:rPr>
                <w:rFonts w:eastAsia="Arial"/>
                <w:bCs/>
                <w:iCs/>
                <w:szCs w:val="22"/>
                <w:lang w:eastAsia="en-US"/>
              </w:rPr>
              <w:t xml:space="preserve">preparation, implementation, monitoring and evaluation. </w:t>
            </w:r>
          </w:p>
          <w:p w14:paraId="60C36CF9" w14:textId="7A92A8F8" w:rsidR="00EC5F68" w:rsidRPr="00EC5F68" w:rsidRDefault="00EC5F68" w:rsidP="00ED36A0">
            <w:pPr>
              <w:widowControl w:val="0"/>
              <w:autoSpaceDE w:val="0"/>
              <w:autoSpaceDN w:val="0"/>
              <w:spacing w:before="1" w:after="220"/>
              <w:ind w:left="86" w:right="390"/>
              <w:rPr>
                <w:rFonts w:eastAsia="Arial"/>
                <w:bCs/>
                <w:iCs/>
                <w:szCs w:val="22"/>
                <w:lang w:eastAsia="en-US"/>
              </w:rPr>
            </w:pPr>
            <w:r w:rsidRPr="00EC5F68">
              <w:rPr>
                <w:rFonts w:eastAsia="Arial"/>
                <w:bCs/>
                <w:iCs/>
                <w:szCs w:val="22"/>
                <w:lang w:eastAsia="en-US"/>
              </w:rPr>
              <w:t xml:space="preserve">The Guidebook is available in all 6 official UN languages, </w:t>
            </w:r>
            <w:r w:rsidR="004978EC">
              <w:rPr>
                <w:rFonts w:eastAsia="Arial"/>
                <w:bCs/>
                <w:iCs/>
                <w:szCs w:val="22"/>
                <w:lang w:eastAsia="en-US"/>
              </w:rPr>
              <w:t xml:space="preserve">on the project page in the Catalogue, </w:t>
            </w:r>
            <w:r w:rsidRPr="00EC5F68">
              <w:rPr>
                <w:rFonts w:eastAsia="Arial"/>
                <w:bCs/>
                <w:iCs/>
                <w:szCs w:val="22"/>
                <w:lang w:eastAsia="en-US"/>
              </w:rPr>
              <w:t xml:space="preserve">at: </w:t>
            </w:r>
            <w:hyperlink r:id="rId22" w:history="1">
              <w:r w:rsidRPr="00EC5F68">
                <w:rPr>
                  <w:rFonts w:eastAsia="Arial"/>
                  <w:bCs/>
                  <w:iCs/>
                  <w:color w:val="0000FF" w:themeColor="hyperlink"/>
                  <w:szCs w:val="22"/>
                  <w:u w:val="single"/>
                  <w:lang w:eastAsia="en-US"/>
                </w:rPr>
                <w:t>https://dacatalogue.wipo.int/projects/DA_01_05_01</w:t>
              </w:r>
            </w:hyperlink>
            <w:r w:rsidRPr="00EC5F68">
              <w:rPr>
                <w:rFonts w:eastAsia="Arial"/>
                <w:bCs/>
                <w:iCs/>
                <w:szCs w:val="22"/>
                <w:lang w:eastAsia="en-US"/>
              </w:rPr>
              <w:t xml:space="preserve"> </w:t>
            </w:r>
          </w:p>
          <w:p w14:paraId="42744663" w14:textId="77777777" w:rsidR="00EC5F68" w:rsidRPr="00EC5F68" w:rsidRDefault="00EC5F68" w:rsidP="00E83B3D">
            <w:pPr>
              <w:widowControl w:val="0"/>
              <w:autoSpaceDE w:val="0"/>
              <w:autoSpaceDN w:val="0"/>
              <w:spacing w:before="1" w:after="220"/>
              <w:ind w:left="86" w:right="390"/>
              <w:rPr>
                <w:rFonts w:eastAsia="Arial"/>
                <w:bCs/>
                <w:iCs/>
                <w:szCs w:val="22"/>
                <w:u w:val="single"/>
                <w:lang w:eastAsia="en-US"/>
              </w:rPr>
            </w:pPr>
            <w:r w:rsidRPr="00EC5F68">
              <w:rPr>
                <w:rFonts w:eastAsia="Arial"/>
                <w:bCs/>
                <w:iCs/>
                <w:szCs w:val="22"/>
                <w:u w:val="single"/>
                <w:lang w:eastAsia="en-US"/>
              </w:rPr>
              <w:lastRenderedPageBreak/>
              <w:t xml:space="preserve">DA Project Forms </w:t>
            </w:r>
          </w:p>
          <w:p w14:paraId="62A29C4B" w14:textId="77777777" w:rsidR="00CD21DC" w:rsidRDefault="00EC5F68" w:rsidP="001B78B2">
            <w:pPr>
              <w:widowControl w:val="0"/>
              <w:autoSpaceDE w:val="0"/>
              <w:autoSpaceDN w:val="0"/>
              <w:spacing w:before="1"/>
              <w:ind w:left="86" w:right="389"/>
              <w:rPr>
                <w:rFonts w:eastAsia="Arial"/>
                <w:bCs/>
                <w:iCs/>
                <w:szCs w:val="22"/>
                <w:lang w:eastAsia="en-US"/>
              </w:rPr>
            </w:pPr>
            <w:r w:rsidRPr="00EC5F68">
              <w:rPr>
                <w:rFonts w:eastAsia="Arial"/>
                <w:bCs/>
                <w:iCs/>
                <w:szCs w:val="22"/>
                <w:lang w:eastAsia="en-US"/>
              </w:rPr>
              <w:t xml:space="preserve">To complement the Guidebook, and facilitate the work of </w:t>
            </w:r>
          </w:p>
          <w:p w14:paraId="4CAF1638" w14:textId="67692435" w:rsidR="00EC5F68" w:rsidRPr="00EC5F68" w:rsidRDefault="00EC5F68" w:rsidP="00ED36A0">
            <w:pPr>
              <w:widowControl w:val="0"/>
              <w:autoSpaceDE w:val="0"/>
              <w:autoSpaceDN w:val="0"/>
              <w:spacing w:before="1" w:after="220"/>
              <w:ind w:left="86" w:right="390"/>
              <w:rPr>
                <w:rFonts w:eastAsia="Arial"/>
                <w:bCs/>
                <w:iCs/>
                <w:szCs w:val="22"/>
                <w:lang w:eastAsia="en-US"/>
              </w:rPr>
            </w:pPr>
            <w:r w:rsidRPr="00EC5F68">
              <w:rPr>
                <w:rFonts w:eastAsia="Arial"/>
                <w:bCs/>
                <w:iCs/>
                <w:szCs w:val="22"/>
                <w:lang w:eastAsia="en-US"/>
              </w:rPr>
              <w:t>Member States and WIPO staff involved in</w:t>
            </w:r>
            <w:r w:rsidR="004978EC">
              <w:rPr>
                <w:rFonts w:eastAsia="Arial"/>
                <w:bCs/>
                <w:iCs/>
                <w:szCs w:val="22"/>
                <w:lang w:eastAsia="en-US"/>
              </w:rPr>
              <w:t xml:space="preserve"> the implementation of</w:t>
            </w:r>
            <w:r w:rsidRPr="00EC5F68">
              <w:rPr>
                <w:rFonts w:eastAsia="Arial"/>
                <w:bCs/>
                <w:iCs/>
                <w:szCs w:val="22"/>
                <w:lang w:eastAsia="en-US"/>
              </w:rPr>
              <w:t xml:space="preserve"> DA projects, all </w:t>
            </w:r>
            <w:r w:rsidR="009002BF">
              <w:rPr>
                <w:rFonts w:eastAsia="Arial"/>
                <w:bCs/>
                <w:iCs/>
                <w:szCs w:val="22"/>
                <w:lang w:eastAsia="en-US"/>
              </w:rPr>
              <w:t xml:space="preserve">the </w:t>
            </w:r>
            <w:r w:rsidRPr="00EC5F68">
              <w:rPr>
                <w:rFonts w:eastAsia="Arial"/>
                <w:bCs/>
                <w:iCs/>
                <w:szCs w:val="22"/>
                <w:lang w:eastAsia="en-US"/>
              </w:rPr>
              <w:t xml:space="preserve">relevant templates </w:t>
            </w:r>
            <w:proofErr w:type="gramStart"/>
            <w:r w:rsidRPr="00EC5F68">
              <w:rPr>
                <w:rFonts w:eastAsia="Arial"/>
                <w:bCs/>
                <w:iCs/>
                <w:szCs w:val="22"/>
                <w:lang w:eastAsia="en-US"/>
              </w:rPr>
              <w:t>have been revised and/or updated</w:t>
            </w:r>
            <w:proofErr w:type="gramEnd"/>
            <w:r w:rsidRPr="00EC5F68">
              <w:rPr>
                <w:rFonts w:eastAsia="Arial"/>
                <w:bCs/>
                <w:iCs/>
                <w:szCs w:val="22"/>
                <w:lang w:eastAsia="en-US"/>
              </w:rPr>
              <w:t xml:space="preserve">.  The Forms were made available in 6 official UN languages at: </w:t>
            </w:r>
            <w:hyperlink r:id="rId23" w:history="1">
              <w:r w:rsidRPr="00EC5F68">
                <w:rPr>
                  <w:rFonts w:eastAsia="Arial"/>
                  <w:bCs/>
                  <w:iCs/>
                  <w:color w:val="0000FF" w:themeColor="hyperlink"/>
                  <w:szCs w:val="22"/>
                  <w:u w:val="single"/>
                  <w:lang w:eastAsia="en-US"/>
                </w:rPr>
                <w:t>https://dacatalogue.wipo.int/projects/DA_01_05_01</w:t>
              </w:r>
            </w:hyperlink>
            <w:r w:rsidRPr="00EC5F68">
              <w:rPr>
                <w:rFonts w:eastAsia="Arial"/>
                <w:bCs/>
                <w:iCs/>
                <w:szCs w:val="22"/>
                <w:lang w:eastAsia="en-US"/>
              </w:rPr>
              <w:t xml:space="preserve"> </w:t>
            </w:r>
          </w:p>
          <w:p w14:paraId="7AC44A9C" w14:textId="4058AC3C" w:rsidR="00EC5F68" w:rsidRPr="00EC5F68" w:rsidRDefault="004978EC" w:rsidP="004978EC">
            <w:pPr>
              <w:widowControl w:val="0"/>
              <w:autoSpaceDE w:val="0"/>
              <w:autoSpaceDN w:val="0"/>
              <w:spacing w:before="1" w:after="220"/>
              <w:ind w:left="86" w:right="390"/>
              <w:rPr>
                <w:rFonts w:eastAsia="Arial"/>
                <w:bCs/>
                <w:iCs/>
                <w:szCs w:val="22"/>
                <w:lang w:eastAsia="en-US"/>
              </w:rPr>
            </w:pPr>
            <w:r>
              <w:rPr>
                <w:rFonts w:eastAsia="Arial"/>
                <w:bCs/>
                <w:iCs/>
                <w:szCs w:val="22"/>
                <w:lang w:eastAsia="en-US"/>
              </w:rPr>
              <w:t>In addition to the Forms, to further facilitate, harmonize and support the work of DA project managers,</w:t>
            </w:r>
            <w:r w:rsidR="00EC5F68" w:rsidRPr="00EC5F68">
              <w:rPr>
                <w:rFonts w:eastAsia="Arial"/>
                <w:bCs/>
                <w:iCs/>
                <w:szCs w:val="22"/>
                <w:lang w:eastAsia="en-US"/>
              </w:rPr>
              <w:t xml:space="preserve"> </w:t>
            </w:r>
            <w:r>
              <w:rPr>
                <w:rFonts w:eastAsia="Arial"/>
                <w:bCs/>
                <w:iCs/>
                <w:szCs w:val="22"/>
                <w:lang w:eastAsia="en-US"/>
              </w:rPr>
              <w:t xml:space="preserve">the team developed </w:t>
            </w:r>
            <w:r w:rsidR="00EC5F68" w:rsidRPr="00EC5F68">
              <w:rPr>
                <w:rFonts w:eastAsia="Arial"/>
                <w:bCs/>
                <w:iCs/>
                <w:szCs w:val="22"/>
                <w:lang w:eastAsia="en-US"/>
              </w:rPr>
              <w:t>some checklists.  Th</w:t>
            </w:r>
            <w:r>
              <w:rPr>
                <w:rFonts w:eastAsia="Arial"/>
                <w:bCs/>
                <w:iCs/>
                <w:szCs w:val="22"/>
                <w:lang w:eastAsia="en-US"/>
              </w:rPr>
              <w:t>e</w:t>
            </w:r>
            <w:r w:rsidR="00EC5F68" w:rsidRPr="00EC5F68">
              <w:rPr>
                <w:rFonts w:eastAsia="Arial"/>
                <w:bCs/>
                <w:iCs/>
                <w:szCs w:val="22"/>
                <w:lang w:eastAsia="en-US"/>
              </w:rPr>
              <w:t xml:space="preserve">se </w:t>
            </w:r>
            <w:proofErr w:type="gramStart"/>
            <w:r w:rsidR="00EC5F68" w:rsidRPr="00EC5F68">
              <w:rPr>
                <w:rFonts w:eastAsia="Arial"/>
                <w:bCs/>
                <w:iCs/>
                <w:szCs w:val="22"/>
                <w:lang w:eastAsia="en-US"/>
              </w:rPr>
              <w:t>are shared</w:t>
            </w:r>
            <w:proofErr w:type="gramEnd"/>
            <w:r w:rsidR="00EC5F68" w:rsidRPr="00EC5F68">
              <w:rPr>
                <w:rFonts w:eastAsia="Arial"/>
                <w:bCs/>
                <w:iCs/>
                <w:szCs w:val="22"/>
                <w:lang w:eastAsia="en-US"/>
              </w:rPr>
              <w:t xml:space="preserve"> with each project manager, on a case-by-case basis, at various stages of the project implementation. </w:t>
            </w:r>
          </w:p>
          <w:p w14:paraId="611DABDD" w14:textId="77777777" w:rsidR="00EC5F68" w:rsidRPr="00EC5F68" w:rsidRDefault="00EC5F68" w:rsidP="00E83B3D">
            <w:pPr>
              <w:widowControl w:val="0"/>
              <w:autoSpaceDE w:val="0"/>
              <w:autoSpaceDN w:val="0"/>
              <w:spacing w:before="1" w:after="220"/>
              <w:ind w:left="86" w:right="390"/>
              <w:rPr>
                <w:rFonts w:eastAsia="Arial"/>
                <w:bCs/>
                <w:iCs/>
                <w:szCs w:val="22"/>
                <w:u w:val="single"/>
                <w:lang w:eastAsia="en-US"/>
              </w:rPr>
            </w:pPr>
            <w:r w:rsidRPr="00EC5F68">
              <w:rPr>
                <w:rFonts w:eastAsia="Arial"/>
                <w:bCs/>
                <w:iCs/>
                <w:szCs w:val="22"/>
                <w:u w:val="single"/>
                <w:lang w:eastAsia="en-US"/>
              </w:rPr>
              <w:t>Distance-Learning Course</w:t>
            </w:r>
          </w:p>
          <w:p w14:paraId="0C833CC1" w14:textId="6A3DFFA2" w:rsidR="00EC5F68" w:rsidRPr="00EC5F68" w:rsidRDefault="00EC5F68" w:rsidP="00E83B3D">
            <w:pPr>
              <w:widowControl w:val="0"/>
              <w:autoSpaceDE w:val="0"/>
              <w:autoSpaceDN w:val="0"/>
              <w:spacing w:before="1"/>
              <w:ind w:left="86" w:right="389"/>
              <w:rPr>
                <w:rFonts w:eastAsia="Arial"/>
                <w:bCs/>
                <w:iCs/>
                <w:szCs w:val="22"/>
                <w:lang w:eastAsia="en-US"/>
              </w:rPr>
            </w:pPr>
            <w:r w:rsidRPr="00EC5F68">
              <w:rPr>
                <w:rFonts w:eastAsia="Arial"/>
                <w:bCs/>
                <w:iCs/>
                <w:szCs w:val="22"/>
                <w:lang w:eastAsia="en-US"/>
              </w:rPr>
              <w:t xml:space="preserve">In coordination with the WIPO Academy, the project team developed a specialized Distance Learning Course on “Successful DA </w:t>
            </w:r>
            <w:r w:rsidR="00CD21DC">
              <w:rPr>
                <w:rFonts w:eastAsia="Arial"/>
                <w:bCs/>
                <w:iCs/>
                <w:szCs w:val="22"/>
                <w:lang w:eastAsia="en-US"/>
              </w:rPr>
              <w:t>P</w:t>
            </w:r>
            <w:r w:rsidRPr="00EC5F68">
              <w:rPr>
                <w:rFonts w:eastAsia="Arial"/>
                <w:bCs/>
                <w:iCs/>
                <w:szCs w:val="22"/>
                <w:lang w:eastAsia="en-US"/>
              </w:rPr>
              <w:t xml:space="preserve">rojects”.  The DL course </w:t>
            </w:r>
            <w:proofErr w:type="gramStart"/>
            <w:r w:rsidRPr="00EC5F68">
              <w:rPr>
                <w:rFonts w:eastAsia="Arial"/>
                <w:bCs/>
                <w:iCs/>
                <w:szCs w:val="22"/>
                <w:lang w:eastAsia="en-US"/>
              </w:rPr>
              <w:t>was developed</w:t>
            </w:r>
            <w:proofErr w:type="gramEnd"/>
            <w:r w:rsidRPr="00EC5F68">
              <w:rPr>
                <w:rFonts w:eastAsia="Arial"/>
                <w:bCs/>
                <w:iCs/>
                <w:szCs w:val="22"/>
                <w:lang w:eastAsia="en-US"/>
              </w:rPr>
              <w:t xml:space="preserve"> based on the Guidebook, with the purpose to provide additional information about the lifecycle of development-oriented projects at WIPO in a more practical way.  It intends to build skills that will allow participants to conceptualize, prepare, implement, monitor, evaluate and disseminate project results.  The course is </w:t>
            </w:r>
          </w:p>
          <w:p w14:paraId="21BE6FB6" w14:textId="6FA4C2ED" w:rsidR="00EC5F68" w:rsidRPr="00EC5F68" w:rsidRDefault="00EC5F68" w:rsidP="00E83B3D">
            <w:pPr>
              <w:widowControl w:val="0"/>
              <w:autoSpaceDE w:val="0"/>
              <w:autoSpaceDN w:val="0"/>
              <w:spacing w:before="1" w:after="220"/>
              <w:ind w:left="86" w:right="389"/>
              <w:rPr>
                <w:rFonts w:eastAsia="Arial"/>
                <w:bCs/>
                <w:iCs/>
                <w:szCs w:val="22"/>
                <w:lang w:eastAsia="en-US"/>
              </w:rPr>
            </w:pPr>
            <w:proofErr w:type="gramStart"/>
            <w:r w:rsidRPr="00EC5F68">
              <w:rPr>
                <w:rFonts w:eastAsia="Arial"/>
                <w:bCs/>
                <w:iCs/>
                <w:szCs w:val="22"/>
                <w:lang w:eastAsia="en-US"/>
              </w:rPr>
              <w:t>self-paced</w:t>
            </w:r>
            <w:proofErr w:type="gramEnd"/>
            <w:r w:rsidRPr="00EC5F68">
              <w:rPr>
                <w:rFonts w:eastAsia="Arial"/>
                <w:bCs/>
                <w:iCs/>
                <w:szCs w:val="22"/>
                <w:lang w:eastAsia="en-US"/>
              </w:rPr>
              <w:t xml:space="preserve"> and tutored. </w:t>
            </w:r>
          </w:p>
          <w:p w14:paraId="538F416B" w14:textId="5416E93F" w:rsidR="00EC5F68" w:rsidRDefault="00EC5F68" w:rsidP="009002BF">
            <w:pPr>
              <w:widowControl w:val="0"/>
              <w:autoSpaceDE w:val="0"/>
              <w:autoSpaceDN w:val="0"/>
              <w:spacing w:before="1" w:after="220"/>
              <w:ind w:left="86" w:right="390"/>
              <w:rPr>
                <w:rFonts w:eastAsia="Arial"/>
                <w:bCs/>
                <w:iCs/>
                <w:szCs w:val="22"/>
                <w:lang w:eastAsia="en-US"/>
              </w:rPr>
            </w:pPr>
            <w:r w:rsidRPr="00EC5F68">
              <w:rPr>
                <w:rFonts w:eastAsia="Arial"/>
                <w:bCs/>
                <w:iCs/>
                <w:szCs w:val="22"/>
                <w:lang w:eastAsia="en-US"/>
              </w:rPr>
              <w:t xml:space="preserve">The DL course </w:t>
            </w:r>
            <w:proofErr w:type="gramStart"/>
            <w:r w:rsidRPr="00EC5F68">
              <w:rPr>
                <w:rFonts w:eastAsia="Arial"/>
                <w:bCs/>
                <w:iCs/>
                <w:szCs w:val="22"/>
                <w:lang w:eastAsia="en-US"/>
              </w:rPr>
              <w:t>was launched</w:t>
            </w:r>
            <w:proofErr w:type="gramEnd"/>
            <w:r w:rsidRPr="00EC5F68">
              <w:rPr>
                <w:rFonts w:eastAsia="Arial"/>
                <w:bCs/>
                <w:iCs/>
                <w:szCs w:val="22"/>
                <w:lang w:eastAsia="en-US"/>
              </w:rPr>
              <w:t xml:space="preserve"> with a selected pilot group representing WIPO Member States, DA project managers, as well as other internal colleagues.  The trial session </w:t>
            </w:r>
            <w:proofErr w:type="gramStart"/>
            <w:r w:rsidRPr="00EC5F68">
              <w:rPr>
                <w:rFonts w:eastAsia="Arial"/>
                <w:bCs/>
                <w:iCs/>
                <w:szCs w:val="22"/>
                <w:lang w:eastAsia="en-US"/>
              </w:rPr>
              <w:t>was held</w:t>
            </w:r>
            <w:proofErr w:type="gramEnd"/>
            <w:r w:rsidRPr="00EC5F68">
              <w:rPr>
                <w:rFonts w:eastAsia="Arial"/>
                <w:bCs/>
                <w:iCs/>
                <w:szCs w:val="22"/>
                <w:lang w:eastAsia="en-US"/>
              </w:rPr>
              <w:t xml:space="preserve"> from May 23 to August 31, 2022.  The team </w:t>
            </w:r>
            <w:r w:rsidR="009002BF">
              <w:rPr>
                <w:rFonts w:eastAsia="Arial"/>
                <w:bCs/>
                <w:iCs/>
                <w:szCs w:val="22"/>
                <w:lang w:eastAsia="en-US"/>
              </w:rPr>
              <w:t>will</w:t>
            </w:r>
            <w:r w:rsidRPr="00EC5F68">
              <w:rPr>
                <w:rFonts w:eastAsia="Arial"/>
                <w:bCs/>
                <w:iCs/>
                <w:szCs w:val="22"/>
                <w:lang w:eastAsia="en-US"/>
              </w:rPr>
              <w:t xml:space="preserve"> collect feedback from the </w:t>
            </w:r>
            <w:r w:rsidR="007159C5">
              <w:rPr>
                <w:rFonts w:eastAsia="Arial"/>
                <w:bCs/>
                <w:iCs/>
                <w:szCs w:val="22"/>
                <w:lang w:eastAsia="en-US"/>
              </w:rPr>
              <w:t>25</w:t>
            </w:r>
            <w:r w:rsidRPr="00EC5F68">
              <w:rPr>
                <w:rFonts w:eastAsia="Arial"/>
                <w:bCs/>
                <w:iCs/>
                <w:szCs w:val="22"/>
                <w:lang w:eastAsia="en-US"/>
              </w:rPr>
              <w:t xml:space="preserve"> participants of the pilot session, which </w:t>
            </w:r>
            <w:proofErr w:type="gramStart"/>
            <w:r w:rsidRPr="00EC5F68">
              <w:rPr>
                <w:rFonts w:eastAsia="Arial"/>
                <w:bCs/>
                <w:iCs/>
                <w:szCs w:val="22"/>
                <w:lang w:eastAsia="en-US"/>
              </w:rPr>
              <w:t>will be taken</w:t>
            </w:r>
            <w:proofErr w:type="gramEnd"/>
            <w:r w:rsidRPr="00EC5F68">
              <w:rPr>
                <w:rFonts w:eastAsia="Arial"/>
                <w:bCs/>
                <w:iCs/>
                <w:szCs w:val="22"/>
                <w:lang w:eastAsia="en-US"/>
              </w:rPr>
              <w:t xml:space="preserve"> into consideration before launching the next session of the course</w:t>
            </w:r>
            <w:r w:rsidR="00EB17B8">
              <w:rPr>
                <w:rFonts w:eastAsia="Arial"/>
                <w:bCs/>
                <w:iCs/>
                <w:szCs w:val="22"/>
                <w:lang w:eastAsia="en-US"/>
              </w:rPr>
              <w:t>,</w:t>
            </w:r>
            <w:r w:rsidRPr="00EC5F68">
              <w:rPr>
                <w:rFonts w:eastAsia="Arial"/>
                <w:bCs/>
                <w:iCs/>
                <w:szCs w:val="22"/>
                <w:lang w:eastAsia="en-US"/>
              </w:rPr>
              <w:t xml:space="preserve"> in January 2023.  That session, in addition to Member States and WIPO staff, will be available for the public at large and will require registration.  In addition to the regular annual session, this course </w:t>
            </w:r>
            <w:proofErr w:type="gramStart"/>
            <w:r w:rsidRPr="00EC5F68">
              <w:rPr>
                <w:rFonts w:eastAsia="Arial"/>
                <w:bCs/>
                <w:iCs/>
                <w:szCs w:val="22"/>
                <w:lang w:eastAsia="en-US"/>
              </w:rPr>
              <w:t>will be provided</w:t>
            </w:r>
            <w:proofErr w:type="gramEnd"/>
            <w:r w:rsidRPr="00EC5F68">
              <w:rPr>
                <w:rFonts w:eastAsia="Arial"/>
                <w:bCs/>
                <w:iCs/>
                <w:szCs w:val="22"/>
                <w:lang w:eastAsia="en-US"/>
              </w:rPr>
              <w:t xml:space="preserve"> on an </w:t>
            </w:r>
            <w:r w:rsidRPr="00EC5F68">
              <w:rPr>
                <w:rFonts w:eastAsia="Arial"/>
                <w:bCs/>
                <w:i/>
                <w:szCs w:val="22"/>
                <w:lang w:eastAsia="en-US"/>
              </w:rPr>
              <w:t>ad hoc</w:t>
            </w:r>
            <w:r w:rsidRPr="00EC5F68">
              <w:rPr>
                <w:rFonts w:eastAsia="Arial"/>
                <w:bCs/>
                <w:iCs/>
                <w:szCs w:val="22"/>
                <w:lang w:eastAsia="en-US"/>
              </w:rPr>
              <w:t xml:space="preserve"> basis to Member States, upon </w:t>
            </w:r>
            <w:r w:rsidR="00EB17B8">
              <w:rPr>
                <w:rFonts w:eastAsia="Arial"/>
                <w:bCs/>
                <w:iCs/>
                <w:szCs w:val="22"/>
                <w:lang w:eastAsia="en-US"/>
              </w:rPr>
              <w:t xml:space="preserve">their </w:t>
            </w:r>
            <w:r w:rsidRPr="00EC5F68">
              <w:rPr>
                <w:rFonts w:eastAsia="Arial"/>
                <w:bCs/>
                <w:iCs/>
                <w:szCs w:val="22"/>
                <w:lang w:eastAsia="en-US"/>
              </w:rPr>
              <w:t xml:space="preserve">request.   </w:t>
            </w:r>
          </w:p>
          <w:p w14:paraId="3CDE0500" w14:textId="006D32E6" w:rsidR="00D57F87" w:rsidRPr="00D57F87" w:rsidRDefault="00D57F87" w:rsidP="00D57F87">
            <w:pPr>
              <w:widowControl w:val="0"/>
              <w:numPr>
                <w:ilvl w:val="0"/>
                <w:numId w:val="7"/>
              </w:numPr>
              <w:autoSpaceDE w:val="0"/>
              <w:autoSpaceDN w:val="0"/>
              <w:spacing w:before="1" w:after="220"/>
              <w:ind w:left="835" w:right="390"/>
              <w:rPr>
                <w:rFonts w:eastAsia="Arial"/>
                <w:b/>
                <w:bCs/>
                <w:iCs/>
                <w:szCs w:val="22"/>
                <w:lang w:eastAsia="en-US"/>
              </w:rPr>
            </w:pPr>
            <w:r>
              <w:rPr>
                <w:rFonts w:eastAsia="Arial"/>
                <w:b/>
                <w:bCs/>
                <w:iCs/>
                <w:szCs w:val="22"/>
                <w:lang w:eastAsia="en-US"/>
              </w:rPr>
              <w:t xml:space="preserve">Output </w:t>
            </w:r>
            <w:proofErr w:type="gramStart"/>
            <w:r>
              <w:rPr>
                <w:rFonts w:eastAsia="Arial"/>
                <w:b/>
                <w:bCs/>
                <w:iCs/>
                <w:szCs w:val="22"/>
                <w:lang w:eastAsia="en-US"/>
              </w:rPr>
              <w:t>4</w:t>
            </w:r>
            <w:proofErr w:type="gramEnd"/>
            <w:r>
              <w:rPr>
                <w:rFonts w:eastAsia="Arial"/>
                <w:b/>
                <w:bCs/>
                <w:iCs/>
                <w:szCs w:val="22"/>
                <w:lang w:eastAsia="en-US"/>
              </w:rPr>
              <w:t xml:space="preserve"> – Disseminated </w:t>
            </w:r>
            <w:r w:rsidR="00F45139">
              <w:rPr>
                <w:rFonts w:eastAsia="Arial"/>
                <w:b/>
                <w:bCs/>
                <w:iCs/>
                <w:szCs w:val="22"/>
                <w:lang w:eastAsia="en-US"/>
              </w:rPr>
              <w:t>Guid</w:t>
            </w:r>
            <w:r w:rsidR="00F45139" w:rsidRPr="00D57F87">
              <w:rPr>
                <w:rFonts w:eastAsia="Arial"/>
                <w:b/>
                <w:bCs/>
                <w:iCs/>
                <w:szCs w:val="22"/>
                <w:lang w:eastAsia="en-US"/>
              </w:rPr>
              <w:t>ebook</w:t>
            </w:r>
            <w:r w:rsidRPr="00D57F87">
              <w:rPr>
                <w:rFonts w:eastAsia="Arial"/>
                <w:b/>
                <w:bCs/>
                <w:iCs/>
                <w:szCs w:val="22"/>
                <w:lang w:eastAsia="en-US"/>
              </w:rPr>
              <w:t xml:space="preserve"> and use of the additional resources encouraged.</w:t>
            </w:r>
          </w:p>
          <w:p w14:paraId="1D022B46" w14:textId="77777777" w:rsidR="00EC5F68" w:rsidRPr="00EC5F68" w:rsidRDefault="00EC5F68" w:rsidP="00E83B3D">
            <w:pPr>
              <w:widowControl w:val="0"/>
              <w:autoSpaceDE w:val="0"/>
              <w:autoSpaceDN w:val="0"/>
              <w:spacing w:before="1" w:after="220"/>
              <w:ind w:left="86" w:right="390"/>
              <w:rPr>
                <w:rFonts w:eastAsia="Arial"/>
                <w:bCs/>
                <w:iCs/>
                <w:szCs w:val="22"/>
                <w:u w:val="single"/>
                <w:lang w:eastAsia="en-US"/>
              </w:rPr>
            </w:pPr>
            <w:r w:rsidRPr="00EC5F68">
              <w:rPr>
                <w:rFonts w:eastAsia="Arial"/>
                <w:bCs/>
                <w:iCs/>
                <w:szCs w:val="22"/>
                <w:u w:val="single"/>
                <w:lang w:eastAsia="en-US"/>
              </w:rPr>
              <w:t>Promotional Materials and Dissemination</w:t>
            </w:r>
          </w:p>
          <w:p w14:paraId="59BE827C" w14:textId="09AF73B1" w:rsidR="00EC5F68" w:rsidRPr="00EC5F68" w:rsidRDefault="00EC5F68" w:rsidP="00DE72A2">
            <w:pPr>
              <w:widowControl w:val="0"/>
              <w:autoSpaceDE w:val="0"/>
              <w:autoSpaceDN w:val="0"/>
              <w:spacing w:before="1" w:after="220"/>
              <w:ind w:left="86" w:right="390"/>
              <w:rPr>
                <w:rFonts w:eastAsia="Arial"/>
                <w:bCs/>
                <w:iCs/>
                <w:szCs w:val="22"/>
                <w:lang w:eastAsia="en-US"/>
              </w:rPr>
            </w:pPr>
            <w:r w:rsidRPr="00EC5F68">
              <w:rPr>
                <w:rFonts w:eastAsia="Arial"/>
                <w:bCs/>
                <w:iCs/>
                <w:szCs w:val="22"/>
                <w:lang w:eastAsia="en-US"/>
              </w:rPr>
              <w:t xml:space="preserve">To complement the abovementioned tools, some additional promotional material </w:t>
            </w:r>
            <w:r w:rsidR="00845CE0">
              <w:rPr>
                <w:rFonts w:eastAsia="Arial"/>
                <w:bCs/>
                <w:iCs/>
                <w:szCs w:val="22"/>
                <w:lang w:eastAsia="en-US"/>
              </w:rPr>
              <w:t>ha</w:t>
            </w:r>
            <w:r w:rsidR="00DE72A2">
              <w:rPr>
                <w:rFonts w:eastAsia="Arial"/>
                <w:bCs/>
                <w:iCs/>
                <w:szCs w:val="22"/>
                <w:lang w:eastAsia="en-US"/>
              </w:rPr>
              <w:t>s</w:t>
            </w:r>
            <w:r w:rsidR="00845CE0" w:rsidRPr="00EC5F68">
              <w:rPr>
                <w:rFonts w:eastAsia="Arial"/>
                <w:bCs/>
                <w:iCs/>
                <w:szCs w:val="22"/>
                <w:lang w:eastAsia="en-US"/>
              </w:rPr>
              <w:t xml:space="preserve"> </w:t>
            </w:r>
            <w:r w:rsidRPr="00EC5F68">
              <w:rPr>
                <w:rFonts w:eastAsia="Arial"/>
                <w:bCs/>
                <w:iCs/>
                <w:szCs w:val="22"/>
                <w:lang w:eastAsia="en-US"/>
              </w:rPr>
              <w:t xml:space="preserve">also </w:t>
            </w:r>
            <w:r w:rsidR="00845CE0">
              <w:rPr>
                <w:rFonts w:eastAsia="Arial"/>
                <w:bCs/>
                <w:iCs/>
                <w:szCs w:val="22"/>
                <w:lang w:eastAsia="en-US"/>
              </w:rPr>
              <w:t xml:space="preserve">been </w:t>
            </w:r>
            <w:r w:rsidRPr="00EC5F68">
              <w:rPr>
                <w:rFonts w:eastAsia="Arial"/>
                <w:bCs/>
                <w:iCs/>
                <w:szCs w:val="22"/>
                <w:lang w:eastAsia="en-US"/>
              </w:rPr>
              <w:t xml:space="preserve">developed, namely: </w:t>
            </w:r>
          </w:p>
          <w:p w14:paraId="3E083545" w14:textId="479EF7AB" w:rsidR="00EC5F68" w:rsidRPr="00EC5F68" w:rsidRDefault="00EB17B8" w:rsidP="00845CE0">
            <w:pPr>
              <w:widowControl w:val="0"/>
              <w:numPr>
                <w:ilvl w:val="0"/>
                <w:numId w:val="11"/>
              </w:numPr>
              <w:autoSpaceDE w:val="0"/>
              <w:autoSpaceDN w:val="0"/>
              <w:spacing w:before="1" w:after="220"/>
              <w:ind w:left="86" w:right="390"/>
              <w:rPr>
                <w:rFonts w:eastAsia="Arial"/>
                <w:bCs/>
                <w:iCs/>
                <w:color w:val="FF0000"/>
                <w:szCs w:val="22"/>
                <w:u w:val="single"/>
                <w:lang w:eastAsia="en-US"/>
              </w:rPr>
            </w:pPr>
            <w:r>
              <w:rPr>
                <w:rFonts w:eastAsia="Arial"/>
                <w:bCs/>
                <w:iCs/>
                <w:szCs w:val="22"/>
                <w:lang w:eastAsia="en-US"/>
              </w:rPr>
              <w:t xml:space="preserve">- </w:t>
            </w:r>
            <w:r w:rsidR="00EC5F68" w:rsidRPr="00EC5F68">
              <w:rPr>
                <w:rFonts w:eastAsia="Arial"/>
                <w:bCs/>
                <w:iCs/>
                <w:szCs w:val="22"/>
                <w:lang w:eastAsia="en-US"/>
              </w:rPr>
              <w:t xml:space="preserve">Two short videos explaining </w:t>
            </w:r>
            <w:r w:rsidR="00845CE0" w:rsidRPr="00EC5F68">
              <w:rPr>
                <w:rFonts w:eastAsia="Arial"/>
                <w:bCs/>
                <w:iCs/>
                <w:szCs w:val="22"/>
                <w:lang w:eastAsia="en-US"/>
              </w:rPr>
              <w:t xml:space="preserve">step-by-step </w:t>
            </w:r>
            <w:r w:rsidR="00EC5F68" w:rsidRPr="00EC5F68">
              <w:rPr>
                <w:rFonts w:eastAsia="Arial"/>
                <w:bCs/>
                <w:iCs/>
                <w:szCs w:val="22"/>
                <w:lang w:eastAsia="en-US"/>
              </w:rPr>
              <w:t>how to develop a DA project proposal and get it approved by the CDIP</w:t>
            </w:r>
            <w:r w:rsidR="00845CE0">
              <w:rPr>
                <w:rFonts w:eastAsia="Arial"/>
                <w:bCs/>
                <w:iCs/>
                <w:szCs w:val="22"/>
                <w:lang w:eastAsia="en-US"/>
              </w:rPr>
              <w:t>.</w:t>
            </w:r>
            <w:r w:rsidR="00EC5F68" w:rsidRPr="00EC5F68">
              <w:rPr>
                <w:rFonts w:eastAsia="Arial"/>
                <w:bCs/>
                <w:iCs/>
                <w:szCs w:val="22"/>
                <w:lang w:eastAsia="en-US"/>
              </w:rPr>
              <w:t xml:space="preserve">  The videos are available in 6 official UN languages at: </w:t>
            </w:r>
            <w:hyperlink r:id="rId24" w:history="1">
              <w:r w:rsidR="00EC5F68" w:rsidRPr="00EC5F68">
                <w:rPr>
                  <w:rFonts w:eastAsia="Arial"/>
                  <w:bCs/>
                  <w:iCs/>
                  <w:color w:val="0000FF" w:themeColor="hyperlink"/>
                  <w:szCs w:val="22"/>
                  <w:u w:val="single"/>
                  <w:lang w:eastAsia="en-US"/>
                </w:rPr>
                <w:t>https://www.wipo.int/ip-development/en/agenda/</w:t>
              </w:r>
            </w:hyperlink>
            <w:r w:rsidR="00EC5F68" w:rsidRPr="00EC5F68">
              <w:rPr>
                <w:rFonts w:eastAsia="Arial"/>
                <w:bCs/>
                <w:iCs/>
                <w:color w:val="FF0000"/>
                <w:szCs w:val="22"/>
                <w:u w:val="single"/>
                <w:lang w:eastAsia="en-US"/>
              </w:rPr>
              <w:t xml:space="preserve"> </w:t>
            </w:r>
          </w:p>
          <w:p w14:paraId="541D6633" w14:textId="30026AEC" w:rsidR="00E83B3D" w:rsidRDefault="00EB17B8" w:rsidP="00E83B3D">
            <w:pPr>
              <w:widowControl w:val="0"/>
              <w:numPr>
                <w:ilvl w:val="0"/>
                <w:numId w:val="11"/>
              </w:numPr>
              <w:autoSpaceDE w:val="0"/>
              <w:autoSpaceDN w:val="0"/>
              <w:spacing w:before="1"/>
              <w:ind w:left="86" w:right="390"/>
              <w:rPr>
                <w:rFonts w:eastAsia="Arial"/>
                <w:bCs/>
                <w:iCs/>
                <w:szCs w:val="22"/>
                <w:lang w:eastAsia="en-US"/>
              </w:rPr>
            </w:pPr>
            <w:r>
              <w:rPr>
                <w:rFonts w:eastAsia="Arial"/>
                <w:bCs/>
                <w:iCs/>
                <w:szCs w:val="22"/>
                <w:lang w:eastAsia="en-US"/>
              </w:rPr>
              <w:t xml:space="preserve">- </w:t>
            </w:r>
            <w:r w:rsidR="00EC5F68" w:rsidRPr="00EC5F68">
              <w:rPr>
                <w:rFonts w:eastAsia="Arial"/>
                <w:bCs/>
                <w:iCs/>
                <w:szCs w:val="22"/>
                <w:lang w:eastAsia="en-US"/>
              </w:rPr>
              <w:t xml:space="preserve">Three infographics highlighting elements from the Guidebook that </w:t>
            </w:r>
            <w:proofErr w:type="gramStart"/>
            <w:r w:rsidR="00EC5F68" w:rsidRPr="00EC5F68">
              <w:rPr>
                <w:rFonts w:eastAsia="Arial"/>
                <w:bCs/>
                <w:iCs/>
                <w:szCs w:val="22"/>
                <w:lang w:eastAsia="en-US"/>
              </w:rPr>
              <w:t>have been identified</w:t>
            </w:r>
            <w:proofErr w:type="gramEnd"/>
            <w:r w:rsidR="00EC5F68" w:rsidRPr="00EC5F68">
              <w:rPr>
                <w:rFonts w:eastAsia="Arial"/>
                <w:bCs/>
                <w:iCs/>
                <w:szCs w:val="22"/>
                <w:lang w:eastAsia="en-US"/>
              </w:rPr>
              <w:t xml:space="preserve"> as important for the target audience.  </w:t>
            </w:r>
          </w:p>
          <w:p w14:paraId="32939FDA" w14:textId="389042F9" w:rsidR="00EC5F68" w:rsidRPr="00EC5F68" w:rsidRDefault="00EC5F68" w:rsidP="00EB17B8">
            <w:pPr>
              <w:widowControl w:val="0"/>
              <w:numPr>
                <w:ilvl w:val="0"/>
                <w:numId w:val="11"/>
              </w:numPr>
              <w:autoSpaceDE w:val="0"/>
              <w:autoSpaceDN w:val="0"/>
              <w:spacing w:before="1" w:after="220"/>
              <w:ind w:left="86" w:right="390"/>
              <w:rPr>
                <w:rFonts w:eastAsia="Arial"/>
                <w:bCs/>
                <w:iCs/>
                <w:szCs w:val="22"/>
                <w:lang w:eastAsia="en-US"/>
              </w:rPr>
            </w:pPr>
            <w:r w:rsidRPr="00EC5F68">
              <w:rPr>
                <w:rFonts w:eastAsia="Arial"/>
                <w:bCs/>
                <w:iCs/>
                <w:szCs w:val="22"/>
                <w:lang w:eastAsia="en-US"/>
              </w:rPr>
              <w:t>The infographics co</w:t>
            </w:r>
            <w:r w:rsidR="00EB17B8">
              <w:rPr>
                <w:rFonts w:eastAsia="Arial"/>
                <w:bCs/>
                <w:iCs/>
                <w:szCs w:val="22"/>
                <w:lang w:eastAsia="en-US"/>
              </w:rPr>
              <w:t>ver</w:t>
            </w:r>
            <w:r w:rsidRPr="00EC5F68">
              <w:rPr>
                <w:rFonts w:eastAsia="Arial"/>
                <w:bCs/>
                <w:iCs/>
                <w:szCs w:val="22"/>
                <w:lang w:eastAsia="en-US"/>
              </w:rPr>
              <w:t>:  (</w:t>
            </w:r>
            <w:proofErr w:type="spellStart"/>
            <w:r w:rsidRPr="00EC5F68">
              <w:rPr>
                <w:rFonts w:eastAsia="Arial"/>
                <w:bCs/>
                <w:iCs/>
                <w:szCs w:val="22"/>
                <w:lang w:eastAsia="en-US"/>
              </w:rPr>
              <w:t>i</w:t>
            </w:r>
            <w:proofErr w:type="spellEnd"/>
            <w:r w:rsidRPr="00EC5F68">
              <w:rPr>
                <w:rFonts w:eastAsia="Arial"/>
                <w:bCs/>
                <w:iCs/>
                <w:szCs w:val="22"/>
                <w:lang w:eastAsia="en-US"/>
              </w:rPr>
              <w:t xml:space="preserve">) </w:t>
            </w:r>
            <w:r w:rsidR="00EB17B8">
              <w:rPr>
                <w:rFonts w:eastAsia="Arial"/>
                <w:bCs/>
                <w:iCs/>
                <w:szCs w:val="22"/>
                <w:lang w:eastAsia="en-US"/>
              </w:rPr>
              <w:t>the DA project lifecycle</w:t>
            </w:r>
            <w:proofErr w:type="gramStart"/>
            <w:r w:rsidRPr="00EC5F68">
              <w:rPr>
                <w:rFonts w:eastAsia="Arial"/>
                <w:bCs/>
                <w:iCs/>
                <w:szCs w:val="22"/>
                <w:lang w:eastAsia="en-US"/>
              </w:rPr>
              <w:t>;  (</w:t>
            </w:r>
            <w:proofErr w:type="gramEnd"/>
            <w:r w:rsidRPr="00EC5F68">
              <w:rPr>
                <w:rFonts w:eastAsia="Arial"/>
                <w:bCs/>
                <w:iCs/>
                <w:szCs w:val="22"/>
                <w:lang w:eastAsia="en-US"/>
              </w:rPr>
              <w:t xml:space="preserve">ii) key terms and project management notions;  and (iii) a list of “DOs and </w:t>
            </w:r>
            <w:r w:rsidRPr="00EC5F68">
              <w:rPr>
                <w:rFonts w:eastAsia="Arial"/>
                <w:bCs/>
                <w:iCs/>
                <w:szCs w:val="22"/>
                <w:lang w:eastAsia="en-US"/>
              </w:rPr>
              <w:lastRenderedPageBreak/>
              <w:t>DON’Ts”.  The infographics are available</w:t>
            </w:r>
            <w:r w:rsidR="00EB17B8">
              <w:rPr>
                <w:rFonts w:eastAsia="Arial"/>
                <w:bCs/>
                <w:iCs/>
                <w:szCs w:val="22"/>
                <w:lang w:eastAsia="en-US"/>
              </w:rPr>
              <w:t xml:space="preserve"> </w:t>
            </w:r>
            <w:r w:rsidR="00EB17B8" w:rsidRPr="00EC5F68">
              <w:rPr>
                <w:rFonts w:eastAsia="Arial"/>
                <w:bCs/>
                <w:iCs/>
                <w:szCs w:val="22"/>
                <w:lang w:eastAsia="en-US"/>
              </w:rPr>
              <w:t>in 6 official UN languages</w:t>
            </w:r>
            <w:r w:rsidRPr="00EC5F68">
              <w:rPr>
                <w:rFonts w:eastAsia="Arial"/>
                <w:bCs/>
                <w:iCs/>
                <w:szCs w:val="22"/>
                <w:lang w:eastAsia="en-US"/>
              </w:rPr>
              <w:t xml:space="preserve"> at: </w:t>
            </w:r>
            <w:hyperlink r:id="rId25" w:history="1">
              <w:r w:rsidRPr="00EC5F68">
                <w:rPr>
                  <w:rFonts w:eastAsia="Arial"/>
                  <w:bCs/>
                  <w:iCs/>
                  <w:color w:val="0000FF" w:themeColor="hyperlink"/>
                  <w:szCs w:val="22"/>
                  <w:u w:val="single"/>
                  <w:lang w:eastAsia="en-US"/>
                </w:rPr>
                <w:t>https://dacatalogue.wipo.int/projects/DA_01_05_01</w:t>
              </w:r>
            </w:hyperlink>
            <w:r w:rsidRPr="00EC5F68">
              <w:rPr>
                <w:rFonts w:eastAsia="Arial"/>
                <w:bCs/>
                <w:iCs/>
                <w:szCs w:val="22"/>
                <w:lang w:eastAsia="en-US"/>
              </w:rPr>
              <w:t xml:space="preserve"> </w:t>
            </w:r>
          </w:p>
          <w:p w14:paraId="7D89D5F5" w14:textId="11661ADC" w:rsidR="00EC5F68" w:rsidRPr="00D649EF" w:rsidRDefault="00EB17B8" w:rsidP="00D649EF">
            <w:pPr>
              <w:widowControl w:val="0"/>
              <w:autoSpaceDE w:val="0"/>
              <w:autoSpaceDN w:val="0"/>
              <w:spacing w:before="1" w:after="220"/>
              <w:ind w:left="86" w:right="390"/>
              <w:rPr>
                <w:rFonts w:eastAsia="Arial"/>
                <w:bCs/>
                <w:iCs/>
                <w:szCs w:val="22"/>
                <w:lang w:eastAsia="en-US"/>
              </w:rPr>
            </w:pPr>
            <w:r>
              <w:rPr>
                <w:rFonts w:eastAsia="Arial"/>
                <w:bCs/>
                <w:iCs/>
                <w:szCs w:val="22"/>
                <w:lang w:eastAsia="en-US"/>
              </w:rPr>
              <w:t xml:space="preserve">- </w:t>
            </w:r>
            <w:r w:rsidR="00EC5F68" w:rsidRPr="00EC5F68">
              <w:rPr>
                <w:rFonts w:eastAsia="Arial"/>
                <w:bCs/>
                <w:iCs/>
                <w:szCs w:val="22"/>
                <w:lang w:eastAsia="en-US"/>
              </w:rPr>
              <w:t xml:space="preserve">To disseminate the new tools, a </w:t>
            </w:r>
            <w:r w:rsidR="00D649EF">
              <w:rPr>
                <w:rFonts w:eastAsia="Arial"/>
                <w:bCs/>
                <w:iCs/>
                <w:szCs w:val="22"/>
                <w:lang w:eastAsia="en-US"/>
              </w:rPr>
              <w:t>w</w:t>
            </w:r>
            <w:r w:rsidR="00EC5F68" w:rsidRPr="00EC5F68">
              <w:rPr>
                <w:rFonts w:eastAsia="Arial"/>
                <w:bCs/>
                <w:iCs/>
                <w:szCs w:val="22"/>
                <w:lang w:eastAsia="en-US"/>
              </w:rPr>
              <w:t xml:space="preserve">orkshop on the </w:t>
            </w:r>
            <w:r>
              <w:rPr>
                <w:rFonts w:eastAsia="Arial"/>
                <w:bCs/>
                <w:iCs/>
                <w:szCs w:val="22"/>
                <w:lang w:eastAsia="en-US"/>
              </w:rPr>
              <w:t>“</w:t>
            </w:r>
            <w:r w:rsidR="00EC5F68" w:rsidRPr="00EC5F68">
              <w:rPr>
                <w:rFonts w:eastAsia="Arial"/>
                <w:bCs/>
                <w:iCs/>
                <w:szCs w:val="22"/>
                <w:lang w:eastAsia="en-US"/>
              </w:rPr>
              <w:t>Revised DA Implementation Cycle</w:t>
            </w:r>
            <w:r>
              <w:rPr>
                <w:rFonts w:eastAsia="Arial"/>
                <w:bCs/>
                <w:iCs/>
                <w:szCs w:val="22"/>
                <w:lang w:eastAsia="en-US"/>
              </w:rPr>
              <w:t>”</w:t>
            </w:r>
            <w:r w:rsidR="00EC5F68" w:rsidRPr="00EC5F68">
              <w:rPr>
                <w:rFonts w:eastAsia="Arial"/>
                <w:bCs/>
                <w:iCs/>
                <w:szCs w:val="22"/>
                <w:lang w:eastAsia="en-US"/>
              </w:rPr>
              <w:t xml:space="preserve"> </w:t>
            </w:r>
            <w:proofErr w:type="gramStart"/>
            <w:r w:rsidR="00EC5F68" w:rsidRPr="00EC5F68">
              <w:rPr>
                <w:rFonts w:eastAsia="Arial"/>
                <w:bCs/>
                <w:iCs/>
                <w:szCs w:val="22"/>
                <w:lang w:eastAsia="en-US"/>
              </w:rPr>
              <w:t>was held</w:t>
            </w:r>
            <w:proofErr w:type="gramEnd"/>
            <w:r w:rsidR="00EC5F68" w:rsidRPr="00EC5F68">
              <w:rPr>
                <w:rFonts w:eastAsia="Arial"/>
                <w:bCs/>
                <w:iCs/>
                <w:szCs w:val="22"/>
                <w:lang w:eastAsia="en-US"/>
              </w:rPr>
              <w:t xml:space="preserve"> on April 6, 2022.  The purpose of the </w:t>
            </w:r>
            <w:r w:rsidR="00D649EF">
              <w:rPr>
                <w:rFonts w:eastAsia="Arial"/>
                <w:bCs/>
                <w:iCs/>
                <w:szCs w:val="22"/>
                <w:lang w:eastAsia="en-US"/>
              </w:rPr>
              <w:t>w</w:t>
            </w:r>
            <w:r w:rsidR="00EC5F68" w:rsidRPr="00EC5F68">
              <w:rPr>
                <w:rFonts w:eastAsia="Arial"/>
                <w:bCs/>
                <w:iCs/>
                <w:szCs w:val="22"/>
                <w:lang w:eastAsia="en-US"/>
              </w:rPr>
              <w:t xml:space="preserve">orkshop was to present to the DA project managers and officers the Guidebook for the preparation, implementation and evaluation of DA projects, explain the revised DA implementation cycle methodology and the new </w:t>
            </w:r>
            <w:r>
              <w:rPr>
                <w:rFonts w:eastAsia="Arial"/>
                <w:bCs/>
                <w:iCs/>
                <w:szCs w:val="22"/>
                <w:lang w:eastAsia="en-US"/>
              </w:rPr>
              <w:t xml:space="preserve">available </w:t>
            </w:r>
            <w:r w:rsidR="00EC5F68" w:rsidRPr="00EC5F68">
              <w:rPr>
                <w:rFonts w:eastAsia="Arial"/>
                <w:bCs/>
                <w:iCs/>
                <w:szCs w:val="22"/>
                <w:lang w:eastAsia="en-US"/>
              </w:rPr>
              <w:t xml:space="preserve">tools for DA project implementation.  The Program of the Workshop is </w:t>
            </w:r>
            <w:r w:rsidR="00EC5F68" w:rsidRPr="009A21E5">
              <w:rPr>
                <w:rFonts w:eastAsia="Arial"/>
                <w:bCs/>
                <w:iCs/>
                <w:szCs w:val="22"/>
                <w:lang w:eastAsia="en-US"/>
              </w:rPr>
              <w:t>available at</w:t>
            </w:r>
            <w:r w:rsidR="00D649EF" w:rsidRPr="009A21E5">
              <w:rPr>
                <w:rFonts w:eastAsia="Arial"/>
                <w:bCs/>
                <w:iCs/>
                <w:szCs w:val="22"/>
                <w:lang w:eastAsia="en-US"/>
              </w:rPr>
              <w:t>:</w:t>
            </w:r>
            <w:r w:rsidR="00D649EF">
              <w:rPr>
                <w:rFonts w:eastAsia="Arial"/>
                <w:bCs/>
                <w:iCs/>
                <w:szCs w:val="22"/>
                <w:lang w:eastAsia="en-US"/>
              </w:rPr>
              <w:t xml:space="preserve"> </w:t>
            </w:r>
            <w:r w:rsidR="009A21E5">
              <w:rPr>
                <w:rFonts w:eastAsia="Arial"/>
                <w:bCs/>
                <w:iCs/>
                <w:szCs w:val="22"/>
                <w:lang w:eastAsia="en-US"/>
              </w:rPr>
              <w:t xml:space="preserve"> </w:t>
            </w:r>
            <w:hyperlink r:id="rId26" w:history="1">
              <w:r w:rsidR="009A21E5" w:rsidRPr="00EC5F68">
                <w:rPr>
                  <w:rFonts w:eastAsia="Arial"/>
                  <w:bCs/>
                  <w:iCs/>
                  <w:color w:val="0000FF" w:themeColor="hyperlink"/>
                  <w:szCs w:val="22"/>
                  <w:u w:val="single"/>
                  <w:lang w:eastAsia="en-US"/>
                </w:rPr>
                <w:t>https://dacatalogue.wipo.int/projects/DA_01_05_01</w:t>
              </w:r>
            </w:hyperlink>
          </w:p>
        </w:tc>
      </w:tr>
      <w:tr w:rsidR="00EC5F68" w:rsidRPr="00EC5F68" w14:paraId="7B547D2E" w14:textId="77777777" w:rsidTr="00EB17B8">
        <w:trPr>
          <w:trHeight w:val="801"/>
        </w:trPr>
        <w:tc>
          <w:tcPr>
            <w:tcW w:w="2377" w:type="dxa"/>
            <w:shd w:val="clear" w:color="auto" w:fill="8DB3E1"/>
            <w:vAlign w:val="center"/>
          </w:tcPr>
          <w:p w14:paraId="1A54ABC3" w14:textId="77777777" w:rsidR="00EC5F68" w:rsidRPr="00EC5F68" w:rsidRDefault="00EC5F68" w:rsidP="00ED36A0">
            <w:pPr>
              <w:widowControl w:val="0"/>
              <w:autoSpaceDE w:val="0"/>
              <w:autoSpaceDN w:val="0"/>
              <w:spacing w:after="220" w:line="242" w:lineRule="auto"/>
              <w:ind w:left="110" w:right="235"/>
              <w:rPr>
                <w:rFonts w:eastAsia="Arial"/>
                <w:szCs w:val="22"/>
                <w:lang w:eastAsia="en-US"/>
              </w:rPr>
            </w:pPr>
            <w:r w:rsidRPr="00EC5F68">
              <w:rPr>
                <w:rFonts w:eastAsia="Arial"/>
                <w:szCs w:val="22"/>
                <w:u w:val="single"/>
                <w:lang w:eastAsia="en-US"/>
              </w:rPr>
              <w:lastRenderedPageBreak/>
              <w:t>Key Results and</w:t>
            </w:r>
            <w:r w:rsidRPr="00EC5F68">
              <w:rPr>
                <w:rFonts w:eastAsia="Arial"/>
                <w:spacing w:val="1"/>
                <w:szCs w:val="22"/>
                <w:lang w:eastAsia="en-US"/>
              </w:rPr>
              <w:t xml:space="preserve"> </w:t>
            </w:r>
            <w:r w:rsidRPr="00EC5F68">
              <w:rPr>
                <w:rFonts w:eastAsia="Arial"/>
                <w:szCs w:val="22"/>
                <w:u w:val="single"/>
                <w:lang w:eastAsia="en-US"/>
              </w:rPr>
              <w:t>Impact</w:t>
            </w:r>
            <w:r w:rsidRPr="00EC5F68">
              <w:rPr>
                <w:rFonts w:eastAsia="Arial"/>
                <w:spacing w:val="-3"/>
                <w:szCs w:val="22"/>
                <w:u w:val="single"/>
                <w:lang w:eastAsia="en-US"/>
              </w:rPr>
              <w:t xml:space="preserve"> </w:t>
            </w:r>
            <w:r w:rsidRPr="00EC5F68">
              <w:rPr>
                <w:rFonts w:eastAsia="Arial"/>
                <w:szCs w:val="22"/>
                <w:u w:val="single"/>
                <w:lang w:eastAsia="en-US"/>
              </w:rPr>
              <w:t>of</w:t>
            </w:r>
            <w:r w:rsidRPr="00EC5F68">
              <w:rPr>
                <w:rFonts w:eastAsia="Arial"/>
                <w:spacing w:val="-6"/>
                <w:szCs w:val="22"/>
                <w:u w:val="single"/>
                <w:lang w:eastAsia="en-US"/>
              </w:rPr>
              <w:t xml:space="preserve"> </w:t>
            </w:r>
            <w:r w:rsidRPr="00EC5F68">
              <w:rPr>
                <w:rFonts w:eastAsia="Arial"/>
                <w:szCs w:val="22"/>
                <w:u w:val="single"/>
                <w:lang w:eastAsia="en-US"/>
              </w:rPr>
              <w:t>the</w:t>
            </w:r>
            <w:r w:rsidRPr="00EC5F68">
              <w:rPr>
                <w:rFonts w:eastAsia="Arial"/>
                <w:spacing w:val="-7"/>
                <w:szCs w:val="22"/>
                <w:u w:val="single"/>
                <w:lang w:eastAsia="en-US"/>
              </w:rPr>
              <w:t xml:space="preserve"> </w:t>
            </w:r>
            <w:r w:rsidRPr="00EC5F68">
              <w:rPr>
                <w:rFonts w:eastAsia="Arial"/>
                <w:szCs w:val="22"/>
                <w:u w:val="single"/>
                <w:lang w:eastAsia="en-US"/>
              </w:rPr>
              <w:t>Project</w:t>
            </w:r>
          </w:p>
        </w:tc>
        <w:tc>
          <w:tcPr>
            <w:tcW w:w="6913" w:type="dxa"/>
            <w:vAlign w:val="center"/>
          </w:tcPr>
          <w:p w14:paraId="3D4E1355" w14:textId="1E7D8D8C" w:rsidR="00EC5F68" w:rsidRPr="00EC5F68" w:rsidRDefault="00EC5F68" w:rsidP="006673C1">
            <w:pPr>
              <w:widowControl w:val="0"/>
              <w:autoSpaceDE w:val="0"/>
              <w:autoSpaceDN w:val="0"/>
              <w:spacing w:before="74" w:after="220"/>
              <w:ind w:left="109" w:right="805"/>
              <w:rPr>
                <w:rFonts w:eastAsia="Arial"/>
                <w:szCs w:val="22"/>
                <w:lang w:eastAsia="en-US"/>
              </w:rPr>
            </w:pPr>
            <w:r w:rsidRPr="00EC5F68">
              <w:rPr>
                <w:rFonts w:eastAsia="Arial"/>
                <w:szCs w:val="22"/>
                <w:lang w:eastAsia="en-US"/>
              </w:rPr>
              <w:t>The project was successful in delivering the planned outputs (Guidebook</w:t>
            </w:r>
            <w:r w:rsidR="006673C1">
              <w:rPr>
                <w:rFonts w:eastAsia="Arial"/>
                <w:szCs w:val="22"/>
                <w:lang w:eastAsia="en-US"/>
              </w:rPr>
              <w:t>,</w:t>
            </w:r>
            <w:r w:rsidRPr="00EC5F68">
              <w:rPr>
                <w:rFonts w:eastAsia="Arial"/>
                <w:szCs w:val="22"/>
                <w:lang w:eastAsia="en-US"/>
              </w:rPr>
              <w:t xml:space="preserve"> online Catalogue, and DL course), and in engaging with the relevant stakeholders (representatives of Member States, WIPO staff, and IP and development experts). </w:t>
            </w:r>
          </w:p>
          <w:p w14:paraId="34537EC6" w14:textId="789D26E9" w:rsidR="00EC5F68" w:rsidRPr="00EC5F68" w:rsidRDefault="00EC5F68" w:rsidP="00EB17B8">
            <w:pPr>
              <w:widowControl w:val="0"/>
              <w:autoSpaceDE w:val="0"/>
              <w:autoSpaceDN w:val="0"/>
              <w:spacing w:before="74" w:after="220"/>
              <w:ind w:left="109" w:right="805"/>
              <w:rPr>
                <w:rFonts w:eastAsia="Arial"/>
                <w:szCs w:val="22"/>
                <w:lang w:eastAsia="en-US"/>
              </w:rPr>
            </w:pPr>
            <w:r w:rsidRPr="00EC5F68">
              <w:rPr>
                <w:rFonts w:eastAsia="Arial"/>
                <w:szCs w:val="22"/>
                <w:lang w:eastAsia="en-US"/>
              </w:rPr>
              <w:t>Whilst it is too early to assess the extent to which the project has achieved its general objective, which is to “facilitate the elaboration of Member States’ project proposals for the consideration of the CDIP and increase the initial thoroughness of proposals presented to the CDIP”, it is clear that the tools, the capacity development trainings and the enhanced support provided by the DACD to the newly appointed DA project managers, have already had a</w:t>
            </w:r>
            <w:r w:rsidR="00EB17B8">
              <w:rPr>
                <w:rFonts w:eastAsia="Arial"/>
                <w:szCs w:val="22"/>
                <w:lang w:eastAsia="en-US"/>
              </w:rPr>
              <w:t xml:space="preserve"> positive</w:t>
            </w:r>
            <w:r w:rsidRPr="00EC5F68">
              <w:rPr>
                <w:rFonts w:eastAsia="Arial"/>
                <w:szCs w:val="22"/>
                <w:lang w:eastAsia="en-US"/>
              </w:rPr>
              <w:t xml:space="preserve"> impact on:</w:t>
            </w:r>
          </w:p>
          <w:p w14:paraId="023341E2" w14:textId="77777777" w:rsidR="00EC5F68" w:rsidRPr="00EC5F68" w:rsidRDefault="00EC5F68" w:rsidP="00D649EF">
            <w:pPr>
              <w:widowControl w:val="0"/>
              <w:numPr>
                <w:ilvl w:val="0"/>
                <w:numId w:val="14"/>
              </w:numPr>
              <w:autoSpaceDE w:val="0"/>
              <w:autoSpaceDN w:val="0"/>
              <w:spacing w:before="74" w:after="120"/>
              <w:ind w:right="805"/>
              <w:rPr>
                <w:rFonts w:eastAsia="Arial"/>
                <w:szCs w:val="22"/>
                <w:lang w:eastAsia="en-US"/>
              </w:rPr>
            </w:pPr>
            <w:r w:rsidRPr="00EC5F68">
              <w:rPr>
                <w:rFonts w:eastAsia="Arial"/>
                <w:szCs w:val="22"/>
                <w:lang w:eastAsia="en-US"/>
              </w:rPr>
              <w:t xml:space="preserve">Ensuring a better project coordination by those involved in its implementation; </w:t>
            </w:r>
          </w:p>
          <w:p w14:paraId="03732750" w14:textId="1E2B2B62" w:rsidR="00EC5F68" w:rsidRPr="00EC5F68" w:rsidRDefault="00EC5F68" w:rsidP="00D649EF">
            <w:pPr>
              <w:widowControl w:val="0"/>
              <w:numPr>
                <w:ilvl w:val="0"/>
                <w:numId w:val="14"/>
              </w:numPr>
              <w:autoSpaceDE w:val="0"/>
              <w:autoSpaceDN w:val="0"/>
              <w:spacing w:before="74" w:after="120"/>
              <w:ind w:right="805"/>
              <w:rPr>
                <w:rFonts w:eastAsia="Arial"/>
                <w:szCs w:val="22"/>
                <w:lang w:eastAsia="en-US"/>
              </w:rPr>
            </w:pPr>
            <w:r w:rsidRPr="00EC5F68">
              <w:rPr>
                <w:rFonts w:eastAsia="Arial"/>
                <w:szCs w:val="22"/>
                <w:lang w:eastAsia="en-US"/>
              </w:rPr>
              <w:t xml:space="preserve">Increasing awareness and knowledge about the process of DA project development, implementation and evaluation; </w:t>
            </w:r>
            <w:r w:rsidR="00B734B9">
              <w:rPr>
                <w:rFonts w:eastAsia="Arial"/>
                <w:szCs w:val="22"/>
                <w:lang w:eastAsia="en-US"/>
              </w:rPr>
              <w:t xml:space="preserve"> </w:t>
            </w:r>
            <w:r w:rsidRPr="00EC5F68">
              <w:rPr>
                <w:rFonts w:eastAsia="Arial"/>
                <w:szCs w:val="22"/>
                <w:lang w:eastAsia="en-US"/>
              </w:rPr>
              <w:t xml:space="preserve">and </w:t>
            </w:r>
          </w:p>
          <w:p w14:paraId="70655AAC" w14:textId="27EACBA1" w:rsidR="00D649EF" w:rsidRPr="00D649EF" w:rsidRDefault="00EC5F68" w:rsidP="00D649EF">
            <w:pPr>
              <w:widowControl w:val="0"/>
              <w:numPr>
                <w:ilvl w:val="0"/>
                <w:numId w:val="14"/>
              </w:numPr>
              <w:autoSpaceDE w:val="0"/>
              <w:autoSpaceDN w:val="0"/>
              <w:spacing w:before="74" w:after="120"/>
              <w:ind w:right="805"/>
              <w:rPr>
                <w:rFonts w:eastAsia="Arial"/>
                <w:szCs w:val="22"/>
                <w:lang w:eastAsia="en-US"/>
              </w:rPr>
            </w:pPr>
            <w:r w:rsidRPr="00EC5F68">
              <w:rPr>
                <w:rFonts w:eastAsia="Arial"/>
                <w:szCs w:val="22"/>
                <w:lang w:eastAsia="en-US"/>
              </w:rPr>
              <w:t xml:space="preserve">Specifying the level of accountability and involvement by all the stakeholders involved in the project implementation.  </w:t>
            </w:r>
          </w:p>
        </w:tc>
      </w:tr>
      <w:tr w:rsidR="00EC5F68" w:rsidRPr="00EC5F68" w14:paraId="4D7FB70A" w14:textId="77777777" w:rsidTr="00EB17B8">
        <w:trPr>
          <w:trHeight w:val="711"/>
        </w:trPr>
        <w:tc>
          <w:tcPr>
            <w:tcW w:w="2377" w:type="dxa"/>
            <w:shd w:val="clear" w:color="auto" w:fill="8DB3E1"/>
            <w:vAlign w:val="center"/>
          </w:tcPr>
          <w:p w14:paraId="735341EC" w14:textId="77777777" w:rsidR="00EC5F68" w:rsidRPr="00EC5F68" w:rsidRDefault="00EC5F68" w:rsidP="00ED36A0">
            <w:pPr>
              <w:widowControl w:val="0"/>
              <w:autoSpaceDE w:val="0"/>
              <w:autoSpaceDN w:val="0"/>
              <w:spacing w:before="1" w:after="220"/>
              <w:ind w:left="110" w:right="279"/>
              <w:rPr>
                <w:rFonts w:eastAsia="Arial"/>
                <w:szCs w:val="22"/>
                <w:lang w:eastAsia="en-US"/>
              </w:rPr>
            </w:pPr>
            <w:r w:rsidRPr="00EC5F68">
              <w:rPr>
                <w:rFonts w:eastAsia="Arial"/>
                <w:szCs w:val="22"/>
                <w:u w:val="single"/>
                <w:lang w:eastAsia="en-US"/>
              </w:rPr>
              <w:t>Experience gained</w:t>
            </w:r>
            <w:r w:rsidRPr="00EC5F68">
              <w:rPr>
                <w:rFonts w:eastAsia="Arial"/>
                <w:spacing w:val="1"/>
                <w:szCs w:val="22"/>
                <w:lang w:eastAsia="en-US"/>
              </w:rPr>
              <w:t xml:space="preserve"> </w:t>
            </w:r>
            <w:r w:rsidRPr="00EC5F68">
              <w:rPr>
                <w:rFonts w:eastAsia="Arial"/>
                <w:szCs w:val="22"/>
                <w:u w:val="single"/>
                <w:lang w:eastAsia="en-US"/>
              </w:rPr>
              <w:t>and</w:t>
            </w:r>
            <w:r w:rsidRPr="00EC5F68">
              <w:rPr>
                <w:rFonts w:eastAsia="Arial"/>
                <w:spacing w:val="-7"/>
                <w:szCs w:val="22"/>
                <w:u w:val="single"/>
                <w:lang w:eastAsia="en-US"/>
              </w:rPr>
              <w:t xml:space="preserve"> </w:t>
            </w:r>
            <w:r w:rsidRPr="00EC5F68">
              <w:rPr>
                <w:rFonts w:eastAsia="Arial"/>
                <w:szCs w:val="22"/>
                <w:u w:val="single"/>
                <w:lang w:eastAsia="en-US"/>
              </w:rPr>
              <w:t>lessons</w:t>
            </w:r>
            <w:r w:rsidRPr="00EC5F68">
              <w:rPr>
                <w:rFonts w:eastAsia="Arial"/>
                <w:spacing w:val="-5"/>
                <w:szCs w:val="22"/>
                <w:u w:val="single"/>
                <w:lang w:eastAsia="en-US"/>
              </w:rPr>
              <w:t xml:space="preserve"> </w:t>
            </w:r>
            <w:r w:rsidRPr="00EC5F68">
              <w:rPr>
                <w:rFonts w:eastAsia="Arial"/>
                <w:szCs w:val="22"/>
                <w:u w:val="single"/>
                <w:lang w:eastAsia="en-US"/>
              </w:rPr>
              <w:t>learned</w:t>
            </w:r>
          </w:p>
        </w:tc>
        <w:tc>
          <w:tcPr>
            <w:tcW w:w="6913" w:type="dxa"/>
            <w:vAlign w:val="center"/>
          </w:tcPr>
          <w:p w14:paraId="5C14F072" w14:textId="5AAAB3D2" w:rsidR="00EC5F68" w:rsidRPr="00EC5F68" w:rsidRDefault="00EC5F68" w:rsidP="00845CE0">
            <w:pPr>
              <w:widowControl w:val="0"/>
              <w:autoSpaceDE w:val="0"/>
              <w:autoSpaceDN w:val="0"/>
              <w:spacing w:before="74" w:after="120"/>
              <w:ind w:left="109" w:right="805"/>
              <w:rPr>
                <w:rFonts w:eastAsia="Arial"/>
                <w:szCs w:val="22"/>
                <w:lang w:eastAsia="en-US"/>
              </w:rPr>
            </w:pPr>
            <w:r w:rsidRPr="00EC5F68">
              <w:rPr>
                <w:rFonts w:eastAsia="Arial"/>
                <w:szCs w:val="22"/>
                <w:lang w:eastAsia="en-US"/>
              </w:rPr>
              <w:t xml:space="preserve">The following </w:t>
            </w:r>
            <w:r w:rsidR="00845CE0">
              <w:rPr>
                <w:rFonts w:eastAsia="Arial"/>
                <w:szCs w:val="22"/>
                <w:lang w:eastAsia="en-US"/>
              </w:rPr>
              <w:t>have been</w:t>
            </w:r>
            <w:r w:rsidRPr="00EC5F68">
              <w:rPr>
                <w:rFonts w:eastAsia="Arial"/>
                <w:szCs w:val="22"/>
                <w:lang w:eastAsia="en-US"/>
              </w:rPr>
              <w:t xml:space="preserve"> the main lessons learned during the project implementation: </w:t>
            </w:r>
          </w:p>
          <w:p w14:paraId="2A592D0B" w14:textId="60731B08" w:rsidR="00EC5F68" w:rsidRPr="00EC5F68" w:rsidRDefault="00EC5F68" w:rsidP="00D649EF">
            <w:pPr>
              <w:widowControl w:val="0"/>
              <w:numPr>
                <w:ilvl w:val="0"/>
                <w:numId w:val="12"/>
              </w:numPr>
              <w:autoSpaceDE w:val="0"/>
              <w:autoSpaceDN w:val="0"/>
              <w:spacing w:before="74" w:after="120"/>
              <w:ind w:right="805"/>
              <w:rPr>
                <w:rFonts w:eastAsia="Arial"/>
                <w:szCs w:val="22"/>
                <w:lang w:eastAsia="en-US"/>
              </w:rPr>
            </w:pPr>
            <w:r w:rsidRPr="00EC5F68">
              <w:rPr>
                <w:rFonts w:eastAsia="Arial"/>
                <w:szCs w:val="22"/>
                <w:lang w:eastAsia="en-US"/>
              </w:rPr>
              <w:t>Involvement of all the relevant stakeholders in the process of development of the</w:t>
            </w:r>
            <w:r w:rsidR="00EB17B8">
              <w:rPr>
                <w:rFonts w:eastAsia="Arial"/>
                <w:szCs w:val="22"/>
                <w:lang w:eastAsia="en-US"/>
              </w:rPr>
              <w:t xml:space="preserve"> project outputs was key to the project’s </w:t>
            </w:r>
            <w:r w:rsidRPr="00EC5F68">
              <w:rPr>
                <w:rFonts w:eastAsia="Arial"/>
                <w:szCs w:val="22"/>
                <w:lang w:eastAsia="en-US"/>
              </w:rPr>
              <w:t xml:space="preserve">success.  This helped in tailoring the content </w:t>
            </w:r>
            <w:r w:rsidR="00EB17B8">
              <w:rPr>
                <w:rFonts w:eastAsia="Arial"/>
                <w:szCs w:val="22"/>
                <w:lang w:eastAsia="en-US"/>
              </w:rPr>
              <w:t>of the tools to respond to the</w:t>
            </w:r>
            <w:r w:rsidRPr="00EC5F68">
              <w:rPr>
                <w:rFonts w:eastAsia="Arial"/>
                <w:szCs w:val="22"/>
                <w:lang w:eastAsia="en-US"/>
              </w:rPr>
              <w:t xml:space="preserve"> exact needs </w:t>
            </w:r>
            <w:r w:rsidR="00EB17B8">
              <w:rPr>
                <w:rFonts w:eastAsia="Arial"/>
                <w:szCs w:val="22"/>
                <w:lang w:eastAsia="en-US"/>
              </w:rPr>
              <w:t xml:space="preserve">of stakeholders </w:t>
            </w:r>
            <w:r w:rsidRPr="00EC5F68">
              <w:rPr>
                <w:rFonts w:eastAsia="Arial"/>
                <w:szCs w:val="22"/>
                <w:lang w:eastAsia="en-US"/>
              </w:rPr>
              <w:t>and hence, ensure their relevance.</w:t>
            </w:r>
          </w:p>
          <w:p w14:paraId="3A21BA7D" w14:textId="0C222645" w:rsidR="00EC5F68" w:rsidRPr="00EC5F68" w:rsidRDefault="00EC5F68" w:rsidP="00EB17B8">
            <w:pPr>
              <w:widowControl w:val="0"/>
              <w:numPr>
                <w:ilvl w:val="0"/>
                <w:numId w:val="12"/>
              </w:numPr>
              <w:autoSpaceDE w:val="0"/>
              <w:autoSpaceDN w:val="0"/>
              <w:spacing w:before="74" w:after="120"/>
              <w:ind w:right="805"/>
              <w:rPr>
                <w:rFonts w:eastAsia="Arial"/>
                <w:szCs w:val="22"/>
                <w:lang w:eastAsia="en-US"/>
              </w:rPr>
            </w:pPr>
            <w:r w:rsidRPr="00EC5F68">
              <w:rPr>
                <w:rFonts w:eastAsia="Arial"/>
                <w:szCs w:val="22"/>
                <w:lang w:eastAsia="en-US"/>
              </w:rPr>
              <w:t xml:space="preserve">Providing some level of flexibility in the project implementation strategy was important to enable adaptation to </w:t>
            </w:r>
            <w:r w:rsidR="00EB17B8">
              <w:rPr>
                <w:rFonts w:eastAsia="Arial"/>
                <w:szCs w:val="22"/>
                <w:lang w:eastAsia="en-US"/>
              </w:rPr>
              <w:t xml:space="preserve">the </w:t>
            </w:r>
            <w:r w:rsidRPr="00EC5F68">
              <w:rPr>
                <w:rFonts w:eastAsia="Arial"/>
                <w:szCs w:val="22"/>
                <w:lang w:eastAsia="en-US"/>
              </w:rPr>
              <w:t xml:space="preserve">changing circumstance, in particular in view of the </w:t>
            </w:r>
            <w:r w:rsidR="00EB17B8">
              <w:rPr>
                <w:rFonts w:eastAsia="Arial"/>
                <w:szCs w:val="22"/>
                <w:lang w:eastAsia="en-US"/>
              </w:rPr>
              <w:t xml:space="preserve">impact of the </w:t>
            </w:r>
            <w:r w:rsidRPr="00EC5F68">
              <w:rPr>
                <w:rFonts w:eastAsia="Arial"/>
                <w:szCs w:val="22"/>
                <w:lang w:eastAsia="en-US"/>
              </w:rPr>
              <w:t xml:space="preserve">COVID-19 pandemic. </w:t>
            </w:r>
          </w:p>
          <w:p w14:paraId="3AFC2FCB" w14:textId="7DDDACE9" w:rsidR="00EC5F68" w:rsidRPr="00EC5F68" w:rsidRDefault="00EC5F68" w:rsidP="00DE72A2">
            <w:pPr>
              <w:widowControl w:val="0"/>
              <w:numPr>
                <w:ilvl w:val="0"/>
                <w:numId w:val="12"/>
              </w:numPr>
              <w:autoSpaceDE w:val="0"/>
              <w:autoSpaceDN w:val="0"/>
              <w:spacing w:before="74" w:after="120"/>
              <w:ind w:right="805"/>
              <w:rPr>
                <w:rFonts w:eastAsia="Arial"/>
                <w:szCs w:val="22"/>
                <w:lang w:eastAsia="en-US"/>
              </w:rPr>
            </w:pPr>
            <w:r w:rsidRPr="00EC5F68">
              <w:rPr>
                <w:rFonts w:eastAsia="Arial"/>
                <w:szCs w:val="22"/>
                <w:lang w:eastAsia="en-US"/>
              </w:rPr>
              <w:t xml:space="preserve">Developing additional promotional material to help </w:t>
            </w:r>
            <w:r w:rsidR="00845CE0">
              <w:rPr>
                <w:rFonts w:eastAsia="Arial"/>
                <w:szCs w:val="22"/>
                <w:lang w:eastAsia="en-US"/>
              </w:rPr>
              <w:t>increase awareness</w:t>
            </w:r>
            <w:r w:rsidRPr="00EC5F68">
              <w:rPr>
                <w:rFonts w:eastAsia="Arial"/>
                <w:szCs w:val="22"/>
                <w:lang w:eastAsia="en-US"/>
              </w:rPr>
              <w:t xml:space="preserve"> about the key information related to the development of DA projects proved </w:t>
            </w:r>
            <w:proofErr w:type="gramStart"/>
            <w:r w:rsidRPr="00EC5F68">
              <w:rPr>
                <w:rFonts w:eastAsia="Arial"/>
                <w:szCs w:val="22"/>
                <w:lang w:eastAsia="en-US"/>
              </w:rPr>
              <w:t>to be very</w:t>
            </w:r>
            <w:proofErr w:type="gramEnd"/>
            <w:r w:rsidRPr="00EC5F68">
              <w:rPr>
                <w:rFonts w:eastAsia="Arial"/>
                <w:szCs w:val="22"/>
                <w:lang w:eastAsia="en-US"/>
              </w:rPr>
              <w:t xml:space="preserve"> useful to the identified stakeholder groups.  The </w:t>
            </w:r>
            <w:r w:rsidRPr="00EC5F68">
              <w:rPr>
                <w:rFonts w:eastAsia="Arial"/>
                <w:szCs w:val="22"/>
                <w:lang w:eastAsia="en-US"/>
              </w:rPr>
              <w:lastRenderedPageBreak/>
              <w:t xml:space="preserve">videos and infographics comprise </w:t>
            </w:r>
            <w:r w:rsidR="00DE72A2">
              <w:rPr>
                <w:rFonts w:eastAsia="Arial"/>
                <w:szCs w:val="22"/>
                <w:lang w:eastAsia="en-US"/>
              </w:rPr>
              <w:t>key</w:t>
            </w:r>
            <w:r w:rsidR="00DE72A2" w:rsidRPr="00EC5F68">
              <w:rPr>
                <w:rFonts w:eastAsia="Arial"/>
                <w:szCs w:val="22"/>
                <w:lang w:eastAsia="en-US"/>
              </w:rPr>
              <w:t xml:space="preserve"> </w:t>
            </w:r>
            <w:r w:rsidRPr="00EC5F68">
              <w:rPr>
                <w:rFonts w:eastAsia="Arial"/>
                <w:szCs w:val="22"/>
                <w:lang w:eastAsia="en-US"/>
              </w:rPr>
              <w:t>information in a user-friendly</w:t>
            </w:r>
            <w:r w:rsidR="00EB17B8">
              <w:rPr>
                <w:rFonts w:eastAsia="Arial"/>
                <w:szCs w:val="22"/>
                <w:lang w:eastAsia="en-US"/>
              </w:rPr>
              <w:t xml:space="preserve"> and easy-to-access</w:t>
            </w:r>
            <w:r w:rsidRPr="00EC5F68">
              <w:rPr>
                <w:rFonts w:eastAsia="Arial"/>
                <w:szCs w:val="22"/>
                <w:lang w:eastAsia="en-US"/>
              </w:rPr>
              <w:t xml:space="preserve"> format. </w:t>
            </w:r>
          </w:p>
          <w:p w14:paraId="72E4C5A8" w14:textId="526EF418" w:rsidR="00EC5F68" w:rsidRPr="00D649EF" w:rsidRDefault="00EC5F68" w:rsidP="00DE72A2">
            <w:pPr>
              <w:widowControl w:val="0"/>
              <w:numPr>
                <w:ilvl w:val="0"/>
                <w:numId w:val="12"/>
              </w:numPr>
              <w:autoSpaceDE w:val="0"/>
              <w:autoSpaceDN w:val="0"/>
              <w:spacing w:before="74" w:after="120"/>
              <w:ind w:right="805"/>
              <w:rPr>
                <w:rFonts w:eastAsia="Arial"/>
                <w:color w:val="FF0000"/>
                <w:szCs w:val="22"/>
                <w:lang w:eastAsia="en-US"/>
              </w:rPr>
            </w:pPr>
            <w:r w:rsidRPr="00EC5F68">
              <w:rPr>
                <w:rFonts w:eastAsia="Arial"/>
                <w:szCs w:val="22"/>
                <w:lang w:eastAsia="en-US"/>
              </w:rPr>
              <w:t xml:space="preserve">Holding the Workshop to present to the DA project managers and officers the </w:t>
            </w:r>
            <w:r w:rsidRPr="00EB17B8">
              <w:rPr>
                <w:rFonts w:eastAsia="Arial"/>
                <w:i/>
                <w:iCs/>
                <w:szCs w:val="22"/>
                <w:lang w:eastAsia="en-US"/>
              </w:rPr>
              <w:t xml:space="preserve">Guidebook for the </w:t>
            </w:r>
            <w:r w:rsidR="00DE72A2">
              <w:rPr>
                <w:rFonts w:eastAsia="Arial"/>
                <w:i/>
                <w:iCs/>
                <w:szCs w:val="22"/>
                <w:lang w:eastAsia="en-US"/>
              </w:rPr>
              <w:t>P</w:t>
            </w:r>
            <w:r w:rsidRPr="00EB17B8">
              <w:rPr>
                <w:rFonts w:eastAsia="Arial"/>
                <w:i/>
                <w:iCs/>
                <w:szCs w:val="22"/>
                <w:lang w:eastAsia="en-US"/>
              </w:rPr>
              <w:t xml:space="preserve">reparation, </w:t>
            </w:r>
            <w:r w:rsidR="00DE72A2">
              <w:rPr>
                <w:rFonts w:eastAsia="Arial"/>
                <w:i/>
                <w:iCs/>
                <w:szCs w:val="22"/>
                <w:lang w:eastAsia="en-US"/>
              </w:rPr>
              <w:t>I</w:t>
            </w:r>
            <w:r w:rsidRPr="00EB17B8">
              <w:rPr>
                <w:rFonts w:eastAsia="Arial"/>
                <w:i/>
                <w:iCs/>
                <w:szCs w:val="22"/>
                <w:lang w:eastAsia="en-US"/>
              </w:rPr>
              <w:t xml:space="preserve">mplementation and </w:t>
            </w:r>
            <w:r w:rsidR="00DE72A2">
              <w:rPr>
                <w:rFonts w:eastAsia="Arial"/>
                <w:i/>
                <w:iCs/>
                <w:szCs w:val="22"/>
                <w:lang w:eastAsia="en-US"/>
              </w:rPr>
              <w:t>E</w:t>
            </w:r>
            <w:r w:rsidRPr="00EB17B8">
              <w:rPr>
                <w:rFonts w:eastAsia="Arial"/>
                <w:i/>
                <w:iCs/>
                <w:szCs w:val="22"/>
                <w:lang w:eastAsia="en-US"/>
              </w:rPr>
              <w:t xml:space="preserve">valuation of DA </w:t>
            </w:r>
            <w:r w:rsidR="00DE72A2">
              <w:rPr>
                <w:rFonts w:eastAsia="Arial"/>
                <w:i/>
                <w:iCs/>
                <w:szCs w:val="22"/>
                <w:lang w:eastAsia="en-US"/>
              </w:rPr>
              <w:t>P</w:t>
            </w:r>
            <w:r w:rsidRPr="00EB17B8">
              <w:rPr>
                <w:rFonts w:eastAsia="Arial"/>
                <w:i/>
                <w:iCs/>
                <w:szCs w:val="22"/>
                <w:lang w:eastAsia="en-US"/>
              </w:rPr>
              <w:t>rojects</w:t>
            </w:r>
            <w:r w:rsidR="00DE72A2">
              <w:rPr>
                <w:rFonts w:eastAsia="Arial"/>
                <w:szCs w:val="22"/>
                <w:lang w:eastAsia="en-US"/>
              </w:rPr>
              <w:t>;</w:t>
            </w:r>
            <w:r w:rsidRPr="00EC5F68">
              <w:rPr>
                <w:rFonts w:eastAsia="Arial"/>
                <w:szCs w:val="22"/>
                <w:lang w:eastAsia="en-US"/>
              </w:rPr>
              <w:t xml:space="preserve"> explain the revised DA implementation cycle methodology</w:t>
            </w:r>
            <w:r w:rsidR="00DE72A2">
              <w:rPr>
                <w:rFonts w:eastAsia="Arial"/>
                <w:szCs w:val="22"/>
                <w:lang w:eastAsia="en-US"/>
              </w:rPr>
              <w:t>;</w:t>
            </w:r>
            <w:r w:rsidRPr="00EC5F68">
              <w:rPr>
                <w:rFonts w:eastAsia="Arial"/>
                <w:szCs w:val="22"/>
                <w:lang w:eastAsia="en-US"/>
              </w:rPr>
              <w:t xml:space="preserve"> and the new tools for DA project implementation</w:t>
            </w:r>
            <w:r w:rsidR="00DE72A2">
              <w:rPr>
                <w:rFonts w:eastAsia="Arial"/>
                <w:szCs w:val="22"/>
                <w:lang w:eastAsia="en-US"/>
              </w:rPr>
              <w:t xml:space="preserve"> –</w:t>
            </w:r>
            <w:r w:rsidRPr="00EC5F68">
              <w:rPr>
                <w:rFonts w:eastAsia="Arial"/>
                <w:szCs w:val="22"/>
                <w:lang w:eastAsia="en-US"/>
              </w:rPr>
              <w:t xml:space="preserve"> proved to be a successful way to disseminate the project outputs, but also to create an environment for information exchange amongst peers. </w:t>
            </w:r>
          </w:p>
        </w:tc>
      </w:tr>
      <w:tr w:rsidR="00EC5F68" w:rsidRPr="00EC5F68" w14:paraId="2426993F" w14:textId="77777777" w:rsidTr="00EB17B8">
        <w:trPr>
          <w:trHeight w:val="631"/>
        </w:trPr>
        <w:tc>
          <w:tcPr>
            <w:tcW w:w="2377" w:type="dxa"/>
            <w:shd w:val="clear" w:color="auto" w:fill="8DB3E1"/>
            <w:vAlign w:val="center"/>
          </w:tcPr>
          <w:p w14:paraId="379DE1F6" w14:textId="77777777" w:rsidR="00EC5F68" w:rsidRPr="00EC5F68" w:rsidRDefault="00EC5F68" w:rsidP="00ED36A0">
            <w:pPr>
              <w:widowControl w:val="0"/>
              <w:autoSpaceDE w:val="0"/>
              <w:autoSpaceDN w:val="0"/>
              <w:spacing w:before="1" w:after="220"/>
              <w:ind w:left="110"/>
              <w:rPr>
                <w:rFonts w:eastAsia="Arial"/>
                <w:szCs w:val="22"/>
                <w:lang w:eastAsia="en-US"/>
              </w:rPr>
            </w:pPr>
            <w:r w:rsidRPr="00EC5F68">
              <w:rPr>
                <w:rFonts w:eastAsia="Arial"/>
                <w:szCs w:val="22"/>
                <w:u w:val="single"/>
                <w:lang w:eastAsia="en-US"/>
              </w:rPr>
              <w:lastRenderedPageBreak/>
              <w:t>Risks</w:t>
            </w:r>
            <w:r w:rsidRPr="00EC5F68">
              <w:rPr>
                <w:rFonts w:eastAsia="Arial"/>
                <w:spacing w:val="-1"/>
                <w:szCs w:val="22"/>
                <w:u w:val="single"/>
                <w:lang w:eastAsia="en-US"/>
              </w:rPr>
              <w:t xml:space="preserve"> </w:t>
            </w:r>
            <w:r w:rsidRPr="00EC5F68">
              <w:rPr>
                <w:rFonts w:eastAsia="Arial"/>
                <w:szCs w:val="22"/>
                <w:u w:val="single"/>
                <w:lang w:eastAsia="en-US"/>
              </w:rPr>
              <w:t>and</w:t>
            </w:r>
            <w:r w:rsidRPr="00EC5F68">
              <w:rPr>
                <w:rFonts w:eastAsia="Arial"/>
                <w:spacing w:val="-3"/>
                <w:szCs w:val="22"/>
                <w:u w:val="single"/>
                <w:lang w:eastAsia="en-US"/>
              </w:rPr>
              <w:t xml:space="preserve"> </w:t>
            </w:r>
            <w:r w:rsidRPr="00EC5F68">
              <w:rPr>
                <w:rFonts w:eastAsia="Arial"/>
                <w:szCs w:val="22"/>
                <w:u w:val="single"/>
                <w:lang w:eastAsia="en-US"/>
              </w:rPr>
              <w:t>Mitigation</w:t>
            </w:r>
          </w:p>
        </w:tc>
        <w:tc>
          <w:tcPr>
            <w:tcW w:w="6913" w:type="dxa"/>
            <w:vAlign w:val="center"/>
          </w:tcPr>
          <w:p w14:paraId="3EF2605A" w14:textId="100160DC" w:rsidR="00EC5F68" w:rsidRPr="00C71405" w:rsidRDefault="009E0461" w:rsidP="00DE72A2">
            <w:pPr>
              <w:widowControl w:val="0"/>
              <w:autoSpaceDE w:val="0"/>
              <w:autoSpaceDN w:val="0"/>
              <w:spacing w:before="1" w:after="220"/>
              <w:ind w:left="109" w:right="696"/>
              <w:rPr>
                <w:rFonts w:eastAsia="Arial"/>
                <w:szCs w:val="22"/>
                <w:lang w:eastAsia="en-US"/>
              </w:rPr>
            </w:pPr>
            <w:r w:rsidRPr="00C71405">
              <w:rPr>
                <w:rFonts w:eastAsia="Arial"/>
                <w:szCs w:val="22"/>
                <w:lang w:eastAsia="en-US"/>
              </w:rPr>
              <w:t>The following two risks</w:t>
            </w:r>
            <w:r w:rsidR="00C71405" w:rsidRPr="00C71405">
              <w:rPr>
                <w:rFonts w:eastAsia="Arial"/>
                <w:szCs w:val="22"/>
                <w:lang w:eastAsia="en-US"/>
              </w:rPr>
              <w:t>,</w:t>
            </w:r>
            <w:r w:rsidRPr="00C71405">
              <w:rPr>
                <w:rFonts w:eastAsia="Arial"/>
                <w:szCs w:val="22"/>
                <w:lang w:eastAsia="en-US"/>
              </w:rPr>
              <w:t xml:space="preserve"> identified in the pr</w:t>
            </w:r>
            <w:r w:rsidR="00C71405" w:rsidRPr="00C71405">
              <w:rPr>
                <w:rFonts w:eastAsia="Arial"/>
                <w:szCs w:val="22"/>
                <w:lang w:eastAsia="en-US"/>
              </w:rPr>
              <w:t>oject</w:t>
            </w:r>
            <w:r w:rsidRPr="00C71405">
              <w:rPr>
                <w:rFonts w:eastAsia="Arial"/>
                <w:szCs w:val="22"/>
                <w:lang w:eastAsia="en-US"/>
              </w:rPr>
              <w:t xml:space="preserve"> document</w:t>
            </w:r>
            <w:r w:rsidR="00C71405" w:rsidRPr="00C71405">
              <w:rPr>
                <w:rFonts w:eastAsia="Arial"/>
                <w:szCs w:val="22"/>
                <w:lang w:eastAsia="en-US"/>
              </w:rPr>
              <w:t>,</w:t>
            </w:r>
            <w:r w:rsidRPr="00C71405">
              <w:rPr>
                <w:rFonts w:eastAsia="Arial"/>
                <w:szCs w:val="22"/>
                <w:lang w:eastAsia="en-US"/>
              </w:rPr>
              <w:t xml:space="preserve"> were faced dur</w:t>
            </w:r>
            <w:r w:rsidR="00C71405" w:rsidRPr="00C71405">
              <w:rPr>
                <w:rFonts w:eastAsia="Arial"/>
                <w:szCs w:val="22"/>
                <w:lang w:eastAsia="en-US"/>
              </w:rPr>
              <w:t xml:space="preserve">ing the project implementation and were </w:t>
            </w:r>
            <w:r w:rsidR="00DE72A2">
              <w:rPr>
                <w:rFonts w:eastAsia="Arial"/>
                <w:szCs w:val="22"/>
                <w:lang w:eastAsia="en-US"/>
              </w:rPr>
              <w:t>addressed</w:t>
            </w:r>
            <w:r w:rsidR="00DE72A2" w:rsidRPr="00C71405">
              <w:rPr>
                <w:rFonts w:eastAsia="Arial"/>
                <w:szCs w:val="22"/>
                <w:lang w:eastAsia="en-US"/>
              </w:rPr>
              <w:t xml:space="preserve"> </w:t>
            </w:r>
            <w:r w:rsidR="00C71405" w:rsidRPr="00C71405">
              <w:rPr>
                <w:rFonts w:eastAsia="Arial"/>
                <w:szCs w:val="22"/>
                <w:lang w:eastAsia="en-US"/>
              </w:rPr>
              <w:t>through the adapted mitigation strategies, namely:</w:t>
            </w:r>
          </w:p>
          <w:p w14:paraId="57A44E76" w14:textId="40ACF059" w:rsidR="00EC5F68" w:rsidRPr="00C71405" w:rsidRDefault="00EC5F68" w:rsidP="00ED36A0">
            <w:pPr>
              <w:widowControl w:val="0"/>
              <w:autoSpaceDE w:val="0"/>
              <w:autoSpaceDN w:val="0"/>
              <w:spacing w:before="1" w:after="220"/>
              <w:ind w:left="109" w:right="696"/>
              <w:rPr>
                <w:rFonts w:eastAsia="Arial"/>
                <w:szCs w:val="22"/>
                <w:lang w:eastAsia="en-US"/>
              </w:rPr>
            </w:pPr>
            <w:r w:rsidRPr="00C71405">
              <w:rPr>
                <w:rFonts w:eastAsia="Arial"/>
                <w:szCs w:val="22"/>
                <w:lang w:eastAsia="en-US"/>
              </w:rPr>
              <w:t xml:space="preserve">Risk 1: </w:t>
            </w:r>
            <w:r w:rsidR="00AF36AF" w:rsidRPr="00C71405">
              <w:rPr>
                <w:rFonts w:eastAsia="Arial"/>
                <w:szCs w:val="22"/>
                <w:lang w:eastAsia="en-US"/>
              </w:rPr>
              <w:t xml:space="preserve"> </w:t>
            </w:r>
            <w:r w:rsidRPr="00C71405">
              <w:rPr>
                <w:rFonts w:eastAsia="Arial"/>
                <w:szCs w:val="22"/>
                <w:lang w:eastAsia="en-US"/>
              </w:rPr>
              <w:t xml:space="preserve">The project </w:t>
            </w:r>
            <w:r w:rsidR="00C71405" w:rsidRPr="00C71405">
              <w:rPr>
                <w:rFonts w:eastAsia="Arial"/>
                <w:szCs w:val="22"/>
                <w:lang w:eastAsia="en-US"/>
              </w:rPr>
              <w:t xml:space="preserve">partially </w:t>
            </w:r>
            <w:r w:rsidRPr="00C71405">
              <w:rPr>
                <w:rFonts w:eastAsia="Arial"/>
                <w:szCs w:val="22"/>
                <w:lang w:eastAsia="en-US"/>
              </w:rPr>
              <w:t xml:space="preserve">relied on Member States’ willingness to share their opinions and experiences with respect to the development and adoption of DA project proposals. </w:t>
            </w:r>
          </w:p>
          <w:p w14:paraId="4DA7902F" w14:textId="1FED7EE3" w:rsidR="00EC5F68" w:rsidRPr="00C71405" w:rsidRDefault="00AF36AF" w:rsidP="00DE72A2">
            <w:pPr>
              <w:widowControl w:val="0"/>
              <w:autoSpaceDE w:val="0"/>
              <w:autoSpaceDN w:val="0"/>
              <w:spacing w:before="1" w:after="220"/>
              <w:ind w:left="109" w:right="696"/>
              <w:rPr>
                <w:rFonts w:eastAsia="Arial"/>
                <w:szCs w:val="22"/>
                <w:lang w:eastAsia="en-US"/>
              </w:rPr>
            </w:pPr>
            <w:r w:rsidRPr="00C71405">
              <w:rPr>
                <w:rFonts w:eastAsia="Arial"/>
                <w:szCs w:val="22"/>
                <w:lang w:eastAsia="en-US"/>
              </w:rPr>
              <w:t>Mitigation 1:  T</w:t>
            </w:r>
            <w:r w:rsidR="00EC5F68" w:rsidRPr="00C71405">
              <w:rPr>
                <w:rFonts w:eastAsia="Arial"/>
                <w:szCs w:val="22"/>
                <w:lang w:eastAsia="en-US"/>
              </w:rPr>
              <w:t>h</w:t>
            </w:r>
            <w:r w:rsidR="00DE72A2">
              <w:rPr>
                <w:rFonts w:eastAsia="Arial"/>
                <w:szCs w:val="22"/>
                <w:lang w:eastAsia="en-US"/>
              </w:rPr>
              <w:t>e</w:t>
            </w:r>
            <w:r w:rsidR="00EC5F68" w:rsidRPr="00C71405">
              <w:rPr>
                <w:rFonts w:eastAsia="Arial"/>
                <w:szCs w:val="22"/>
                <w:lang w:eastAsia="en-US"/>
              </w:rPr>
              <w:t xml:space="preserve"> risk </w:t>
            </w:r>
            <w:proofErr w:type="gramStart"/>
            <w:r w:rsidR="00EC5F68" w:rsidRPr="00C71405">
              <w:rPr>
                <w:rFonts w:eastAsia="Arial"/>
                <w:szCs w:val="22"/>
                <w:lang w:eastAsia="en-US"/>
              </w:rPr>
              <w:t>was mitigated</w:t>
            </w:r>
            <w:proofErr w:type="gramEnd"/>
            <w:r w:rsidR="00EC5F68" w:rsidRPr="00C71405">
              <w:rPr>
                <w:rFonts w:eastAsia="Arial"/>
                <w:szCs w:val="22"/>
                <w:lang w:eastAsia="en-US"/>
              </w:rPr>
              <w:t xml:space="preserve"> by undertaking </w:t>
            </w:r>
            <w:r w:rsidR="00C71405" w:rsidRPr="00C71405">
              <w:rPr>
                <w:rFonts w:eastAsia="Arial"/>
                <w:szCs w:val="22"/>
                <w:lang w:eastAsia="en-US"/>
              </w:rPr>
              <w:t xml:space="preserve">careful </w:t>
            </w:r>
            <w:r w:rsidR="00EC5F68" w:rsidRPr="00C71405">
              <w:rPr>
                <w:rFonts w:eastAsia="Arial"/>
                <w:szCs w:val="22"/>
                <w:lang w:eastAsia="en-US"/>
              </w:rPr>
              <w:t xml:space="preserve">consultations with a wide </w:t>
            </w:r>
            <w:r w:rsidRPr="00C71405">
              <w:rPr>
                <w:rFonts w:eastAsia="Arial"/>
                <w:szCs w:val="22"/>
                <w:lang w:eastAsia="en-US"/>
              </w:rPr>
              <w:t>range of stakeholders and their in</w:t>
            </w:r>
            <w:r w:rsidR="00EC5F68" w:rsidRPr="00C71405">
              <w:rPr>
                <w:rFonts w:eastAsia="Arial"/>
                <w:szCs w:val="22"/>
                <w:lang w:eastAsia="en-US"/>
              </w:rPr>
              <w:t>volvement</w:t>
            </w:r>
            <w:r w:rsidRPr="00C71405">
              <w:rPr>
                <w:rFonts w:eastAsia="Arial"/>
                <w:szCs w:val="22"/>
                <w:lang w:eastAsia="en-US"/>
              </w:rPr>
              <w:t xml:space="preserve"> in the elaboration of the project deliverables.  This</w:t>
            </w:r>
            <w:r w:rsidR="00EC5F68" w:rsidRPr="00C71405">
              <w:rPr>
                <w:rFonts w:eastAsia="Arial"/>
                <w:szCs w:val="22"/>
                <w:lang w:eastAsia="en-US"/>
              </w:rPr>
              <w:t xml:space="preserve"> allowed the Guidebook and </w:t>
            </w:r>
            <w:r w:rsidRPr="00C71405">
              <w:rPr>
                <w:rFonts w:eastAsia="Arial"/>
                <w:szCs w:val="22"/>
                <w:lang w:eastAsia="en-US"/>
              </w:rPr>
              <w:t>other tools</w:t>
            </w:r>
            <w:r w:rsidR="00C71405" w:rsidRPr="00C71405">
              <w:rPr>
                <w:rFonts w:eastAsia="Arial"/>
                <w:szCs w:val="22"/>
                <w:lang w:eastAsia="en-US"/>
              </w:rPr>
              <w:t xml:space="preserve"> to </w:t>
            </w:r>
            <w:proofErr w:type="gramStart"/>
            <w:r w:rsidR="00C71405" w:rsidRPr="00C71405">
              <w:rPr>
                <w:rFonts w:eastAsia="Arial"/>
                <w:szCs w:val="22"/>
                <w:lang w:eastAsia="en-US"/>
              </w:rPr>
              <w:t>be</w:t>
            </w:r>
            <w:r w:rsidR="00EC5F68" w:rsidRPr="00C71405">
              <w:rPr>
                <w:rFonts w:eastAsia="Arial"/>
                <w:szCs w:val="22"/>
                <w:lang w:eastAsia="en-US"/>
              </w:rPr>
              <w:t xml:space="preserve"> specifically tailored</w:t>
            </w:r>
            <w:proofErr w:type="gramEnd"/>
            <w:r w:rsidR="00EC5F68" w:rsidRPr="00C71405">
              <w:rPr>
                <w:rFonts w:eastAsia="Arial"/>
                <w:szCs w:val="22"/>
                <w:lang w:eastAsia="en-US"/>
              </w:rPr>
              <w:t xml:space="preserve"> to the</w:t>
            </w:r>
            <w:r w:rsidRPr="00C71405">
              <w:rPr>
                <w:rFonts w:eastAsia="Arial"/>
                <w:szCs w:val="22"/>
                <w:lang w:eastAsia="en-US"/>
              </w:rPr>
              <w:t xml:space="preserve"> real</w:t>
            </w:r>
            <w:r w:rsidR="00EC5F68" w:rsidRPr="00C71405">
              <w:rPr>
                <w:rFonts w:eastAsia="Arial"/>
                <w:szCs w:val="22"/>
                <w:lang w:eastAsia="en-US"/>
              </w:rPr>
              <w:t xml:space="preserve"> needs</w:t>
            </w:r>
            <w:r w:rsidRPr="00C71405">
              <w:rPr>
                <w:rFonts w:eastAsia="Arial"/>
                <w:szCs w:val="22"/>
                <w:lang w:eastAsia="en-US"/>
              </w:rPr>
              <w:t xml:space="preserve"> of Member States</w:t>
            </w:r>
            <w:r w:rsidR="00EC5F68" w:rsidRPr="00C71405">
              <w:rPr>
                <w:rFonts w:eastAsia="Arial"/>
                <w:szCs w:val="22"/>
                <w:lang w:eastAsia="en-US"/>
              </w:rPr>
              <w:t xml:space="preserve">. </w:t>
            </w:r>
          </w:p>
          <w:p w14:paraId="02F9887F" w14:textId="77777777" w:rsidR="00EC5F68" w:rsidRPr="00C71405" w:rsidRDefault="00EC5F68" w:rsidP="00ED36A0">
            <w:pPr>
              <w:widowControl w:val="0"/>
              <w:autoSpaceDE w:val="0"/>
              <w:autoSpaceDN w:val="0"/>
              <w:spacing w:before="1" w:after="220"/>
              <w:ind w:left="109" w:right="696"/>
              <w:rPr>
                <w:rFonts w:eastAsia="Arial"/>
                <w:szCs w:val="22"/>
                <w:lang w:eastAsia="en-US"/>
              </w:rPr>
            </w:pPr>
            <w:r w:rsidRPr="00C71405">
              <w:rPr>
                <w:rFonts w:eastAsia="Arial"/>
                <w:szCs w:val="22"/>
                <w:lang w:eastAsia="en-US"/>
              </w:rPr>
              <w:t xml:space="preserve">Risk 2: Member States may not be interested in the final Guidebook and additional resources, and may choose to follow their own process instead. </w:t>
            </w:r>
          </w:p>
          <w:p w14:paraId="3400F793" w14:textId="110252E2" w:rsidR="00EC5F68" w:rsidRPr="00C71405" w:rsidRDefault="00EC5F68" w:rsidP="00DE72A2">
            <w:pPr>
              <w:widowControl w:val="0"/>
              <w:autoSpaceDE w:val="0"/>
              <w:autoSpaceDN w:val="0"/>
              <w:spacing w:before="1" w:after="220"/>
              <w:ind w:left="109" w:right="696"/>
              <w:rPr>
                <w:rFonts w:eastAsia="Arial"/>
                <w:szCs w:val="22"/>
                <w:lang w:eastAsia="en-US"/>
              </w:rPr>
            </w:pPr>
            <w:r w:rsidRPr="00C71405">
              <w:rPr>
                <w:rFonts w:eastAsia="Arial"/>
                <w:szCs w:val="22"/>
                <w:lang w:eastAsia="en-US"/>
              </w:rPr>
              <w:t>Mitigation 2:</w:t>
            </w:r>
            <w:r w:rsidR="00AF36AF" w:rsidRPr="00C71405">
              <w:rPr>
                <w:rFonts w:eastAsia="Arial"/>
                <w:szCs w:val="22"/>
                <w:lang w:eastAsia="en-US"/>
              </w:rPr>
              <w:t xml:space="preserve"> </w:t>
            </w:r>
            <w:r w:rsidRPr="00C71405">
              <w:rPr>
                <w:rFonts w:eastAsia="Arial"/>
                <w:szCs w:val="22"/>
                <w:lang w:eastAsia="en-US"/>
              </w:rPr>
              <w:t xml:space="preserve"> </w:t>
            </w:r>
            <w:r w:rsidR="00DE72A2">
              <w:rPr>
                <w:rFonts w:eastAsia="Arial"/>
                <w:szCs w:val="22"/>
                <w:lang w:eastAsia="en-US"/>
              </w:rPr>
              <w:t>The risk was mitigated through the d</w:t>
            </w:r>
            <w:r w:rsidR="00AF36AF" w:rsidRPr="00C71405">
              <w:rPr>
                <w:rFonts w:eastAsia="Arial"/>
                <w:szCs w:val="22"/>
                <w:lang w:eastAsia="en-US"/>
              </w:rPr>
              <w:t xml:space="preserve">evelopment of </w:t>
            </w:r>
            <w:r w:rsidRPr="00C71405">
              <w:rPr>
                <w:rFonts w:eastAsia="Arial"/>
                <w:szCs w:val="22"/>
                <w:lang w:eastAsia="en-US"/>
              </w:rPr>
              <w:t>additional</w:t>
            </w:r>
            <w:r w:rsidR="00AF36AF" w:rsidRPr="00C71405">
              <w:rPr>
                <w:rFonts w:eastAsia="Arial"/>
                <w:szCs w:val="22"/>
                <w:lang w:eastAsia="en-US"/>
              </w:rPr>
              <w:t>, user-friendly</w:t>
            </w:r>
            <w:r w:rsidRPr="00C71405">
              <w:rPr>
                <w:rFonts w:eastAsia="Arial"/>
                <w:szCs w:val="22"/>
                <w:lang w:eastAsia="en-US"/>
              </w:rPr>
              <w:t xml:space="preserve"> promotional material (videos and infographic</w:t>
            </w:r>
            <w:r w:rsidR="00AF36AF" w:rsidRPr="00C71405">
              <w:rPr>
                <w:rFonts w:eastAsia="Arial"/>
                <w:szCs w:val="22"/>
                <w:lang w:eastAsia="en-US"/>
              </w:rPr>
              <w:t>s),</w:t>
            </w:r>
            <w:r w:rsidRPr="00C71405">
              <w:rPr>
                <w:rFonts w:eastAsia="Arial"/>
                <w:szCs w:val="22"/>
                <w:lang w:eastAsia="en-US"/>
              </w:rPr>
              <w:t xml:space="preserve"> </w:t>
            </w:r>
            <w:r w:rsidR="00AF36AF" w:rsidRPr="00C71405">
              <w:rPr>
                <w:rFonts w:eastAsia="Arial"/>
                <w:szCs w:val="22"/>
                <w:lang w:eastAsia="en-US"/>
              </w:rPr>
              <w:t>in addition to other</w:t>
            </w:r>
            <w:r w:rsidRPr="00C71405">
              <w:rPr>
                <w:rFonts w:eastAsia="Arial"/>
                <w:szCs w:val="22"/>
                <w:lang w:eastAsia="en-US"/>
              </w:rPr>
              <w:t xml:space="preserve"> dissemination activities</w:t>
            </w:r>
            <w:r w:rsidR="00AF36AF" w:rsidRPr="00C71405">
              <w:rPr>
                <w:rFonts w:eastAsia="Arial"/>
                <w:szCs w:val="22"/>
                <w:lang w:eastAsia="en-US"/>
              </w:rPr>
              <w:t xml:space="preserve"> carried out by WIPO and its Member States. </w:t>
            </w:r>
            <w:r w:rsidRPr="00C71405">
              <w:rPr>
                <w:rFonts w:eastAsia="Arial"/>
                <w:szCs w:val="22"/>
                <w:lang w:eastAsia="en-US"/>
              </w:rPr>
              <w:t xml:space="preserve"> </w:t>
            </w:r>
          </w:p>
        </w:tc>
      </w:tr>
      <w:tr w:rsidR="00EC5F68" w:rsidRPr="00EC5F68" w14:paraId="6ECEF452" w14:textId="77777777" w:rsidTr="00EB17B8">
        <w:trPr>
          <w:trHeight w:val="703"/>
        </w:trPr>
        <w:tc>
          <w:tcPr>
            <w:tcW w:w="2377" w:type="dxa"/>
            <w:shd w:val="clear" w:color="auto" w:fill="8DB3E1"/>
            <w:vAlign w:val="center"/>
          </w:tcPr>
          <w:p w14:paraId="77D1CD5D" w14:textId="77777777" w:rsidR="00EC5F68" w:rsidRPr="00EC5F68" w:rsidRDefault="00EC5F68" w:rsidP="00ED36A0">
            <w:pPr>
              <w:widowControl w:val="0"/>
              <w:autoSpaceDE w:val="0"/>
              <w:autoSpaceDN w:val="0"/>
              <w:spacing w:after="220"/>
              <w:ind w:left="110" w:right="212"/>
              <w:rPr>
                <w:rFonts w:eastAsia="Arial"/>
                <w:szCs w:val="22"/>
                <w:lang w:eastAsia="en-US"/>
              </w:rPr>
            </w:pPr>
            <w:r w:rsidRPr="00EC5F68">
              <w:rPr>
                <w:rFonts w:eastAsia="Arial"/>
                <w:szCs w:val="22"/>
                <w:u w:val="single"/>
                <w:lang w:eastAsia="en-US"/>
              </w:rPr>
              <w:t>Project</w:t>
            </w:r>
            <w:r w:rsidRPr="00EC5F68">
              <w:rPr>
                <w:rFonts w:eastAsia="Arial"/>
                <w:spacing w:val="1"/>
                <w:szCs w:val="22"/>
                <w:lang w:eastAsia="en-US"/>
              </w:rPr>
              <w:t xml:space="preserve"> </w:t>
            </w:r>
            <w:r w:rsidRPr="00EC5F68">
              <w:rPr>
                <w:rFonts w:eastAsia="Arial"/>
                <w:szCs w:val="22"/>
                <w:u w:val="single"/>
                <w:lang w:eastAsia="en-US"/>
              </w:rPr>
              <w:t>Implementation</w:t>
            </w:r>
            <w:r w:rsidRPr="00EC5F68">
              <w:rPr>
                <w:rFonts w:eastAsia="Arial"/>
                <w:spacing w:val="-5"/>
                <w:szCs w:val="22"/>
                <w:u w:val="single"/>
                <w:lang w:eastAsia="en-US"/>
              </w:rPr>
              <w:t xml:space="preserve"> </w:t>
            </w:r>
            <w:r w:rsidRPr="00EC5F68">
              <w:rPr>
                <w:rFonts w:eastAsia="Arial"/>
                <w:szCs w:val="22"/>
                <w:u w:val="single"/>
                <w:lang w:eastAsia="en-US"/>
              </w:rPr>
              <w:t>Rate</w:t>
            </w:r>
          </w:p>
        </w:tc>
        <w:tc>
          <w:tcPr>
            <w:tcW w:w="6913" w:type="dxa"/>
            <w:vAlign w:val="center"/>
          </w:tcPr>
          <w:p w14:paraId="46C073ED" w14:textId="21326818" w:rsidR="00EC5F68" w:rsidRPr="00EC5F68" w:rsidRDefault="00EC5F68" w:rsidP="00ED36A0">
            <w:pPr>
              <w:widowControl w:val="0"/>
              <w:autoSpaceDE w:val="0"/>
              <w:autoSpaceDN w:val="0"/>
              <w:spacing w:after="220"/>
              <w:ind w:left="109" w:right="683"/>
              <w:rPr>
                <w:rFonts w:eastAsia="Arial"/>
                <w:szCs w:val="22"/>
                <w:lang w:eastAsia="en-US"/>
              </w:rPr>
            </w:pPr>
            <w:r w:rsidRPr="00EC5F68">
              <w:rPr>
                <w:rFonts w:eastAsia="Arial"/>
                <w:szCs w:val="22"/>
                <w:lang w:eastAsia="en-US"/>
              </w:rPr>
              <w:t xml:space="preserve">At the end of the project implementation, the total </w:t>
            </w:r>
            <w:proofErr w:type="gramStart"/>
            <w:r w:rsidRPr="00EC5F68">
              <w:rPr>
                <w:rFonts w:eastAsia="Arial"/>
                <w:szCs w:val="22"/>
                <w:lang w:eastAsia="en-US"/>
              </w:rPr>
              <w:t xml:space="preserve">project </w:t>
            </w:r>
            <w:r w:rsidR="00DE72A2">
              <w:rPr>
                <w:rFonts w:eastAsia="Arial"/>
                <w:szCs w:val="22"/>
                <w:lang w:eastAsia="en-US"/>
              </w:rPr>
              <w:t xml:space="preserve">budget </w:t>
            </w:r>
            <w:r w:rsidRPr="00EC5F68">
              <w:rPr>
                <w:rFonts w:eastAsia="Arial"/>
                <w:szCs w:val="22"/>
                <w:lang w:eastAsia="en-US"/>
              </w:rPr>
              <w:t>implementation rate</w:t>
            </w:r>
            <w:proofErr w:type="gramEnd"/>
            <w:r w:rsidRPr="00EC5F68">
              <w:rPr>
                <w:rFonts w:eastAsia="Arial"/>
                <w:szCs w:val="22"/>
                <w:lang w:eastAsia="en-US"/>
              </w:rPr>
              <w:t xml:space="preserve"> (proportional to its </w:t>
            </w:r>
            <w:r w:rsidR="00AF36AF">
              <w:rPr>
                <w:rFonts w:eastAsia="Arial"/>
                <w:szCs w:val="22"/>
                <w:lang w:eastAsia="en-US"/>
              </w:rPr>
              <w:t xml:space="preserve">total </w:t>
            </w:r>
            <w:r w:rsidRPr="00EC5F68">
              <w:rPr>
                <w:rFonts w:eastAsia="Arial"/>
                <w:szCs w:val="22"/>
                <w:lang w:eastAsia="en-US"/>
              </w:rPr>
              <w:t xml:space="preserve">approved budget) </w:t>
            </w:r>
            <w:r w:rsidR="00DE72A2">
              <w:rPr>
                <w:rFonts w:eastAsia="Arial"/>
                <w:szCs w:val="22"/>
                <w:lang w:eastAsia="en-US"/>
              </w:rPr>
              <w:t>wa</w:t>
            </w:r>
            <w:r w:rsidRPr="00EC5F68">
              <w:rPr>
                <w:rFonts w:eastAsia="Arial"/>
                <w:szCs w:val="22"/>
                <w:lang w:eastAsia="en-US"/>
              </w:rPr>
              <w:t xml:space="preserve">s </w:t>
            </w:r>
            <w:r w:rsidRPr="00AF36AF">
              <w:rPr>
                <w:rFonts w:eastAsia="Arial"/>
                <w:szCs w:val="22"/>
                <w:lang w:eastAsia="en-US"/>
              </w:rPr>
              <w:t xml:space="preserve">of </w:t>
            </w:r>
            <w:r w:rsidR="004E7CC2" w:rsidRPr="00AF36AF">
              <w:rPr>
                <w:rFonts w:eastAsia="Arial"/>
                <w:szCs w:val="22"/>
                <w:lang w:eastAsia="en-US"/>
              </w:rPr>
              <w:t>66</w:t>
            </w:r>
            <w:r w:rsidRPr="00AF36AF">
              <w:rPr>
                <w:rFonts w:eastAsia="Arial"/>
                <w:szCs w:val="22"/>
                <w:lang w:eastAsia="en-US"/>
              </w:rPr>
              <w:t xml:space="preserve">%. </w:t>
            </w:r>
          </w:p>
          <w:p w14:paraId="3E481809" w14:textId="25D018D8" w:rsidR="00EC5F68" w:rsidRPr="00EC5F68" w:rsidRDefault="00EC5F68" w:rsidP="00D649EF">
            <w:pPr>
              <w:widowControl w:val="0"/>
              <w:autoSpaceDE w:val="0"/>
              <w:autoSpaceDN w:val="0"/>
              <w:spacing w:after="220"/>
              <w:ind w:left="109" w:right="683"/>
              <w:rPr>
                <w:rFonts w:eastAsia="Arial"/>
                <w:szCs w:val="22"/>
                <w:lang w:eastAsia="en-US"/>
              </w:rPr>
            </w:pPr>
            <w:r w:rsidRPr="009A21E5">
              <w:rPr>
                <w:rFonts w:eastAsia="Arial"/>
                <w:szCs w:val="22"/>
                <w:lang w:eastAsia="en-US"/>
              </w:rPr>
              <w:t xml:space="preserve">The project underspend </w:t>
            </w:r>
            <w:r w:rsidR="00AF36AF">
              <w:rPr>
                <w:rFonts w:eastAsia="Arial"/>
                <w:szCs w:val="22"/>
                <w:lang w:eastAsia="en-US"/>
              </w:rPr>
              <w:t xml:space="preserve">mainly </w:t>
            </w:r>
            <w:r w:rsidRPr="009A21E5">
              <w:rPr>
                <w:rFonts w:eastAsia="Arial"/>
                <w:szCs w:val="22"/>
                <w:lang w:eastAsia="en-US"/>
              </w:rPr>
              <w:t>due to the COVID-19 pandemic and the impact it had on the delivery of some of the project activities.</w:t>
            </w:r>
            <w:r w:rsidR="00D649EF">
              <w:rPr>
                <w:rFonts w:eastAsia="Arial"/>
                <w:szCs w:val="22"/>
                <w:lang w:eastAsia="en-US"/>
              </w:rPr>
              <w:t xml:space="preserve"> </w:t>
            </w:r>
          </w:p>
        </w:tc>
      </w:tr>
      <w:tr w:rsidR="00EC5F68" w:rsidRPr="00EC5F68" w14:paraId="06E868D7" w14:textId="77777777" w:rsidTr="00EB17B8">
        <w:trPr>
          <w:trHeight w:val="631"/>
        </w:trPr>
        <w:tc>
          <w:tcPr>
            <w:tcW w:w="2377" w:type="dxa"/>
            <w:shd w:val="clear" w:color="auto" w:fill="8DB3E1"/>
            <w:vAlign w:val="center"/>
          </w:tcPr>
          <w:p w14:paraId="147FF2F1" w14:textId="77777777" w:rsidR="00EC5F68" w:rsidRPr="00EC5F68" w:rsidRDefault="00EC5F68" w:rsidP="00ED36A0">
            <w:pPr>
              <w:widowControl w:val="0"/>
              <w:autoSpaceDE w:val="0"/>
              <w:autoSpaceDN w:val="0"/>
              <w:spacing w:after="220"/>
              <w:ind w:left="110"/>
              <w:rPr>
                <w:rFonts w:eastAsia="Arial"/>
                <w:szCs w:val="22"/>
                <w:lang w:eastAsia="en-US"/>
              </w:rPr>
            </w:pPr>
            <w:r w:rsidRPr="00EC5F68">
              <w:rPr>
                <w:rFonts w:eastAsia="Arial"/>
                <w:szCs w:val="22"/>
                <w:u w:val="single"/>
                <w:lang w:eastAsia="en-US"/>
              </w:rPr>
              <w:t>Previous</w:t>
            </w:r>
            <w:r w:rsidRPr="00EC5F68">
              <w:rPr>
                <w:rFonts w:eastAsia="Arial"/>
                <w:spacing w:val="-1"/>
                <w:szCs w:val="22"/>
                <w:u w:val="single"/>
                <w:lang w:eastAsia="en-US"/>
              </w:rPr>
              <w:t xml:space="preserve"> </w:t>
            </w:r>
            <w:r w:rsidRPr="00EC5F68">
              <w:rPr>
                <w:rFonts w:eastAsia="Arial"/>
                <w:szCs w:val="22"/>
                <w:u w:val="single"/>
                <w:lang w:eastAsia="en-US"/>
              </w:rPr>
              <w:t>Reports</w:t>
            </w:r>
          </w:p>
        </w:tc>
        <w:tc>
          <w:tcPr>
            <w:tcW w:w="6913" w:type="dxa"/>
            <w:vAlign w:val="center"/>
          </w:tcPr>
          <w:p w14:paraId="55A71BF5" w14:textId="15211994" w:rsidR="00EC5F68" w:rsidRPr="00EC5F68" w:rsidRDefault="00EC5F68" w:rsidP="00D649EF">
            <w:pPr>
              <w:widowControl w:val="0"/>
              <w:autoSpaceDE w:val="0"/>
              <w:autoSpaceDN w:val="0"/>
              <w:spacing w:after="220"/>
              <w:ind w:left="109" w:right="892"/>
              <w:rPr>
                <w:rFonts w:eastAsia="Arial"/>
                <w:szCs w:val="22"/>
                <w:lang w:eastAsia="en-US"/>
              </w:rPr>
            </w:pPr>
            <w:r w:rsidRPr="00EC5F68">
              <w:rPr>
                <w:rFonts w:eastAsia="Arial"/>
                <w:szCs w:val="22"/>
                <w:lang w:eastAsia="en-US"/>
              </w:rPr>
              <w:t xml:space="preserve">A progress report on the project implementation is contained in Annex III to the document </w:t>
            </w:r>
            <w:hyperlink r:id="rId27" w:history="1">
              <w:r w:rsidRPr="00EC5F68">
                <w:rPr>
                  <w:rFonts w:eastAsia="Arial"/>
                  <w:color w:val="0000FF" w:themeColor="hyperlink"/>
                  <w:szCs w:val="22"/>
                  <w:u w:val="single"/>
                  <w:lang w:eastAsia="en-US"/>
                </w:rPr>
                <w:t>CDIP/26/2</w:t>
              </w:r>
            </w:hyperlink>
            <w:r w:rsidR="00D649EF">
              <w:rPr>
                <w:rFonts w:eastAsia="Arial"/>
                <w:szCs w:val="22"/>
                <w:lang w:eastAsia="en-US"/>
              </w:rPr>
              <w:t xml:space="preserve">. </w:t>
            </w:r>
          </w:p>
        </w:tc>
      </w:tr>
      <w:tr w:rsidR="00EC5F68" w:rsidRPr="00EC5F68" w14:paraId="2E4C251A" w14:textId="77777777" w:rsidTr="00EB17B8">
        <w:trPr>
          <w:trHeight w:val="846"/>
        </w:trPr>
        <w:tc>
          <w:tcPr>
            <w:tcW w:w="2377" w:type="dxa"/>
            <w:shd w:val="clear" w:color="auto" w:fill="8DB3E1"/>
            <w:vAlign w:val="center"/>
          </w:tcPr>
          <w:p w14:paraId="1D0AA3A0" w14:textId="77777777" w:rsidR="00EC5F68" w:rsidRPr="00EC5F68" w:rsidRDefault="00EC5F68" w:rsidP="00ED36A0">
            <w:pPr>
              <w:widowControl w:val="0"/>
              <w:autoSpaceDE w:val="0"/>
              <w:autoSpaceDN w:val="0"/>
              <w:spacing w:after="220"/>
              <w:ind w:left="110" w:right="855"/>
              <w:rPr>
                <w:rFonts w:eastAsia="Arial"/>
                <w:szCs w:val="22"/>
                <w:lang w:eastAsia="en-US"/>
              </w:rPr>
            </w:pPr>
            <w:r w:rsidRPr="00EC5F68">
              <w:rPr>
                <w:rFonts w:eastAsia="Arial"/>
                <w:szCs w:val="22"/>
                <w:u w:val="single"/>
                <w:lang w:eastAsia="en-US"/>
              </w:rPr>
              <w:t>Follow-up and</w:t>
            </w:r>
            <w:r w:rsidRPr="00EC5F68">
              <w:rPr>
                <w:rFonts w:eastAsia="Arial"/>
                <w:spacing w:val="-59"/>
                <w:szCs w:val="22"/>
                <w:lang w:eastAsia="en-US"/>
              </w:rPr>
              <w:t xml:space="preserve"> </w:t>
            </w:r>
            <w:r w:rsidRPr="00EC5F68">
              <w:rPr>
                <w:rFonts w:eastAsia="Arial"/>
                <w:szCs w:val="22"/>
                <w:u w:val="single"/>
                <w:lang w:eastAsia="en-US"/>
              </w:rPr>
              <w:t>dissemination</w:t>
            </w:r>
          </w:p>
        </w:tc>
        <w:tc>
          <w:tcPr>
            <w:tcW w:w="6913" w:type="dxa"/>
            <w:vAlign w:val="center"/>
          </w:tcPr>
          <w:p w14:paraId="3C33E859" w14:textId="6578F75A" w:rsidR="00EC5F68" w:rsidRPr="00EC5F68" w:rsidRDefault="00EC5F68" w:rsidP="00ED36A0">
            <w:pPr>
              <w:widowControl w:val="0"/>
              <w:autoSpaceDE w:val="0"/>
              <w:autoSpaceDN w:val="0"/>
              <w:spacing w:after="220"/>
              <w:ind w:left="109"/>
              <w:rPr>
                <w:rFonts w:eastAsia="Arial"/>
                <w:bCs/>
                <w:iCs/>
                <w:szCs w:val="22"/>
                <w:lang w:eastAsia="en-US"/>
              </w:rPr>
            </w:pPr>
            <w:r w:rsidRPr="00EC5F68">
              <w:rPr>
                <w:rFonts w:eastAsia="Arial"/>
                <w:bCs/>
                <w:iCs/>
                <w:szCs w:val="22"/>
                <w:lang w:eastAsia="en-US"/>
              </w:rPr>
              <w:t xml:space="preserve">The tools developed in the context of the project received positive feedback from Member States and DA </w:t>
            </w:r>
            <w:r w:rsidR="00EE21EF">
              <w:rPr>
                <w:rFonts w:eastAsia="Arial"/>
                <w:bCs/>
                <w:iCs/>
                <w:szCs w:val="22"/>
                <w:lang w:eastAsia="en-US"/>
              </w:rPr>
              <w:t>p</w:t>
            </w:r>
            <w:r w:rsidRPr="00EC5F68">
              <w:rPr>
                <w:rFonts w:eastAsia="Arial"/>
                <w:bCs/>
                <w:iCs/>
                <w:szCs w:val="22"/>
                <w:lang w:eastAsia="en-US"/>
              </w:rPr>
              <w:t xml:space="preserve">roject </w:t>
            </w:r>
            <w:r w:rsidR="00EE21EF">
              <w:rPr>
                <w:rFonts w:eastAsia="Arial"/>
                <w:bCs/>
                <w:iCs/>
                <w:szCs w:val="22"/>
                <w:lang w:eastAsia="en-US"/>
              </w:rPr>
              <w:t>m</w:t>
            </w:r>
            <w:r w:rsidRPr="00EC5F68">
              <w:rPr>
                <w:rFonts w:eastAsia="Arial"/>
                <w:bCs/>
                <w:iCs/>
                <w:szCs w:val="22"/>
                <w:lang w:eastAsia="en-US"/>
              </w:rPr>
              <w:t xml:space="preserve">anagers.  To ensure that the project ultimately has a positive impact on the overall DA project methodology and increase the initial thoroughness as well as the number of DA project proposals to the CDIP, it is important to continue working on the sustainability of the project results.  It is therefore proposed to: </w:t>
            </w:r>
          </w:p>
          <w:p w14:paraId="04FF6A53" w14:textId="77777777" w:rsidR="00EC5F68" w:rsidRPr="00EC5F68" w:rsidRDefault="00EC5F68" w:rsidP="00ED36A0">
            <w:pPr>
              <w:widowControl w:val="0"/>
              <w:autoSpaceDE w:val="0"/>
              <w:autoSpaceDN w:val="0"/>
              <w:spacing w:after="220"/>
              <w:ind w:left="109"/>
              <w:rPr>
                <w:rFonts w:eastAsia="Arial"/>
                <w:bCs/>
                <w:iCs/>
                <w:szCs w:val="22"/>
                <w:lang w:eastAsia="en-US"/>
              </w:rPr>
            </w:pPr>
            <w:r w:rsidRPr="00EC5F68">
              <w:rPr>
                <w:rFonts w:eastAsia="Arial"/>
                <w:bCs/>
                <w:iCs/>
                <w:szCs w:val="22"/>
                <w:u w:val="single"/>
                <w:lang w:eastAsia="en-US"/>
              </w:rPr>
              <w:lastRenderedPageBreak/>
              <w:t>Continue disseminating the project outputs by</w:t>
            </w:r>
            <w:r w:rsidRPr="00EC5F68">
              <w:rPr>
                <w:rFonts w:eastAsia="Arial"/>
                <w:bCs/>
                <w:iCs/>
                <w:szCs w:val="22"/>
                <w:lang w:eastAsia="en-US"/>
              </w:rPr>
              <w:t>:</w:t>
            </w:r>
          </w:p>
          <w:p w14:paraId="6FF156F7" w14:textId="77777777" w:rsidR="00675ED9" w:rsidRDefault="00EC5F68" w:rsidP="00354088">
            <w:pPr>
              <w:widowControl w:val="0"/>
              <w:numPr>
                <w:ilvl w:val="0"/>
                <w:numId w:val="13"/>
              </w:numPr>
              <w:autoSpaceDE w:val="0"/>
              <w:autoSpaceDN w:val="0"/>
              <w:ind w:left="475"/>
              <w:rPr>
                <w:rFonts w:eastAsia="Arial"/>
                <w:bCs/>
                <w:iCs/>
                <w:szCs w:val="22"/>
                <w:lang w:eastAsia="en-US"/>
              </w:rPr>
            </w:pPr>
            <w:r w:rsidRPr="00EC5F68">
              <w:rPr>
                <w:rFonts w:eastAsia="Arial"/>
                <w:bCs/>
                <w:iCs/>
                <w:szCs w:val="22"/>
                <w:lang w:eastAsia="en-US"/>
              </w:rPr>
              <w:t>Providing regular and on demand workshops and/or seminars on DA project management to interested Member States</w:t>
            </w:r>
            <w:r w:rsidRPr="00675ED9">
              <w:rPr>
                <w:rFonts w:eastAsia="Arial"/>
                <w:bCs/>
                <w:iCs/>
                <w:szCs w:val="22"/>
                <w:lang w:eastAsia="en-US"/>
              </w:rPr>
              <w:t xml:space="preserve"> </w:t>
            </w:r>
          </w:p>
          <w:p w14:paraId="559EACBF" w14:textId="24A52E63" w:rsidR="00EC5F68" w:rsidRPr="00675ED9" w:rsidRDefault="00EC5F68" w:rsidP="00675ED9">
            <w:pPr>
              <w:widowControl w:val="0"/>
              <w:autoSpaceDE w:val="0"/>
              <w:autoSpaceDN w:val="0"/>
              <w:spacing w:after="120"/>
              <w:ind w:left="469"/>
              <w:rPr>
                <w:rFonts w:eastAsia="Arial"/>
                <w:bCs/>
                <w:iCs/>
                <w:szCs w:val="22"/>
                <w:lang w:eastAsia="en-US"/>
              </w:rPr>
            </w:pPr>
            <w:r w:rsidRPr="00675ED9">
              <w:rPr>
                <w:rFonts w:eastAsia="Arial"/>
                <w:bCs/>
                <w:iCs/>
                <w:szCs w:val="22"/>
                <w:lang w:eastAsia="en-US"/>
              </w:rPr>
              <w:t>(Geneva-based delegates as well as government representatives).</w:t>
            </w:r>
          </w:p>
          <w:p w14:paraId="4355F6E0" w14:textId="7978BD50" w:rsidR="00EC5F68" w:rsidRPr="00EC5F68" w:rsidRDefault="00EC5F68" w:rsidP="00D649EF">
            <w:pPr>
              <w:widowControl w:val="0"/>
              <w:numPr>
                <w:ilvl w:val="0"/>
                <w:numId w:val="13"/>
              </w:numPr>
              <w:autoSpaceDE w:val="0"/>
              <w:autoSpaceDN w:val="0"/>
              <w:spacing w:after="120"/>
              <w:rPr>
                <w:rFonts w:eastAsia="Arial"/>
                <w:bCs/>
                <w:iCs/>
                <w:szCs w:val="22"/>
                <w:lang w:eastAsia="en-US"/>
              </w:rPr>
            </w:pPr>
            <w:r w:rsidRPr="00EC5F68">
              <w:rPr>
                <w:rFonts w:eastAsia="Arial"/>
                <w:bCs/>
                <w:iCs/>
                <w:szCs w:val="22"/>
                <w:lang w:eastAsia="en-US"/>
              </w:rPr>
              <w:t>Regularly holding wo</w:t>
            </w:r>
            <w:r w:rsidR="0060139F">
              <w:rPr>
                <w:rFonts w:eastAsia="Arial"/>
                <w:bCs/>
                <w:iCs/>
                <w:szCs w:val="22"/>
                <w:lang w:eastAsia="en-US"/>
              </w:rPr>
              <w:t>rkshops and/or seminars for DA project m</w:t>
            </w:r>
            <w:r w:rsidRPr="00EC5F68">
              <w:rPr>
                <w:rFonts w:eastAsia="Arial"/>
                <w:bCs/>
                <w:iCs/>
                <w:szCs w:val="22"/>
                <w:lang w:eastAsia="en-US"/>
              </w:rPr>
              <w:t>anagers and other interested and relevant WIPO staff.</w:t>
            </w:r>
          </w:p>
          <w:p w14:paraId="53ECC0E5" w14:textId="77777777" w:rsidR="00EC5F68" w:rsidRPr="00EC5F68" w:rsidRDefault="00EC5F68" w:rsidP="00D649EF">
            <w:pPr>
              <w:widowControl w:val="0"/>
              <w:numPr>
                <w:ilvl w:val="0"/>
                <w:numId w:val="13"/>
              </w:numPr>
              <w:autoSpaceDE w:val="0"/>
              <w:autoSpaceDN w:val="0"/>
              <w:spacing w:after="120"/>
              <w:rPr>
                <w:rFonts w:eastAsia="Arial"/>
                <w:bCs/>
                <w:iCs/>
                <w:szCs w:val="22"/>
                <w:lang w:eastAsia="en-US"/>
              </w:rPr>
            </w:pPr>
            <w:r w:rsidRPr="00EC5F68">
              <w:rPr>
                <w:rFonts w:eastAsia="Arial"/>
                <w:bCs/>
                <w:iCs/>
                <w:szCs w:val="22"/>
                <w:lang w:eastAsia="en-US"/>
              </w:rPr>
              <w:t xml:space="preserve">Promoting the project outputs </w:t>
            </w:r>
            <w:r w:rsidRPr="0060139F">
              <w:rPr>
                <w:rFonts w:eastAsia="Arial"/>
                <w:bCs/>
                <w:i/>
                <w:szCs w:val="22"/>
                <w:lang w:eastAsia="en-US"/>
              </w:rPr>
              <w:t>via</w:t>
            </w:r>
            <w:r w:rsidRPr="00EC5F68">
              <w:rPr>
                <w:rFonts w:eastAsia="Arial"/>
                <w:bCs/>
                <w:iCs/>
                <w:szCs w:val="22"/>
                <w:lang w:eastAsia="en-US"/>
              </w:rPr>
              <w:t xml:space="preserve"> various events and activities, such as for example webinars, workshops, </w:t>
            </w:r>
            <w:proofErr w:type="gramStart"/>
            <w:r w:rsidRPr="00EC5F68">
              <w:rPr>
                <w:rFonts w:eastAsia="Arial"/>
                <w:bCs/>
                <w:iCs/>
                <w:szCs w:val="22"/>
                <w:lang w:eastAsia="en-US"/>
              </w:rPr>
              <w:t>side</w:t>
            </w:r>
            <w:proofErr w:type="gramEnd"/>
            <w:r w:rsidRPr="00EC5F68">
              <w:rPr>
                <w:rFonts w:eastAsia="Arial"/>
                <w:bCs/>
                <w:iCs/>
                <w:szCs w:val="22"/>
                <w:lang w:eastAsia="en-US"/>
              </w:rPr>
              <w:t xml:space="preserve">-events, held by other internal and external stakeholders. </w:t>
            </w:r>
          </w:p>
          <w:p w14:paraId="3CB10302" w14:textId="59D6C8AE" w:rsidR="00EC5F68" w:rsidRPr="00EC5F68" w:rsidRDefault="00EC5F68" w:rsidP="00D649EF">
            <w:pPr>
              <w:widowControl w:val="0"/>
              <w:numPr>
                <w:ilvl w:val="0"/>
                <w:numId w:val="13"/>
              </w:numPr>
              <w:autoSpaceDE w:val="0"/>
              <w:autoSpaceDN w:val="0"/>
              <w:spacing w:after="220"/>
              <w:rPr>
                <w:rFonts w:eastAsia="Arial"/>
                <w:bCs/>
                <w:iCs/>
                <w:szCs w:val="22"/>
                <w:lang w:eastAsia="en-US"/>
              </w:rPr>
            </w:pPr>
            <w:r w:rsidRPr="00EC5F68">
              <w:rPr>
                <w:rFonts w:eastAsia="Arial"/>
                <w:bCs/>
                <w:iCs/>
                <w:szCs w:val="22"/>
                <w:lang w:eastAsia="en-US"/>
              </w:rPr>
              <w:t>Ensuring the use of the outputs by the National Focal Points</w:t>
            </w:r>
            <w:r w:rsidR="000F3147">
              <w:rPr>
                <w:rFonts w:eastAsia="Arial"/>
                <w:bCs/>
                <w:iCs/>
                <w:szCs w:val="22"/>
                <w:lang w:eastAsia="en-US"/>
              </w:rPr>
              <w:t xml:space="preserve"> of DA projects</w:t>
            </w:r>
            <w:r w:rsidR="0060139F">
              <w:rPr>
                <w:rFonts w:eastAsia="Arial"/>
                <w:bCs/>
                <w:iCs/>
                <w:szCs w:val="22"/>
                <w:lang w:eastAsia="en-US"/>
              </w:rPr>
              <w:t xml:space="preserve"> and project m</w:t>
            </w:r>
            <w:r w:rsidRPr="00EC5F68">
              <w:rPr>
                <w:rFonts w:eastAsia="Arial"/>
                <w:bCs/>
                <w:iCs/>
                <w:szCs w:val="22"/>
                <w:lang w:eastAsia="en-US"/>
              </w:rPr>
              <w:t xml:space="preserve">anagers </w:t>
            </w:r>
            <w:r w:rsidR="0060139F">
              <w:rPr>
                <w:rFonts w:eastAsia="Arial"/>
                <w:bCs/>
                <w:iCs/>
                <w:szCs w:val="22"/>
                <w:lang w:eastAsia="en-US"/>
              </w:rPr>
              <w:t xml:space="preserve">and </w:t>
            </w:r>
            <w:r w:rsidRPr="00EC5F68">
              <w:rPr>
                <w:rFonts w:eastAsia="Arial"/>
                <w:bCs/>
                <w:iCs/>
                <w:szCs w:val="22"/>
                <w:lang w:eastAsia="en-US"/>
              </w:rPr>
              <w:t>by providing a mandatory induction on the DA project management me</w:t>
            </w:r>
            <w:r w:rsidR="0060139F">
              <w:rPr>
                <w:rFonts w:eastAsia="Arial"/>
                <w:bCs/>
                <w:iCs/>
                <w:szCs w:val="22"/>
                <w:lang w:eastAsia="en-US"/>
              </w:rPr>
              <w:t xml:space="preserve">thodology at the start of the implementation of a </w:t>
            </w:r>
            <w:r w:rsidRPr="00EC5F68">
              <w:rPr>
                <w:rFonts w:eastAsia="Arial"/>
                <w:bCs/>
                <w:iCs/>
                <w:szCs w:val="22"/>
                <w:lang w:eastAsia="en-US"/>
              </w:rPr>
              <w:t xml:space="preserve">project. </w:t>
            </w:r>
          </w:p>
          <w:p w14:paraId="753E5B2A" w14:textId="77777777" w:rsidR="00EC5F68" w:rsidRPr="00EC5F68" w:rsidRDefault="00EC5F68" w:rsidP="00ED36A0">
            <w:pPr>
              <w:widowControl w:val="0"/>
              <w:autoSpaceDE w:val="0"/>
              <w:autoSpaceDN w:val="0"/>
              <w:spacing w:after="220"/>
              <w:ind w:left="109"/>
              <w:rPr>
                <w:rFonts w:eastAsia="Arial"/>
                <w:bCs/>
                <w:iCs/>
                <w:szCs w:val="22"/>
                <w:lang w:eastAsia="en-US"/>
              </w:rPr>
            </w:pPr>
            <w:r w:rsidRPr="00EC5F68">
              <w:rPr>
                <w:rFonts w:eastAsia="Arial"/>
                <w:bCs/>
                <w:iCs/>
                <w:szCs w:val="22"/>
                <w:u w:val="single"/>
                <w:lang w:eastAsia="en-US"/>
              </w:rPr>
              <w:t>Keep the project outputs relevant by</w:t>
            </w:r>
            <w:r w:rsidRPr="00EC5F68">
              <w:rPr>
                <w:rFonts w:eastAsia="Arial"/>
                <w:bCs/>
                <w:iCs/>
                <w:szCs w:val="22"/>
                <w:lang w:eastAsia="en-US"/>
              </w:rPr>
              <w:t>:</w:t>
            </w:r>
          </w:p>
          <w:p w14:paraId="743C53B7" w14:textId="21891266" w:rsidR="00EC5F68" w:rsidRPr="00EC5F68" w:rsidRDefault="00EC5F68" w:rsidP="00D649EF">
            <w:pPr>
              <w:widowControl w:val="0"/>
              <w:numPr>
                <w:ilvl w:val="0"/>
                <w:numId w:val="13"/>
              </w:numPr>
              <w:autoSpaceDE w:val="0"/>
              <w:autoSpaceDN w:val="0"/>
              <w:spacing w:after="120"/>
              <w:rPr>
                <w:rFonts w:eastAsia="Arial"/>
                <w:bCs/>
                <w:iCs/>
                <w:szCs w:val="22"/>
                <w:lang w:eastAsia="en-US"/>
              </w:rPr>
            </w:pPr>
            <w:r w:rsidRPr="00EC5F68">
              <w:rPr>
                <w:rFonts w:eastAsia="Arial"/>
                <w:bCs/>
                <w:iCs/>
                <w:szCs w:val="22"/>
                <w:lang w:eastAsia="en-US"/>
              </w:rPr>
              <w:t xml:space="preserve">Updating the Guidebook, online Catalogue, DL course, </w:t>
            </w:r>
            <w:r w:rsidR="00EE21EF">
              <w:rPr>
                <w:rFonts w:eastAsia="Arial"/>
                <w:bCs/>
                <w:iCs/>
                <w:szCs w:val="22"/>
                <w:lang w:eastAsia="en-US"/>
              </w:rPr>
              <w:t>c</w:t>
            </w:r>
            <w:r w:rsidRPr="00EC5F68">
              <w:rPr>
                <w:rFonts w:eastAsia="Arial"/>
                <w:bCs/>
                <w:iCs/>
                <w:szCs w:val="22"/>
                <w:lang w:eastAsia="en-US"/>
              </w:rPr>
              <w:t xml:space="preserve">hecklists, </w:t>
            </w:r>
            <w:r w:rsidR="00EE21EF">
              <w:rPr>
                <w:rFonts w:eastAsia="Arial"/>
                <w:bCs/>
                <w:iCs/>
                <w:szCs w:val="22"/>
                <w:lang w:eastAsia="en-US"/>
              </w:rPr>
              <w:t>f</w:t>
            </w:r>
            <w:r w:rsidRPr="00EC5F68">
              <w:rPr>
                <w:rFonts w:eastAsia="Arial"/>
                <w:bCs/>
                <w:iCs/>
                <w:szCs w:val="22"/>
                <w:lang w:eastAsia="en-US"/>
              </w:rPr>
              <w:t xml:space="preserve">orms, as the need arises. </w:t>
            </w:r>
          </w:p>
          <w:p w14:paraId="49647E41" w14:textId="77777777" w:rsidR="00EC5F68" w:rsidRPr="00EC5F68" w:rsidRDefault="00EC5F68" w:rsidP="00D649EF">
            <w:pPr>
              <w:widowControl w:val="0"/>
              <w:numPr>
                <w:ilvl w:val="0"/>
                <w:numId w:val="13"/>
              </w:numPr>
              <w:autoSpaceDE w:val="0"/>
              <w:autoSpaceDN w:val="0"/>
              <w:spacing w:after="120"/>
              <w:rPr>
                <w:rFonts w:eastAsia="Arial"/>
                <w:bCs/>
                <w:iCs/>
                <w:szCs w:val="22"/>
                <w:lang w:eastAsia="en-US"/>
              </w:rPr>
            </w:pPr>
            <w:r w:rsidRPr="00EC5F68">
              <w:rPr>
                <w:rFonts w:eastAsia="Arial"/>
                <w:bCs/>
                <w:iCs/>
                <w:szCs w:val="22"/>
                <w:lang w:eastAsia="en-US"/>
              </w:rPr>
              <w:t xml:space="preserve">Adding new functions to the online Catalogue, as the need arises. </w:t>
            </w:r>
          </w:p>
          <w:p w14:paraId="2F4C574F" w14:textId="77777777" w:rsidR="00EC5F68" w:rsidRPr="00EC5F68" w:rsidRDefault="00EC5F68" w:rsidP="00D649EF">
            <w:pPr>
              <w:widowControl w:val="0"/>
              <w:numPr>
                <w:ilvl w:val="0"/>
                <w:numId w:val="13"/>
              </w:numPr>
              <w:autoSpaceDE w:val="0"/>
              <w:autoSpaceDN w:val="0"/>
              <w:spacing w:after="120"/>
              <w:rPr>
                <w:rFonts w:eastAsia="Arial"/>
                <w:bCs/>
                <w:iCs/>
                <w:szCs w:val="22"/>
                <w:lang w:eastAsia="en-US"/>
              </w:rPr>
            </w:pPr>
            <w:r w:rsidRPr="00EC5F68">
              <w:rPr>
                <w:rFonts w:eastAsia="Arial"/>
                <w:bCs/>
                <w:iCs/>
                <w:szCs w:val="22"/>
                <w:lang w:eastAsia="en-US"/>
              </w:rPr>
              <w:t>Customizing the tools based on the needs and demands of stakeholders.</w:t>
            </w:r>
          </w:p>
          <w:p w14:paraId="1EBE476B" w14:textId="77777777" w:rsidR="00EC5F68" w:rsidRPr="00EC5F68" w:rsidRDefault="00EC5F68" w:rsidP="00D649EF">
            <w:pPr>
              <w:widowControl w:val="0"/>
              <w:numPr>
                <w:ilvl w:val="0"/>
                <w:numId w:val="13"/>
              </w:numPr>
              <w:autoSpaceDE w:val="0"/>
              <w:autoSpaceDN w:val="0"/>
              <w:spacing w:after="220"/>
              <w:rPr>
                <w:rFonts w:eastAsia="Arial"/>
                <w:bCs/>
                <w:iCs/>
                <w:szCs w:val="22"/>
                <w:lang w:eastAsia="en-US"/>
              </w:rPr>
            </w:pPr>
            <w:r w:rsidRPr="00EC5F68">
              <w:rPr>
                <w:rFonts w:eastAsia="Arial"/>
                <w:bCs/>
                <w:iCs/>
                <w:szCs w:val="22"/>
                <w:lang w:eastAsia="en-US"/>
              </w:rPr>
              <w:t>Upon request, translating and/or customizing the DL course based on the local needs.</w:t>
            </w:r>
          </w:p>
          <w:p w14:paraId="53D7FE3D" w14:textId="3E875D5E" w:rsidR="00EC5F68" w:rsidRPr="00EC5F68" w:rsidRDefault="00EC5F68" w:rsidP="002416EA">
            <w:pPr>
              <w:widowControl w:val="0"/>
              <w:autoSpaceDE w:val="0"/>
              <w:autoSpaceDN w:val="0"/>
              <w:spacing w:after="220"/>
              <w:ind w:left="109"/>
              <w:rPr>
                <w:rFonts w:eastAsia="Arial"/>
                <w:bCs/>
                <w:iCs/>
                <w:szCs w:val="22"/>
                <w:lang w:eastAsia="en-US"/>
              </w:rPr>
            </w:pPr>
            <w:r w:rsidRPr="00C71405">
              <w:rPr>
                <w:rFonts w:eastAsia="Arial"/>
                <w:bCs/>
                <w:iCs/>
                <w:szCs w:val="22"/>
                <w:u w:val="single"/>
                <w:lang w:eastAsia="en-US"/>
              </w:rPr>
              <w:t>Continu</w:t>
            </w:r>
            <w:r w:rsidR="002416EA" w:rsidRPr="00C71405">
              <w:rPr>
                <w:rFonts w:eastAsia="Arial"/>
                <w:bCs/>
                <w:iCs/>
                <w:szCs w:val="22"/>
                <w:u w:val="single"/>
                <w:lang w:eastAsia="en-US"/>
              </w:rPr>
              <w:t>e to</w:t>
            </w:r>
            <w:r w:rsidRPr="00C71405">
              <w:rPr>
                <w:rFonts w:eastAsia="Arial"/>
                <w:bCs/>
                <w:iCs/>
                <w:szCs w:val="22"/>
                <w:u w:val="single"/>
                <w:lang w:eastAsia="en-US"/>
              </w:rPr>
              <w:t xml:space="preserve"> improve</w:t>
            </w:r>
            <w:r w:rsidR="002416EA" w:rsidRPr="00C71405">
              <w:rPr>
                <w:rFonts w:eastAsia="Arial"/>
                <w:bCs/>
                <w:iCs/>
                <w:szCs w:val="22"/>
                <w:u w:val="single"/>
                <w:lang w:eastAsia="en-US"/>
              </w:rPr>
              <w:t xml:space="preserve"> and update</w:t>
            </w:r>
            <w:r w:rsidRPr="00C71405">
              <w:rPr>
                <w:rFonts w:eastAsia="Arial"/>
                <w:bCs/>
                <w:iCs/>
                <w:szCs w:val="22"/>
                <w:u w:val="single"/>
                <w:lang w:eastAsia="en-US"/>
              </w:rPr>
              <w:t xml:space="preserve"> the DA project management methodology</w:t>
            </w:r>
            <w:r w:rsidRPr="00EC5F68">
              <w:rPr>
                <w:rFonts w:eastAsia="Arial"/>
                <w:bCs/>
                <w:iCs/>
                <w:szCs w:val="22"/>
                <w:u w:val="single"/>
                <w:lang w:eastAsia="en-US"/>
              </w:rPr>
              <w:t xml:space="preserve"> by</w:t>
            </w:r>
            <w:r w:rsidRPr="00EC5F68">
              <w:rPr>
                <w:rFonts w:eastAsia="Arial"/>
                <w:bCs/>
                <w:iCs/>
                <w:szCs w:val="22"/>
                <w:lang w:eastAsia="en-US"/>
              </w:rPr>
              <w:t xml:space="preserve">: </w:t>
            </w:r>
          </w:p>
          <w:p w14:paraId="20414A25" w14:textId="22939392" w:rsidR="00EC5F68" w:rsidRPr="00EC5F68" w:rsidRDefault="00EC5F68" w:rsidP="00D649EF">
            <w:pPr>
              <w:widowControl w:val="0"/>
              <w:numPr>
                <w:ilvl w:val="0"/>
                <w:numId w:val="13"/>
              </w:numPr>
              <w:autoSpaceDE w:val="0"/>
              <w:autoSpaceDN w:val="0"/>
              <w:spacing w:after="120"/>
              <w:rPr>
                <w:rFonts w:eastAsia="Arial"/>
                <w:bCs/>
                <w:iCs/>
                <w:szCs w:val="22"/>
                <w:lang w:eastAsia="en-US"/>
              </w:rPr>
            </w:pPr>
            <w:r w:rsidRPr="00EC5F68">
              <w:rPr>
                <w:rFonts w:eastAsia="Arial"/>
                <w:bCs/>
                <w:iCs/>
                <w:szCs w:val="22"/>
                <w:lang w:eastAsia="en-US"/>
              </w:rPr>
              <w:t xml:space="preserve">Incorporating the relevant feedback from the beneficiaries of the workshops and/or seminars. </w:t>
            </w:r>
          </w:p>
          <w:p w14:paraId="03C63B12" w14:textId="12910A94" w:rsidR="00EC5F68" w:rsidRPr="00EC5F68" w:rsidRDefault="00EC5F68" w:rsidP="00EE21EF">
            <w:pPr>
              <w:widowControl w:val="0"/>
              <w:numPr>
                <w:ilvl w:val="0"/>
                <w:numId w:val="13"/>
              </w:numPr>
              <w:autoSpaceDE w:val="0"/>
              <w:autoSpaceDN w:val="0"/>
              <w:spacing w:after="120"/>
              <w:rPr>
                <w:rFonts w:eastAsia="Arial"/>
                <w:bCs/>
                <w:iCs/>
                <w:szCs w:val="22"/>
                <w:lang w:eastAsia="en-US"/>
              </w:rPr>
            </w:pPr>
            <w:r w:rsidRPr="00EC5F68">
              <w:rPr>
                <w:rFonts w:eastAsia="Arial"/>
                <w:bCs/>
                <w:iCs/>
                <w:szCs w:val="22"/>
                <w:lang w:eastAsia="en-US"/>
              </w:rPr>
              <w:t>Incorporat</w:t>
            </w:r>
            <w:r w:rsidR="0060139F">
              <w:rPr>
                <w:rFonts w:eastAsia="Arial"/>
                <w:bCs/>
                <w:iCs/>
                <w:szCs w:val="22"/>
                <w:lang w:eastAsia="en-US"/>
              </w:rPr>
              <w:t>ing</w:t>
            </w:r>
            <w:r w:rsidRPr="00EC5F68">
              <w:rPr>
                <w:rFonts w:eastAsia="Arial"/>
                <w:bCs/>
                <w:iCs/>
                <w:szCs w:val="22"/>
                <w:lang w:eastAsia="en-US"/>
              </w:rPr>
              <w:t xml:space="preserve"> the recommendations related to the project design and methodology made by DA project evaluations, as approved by the CDIP. </w:t>
            </w:r>
          </w:p>
          <w:p w14:paraId="66D4DBE8" w14:textId="7A384EE0" w:rsidR="00EC5F68" w:rsidRPr="00EC5F68" w:rsidRDefault="00EC5F68" w:rsidP="0060139F">
            <w:pPr>
              <w:widowControl w:val="0"/>
              <w:numPr>
                <w:ilvl w:val="0"/>
                <w:numId w:val="13"/>
              </w:numPr>
              <w:autoSpaceDE w:val="0"/>
              <w:autoSpaceDN w:val="0"/>
              <w:spacing w:after="120"/>
              <w:rPr>
                <w:rFonts w:eastAsia="Arial"/>
                <w:bCs/>
                <w:iCs/>
                <w:szCs w:val="22"/>
                <w:lang w:eastAsia="en-US"/>
              </w:rPr>
            </w:pPr>
            <w:r w:rsidRPr="00EC5F68">
              <w:rPr>
                <w:rFonts w:eastAsia="Arial"/>
                <w:bCs/>
                <w:iCs/>
                <w:szCs w:val="22"/>
                <w:lang w:eastAsia="en-US"/>
              </w:rPr>
              <w:t>Regularly hold</w:t>
            </w:r>
            <w:r w:rsidR="0060139F">
              <w:rPr>
                <w:rFonts w:eastAsia="Arial"/>
                <w:bCs/>
                <w:iCs/>
                <w:szCs w:val="22"/>
                <w:lang w:eastAsia="en-US"/>
              </w:rPr>
              <w:t>ing meetings for p</w:t>
            </w:r>
            <w:r w:rsidRPr="00EC5F68">
              <w:rPr>
                <w:rFonts w:eastAsia="Arial"/>
                <w:bCs/>
                <w:iCs/>
                <w:szCs w:val="22"/>
                <w:lang w:eastAsia="en-US"/>
              </w:rPr>
              <w:t xml:space="preserve">roject </w:t>
            </w:r>
            <w:r w:rsidR="0060139F">
              <w:rPr>
                <w:rFonts w:eastAsia="Arial"/>
                <w:bCs/>
                <w:iCs/>
                <w:szCs w:val="22"/>
                <w:lang w:eastAsia="en-US"/>
              </w:rPr>
              <w:t>m</w:t>
            </w:r>
            <w:r w:rsidRPr="00EC5F68">
              <w:rPr>
                <w:rFonts w:eastAsia="Arial"/>
                <w:bCs/>
                <w:iCs/>
                <w:szCs w:val="22"/>
                <w:lang w:eastAsia="en-US"/>
              </w:rPr>
              <w:t xml:space="preserve">anagers to exchange practices and lessons learned. </w:t>
            </w:r>
          </w:p>
          <w:p w14:paraId="0F05403B" w14:textId="0F5E487B" w:rsidR="00EC5F68" w:rsidRPr="00EC5F68" w:rsidRDefault="0060139F" w:rsidP="0060139F">
            <w:pPr>
              <w:widowControl w:val="0"/>
              <w:numPr>
                <w:ilvl w:val="0"/>
                <w:numId w:val="13"/>
              </w:numPr>
              <w:autoSpaceDE w:val="0"/>
              <w:autoSpaceDN w:val="0"/>
              <w:spacing w:after="120"/>
              <w:rPr>
                <w:rFonts w:eastAsia="Arial"/>
                <w:bCs/>
                <w:iCs/>
                <w:szCs w:val="22"/>
                <w:lang w:eastAsia="en-US"/>
              </w:rPr>
            </w:pPr>
            <w:r>
              <w:rPr>
                <w:rFonts w:eastAsia="Arial"/>
                <w:bCs/>
                <w:iCs/>
                <w:szCs w:val="22"/>
                <w:lang w:eastAsia="en-US"/>
              </w:rPr>
              <w:t>Keeping p</w:t>
            </w:r>
            <w:r w:rsidR="00EC5F68" w:rsidRPr="00EC5F68">
              <w:rPr>
                <w:rFonts w:eastAsia="Arial"/>
                <w:bCs/>
                <w:iCs/>
                <w:szCs w:val="22"/>
                <w:lang w:eastAsia="en-US"/>
              </w:rPr>
              <w:t xml:space="preserve">roject </w:t>
            </w:r>
            <w:r>
              <w:rPr>
                <w:rFonts w:eastAsia="Arial"/>
                <w:bCs/>
                <w:iCs/>
                <w:szCs w:val="22"/>
                <w:lang w:eastAsia="en-US"/>
              </w:rPr>
              <w:t>m</w:t>
            </w:r>
            <w:r w:rsidR="00EC5F68" w:rsidRPr="00EC5F68">
              <w:rPr>
                <w:rFonts w:eastAsia="Arial"/>
                <w:bCs/>
                <w:iCs/>
                <w:szCs w:val="22"/>
                <w:lang w:eastAsia="en-US"/>
              </w:rPr>
              <w:t xml:space="preserve">anagers up-to-date with all the changes in the process of DA project design and implementation. </w:t>
            </w:r>
          </w:p>
          <w:p w14:paraId="1A1838EA" w14:textId="0E588401" w:rsidR="00EC5F68" w:rsidRPr="00D649EF" w:rsidRDefault="00EC5F68" w:rsidP="00D649EF">
            <w:pPr>
              <w:widowControl w:val="0"/>
              <w:numPr>
                <w:ilvl w:val="0"/>
                <w:numId w:val="13"/>
              </w:numPr>
              <w:autoSpaceDE w:val="0"/>
              <w:autoSpaceDN w:val="0"/>
              <w:spacing w:after="120"/>
              <w:rPr>
                <w:rFonts w:eastAsia="Arial"/>
                <w:bCs/>
                <w:iCs/>
                <w:szCs w:val="22"/>
                <w:lang w:eastAsia="en-US"/>
              </w:rPr>
            </w:pPr>
            <w:r w:rsidRPr="00EC5F68">
              <w:rPr>
                <w:rFonts w:eastAsia="Arial"/>
                <w:bCs/>
                <w:iCs/>
                <w:szCs w:val="22"/>
                <w:lang w:eastAsia="en-US"/>
              </w:rPr>
              <w:t xml:space="preserve">Ensuring that the DACD staff is up-to-date with the new trends related to project management methodologies, so that they can continue acting as the main focal points for the development and monitoring of DA projects in WIPO.  </w:t>
            </w:r>
          </w:p>
        </w:tc>
      </w:tr>
    </w:tbl>
    <w:p w14:paraId="3A3823D9" w14:textId="77777777" w:rsidR="00EC5F68" w:rsidRDefault="00EC5F68" w:rsidP="00ED36A0">
      <w:pPr>
        <w:spacing w:before="5" w:after="220"/>
        <w:rPr>
          <w:rFonts w:eastAsia="Times New Roman"/>
          <w:szCs w:val="22"/>
          <w:lang w:eastAsia="en-US"/>
        </w:rPr>
        <w:sectPr w:rsidR="00EC5F68" w:rsidSect="00EE150C">
          <w:headerReference w:type="default" r:id="rId28"/>
          <w:headerReference w:type="first" r:id="rId29"/>
          <w:endnotePr>
            <w:numFmt w:val="decimal"/>
          </w:endnotePr>
          <w:pgSz w:w="11907" w:h="16840" w:code="9"/>
          <w:pgMar w:top="567" w:right="1134" w:bottom="1418" w:left="1418" w:header="510" w:footer="1021" w:gutter="0"/>
          <w:pgNumType w:start="1"/>
          <w:cols w:space="720"/>
          <w:titlePg/>
          <w:docGrid w:linePitch="299"/>
        </w:sectPr>
      </w:pPr>
    </w:p>
    <w:p w14:paraId="7966B156" w14:textId="77777777" w:rsidR="00EC5F68" w:rsidRPr="00EC5F68" w:rsidRDefault="00EC5F68" w:rsidP="00EC5F68">
      <w:pPr>
        <w:spacing w:before="1" w:after="220"/>
        <w:ind w:left="136"/>
        <w:rPr>
          <w:rFonts w:eastAsia="Times New Roman"/>
          <w:szCs w:val="22"/>
          <w:lang w:eastAsia="en-US"/>
        </w:rPr>
      </w:pPr>
      <w:r w:rsidRPr="00EC5F68">
        <w:rPr>
          <w:rFonts w:eastAsia="Times New Roman"/>
          <w:szCs w:val="22"/>
          <w:lang w:eastAsia="en-US"/>
        </w:rPr>
        <w:lastRenderedPageBreak/>
        <w:t>PROJECT</w:t>
      </w:r>
      <w:r w:rsidRPr="00EC5F68">
        <w:rPr>
          <w:rFonts w:eastAsia="Times New Roman"/>
          <w:spacing w:val="-3"/>
          <w:szCs w:val="22"/>
          <w:lang w:eastAsia="en-US"/>
        </w:rPr>
        <w:t xml:space="preserve"> </w:t>
      </w:r>
      <w:r w:rsidRPr="00EC5F68">
        <w:rPr>
          <w:rFonts w:eastAsia="Times New Roman"/>
          <w:szCs w:val="22"/>
          <w:lang w:eastAsia="en-US"/>
        </w:rPr>
        <w:t>SELF-EVALUATION</w:t>
      </w:r>
    </w:p>
    <w:p w14:paraId="7CF57230" w14:textId="77777777" w:rsidR="00EC5F68" w:rsidRPr="00EC5F68" w:rsidRDefault="00EC5F68" w:rsidP="00EC5F68">
      <w:pPr>
        <w:spacing w:after="220"/>
        <w:ind w:left="136"/>
        <w:rPr>
          <w:rFonts w:eastAsia="Times New Roman"/>
          <w:szCs w:val="22"/>
          <w:lang w:eastAsia="en-US"/>
        </w:rPr>
      </w:pPr>
      <w:r w:rsidRPr="00EC5F68">
        <w:rPr>
          <w:rFonts w:eastAsia="Times New Roman"/>
          <w:szCs w:val="22"/>
          <w:lang w:eastAsia="en-US"/>
        </w:rPr>
        <w:t>Key</w:t>
      </w:r>
      <w:r w:rsidRPr="00EC5F68">
        <w:rPr>
          <w:rFonts w:eastAsia="Times New Roman"/>
          <w:spacing w:val="-4"/>
          <w:szCs w:val="22"/>
          <w:lang w:eastAsia="en-US"/>
        </w:rPr>
        <w:t xml:space="preserve"> </w:t>
      </w:r>
      <w:r w:rsidRPr="00EC5F68">
        <w:rPr>
          <w:rFonts w:eastAsia="Times New Roman"/>
          <w:szCs w:val="22"/>
          <w:lang w:eastAsia="en-US"/>
        </w:rPr>
        <w:t>to</w:t>
      </w:r>
      <w:r w:rsidRPr="00EC5F68">
        <w:rPr>
          <w:rFonts w:eastAsia="Times New Roman"/>
          <w:spacing w:val="-3"/>
          <w:szCs w:val="22"/>
          <w:lang w:eastAsia="en-US"/>
        </w:rPr>
        <w:t xml:space="preserve"> </w:t>
      </w:r>
      <w:r w:rsidRPr="00EC5F68">
        <w:rPr>
          <w:rFonts w:eastAsia="Times New Roman"/>
          <w:szCs w:val="22"/>
          <w:lang w:eastAsia="en-US"/>
        </w:rPr>
        <w:t>Traffic</w:t>
      </w:r>
      <w:r w:rsidRPr="00EC5F68">
        <w:rPr>
          <w:rFonts w:eastAsia="Times New Roman"/>
          <w:spacing w:val="-3"/>
          <w:szCs w:val="22"/>
          <w:lang w:eastAsia="en-US"/>
        </w:rPr>
        <w:t xml:space="preserve"> </w:t>
      </w:r>
      <w:r w:rsidRPr="00EC5F68">
        <w:rPr>
          <w:rFonts w:eastAsia="Times New Roman"/>
          <w:szCs w:val="22"/>
          <w:lang w:eastAsia="en-US"/>
        </w:rPr>
        <w:t>Light System</w:t>
      </w:r>
      <w:r w:rsidRPr="00EC5F68">
        <w:rPr>
          <w:rFonts w:eastAsia="Times New Roman"/>
          <w:spacing w:val="-2"/>
          <w:szCs w:val="22"/>
          <w:lang w:eastAsia="en-US"/>
        </w:rPr>
        <w:t xml:space="preserve"> </w:t>
      </w:r>
      <w:r w:rsidRPr="00EC5F68">
        <w:rPr>
          <w:rFonts w:eastAsia="Times New Roman"/>
          <w:szCs w:val="22"/>
          <w:lang w:eastAsia="en-US"/>
        </w:rPr>
        <w:t>(TLS)</w:t>
      </w:r>
    </w:p>
    <w:tbl>
      <w:tblPr>
        <w:tblW w:w="9350" w:type="dxa"/>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EC5F68" w:rsidRPr="00EC5F68" w14:paraId="4B0D978C" w14:textId="77777777" w:rsidTr="002D3921">
        <w:trPr>
          <w:trHeight w:val="470"/>
        </w:trPr>
        <w:tc>
          <w:tcPr>
            <w:tcW w:w="1416" w:type="dxa"/>
            <w:shd w:val="clear" w:color="auto" w:fill="7BBEDA"/>
          </w:tcPr>
          <w:p w14:paraId="6F2AA1EE" w14:textId="77777777" w:rsidR="00EC5F68" w:rsidRPr="00EC5F68" w:rsidRDefault="00EC5F68" w:rsidP="00EC5F68">
            <w:pPr>
              <w:widowControl w:val="0"/>
              <w:autoSpaceDE w:val="0"/>
              <w:autoSpaceDN w:val="0"/>
              <w:spacing w:before="105"/>
              <w:ind w:left="110"/>
              <w:rPr>
                <w:rFonts w:eastAsia="Arial"/>
                <w:szCs w:val="22"/>
                <w:lang w:eastAsia="en-US"/>
              </w:rPr>
            </w:pPr>
            <w:r w:rsidRPr="00EC5F68">
              <w:rPr>
                <w:rFonts w:eastAsia="Arial"/>
                <w:szCs w:val="22"/>
                <w:lang w:eastAsia="en-US"/>
              </w:rPr>
              <w:t>****</w:t>
            </w:r>
          </w:p>
        </w:tc>
        <w:tc>
          <w:tcPr>
            <w:tcW w:w="1678" w:type="dxa"/>
            <w:shd w:val="clear" w:color="auto" w:fill="7BBEDA"/>
          </w:tcPr>
          <w:p w14:paraId="51932976" w14:textId="77777777" w:rsidR="00EC5F68" w:rsidRPr="00EC5F68" w:rsidRDefault="00EC5F68" w:rsidP="00EC5F68">
            <w:pPr>
              <w:widowControl w:val="0"/>
              <w:autoSpaceDE w:val="0"/>
              <w:autoSpaceDN w:val="0"/>
              <w:spacing w:before="105"/>
              <w:ind w:left="110"/>
              <w:rPr>
                <w:rFonts w:eastAsia="Arial"/>
                <w:szCs w:val="22"/>
                <w:lang w:eastAsia="en-US"/>
              </w:rPr>
            </w:pPr>
            <w:r w:rsidRPr="00EC5F68">
              <w:rPr>
                <w:rFonts w:eastAsia="Arial"/>
                <w:szCs w:val="22"/>
                <w:lang w:eastAsia="en-US"/>
              </w:rPr>
              <w:t>***</w:t>
            </w:r>
          </w:p>
        </w:tc>
        <w:tc>
          <w:tcPr>
            <w:tcW w:w="1798" w:type="dxa"/>
            <w:shd w:val="clear" w:color="auto" w:fill="7BBEDA"/>
          </w:tcPr>
          <w:p w14:paraId="15AA7367" w14:textId="77777777" w:rsidR="00EC5F68" w:rsidRPr="00EC5F68" w:rsidRDefault="00EC5F68" w:rsidP="00EC5F68">
            <w:pPr>
              <w:widowControl w:val="0"/>
              <w:autoSpaceDE w:val="0"/>
              <w:autoSpaceDN w:val="0"/>
              <w:spacing w:before="105"/>
              <w:ind w:left="108"/>
              <w:rPr>
                <w:rFonts w:eastAsia="Arial"/>
                <w:szCs w:val="22"/>
                <w:lang w:eastAsia="en-US"/>
              </w:rPr>
            </w:pPr>
            <w:r w:rsidRPr="00EC5F68">
              <w:rPr>
                <w:rFonts w:eastAsia="Arial"/>
                <w:szCs w:val="22"/>
                <w:lang w:eastAsia="en-US"/>
              </w:rPr>
              <w:t>**</w:t>
            </w:r>
          </w:p>
        </w:tc>
        <w:tc>
          <w:tcPr>
            <w:tcW w:w="1894" w:type="dxa"/>
            <w:shd w:val="clear" w:color="auto" w:fill="7BBEDA"/>
          </w:tcPr>
          <w:p w14:paraId="471A0099" w14:textId="77777777" w:rsidR="00EC5F68" w:rsidRPr="00EC5F68" w:rsidRDefault="00EC5F68" w:rsidP="00EC5F68">
            <w:pPr>
              <w:widowControl w:val="0"/>
              <w:autoSpaceDE w:val="0"/>
              <w:autoSpaceDN w:val="0"/>
              <w:spacing w:before="105"/>
              <w:ind w:left="108"/>
              <w:rPr>
                <w:rFonts w:eastAsia="Arial"/>
                <w:szCs w:val="22"/>
                <w:lang w:eastAsia="en-US"/>
              </w:rPr>
            </w:pPr>
            <w:r w:rsidRPr="00EC5F68">
              <w:rPr>
                <w:rFonts w:eastAsia="Arial"/>
                <w:szCs w:val="22"/>
                <w:lang w:eastAsia="en-US"/>
              </w:rPr>
              <w:t>NP</w:t>
            </w:r>
          </w:p>
        </w:tc>
        <w:tc>
          <w:tcPr>
            <w:tcW w:w="2564" w:type="dxa"/>
            <w:shd w:val="clear" w:color="auto" w:fill="7BBEDA"/>
          </w:tcPr>
          <w:p w14:paraId="4B95C0AD" w14:textId="77777777" w:rsidR="00EC5F68" w:rsidRPr="00EC5F68" w:rsidRDefault="00EC5F68" w:rsidP="00EC5F68">
            <w:pPr>
              <w:widowControl w:val="0"/>
              <w:autoSpaceDE w:val="0"/>
              <w:autoSpaceDN w:val="0"/>
              <w:spacing w:before="105"/>
              <w:ind w:left="110"/>
              <w:rPr>
                <w:rFonts w:eastAsia="Arial"/>
                <w:szCs w:val="22"/>
                <w:lang w:eastAsia="en-US"/>
              </w:rPr>
            </w:pPr>
            <w:r w:rsidRPr="00EC5F68">
              <w:rPr>
                <w:rFonts w:eastAsia="Arial"/>
                <w:szCs w:val="22"/>
                <w:lang w:eastAsia="en-US"/>
              </w:rPr>
              <w:t>NA</w:t>
            </w:r>
          </w:p>
        </w:tc>
      </w:tr>
      <w:tr w:rsidR="00EC5F68" w:rsidRPr="00EC5F68" w14:paraId="6441122F" w14:textId="77777777" w:rsidTr="002D3921">
        <w:trPr>
          <w:trHeight w:val="506"/>
        </w:trPr>
        <w:tc>
          <w:tcPr>
            <w:tcW w:w="1416" w:type="dxa"/>
            <w:shd w:val="clear" w:color="auto" w:fill="7BBEDA"/>
          </w:tcPr>
          <w:p w14:paraId="637BA282" w14:textId="77777777" w:rsidR="00EC5F68" w:rsidRPr="00EC5F68" w:rsidRDefault="00EC5F68" w:rsidP="00EC5F68">
            <w:pPr>
              <w:widowControl w:val="0"/>
              <w:autoSpaceDE w:val="0"/>
              <w:autoSpaceDN w:val="0"/>
              <w:spacing w:line="252" w:lineRule="exact"/>
              <w:ind w:left="110" w:right="408"/>
              <w:rPr>
                <w:rFonts w:eastAsia="Arial"/>
                <w:szCs w:val="22"/>
                <w:lang w:eastAsia="en-US"/>
              </w:rPr>
            </w:pPr>
            <w:r w:rsidRPr="00EC5F68">
              <w:rPr>
                <w:rFonts w:eastAsia="Arial"/>
                <w:szCs w:val="22"/>
                <w:lang w:eastAsia="en-US"/>
              </w:rPr>
              <w:t>Fully</w:t>
            </w:r>
            <w:r w:rsidRPr="00EC5F68">
              <w:rPr>
                <w:rFonts w:eastAsia="Arial"/>
                <w:spacing w:val="1"/>
                <w:szCs w:val="22"/>
                <w:lang w:eastAsia="en-US"/>
              </w:rPr>
              <w:t xml:space="preserve"> </w:t>
            </w:r>
            <w:r w:rsidRPr="00EC5F68">
              <w:rPr>
                <w:rFonts w:eastAsia="Arial"/>
                <w:spacing w:val="-1"/>
                <w:szCs w:val="22"/>
                <w:lang w:eastAsia="en-US"/>
              </w:rPr>
              <w:t>achieved</w:t>
            </w:r>
          </w:p>
        </w:tc>
        <w:tc>
          <w:tcPr>
            <w:tcW w:w="1678" w:type="dxa"/>
            <w:shd w:val="clear" w:color="auto" w:fill="7BBEDA"/>
          </w:tcPr>
          <w:p w14:paraId="19164E77" w14:textId="77777777" w:rsidR="00EC5F68" w:rsidRPr="00EC5F68" w:rsidRDefault="00EC5F68" w:rsidP="00EC5F68">
            <w:pPr>
              <w:widowControl w:val="0"/>
              <w:autoSpaceDE w:val="0"/>
              <w:autoSpaceDN w:val="0"/>
              <w:spacing w:line="252" w:lineRule="exact"/>
              <w:ind w:left="110" w:right="687"/>
              <w:rPr>
                <w:rFonts w:eastAsia="Arial"/>
                <w:szCs w:val="22"/>
                <w:lang w:eastAsia="en-US"/>
              </w:rPr>
            </w:pPr>
            <w:r w:rsidRPr="00EC5F68">
              <w:rPr>
                <w:rFonts w:eastAsia="Arial"/>
                <w:szCs w:val="22"/>
                <w:lang w:eastAsia="en-US"/>
              </w:rPr>
              <w:t>Strong</w:t>
            </w:r>
            <w:r w:rsidRPr="00EC5F68">
              <w:rPr>
                <w:rFonts w:eastAsia="Arial"/>
                <w:spacing w:val="1"/>
                <w:szCs w:val="22"/>
                <w:lang w:eastAsia="en-US"/>
              </w:rPr>
              <w:t xml:space="preserve"> </w:t>
            </w:r>
            <w:r w:rsidRPr="00EC5F68">
              <w:rPr>
                <w:rFonts w:eastAsia="Arial"/>
                <w:szCs w:val="22"/>
                <w:lang w:eastAsia="en-US"/>
              </w:rPr>
              <w:t>progress</w:t>
            </w:r>
          </w:p>
        </w:tc>
        <w:tc>
          <w:tcPr>
            <w:tcW w:w="1798" w:type="dxa"/>
            <w:shd w:val="clear" w:color="auto" w:fill="7BBEDA"/>
          </w:tcPr>
          <w:p w14:paraId="07CCDAAA" w14:textId="77777777" w:rsidR="00EC5F68" w:rsidRPr="00EC5F68" w:rsidRDefault="00EC5F68" w:rsidP="00EC5F68">
            <w:pPr>
              <w:widowControl w:val="0"/>
              <w:autoSpaceDE w:val="0"/>
              <w:autoSpaceDN w:val="0"/>
              <w:spacing w:line="251" w:lineRule="exact"/>
              <w:ind w:left="108"/>
              <w:rPr>
                <w:rFonts w:eastAsia="Arial"/>
                <w:szCs w:val="22"/>
                <w:lang w:eastAsia="en-US"/>
              </w:rPr>
            </w:pPr>
            <w:r w:rsidRPr="00EC5F68">
              <w:rPr>
                <w:rFonts w:eastAsia="Arial"/>
                <w:szCs w:val="22"/>
                <w:lang w:eastAsia="en-US"/>
              </w:rPr>
              <w:t>Some progress</w:t>
            </w:r>
          </w:p>
        </w:tc>
        <w:tc>
          <w:tcPr>
            <w:tcW w:w="1894" w:type="dxa"/>
            <w:shd w:val="clear" w:color="auto" w:fill="7BBEDA"/>
          </w:tcPr>
          <w:p w14:paraId="58ED5E68" w14:textId="77777777" w:rsidR="00EC5F68" w:rsidRPr="00EC5F68" w:rsidRDefault="00EC5F68" w:rsidP="00EC5F68">
            <w:pPr>
              <w:widowControl w:val="0"/>
              <w:autoSpaceDE w:val="0"/>
              <w:autoSpaceDN w:val="0"/>
              <w:spacing w:line="251" w:lineRule="exact"/>
              <w:ind w:left="108"/>
              <w:rPr>
                <w:rFonts w:eastAsia="Arial"/>
                <w:szCs w:val="22"/>
                <w:lang w:eastAsia="en-US"/>
              </w:rPr>
            </w:pPr>
            <w:r w:rsidRPr="00EC5F68">
              <w:rPr>
                <w:rFonts w:eastAsia="Arial"/>
                <w:szCs w:val="22"/>
                <w:lang w:eastAsia="en-US"/>
              </w:rPr>
              <w:t>No</w:t>
            </w:r>
            <w:r w:rsidRPr="00EC5F68">
              <w:rPr>
                <w:rFonts w:eastAsia="Arial"/>
                <w:spacing w:val="-2"/>
                <w:szCs w:val="22"/>
                <w:lang w:eastAsia="en-US"/>
              </w:rPr>
              <w:t xml:space="preserve"> </w:t>
            </w:r>
            <w:r w:rsidRPr="00EC5F68">
              <w:rPr>
                <w:rFonts w:eastAsia="Arial"/>
                <w:szCs w:val="22"/>
                <w:lang w:eastAsia="en-US"/>
              </w:rPr>
              <w:t>progress</w:t>
            </w:r>
          </w:p>
        </w:tc>
        <w:tc>
          <w:tcPr>
            <w:tcW w:w="2564" w:type="dxa"/>
            <w:shd w:val="clear" w:color="auto" w:fill="7BBEDA"/>
          </w:tcPr>
          <w:p w14:paraId="254BB3E5" w14:textId="77777777" w:rsidR="00EC5F68" w:rsidRPr="00EC5F68" w:rsidRDefault="00EC5F68" w:rsidP="00EC5F68">
            <w:pPr>
              <w:widowControl w:val="0"/>
              <w:autoSpaceDE w:val="0"/>
              <w:autoSpaceDN w:val="0"/>
              <w:spacing w:line="252" w:lineRule="exact"/>
              <w:ind w:left="110" w:right="203"/>
              <w:rPr>
                <w:rFonts w:eastAsia="Arial"/>
                <w:szCs w:val="22"/>
                <w:lang w:eastAsia="en-US"/>
              </w:rPr>
            </w:pPr>
            <w:r w:rsidRPr="00EC5F68">
              <w:rPr>
                <w:rFonts w:eastAsia="Arial"/>
                <w:szCs w:val="22"/>
                <w:lang w:eastAsia="en-US"/>
              </w:rPr>
              <w:t>Not yet</w:t>
            </w:r>
            <w:r w:rsidRPr="00EC5F68">
              <w:rPr>
                <w:rFonts w:eastAsia="Arial"/>
                <w:spacing w:val="1"/>
                <w:szCs w:val="22"/>
                <w:lang w:eastAsia="en-US"/>
              </w:rPr>
              <w:t xml:space="preserve"> </w:t>
            </w:r>
            <w:r w:rsidRPr="00EC5F68">
              <w:rPr>
                <w:rFonts w:eastAsia="Arial"/>
                <w:szCs w:val="22"/>
                <w:lang w:eastAsia="en-US"/>
              </w:rPr>
              <w:t>assessed/discontinued</w:t>
            </w:r>
          </w:p>
        </w:tc>
      </w:tr>
    </w:tbl>
    <w:p w14:paraId="2F63858B" w14:textId="77777777" w:rsidR="00EC5F68" w:rsidRPr="00EC5F68" w:rsidRDefault="00EC5F68" w:rsidP="00EC5F68">
      <w:pPr>
        <w:spacing w:before="10" w:after="220"/>
        <w:rPr>
          <w:rFonts w:eastAsia="Times New Roman"/>
          <w:szCs w:val="22"/>
          <w:lang w:eastAsia="en-US"/>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3292"/>
        <w:gridCol w:w="2804"/>
        <w:gridCol w:w="876"/>
      </w:tblGrid>
      <w:tr w:rsidR="00EC5F68" w:rsidRPr="00EC5F68" w14:paraId="118336E0" w14:textId="77777777" w:rsidTr="00580180">
        <w:trPr>
          <w:trHeight w:val="1265"/>
        </w:trPr>
        <w:tc>
          <w:tcPr>
            <w:tcW w:w="2410" w:type="dxa"/>
            <w:shd w:val="clear" w:color="auto" w:fill="8DB3E1"/>
            <w:vAlign w:val="center"/>
          </w:tcPr>
          <w:p w14:paraId="1806F1A0" w14:textId="77777777" w:rsidR="00EC5F68" w:rsidRPr="00EC5F68" w:rsidRDefault="00EC5F68" w:rsidP="00EC5F68">
            <w:pPr>
              <w:widowControl w:val="0"/>
              <w:autoSpaceDE w:val="0"/>
              <w:autoSpaceDN w:val="0"/>
              <w:spacing w:before="10"/>
              <w:rPr>
                <w:rFonts w:eastAsia="Arial"/>
                <w:b/>
                <w:bCs/>
                <w:szCs w:val="22"/>
                <w:lang w:eastAsia="en-US"/>
              </w:rPr>
            </w:pPr>
          </w:p>
          <w:p w14:paraId="5D704F94" w14:textId="77777777" w:rsidR="00EC5F68" w:rsidRPr="00EC5F68" w:rsidRDefault="00EC5F68" w:rsidP="00EC5F68">
            <w:pPr>
              <w:widowControl w:val="0"/>
              <w:autoSpaceDE w:val="0"/>
              <w:autoSpaceDN w:val="0"/>
              <w:ind w:left="110" w:right="624"/>
              <w:rPr>
                <w:rFonts w:eastAsia="Arial"/>
                <w:b/>
                <w:bCs/>
                <w:szCs w:val="22"/>
                <w:lang w:eastAsia="en-US"/>
              </w:rPr>
            </w:pPr>
            <w:r w:rsidRPr="00EC5F68">
              <w:rPr>
                <w:rFonts w:eastAsia="Arial"/>
                <w:b/>
                <w:bCs/>
                <w:szCs w:val="22"/>
                <w:u w:val="single"/>
                <w:lang w:eastAsia="en-US"/>
              </w:rPr>
              <w:t>Project Outputs</w:t>
            </w:r>
            <w:r w:rsidRPr="00EC5F68">
              <w:rPr>
                <w:rFonts w:eastAsia="Arial"/>
                <w:b/>
                <w:bCs/>
                <w:szCs w:val="22"/>
                <w:vertAlign w:val="superscript"/>
                <w:lang w:eastAsia="en-US"/>
              </w:rPr>
              <w:t>4</w:t>
            </w:r>
            <w:r w:rsidRPr="00EC5F68">
              <w:rPr>
                <w:rFonts w:eastAsia="Arial"/>
                <w:b/>
                <w:bCs/>
                <w:spacing w:val="1"/>
                <w:szCs w:val="22"/>
                <w:lang w:eastAsia="en-US"/>
              </w:rPr>
              <w:t xml:space="preserve"> </w:t>
            </w:r>
            <w:r w:rsidRPr="00EC5F68">
              <w:rPr>
                <w:rFonts w:eastAsia="Arial"/>
                <w:b/>
                <w:bCs/>
                <w:szCs w:val="22"/>
                <w:lang w:eastAsia="en-US"/>
              </w:rPr>
              <w:t>(Expected</w:t>
            </w:r>
            <w:r w:rsidRPr="00EC5F68">
              <w:rPr>
                <w:rFonts w:eastAsia="Arial"/>
                <w:b/>
                <w:bCs/>
                <w:spacing w:val="-12"/>
                <w:szCs w:val="22"/>
                <w:lang w:eastAsia="en-US"/>
              </w:rPr>
              <w:t xml:space="preserve"> </w:t>
            </w:r>
            <w:r w:rsidRPr="00EC5F68">
              <w:rPr>
                <w:rFonts w:eastAsia="Arial"/>
                <w:b/>
                <w:bCs/>
                <w:szCs w:val="22"/>
                <w:lang w:eastAsia="en-US"/>
              </w:rPr>
              <w:t>result)</w:t>
            </w:r>
          </w:p>
        </w:tc>
        <w:tc>
          <w:tcPr>
            <w:tcW w:w="3292" w:type="dxa"/>
            <w:shd w:val="clear" w:color="auto" w:fill="8DB3E1"/>
            <w:vAlign w:val="center"/>
          </w:tcPr>
          <w:p w14:paraId="38A9D368" w14:textId="77777777" w:rsidR="00EC5F68" w:rsidRPr="00EC5F68" w:rsidRDefault="00EC5F68" w:rsidP="00EC5F68">
            <w:pPr>
              <w:widowControl w:val="0"/>
              <w:autoSpaceDE w:val="0"/>
              <w:autoSpaceDN w:val="0"/>
              <w:spacing w:before="10"/>
              <w:rPr>
                <w:rFonts w:eastAsia="Arial"/>
                <w:b/>
                <w:bCs/>
                <w:szCs w:val="22"/>
                <w:lang w:eastAsia="en-US"/>
              </w:rPr>
            </w:pPr>
          </w:p>
          <w:p w14:paraId="6620132C" w14:textId="77777777" w:rsidR="00EC5F68" w:rsidRPr="00EC5F68" w:rsidRDefault="00EC5F68" w:rsidP="00EC5F68">
            <w:pPr>
              <w:widowControl w:val="0"/>
              <w:autoSpaceDE w:val="0"/>
              <w:autoSpaceDN w:val="0"/>
              <w:ind w:left="110" w:right="236"/>
              <w:rPr>
                <w:rFonts w:eastAsia="Arial"/>
                <w:b/>
                <w:bCs/>
                <w:szCs w:val="22"/>
                <w:lang w:eastAsia="en-US"/>
              </w:rPr>
            </w:pPr>
            <w:r w:rsidRPr="00EC5F68">
              <w:rPr>
                <w:rFonts w:eastAsia="Arial"/>
                <w:b/>
                <w:bCs/>
                <w:szCs w:val="22"/>
                <w:u w:val="single"/>
                <w:lang w:eastAsia="en-US"/>
              </w:rPr>
              <w:t>Indicators of Successful</w:t>
            </w:r>
            <w:r w:rsidRPr="00EC5F68">
              <w:rPr>
                <w:rFonts w:eastAsia="Arial"/>
                <w:b/>
                <w:bCs/>
                <w:spacing w:val="-59"/>
                <w:szCs w:val="22"/>
                <w:lang w:eastAsia="en-US"/>
              </w:rPr>
              <w:t xml:space="preserve"> </w:t>
            </w:r>
            <w:r w:rsidRPr="00EC5F68">
              <w:rPr>
                <w:rFonts w:eastAsia="Arial"/>
                <w:b/>
                <w:bCs/>
                <w:szCs w:val="22"/>
                <w:u w:val="single"/>
                <w:lang w:eastAsia="en-US"/>
              </w:rPr>
              <w:t>Completion</w:t>
            </w:r>
          </w:p>
          <w:p w14:paraId="778C6961" w14:textId="77777777" w:rsidR="00EC5F68" w:rsidRPr="00EC5F68" w:rsidRDefault="00EC5F68" w:rsidP="00EC5F68">
            <w:pPr>
              <w:widowControl w:val="0"/>
              <w:autoSpaceDE w:val="0"/>
              <w:autoSpaceDN w:val="0"/>
              <w:spacing w:line="252" w:lineRule="exact"/>
              <w:ind w:left="110"/>
              <w:rPr>
                <w:rFonts w:eastAsia="Arial"/>
                <w:b/>
                <w:bCs/>
                <w:szCs w:val="22"/>
                <w:lang w:eastAsia="en-US"/>
              </w:rPr>
            </w:pPr>
            <w:r w:rsidRPr="00EC5F68">
              <w:rPr>
                <w:rFonts w:eastAsia="Arial"/>
                <w:b/>
                <w:bCs/>
                <w:szCs w:val="22"/>
                <w:lang w:eastAsia="en-US"/>
              </w:rPr>
              <w:t>(Output</w:t>
            </w:r>
            <w:r w:rsidRPr="00EC5F68">
              <w:rPr>
                <w:rFonts w:eastAsia="Arial"/>
                <w:b/>
                <w:bCs/>
                <w:spacing w:val="-4"/>
                <w:szCs w:val="22"/>
                <w:lang w:eastAsia="en-US"/>
              </w:rPr>
              <w:t xml:space="preserve"> </w:t>
            </w:r>
            <w:r w:rsidRPr="00EC5F68">
              <w:rPr>
                <w:rFonts w:eastAsia="Arial"/>
                <w:b/>
                <w:bCs/>
                <w:szCs w:val="22"/>
                <w:lang w:eastAsia="en-US"/>
              </w:rPr>
              <w:t>Indicators)</w:t>
            </w:r>
          </w:p>
        </w:tc>
        <w:tc>
          <w:tcPr>
            <w:tcW w:w="2804" w:type="dxa"/>
            <w:shd w:val="clear" w:color="auto" w:fill="8DB3E1"/>
            <w:vAlign w:val="center"/>
          </w:tcPr>
          <w:p w14:paraId="60B3ABBE" w14:textId="77777777" w:rsidR="00EC5F68" w:rsidRPr="00EC5F68" w:rsidRDefault="00EC5F68" w:rsidP="00EC5F68">
            <w:pPr>
              <w:widowControl w:val="0"/>
              <w:autoSpaceDE w:val="0"/>
              <w:autoSpaceDN w:val="0"/>
              <w:spacing w:before="10"/>
              <w:rPr>
                <w:rFonts w:eastAsia="Arial"/>
                <w:b/>
                <w:bCs/>
                <w:szCs w:val="22"/>
                <w:lang w:eastAsia="en-US"/>
              </w:rPr>
            </w:pPr>
          </w:p>
          <w:p w14:paraId="67D07B74" w14:textId="77777777" w:rsidR="00EC5F68" w:rsidRPr="00EC5F68" w:rsidRDefault="00EC5F68" w:rsidP="00EC5F68">
            <w:pPr>
              <w:widowControl w:val="0"/>
              <w:autoSpaceDE w:val="0"/>
              <w:autoSpaceDN w:val="0"/>
              <w:ind w:left="108"/>
              <w:rPr>
                <w:rFonts w:eastAsia="Arial"/>
                <w:b/>
                <w:bCs/>
                <w:szCs w:val="22"/>
                <w:lang w:eastAsia="en-US"/>
              </w:rPr>
            </w:pPr>
            <w:r w:rsidRPr="00EC5F68">
              <w:rPr>
                <w:rFonts w:eastAsia="Arial"/>
                <w:b/>
                <w:bCs/>
                <w:szCs w:val="22"/>
                <w:u w:val="single"/>
                <w:lang w:eastAsia="en-US"/>
              </w:rPr>
              <w:t>Performance</w:t>
            </w:r>
            <w:r w:rsidRPr="00EC5F68">
              <w:rPr>
                <w:rFonts w:eastAsia="Arial"/>
                <w:b/>
                <w:bCs/>
                <w:spacing w:val="-2"/>
                <w:szCs w:val="22"/>
                <w:u w:val="single"/>
                <w:lang w:eastAsia="en-US"/>
              </w:rPr>
              <w:t xml:space="preserve"> </w:t>
            </w:r>
            <w:r w:rsidRPr="00EC5F68">
              <w:rPr>
                <w:rFonts w:eastAsia="Arial"/>
                <w:b/>
                <w:bCs/>
                <w:szCs w:val="22"/>
                <w:u w:val="single"/>
                <w:lang w:eastAsia="en-US"/>
              </w:rPr>
              <w:t>Data</w:t>
            </w:r>
          </w:p>
        </w:tc>
        <w:tc>
          <w:tcPr>
            <w:tcW w:w="876" w:type="dxa"/>
            <w:shd w:val="clear" w:color="auto" w:fill="8DB3E1"/>
            <w:vAlign w:val="center"/>
          </w:tcPr>
          <w:p w14:paraId="441CEC67" w14:textId="77777777" w:rsidR="00EC5F68" w:rsidRPr="00EC5F68" w:rsidRDefault="00EC5F68" w:rsidP="00EC5F68">
            <w:pPr>
              <w:widowControl w:val="0"/>
              <w:autoSpaceDE w:val="0"/>
              <w:autoSpaceDN w:val="0"/>
              <w:spacing w:before="10"/>
              <w:rPr>
                <w:rFonts w:eastAsia="Arial"/>
                <w:b/>
                <w:bCs/>
                <w:szCs w:val="22"/>
                <w:lang w:eastAsia="en-US"/>
              </w:rPr>
            </w:pPr>
          </w:p>
          <w:p w14:paraId="24A60E66" w14:textId="77777777" w:rsidR="00EC5F68" w:rsidRPr="00EC5F68" w:rsidRDefault="00EC5F68" w:rsidP="00EC5F68">
            <w:pPr>
              <w:widowControl w:val="0"/>
              <w:autoSpaceDE w:val="0"/>
              <w:autoSpaceDN w:val="0"/>
              <w:ind w:left="111"/>
              <w:rPr>
                <w:rFonts w:eastAsia="Arial"/>
                <w:b/>
                <w:bCs/>
                <w:szCs w:val="22"/>
                <w:lang w:eastAsia="en-US"/>
              </w:rPr>
            </w:pPr>
            <w:r w:rsidRPr="00EC5F68">
              <w:rPr>
                <w:rFonts w:eastAsia="Arial"/>
                <w:b/>
                <w:bCs/>
                <w:szCs w:val="22"/>
                <w:u w:val="single"/>
                <w:lang w:eastAsia="en-US"/>
              </w:rPr>
              <w:t>TLS</w:t>
            </w:r>
          </w:p>
        </w:tc>
      </w:tr>
      <w:tr w:rsidR="00EC5F68" w:rsidRPr="00EC5F68" w14:paraId="20891CAA" w14:textId="77777777" w:rsidTr="00F26EB4">
        <w:trPr>
          <w:trHeight w:val="508"/>
        </w:trPr>
        <w:tc>
          <w:tcPr>
            <w:tcW w:w="2410" w:type="dxa"/>
            <w:tcBorders>
              <w:right w:val="single" w:sz="6" w:space="0" w:color="000000"/>
            </w:tcBorders>
          </w:tcPr>
          <w:p w14:paraId="71DCDE5A" w14:textId="0C326B30" w:rsidR="00EC5F68" w:rsidRPr="00EC5F68" w:rsidRDefault="00EC5F68" w:rsidP="00552E00">
            <w:pPr>
              <w:widowControl w:val="0"/>
              <w:autoSpaceDE w:val="0"/>
              <w:autoSpaceDN w:val="0"/>
              <w:rPr>
                <w:rFonts w:eastAsia="Arial"/>
                <w:szCs w:val="22"/>
                <w:lang w:eastAsia="en-US"/>
              </w:rPr>
            </w:pPr>
            <w:r w:rsidRPr="00EC5F68">
              <w:rPr>
                <w:rFonts w:eastAsia="Arial"/>
                <w:szCs w:val="22"/>
                <w:lang w:eastAsia="en-US"/>
              </w:rPr>
              <w:t>Increased understanding of the methodology, challenges, questions, and best practices regarding the elaboration and management of DA projects.</w:t>
            </w:r>
          </w:p>
        </w:tc>
        <w:tc>
          <w:tcPr>
            <w:tcW w:w="3292" w:type="dxa"/>
            <w:tcBorders>
              <w:left w:val="single" w:sz="6" w:space="0" w:color="000000"/>
              <w:bottom w:val="single" w:sz="6" w:space="0" w:color="000000"/>
            </w:tcBorders>
          </w:tcPr>
          <w:p w14:paraId="414B1EA1" w14:textId="0023D9AB" w:rsidR="00EC5F68" w:rsidRPr="00EC5F68" w:rsidRDefault="00EC5F68" w:rsidP="00EC5F68">
            <w:pPr>
              <w:widowControl w:val="0"/>
              <w:autoSpaceDE w:val="0"/>
              <w:autoSpaceDN w:val="0"/>
              <w:rPr>
                <w:rFonts w:eastAsia="Arial"/>
                <w:szCs w:val="22"/>
                <w:lang w:eastAsia="en-US"/>
              </w:rPr>
            </w:pPr>
            <w:r w:rsidRPr="00EC5F68">
              <w:rPr>
                <w:rFonts w:eastAsia="Arial"/>
                <w:szCs w:val="22"/>
                <w:lang w:eastAsia="en-US"/>
              </w:rPr>
              <w:t xml:space="preserve">A first draft of the stocktaking exercise, as well as reporting on the workshop and consultations outcomes, </w:t>
            </w:r>
            <w:proofErr w:type="gramStart"/>
            <w:r w:rsidRPr="00EC5F68">
              <w:rPr>
                <w:rFonts w:eastAsia="Arial"/>
                <w:szCs w:val="22"/>
                <w:lang w:eastAsia="en-US"/>
              </w:rPr>
              <w:t>has been</w:t>
            </w:r>
            <w:r w:rsidR="00E926E5">
              <w:rPr>
                <w:rFonts w:eastAsia="Arial"/>
                <w:szCs w:val="22"/>
                <w:lang w:eastAsia="en-US"/>
              </w:rPr>
              <w:t xml:space="preserve"> completed</w:t>
            </w:r>
            <w:proofErr w:type="gramEnd"/>
            <w:r w:rsidR="00E926E5">
              <w:rPr>
                <w:rFonts w:eastAsia="Arial"/>
                <w:szCs w:val="22"/>
                <w:lang w:eastAsia="en-US"/>
              </w:rPr>
              <w:t xml:space="preserve"> within nine months from</w:t>
            </w:r>
            <w:r w:rsidRPr="00EC5F68">
              <w:rPr>
                <w:rFonts w:eastAsia="Arial"/>
                <w:szCs w:val="22"/>
                <w:lang w:eastAsia="en-US"/>
              </w:rPr>
              <w:t xml:space="preserve"> the start of the project.</w:t>
            </w:r>
          </w:p>
          <w:p w14:paraId="79E2CABF" w14:textId="77777777" w:rsidR="00EC5F68" w:rsidRPr="00EC5F68" w:rsidRDefault="00EC5F68" w:rsidP="00EC5F68">
            <w:pPr>
              <w:widowControl w:val="0"/>
              <w:autoSpaceDE w:val="0"/>
              <w:autoSpaceDN w:val="0"/>
              <w:rPr>
                <w:rFonts w:eastAsia="Arial"/>
                <w:szCs w:val="22"/>
                <w:lang w:eastAsia="en-US"/>
              </w:rPr>
            </w:pPr>
          </w:p>
          <w:p w14:paraId="0C88ED70" w14:textId="77777777" w:rsidR="00EC5F68" w:rsidRPr="00EC5F68" w:rsidRDefault="00EC5F68" w:rsidP="00EC5F68">
            <w:pPr>
              <w:widowControl w:val="0"/>
              <w:autoSpaceDE w:val="0"/>
              <w:autoSpaceDN w:val="0"/>
              <w:rPr>
                <w:rFonts w:eastAsia="Arial"/>
                <w:szCs w:val="22"/>
                <w:lang w:eastAsia="en-US"/>
              </w:rPr>
            </w:pPr>
          </w:p>
          <w:p w14:paraId="7C099276" w14:textId="77777777" w:rsidR="00EC5F68" w:rsidRPr="00EC5F68" w:rsidRDefault="00EC5F68" w:rsidP="00EC5F68">
            <w:pPr>
              <w:widowControl w:val="0"/>
              <w:autoSpaceDE w:val="0"/>
              <w:autoSpaceDN w:val="0"/>
              <w:rPr>
                <w:rFonts w:eastAsia="Arial"/>
                <w:szCs w:val="22"/>
                <w:lang w:eastAsia="en-US"/>
              </w:rPr>
            </w:pPr>
          </w:p>
          <w:p w14:paraId="1644C297" w14:textId="77777777" w:rsidR="00EC5F68" w:rsidRPr="00EC5F68" w:rsidRDefault="00EC5F68" w:rsidP="00EC5F68">
            <w:pPr>
              <w:widowControl w:val="0"/>
              <w:autoSpaceDE w:val="0"/>
              <w:autoSpaceDN w:val="0"/>
              <w:jc w:val="center"/>
              <w:rPr>
                <w:rFonts w:eastAsia="Arial"/>
                <w:szCs w:val="22"/>
                <w:lang w:eastAsia="en-US"/>
              </w:rPr>
            </w:pPr>
          </w:p>
        </w:tc>
        <w:tc>
          <w:tcPr>
            <w:tcW w:w="2804" w:type="dxa"/>
          </w:tcPr>
          <w:p w14:paraId="66E9C8EF" w14:textId="77777777" w:rsidR="00EC5F68" w:rsidRPr="00EC5F68" w:rsidRDefault="00EC5F68" w:rsidP="00EC5F68">
            <w:pPr>
              <w:widowControl w:val="0"/>
              <w:autoSpaceDE w:val="0"/>
              <w:autoSpaceDN w:val="0"/>
              <w:rPr>
                <w:rFonts w:eastAsia="Arial"/>
                <w:szCs w:val="22"/>
                <w:lang w:eastAsia="en-US"/>
              </w:rPr>
            </w:pPr>
            <w:r w:rsidRPr="00EC5F68">
              <w:rPr>
                <w:rFonts w:eastAsia="Arial"/>
                <w:szCs w:val="22"/>
                <w:lang w:eastAsia="en-US"/>
              </w:rPr>
              <w:t xml:space="preserve">Stocktaking finalized and consultations held in July 2020.  The Report of the Consultations is available at: </w:t>
            </w:r>
          </w:p>
          <w:p w14:paraId="31CE6DDD" w14:textId="31DF0A53" w:rsidR="00EC5F68" w:rsidRPr="00EC5F68" w:rsidRDefault="000B1C74" w:rsidP="00EC5F68">
            <w:pPr>
              <w:widowControl w:val="0"/>
              <w:autoSpaceDE w:val="0"/>
              <w:autoSpaceDN w:val="0"/>
              <w:rPr>
                <w:rFonts w:eastAsia="Arial"/>
                <w:szCs w:val="22"/>
                <w:lang w:eastAsia="en-US"/>
              </w:rPr>
            </w:pPr>
            <w:hyperlink r:id="rId30" w:history="1">
              <w:r w:rsidR="00EC5F68" w:rsidRPr="00EC5F68">
                <w:rPr>
                  <w:rFonts w:eastAsia="Arial"/>
                  <w:color w:val="0000FF" w:themeColor="hyperlink"/>
                  <w:szCs w:val="22"/>
                  <w:u w:val="single"/>
                  <w:lang w:eastAsia="en-US"/>
                </w:rPr>
                <w:t>https://dacatalogue.wipo.int/projectfiles/DA_01_05_01/CDIP_24_2/EN/Report_%20Virtual%20Consultations.pdf</w:t>
              </w:r>
            </w:hyperlink>
            <w:r w:rsidR="00EC5F68" w:rsidRPr="00EC5F68">
              <w:rPr>
                <w:rFonts w:eastAsia="Arial"/>
                <w:szCs w:val="22"/>
                <w:lang w:eastAsia="en-US"/>
              </w:rPr>
              <w:t xml:space="preserve"> </w:t>
            </w:r>
          </w:p>
        </w:tc>
        <w:tc>
          <w:tcPr>
            <w:tcW w:w="876" w:type="dxa"/>
            <w:vAlign w:val="center"/>
          </w:tcPr>
          <w:p w14:paraId="5759867C" w14:textId="77777777" w:rsidR="00EC5F68" w:rsidRPr="00EC5F68" w:rsidRDefault="00EC5F68" w:rsidP="00EC5F68">
            <w:pPr>
              <w:widowControl w:val="0"/>
              <w:autoSpaceDE w:val="0"/>
              <w:autoSpaceDN w:val="0"/>
              <w:rPr>
                <w:rFonts w:eastAsia="Arial"/>
                <w:szCs w:val="22"/>
                <w:lang w:eastAsia="en-US"/>
              </w:rPr>
            </w:pPr>
            <w:r w:rsidRPr="00EC5F68">
              <w:rPr>
                <w:rFonts w:eastAsia="Arial"/>
                <w:szCs w:val="22"/>
                <w:lang w:eastAsia="en-US"/>
              </w:rPr>
              <w:t>****</w:t>
            </w:r>
          </w:p>
        </w:tc>
      </w:tr>
      <w:tr w:rsidR="00EC5F68" w:rsidRPr="00EC5F68" w14:paraId="4223CE68" w14:textId="77777777" w:rsidTr="00F26EB4">
        <w:trPr>
          <w:trHeight w:val="510"/>
        </w:trPr>
        <w:tc>
          <w:tcPr>
            <w:tcW w:w="2410" w:type="dxa"/>
            <w:tcBorders>
              <w:right w:val="single" w:sz="6" w:space="0" w:color="000000"/>
            </w:tcBorders>
          </w:tcPr>
          <w:p w14:paraId="471D6286" w14:textId="16DDAD01" w:rsidR="00EC5F68" w:rsidRPr="00EC5F68" w:rsidRDefault="00EC5F68" w:rsidP="00552E00">
            <w:pPr>
              <w:widowControl w:val="0"/>
              <w:autoSpaceDE w:val="0"/>
              <w:autoSpaceDN w:val="0"/>
              <w:rPr>
                <w:rFonts w:eastAsia="Arial"/>
                <w:szCs w:val="22"/>
                <w:lang w:eastAsia="en-US"/>
              </w:rPr>
            </w:pPr>
            <w:r w:rsidRPr="00EC5F68">
              <w:rPr>
                <w:rFonts w:eastAsia="Arial"/>
                <w:szCs w:val="22"/>
                <w:lang w:eastAsia="en-US"/>
              </w:rPr>
              <w:t>Comprehensive information on completed and ongoing DA projects made available in searchable and user-friendly format.</w:t>
            </w:r>
          </w:p>
        </w:tc>
        <w:tc>
          <w:tcPr>
            <w:tcW w:w="3292" w:type="dxa"/>
            <w:tcBorders>
              <w:top w:val="single" w:sz="6" w:space="0" w:color="000000"/>
              <w:left w:val="single" w:sz="6" w:space="0" w:color="000000"/>
              <w:bottom w:val="single" w:sz="6" w:space="0" w:color="000000"/>
            </w:tcBorders>
          </w:tcPr>
          <w:p w14:paraId="4D59946F" w14:textId="77777777" w:rsidR="00EC5F68" w:rsidRPr="00EC5F68" w:rsidRDefault="00EC5F68" w:rsidP="00EC5F68">
            <w:pPr>
              <w:widowControl w:val="0"/>
              <w:autoSpaceDE w:val="0"/>
              <w:autoSpaceDN w:val="0"/>
              <w:rPr>
                <w:rFonts w:eastAsia="Arial"/>
                <w:szCs w:val="22"/>
                <w:lang w:eastAsia="en-US"/>
              </w:rPr>
            </w:pPr>
            <w:r w:rsidRPr="00EC5F68">
              <w:rPr>
                <w:rFonts w:eastAsia="Arial"/>
                <w:szCs w:val="22"/>
                <w:lang w:eastAsia="en-US"/>
              </w:rPr>
              <w:t xml:space="preserve">An online searchable Catalogue of all past and ongoing DA projects </w:t>
            </w:r>
            <w:proofErr w:type="gramStart"/>
            <w:r w:rsidRPr="00EC5F68">
              <w:rPr>
                <w:rFonts w:eastAsia="Arial"/>
                <w:szCs w:val="22"/>
                <w:lang w:eastAsia="en-US"/>
              </w:rPr>
              <w:t>has been created and made available on the WIPO DA website within the first three months of the second year of the start of the project</w:t>
            </w:r>
            <w:proofErr w:type="gramEnd"/>
            <w:r w:rsidRPr="00EC5F68">
              <w:rPr>
                <w:rFonts w:eastAsia="Arial"/>
                <w:szCs w:val="22"/>
                <w:lang w:eastAsia="en-US"/>
              </w:rPr>
              <w:t>.</w:t>
            </w:r>
          </w:p>
          <w:p w14:paraId="00A0336E" w14:textId="77777777" w:rsidR="00EC5F68" w:rsidRPr="00EC5F68" w:rsidRDefault="00EC5F68" w:rsidP="00EC5F68">
            <w:pPr>
              <w:widowControl w:val="0"/>
              <w:autoSpaceDE w:val="0"/>
              <w:autoSpaceDN w:val="0"/>
              <w:jc w:val="right"/>
              <w:rPr>
                <w:rFonts w:eastAsia="Arial"/>
                <w:szCs w:val="22"/>
                <w:lang w:eastAsia="en-US"/>
              </w:rPr>
            </w:pPr>
          </w:p>
        </w:tc>
        <w:tc>
          <w:tcPr>
            <w:tcW w:w="2804" w:type="dxa"/>
          </w:tcPr>
          <w:p w14:paraId="1CE1B2EB" w14:textId="614F8EA1" w:rsidR="00EC5F68" w:rsidRPr="00EC5F68" w:rsidRDefault="00EC5F68" w:rsidP="00651D62">
            <w:pPr>
              <w:widowControl w:val="0"/>
              <w:autoSpaceDE w:val="0"/>
              <w:autoSpaceDN w:val="0"/>
              <w:rPr>
                <w:rFonts w:eastAsia="Arial"/>
                <w:szCs w:val="22"/>
                <w:lang w:eastAsia="en-US"/>
              </w:rPr>
            </w:pPr>
            <w:r w:rsidRPr="00EC5F68">
              <w:rPr>
                <w:rFonts w:eastAsia="Arial"/>
                <w:szCs w:val="22"/>
                <w:lang w:eastAsia="en-US"/>
              </w:rPr>
              <w:t xml:space="preserve">Due to the COVID-19 pandemic, as well as the more complex structure of the </w:t>
            </w:r>
            <w:r w:rsidR="00651D62">
              <w:rPr>
                <w:rFonts w:eastAsia="Arial"/>
                <w:szCs w:val="22"/>
                <w:lang w:eastAsia="en-US"/>
              </w:rPr>
              <w:t>online tool</w:t>
            </w:r>
            <w:r w:rsidRPr="00EC5F68">
              <w:rPr>
                <w:rFonts w:eastAsia="Arial"/>
                <w:szCs w:val="22"/>
                <w:lang w:eastAsia="en-US"/>
              </w:rPr>
              <w:t xml:space="preserve">, the Catalogue was </w:t>
            </w:r>
            <w:r w:rsidR="00E926E5">
              <w:rPr>
                <w:rFonts w:eastAsia="Arial"/>
                <w:szCs w:val="22"/>
                <w:lang w:eastAsia="en-US"/>
              </w:rPr>
              <w:t xml:space="preserve">launched </w:t>
            </w:r>
            <w:r w:rsidR="00651D62">
              <w:rPr>
                <w:rFonts w:eastAsia="Arial"/>
                <w:szCs w:val="22"/>
                <w:lang w:eastAsia="en-US"/>
              </w:rPr>
              <w:t>(</w:t>
            </w:r>
            <w:r w:rsidR="00E926E5">
              <w:rPr>
                <w:rFonts w:eastAsia="Arial"/>
                <w:szCs w:val="22"/>
                <w:lang w:eastAsia="en-US"/>
              </w:rPr>
              <w:t>in English</w:t>
            </w:r>
            <w:r w:rsidR="00651D62">
              <w:rPr>
                <w:rFonts w:eastAsia="Arial"/>
                <w:szCs w:val="22"/>
                <w:lang w:eastAsia="en-US"/>
              </w:rPr>
              <w:t>)</w:t>
            </w:r>
            <w:r w:rsidR="00E926E5">
              <w:rPr>
                <w:rFonts w:eastAsia="Arial"/>
                <w:szCs w:val="22"/>
                <w:lang w:eastAsia="en-US"/>
              </w:rPr>
              <w:t xml:space="preserve"> in October 2021.  It </w:t>
            </w:r>
            <w:proofErr w:type="gramStart"/>
            <w:r w:rsidR="00E926E5">
              <w:rPr>
                <w:rFonts w:eastAsia="Arial"/>
                <w:szCs w:val="22"/>
                <w:lang w:eastAsia="en-US"/>
              </w:rPr>
              <w:t xml:space="preserve">was </w:t>
            </w:r>
            <w:r w:rsidRPr="00EC5F68">
              <w:rPr>
                <w:rFonts w:eastAsia="Arial"/>
                <w:szCs w:val="22"/>
                <w:lang w:eastAsia="en-US"/>
              </w:rPr>
              <w:t>finalized (in the 6 official UN languages) and presented to t</w:t>
            </w:r>
            <w:r w:rsidR="0060139F">
              <w:rPr>
                <w:rFonts w:eastAsia="Arial"/>
                <w:szCs w:val="22"/>
                <w:lang w:eastAsia="en-US"/>
              </w:rPr>
              <w:t xml:space="preserve">he CDIP </w:t>
            </w:r>
            <w:r w:rsidRPr="00EC5F68">
              <w:rPr>
                <w:rFonts w:eastAsia="Arial"/>
                <w:szCs w:val="22"/>
                <w:lang w:eastAsia="en-US"/>
              </w:rPr>
              <w:t>in May 2022</w:t>
            </w:r>
            <w:proofErr w:type="gramEnd"/>
            <w:r w:rsidRPr="00EC5F68">
              <w:rPr>
                <w:rFonts w:eastAsia="Arial"/>
                <w:szCs w:val="22"/>
                <w:lang w:eastAsia="en-US"/>
              </w:rPr>
              <w:t xml:space="preserve">.  The Catalogue is available at: </w:t>
            </w:r>
          </w:p>
          <w:p w14:paraId="19999E71" w14:textId="549BD789" w:rsidR="00EC5F68" w:rsidRPr="00EC5F68" w:rsidRDefault="000B1C74" w:rsidP="00EC5F68">
            <w:pPr>
              <w:widowControl w:val="0"/>
              <w:autoSpaceDE w:val="0"/>
              <w:autoSpaceDN w:val="0"/>
              <w:rPr>
                <w:rFonts w:eastAsia="Arial"/>
                <w:szCs w:val="22"/>
                <w:lang w:eastAsia="en-US"/>
              </w:rPr>
            </w:pPr>
            <w:hyperlink r:id="rId31" w:history="1">
              <w:r w:rsidR="00EC5F68" w:rsidRPr="00EC5F68">
                <w:rPr>
                  <w:rFonts w:eastAsia="Arial"/>
                  <w:color w:val="0000FF" w:themeColor="hyperlink"/>
                  <w:szCs w:val="22"/>
                  <w:u w:val="single"/>
                  <w:lang w:eastAsia="en-US"/>
                </w:rPr>
                <w:t>https://dacatalogue.wipo.int/projects</w:t>
              </w:r>
            </w:hyperlink>
            <w:r w:rsidR="00EC5F68" w:rsidRPr="00EC5F68">
              <w:rPr>
                <w:rFonts w:eastAsia="Arial"/>
                <w:szCs w:val="22"/>
                <w:lang w:eastAsia="en-US"/>
              </w:rPr>
              <w:t xml:space="preserve"> </w:t>
            </w:r>
          </w:p>
        </w:tc>
        <w:tc>
          <w:tcPr>
            <w:tcW w:w="876" w:type="dxa"/>
            <w:vAlign w:val="center"/>
          </w:tcPr>
          <w:p w14:paraId="35601574" w14:textId="77777777" w:rsidR="00EC5F68" w:rsidRPr="00EC5F68" w:rsidRDefault="00EC5F68" w:rsidP="00EC5F68">
            <w:pPr>
              <w:widowControl w:val="0"/>
              <w:autoSpaceDE w:val="0"/>
              <w:autoSpaceDN w:val="0"/>
              <w:rPr>
                <w:rFonts w:eastAsia="Arial"/>
                <w:szCs w:val="22"/>
                <w:lang w:eastAsia="en-US"/>
              </w:rPr>
            </w:pPr>
            <w:r w:rsidRPr="00EC5F68">
              <w:rPr>
                <w:rFonts w:eastAsia="Arial"/>
                <w:szCs w:val="22"/>
                <w:lang w:eastAsia="en-US"/>
              </w:rPr>
              <w:t>****</w:t>
            </w:r>
          </w:p>
        </w:tc>
      </w:tr>
      <w:tr w:rsidR="00EC5F68" w:rsidRPr="00EC5F68" w14:paraId="75A6B3C0" w14:textId="77777777" w:rsidTr="00F26EB4">
        <w:trPr>
          <w:trHeight w:val="2395"/>
        </w:trPr>
        <w:tc>
          <w:tcPr>
            <w:tcW w:w="2410" w:type="dxa"/>
            <w:vMerge w:val="restart"/>
            <w:tcBorders>
              <w:right w:val="single" w:sz="6" w:space="0" w:color="000000"/>
            </w:tcBorders>
            <w:vAlign w:val="center"/>
          </w:tcPr>
          <w:p w14:paraId="01A71E20" w14:textId="77777777" w:rsidR="00F26EB4" w:rsidRDefault="00F26EB4" w:rsidP="00552E00">
            <w:pPr>
              <w:widowControl w:val="0"/>
              <w:autoSpaceDE w:val="0"/>
              <w:autoSpaceDN w:val="0"/>
              <w:rPr>
                <w:rFonts w:eastAsia="Arial"/>
                <w:szCs w:val="22"/>
                <w:lang w:eastAsia="en-US"/>
              </w:rPr>
            </w:pPr>
          </w:p>
          <w:p w14:paraId="43B84BEC" w14:textId="77777777" w:rsidR="00F26EB4" w:rsidRDefault="00F26EB4" w:rsidP="00552E00">
            <w:pPr>
              <w:widowControl w:val="0"/>
              <w:autoSpaceDE w:val="0"/>
              <w:autoSpaceDN w:val="0"/>
              <w:rPr>
                <w:rFonts w:eastAsia="Arial"/>
                <w:szCs w:val="22"/>
                <w:lang w:eastAsia="en-US"/>
              </w:rPr>
            </w:pPr>
          </w:p>
          <w:p w14:paraId="2E4F8E5A" w14:textId="77777777" w:rsidR="00F26EB4" w:rsidRDefault="00F26EB4" w:rsidP="00552E00">
            <w:pPr>
              <w:widowControl w:val="0"/>
              <w:autoSpaceDE w:val="0"/>
              <w:autoSpaceDN w:val="0"/>
              <w:rPr>
                <w:rFonts w:eastAsia="Arial"/>
                <w:szCs w:val="22"/>
                <w:lang w:eastAsia="en-US"/>
              </w:rPr>
            </w:pPr>
          </w:p>
          <w:p w14:paraId="15AEB95B" w14:textId="77777777" w:rsidR="00F26EB4" w:rsidRDefault="00F26EB4" w:rsidP="00552E00">
            <w:pPr>
              <w:widowControl w:val="0"/>
              <w:autoSpaceDE w:val="0"/>
              <w:autoSpaceDN w:val="0"/>
              <w:rPr>
                <w:rFonts w:eastAsia="Arial"/>
                <w:szCs w:val="22"/>
                <w:lang w:eastAsia="en-US"/>
              </w:rPr>
            </w:pPr>
          </w:p>
          <w:p w14:paraId="0F7BFBB3" w14:textId="77777777" w:rsidR="00F26EB4" w:rsidRDefault="00F26EB4" w:rsidP="00552E00">
            <w:pPr>
              <w:widowControl w:val="0"/>
              <w:autoSpaceDE w:val="0"/>
              <w:autoSpaceDN w:val="0"/>
              <w:rPr>
                <w:rFonts w:eastAsia="Arial"/>
                <w:szCs w:val="22"/>
                <w:lang w:eastAsia="en-US"/>
              </w:rPr>
            </w:pPr>
          </w:p>
          <w:p w14:paraId="1F82F494" w14:textId="77777777" w:rsidR="00F26EB4" w:rsidRDefault="00F26EB4" w:rsidP="00552E00">
            <w:pPr>
              <w:widowControl w:val="0"/>
              <w:autoSpaceDE w:val="0"/>
              <w:autoSpaceDN w:val="0"/>
              <w:rPr>
                <w:rFonts w:eastAsia="Arial"/>
                <w:szCs w:val="22"/>
                <w:lang w:eastAsia="en-US"/>
              </w:rPr>
            </w:pPr>
          </w:p>
          <w:p w14:paraId="5910660C" w14:textId="77777777" w:rsidR="00F26EB4" w:rsidRDefault="00F26EB4" w:rsidP="00552E00">
            <w:pPr>
              <w:widowControl w:val="0"/>
              <w:autoSpaceDE w:val="0"/>
              <w:autoSpaceDN w:val="0"/>
              <w:rPr>
                <w:rFonts w:eastAsia="Arial"/>
                <w:szCs w:val="22"/>
                <w:lang w:eastAsia="en-US"/>
              </w:rPr>
            </w:pPr>
          </w:p>
          <w:p w14:paraId="38E9BFE7" w14:textId="77777777" w:rsidR="00F26EB4" w:rsidRDefault="00F26EB4" w:rsidP="00552E00">
            <w:pPr>
              <w:widowControl w:val="0"/>
              <w:autoSpaceDE w:val="0"/>
              <w:autoSpaceDN w:val="0"/>
              <w:rPr>
                <w:rFonts w:eastAsia="Arial"/>
                <w:szCs w:val="22"/>
                <w:lang w:eastAsia="en-US"/>
              </w:rPr>
            </w:pPr>
          </w:p>
          <w:p w14:paraId="77DDE1E5" w14:textId="77777777" w:rsidR="00F26EB4" w:rsidRDefault="00F26EB4" w:rsidP="00552E00">
            <w:pPr>
              <w:widowControl w:val="0"/>
              <w:autoSpaceDE w:val="0"/>
              <w:autoSpaceDN w:val="0"/>
              <w:rPr>
                <w:rFonts w:eastAsia="Arial"/>
                <w:szCs w:val="22"/>
                <w:lang w:eastAsia="en-US"/>
              </w:rPr>
            </w:pPr>
          </w:p>
          <w:p w14:paraId="72B24402" w14:textId="23AE7C28" w:rsidR="00EC5F68" w:rsidRPr="00EC5F68" w:rsidRDefault="00EC5F68" w:rsidP="00552E00">
            <w:pPr>
              <w:widowControl w:val="0"/>
              <w:autoSpaceDE w:val="0"/>
              <w:autoSpaceDN w:val="0"/>
              <w:rPr>
                <w:rFonts w:eastAsia="Arial"/>
                <w:szCs w:val="22"/>
                <w:lang w:eastAsia="en-US"/>
              </w:rPr>
            </w:pPr>
            <w:r w:rsidRPr="00EC5F68">
              <w:rPr>
                <w:rFonts w:eastAsia="Arial"/>
                <w:szCs w:val="22"/>
                <w:lang w:eastAsia="en-US"/>
              </w:rPr>
              <w:t xml:space="preserve">Develop a written Guidebook and other </w:t>
            </w:r>
            <w:r w:rsidRPr="00EC5F68">
              <w:rPr>
                <w:rFonts w:eastAsia="Arial"/>
                <w:szCs w:val="22"/>
                <w:lang w:eastAsia="en-US"/>
              </w:rPr>
              <w:lastRenderedPageBreak/>
              <w:t>resource materials that provide Member States with a clearer understanding of how to prepare a project proposal, the steps involved, and critical factors for enhanced implementation of an approved project.</w:t>
            </w:r>
          </w:p>
        </w:tc>
        <w:tc>
          <w:tcPr>
            <w:tcW w:w="3292" w:type="dxa"/>
            <w:tcBorders>
              <w:top w:val="single" w:sz="6" w:space="0" w:color="000000"/>
              <w:left w:val="single" w:sz="6" w:space="0" w:color="000000"/>
              <w:bottom w:val="single" w:sz="6" w:space="0" w:color="000000"/>
            </w:tcBorders>
          </w:tcPr>
          <w:p w14:paraId="3BE7E92D" w14:textId="77777777" w:rsidR="00EC5F68" w:rsidRPr="00EC5F68" w:rsidRDefault="00EC5F68" w:rsidP="00EC5F68">
            <w:pPr>
              <w:widowControl w:val="0"/>
              <w:autoSpaceDE w:val="0"/>
              <w:autoSpaceDN w:val="0"/>
              <w:rPr>
                <w:rFonts w:eastAsia="Arial"/>
                <w:szCs w:val="22"/>
                <w:lang w:eastAsia="en-US"/>
              </w:rPr>
            </w:pPr>
            <w:r w:rsidRPr="00EC5F68">
              <w:rPr>
                <w:rFonts w:eastAsia="Arial"/>
                <w:szCs w:val="22"/>
                <w:lang w:eastAsia="en-US"/>
              </w:rPr>
              <w:lastRenderedPageBreak/>
              <w:t xml:space="preserve">– A first draft of the written Guidebook on the elaboration of DA project proposals </w:t>
            </w:r>
            <w:proofErr w:type="gramStart"/>
            <w:r w:rsidRPr="00EC5F68">
              <w:rPr>
                <w:rFonts w:eastAsia="Arial"/>
                <w:szCs w:val="22"/>
                <w:lang w:eastAsia="en-US"/>
              </w:rPr>
              <w:t>has been developed within the first three months of the second year of the project, and translated in all official UN languages within six months of the second year of the project</w:t>
            </w:r>
            <w:proofErr w:type="gramEnd"/>
            <w:r w:rsidRPr="00EC5F68">
              <w:rPr>
                <w:rFonts w:eastAsia="Arial"/>
                <w:szCs w:val="22"/>
                <w:lang w:eastAsia="en-US"/>
              </w:rPr>
              <w:t>.</w:t>
            </w:r>
          </w:p>
        </w:tc>
        <w:tc>
          <w:tcPr>
            <w:tcW w:w="2804" w:type="dxa"/>
          </w:tcPr>
          <w:p w14:paraId="4AE94547" w14:textId="79A8843F" w:rsidR="00EC5F68" w:rsidRPr="00EC5F68" w:rsidRDefault="00EC5F68" w:rsidP="00EC5F68">
            <w:pPr>
              <w:widowControl w:val="0"/>
              <w:autoSpaceDE w:val="0"/>
              <w:autoSpaceDN w:val="0"/>
              <w:rPr>
                <w:rFonts w:eastAsia="Arial"/>
                <w:szCs w:val="22"/>
                <w:lang w:eastAsia="en-US"/>
              </w:rPr>
            </w:pPr>
            <w:r w:rsidRPr="00EC5F68">
              <w:rPr>
                <w:rFonts w:eastAsia="Arial"/>
                <w:szCs w:val="22"/>
                <w:lang w:eastAsia="en-US"/>
              </w:rPr>
              <w:t xml:space="preserve">– The Guidebook for the preparation, implementation and evaluation of Development Agenda projects </w:t>
            </w:r>
            <w:proofErr w:type="gramStart"/>
            <w:r w:rsidR="00E926E5">
              <w:rPr>
                <w:rFonts w:eastAsia="Arial"/>
                <w:szCs w:val="22"/>
                <w:lang w:eastAsia="en-US"/>
              </w:rPr>
              <w:t>was made</w:t>
            </w:r>
            <w:proofErr w:type="gramEnd"/>
            <w:r w:rsidR="00E926E5">
              <w:rPr>
                <w:rFonts w:eastAsia="Arial"/>
                <w:szCs w:val="22"/>
                <w:lang w:eastAsia="en-US"/>
              </w:rPr>
              <w:t xml:space="preserve"> available </w:t>
            </w:r>
            <w:r w:rsidR="007159C5">
              <w:rPr>
                <w:rFonts w:eastAsia="Arial"/>
                <w:szCs w:val="22"/>
                <w:lang w:eastAsia="en-US"/>
              </w:rPr>
              <w:t>through</w:t>
            </w:r>
            <w:r w:rsidR="00E926E5">
              <w:rPr>
                <w:rFonts w:eastAsia="Arial"/>
                <w:szCs w:val="22"/>
                <w:lang w:eastAsia="en-US"/>
              </w:rPr>
              <w:t xml:space="preserve"> the </w:t>
            </w:r>
            <w:r w:rsidR="007159C5">
              <w:rPr>
                <w:rFonts w:eastAsia="Arial"/>
                <w:szCs w:val="22"/>
                <w:lang w:eastAsia="en-US"/>
              </w:rPr>
              <w:t xml:space="preserve">online </w:t>
            </w:r>
            <w:r w:rsidR="00E926E5">
              <w:rPr>
                <w:rFonts w:eastAsia="Arial"/>
                <w:szCs w:val="22"/>
                <w:lang w:eastAsia="en-US"/>
              </w:rPr>
              <w:t xml:space="preserve">Catalogue in October 2021. </w:t>
            </w:r>
            <w:r w:rsidR="0060139F">
              <w:rPr>
                <w:rFonts w:eastAsia="Arial"/>
                <w:szCs w:val="22"/>
                <w:lang w:eastAsia="en-US"/>
              </w:rPr>
              <w:t xml:space="preserve"> </w:t>
            </w:r>
            <w:r w:rsidR="00E926E5">
              <w:rPr>
                <w:rFonts w:eastAsia="Arial"/>
                <w:szCs w:val="22"/>
                <w:lang w:eastAsia="en-US"/>
              </w:rPr>
              <w:t xml:space="preserve">It </w:t>
            </w:r>
            <w:r w:rsidRPr="00EC5F68">
              <w:rPr>
                <w:rFonts w:eastAsia="Arial"/>
                <w:szCs w:val="22"/>
                <w:lang w:eastAsia="en-US"/>
              </w:rPr>
              <w:t>is available in the 6 official U</w:t>
            </w:r>
            <w:r w:rsidR="00E926E5">
              <w:rPr>
                <w:rFonts w:eastAsia="Arial"/>
                <w:szCs w:val="22"/>
                <w:lang w:eastAsia="en-US"/>
              </w:rPr>
              <w:t>N</w:t>
            </w:r>
            <w:r w:rsidRPr="00EC5F68">
              <w:rPr>
                <w:rFonts w:eastAsia="Arial"/>
                <w:szCs w:val="22"/>
                <w:lang w:eastAsia="en-US"/>
              </w:rPr>
              <w:t xml:space="preserve"> languages at: </w:t>
            </w:r>
            <w:hyperlink r:id="rId32" w:history="1">
              <w:r w:rsidRPr="00EC5F68">
                <w:rPr>
                  <w:rFonts w:eastAsia="Arial"/>
                  <w:color w:val="0000FF" w:themeColor="hyperlink"/>
                  <w:szCs w:val="22"/>
                  <w:u w:val="single"/>
                  <w:lang w:eastAsia="en-US"/>
                </w:rPr>
                <w:t>https://dacatalogue.wipo.int/projects/DA_01_05_01</w:t>
              </w:r>
            </w:hyperlink>
            <w:r w:rsidRPr="00EC5F68">
              <w:rPr>
                <w:rFonts w:eastAsia="Arial"/>
                <w:szCs w:val="22"/>
                <w:lang w:eastAsia="en-US"/>
              </w:rPr>
              <w:t xml:space="preserve"> </w:t>
            </w:r>
          </w:p>
        </w:tc>
        <w:tc>
          <w:tcPr>
            <w:tcW w:w="876" w:type="dxa"/>
            <w:vAlign w:val="center"/>
          </w:tcPr>
          <w:p w14:paraId="72139E24" w14:textId="77777777" w:rsidR="00EC5F68" w:rsidRPr="00EC5F68" w:rsidRDefault="00EC5F68" w:rsidP="00EC5F68">
            <w:pPr>
              <w:widowControl w:val="0"/>
              <w:autoSpaceDE w:val="0"/>
              <w:autoSpaceDN w:val="0"/>
              <w:rPr>
                <w:rFonts w:eastAsia="Arial"/>
                <w:szCs w:val="22"/>
                <w:lang w:eastAsia="en-US"/>
              </w:rPr>
            </w:pPr>
            <w:r w:rsidRPr="00EC5F68">
              <w:rPr>
                <w:rFonts w:eastAsia="Arial"/>
                <w:szCs w:val="22"/>
                <w:lang w:eastAsia="en-US"/>
              </w:rPr>
              <w:t>****</w:t>
            </w:r>
          </w:p>
        </w:tc>
      </w:tr>
      <w:tr w:rsidR="00EC5F68" w:rsidRPr="00EC5F68" w14:paraId="579AFB98" w14:textId="77777777" w:rsidTr="00580180">
        <w:trPr>
          <w:trHeight w:val="2522"/>
        </w:trPr>
        <w:tc>
          <w:tcPr>
            <w:tcW w:w="2410" w:type="dxa"/>
            <w:vMerge/>
            <w:tcBorders>
              <w:right w:val="single" w:sz="6" w:space="0" w:color="000000"/>
            </w:tcBorders>
            <w:vAlign w:val="center"/>
          </w:tcPr>
          <w:p w14:paraId="174AC384" w14:textId="77777777" w:rsidR="00EC5F68" w:rsidRPr="00EC5F68" w:rsidRDefault="00EC5F68" w:rsidP="00EC5F68">
            <w:pPr>
              <w:widowControl w:val="0"/>
              <w:autoSpaceDE w:val="0"/>
              <w:autoSpaceDN w:val="0"/>
              <w:rPr>
                <w:rFonts w:eastAsia="Arial"/>
                <w:szCs w:val="22"/>
                <w:lang w:eastAsia="en-US"/>
              </w:rPr>
            </w:pPr>
          </w:p>
        </w:tc>
        <w:tc>
          <w:tcPr>
            <w:tcW w:w="3292" w:type="dxa"/>
            <w:tcBorders>
              <w:top w:val="single" w:sz="6" w:space="0" w:color="000000"/>
              <w:left w:val="single" w:sz="6" w:space="0" w:color="000000"/>
              <w:bottom w:val="single" w:sz="6" w:space="0" w:color="000000"/>
            </w:tcBorders>
          </w:tcPr>
          <w:p w14:paraId="2A3B4EAF" w14:textId="77777777" w:rsidR="00EC5F68" w:rsidRPr="00EC5F68" w:rsidRDefault="00EC5F68" w:rsidP="00EC5F68">
            <w:pPr>
              <w:widowControl w:val="0"/>
              <w:autoSpaceDE w:val="0"/>
              <w:autoSpaceDN w:val="0"/>
              <w:rPr>
                <w:rFonts w:eastAsia="Arial"/>
                <w:szCs w:val="22"/>
                <w:lang w:eastAsia="en-US"/>
              </w:rPr>
            </w:pPr>
            <w:r w:rsidRPr="00EC5F68">
              <w:rPr>
                <w:rFonts w:eastAsia="Arial"/>
                <w:szCs w:val="22"/>
                <w:lang w:eastAsia="en-US"/>
              </w:rPr>
              <w:sym w:font="Symbol" w:char="F02D"/>
            </w:r>
            <w:r w:rsidRPr="00EC5F68">
              <w:rPr>
                <w:rFonts w:eastAsia="Arial"/>
                <w:szCs w:val="22"/>
                <w:lang w:eastAsia="en-US"/>
              </w:rPr>
              <w:t xml:space="preserve"> Subject to demand, at least one webinar on how to develop and implement a DA project </w:t>
            </w:r>
            <w:proofErr w:type="gramStart"/>
            <w:r w:rsidRPr="00EC5F68">
              <w:rPr>
                <w:rFonts w:eastAsia="Arial"/>
                <w:szCs w:val="22"/>
                <w:lang w:eastAsia="en-US"/>
              </w:rPr>
              <w:t>has been organized</w:t>
            </w:r>
            <w:proofErr w:type="gramEnd"/>
            <w:r w:rsidRPr="00EC5F68">
              <w:rPr>
                <w:rFonts w:eastAsia="Arial"/>
                <w:szCs w:val="22"/>
                <w:lang w:eastAsia="en-US"/>
              </w:rPr>
              <w:t xml:space="preserve"> within the second year of the project.</w:t>
            </w:r>
          </w:p>
          <w:p w14:paraId="40465E19" w14:textId="77777777" w:rsidR="00EC5F68" w:rsidRPr="00EC5F68" w:rsidRDefault="00EC5F68" w:rsidP="00EC5F68">
            <w:pPr>
              <w:widowControl w:val="0"/>
              <w:autoSpaceDE w:val="0"/>
              <w:autoSpaceDN w:val="0"/>
              <w:rPr>
                <w:rFonts w:eastAsia="Arial"/>
                <w:szCs w:val="22"/>
                <w:lang w:eastAsia="en-US"/>
              </w:rPr>
            </w:pPr>
          </w:p>
        </w:tc>
        <w:tc>
          <w:tcPr>
            <w:tcW w:w="2804" w:type="dxa"/>
          </w:tcPr>
          <w:p w14:paraId="6694CCB5" w14:textId="64ACDAA1" w:rsidR="00EC5F68" w:rsidRPr="00EC5F68" w:rsidRDefault="00EC5F68" w:rsidP="007159C5">
            <w:pPr>
              <w:widowControl w:val="0"/>
              <w:autoSpaceDE w:val="0"/>
              <w:autoSpaceDN w:val="0"/>
              <w:rPr>
                <w:rFonts w:eastAsia="Arial"/>
                <w:szCs w:val="22"/>
                <w:lang w:eastAsia="en-US"/>
              </w:rPr>
            </w:pPr>
            <w:r w:rsidRPr="00EC5F68">
              <w:rPr>
                <w:rFonts w:eastAsia="Arial"/>
                <w:szCs w:val="22"/>
                <w:lang w:eastAsia="en-US"/>
              </w:rPr>
              <w:t>– There ha</w:t>
            </w:r>
            <w:r w:rsidR="007159C5">
              <w:rPr>
                <w:rFonts w:eastAsia="Arial"/>
                <w:szCs w:val="22"/>
                <w:lang w:eastAsia="en-US"/>
              </w:rPr>
              <w:t>ve</w:t>
            </w:r>
            <w:r w:rsidRPr="00EC5F68">
              <w:rPr>
                <w:rFonts w:eastAsia="Arial"/>
                <w:szCs w:val="22"/>
                <w:lang w:eastAsia="en-US"/>
              </w:rPr>
              <w:t xml:space="preserve"> not been yet any specific demand from Member States to hold webina</w:t>
            </w:r>
            <w:r w:rsidR="00E926E5">
              <w:rPr>
                <w:rFonts w:eastAsia="Arial"/>
                <w:szCs w:val="22"/>
                <w:lang w:eastAsia="en-US"/>
              </w:rPr>
              <w:t>rs on this matter.  However, a w</w:t>
            </w:r>
            <w:r w:rsidRPr="00EC5F68">
              <w:rPr>
                <w:rFonts w:eastAsia="Arial"/>
                <w:szCs w:val="22"/>
                <w:lang w:eastAsia="en-US"/>
              </w:rPr>
              <w:t xml:space="preserve">orkshop on the Revised Development Agenda Implementation Methodology </w:t>
            </w:r>
            <w:proofErr w:type="gramStart"/>
            <w:r w:rsidR="00E926E5">
              <w:rPr>
                <w:rFonts w:eastAsia="Arial"/>
                <w:szCs w:val="22"/>
                <w:lang w:eastAsia="en-US"/>
              </w:rPr>
              <w:t>was held</w:t>
            </w:r>
            <w:proofErr w:type="gramEnd"/>
            <w:r w:rsidR="00E926E5">
              <w:rPr>
                <w:rFonts w:eastAsia="Arial"/>
                <w:szCs w:val="22"/>
                <w:lang w:eastAsia="en-US"/>
              </w:rPr>
              <w:t xml:space="preserve"> for DA p</w:t>
            </w:r>
            <w:r w:rsidRPr="00EC5F68">
              <w:rPr>
                <w:rFonts w:eastAsia="Arial"/>
                <w:szCs w:val="22"/>
                <w:lang w:eastAsia="en-US"/>
              </w:rPr>
              <w:t xml:space="preserve">roject managers and officers on April 6, 2022.  A similar Workshop </w:t>
            </w:r>
            <w:proofErr w:type="gramStart"/>
            <w:r w:rsidRPr="00EC5F68">
              <w:rPr>
                <w:rFonts w:eastAsia="Arial"/>
                <w:szCs w:val="22"/>
                <w:lang w:eastAsia="en-US"/>
              </w:rPr>
              <w:t>will be held</w:t>
            </w:r>
            <w:proofErr w:type="gramEnd"/>
            <w:r w:rsidR="007159C5">
              <w:rPr>
                <w:rFonts w:eastAsia="Arial"/>
                <w:szCs w:val="22"/>
                <w:lang w:eastAsia="en-US"/>
              </w:rPr>
              <w:t xml:space="preserve"> in the fourth quarter of 2022,</w:t>
            </w:r>
            <w:r w:rsidRPr="00EC5F68">
              <w:rPr>
                <w:rFonts w:eastAsia="Arial"/>
                <w:szCs w:val="22"/>
                <w:lang w:eastAsia="en-US"/>
              </w:rPr>
              <w:t xml:space="preserve"> for the National Focal Points in beneficiary countries of the DA project that started their implementation in 2022. </w:t>
            </w:r>
          </w:p>
          <w:p w14:paraId="757E1D9B" w14:textId="77777777" w:rsidR="00EC5F68" w:rsidRPr="00EC5F68" w:rsidRDefault="00EC5F68" w:rsidP="00EC5F68">
            <w:pPr>
              <w:widowControl w:val="0"/>
              <w:autoSpaceDE w:val="0"/>
              <w:autoSpaceDN w:val="0"/>
              <w:rPr>
                <w:rFonts w:eastAsia="Arial"/>
                <w:szCs w:val="22"/>
                <w:lang w:eastAsia="en-US"/>
              </w:rPr>
            </w:pPr>
          </w:p>
        </w:tc>
        <w:tc>
          <w:tcPr>
            <w:tcW w:w="876" w:type="dxa"/>
            <w:vAlign w:val="center"/>
          </w:tcPr>
          <w:p w14:paraId="0242CC0F" w14:textId="2CBDCCC3" w:rsidR="00EC5F68" w:rsidRPr="00EC5F68" w:rsidRDefault="00E926E5" w:rsidP="00EC5F68">
            <w:pPr>
              <w:widowControl w:val="0"/>
              <w:autoSpaceDE w:val="0"/>
              <w:autoSpaceDN w:val="0"/>
              <w:rPr>
                <w:rFonts w:eastAsia="Arial"/>
                <w:szCs w:val="22"/>
                <w:lang w:eastAsia="en-US"/>
              </w:rPr>
            </w:pPr>
            <w:r>
              <w:rPr>
                <w:rFonts w:eastAsia="Arial"/>
                <w:szCs w:val="22"/>
                <w:lang w:eastAsia="en-US"/>
              </w:rPr>
              <w:t>***</w:t>
            </w:r>
          </w:p>
        </w:tc>
      </w:tr>
      <w:tr w:rsidR="00EC5F68" w:rsidRPr="00EC5F68" w14:paraId="02F66696" w14:textId="77777777" w:rsidTr="00F26EB4">
        <w:trPr>
          <w:trHeight w:val="1969"/>
        </w:trPr>
        <w:tc>
          <w:tcPr>
            <w:tcW w:w="2410" w:type="dxa"/>
            <w:vMerge/>
            <w:tcBorders>
              <w:right w:val="single" w:sz="6" w:space="0" w:color="000000"/>
            </w:tcBorders>
            <w:vAlign w:val="center"/>
          </w:tcPr>
          <w:p w14:paraId="6FB2CD23" w14:textId="77777777" w:rsidR="00EC5F68" w:rsidRPr="00EC5F68" w:rsidRDefault="00EC5F68" w:rsidP="00EC5F68">
            <w:pPr>
              <w:widowControl w:val="0"/>
              <w:autoSpaceDE w:val="0"/>
              <w:autoSpaceDN w:val="0"/>
              <w:rPr>
                <w:rFonts w:eastAsia="Arial"/>
                <w:szCs w:val="22"/>
                <w:lang w:eastAsia="en-US"/>
              </w:rPr>
            </w:pPr>
          </w:p>
        </w:tc>
        <w:tc>
          <w:tcPr>
            <w:tcW w:w="3292" w:type="dxa"/>
            <w:tcBorders>
              <w:top w:val="single" w:sz="6" w:space="0" w:color="000000"/>
              <w:left w:val="single" w:sz="6" w:space="0" w:color="000000"/>
              <w:bottom w:val="single" w:sz="6" w:space="0" w:color="000000"/>
            </w:tcBorders>
          </w:tcPr>
          <w:p w14:paraId="39749D2B" w14:textId="77777777" w:rsidR="00EC5F68" w:rsidRPr="00EC5F68" w:rsidRDefault="00EC5F68" w:rsidP="00EC5F68">
            <w:pPr>
              <w:widowControl w:val="0"/>
              <w:autoSpaceDE w:val="0"/>
              <w:autoSpaceDN w:val="0"/>
              <w:rPr>
                <w:rFonts w:eastAsia="Arial"/>
                <w:szCs w:val="22"/>
                <w:lang w:eastAsia="en-US"/>
              </w:rPr>
            </w:pPr>
            <w:r w:rsidRPr="00EC5F68">
              <w:rPr>
                <w:rFonts w:eastAsia="Arial"/>
                <w:szCs w:val="22"/>
                <w:lang w:eastAsia="en-US"/>
              </w:rPr>
              <w:sym w:font="Symbol" w:char="F02D"/>
            </w:r>
            <w:r w:rsidRPr="00EC5F68">
              <w:rPr>
                <w:rFonts w:eastAsia="Arial"/>
                <w:szCs w:val="22"/>
                <w:lang w:eastAsia="en-US"/>
              </w:rPr>
              <w:t xml:space="preserve"> A primer distance-learning course on the WIPO DA and basic project management </w:t>
            </w:r>
            <w:proofErr w:type="gramStart"/>
            <w:r w:rsidRPr="00EC5F68">
              <w:rPr>
                <w:rFonts w:eastAsia="Arial"/>
                <w:szCs w:val="22"/>
                <w:lang w:eastAsia="en-US"/>
              </w:rPr>
              <w:t>has been developed</w:t>
            </w:r>
            <w:proofErr w:type="gramEnd"/>
            <w:r w:rsidRPr="00EC5F68">
              <w:rPr>
                <w:rFonts w:eastAsia="Arial"/>
                <w:szCs w:val="22"/>
                <w:lang w:eastAsia="en-US"/>
              </w:rPr>
              <w:t xml:space="preserve"> within six months of the second year of the project.</w:t>
            </w:r>
          </w:p>
        </w:tc>
        <w:tc>
          <w:tcPr>
            <w:tcW w:w="2804" w:type="dxa"/>
          </w:tcPr>
          <w:p w14:paraId="49BE525D" w14:textId="3516E942" w:rsidR="00EC5F68" w:rsidRPr="00EC5F68" w:rsidRDefault="00EC5F68" w:rsidP="00E926E5">
            <w:pPr>
              <w:widowControl w:val="0"/>
              <w:autoSpaceDE w:val="0"/>
              <w:autoSpaceDN w:val="0"/>
              <w:rPr>
                <w:rFonts w:eastAsia="Arial"/>
                <w:szCs w:val="22"/>
                <w:lang w:eastAsia="en-US"/>
              </w:rPr>
            </w:pPr>
            <w:r w:rsidRPr="00EC5F68">
              <w:rPr>
                <w:rFonts w:eastAsia="Arial"/>
                <w:szCs w:val="22"/>
                <w:lang w:eastAsia="en-US"/>
              </w:rPr>
              <w:t xml:space="preserve">– The pilot DL course </w:t>
            </w:r>
            <w:proofErr w:type="gramStart"/>
            <w:r w:rsidRPr="00EC5F68">
              <w:rPr>
                <w:rFonts w:eastAsia="Arial"/>
                <w:szCs w:val="22"/>
                <w:lang w:eastAsia="en-US"/>
              </w:rPr>
              <w:t>was launched</w:t>
            </w:r>
            <w:proofErr w:type="gramEnd"/>
            <w:r w:rsidRPr="00EC5F68">
              <w:rPr>
                <w:rFonts w:eastAsia="Arial"/>
                <w:szCs w:val="22"/>
                <w:lang w:eastAsia="en-US"/>
              </w:rPr>
              <w:t xml:space="preserve"> in May 2022</w:t>
            </w:r>
            <w:r w:rsidR="00E926E5">
              <w:rPr>
                <w:rFonts w:eastAsia="Arial"/>
                <w:szCs w:val="22"/>
                <w:lang w:eastAsia="en-US"/>
              </w:rPr>
              <w:t xml:space="preserve"> for a period of 3 months</w:t>
            </w:r>
            <w:r w:rsidR="0060139F">
              <w:rPr>
                <w:rFonts w:eastAsia="Arial"/>
                <w:szCs w:val="22"/>
                <w:lang w:eastAsia="en-US"/>
              </w:rPr>
              <w:t>.  Around 25</w:t>
            </w:r>
            <w:r w:rsidRPr="00EC5F68">
              <w:rPr>
                <w:rFonts w:eastAsia="Arial"/>
                <w:szCs w:val="22"/>
                <w:lang w:eastAsia="en-US"/>
              </w:rPr>
              <w:t xml:space="preserve"> participants representing Member States and WIPO staff enrolled in</w:t>
            </w:r>
            <w:r w:rsidR="00E926E5">
              <w:rPr>
                <w:rFonts w:eastAsia="Arial"/>
                <w:szCs w:val="22"/>
                <w:lang w:eastAsia="en-US"/>
              </w:rPr>
              <w:t xml:space="preserve"> the pilot session of the course</w:t>
            </w:r>
            <w:r w:rsidRPr="00EC5F68">
              <w:rPr>
                <w:rFonts w:eastAsia="Arial"/>
                <w:szCs w:val="22"/>
                <w:lang w:eastAsia="en-US"/>
              </w:rPr>
              <w:t xml:space="preserve">. </w:t>
            </w:r>
          </w:p>
        </w:tc>
        <w:tc>
          <w:tcPr>
            <w:tcW w:w="876" w:type="dxa"/>
            <w:vAlign w:val="center"/>
          </w:tcPr>
          <w:p w14:paraId="256A8829" w14:textId="1732CCCB" w:rsidR="00EC5F68" w:rsidRPr="00EC5F68" w:rsidRDefault="00007362" w:rsidP="00EC5F68">
            <w:pPr>
              <w:widowControl w:val="0"/>
              <w:autoSpaceDE w:val="0"/>
              <w:autoSpaceDN w:val="0"/>
              <w:rPr>
                <w:rFonts w:eastAsia="Arial"/>
                <w:szCs w:val="22"/>
                <w:lang w:eastAsia="en-US"/>
              </w:rPr>
            </w:pPr>
            <w:r w:rsidRPr="00EC5F68">
              <w:rPr>
                <w:rFonts w:eastAsia="Arial"/>
                <w:szCs w:val="22"/>
                <w:lang w:eastAsia="en-US"/>
              </w:rPr>
              <w:t>*</w:t>
            </w:r>
            <w:r w:rsidR="00E926E5">
              <w:rPr>
                <w:rFonts w:eastAsia="Arial"/>
                <w:szCs w:val="22"/>
                <w:lang w:eastAsia="en-US"/>
              </w:rPr>
              <w:t>**</w:t>
            </w:r>
          </w:p>
        </w:tc>
      </w:tr>
      <w:tr w:rsidR="00EC5F68" w:rsidRPr="00EC5F68" w14:paraId="3D3ADB3B" w14:textId="77777777" w:rsidTr="00580180">
        <w:trPr>
          <w:trHeight w:val="1464"/>
        </w:trPr>
        <w:tc>
          <w:tcPr>
            <w:tcW w:w="2410" w:type="dxa"/>
            <w:vMerge w:val="restart"/>
            <w:tcBorders>
              <w:right w:val="single" w:sz="6" w:space="0" w:color="000000"/>
            </w:tcBorders>
            <w:vAlign w:val="center"/>
          </w:tcPr>
          <w:p w14:paraId="41CA4C3A" w14:textId="77777777" w:rsidR="00EC5F68" w:rsidRPr="00007362" w:rsidRDefault="00EC5F68" w:rsidP="00EC5F68">
            <w:pPr>
              <w:widowControl w:val="0"/>
              <w:autoSpaceDE w:val="0"/>
              <w:autoSpaceDN w:val="0"/>
              <w:rPr>
                <w:rFonts w:eastAsia="Arial"/>
                <w:szCs w:val="22"/>
                <w:lang w:eastAsia="en-US"/>
              </w:rPr>
            </w:pPr>
            <w:r w:rsidRPr="00007362">
              <w:rPr>
                <w:rFonts w:eastAsia="Arial"/>
                <w:szCs w:val="22"/>
                <w:lang w:eastAsia="en-US"/>
              </w:rPr>
              <w:t>Disseminated Guidebook and use of the additional resources encouraged.</w:t>
            </w:r>
          </w:p>
        </w:tc>
        <w:tc>
          <w:tcPr>
            <w:tcW w:w="3292" w:type="dxa"/>
            <w:tcBorders>
              <w:top w:val="single" w:sz="6" w:space="0" w:color="000000"/>
              <w:left w:val="single" w:sz="6" w:space="0" w:color="000000"/>
              <w:bottom w:val="single" w:sz="6" w:space="0" w:color="000000"/>
            </w:tcBorders>
          </w:tcPr>
          <w:p w14:paraId="08DB2EB5" w14:textId="77777777" w:rsidR="00EC5F68" w:rsidRPr="00007362" w:rsidRDefault="00EC5F68" w:rsidP="00EC5F68">
            <w:pPr>
              <w:widowControl w:val="0"/>
              <w:autoSpaceDE w:val="0"/>
              <w:autoSpaceDN w:val="0"/>
              <w:rPr>
                <w:rFonts w:eastAsia="Arial"/>
                <w:szCs w:val="22"/>
                <w:lang w:eastAsia="en-US"/>
              </w:rPr>
            </w:pPr>
            <w:r w:rsidRPr="00007362">
              <w:rPr>
                <w:rFonts w:eastAsia="Arial"/>
                <w:szCs w:val="22"/>
                <w:lang w:eastAsia="en-US"/>
              </w:rPr>
              <w:t xml:space="preserve">– The WIPO website </w:t>
            </w:r>
            <w:proofErr w:type="gramStart"/>
            <w:r w:rsidRPr="00007362">
              <w:rPr>
                <w:rFonts w:eastAsia="Arial"/>
                <w:szCs w:val="22"/>
                <w:lang w:eastAsia="en-US"/>
              </w:rPr>
              <w:t>has been updated</w:t>
            </w:r>
            <w:proofErr w:type="gramEnd"/>
            <w:r w:rsidRPr="00007362">
              <w:rPr>
                <w:rFonts w:eastAsia="Arial"/>
                <w:szCs w:val="22"/>
                <w:lang w:eastAsia="en-US"/>
              </w:rPr>
              <w:t xml:space="preserve"> to increase access and visibility of the Guidebook and additional resources within nine months of the second year of the project. </w:t>
            </w:r>
          </w:p>
          <w:p w14:paraId="5B9B93DE" w14:textId="77777777" w:rsidR="00EC5F68" w:rsidRPr="00007362" w:rsidRDefault="00EC5F68" w:rsidP="00EC5F68">
            <w:pPr>
              <w:widowControl w:val="0"/>
              <w:autoSpaceDE w:val="0"/>
              <w:autoSpaceDN w:val="0"/>
              <w:rPr>
                <w:rFonts w:eastAsia="Arial"/>
                <w:szCs w:val="22"/>
                <w:lang w:eastAsia="en-US"/>
              </w:rPr>
            </w:pPr>
          </w:p>
          <w:p w14:paraId="7A849BBD" w14:textId="77777777" w:rsidR="00EC5F68" w:rsidRPr="00007362" w:rsidRDefault="00EC5F68" w:rsidP="00EC5F68">
            <w:pPr>
              <w:widowControl w:val="0"/>
              <w:autoSpaceDE w:val="0"/>
              <w:autoSpaceDN w:val="0"/>
              <w:rPr>
                <w:rFonts w:eastAsia="Arial"/>
                <w:szCs w:val="22"/>
                <w:lang w:eastAsia="en-US"/>
              </w:rPr>
            </w:pPr>
          </w:p>
        </w:tc>
        <w:tc>
          <w:tcPr>
            <w:tcW w:w="2804" w:type="dxa"/>
          </w:tcPr>
          <w:p w14:paraId="2AD64738" w14:textId="77777777" w:rsidR="007159C5" w:rsidRDefault="00EC5F68" w:rsidP="00EC5F68">
            <w:pPr>
              <w:widowControl w:val="0"/>
              <w:autoSpaceDE w:val="0"/>
              <w:autoSpaceDN w:val="0"/>
              <w:rPr>
                <w:rFonts w:eastAsia="Arial"/>
                <w:szCs w:val="22"/>
                <w:lang w:eastAsia="en-US"/>
              </w:rPr>
            </w:pPr>
            <w:r w:rsidRPr="00EC5F68">
              <w:rPr>
                <w:rFonts w:eastAsia="Arial"/>
                <w:szCs w:val="22"/>
                <w:lang w:eastAsia="en-US"/>
              </w:rPr>
              <w:t xml:space="preserve">– </w:t>
            </w:r>
            <w:r w:rsidR="007159C5">
              <w:rPr>
                <w:rFonts w:eastAsia="Arial"/>
                <w:szCs w:val="22"/>
                <w:lang w:eastAsia="en-US"/>
              </w:rPr>
              <w:t xml:space="preserve">Once the tools have been finalized, </w:t>
            </w:r>
          </w:p>
          <w:p w14:paraId="4C5797AC" w14:textId="50E67127" w:rsidR="00EC5F68" w:rsidRPr="00EC5F68" w:rsidRDefault="007159C5" w:rsidP="007159C5">
            <w:pPr>
              <w:widowControl w:val="0"/>
              <w:autoSpaceDE w:val="0"/>
              <w:autoSpaceDN w:val="0"/>
              <w:rPr>
                <w:rFonts w:eastAsia="Arial"/>
                <w:szCs w:val="22"/>
                <w:lang w:eastAsia="en-US"/>
              </w:rPr>
            </w:pPr>
            <w:proofErr w:type="gramStart"/>
            <w:r>
              <w:rPr>
                <w:rFonts w:eastAsia="Arial"/>
                <w:szCs w:val="22"/>
                <w:lang w:eastAsia="en-US"/>
              </w:rPr>
              <w:t>t</w:t>
            </w:r>
            <w:r w:rsidR="00EC5F68" w:rsidRPr="00EC5F68">
              <w:rPr>
                <w:rFonts w:eastAsia="Arial"/>
                <w:szCs w:val="22"/>
                <w:lang w:eastAsia="en-US"/>
              </w:rPr>
              <w:t>he</w:t>
            </w:r>
            <w:proofErr w:type="gramEnd"/>
            <w:r w:rsidR="00EC5F68" w:rsidRPr="00EC5F68">
              <w:rPr>
                <w:rFonts w:eastAsia="Arial"/>
                <w:szCs w:val="22"/>
                <w:lang w:eastAsia="en-US"/>
              </w:rPr>
              <w:t xml:space="preserve"> DA webpage </w:t>
            </w:r>
            <w:r>
              <w:rPr>
                <w:rFonts w:eastAsia="Arial"/>
                <w:szCs w:val="22"/>
                <w:lang w:eastAsia="en-US"/>
              </w:rPr>
              <w:t>was</w:t>
            </w:r>
            <w:r w:rsidR="00EC5F68" w:rsidRPr="00EC5F68">
              <w:rPr>
                <w:rFonts w:eastAsia="Arial"/>
                <w:szCs w:val="22"/>
                <w:lang w:eastAsia="en-US"/>
              </w:rPr>
              <w:t xml:space="preserve"> updated to provide an easier access to the tools developed in the project, including to the Guidebook.  The page is available at: </w:t>
            </w:r>
            <w:hyperlink r:id="rId33" w:history="1">
              <w:r w:rsidR="00EC5F68" w:rsidRPr="00EC5F68">
                <w:rPr>
                  <w:rFonts w:eastAsia="Arial"/>
                  <w:color w:val="0000FF" w:themeColor="hyperlink"/>
                  <w:szCs w:val="22"/>
                  <w:u w:val="single"/>
                  <w:lang w:eastAsia="en-US"/>
                </w:rPr>
                <w:t>https://www.wipo.int/ip-development/en/agenda/</w:t>
              </w:r>
            </w:hyperlink>
            <w:r w:rsidR="00EC5F68" w:rsidRPr="00EC5F68">
              <w:rPr>
                <w:rFonts w:eastAsia="Arial"/>
                <w:szCs w:val="22"/>
                <w:lang w:eastAsia="en-US"/>
              </w:rPr>
              <w:t xml:space="preserve"> </w:t>
            </w:r>
          </w:p>
          <w:p w14:paraId="57627E9E" w14:textId="77777777" w:rsidR="00EC5F68" w:rsidRPr="00EC5F68" w:rsidRDefault="00EC5F68" w:rsidP="00EC5F68">
            <w:pPr>
              <w:widowControl w:val="0"/>
              <w:autoSpaceDE w:val="0"/>
              <w:autoSpaceDN w:val="0"/>
              <w:rPr>
                <w:rFonts w:eastAsia="Arial"/>
                <w:szCs w:val="22"/>
                <w:lang w:eastAsia="en-US"/>
              </w:rPr>
            </w:pPr>
          </w:p>
        </w:tc>
        <w:tc>
          <w:tcPr>
            <w:tcW w:w="876" w:type="dxa"/>
            <w:vAlign w:val="center"/>
          </w:tcPr>
          <w:p w14:paraId="78A06B21" w14:textId="77777777" w:rsidR="00EC5F68" w:rsidRPr="00EC5F68" w:rsidRDefault="00EC5F68" w:rsidP="00EC5F68">
            <w:pPr>
              <w:widowControl w:val="0"/>
              <w:autoSpaceDE w:val="0"/>
              <w:autoSpaceDN w:val="0"/>
              <w:rPr>
                <w:rFonts w:eastAsia="Arial"/>
                <w:szCs w:val="22"/>
                <w:lang w:eastAsia="en-US"/>
              </w:rPr>
            </w:pPr>
            <w:r w:rsidRPr="00EC5F68">
              <w:rPr>
                <w:rFonts w:eastAsia="Arial"/>
                <w:szCs w:val="22"/>
                <w:lang w:eastAsia="en-US"/>
              </w:rPr>
              <w:t>****</w:t>
            </w:r>
          </w:p>
        </w:tc>
      </w:tr>
      <w:tr w:rsidR="00EC5F68" w:rsidRPr="00EC5F68" w14:paraId="4542A213" w14:textId="77777777" w:rsidTr="00580180">
        <w:trPr>
          <w:trHeight w:val="1462"/>
        </w:trPr>
        <w:tc>
          <w:tcPr>
            <w:tcW w:w="2410" w:type="dxa"/>
            <w:vMerge/>
            <w:tcBorders>
              <w:right w:val="single" w:sz="6" w:space="0" w:color="000000"/>
            </w:tcBorders>
            <w:vAlign w:val="center"/>
          </w:tcPr>
          <w:p w14:paraId="15F94539" w14:textId="77777777" w:rsidR="00EC5F68" w:rsidRPr="00007362" w:rsidRDefault="00EC5F68" w:rsidP="00EC5F68">
            <w:pPr>
              <w:widowControl w:val="0"/>
              <w:autoSpaceDE w:val="0"/>
              <w:autoSpaceDN w:val="0"/>
              <w:rPr>
                <w:rFonts w:eastAsia="Arial"/>
                <w:szCs w:val="22"/>
                <w:lang w:eastAsia="en-US"/>
              </w:rPr>
            </w:pPr>
          </w:p>
        </w:tc>
        <w:tc>
          <w:tcPr>
            <w:tcW w:w="3292" w:type="dxa"/>
            <w:tcBorders>
              <w:top w:val="single" w:sz="6" w:space="0" w:color="000000"/>
              <w:left w:val="single" w:sz="6" w:space="0" w:color="000000"/>
              <w:bottom w:val="single" w:sz="6" w:space="0" w:color="000000"/>
            </w:tcBorders>
          </w:tcPr>
          <w:p w14:paraId="16E14692" w14:textId="77777777" w:rsidR="00EC5F68" w:rsidRPr="00007362" w:rsidRDefault="00EC5F68" w:rsidP="00EC5F68">
            <w:pPr>
              <w:widowControl w:val="0"/>
              <w:autoSpaceDE w:val="0"/>
              <w:autoSpaceDN w:val="0"/>
              <w:rPr>
                <w:rFonts w:eastAsia="Arial"/>
                <w:szCs w:val="22"/>
                <w:lang w:eastAsia="en-US"/>
              </w:rPr>
            </w:pPr>
            <w:r w:rsidRPr="00007362">
              <w:rPr>
                <w:rFonts w:eastAsia="Arial"/>
                <w:szCs w:val="22"/>
                <w:lang w:eastAsia="en-US"/>
              </w:rPr>
              <w:sym w:font="Symbol" w:char="F02D"/>
            </w:r>
            <w:r w:rsidRPr="00007362">
              <w:rPr>
                <w:rFonts w:eastAsia="Arial"/>
                <w:szCs w:val="22"/>
                <w:lang w:eastAsia="en-US"/>
              </w:rPr>
              <w:t xml:space="preserve"> The promotion of the Guidebook and additional resources has been included in existing activities by the International Bureau and individual regional bureaus within the second year of the project. </w:t>
            </w:r>
          </w:p>
          <w:p w14:paraId="5B5CFE9E" w14:textId="77777777" w:rsidR="00EC5F68" w:rsidRPr="00007362" w:rsidRDefault="00EC5F68" w:rsidP="00EC5F68">
            <w:pPr>
              <w:widowControl w:val="0"/>
              <w:autoSpaceDE w:val="0"/>
              <w:autoSpaceDN w:val="0"/>
              <w:rPr>
                <w:rFonts w:eastAsia="Arial"/>
                <w:szCs w:val="22"/>
                <w:lang w:eastAsia="en-US"/>
              </w:rPr>
            </w:pPr>
          </w:p>
        </w:tc>
        <w:tc>
          <w:tcPr>
            <w:tcW w:w="2804" w:type="dxa"/>
          </w:tcPr>
          <w:p w14:paraId="19A0DA5A" w14:textId="77777777" w:rsidR="00EC5F68" w:rsidRPr="00EC5F68" w:rsidRDefault="00EC5F68" w:rsidP="00EC5F68">
            <w:pPr>
              <w:widowControl w:val="0"/>
              <w:autoSpaceDE w:val="0"/>
              <w:autoSpaceDN w:val="0"/>
              <w:rPr>
                <w:rFonts w:eastAsia="Arial"/>
                <w:szCs w:val="22"/>
                <w:lang w:eastAsia="en-US"/>
              </w:rPr>
            </w:pPr>
            <w:r w:rsidRPr="00007362">
              <w:rPr>
                <w:rFonts w:eastAsia="Arial"/>
                <w:szCs w:val="22"/>
                <w:lang w:eastAsia="en-US"/>
              </w:rPr>
              <w:t xml:space="preserve">– The Guidebook and online Catalogue </w:t>
            </w:r>
            <w:proofErr w:type="gramStart"/>
            <w:r w:rsidRPr="00007362">
              <w:rPr>
                <w:rFonts w:eastAsia="Arial"/>
                <w:szCs w:val="22"/>
                <w:lang w:eastAsia="en-US"/>
              </w:rPr>
              <w:t>have been presented and shared with the Regional Divisions of WIPO</w:t>
            </w:r>
            <w:proofErr w:type="gramEnd"/>
            <w:r w:rsidRPr="00007362">
              <w:rPr>
                <w:rFonts w:eastAsia="Arial"/>
                <w:szCs w:val="22"/>
                <w:lang w:eastAsia="en-US"/>
              </w:rPr>
              <w:t>.</w:t>
            </w:r>
            <w:r w:rsidRPr="00EC5F68">
              <w:rPr>
                <w:rFonts w:eastAsia="Arial"/>
                <w:szCs w:val="22"/>
                <w:lang w:eastAsia="en-US"/>
              </w:rPr>
              <w:t xml:space="preserve"> </w:t>
            </w:r>
          </w:p>
          <w:p w14:paraId="4AE57833" w14:textId="77777777" w:rsidR="00EC5F68" w:rsidRPr="00EC5F68" w:rsidRDefault="00EC5F68" w:rsidP="00EC5F68">
            <w:pPr>
              <w:widowControl w:val="0"/>
              <w:autoSpaceDE w:val="0"/>
              <w:autoSpaceDN w:val="0"/>
              <w:rPr>
                <w:rFonts w:eastAsia="Arial"/>
                <w:szCs w:val="22"/>
                <w:lang w:eastAsia="en-US"/>
              </w:rPr>
            </w:pPr>
          </w:p>
          <w:p w14:paraId="60411DA2" w14:textId="50D31497" w:rsidR="00EC5F68" w:rsidRPr="00EC5F68" w:rsidRDefault="00EC5F68" w:rsidP="00EC5F68">
            <w:pPr>
              <w:widowControl w:val="0"/>
              <w:autoSpaceDE w:val="0"/>
              <w:autoSpaceDN w:val="0"/>
              <w:rPr>
                <w:rFonts w:eastAsia="Arial"/>
                <w:szCs w:val="22"/>
                <w:lang w:eastAsia="en-US"/>
              </w:rPr>
            </w:pPr>
          </w:p>
        </w:tc>
        <w:tc>
          <w:tcPr>
            <w:tcW w:w="876" w:type="dxa"/>
            <w:vAlign w:val="center"/>
          </w:tcPr>
          <w:p w14:paraId="3D1AB947" w14:textId="5CFCF766" w:rsidR="00EC5F68" w:rsidRPr="00EC5F68" w:rsidRDefault="00007362" w:rsidP="00EC5F68">
            <w:pPr>
              <w:widowControl w:val="0"/>
              <w:autoSpaceDE w:val="0"/>
              <w:autoSpaceDN w:val="0"/>
              <w:rPr>
                <w:rFonts w:eastAsia="Arial"/>
                <w:szCs w:val="22"/>
                <w:lang w:eastAsia="en-US"/>
              </w:rPr>
            </w:pPr>
            <w:r w:rsidRPr="00EC5F68">
              <w:rPr>
                <w:rFonts w:eastAsia="Arial"/>
                <w:szCs w:val="22"/>
                <w:lang w:eastAsia="en-US"/>
              </w:rPr>
              <w:t>****</w:t>
            </w:r>
          </w:p>
        </w:tc>
      </w:tr>
      <w:tr w:rsidR="00EC5F68" w:rsidRPr="00EC5F68" w14:paraId="031E8AA9" w14:textId="77777777" w:rsidTr="00580180">
        <w:trPr>
          <w:trHeight w:val="444"/>
        </w:trPr>
        <w:tc>
          <w:tcPr>
            <w:tcW w:w="2410" w:type="dxa"/>
            <w:vMerge/>
            <w:tcBorders>
              <w:right w:val="single" w:sz="6" w:space="0" w:color="000000"/>
            </w:tcBorders>
            <w:vAlign w:val="center"/>
          </w:tcPr>
          <w:p w14:paraId="28507F1B" w14:textId="77777777" w:rsidR="00EC5F68" w:rsidRPr="00EC5F68" w:rsidRDefault="00EC5F68" w:rsidP="00EC5F68">
            <w:pPr>
              <w:widowControl w:val="0"/>
              <w:autoSpaceDE w:val="0"/>
              <w:autoSpaceDN w:val="0"/>
              <w:rPr>
                <w:rFonts w:eastAsia="Arial"/>
                <w:szCs w:val="22"/>
                <w:lang w:eastAsia="en-US"/>
              </w:rPr>
            </w:pPr>
          </w:p>
        </w:tc>
        <w:tc>
          <w:tcPr>
            <w:tcW w:w="3292" w:type="dxa"/>
            <w:tcBorders>
              <w:top w:val="single" w:sz="6" w:space="0" w:color="000000"/>
              <w:left w:val="single" w:sz="6" w:space="0" w:color="000000"/>
              <w:bottom w:val="single" w:sz="6" w:space="0" w:color="000000"/>
            </w:tcBorders>
          </w:tcPr>
          <w:p w14:paraId="3328FE3C" w14:textId="77777777" w:rsidR="00EC5F68" w:rsidRPr="00EC5F68" w:rsidRDefault="00EC5F68" w:rsidP="00EC5F68">
            <w:pPr>
              <w:widowControl w:val="0"/>
              <w:autoSpaceDE w:val="0"/>
              <w:autoSpaceDN w:val="0"/>
              <w:rPr>
                <w:rFonts w:eastAsia="Arial"/>
                <w:szCs w:val="22"/>
                <w:lang w:eastAsia="en-US"/>
              </w:rPr>
            </w:pPr>
            <w:r w:rsidRPr="00EC5F68">
              <w:rPr>
                <w:rFonts w:eastAsia="Arial"/>
                <w:szCs w:val="22"/>
                <w:lang w:eastAsia="en-US"/>
              </w:rPr>
              <w:t xml:space="preserve">– The Guidebook and Catalogue webpages </w:t>
            </w:r>
            <w:proofErr w:type="gramStart"/>
            <w:r w:rsidRPr="00EC5F68">
              <w:rPr>
                <w:rFonts w:eastAsia="Arial"/>
                <w:szCs w:val="22"/>
                <w:lang w:eastAsia="en-US"/>
              </w:rPr>
              <w:t>have been visited</w:t>
            </w:r>
            <w:proofErr w:type="gramEnd"/>
            <w:r w:rsidRPr="00EC5F68">
              <w:rPr>
                <w:rFonts w:eastAsia="Arial"/>
                <w:szCs w:val="22"/>
                <w:lang w:eastAsia="en-US"/>
              </w:rPr>
              <w:t xml:space="preserve"> at least 40 times within the first year of their availability on the WIPO DA website.</w:t>
            </w:r>
          </w:p>
        </w:tc>
        <w:tc>
          <w:tcPr>
            <w:tcW w:w="2804" w:type="dxa"/>
          </w:tcPr>
          <w:p w14:paraId="5357D30A" w14:textId="72C150C6" w:rsidR="00EC5F68" w:rsidRDefault="00007362" w:rsidP="00E926E5">
            <w:pPr>
              <w:widowControl w:val="0"/>
              <w:autoSpaceDE w:val="0"/>
              <w:autoSpaceDN w:val="0"/>
            </w:pPr>
            <w:r>
              <w:t>–</w:t>
            </w:r>
            <w:r w:rsidR="00400406">
              <w:t xml:space="preserve"> </w:t>
            </w:r>
            <w:r>
              <w:t xml:space="preserve">The number of unique </w:t>
            </w:r>
            <w:r w:rsidRPr="00DB73D5">
              <w:t xml:space="preserve">visitors of the Catalogue registered from October 2021 to June 2022 </w:t>
            </w:r>
            <w:r w:rsidR="007159C5">
              <w:t>wa</w:t>
            </w:r>
            <w:r w:rsidRPr="00DB73D5">
              <w:t>s 430.</w:t>
            </w:r>
          </w:p>
          <w:p w14:paraId="46AE0BF4" w14:textId="4523B212" w:rsidR="00E926E5" w:rsidRPr="00EC5F68" w:rsidRDefault="005F00B4" w:rsidP="007159C5">
            <w:pPr>
              <w:widowControl w:val="0"/>
              <w:autoSpaceDE w:val="0"/>
              <w:autoSpaceDN w:val="0"/>
              <w:rPr>
                <w:rFonts w:eastAsia="Arial"/>
                <w:szCs w:val="22"/>
                <w:lang w:eastAsia="en-US"/>
              </w:rPr>
            </w:pPr>
            <w:r w:rsidRPr="005F00B4">
              <w:t xml:space="preserve">The Guidebook </w:t>
            </w:r>
            <w:proofErr w:type="gramStart"/>
            <w:r w:rsidR="007159C5">
              <w:t>wa</w:t>
            </w:r>
            <w:r w:rsidRPr="005F00B4">
              <w:t>s also published</w:t>
            </w:r>
            <w:proofErr w:type="gramEnd"/>
            <w:r w:rsidRPr="005F00B4">
              <w:t xml:space="preserve"> </w:t>
            </w:r>
            <w:r w:rsidR="007159C5">
              <w:t>through</w:t>
            </w:r>
            <w:r w:rsidRPr="005F00B4">
              <w:t xml:space="preserve"> the </w:t>
            </w:r>
            <w:r w:rsidR="007159C5">
              <w:t xml:space="preserve">online </w:t>
            </w:r>
            <w:r w:rsidRPr="005F00B4">
              <w:t xml:space="preserve">Catalogue. </w:t>
            </w:r>
          </w:p>
        </w:tc>
        <w:tc>
          <w:tcPr>
            <w:tcW w:w="876" w:type="dxa"/>
            <w:vAlign w:val="center"/>
          </w:tcPr>
          <w:p w14:paraId="1E0D6669" w14:textId="11E1915D" w:rsidR="00EC5F68" w:rsidRPr="00EC5F68" w:rsidRDefault="00007362" w:rsidP="00EC5F68">
            <w:pPr>
              <w:widowControl w:val="0"/>
              <w:autoSpaceDE w:val="0"/>
              <w:autoSpaceDN w:val="0"/>
              <w:rPr>
                <w:rFonts w:eastAsia="Arial"/>
                <w:szCs w:val="22"/>
                <w:lang w:eastAsia="en-US"/>
              </w:rPr>
            </w:pPr>
            <w:r w:rsidRPr="00EC5F68">
              <w:rPr>
                <w:rFonts w:eastAsia="Arial"/>
                <w:szCs w:val="22"/>
                <w:lang w:eastAsia="en-US"/>
              </w:rPr>
              <w:t>****</w:t>
            </w:r>
          </w:p>
        </w:tc>
      </w:tr>
      <w:tr w:rsidR="00EC5F68" w:rsidRPr="00EC5F68" w14:paraId="40093589" w14:textId="77777777" w:rsidTr="00580180">
        <w:trPr>
          <w:trHeight w:val="1695"/>
        </w:trPr>
        <w:tc>
          <w:tcPr>
            <w:tcW w:w="2410" w:type="dxa"/>
            <w:vMerge w:val="restart"/>
            <w:tcBorders>
              <w:right w:val="single" w:sz="6" w:space="0" w:color="000000"/>
            </w:tcBorders>
            <w:vAlign w:val="center"/>
          </w:tcPr>
          <w:p w14:paraId="541845E6" w14:textId="77777777" w:rsidR="00EC5F68" w:rsidRPr="00EC5F68" w:rsidRDefault="00EC5F68" w:rsidP="00EC5F68">
            <w:pPr>
              <w:widowControl w:val="0"/>
              <w:autoSpaceDE w:val="0"/>
              <w:autoSpaceDN w:val="0"/>
              <w:rPr>
                <w:rFonts w:eastAsia="Arial"/>
                <w:szCs w:val="22"/>
                <w:lang w:eastAsia="en-US"/>
              </w:rPr>
            </w:pPr>
            <w:r w:rsidRPr="00EC5F68">
              <w:rPr>
                <w:rFonts w:eastAsia="Arial"/>
                <w:szCs w:val="22"/>
                <w:lang w:eastAsia="en-US"/>
              </w:rPr>
              <w:lastRenderedPageBreak/>
              <w:t>Facilitate the elaboration of MS project proposals for the consideration of the CDIP and increase the initial thoroughness of proposals presented to the CDIP</w:t>
            </w:r>
          </w:p>
        </w:tc>
        <w:tc>
          <w:tcPr>
            <w:tcW w:w="3292" w:type="dxa"/>
            <w:tcBorders>
              <w:top w:val="single" w:sz="6" w:space="0" w:color="000000"/>
              <w:left w:val="single" w:sz="6" w:space="0" w:color="000000"/>
              <w:bottom w:val="single" w:sz="6" w:space="0" w:color="000000"/>
            </w:tcBorders>
          </w:tcPr>
          <w:p w14:paraId="423E5B5A" w14:textId="77777777" w:rsidR="00EC5F68" w:rsidRPr="00EC5F68" w:rsidRDefault="00EC5F68" w:rsidP="00EC5F68">
            <w:pPr>
              <w:widowControl w:val="0"/>
              <w:tabs>
                <w:tab w:val="left" w:pos="802"/>
              </w:tabs>
              <w:autoSpaceDE w:val="0"/>
              <w:autoSpaceDN w:val="0"/>
              <w:rPr>
                <w:rFonts w:eastAsia="Arial"/>
                <w:szCs w:val="22"/>
                <w:lang w:eastAsia="en-US"/>
              </w:rPr>
            </w:pPr>
            <w:r w:rsidRPr="00EC5F68">
              <w:rPr>
                <w:rFonts w:eastAsia="Arial"/>
                <w:szCs w:val="22"/>
                <w:lang w:eastAsia="en-US"/>
              </w:rPr>
              <w:sym w:font="Symbol" w:char="F02D"/>
            </w:r>
            <w:r w:rsidRPr="00EC5F68">
              <w:rPr>
                <w:rFonts w:eastAsia="Arial"/>
                <w:szCs w:val="22"/>
                <w:lang w:eastAsia="en-US"/>
              </w:rPr>
              <w:t xml:space="preserve"> The Guidebook and Catalogue webpages </w:t>
            </w:r>
            <w:proofErr w:type="gramStart"/>
            <w:r w:rsidRPr="00EC5F68">
              <w:rPr>
                <w:rFonts w:eastAsia="Arial"/>
                <w:szCs w:val="22"/>
                <w:lang w:eastAsia="en-US"/>
              </w:rPr>
              <w:t>have been visited</w:t>
            </w:r>
            <w:proofErr w:type="gramEnd"/>
            <w:r w:rsidRPr="00EC5F68">
              <w:rPr>
                <w:rFonts w:eastAsia="Arial"/>
                <w:szCs w:val="22"/>
                <w:lang w:eastAsia="en-US"/>
              </w:rPr>
              <w:t xml:space="preserve"> at least 40 times within the first year of their availability on the WIPO DA website. </w:t>
            </w:r>
          </w:p>
          <w:p w14:paraId="6D435A84" w14:textId="77777777" w:rsidR="00EC5F68" w:rsidRPr="00EC5F68" w:rsidRDefault="00EC5F68" w:rsidP="00EC5F68">
            <w:pPr>
              <w:widowControl w:val="0"/>
              <w:tabs>
                <w:tab w:val="left" w:pos="802"/>
              </w:tabs>
              <w:autoSpaceDE w:val="0"/>
              <w:autoSpaceDN w:val="0"/>
              <w:rPr>
                <w:rFonts w:eastAsia="Arial"/>
                <w:szCs w:val="22"/>
                <w:lang w:eastAsia="en-US"/>
              </w:rPr>
            </w:pPr>
          </w:p>
          <w:p w14:paraId="4BF47D74" w14:textId="77777777" w:rsidR="00EC5F68" w:rsidRPr="00EC5F68" w:rsidRDefault="00EC5F68" w:rsidP="00EC5F68">
            <w:pPr>
              <w:widowControl w:val="0"/>
              <w:tabs>
                <w:tab w:val="left" w:pos="802"/>
              </w:tabs>
              <w:autoSpaceDE w:val="0"/>
              <w:autoSpaceDN w:val="0"/>
              <w:rPr>
                <w:rFonts w:eastAsia="Arial"/>
                <w:szCs w:val="22"/>
                <w:lang w:eastAsia="en-US"/>
              </w:rPr>
            </w:pPr>
          </w:p>
        </w:tc>
        <w:tc>
          <w:tcPr>
            <w:tcW w:w="2804" w:type="dxa"/>
          </w:tcPr>
          <w:p w14:paraId="2C2B944C" w14:textId="00087656" w:rsidR="00400406" w:rsidRPr="00400406" w:rsidRDefault="00007362" w:rsidP="005F00B4">
            <w:pPr>
              <w:widowControl w:val="0"/>
              <w:autoSpaceDE w:val="0"/>
              <w:autoSpaceDN w:val="0"/>
            </w:pPr>
            <w:r>
              <w:t xml:space="preserve">– </w:t>
            </w:r>
            <w:r w:rsidR="00400406" w:rsidRPr="00400406">
              <w:t xml:space="preserve">The number of unique visitors of the Catalogue registered from October 2021 to June 2022 </w:t>
            </w:r>
            <w:r w:rsidR="007159C5">
              <w:t>wa</w:t>
            </w:r>
            <w:r w:rsidR="00400406" w:rsidRPr="00400406">
              <w:t>s 430.</w:t>
            </w:r>
            <w:r w:rsidR="005F00B4">
              <w:t xml:space="preserve">  The Guidebook </w:t>
            </w:r>
            <w:proofErr w:type="gramStart"/>
            <w:r w:rsidR="007159C5">
              <w:t>wa</w:t>
            </w:r>
            <w:r w:rsidR="005F00B4">
              <w:t>s also published</w:t>
            </w:r>
            <w:proofErr w:type="gramEnd"/>
            <w:r w:rsidR="005F00B4">
              <w:t xml:space="preserve"> </w:t>
            </w:r>
            <w:r w:rsidR="007159C5">
              <w:t>through</w:t>
            </w:r>
            <w:r w:rsidR="005F00B4">
              <w:t xml:space="preserve"> the Catalogue. </w:t>
            </w:r>
          </w:p>
          <w:p w14:paraId="56ED1157" w14:textId="37BFBD51" w:rsidR="00EC5F68" w:rsidRPr="00EC5F68" w:rsidRDefault="00EC5F68" w:rsidP="00400406">
            <w:pPr>
              <w:widowControl w:val="0"/>
              <w:autoSpaceDE w:val="0"/>
              <w:autoSpaceDN w:val="0"/>
              <w:rPr>
                <w:rFonts w:eastAsia="Arial"/>
                <w:szCs w:val="22"/>
                <w:lang w:eastAsia="en-US"/>
              </w:rPr>
            </w:pPr>
          </w:p>
        </w:tc>
        <w:tc>
          <w:tcPr>
            <w:tcW w:w="876" w:type="dxa"/>
            <w:vAlign w:val="center"/>
          </w:tcPr>
          <w:p w14:paraId="43760C45" w14:textId="59B43779" w:rsidR="00EC5F68" w:rsidRDefault="00EC5F68" w:rsidP="00EC5F68">
            <w:pPr>
              <w:widowControl w:val="0"/>
              <w:autoSpaceDE w:val="0"/>
              <w:autoSpaceDN w:val="0"/>
              <w:rPr>
                <w:rFonts w:eastAsia="Arial"/>
                <w:szCs w:val="22"/>
                <w:lang w:eastAsia="en-US"/>
              </w:rPr>
            </w:pPr>
            <w:r w:rsidRPr="00EC5F68">
              <w:rPr>
                <w:rFonts w:eastAsia="Arial"/>
                <w:szCs w:val="22"/>
                <w:lang w:eastAsia="en-US"/>
              </w:rPr>
              <w:t>***</w:t>
            </w:r>
            <w:r w:rsidR="007D7C17">
              <w:rPr>
                <w:rFonts w:eastAsia="Arial"/>
                <w:szCs w:val="22"/>
                <w:lang w:eastAsia="en-US"/>
              </w:rPr>
              <w:t>*</w:t>
            </w:r>
            <w:r w:rsidRPr="00EC5F68">
              <w:rPr>
                <w:rFonts w:eastAsia="Arial"/>
                <w:szCs w:val="22"/>
                <w:lang w:eastAsia="en-US"/>
              </w:rPr>
              <w:t xml:space="preserve"> </w:t>
            </w:r>
          </w:p>
          <w:p w14:paraId="2EFEEA16" w14:textId="77777777" w:rsidR="00007362" w:rsidRDefault="00007362" w:rsidP="00EC5F68">
            <w:pPr>
              <w:widowControl w:val="0"/>
              <w:autoSpaceDE w:val="0"/>
              <w:autoSpaceDN w:val="0"/>
              <w:rPr>
                <w:rFonts w:eastAsia="Arial"/>
                <w:szCs w:val="22"/>
                <w:lang w:eastAsia="en-US"/>
              </w:rPr>
            </w:pPr>
          </w:p>
          <w:p w14:paraId="4FD61A39" w14:textId="77777777" w:rsidR="00007362" w:rsidRDefault="00007362" w:rsidP="00EC5F68">
            <w:pPr>
              <w:widowControl w:val="0"/>
              <w:autoSpaceDE w:val="0"/>
              <w:autoSpaceDN w:val="0"/>
              <w:rPr>
                <w:rFonts w:eastAsia="Arial"/>
                <w:szCs w:val="22"/>
                <w:lang w:eastAsia="en-US"/>
              </w:rPr>
            </w:pPr>
          </w:p>
          <w:p w14:paraId="48557D9C" w14:textId="77777777" w:rsidR="00007362" w:rsidRDefault="00007362" w:rsidP="00EC5F68">
            <w:pPr>
              <w:widowControl w:val="0"/>
              <w:autoSpaceDE w:val="0"/>
              <w:autoSpaceDN w:val="0"/>
              <w:rPr>
                <w:rFonts w:eastAsia="Arial"/>
                <w:szCs w:val="22"/>
                <w:lang w:eastAsia="en-US"/>
              </w:rPr>
            </w:pPr>
          </w:p>
          <w:p w14:paraId="61613E36" w14:textId="77777777" w:rsidR="00007362" w:rsidRDefault="00007362" w:rsidP="00EC5F68">
            <w:pPr>
              <w:widowControl w:val="0"/>
              <w:autoSpaceDE w:val="0"/>
              <w:autoSpaceDN w:val="0"/>
              <w:rPr>
                <w:rFonts w:eastAsia="Arial"/>
                <w:szCs w:val="22"/>
                <w:lang w:eastAsia="en-US"/>
              </w:rPr>
            </w:pPr>
          </w:p>
          <w:p w14:paraId="20BC6845" w14:textId="77777777" w:rsidR="00007362" w:rsidRDefault="00007362" w:rsidP="00EC5F68">
            <w:pPr>
              <w:widowControl w:val="0"/>
              <w:autoSpaceDE w:val="0"/>
              <w:autoSpaceDN w:val="0"/>
              <w:rPr>
                <w:rFonts w:eastAsia="Arial"/>
                <w:szCs w:val="22"/>
                <w:lang w:eastAsia="en-US"/>
              </w:rPr>
            </w:pPr>
          </w:p>
          <w:p w14:paraId="41D875B2" w14:textId="77777777" w:rsidR="00007362" w:rsidRDefault="00007362" w:rsidP="00EC5F68">
            <w:pPr>
              <w:widowControl w:val="0"/>
              <w:autoSpaceDE w:val="0"/>
              <w:autoSpaceDN w:val="0"/>
              <w:rPr>
                <w:rFonts w:eastAsia="Arial"/>
                <w:szCs w:val="22"/>
                <w:lang w:eastAsia="en-US"/>
              </w:rPr>
            </w:pPr>
          </w:p>
          <w:p w14:paraId="7B5C93BF" w14:textId="77777777" w:rsidR="00007362" w:rsidRDefault="00007362" w:rsidP="00EC5F68">
            <w:pPr>
              <w:widowControl w:val="0"/>
              <w:autoSpaceDE w:val="0"/>
              <w:autoSpaceDN w:val="0"/>
              <w:rPr>
                <w:rFonts w:eastAsia="Arial"/>
                <w:szCs w:val="22"/>
                <w:lang w:eastAsia="en-US"/>
              </w:rPr>
            </w:pPr>
          </w:p>
          <w:p w14:paraId="5FBF1158" w14:textId="509B0948" w:rsidR="00007362" w:rsidRPr="00EC5F68" w:rsidRDefault="00007362" w:rsidP="00007362">
            <w:pPr>
              <w:widowControl w:val="0"/>
              <w:autoSpaceDE w:val="0"/>
              <w:autoSpaceDN w:val="0"/>
              <w:rPr>
                <w:rFonts w:eastAsia="Arial"/>
                <w:szCs w:val="22"/>
                <w:lang w:eastAsia="en-US"/>
              </w:rPr>
            </w:pPr>
          </w:p>
        </w:tc>
      </w:tr>
      <w:tr w:rsidR="00EC5F68" w:rsidRPr="00EC5F68" w14:paraId="2A718F94" w14:textId="77777777" w:rsidTr="00580180">
        <w:trPr>
          <w:trHeight w:val="1693"/>
        </w:trPr>
        <w:tc>
          <w:tcPr>
            <w:tcW w:w="2410" w:type="dxa"/>
            <w:vMerge/>
            <w:tcBorders>
              <w:right w:val="single" w:sz="6" w:space="0" w:color="000000"/>
            </w:tcBorders>
            <w:vAlign w:val="center"/>
          </w:tcPr>
          <w:p w14:paraId="3C579712" w14:textId="77777777" w:rsidR="00EC5F68" w:rsidRPr="00EC5F68" w:rsidRDefault="00EC5F68" w:rsidP="00EC5F68">
            <w:pPr>
              <w:widowControl w:val="0"/>
              <w:autoSpaceDE w:val="0"/>
              <w:autoSpaceDN w:val="0"/>
              <w:rPr>
                <w:rFonts w:eastAsia="Arial"/>
                <w:szCs w:val="22"/>
                <w:lang w:eastAsia="en-US"/>
              </w:rPr>
            </w:pPr>
          </w:p>
        </w:tc>
        <w:tc>
          <w:tcPr>
            <w:tcW w:w="3292" w:type="dxa"/>
            <w:tcBorders>
              <w:top w:val="single" w:sz="6" w:space="0" w:color="000000"/>
              <w:left w:val="single" w:sz="6" w:space="0" w:color="000000"/>
              <w:bottom w:val="single" w:sz="6" w:space="0" w:color="000000"/>
            </w:tcBorders>
          </w:tcPr>
          <w:p w14:paraId="074B6044" w14:textId="77777777" w:rsidR="00EC5F68" w:rsidRPr="00EC5F68" w:rsidRDefault="00EC5F68" w:rsidP="00EC5F68">
            <w:pPr>
              <w:widowControl w:val="0"/>
              <w:tabs>
                <w:tab w:val="left" w:pos="802"/>
              </w:tabs>
              <w:autoSpaceDE w:val="0"/>
              <w:autoSpaceDN w:val="0"/>
              <w:rPr>
                <w:rFonts w:eastAsia="Arial"/>
                <w:szCs w:val="22"/>
                <w:lang w:eastAsia="en-US"/>
              </w:rPr>
            </w:pPr>
            <w:r w:rsidRPr="00EC5F68">
              <w:rPr>
                <w:rFonts w:eastAsia="Arial"/>
                <w:szCs w:val="22"/>
                <w:lang w:eastAsia="en-US"/>
              </w:rPr>
              <w:sym w:font="Symbol" w:char="F02D"/>
            </w:r>
            <w:r w:rsidRPr="00EC5F68">
              <w:rPr>
                <w:rFonts w:eastAsia="Arial"/>
                <w:szCs w:val="22"/>
                <w:lang w:eastAsia="en-US"/>
              </w:rPr>
              <w:t xml:space="preserve"> At least 50% of Member States who present project proposals for the consideration of the CDIP within two years following the availability of the Guidebook and additional resources reported that these tools had helped them through their proposal elaboration process.  </w:t>
            </w:r>
          </w:p>
          <w:p w14:paraId="71B8B232" w14:textId="77777777" w:rsidR="00EC5F68" w:rsidRPr="00EC5F68" w:rsidRDefault="00EC5F68" w:rsidP="00EC5F68">
            <w:pPr>
              <w:widowControl w:val="0"/>
              <w:tabs>
                <w:tab w:val="left" w:pos="802"/>
              </w:tabs>
              <w:autoSpaceDE w:val="0"/>
              <w:autoSpaceDN w:val="0"/>
              <w:rPr>
                <w:rFonts w:eastAsia="Arial"/>
                <w:szCs w:val="22"/>
                <w:lang w:eastAsia="en-US"/>
              </w:rPr>
            </w:pPr>
          </w:p>
        </w:tc>
        <w:tc>
          <w:tcPr>
            <w:tcW w:w="2804" w:type="dxa"/>
          </w:tcPr>
          <w:p w14:paraId="5599096C" w14:textId="77777777" w:rsidR="00EC5F68" w:rsidRPr="00007362" w:rsidRDefault="00EC5F68" w:rsidP="00EC5F68">
            <w:pPr>
              <w:widowControl w:val="0"/>
              <w:autoSpaceDE w:val="0"/>
              <w:autoSpaceDN w:val="0"/>
              <w:rPr>
                <w:rFonts w:eastAsia="Arial"/>
                <w:szCs w:val="22"/>
                <w:lang w:eastAsia="en-US"/>
              </w:rPr>
            </w:pPr>
            <w:r w:rsidRPr="00007362">
              <w:rPr>
                <w:rFonts w:eastAsia="Arial"/>
                <w:szCs w:val="22"/>
                <w:lang w:eastAsia="en-US"/>
              </w:rPr>
              <w:t xml:space="preserve">– Too early to assess.  </w:t>
            </w:r>
          </w:p>
        </w:tc>
        <w:tc>
          <w:tcPr>
            <w:tcW w:w="876" w:type="dxa"/>
            <w:vAlign w:val="center"/>
          </w:tcPr>
          <w:p w14:paraId="6B0B4561" w14:textId="1201D200" w:rsidR="00EC5F68" w:rsidRPr="00EC5F68" w:rsidRDefault="00007362" w:rsidP="00EC5F68">
            <w:pPr>
              <w:widowControl w:val="0"/>
              <w:autoSpaceDE w:val="0"/>
              <w:autoSpaceDN w:val="0"/>
              <w:rPr>
                <w:rFonts w:eastAsia="Arial"/>
                <w:szCs w:val="22"/>
                <w:lang w:eastAsia="en-US"/>
              </w:rPr>
            </w:pPr>
            <w:r>
              <w:rPr>
                <w:rFonts w:eastAsia="Arial"/>
                <w:szCs w:val="22"/>
                <w:lang w:eastAsia="en-US"/>
              </w:rPr>
              <w:t>NA</w:t>
            </w:r>
          </w:p>
        </w:tc>
      </w:tr>
      <w:tr w:rsidR="00EC5F68" w:rsidRPr="00EC5F68" w14:paraId="4B16C06C" w14:textId="77777777" w:rsidTr="00580180">
        <w:trPr>
          <w:trHeight w:val="1039"/>
        </w:trPr>
        <w:tc>
          <w:tcPr>
            <w:tcW w:w="2410" w:type="dxa"/>
            <w:vMerge/>
            <w:tcBorders>
              <w:right w:val="single" w:sz="6" w:space="0" w:color="000000"/>
            </w:tcBorders>
            <w:vAlign w:val="center"/>
          </w:tcPr>
          <w:p w14:paraId="619DE59F" w14:textId="77777777" w:rsidR="00EC5F68" w:rsidRPr="00EC5F68" w:rsidRDefault="00EC5F68" w:rsidP="00EC5F68">
            <w:pPr>
              <w:widowControl w:val="0"/>
              <w:autoSpaceDE w:val="0"/>
              <w:autoSpaceDN w:val="0"/>
              <w:rPr>
                <w:rFonts w:eastAsia="Arial"/>
                <w:szCs w:val="22"/>
                <w:lang w:eastAsia="en-US"/>
              </w:rPr>
            </w:pPr>
          </w:p>
        </w:tc>
        <w:tc>
          <w:tcPr>
            <w:tcW w:w="3292" w:type="dxa"/>
            <w:tcBorders>
              <w:top w:val="single" w:sz="6" w:space="0" w:color="000000"/>
              <w:left w:val="single" w:sz="6" w:space="0" w:color="000000"/>
              <w:bottom w:val="single" w:sz="6" w:space="0" w:color="000000"/>
            </w:tcBorders>
          </w:tcPr>
          <w:p w14:paraId="017F0232" w14:textId="77777777" w:rsidR="00EC5F68" w:rsidRPr="00EC5F68" w:rsidRDefault="00EC5F68" w:rsidP="00EC5F68">
            <w:pPr>
              <w:widowControl w:val="0"/>
              <w:tabs>
                <w:tab w:val="left" w:pos="802"/>
              </w:tabs>
              <w:autoSpaceDE w:val="0"/>
              <w:autoSpaceDN w:val="0"/>
              <w:rPr>
                <w:rFonts w:eastAsia="Arial"/>
                <w:szCs w:val="22"/>
                <w:lang w:eastAsia="en-US"/>
              </w:rPr>
            </w:pPr>
            <w:r w:rsidRPr="00EC5F68">
              <w:rPr>
                <w:rFonts w:eastAsia="Arial"/>
                <w:szCs w:val="22"/>
                <w:lang w:eastAsia="en-US"/>
              </w:rPr>
              <w:sym w:font="Symbol" w:char="F02D"/>
            </w:r>
            <w:r w:rsidRPr="00EC5F68">
              <w:rPr>
                <w:rFonts w:eastAsia="Arial"/>
                <w:szCs w:val="22"/>
                <w:lang w:eastAsia="en-US"/>
              </w:rPr>
              <w:t xml:space="preserve"> At least 50% of individuals who participated in a webinar (if convened) or who took the </w:t>
            </w:r>
            <w:proofErr w:type="gramStart"/>
            <w:r w:rsidRPr="00EC5F68">
              <w:rPr>
                <w:rFonts w:eastAsia="Arial"/>
                <w:szCs w:val="22"/>
                <w:lang w:eastAsia="en-US"/>
              </w:rPr>
              <w:t>distance learning</w:t>
            </w:r>
            <w:proofErr w:type="gramEnd"/>
            <w:r w:rsidRPr="00EC5F68">
              <w:rPr>
                <w:rFonts w:eastAsia="Arial"/>
                <w:szCs w:val="22"/>
                <w:lang w:eastAsia="en-US"/>
              </w:rPr>
              <w:t xml:space="preserve"> course reported that their understanding of the elaboration and management of DA projects had improved. </w:t>
            </w:r>
          </w:p>
        </w:tc>
        <w:tc>
          <w:tcPr>
            <w:tcW w:w="2804" w:type="dxa"/>
          </w:tcPr>
          <w:p w14:paraId="0083EE31" w14:textId="57AB5DFF" w:rsidR="00EC5F68" w:rsidRPr="00007362" w:rsidRDefault="00EC5F68" w:rsidP="00007362">
            <w:pPr>
              <w:widowControl w:val="0"/>
              <w:autoSpaceDE w:val="0"/>
              <w:autoSpaceDN w:val="0"/>
              <w:rPr>
                <w:rFonts w:eastAsia="Arial"/>
                <w:szCs w:val="22"/>
                <w:lang w:eastAsia="en-US"/>
              </w:rPr>
            </w:pPr>
            <w:r w:rsidRPr="00007362">
              <w:rPr>
                <w:rFonts w:eastAsia="Arial"/>
                <w:szCs w:val="22"/>
                <w:lang w:eastAsia="en-US"/>
              </w:rPr>
              <w:t xml:space="preserve">– </w:t>
            </w:r>
            <w:r w:rsidR="00007362" w:rsidRPr="00007362">
              <w:rPr>
                <w:rFonts w:eastAsia="Arial"/>
                <w:szCs w:val="22"/>
                <w:lang w:eastAsia="en-US"/>
              </w:rPr>
              <w:t>Too early to asse</w:t>
            </w:r>
            <w:r w:rsidR="001B55A5">
              <w:rPr>
                <w:rFonts w:eastAsia="Arial"/>
                <w:szCs w:val="22"/>
                <w:lang w:eastAsia="en-US"/>
              </w:rPr>
              <w:t>s</w:t>
            </w:r>
            <w:r w:rsidR="00007362" w:rsidRPr="00007362">
              <w:rPr>
                <w:rFonts w:eastAsia="Arial"/>
                <w:szCs w:val="22"/>
                <w:lang w:eastAsia="en-US"/>
              </w:rPr>
              <w:t xml:space="preserve">s. </w:t>
            </w:r>
          </w:p>
        </w:tc>
        <w:tc>
          <w:tcPr>
            <w:tcW w:w="876" w:type="dxa"/>
            <w:vAlign w:val="center"/>
          </w:tcPr>
          <w:p w14:paraId="2F382F9F" w14:textId="77777777" w:rsidR="00007362" w:rsidRDefault="00007362" w:rsidP="00007362">
            <w:pPr>
              <w:widowControl w:val="0"/>
              <w:autoSpaceDE w:val="0"/>
              <w:autoSpaceDN w:val="0"/>
              <w:rPr>
                <w:rFonts w:eastAsia="Arial"/>
                <w:szCs w:val="22"/>
                <w:lang w:eastAsia="en-US"/>
              </w:rPr>
            </w:pPr>
            <w:r>
              <w:rPr>
                <w:rFonts w:eastAsia="Arial"/>
                <w:szCs w:val="22"/>
                <w:lang w:eastAsia="en-US"/>
              </w:rPr>
              <w:t>NA</w:t>
            </w:r>
          </w:p>
          <w:p w14:paraId="60557FDA" w14:textId="77777777" w:rsidR="00EC5F68" w:rsidRPr="00EC5F68" w:rsidRDefault="00EC5F68" w:rsidP="00EC5F68">
            <w:pPr>
              <w:widowControl w:val="0"/>
              <w:autoSpaceDE w:val="0"/>
              <w:autoSpaceDN w:val="0"/>
              <w:rPr>
                <w:rFonts w:eastAsia="Arial"/>
                <w:szCs w:val="22"/>
                <w:lang w:eastAsia="en-US"/>
              </w:rPr>
            </w:pPr>
          </w:p>
        </w:tc>
      </w:tr>
    </w:tbl>
    <w:p w14:paraId="568ABE49" w14:textId="17C51CED" w:rsidR="00EC5F68" w:rsidRPr="007A6952" w:rsidRDefault="00EC5F68" w:rsidP="001B78B2">
      <w:pPr>
        <w:pStyle w:val="Endofdocument-Annex"/>
        <w:spacing w:before="720"/>
        <w:ind w:left="5530"/>
      </w:pPr>
      <w:r>
        <w:t xml:space="preserve">[End of </w:t>
      </w:r>
      <w:r w:rsidR="00A440DB">
        <w:t xml:space="preserve">Annex and </w:t>
      </w:r>
      <w:r w:rsidRPr="007A6952">
        <w:t>document]</w:t>
      </w:r>
    </w:p>
    <w:p w14:paraId="23B2ED82" w14:textId="77777777" w:rsidR="002928D3" w:rsidRDefault="002928D3" w:rsidP="003D352A">
      <w:pPr>
        <w:spacing w:after="220"/>
      </w:pPr>
    </w:p>
    <w:sectPr w:rsidR="002928D3" w:rsidSect="00EC5F68">
      <w:headerReference w:type="first" r:id="rId3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F5588" w14:textId="77777777" w:rsidR="00FC7D8B" w:rsidRDefault="00FC7D8B">
      <w:r>
        <w:separator/>
      </w:r>
    </w:p>
  </w:endnote>
  <w:endnote w:type="continuationSeparator" w:id="0">
    <w:p w14:paraId="50F6B3EF" w14:textId="77777777" w:rsidR="00FC7D8B" w:rsidRDefault="00FC7D8B" w:rsidP="003B38C1">
      <w:r>
        <w:separator/>
      </w:r>
    </w:p>
    <w:p w14:paraId="2361B2F0" w14:textId="77777777" w:rsidR="00FC7D8B" w:rsidRPr="003B38C1" w:rsidRDefault="00FC7D8B" w:rsidP="003B38C1">
      <w:pPr>
        <w:spacing w:after="60"/>
        <w:rPr>
          <w:sz w:val="17"/>
        </w:rPr>
      </w:pPr>
      <w:r>
        <w:rPr>
          <w:sz w:val="17"/>
        </w:rPr>
        <w:t>[Endnote continued from previous page]</w:t>
      </w:r>
    </w:p>
  </w:endnote>
  <w:endnote w:type="continuationNotice" w:id="1">
    <w:p w14:paraId="7036957D" w14:textId="77777777" w:rsidR="00FC7D8B" w:rsidRPr="003B38C1" w:rsidRDefault="00FC7D8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00000000"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A3394" w14:textId="77777777" w:rsidR="0022769B" w:rsidRDefault="002276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95C8C" w14:textId="77777777" w:rsidR="0022769B" w:rsidRDefault="002276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C4524" w14:textId="77777777" w:rsidR="0022769B" w:rsidRDefault="00227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A6415" w14:textId="77777777" w:rsidR="00FC7D8B" w:rsidRDefault="00FC7D8B">
      <w:r>
        <w:separator/>
      </w:r>
    </w:p>
  </w:footnote>
  <w:footnote w:type="continuationSeparator" w:id="0">
    <w:p w14:paraId="4011BF46" w14:textId="77777777" w:rsidR="00FC7D8B" w:rsidRDefault="00FC7D8B" w:rsidP="008B60B2">
      <w:r>
        <w:separator/>
      </w:r>
    </w:p>
    <w:p w14:paraId="03E3C583" w14:textId="77777777" w:rsidR="00FC7D8B" w:rsidRPr="00ED77FB" w:rsidRDefault="00FC7D8B" w:rsidP="008B60B2">
      <w:pPr>
        <w:spacing w:after="60"/>
        <w:rPr>
          <w:sz w:val="17"/>
          <w:szCs w:val="17"/>
        </w:rPr>
      </w:pPr>
      <w:r w:rsidRPr="00ED77FB">
        <w:rPr>
          <w:sz w:val="17"/>
          <w:szCs w:val="17"/>
        </w:rPr>
        <w:t>[Footnote continued from previous page]</w:t>
      </w:r>
    </w:p>
  </w:footnote>
  <w:footnote w:type="continuationNotice" w:id="1">
    <w:p w14:paraId="73E3C9A5" w14:textId="77777777" w:rsidR="00FC7D8B" w:rsidRPr="00ED77FB" w:rsidRDefault="00FC7D8B" w:rsidP="008B60B2">
      <w:pPr>
        <w:spacing w:before="60"/>
        <w:jc w:val="right"/>
        <w:rPr>
          <w:sz w:val="17"/>
          <w:szCs w:val="17"/>
        </w:rPr>
      </w:pPr>
      <w:r w:rsidRPr="00ED77FB">
        <w:rPr>
          <w:sz w:val="17"/>
          <w:szCs w:val="17"/>
        </w:rPr>
        <w:t>[Footnote continued on next page]</w:t>
      </w:r>
    </w:p>
  </w:footnote>
  <w:footnote w:id="2">
    <w:p w14:paraId="2CBCDFCD" w14:textId="77777777" w:rsidR="00EC5F68" w:rsidRPr="003F2431" w:rsidRDefault="00EC5F68" w:rsidP="00EC5F68">
      <w:pPr>
        <w:pStyle w:val="FootnoteText"/>
      </w:pPr>
      <w:r w:rsidRPr="003F2431">
        <w:rPr>
          <w:rStyle w:val="FootnoteReference"/>
        </w:rPr>
        <w:footnoteRef/>
      </w:r>
      <w:r w:rsidRPr="003F2431">
        <w:t xml:space="preserve"> In the initial project document (CDIP/24/14/Rev.), this expected output </w:t>
      </w:r>
      <w:proofErr w:type="gramStart"/>
      <w:r w:rsidRPr="003F2431">
        <w:t>was referred</w:t>
      </w:r>
      <w:proofErr w:type="gramEnd"/>
      <w:r w:rsidRPr="003F2431">
        <w:t xml:space="preserve"> to as a “Handbook”.  </w:t>
      </w:r>
    </w:p>
  </w:footnote>
  <w:footnote w:id="3">
    <w:p w14:paraId="64E279E3" w14:textId="60022E8E" w:rsidR="00EC5F68" w:rsidRPr="003F2431" w:rsidRDefault="00EC5F68" w:rsidP="006673C1">
      <w:pPr>
        <w:pStyle w:val="FootnoteText"/>
      </w:pPr>
      <w:r w:rsidRPr="003F2431">
        <w:rPr>
          <w:rStyle w:val="FootnoteReference"/>
        </w:rPr>
        <w:footnoteRef/>
      </w:r>
      <w:r w:rsidRPr="003F2431">
        <w:t xml:space="preserve"> The external </w:t>
      </w:r>
      <w:proofErr w:type="gramStart"/>
      <w:r w:rsidRPr="003F2431">
        <w:t>Expert</w:t>
      </w:r>
      <w:proofErr w:type="gramEnd"/>
      <w:r w:rsidRPr="003F2431">
        <w:t xml:space="preserve"> who </w:t>
      </w:r>
      <w:r w:rsidR="006673C1">
        <w:t>was</w:t>
      </w:r>
      <w:r w:rsidRPr="003F2431">
        <w:t xml:space="preserve"> sel</w:t>
      </w:r>
      <w:r w:rsidR="006673C1">
        <w:t>ected to develop the Guidebook, was</w:t>
      </w:r>
      <w:r w:rsidRPr="003F2431">
        <w:t xml:space="preserve"> Mr. Daniel Keller, Co-Founder and President of </w:t>
      </w:r>
      <w:proofErr w:type="spellStart"/>
      <w:r w:rsidRPr="003F2431">
        <w:t>EvalCo</w:t>
      </w:r>
      <w:proofErr w:type="spellEnd"/>
      <w:r w:rsidRPr="003F2431">
        <w:t xml:space="preserve"> </w:t>
      </w:r>
      <w:proofErr w:type="spellStart"/>
      <w:r w:rsidRPr="003F2431">
        <w:t>Sàrl</w:t>
      </w:r>
      <w:proofErr w:type="spellEnd"/>
      <w:r w:rsidRPr="003F2431">
        <w:t xml:space="preserve">, </w:t>
      </w:r>
      <w:proofErr w:type="spellStart"/>
      <w:r w:rsidRPr="003F2431">
        <w:t>Evilard-Leubringen</w:t>
      </w:r>
      <w:proofErr w:type="spellEnd"/>
      <w:r w:rsidRPr="003F2431">
        <w:t>, Switzerland.</w:t>
      </w:r>
    </w:p>
  </w:footnote>
  <w:footnote w:id="4">
    <w:p w14:paraId="5F6ADF11" w14:textId="77777777" w:rsidR="00EC5F68" w:rsidRPr="003F2431" w:rsidRDefault="00EC5F68" w:rsidP="00EC5F68">
      <w:pPr>
        <w:pStyle w:val="FootnoteText"/>
      </w:pPr>
      <w:r w:rsidRPr="003F2431">
        <w:rPr>
          <w:rStyle w:val="FootnoteReference"/>
        </w:rPr>
        <w:footnoteRef/>
      </w:r>
      <w:r w:rsidRPr="003F2431">
        <w:t xml:space="preserve"> As mentioned above, the expected output referred to in the approved project document is a “Handbook”.  After a more careful consideration by the Project Team, it </w:t>
      </w:r>
      <w:proofErr w:type="gramStart"/>
      <w:r w:rsidRPr="003F2431">
        <w:t>has been decided</w:t>
      </w:r>
      <w:proofErr w:type="gramEnd"/>
      <w:r w:rsidRPr="003F2431">
        <w:t xml:space="preserve"> to call the Handbook a “Support Material” to better define its scope and objective.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D9711" w14:textId="77777777" w:rsidR="0022769B" w:rsidRDefault="002276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C012C" w14:textId="44FB1BB4" w:rsidR="00EC4E49" w:rsidRDefault="00EC5F68" w:rsidP="00477D6B">
    <w:pPr>
      <w:jc w:val="right"/>
    </w:pPr>
    <w:bookmarkStart w:id="5" w:name="Code2"/>
    <w:bookmarkEnd w:id="5"/>
    <w:r>
      <w:t>CDIP/29/</w:t>
    </w:r>
    <w:r w:rsidR="00A440DB">
      <w:t>4</w:t>
    </w:r>
  </w:p>
  <w:p w14:paraId="0A85B640" w14:textId="0A6E4F24" w:rsidR="00EC4E49" w:rsidRDefault="00EE150C"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Pr>
        <w:noProof/>
      </w:rPr>
      <w:t>3</w:t>
    </w:r>
    <w:r w:rsidR="00EC4E49">
      <w:fldChar w:fldCharType="end"/>
    </w:r>
  </w:p>
  <w:p w14:paraId="46AD70BE" w14:textId="77777777" w:rsidR="00EC4E49" w:rsidRDefault="00EC4E49" w:rsidP="00477D6B">
    <w:pPr>
      <w:jc w:val="right"/>
    </w:pPr>
  </w:p>
  <w:p w14:paraId="06CB0B68"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55E5E" w14:textId="77777777" w:rsidR="00EC5F68" w:rsidRDefault="00EC5F68">
    <w:pPr>
      <w:pStyle w:val="Header"/>
    </w:pPr>
  </w:p>
  <w:p w14:paraId="7B1200C8" w14:textId="77777777" w:rsidR="00EC5F68" w:rsidRDefault="00EC5F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C4EFB" w14:textId="77777777" w:rsidR="00EE150C" w:rsidRDefault="00EE150C" w:rsidP="00477D6B">
    <w:pPr>
      <w:jc w:val="right"/>
    </w:pPr>
    <w:r>
      <w:t>CDIP/29/4</w:t>
    </w:r>
  </w:p>
  <w:p w14:paraId="1AAEDDBC" w14:textId="60F6F98D" w:rsidR="00EE150C" w:rsidRDefault="00EE150C" w:rsidP="00477D6B">
    <w:pPr>
      <w:jc w:val="right"/>
    </w:pPr>
    <w:r>
      <w:t xml:space="preserve">Annex, page </w:t>
    </w:r>
    <w:r>
      <w:fldChar w:fldCharType="begin"/>
    </w:r>
    <w:r>
      <w:instrText xml:space="preserve"> PAGE  \* MERGEFORMAT </w:instrText>
    </w:r>
    <w:r>
      <w:fldChar w:fldCharType="separate"/>
    </w:r>
    <w:r w:rsidR="000B1C74">
      <w:rPr>
        <w:noProof/>
      </w:rPr>
      <w:t>11</w:t>
    </w:r>
    <w:r>
      <w:fldChar w:fldCharType="end"/>
    </w:r>
  </w:p>
  <w:p w14:paraId="417D3429" w14:textId="77777777" w:rsidR="00EE150C" w:rsidRDefault="00EE150C" w:rsidP="00477D6B">
    <w:pPr>
      <w:jc w:val="right"/>
    </w:pPr>
  </w:p>
  <w:p w14:paraId="7B46F1F1" w14:textId="77777777" w:rsidR="00EE150C" w:rsidRDefault="00EE150C"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4A1C4" w14:textId="46FFABCF" w:rsidR="00ED36A0" w:rsidRPr="002326AB" w:rsidRDefault="00A440DB" w:rsidP="00EC5F68">
    <w:pPr>
      <w:jc w:val="right"/>
      <w:rPr>
        <w:caps/>
      </w:rPr>
    </w:pPr>
    <w:r>
      <w:rPr>
        <w:caps/>
      </w:rPr>
      <w:t>CDIP/29/4</w:t>
    </w:r>
  </w:p>
  <w:p w14:paraId="690E95E5" w14:textId="41572B5C" w:rsidR="00ED36A0" w:rsidRDefault="00EE150C" w:rsidP="00EC5F68">
    <w:pPr>
      <w:jc w:val="right"/>
    </w:pPr>
    <w:r>
      <w:t>ANNEX</w:t>
    </w:r>
  </w:p>
  <w:p w14:paraId="6F996D25" w14:textId="77777777" w:rsidR="00ED36A0" w:rsidRDefault="00ED36A0">
    <w:pPr>
      <w:pStyle w:val="Header"/>
    </w:pPr>
  </w:p>
  <w:p w14:paraId="6BFD276A" w14:textId="77777777" w:rsidR="00ED36A0" w:rsidRDefault="00ED36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DE365" w14:textId="77777777" w:rsidR="00EE150C" w:rsidRPr="002326AB" w:rsidRDefault="00EE150C" w:rsidP="00EC5F68">
    <w:pPr>
      <w:jc w:val="right"/>
      <w:rPr>
        <w:caps/>
      </w:rPr>
    </w:pPr>
    <w:r>
      <w:rPr>
        <w:caps/>
      </w:rPr>
      <w:t>CDIP/29/4</w:t>
    </w:r>
  </w:p>
  <w:p w14:paraId="1F7387FB" w14:textId="75AD5C8D" w:rsidR="00EE150C" w:rsidRDefault="00EE150C" w:rsidP="00EE150C">
    <w:pPr>
      <w:jc w:val="right"/>
    </w:pPr>
    <w:r>
      <w:t xml:space="preserve">Annex, page </w:t>
    </w:r>
    <w:r>
      <w:fldChar w:fldCharType="begin"/>
    </w:r>
    <w:r>
      <w:instrText xml:space="preserve"> PAGE  \* MERGEFORMAT </w:instrText>
    </w:r>
    <w:r>
      <w:fldChar w:fldCharType="separate"/>
    </w:r>
    <w:r w:rsidR="000B1C74">
      <w:rPr>
        <w:noProof/>
      </w:rPr>
      <w:t>9</w:t>
    </w:r>
    <w:r>
      <w:fldChar w:fldCharType="end"/>
    </w:r>
  </w:p>
  <w:p w14:paraId="25FB3B6E" w14:textId="77777777" w:rsidR="00EE150C" w:rsidRDefault="00EE150C">
    <w:pPr>
      <w:pStyle w:val="Header"/>
    </w:pPr>
  </w:p>
  <w:p w14:paraId="3223B2BE" w14:textId="77777777" w:rsidR="00EE150C" w:rsidRDefault="00EE1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55A4244"/>
    <w:multiLevelType w:val="hybridMultilevel"/>
    <w:tmpl w:val="CFDE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7051DF5"/>
    <w:multiLevelType w:val="hybridMultilevel"/>
    <w:tmpl w:val="0DACE028"/>
    <w:lvl w:ilvl="0" w:tplc="8878D23A">
      <w:start w:val="1"/>
      <w:numFmt w:val="bullet"/>
      <w:lvlText w:val=""/>
      <w:lvlJc w:val="left"/>
      <w:pPr>
        <w:ind w:left="829"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2403F"/>
    <w:multiLevelType w:val="hybridMultilevel"/>
    <w:tmpl w:val="F880DF54"/>
    <w:lvl w:ilvl="0" w:tplc="0409001B">
      <w:start w:val="1"/>
      <w:numFmt w:val="lowerRoman"/>
      <w:lvlText w:val="%1."/>
      <w:lvlJc w:val="right"/>
      <w:pPr>
        <w:ind w:left="829" w:hanging="360"/>
      </w:pPr>
      <w:rPr>
        <w:rFonts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7" w15:restartNumberingAfterBreak="0">
    <w:nsid w:val="2DDC1D4A"/>
    <w:multiLevelType w:val="hybridMultilevel"/>
    <w:tmpl w:val="967827A4"/>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8" w15:restartNumberingAfterBreak="0">
    <w:nsid w:val="3CDA435D"/>
    <w:multiLevelType w:val="hybridMultilevel"/>
    <w:tmpl w:val="38209940"/>
    <w:lvl w:ilvl="0" w:tplc="8878D23A">
      <w:start w:val="1"/>
      <w:numFmt w:val="bullet"/>
      <w:lvlText w:val=""/>
      <w:lvlJc w:val="left"/>
      <w:pPr>
        <w:ind w:left="469" w:hanging="360"/>
      </w:pPr>
      <w:rPr>
        <w:rFonts w:ascii="Symbol" w:hAnsi="Symbol" w:hint="default"/>
        <w:color w:val="auto"/>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D645D0"/>
    <w:multiLevelType w:val="hybridMultilevel"/>
    <w:tmpl w:val="E2847F10"/>
    <w:lvl w:ilvl="0" w:tplc="04090015">
      <w:start w:val="1"/>
      <w:numFmt w:val="upperLetter"/>
      <w:lvlText w:val="%1."/>
      <w:lvlJc w:val="left"/>
      <w:pPr>
        <w:ind w:left="829" w:hanging="360"/>
      </w:pPr>
      <w:rPr>
        <w:rFonts w:hint="default"/>
      </w:r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12" w15:restartNumberingAfterBreak="0">
    <w:nsid w:val="6B73710A"/>
    <w:multiLevelType w:val="hybridMultilevel"/>
    <w:tmpl w:val="31E4728A"/>
    <w:lvl w:ilvl="0" w:tplc="8878D23A">
      <w:start w:val="1"/>
      <w:numFmt w:val="bullet"/>
      <w:lvlText w:val=""/>
      <w:lvlJc w:val="left"/>
      <w:pPr>
        <w:ind w:left="829" w:hanging="360"/>
      </w:pPr>
      <w:rPr>
        <w:rFonts w:ascii="Symbol" w:hAnsi="Symbol" w:hint="default"/>
        <w:color w:val="auto"/>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3" w15:restartNumberingAfterBreak="0">
    <w:nsid w:val="6CD1680D"/>
    <w:multiLevelType w:val="hybridMultilevel"/>
    <w:tmpl w:val="BA70D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0"/>
  </w:num>
  <w:num w:numId="5">
    <w:abstractNumId w:val="1"/>
  </w:num>
  <w:num w:numId="6">
    <w:abstractNumId w:val="4"/>
  </w:num>
  <w:num w:numId="7">
    <w:abstractNumId w:val="13"/>
  </w:num>
  <w:num w:numId="8">
    <w:abstractNumId w:val="2"/>
  </w:num>
  <w:num w:numId="9">
    <w:abstractNumId w:val="6"/>
  </w:num>
  <w:num w:numId="10">
    <w:abstractNumId w:val="11"/>
  </w:num>
  <w:num w:numId="11">
    <w:abstractNumId w:val="12"/>
  </w:num>
  <w:num w:numId="12">
    <w:abstractNumId w:val="5"/>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68"/>
    <w:rsid w:val="00007362"/>
    <w:rsid w:val="0001647B"/>
    <w:rsid w:val="00043CAA"/>
    <w:rsid w:val="00075432"/>
    <w:rsid w:val="000968ED"/>
    <w:rsid w:val="000B1C74"/>
    <w:rsid w:val="000F1C79"/>
    <w:rsid w:val="000F3147"/>
    <w:rsid w:val="000F5E56"/>
    <w:rsid w:val="001017FF"/>
    <w:rsid w:val="001024FE"/>
    <w:rsid w:val="001362EE"/>
    <w:rsid w:val="00142868"/>
    <w:rsid w:val="001832A6"/>
    <w:rsid w:val="001B55A5"/>
    <w:rsid w:val="001B78B2"/>
    <w:rsid w:val="001C6808"/>
    <w:rsid w:val="002121FA"/>
    <w:rsid w:val="0022769B"/>
    <w:rsid w:val="002416EA"/>
    <w:rsid w:val="002634C4"/>
    <w:rsid w:val="002928D3"/>
    <w:rsid w:val="002A71F0"/>
    <w:rsid w:val="002D3921"/>
    <w:rsid w:val="002F1FE6"/>
    <w:rsid w:val="002F4E68"/>
    <w:rsid w:val="00312F7F"/>
    <w:rsid w:val="003228B7"/>
    <w:rsid w:val="003508A3"/>
    <w:rsid w:val="00354088"/>
    <w:rsid w:val="00364508"/>
    <w:rsid w:val="003673CF"/>
    <w:rsid w:val="003802C7"/>
    <w:rsid w:val="003845C1"/>
    <w:rsid w:val="003854DF"/>
    <w:rsid w:val="003A6F89"/>
    <w:rsid w:val="003B38C1"/>
    <w:rsid w:val="003D352A"/>
    <w:rsid w:val="003F480B"/>
    <w:rsid w:val="00400406"/>
    <w:rsid w:val="00423E3E"/>
    <w:rsid w:val="00427AF4"/>
    <w:rsid w:val="004400E2"/>
    <w:rsid w:val="00460621"/>
    <w:rsid w:val="00461632"/>
    <w:rsid w:val="004629FA"/>
    <w:rsid w:val="004647DA"/>
    <w:rsid w:val="004732D3"/>
    <w:rsid w:val="00474062"/>
    <w:rsid w:val="00477D6B"/>
    <w:rsid w:val="00484015"/>
    <w:rsid w:val="004978EC"/>
    <w:rsid w:val="004B7F1D"/>
    <w:rsid w:val="004D39C4"/>
    <w:rsid w:val="004E5017"/>
    <w:rsid w:val="004E7CC2"/>
    <w:rsid w:val="00526ED6"/>
    <w:rsid w:val="0053057A"/>
    <w:rsid w:val="00552E00"/>
    <w:rsid w:val="00560A29"/>
    <w:rsid w:val="00580180"/>
    <w:rsid w:val="00594D27"/>
    <w:rsid w:val="00594D8D"/>
    <w:rsid w:val="005A43B0"/>
    <w:rsid w:val="005F00B4"/>
    <w:rsid w:val="005F34FD"/>
    <w:rsid w:val="0060139F"/>
    <w:rsid w:val="00601760"/>
    <w:rsid w:val="00605827"/>
    <w:rsid w:val="006079B6"/>
    <w:rsid w:val="00646050"/>
    <w:rsid w:val="00651D62"/>
    <w:rsid w:val="006626A7"/>
    <w:rsid w:val="006673C1"/>
    <w:rsid w:val="006713CA"/>
    <w:rsid w:val="006748E3"/>
    <w:rsid w:val="00675ED9"/>
    <w:rsid w:val="00676C5C"/>
    <w:rsid w:val="00695558"/>
    <w:rsid w:val="006D5E0F"/>
    <w:rsid w:val="007058FB"/>
    <w:rsid w:val="007132D5"/>
    <w:rsid w:val="007159C5"/>
    <w:rsid w:val="00742EAF"/>
    <w:rsid w:val="007B6A58"/>
    <w:rsid w:val="007D1613"/>
    <w:rsid w:val="007D7C17"/>
    <w:rsid w:val="0082564B"/>
    <w:rsid w:val="00845CE0"/>
    <w:rsid w:val="00860E0F"/>
    <w:rsid w:val="00873EE5"/>
    <w:rsid w:val="00877C39"/>
    <w:rsid w:val="00892F21"/>
    <w:rsid w:val="008B2CC1"/>
    <w:rsid w:val="008B4B5E"/>
    <w:rsid w:val="008B60B2"/>
    <w:rsid w:val="009002BF"/>
    <w:rsid w:val="0090731E"/>
    <w:rsid w:val="00910643"/>
    <w:rsid w:val="00916EE2"/>
    <w:rsid w:val="0094333A"/>
    <w:rsid w:val="00966A22"/>
    <w:rsid w:val="0096722F"/>
    <w:rsid w:val="00972F3F"/>
    <w:rsid w:val="00980843"/>
    <w:rsid w:val="009A21E5"/>
    <w:rsid w:val="009A7B55"/>
    <w:rsid w:val="009B2E1B"/>
    <w:rsid w:val="009E0461"/>
    <w:rsid w:val="009E2791"/>
    <w:rsid w:val="009E3F6F"/>
    <w:rsid w:val="009F3BF9"/>
    <w:rsid w:val="009F499F"/>
    <w:rsid w:val="00A20FE0"/>
    <w:rsid w:val="00A42DAF"/>
    <w:rsid w:val="00A440DB"/>
    <w:rsid w:val="00A45BD8"/>
    <w:rsid w:val="00A552FE"/>
    <w:rsid w:val="00A778BF"/>
    <w:rsid w:val="00A85B8E"/>
    <w:rsid w:val="00AC205C"/>
    <w:rsid w:val="00AE62DA"/>
    <w:rsid w:val="00AF36AF"/>
    <w:rsid w:val="00AF5C73"/>
    <w:rsid w:val="00B05A69"/>
    <w:rsid w:val="00B36F19"/>
    <w:rsid w:val="00B40598"/>
    <w:rsid w:val="00B50B99"/>
    <w:rsid w:val="00B62CD9"/>
    <w:rsid w:val="00B734B9"/>
    <w:rsid w:val="00B9734B"/>
    <w:rsid w:val="00C11BFE"/>
    <w:rsid w:val="00C27534"/>
    <w:rsid w:val="00C71405"/>
    <w:rsid w:val="00C84B46"/>
    <w:rsid w:val="00C94629"/>
    <w:rsid w:val="00CA0A8E"/>
    <w:rsid w:val="00CD21DC"/>
    <w:rsid w:val="00CE1BDD"/>
    <w:rsid w:val="00CE1FFF"/>
    <w:rsid w:val="00CE65D4"/>
    <w:rsid w:val="00D013E7"/>
    <w:rsid w:val="00D45252"/>
    <w:rsid w:val="00D55B2F"/>
    <w:rsid w:val="00D57F87"/>
    <w:rsid w:val="00D649EF"/>
    <w:rsid w:val="00D71B4D"/>
    <w:rsid w:val="00D93D55"/>
    <w:rsid w:val="00DA6EE6"/>
    <w:rsid w:val="00DE72A2"/>
    <w:rsid w:val="00E161A2"/>
    <w:rsid w:val="00E335FE"/>
    <w:rsid w:val="00E5021F"/>
    <w:rsid w:val="00E671A6"/>
    <w:rsid w:val="00E83B3D"/>
    <w:rsid w:val="00E926E5"/>
    <w:rsid w:val="00EB17B8"/>
    <w:rsid w:val="00EC4E49"/>
    <w:rsid w:val="00EC5F68"/>
    <w:rsid w:val="00ED36A0"/>
    <w:rsid w:val="00ED77FB"/>
    <w:rsid w:val="00EE150C"/>
    <w:rsid w:val="00EE21EF"/>
    <w:rsid w:val="00F021A6"/>
    <w:rsid w:val="00F11D94"/>
    <w:rsid w:val="00F26EB4"/>
    <w:rsid w:val="00F45139"/>
    <w:rsid w:val="00F66152"/>
    <w:rsid w:val="00F7065E"/>
    <w:rsid w:val="00FB395D"/>
    <w:rsid w:val="00FB5E9E"/>
    <w:rsid w:val="00FC7D8B"/>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A1CF720"/>
  <w15:docId w15:val="{147DAF6B-F537-40A1-B21A-E3159980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EC5F68"/>
    <w:rPr>
      <w:vertAlign w:val="superscript"/>
    </w:rPr>
  </w:style>
  <w:style w:type="character" w:styleId="CommentReference">
    <w:name w:val="annotation reference"/>
    <w:basedOn w:val="DefaultParagraphFont"/>
    <w:semiHidden/>
    <w:unhideWhenUsed/>
    <w:rsid w:val="00EC5F68"/>
    <w:rPr>
      <w:sz w:val="16"/>
      <w:szCs w:val="16"/>
    </w:rPr>
  </w:style>
  <w:style w:type="paragraph" w:styleId="BalloonText">
    <w:name w:val="Balloon Text"/>
    <w:basedOn w:val="Normal"/>
    <w:link w:val="BalloonTextChar"/>
    <w:semiHidden/>
    <w:unhideWhenUsed/>
    <w:rsid w:val="00EC5F68"/>
    <w:rPr>
      <w:rFonts w:ascii="Segoe UI" w:hAnsi="Segoe UI" w:cs="Segoe UI"/>
      <w:sz w:val="18"/>
      <w:szCs w:val="18"/>
    </w:rPr>
  </w:style>
  <w:style w:type="character" w:customStyle="1" w:styleId="BalloonTextChar">
    <w:name w:val="Balloon Text Char"/>
    <w:basedOn w:val="DefaultParagraphFont"/>
    <w:link w:val="BalloonText"/>
    <w:semiHidden/>
    <w:rsid w:val="00EC5F68"/>
    <w:rPr>
      <w:rFonts w:ascii="Segoe UI" w:eastAsia="SimSun" w:hAnsi="Segoe UI" w:cs="Segoe UI"/>
      <w:sz w:val="18"/>
      <w:szCs w:val="18"/>
      <w:lang w:val="en-US" w:eastAsia="zh-CN"/>
    </w:rPr>
  </w:style>
  <w:style w:type="character" w:customStyle="1" w:styleId="HeaderChar">
    <w:name w:val="Header Char"/>
    <w:basedOn w:val="DefaultParagraphFont"/>
    <w:link w:val="Header"/>
    <w:uiPriority w:val="99"/>
    <w:rsid w:val="00EC5F68"/>
    <w:rPr>
      <w:rFonts w:ascii="Arial" w:eastAsia="SimSun" w:hAnsi="Arial" w:cs="Arial"/>
      <w:sz w:val="22"/>
      <w:lang w:val="en-US" w:eastAsia="zh-CN"/>
    </w:rPr>
  </w:style>
  <w:style w:type="character" w:customStyle="1" w:styleId="Heading1Char">
    <w:name w:val="Heading 1 Char"/>
    <w:basedOn w:val="DefaultParagraphFont"/>
    <w:link w:val="Heading1"/>
    <w:rsid w:val="006626A7"/>
    <w:rPr>
      <w:rFonts w:ascii="Arial" w:eastAsia="SimSun" w:hAnsi="Arial" w:cs="Arial"/>
      <w:b/>
      <w:bCs/>
      <w:caps/>
      <w:kern w:val="32"/>
      <w:sz w:val="22"/>
      <w:szCs w:val="32"/>
      <w:lang w:val="en-US" w:eastAsia="zh-CN"/>
    </w:rPr>
  </w:style>
  <w:style w:type="character" w:styleId="Hyperlink">
    <w:name w:val="Hyperlink"/>
    <w:basedOn w:val="DefaultParagraphFont"/>
    <w:unhideWhenUsed/>
    <w:rsid w:val="00F7065E"/>
    <w:rPr>
      <w:color w:val="0000FF" w:themeColor="hyperlink"/>
      <w:u w:val="single"/>
    </w:rPr>
  </w:style>
  <w:style w:type="paragraph" w:styleId="CommentSubject">
    <w:name w:val="annotation subject"/>
    <w:basedOn w:val="CommentText"/>
    <w:next w:val="CommentText"/>
    <w:link w:val="CommentSubjectChar"/>
    <w:semiHidden/>
    <w:unhideWhenUsed/>
    <w:rsid w:val="00552E00"/>
    <w:rPr>
      <w:b/>
      <w:bCs/>
      <w:sz w:val="20"/>
    </w:rPr>
  </w:style>
  <w:style w:type="character" w:customStyle="1" w:styleId="CommentTextChar">
    <w:name w:val="Comment Text Char"/>
    <w:basedOn w:val="DefaultParagraphFont"/>
    <w:link w:val="CommentText"/>
    <w:semiHidden/>
    <w:rsid w:val="00552E00"/>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552E00"/>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dacatalogue.wipo.int/projectfiles/DA_01_05_01/CDIP_24_2/EN/Report_%20Virtual%20Consultations.pdf" TargetMode="External"/><Relationship Id="rId26" Type="http://schemas.openxmlformats.org/officeDocument/2006/relationships/hyperlink" Target="https://dacatalogue.wipo.int/projects/DA_01_05_01" TargetMode="External"/><Relationship Id="rId3" Type="http://schemas.openxmlformats.org/officeDocument/2006/relationships/styles" Target="styles.xml"/><Relationship Id="rId21" Type="http://schemas.openxmlformats.org/officeDocument/2006/relationships/hyperlink" Target="https://dacatalogue.wipo.int"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meetings/en/doc_details.jsp?doc_id=461561" TargetMode="External"/><Relationship Id="rId25" Type="http://schemas.openxmlformats.org/officeDocument/2006/relationships/hyperlink" Target="https://dacatalogue.wipo.int/projects/DA_01_05_01" TargetMode="External"/><Relationship Id="rId33" Type="http://schemas.openxmlformats.org/officeDocument/2006/relationships/hyperlink" Target="https://www.wipo.int/ip-development/en/agenda/" TargetMode="External"/><Relationship Id="rId2" Type="http://schemas.openxmlformats.org/officeDocument/2006/relationships/numbering" Target="numbering.xml"/><Relationship Id="rId16" Type="http://schemas.openxmlformats.org/officeDocument/2006/relationships/hyperlink" Target="https://www.wipo.int/ip-development/en/agenda/recommendations.html" TargetMode="External"/><Relationship Id="rId20" Type="http://schemas.openxmlformats.org/officeDocument/2006/relationships/hyperlink" Target="https://www.wipo.int/meetings/en/doc_details.jsp?doc_id=474805"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wipo.int/ip-development/en/agenda/" TargetMode="External"/><Relationship Id="rId32" Type="http://schemas.openxmlformats.org/officeDocument/2006/relationships/hyperlink" Target="https://dacatalogue.wipo.int/projects/DA_01_05_01" TargetMode="External"/><Relationship Id="rId5" Type="http://schemas.openxmlformats.org/officeDocument/2006/relationships/webSettings" Target="webSettings.xml"/><Relationship Id="rId15" Type="http://schemas.openxmlformats.org/officeDocument/2006/relationships/hyperlink" Target="https://www.wipo.int/meetings/en/doc_details.jsp?doc_id=461561" TargetMode="External"/><Relationship Id="rId23" Type="http://schemas.openxmlformats.org/officeDocument/2006/relationships/hyperlink" Target="https://dacatalogue.wipo.int/projects/DA_01_05_01" TargetMode="Externa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wipo.int/meetings/en/doc_details.jsp?doc_id=474805" TargetMode="External"/><Relationship Id="rId31" Type="http://schemas.openxmlformats.org/officeDocument/2006/relationships/hyperlink" Target="https://dacatalogue.wipo.int/project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dacatalogue.wipo.int/projects/DA_01_05_01" TargetMode="External"/><Relationship Id="rId27" Type="http://schemas.openxmlformats.org/officeDocument/2006/relationships/hyperlink" Target="https://www.wipo.int/meetings/en/doc_details.jsp?doc_id=538652" TargetMode="External"/><Relationship Id="rId30" Type="http://schemas.openxmlformats.org/officeDocument/2006/relationships/hyperlink" Target="https://dacatalogue.wipo.int/projectfiles/DA_01_05_01/CDIP_24_2/EN/Report_%20Virtual%20Consultations.pdf" TargetMode="External"/><Relationship Id="rId35" Type="http://schemas.openxmlformats.org/officeDocument/2006/relationships/fontTable" Target="fontTable.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2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D0882-3E29-4CFA-9081-764DE3D9C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CDIP_29 (E)</Template>
  <TotalTime>18</TotalTime>
  <Pages>12</Pages>
  <Words>3669</Words>
  <Characters>20777</Characters>
  <Application>Microsoft Office Word</Application>
  <DocSecurity>0</DocSecurity>
  <Lines>677</Lines>
  <Paragraphs>187</Paragraphs>
  <ScaleCrop>false</ScaleCrop>
  <HeadingPairs>
    <vt:vector size="2" baseType="variant">
      <vt:variant>
        <vt:lpstr>Title</vt:lpstr>
      </vt:variant>
      <vt:variant>
        <vt:i4>1</vt:i4>
      </vt:variant>
    </vt:vector>
  </HeadingPairs>
  <TitlesOfParts>
    <vt:vector size="1" baseType="lpstr">
      <vt:lpstr>CDIP/29/</vt:lpstr>
    </vt:vector>
  </TitlesOfParts>
  <Company>WIPO</Company>
  <LinksUpToDate>false</LinksUpToDate>
  <CharactersWithSpaces>24466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CDIP/29/</dc:title>
  <dc:subject/>
  <dc:creator>ESTEVES DOS SANTOS Anabela</dc:creator>
  <cp:keywords>FOR OFFICIAL USE ONLY</cp:keywords>
  <dc:description/>
  <cp:lastModifiedBy>ESTEVES DOS SANTOS Anabela</cp:lastModifiedBy>
  <cp:revision>8</cp:revision>
  <cp:lastPrinted>2011-02-15T11:56:00Z</cp:lastPrinted>
  <dcterms:created xsi:type="dcterms:W3CDTF">2022-08-17T09:32:00Z</dcterms:created>
  <dcterms:modified xsi:type="dcterms:W3CDTF">2022-08-18T09:04:00Z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a628a003-df04-4288-92d0-d25d75c50072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