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57835" w14:textId="77777777" w:rsidR="00D96FCA" w:rsidRPr="00F043DE" w:rsidRDefault="00D96FCA" w:rsidP="00D96FCA">
      <w:pPr>
        <w:pBdr>
          <w:bottom w:val="single" w:sz="4" w:space="11" w:color="auto"/>
        </w:pBdr>
        <w:spacing w:before="360" w:after="240"/>
        <w:jc w:val="right"/>
        <w:rPr>
          <w:b/>
          <w:sz w:val="32"/>
          <w:szCs w:val="40"/>
        </w:rPr>
      </w:pPr>
      <w:r>
        <w:rPr>
          <w:noProof/>
          <w:sz w:val="28"/>
          <w:szCs w:val="28"/>
          <w:lang w:val="fr-CH" w:eastAsia="fr-CH"/>
        </w:rPr>
        <w:drawing>
          <wp:inline distT="0" distB="0" distL="0" distR="0" wp14:anchorId="0D0121D9" wp14:editId="7F7C2E1C">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69C16CD5" w14:textId="440FB8B2" w:rsidR="00D96FCA" w:rsidRPr="002326AB" w:rsidRDefault="00D96FCA" w:rsidP="00D96FCA">
      <w:pPr>
        <w:jc w:val="right"/>
        <w:rPr>
          <w:rFonts w:ascii="Arial Black" w:hAnsi="Arial Black"/>
          <w:caps/>
          <w:sz w:val="15"/>
          <w:szCs w:val="15"/>
        </w:rPr>
      </w:pPr>
      <w:r>
        <w:rPr>
          <w:rFonts w:ascii="Arial Black" w:hAnsi="Arial Black"/>
          <w:caps/>
          <w:sz w:val="15"/>
        </w:rPr>
        <w:t>CDIP/</w:t>
      </w:r>
      <w:r w:rsidR="00194A58">
        <w:rPr>
          <w:rFonts w:ascii="Arial Black" w:hAnsi="Arial Black"/>
          <w:caps/>
          <w:sz w:val="15"/>
        </w:rPr>
        <w:t>32</w:t>
      </w:r>
      <w:r>
        <w:rPr>
          <w:rFonts w:ascii="Arial Black" w:hAnsi="Arial Black"/>
          <w:caps/>
          <w:sz w:val="15"/>
        </w:rPr>
        <w:t>/</w:t>
      </w:r>
      <w:bookmarkStart w:id="0" w:name="Code"/>
      <w:bookmarkEnd w:id="0"/>
      <w:r w:rsidR="002A5B29">
        <w:rPr>
          <w:rFonts w:ascii="Arial Black" w:hAnsi="Arial Black"/>
          <w:caps/>
          <w:sz w:val="15"/>
        </w:rPr>
        <w:t>4</w:t>
      </w:r>
    </w:p>
    <w:p w14:paraId="3C791094" w14:textId="77777777" w:rsidR="00D96FCA" w:rsidRPr="000A3D97" w:rsidRDefault="00D96FCA" w:rsidP="00D96FCA">
      <w:pPr>
        <w:jc w:val="right"/>
        <w:rPr>
          <w:rFonts w:ascii="Arial Black" w:hAnsi="Arial Black"/>
          <w:caps/>
          <w:sz w:val="15"/>
          <w:szCs w:val="15"/>
        </w:rPr>
      </w:pPr>
      <w:r w:rsidRPr="000A3D97">
        <w:rPr>
          <w:rFonts w:ascii="Arial Black" w:hAnsi="Arial Black"/>
          <w:caps/>
          <w:sz w:val="15"/>
          <w:szCs w:val="15"/>
        </w:rPr>
        <w:t>ORIGINAL:</w:t>
      </w:r>
      <w:bookmarkStart w:id="1" w:name="Original"/>
      <w:r>
        <w:rPr>
          <w:rFonts w:ascii="Arial Black" w:hAnsi="Arial Black"/>
          <w:caps/>
          <w:sz w:val="15"/>
          <w:szCs w:val="15"/>
        </w:rPr>
        <w:t xml:space="preserve"> ENGLISH</w:t>
      </w:r>
    </w:p>
    <w:bookmarkEnd w:id="1"/>
    <w:p w14:paraId="0B7DD882" w14:textId="68270FFD" w:rsidR="00D96FCA" w:rsidRPr="000A3D97" w:rsidRDefault="00D96FCA" w:rsidP="00D96FCA">
      <w:pPr>
        <w:spacing w:after="1200"/>
        <w:jc w:val="right"/>
        <w:rPr>
          <w:rFonts w:ascii="Arial Black" w:hAnsi="Arial Black"/>
          <w:caps/>
          <w:sz w:val="15"/>
          <w:szCs w:val="15"/>
        </w:rPr>
      </w:pPr>
      <w:r w:rsidRPr="000A3D97">
        <w:rPr>
          <w:rFonts w:ascii="Arial Black" w:hAnsi="Arial Black"/>
          <w:caps/>
          <w:sz w:val="15"/>
          <w:szCs w:val="15"/>
        </w:rPr>
        <w:t>DATE:</w:t>
      </w:r>
      <w:bookmarkStart w:id="2" w:name="Date"/>
      <w:r w:rsidR="007B7E33">
        <w:rPr>
          <w:rFonts w:ascii="Arial Black" w:hAnsi="Arial Black"/>
          <w:caps/>
          <w:sz w:val="15"/>
          <w:szCs w:val="15"/>
        </w:rPr>
        <w:t xml:space="preserve"> </w:t>
      </w:r>
      <w:r w:rsidR="00B11C82">
        <w:rPr>
          <w:rFonts w:ascii="Arial Black" w:hAnsi="Arial Black"/>
          <w:caps/>
          <w:sz w:val="15"/>
          <w:szCs w:val="15"/>
        </w:rPr>
        <w:t xml:space="preserve">FEBRUARY </w:t>
      </w:r>
      <w:r w:rsidR="00DA26E8">
        <w:rPr>
          <w:rFonts w:ascii="Arial Black" w:hAnsi="Arial Black"/>
          <w:caps/>
          <w:sz w:val="15"/>
          <w:szCs w:val="15"/>
        </w:rPr>
        <w:t>5</w:t>
      </w:r>
      <w:r>
        <w:rPr>
          <w:rFonts w:ascii="Arial Black" w:hAnsi="Arial Black"/>
          <w:caps/>
          <w:sz w:val="15"/>
          <w:szCs w:val="15"/>
        </w:rPr>
        <w:t>, 202</w:t>
      </w:r>
      <w:r w:rsidR="00194A58">
        <w:rPr>
          <w:rFonts w:ascii="Arial Black" w:hAnsi="Arial Black"/>
          <w:caps/>
          <w:sz w:val="15"/>
          <w:szCs w:val="15"/>
        </w:rPr>
        <w:t>4</w:t>
      </w:r>
    </w:p>
    <w:bookmarkEnd w:id="2"/>
    <w:p w14:paraId="75E7A56D" w14:textId="77777777" w:rsidR="00D96FCA" w:rsidRPr="00720EFD" w:rsidRDefault="00D96FCA" w:rsidP="00D96FCA">
      <w:pPr>
        <w:pStyle w:val="Heading1"/>
        <w:spacing w:before="0" w:after="480"/>
        <w:rPr>
          <w:sz w:val="28"/>
          <w:szCs w:val="28"/>
        </w:rPr>
      </w:pPr>
      <w:r w:rsidRPr="00446147">
        <w:rPr>
          <w:bCs w:val="0"/>
          <w:caps w:val="0"/>
          <w:kern w:val="0"/>
          <w:sz w:val="28"/>
          <w:szCs w:val="28"/>
        </w:rPr>
        <w:t>Committee on Development and Intellectual Property (CDIP)</w:t>
      </w:r>
    </w:p>
    <w:p w14:paraId="2A967AA3" w14:textId="77777777" w:rsidR="00194A58" w:rsidRDefault="00194A58" w:rsidP="00194A58">
      <w:pPr>
        <w:spacing w:after="720"/>
        <w:outlineLvl w:val="1"/>
        <w:rPr>
          <w:b/>
          <w:bCs/>
          <w:sz w:val="24"/>
          <w:szCs w:val="24"/>
        </w:rPr>
      </w:pPr>
      <w:bookmarkStart w:id="3" w:name="TitleOfDoc"/>
      <w:bookmarkEnd w:id="3"/>
      <w:r>
        <w:rPr>
          <w:b/>
          <w:sz w:val="24"/>
          <w:szCs w:val="24"/>
        </w:rPr>
        <w:t>Thirty-Second Session</w:t>
      </w:r>
      <w:r>
        <w:rPr>
          <w:b/>
          <w:sz w:val="24"/>
          <w:szCs w:val="24"/>
        </w:rPr>
        <w:br/>
        <w:t xml:space="preserve">Geneva, </w:t>
      </w:r>
      <w:r>
        <w:rPr>
          <w:b/>
          <w:bCs/>
          <w:sz w:val="24"/>
          <w:szCs w:val="24"/>
        </w:rPr>
        <w:t>April 29 to May 3, 2024</w:t>
      </w:r>
    </w:p>
    <w:p w14:paraId="00684C24" w14:textId="08F881AE" w:rsidR="00D96FCA" w:rsidRPr="008663E2" w:rsidRDefault="00225E76" w:rsidP="00D96FCA">
      <w:pPr>
        <w:spacing w:after="360"/>
        <w:outlineLvl w:val="1"/>
        <w:rPr>
          <w:caps/>
          <w:sz w:val="24"/>
          <w:szCs w:val="24"/>
        </w:rPr>
      </w:pPr>
      <w:r w:rsidRPr="008663E2">
        <w:rPr>
          <w:sz w:val="24"/>
          <w:szCs w:val="24"/>
        </w:rPr>
        <w:t xml:space="preserve">REPORT ON THE </w:t>
      </w:r>
      <w:r>
        <w:rPr>
          <w:sz w:val="24"/>
          <w:szCs w:val="24"/>
        </w:rPr>
        <w:t>SHARING SESSIONS ON WOMEN AND IP</w:t>
      </w:r>
    </w:p>
    <w:p w14:paraId="5A1766D3" w14:textId="3A93AD5B" w:rsidR="00D96FCA" w:rsidRPr="00B7676A" w:rsidRDefault="006A354F" w:rsidP="00B7676A">
      <w:pPr>
        <w:spacing w:after="960"/>
        <w:rPr>
          <w:i/>
        </w:rPr>
      </w:pPr>
      <w:bookmarkStart w:id="4" w:name="Prepared"/>
      <w:bookmarkEnd w:id="4"/>
      <w:r>
        <w:rPr>
          <w:i/>
        </w:rPr>
        <w:t>p</w:t>
      </w:r>
      <w:r w:rsidR="00D96FCA">
        <w:rPr>
          <w:i/>
        </w:rPr>
        <w:t>repared by the Secretariat</w:t>
      </w:r>
      <w:r w:rsidR="00270AA6">
        <w:br/>
      </w:r>
    </w:p>
    <w:p w14:paraId="31BC1E80" w14:textId="30AE9D42" w:rsidR="00407F84" w:rsidRDefault="00B7676A" w:rsidP="00407F84">
      <w:pPr>
        <w:pStyle w:val="ListParagraph"/>
        <w:numPr>
          <w:ilvl w:val="0"/>
          <w:numId w:val="7"/>
        </w:numPr>
        <w:tabs>
          <w:tab w:val="left" w:pos="0"/>
        </w:tabs>
        <w:spacing w:after="220"/>
        <w:ind w:left="0" w:firstLine="0"/>
      </w:pPr>
      <w:r>
        <w:t xml:space="preserve">The Committee on </w:t>
      </w:r>
      <w:r w:rsidRPr="000D4ABD">
        <w:t xml:space="preserve">Development and Intellectual Property (CDIP), at its </w:t>
      </w:r>
      <w:r>
        <w:t>twenty</w:t>
      </w:r>
      <w:r>
        <w:noBreakHyphen/>
        <w:t>second</w:t>
      </w:r>
      <w:r w:rsidRPr="000D4ABD">
        <w:t xml:space="preserve"> session, </w:t>
      </w:r>
      <w:r>
        <w:t xml:space="preserve">approved a proposal presented by the delegation of Mexico on “Women and Intellectual Property (IP)” contained in document </w:t>
      </w:r>
      <w:r w:rsidRPr="00B7676A">
        <w:t>CDIP/22/16 Rev.2</w:t>
      </w:r>
      <w:r>
        <w:t xml:space="preserve">.  </w:t>
      </w:r>
      <w:bookmarkStart w:id="5" w:name="_Hlk157675991"/>
      <w:r>
        <w:t xml:space="preserve">The decision, </w:t>
      </w:r>
      <w:r w:rsidRPr="0041104A">
        <w:rPr>
          <w:i/>
        </w:rPr>
        <w:t>inter alia</w:t>
      </w:r>
      <w:r>
        <w:t>, requested the Secretariat to facilitate discussions that addressed various aspects of the proposal through a sharing session.</w:t>
      </w:r>
      <w:r w:rsidR="00407F84">
        <w:t xml:space="preserve">  A factual report of the first three sharing sessions was presented to the twenty-eighth CDIP session (document CDIP/28/8).</w:t>
      </w:r>
    </w:p>
    <w:bookmarkEnd w:id="5"/>
    <w:p w14:paraId="2BE2EC93" w14:textId="77777777" w:rsidR="00B7676A" w:rsidRDefault="00B7676A" w:rsidP="00B7676A">
      <w:pPr>
        <w:pStyle w:val="ListParagraph"/>
        <w:tabs>
          <w:tab w:val="left" w:pos="0"/>
        </w:tabs>
        <w:spacing w:after="220"/>
        <w:ind w:left="0"/>
      </w:pPr>
    </w:p>
    <w:p w14:paraId="47FF9DDA" w14:textId="174EB2FF" w:rsidR="00B62311" w:rsidRDefault="00E1778E" w:rsidP="00B62311">
      <w:pPr>
        <w:pStyle w:val="ListParagraph"/>
        <w:numPr>
          <w:ilvl w:val="0"/>
          <w:numId w:val="7"/>
        </w:numPr>
        <w:tabs>
          <w:tab w:val="left" w:pos="0"/>
        </w:tabs>
        <w:spacing w:after="220"/>
        <w:ind w:left="0" w:firstLine="0"/>
      </w:pPr>
      <w:bookmarkStart w:id="6" w:name="_Hlk157676018"/>
      <w:r>
        <w:t xml:space="preserve">At its twenty-sixth session, while discussing the topic “Women and IP” under the agenda item </w:t>
      </w:r>
      <w:r w:rsidR="007B4C64">
        <w:t>on “</w:t>
      </w:r>
      <w:r>
        <w:t>IP and Development</w:t>
      </w:r>
      <w:r w:rsidR="007B4C64">
        <w:t>”</w:t>
      </w:r>
      <w:r>
        <w:t>,</w:t>
      </w:r>
      <w:r w:rsidR="00156E4B">
        <w:t xml:space="preserve"> the Committee approved the Follow-up Proposal by Mexico on “Women and IP” contained in document CDIP/26/10 Rev.  The</w:t>
      </w:r>
      <w:r w:rsidR="007B4C64">
        <w:t> </w:t>
      </w:r>
      <w:r w:rsidR="00156E4B">
        <w:t>mentioned</w:t>
      </w:r>
      <w:r w:rsidR="007B4C64">
        <w:t xml:space="preserve"> Proposal</w:t>
      </w:r>
      <w:r w:rsidR="00156E4B">
        <w:t xml:space="preserve">, </w:t>
      </w:r>
      <w:r w:rsidR="00156E4B" w:rsidRPr="00156E4B">
        <w:rPr>
          <w:i/>
          <w:iCs/>
        </w:rPr>
        <w:t>inter alia</w:t>
      </w:r>
      <w:r w:rsidR="00156E4B">
        <w:t xml:space="preserve">, requested the Secretariat to continue the </w:t>
      </w:r>
      <w:r w:rsidR="009628D2">
        <w:t>organization of</w:t>
      </w:r>
      <w:r w:rsidR="0031216C" w:rsidRPr="00B62311">
        <w:t xml:space="preserve"> </w:t>
      </w:r>
      <w:r w:rsidR="00156E4B" w:rsidRPr="00B62311">
        <w:t>sharing sessions.</w:t>
      </w:r>
    </w:p>
    <w:p w14:paraId="34579CE0" w14:textId="77777777" w:rsidR="00B62311" w:rsidRDefault="00B62311" w:rsidP="00B62311">
      <w:pPr>
        <w:pStyle w:val="ListParagraph"/>
      </w:pPr>
    </w:p>
    <w:p w14:paraId="099EAD37" w14:textId="22558986" w:rsidR="00752981" w:rsidRPr="006B5B03" w:rsidRDefault="00E2671F" w:rsidP="00B62311">
      <w:pPr>
        <w:pStyle w:val="ListParagraph"/>
        <w:numPr>
          <w:ilvl w:val="0"/>
          <w:numId w:val="7"/>
        </w:numPr>
        <w:tabs>
          <w:tab w:val="left" w:pos="0"/>
        </w:tabs>
        <w:spacing w:after="220"/>
        <w:ind w:left="0" w:firstLine="0"/>
      </w:pPr>
      <w:r w:rsidRPr="00B62311">
        <w:t xml:space="preserve">This report presents a summary of the main elements of the </w:t>
      </w:r>
      <w:r w:rsidR="00D6601D">
        <w:t xml:space="preserve">two </w:t>
      </w:r>
      <w:r w:rsidRPr="00B62311">
        <w:t>sharing sessions</w:t>
      </w:r>
      <w:r w:rsidR="00307868">
        <w:t xml:space="preserve"> on Women </w:t>
      </w:r>
      <w:r w:rsidR="00307868" w:rsidRPr="006B5B03">
        <w:t>and IP</w:t>
      </w:r>
      <w:r w:rsidR="002F38B0" w:rsidRPr="006B5B03">
        <w:t xml:space="preserve"> organized during the years 2022 and 2023</w:t>
      </w:r>
      <w:r w:rsidRPr="006B5B03">
        <w:t xml:space="preserve">, for information of the Committee.  </w:t>
      </w:r>
    </w:p>
    <w:bookmarkEnd w:id="6"/>
    <w:p w14:paraId="318D9865" w14:textId="77777777" w:rsidR="00D96FCA" w:rsidRPr="006B5B03" w:rsidRDefault="00D96FCA" w:rsidP="00D96FCA">
      <w:pPr>
        <w:pStyle w:val="Heading1"/>
        <w:numPr>
          <w:ilvl w:val="0"/>
          <w:numId w:val="8"/>
        </w:numPr>
        <w:spacing w:after="240"/>
        <w:ind w:left="540" w:hanging="540"/>
        <w:rPr>
          <w:b w:val="0"/>
        </w:rPr>
      </w:pPr>
      <w:r w:rsidRPr="006B5B03">
        <w:rPr>
          <w:b w:val="0"/>
        </w:rPr>
        <w:t>ORGANIZATIONAL ASPECTS</w:t>
      </w:r>
    </w:p>
    <w:p w14:paraId="38D0EC61" w14:textId="1D859110" w:rsidR="006B5B03" w:rsidRPr="00916F3E" w:rsidRDefault="00B40166" w:rsidP="00A452D2">
      <w:pPr>
        <w:pStyle w:val="ListParagraph"/>
        <w:numPr>
          <w:ilvl w:val="0"/>
          <w:numId w:val="7"/>
        </w:numPr>
        <w:tabs>
          <w:tab w:val="left" w:pos="0"/>
        </w:tabs>
        <w:spacing w:after="220"/>
        <w:ind w:left="0" w:firstLine="0"/>
      </w:pPr>
      <w:r w:rsidRPr="00916F3E">
        <w:t>During the reporting</w:t>
      </w:r>
      <w:r w:rsidR="001306F2" w:rsidRPr="00916F3E">
        <w:t xml:space="preserve"> period</w:t>
      </w:r>
      <w:r w:rsidR="006B5B03" w:rsidRPr="00916F3E">
        <w:t xml:space="preserve">, the Secretariat organized two thematic sharing sessions, </w:t>
      </w:r>
      <w:r w:rsidR="00916F3E" w:rsidRPr="00916F3E">
        <w:t xml:space="preserve">offering a comprehensive view of the challenges and opportunities related to the gender gap in IP in the selected sectors, </w:t>
      </w:r>
      <w:r w:rsidR="006B5B03" w:rsidRPr="00916F3E">
        <w:t>specifically:</w:t>
      </w:r>
    </w:p>
    <w:p w14:paraId="26A9BEC1" w14:textId="77777777" w:rsidR="00BB0F15" w:rsidRDefault="00BB0F15" w:rsidP="00BB0F15">
      <w:pPr>
        <w:pStyle w:val="ListParagraph"/>
        <w:tabs>
          <w:tab w:val="left" w:pos="0"/>
        </w:tabs>
        <w:spacing w:after="220"/>
        <w:ind w:left="0"/>
      </w:pPr>
    </w:p>
    <w:p w14:paraId="59013BA3" w14:textId="3C29501D" w:rsidR="00BB0F15" w:rsidRDefault="001306F2" w:rsidP="009E6CA3">
      <w:pPr>
        <w:pStyle w:val="ListParagraph"/>
        <w:numPr>
          <w:ilvl w:val="0"/>
          <w:numId w:val="26"/>
        </w:numPr>
        <w:tabs>
          <w:tab w:val="left" w:pos="0"/>
        </w:tabs>
        <w:spacing w:after="220"/>
        <w:contextualSpacing w:val="0"/>
      </w:pPr>
      <w:r w:rsidRPr="001306F2">
        <w:lastRenderedPageBreak/>
        <w:t>Women and Tourism</w:t>
      </w:r>
      <w:r>
        <w:t xml:space="preserve">, </w:t>
      </w:r>
      <w:r w:rsidR="00B0586C">
        <w:t>held</w:t>
      </w:r>
      <w:r>
        <w:t xml:space="preserve"> on </w:t>
      </w:r>
      <w:r w:rsidR="00B0586C" w:rsidRPr="00B0586C">
        <w:t xml:space="preserve">November 15, </w:t>
      </w:r>
      <w:proofErr w:type="gramStart"/>
      <w:r w:rsidR="00B0586C" w:rsidRPr="00B0586C">
        <w:t>2022</w:t>
      </w:r>
      <w:r w:rsidR="00B0586C">
        <w:t>;  and</w:t>
      </w:r>
      <w:proofErr w:type="gramEnd"/>
    </w:p>
    <w:p w14:paraId="720A3A41" w14:textId="19BAFB9B" w:rsidR="00A452D2" w:rsidRDefault="00B0586C" w:rsidP="0034742F">
      <w:pPr>
        <w:pStyle w:val="ListParagraph"/>
        <w:numPr>
          <w:ilvl w:val="0"/>
          <w:numId w:val="26"/>
        </w:numPr>
        <w:tabs>
          <w:tab w:val="left" w:pos="0"/>
        </w:tabs>
        <w:spacing w:after="220"/>
      </w:pPr>
      <w:r w:rsidRPr="001306F2">
        <w:t xml:space="preserve">Women </w:t>
      </w:r>
      <w:r>
        <w:t>in the Creative Industries, held on October</w:t>
      </w:r>
      <w:r w:rsidRPr="00B0586C">
        <w:t xml:space="preserve"> 1</w:t>
      </w:r>
      <w:r>
        <w:t>2</w:t>
      </w:r>
      <w:r w:rsidRPr="00B0586C">
        <w:t>, 202</w:t>
      </w:r>
      <w:r>
        <w:t>3.</w:t>
      </w:r>
    </w:p>
    <w:p w14:paraId="35532FAB" w14:textId="77777777" w:rsidR="009E6CA3" w:rsidRPr="009E6CA3" w:rsidRDefault="009E6CA3" w:rsidP="009E6CA3">
      <w:pPr>
        <w:pStyle w:val="ListParagraph"/>
        <w:tabs>
          <w:tab w:val="left" w:pos="0"/>
        </w:tabs>
        <w:spacing w:after="220"/>
      </w:pPr>
    </w:p>
    <w:p w14:paraId="0D69B166" w14:textId="3BF2A019" w:rsidR="00D96FCA" w:rsidRDefault="009B3819" w:rsidP="00A452D2">
      <w:pPr>
        <w:pStyle w:val="ListParagraph"/>
        <w:numPr>
          <w:ilvl w:val="0"/>
          <w:numId w:val="7"/>
        </w:numPr>
        <w:tabs>
          <w:tab w:val="left" w:pos="0"/>
        </w:tabs>
        <w:spacing w:after="220"/>
        <w:ind w:left="0" w:firstLine="0"/>
      </w:pPr>
      <w:r>
        <w:t>The objective</w:t>
      </w:r>
      <w:r w:rsidR="0034742F">
        <w:t>s</w:t>
      </w:r>
      <w:r>
        <w:t xml:space="preserve"> of the sharing sessions w</w:t>
      </w:r>
      <w:r w:rsidR="0034742F">
        <w:t>ere</w:t>
      </w:r>
      <w:r w:rsidR="00D96FCA">
        <w:t xml:space="preserve"> to:</w:t>
      </w:r>
    </w:p>
    <w:p w14:paraId="0C1BCA41" w14:textId="4818D5EB" w:rsidR="00D96FCA" w:rsidRDefault="00D96FCA" w:rsidP="00E770A6">
      <w:pPr>
        <w:pStyle w:val="ListParagraph"/>
        <w:tabs>
          <w:tab w:val="left" w:pos="0"/>
        </w:tabs>
        <w:spacing w:after="220"/>
        <w:ind w:left="0"/>
      </w:pPr>
      <w:r>
        <w:t xml:space="preserve"> </w:t>
      </w:r>
    </w:p>
    <w:p w14:paraId="007FCE1E" w14:textId="4B962B37" w:rsidR="0034742F" w:rsidRDefault="00FC2139" w:rsidP="0034742F">
      <w:pPr>
        <w:pStyle w:val="ListParagraph"/>
        <w:numPr>
          <w:ilvl w:val="0"/>
          <w:numId w:val="24"/>
        </w:numPr>
        <w:tabs>
          <w:tab w:val="left" w:pos="0"/>
        </w:tabs>
        <w:spacing w:after="220"/>
      </w:pPr>
      <w:r>
        <w:t>b</w:t>
      </w:r>
      <w:r w:rsidR="00D96FCA">
        <w:t xml:space="preserve">ring together </w:t>
      </w:r>
      <w:r w:rsidR="0034742F">
        <w:t>women experts</w:t>
      </w:r>
      <w:r w:rsidR="00D96FCA">
        <w:t xml:space="preserve"> from </w:t>
      </w:r>
      <w:r w:rsidR="0034742F" w:rsidRPr="00117EC6">
        <w:rPr>
          <w:szCs w:val="22"/>
        </w:rPr>
        <w:t xml:space="preserve">various regions to share their professional experiences in the </w:t>
      </w:r>
      <w:r w:rsidR="0034742F">
        <w:rPr>
          <w:szCs w:val="22"/>
        </w:rPr>
        <w:t>selected sectors</w:t>
      </w:r>
      <w:r w:rsidR="0034742F" w:rsidRPr="00117EC6">
        <w:rPr>
          <w:szCs w:val="22"/>
        </w:rPr>
        <w:t xml:space="preserve">, highlighting what the role of IP was along the </w:t>
      </w:r>
      <w:proofErr w:type="gramStart"/>
      <w:r w:rsidR="0034742F" w:rsidRPr="00117EC6">
        <w:rPr>
          <w:szCs w:val="22"/>
        </w:rPr>
        <w:t>way</w:t>
      </w:r>
      <w:r w:rsidR="0034742F">
        <w:t>;</w:t>
      </w:r>
      <w:proofErr w:type="gramEnd"/>
      <w:r w:rsidR="0034742F">
        <w:t xml:space="preserve">  </w:t>
      </w:r>
    </w:p>
    <w:p w14:paraId="2926CB87" w14:textId="173C182B" w:rsidR="00E770A6" w:rsidRPr="00E770A6" w:rsidRDefault="0034742F" w:rsidP="0034742F">
      <w:pPr>
        <w:pStyle w:val="ListParagraph"/>
        <w:numPr>
          <w:ilvl w:val="0"/>
          <w:numId w:val="24"/>
        </w:numPr>
        <w:tabs>
          <w:tab w:val="left" w:pos="0"/>
        </w:tabs>
        <w:spacing w:after="220"/>
      </w:pPr>
      <w:r w:rsidRPr="0034742F">
        <w:rPr>
          <w:szCs w:val="22"/>
        </w:rPr>
        <w:t xml:space="preserve">discuss how IP can boost women’s participation in and contribution to the </w:t>
      </w:r>
      <w:r w:rsidR="00011DD9">
        <w:rPr>
          <w:szCs w:val="22"/>
        </w:rPr>
        <w:t xml:space="preserve">selected </w:t>
      </w:r>
      <w:r w:rsidRPr="0034742F">
        <w:rPr>
          <w:szCs w:val="22"/>
        </w:rPr>
        <w:t>sector,</w:t>
      </w:r>
      <w:r>
        <w:rPr>
          <w:szCs w:val="22"/>
        </w:rPr>
        <w:t xml:space="preserve"> </w:t>
      </w:r>
      <w:r w:rsidRPr="0034742F">
        <w:rPr>
          <w:szCs w:val="22"/>
        </w:rPr>
        <w:t xml:space="preserve">serving as a source of inspiration for other </w:t>
      </w:r>
      <w:proofErr w:type="gramStart"/>
      <w:r w:rsidRPr="0034742F">
        <w:rPr>
          <w:szCs w:val="22"/>
        </w:rPr>
        <w:t>women</w:t>
      </w:r>
      <w:r w:rsidR="00E770A6">
        <w:rPr>
          <w:szCs w:val="22"/>
        </w:rPr>
        <w:t>;  and</w:t>
      </w:r>
      <w:proofErr w:type="gramEnd"/>
    </w:p>
    <w:p w14:paraId="19BA6C27" w14:textId="5CC72067" w:rsidR="0034742F" w:rsidRDefault="00FC2139" w:rsidP="0034742F">
      <w:pPr>
        <w:pStyle w:val="ListParagraph"/>
        <w:numPr>
          <w:ilvl w:val="0"/>
          <w:numId w:val="24"/>
        </w:numPr>
        <w:tabs>
          <w:tab w:val="left" w:pos="0"/>
        </w:tabs>
        <w:spacing w:after="220"/>
      </w:pPr>
      <w:r>
        <w:t>p</w:t>
      </w:r>
      <w:r w:rsidR="00E770A6">
        <w:t>romote the results of WIPO’s work in this area</w:t>
      </w:r>
      <w:r w:rsidR="0034742F">
        <w:rPr>
          <w:szCs w:val="22"/>
        </w:rPr>
        <w:t>.</w:t>
      </w:r>
    </w:p>
    <w:p w14:paraId="50B7D694" w14:textId="77777777" w:rsidR="0034742F" w:rsidRDefault="0034742F" w:rsidP="0034742F">
      <w:pPr>
        <w:pStyle w:val="ListParagraph"/>
        <w:tabs>
          <w:tab w:val="left" w:pos="0"/>
        </w:tabs>
        <w:spacing w:after="220"/>
      </w:pPr>
    </w:p>
    <w:p w14:paraId="6C7839ED" w14:textId="68CF71B4" w:rsidR="000710C9" w:rsidRDefault="009B3819" w:rsidP="000710C9">
      <w:pPr>
        <w:pStyle w:val="ListParagraph"/>
        <w:numPr>
          <w:ilvl w:val="0"/>
          <w:numId w:val="7"/>
        </w:numPr>
        <w:tabs>
          <w:tab w:val="left" w:pos="0"/>
        </w:tabs>
        <w:spacing w:after="220"/>
        <w:ind w:left="0" w:firstLine="0"/>
      </w:pPr>
      <w:r w:rsidRPr="00A535CE">
        <w:t xml:space="preserve">The sessions were </w:t>
      </w:r>
      <w:r w:rsidR="003C3837">
        <w:t xml:space="preserve">organized in a </w:t>
      </w:r>
      <w:r w:rsidR="003C3837" w:rsidRPr="000710C9">
        <w:t xml:space="preserve">hybrid </w:t>
      </w:r>
      <w:r w:rsidR="003C3837">
        <w:t>format</w:t>
      </w:r>
      <w:r w:rsidR="00670C1F">
        <w:t>,</w:t>
      </w:r>
      <w:r w:rsidR="003C3837" w:rsidRPr="000710C9">
        <w:t xml:space="preserve"> with Geneva-based </w:t>
      </w:r>
      <w:r w:rsidR="00670C1F">
        <w:t>moderators</w:t>
      </w:r>
      <w:r w:rsidR="003C3837" w:rsidRPr="000710C9">
        <w:t xml:space="preserve"> </w:t>
      </w:r>
      <w:r w:rsidR="003C3837">
        <w:t>participating from WIPO premises</w:t>
      </w:r>
      <w:r w:rsidR="00670C1F">
        <w:t xml:space="preserve">, speakers and </w:t>
      </w:r>
      <w:r w:rsidR="003C3837" w:rsidRPr="000710C9">
        <w:t xml:space="preserve">participants </w:t>
      </w:r>
      <w:r w:rsidR="003C3837">
        <w:t>connect</w:t>
      </w:r>
      <w:r w:rsidR="002D5B92">
        <w:t>ing</w:t>
      </w:r>
      <w:r w:rsidR="003C3837">
        <w:t xml:space="preserve"> </w:t>
      </w:r>
      <w:r w:rsidR="003C3837" w:rsidRPr="000710C9">
        <w:t xml:space="preserve">online.  </w:t>
      </w:r>
      <w:r w:rsidR="00DE074C">
        <w:t xml:space="preserve">Such an approach </w:t>
      </w:r>
      <w:r w:rsidR="003C3837">
        <w:t xml:space="preserve">allowed for the participation of a wide number of interested actors across different </w:t>
      </w:r>
      <w:r w:rsidR="00DE074C">
        <w:t>regions</w:t>
      </w:r>
      <w:r w:rsidR="003C3837">
        <w:t xml:space="preserve">.  The sessions were </w:t>
      </w:r>
      <w:r w:rsidRPr="00A535CE">
        <w:t xml:space="preserve">open to participation by Member State representatives, intergovernmental organizations (IGOs), non-governmental organizations (NGOs), academics, </w:t>
      </w:r>
      <w:r w:rsidR="00530F43">
        <w:t xml:space="preserve">private sector entities, </w:t>
      </w:r>
      <w:r w:rsidRPr="00A535CE">
        <w:t xml:space="preserve">and civil society.  </w:t>
      </w:r>
      <w:r w:rsidR="00DA10B1">
        <w:t>Simultaneous i</w:t>
      </w:r>
      <w:r w:rsidRPr="00A535CE">
        <w:t xml:space="preserve">nterpretation was available in English, French, and Spanish. </w:t>
      </w:r>
    </w:p>
    <w:p w14:paraId="7F8A5124" w14:textId="7F91C13D" w:rsidR="0026141C" w:rsidRPr="00922CEE" w:rsidRDefault="0026141C" w:rsidP="00922CEE">
      <w:pPr>
        <w:pStyle w:val="Heading1"/>
        <w:numPr>
          <w:ilvl w:val="0"/>
          <w:numId w:val="8"/>
        </w:numPr>
        <w:spacing w:after="240"/>
        <w:ind w:left="540" w:hanging="540"/>
        <w:rPr>
          <w:b w:val="0"/>
        </w:rPr>
      </w:pPr>
      <w:r>
        <w:rPr>
          <w:b w:val="0"/>
        </w:rPr>
        <w:t>STRUCTURE OF DISCUSSIONS</w:t>
      </w:r>
    </w:p>
    <w:p w14:paraId="7857BCFF" w14:textId="2BEEC8EB" w:rsidR="0026141C" w:rsidRPr="003314D8" w:rsidRDefault="0026141C" w:rsidP="00A452D2">
      <w:pPr>
        <w:pStyle w:val="ListParagraph"/>
        <w:numPr>
          <w:ilvl w:val="0"/>
          <w:numId w:val="7"/>
        </w:numPr>
        <w:tabs>
          <w:tab w:val="left" w:pos="0"/>
        </w:tabs>
        <w:spacing w:after="240"/>
        <w:ind w:left="0" w:firstLine="0"/>
        <w:contextualSpacing w:val="0"/>
      </w:pPr>
      <w:r>
        <w:t>Each s</w:t>
      </w:r>
      <w:r w:rsidRPr="003314D8">
        <w:t>ession was moderated by a Geneva-based Ambassador, who guided</w:t>
      </w:r>
      <w:r w:rsidR="00A452D2">
        <w:t xml:space="preserve"> both</w:t>
      </w:r>
      <w:r w:rsidRPr="003314D8">
        <w:t xml:space="preserve"> the panel </w:t>
      </w:r>
      <w:r w:rsidRPr="000C750B">
        <w:t xml:space="preserve">discussions and the Questions </w:t>
      </w:r>
      <w:r w:rsidRPr="00D24804">
        <w:t xml:space="preserve">and </w:t>
      </w:r>
      <w:r w:rsidR="00A452D2" w:rsidRPr="00D24804">
        <w:t>Answers (Q&amp;A) session</w:t>
      </w:r>
      <w:r w:rsidRPr="00D24804">
        <w:t xml:space="preserve">.  </w:t>
      </w:r>
      <w:r w:rsidR="000C750B" w:rsidRPr="00D24804">
        <w:t xml:space="preserve">Overall, </w:t>
      </w:r>
      <w:r w:rsidR="00D24804" w:rsidRPr="00D24804">
        <w:t>eight</w:t>
      </w:r>
      <w:r w:rsidR="000C750B" w:rsidRPr="00D24804">
        <w:t xml:space="preserve"> </w:t>
      </w:r>
      <w:r w:rsidR="00A452D2" w:rsidRPr="00D24804">
        <w:t xml:space="preserve">different </w:t>
      </w:r>
      <w:r w:rsidR="000C750B" w:rsidRPr="00D24804">
        <w:t>speakers contributed to the sharing sessions</w:t>
      </w:r>
      <w:r w:rsidR="00A452D2" w:rsidRPr="00D24804">
        <w:t>.</w:t>
      </w:r>
      <w:r w:rsidR="00A452D2">
        <w:t xml:space="preserve">  They were selected to represent d</w:t>
      </w:r>
      <w:r w:rsidRPr="000C750B">
        <w:t>ifferent geographical regions</w:t>
      </w:r>
      <w:r w:rsidR="006C4C0C">
        <w:t xml:space="preserve"> and </w:t>
      </w:r>
      <w:r w:rsidR="00A452D2">
        <w:t>organizations within the IP community</w:t>
      </w:r>
      <w:r w:rsidR="006C4C0C">
        <w:t>:</w:t>
      </w:r>
      <w:r w:rsidRPr="000C750B">
        <w:t xml:space="preserve"> </w:t>
      </w:r>
      <w:r w:rsidR="001306F2">
        <w:t xml:space="preserve"> </w:t>
      </w:r>
      <w:r w:rsidR="00A452D2">
        <w:t>governmental organizations</w:t>
      </w:r>
      <w:r w:rsidRPr="000C750B">
        <w:t>, academia,</w:t>
      </w:r>
      <w:r w:rsidR="00D24804">
        <w:t xml:space="preserve"> private sector,</w:t>
      </w:r>
      <w:r w:rsidRPr="000C750B">
        <w:t xml:space="preserve"> IGOs,</w:t>
      </w:r>
      <w:r w:rsidR="0006013B">
        <w:t xml:space="preserve"> and</w:t>
      </w:r>
      <w:r w:rsidRPr="000C750B">
        <w:t xml:space="preserve"> NGOs.  </w:t>
      </w:r>
      <w:r w:rsidR="000710C9">
        <w:t xml:space="preserve">The opening and closing </w:t>
      </w:r>
      <w:r w:rsidR="00922CEE">
        <w:t>remarks were</w:t>
      </w:r>
      <w:r w:rsidR="000710C9">
        <w:t xml:space="preserve"> d</w:t>
      </w:r>
      <w:r w:rsidR="00922CEE">
        <w:t>elivered</w:t>
      </w:r>
      <w:r w:rsidR="000710C9">
        <w:t xml:space="preserve"> by Senior WIPO officials. </w:t>
      </w:r>
      <w:r w:rsidR="006C4C0C">
        <w:t xml:space="preserve">  </w:t>
      </w:r>
    </w:p>
    <w:p w14:paraId="58FA8AA1" w14:textId="77777777" w:rsidR="00D96FCA" w:rsidRDefault="00D96FCA" w:rsidP="00D96FCA">
      <w:pPr>
        <w:pStyle w:val="Heading1"/>
        <w:numPr>
          <w:ilvl w:val="0"/>
          <w:numId w:val="8"/>
        </w:numPr>
        <w:spacing w:after="240"/>
        <w:ind w:left="547" w:hanging="547"/>
      </w:pPr>
      <w:r>
        <w:rPr>
          <w:b w:val="0"/>
        </w:rPr>
        <w:t>PROMOTION AND COMMUNICATION</w:t>
      </w:r>
    </w:p>
    <w:p w14:paraId="1EA53668" w14:textId="716E7B5D" w:rsidR="00D96FCA" w:rsidRDefault="00D96FCA" w:rsidP="00A535CE">
      <w:pPr>
        <w:pStyle w:val="ListParagraph"/>
        <w:numPr>
          <w:ilvl w:val="0"/>
          <w:numId w:val="7"/>
        </w:numPr>
        <w:tabs>
          <w:tab w:val="left" w:pos="0"/>
        </w:tabs>
        <w:spacing w:after="220"/>
        <w:ind w:left="0" w:firstLine="0"/>
      </w:pPr>
      <w:r>
        <w:t>The Secretariat sent invitation emails to the</w:t>
      </w:r>
      <w:r w:rsidR="000C750B">
        <w:t xml:space="preserve"> </w:t>
      </w:r>
      <w:r w:rsidR="00A535CE">
        <w:t xml:space="preserve">WIPO </w:t>
      </w:r>
      <w:r w:rsidR="000C750B">
        <w:t>Group Coordinators</w:t>
      </w:r>
      <w:r w:rsidR="00A535CE">
        <w:t>,</w:t>
      </w:r>
      <w:r>
        <w:t xml:space="preserve"> Permanent Missions in Geneva, Mi</w:t>
      </w:r>
      <w:r w:rsidR="00A535CE">
        <w:t>nistries of Foreign Affairs</w:t>
      </w:r>
      <w:r>
        <w:t>, IP Offices, and IGOs and NGOs</w:t>
      </w:r>
      <w:r w:rsidRPr="004408D2">
        <w:t xml:space="preserve"> </w:t>
      </w:r>
      <w:r>
        <w:t xml:space="preserve">accredited with WIPO.  In addition, the sessions were promoted </w:t>
      </w:r>
      <w:r w:rsidRPr="00536DE6">
        <w:t>among</w:t>
      </w:r>
      <w:r>
        <w:t>st</w:t>
      </w:r>
      <w:r w:rsidRPr="00536DE6">
        <w:t xml:space="preserve"> a wide audience using different means</w:t>
      </w:r>
      <w:r>
        <w:t>, such as</w:t>
      </w:r>
      <w:r w:rsidRPr="00536DE6">
        <w:t xml:space="preserve"> newsletters, mailing lists, </w:t>
      </w:r>
      <w:r>
        <w:t xml:space="preserve">and social media.  </w:t>
      </w:r>
    </w:p>
    <w:p w14:paraId="4324E72F" w14:textId="77777777" w:rsidR="00D96FCA" w:rsidRDefault="00D96FCA" w:rsidP="00D96FCA">
      <w:pPr>
        <w:pStyle w:val="ListParagraph"/>
        <w:tabs>
          <w:tab w:val="left" w:pos="0"/>
        </w:tabs>
        <w:spacing w:after="220"/>
        <w:ind w:left="0"/>
      </w:pPr>
    </w:p>
    <w:p w14:paraId="79C5C0C6" w14:textId="6B6CEACF" w:rsidR="00D96FCA" w:rsidRPr="006C38C1" w:rsidRDefault="00D96FCA" w:rsidP="009B3E46">
      <w:pPr>
        <w:pStyle w:val="ListParagraph"/>
        <w:numPr>
          <w:ilvl w:val="0"/>
          <w:numId w:val="7"/>
        </w:numPr>
        <w:tabs>
          <w:tab w:val="left" w:pos="0"/>
        </w:tabs>
        <w:spacing w:after="220"/>
        <w:ind w:left="0" w:firstLine="0"/>
        <w:contextualSpacing w:val="0"/>
      </w:pPr>
      <w:r>
        <w:t>After each sharing session, a short summary was published on WIPO’s web</w:t>
      </w:r>
      <w:r w:rsidR="00E14A1A">
        <w:t xml:space="preserve">page devoted to </w:t>
      </w:r>
      <w:r w:rsidR="00E14A1A" w:rsidRPr="00E14A1A">
        <w:t>Intellectual Property, Gender, and Diversity</w:t>
      </w:r>
      <w:r>
        <w:t xml:space="preserve">, together with the power-point presentations made by the Speakers.  The sessions were recorded and made available </w:t>
      </w:r>
      <w:r w:rsidRPr="006C4C0C">
        <w:rPr>
          <w:i/>
        </w:rPr>
        <w:t>via</w:t>
      </w:r>
      <w:r>
        <w:t xml:space="preserve"> the WIPO </w:t>
      </w:r>
      <w:hyperlink r:id="rId9" w:history="1">
        <w:r w:rsidRPr="004408D2">
          <w:rPr>
            <w:rStyle w:val="Hyperlink"/>
          </w:rPr>
          <w:t>webcast</w:t>
        </w:r>
      </w:hyperlink>
      <w:r>
        <w:t xml:space="preserve">.  </w:t>
      </w:r>
    </w:p>
    <w:p w14:paraId="32816FCE" w14:textId="088D7152" w:rsidR="00D96FCA" w:rsidRPr="006C4C0C" w:rsidRDefault="00225E76" w:rsidP="000710C9">
      <w:pPr>
        <w:pStyle w:val="Heading1"/>
        <w:numPr>
          <w:ilvl w:val="0"/>
          <w:numId w:val="8"/>
        </w:numPr>
        <w:spacing w:after="240"/>
        <w:ind w:left="540" w:hanging="540"/>
        <w:rPr>
          <w:b w:val="0"/>
        </w:rPr>
      </w:pPr>
      <w:r>
        <w:rPr>
          <w:b w:val="0"/>
          <w:caps w:val="0"/>
        </w:rPr>
        <w:t>OVERVIEW OF THE SESSIONS</w:t>
      </w:r>
    </w:p>
    <w:p w14:paraId="2AAAFFB0" w14:textId="56A59433" w:rsidR="00D96FCA" w:rsidRPr="006C4C0C" w:rsidRDefault="006B4312" w:rsidP="00D96FCA">
      <w:pPr>
        <w:pStyle w:val="Heading2"/>
        <w:numPr>
          <w:ilvl w:val="0"/>
          <w:numId w:val="10"/>
        </w:numPr>
        <w:spacing w:after="220"/>
        <w:ind w:left="576" w:hanging="288"/>
        <w:rPr>
          <w:u w:val="single"/>
        </w:rPr>
      </w:pPr>
      <w:hyperlink r:id="rId10" w:history="1">
        <w:r w:rsidR="00D96FCA" w:rsidRPr="005B3894">
          <w:rPr>
            <w:rStyle w:val="Hyperlink"/>
          </w:rPr>
          <w:t>closing the gender gap in ip –</w:t>
        </w:r>
        <w:r w:rsidR="00D96FCA" w:rsidRPr="005B3894">
          <w:rPr>
            <w:rStyle w:val="Hyperlink"/>
            <w:b/>
          </w:rPr>
          <w:t xml:space="preserve"> </w:t>
        </w:r>
        <w:r w:rsidR="003E110F" w:rsidRPr="005B3894">
          <w:rPr>
            <w:rStyle w:val="Hyperlink"/>
            <w:bCs w:val="0"/>
          </w:rPr>
          <w:t>WOMEN AND TOURISM</w:t>
        </w:r>
      </w:hyperlink>
    </w:p>
    <w:p w14:paraId="7D1FD235" w14:textId="0A3C22B9" w:rsidR="006C4C0C" w:rsidRDefault="0026141C" w:rsidP="008F49DC">
      <w:pPr>
        <w:pStyle w:val="ListParagraph"/>
        <w:numPr>
          <w:ilvl w:val="0"/>
          <w:numId w:val="7"/>
        </w:numPr>
        <w:tabs>
          <w:tab w:val="left" w:pos="0"/>
        </w:tabs>
        <w:spacing w:after="220"/>
        <w:ind w:left="0" w:firstLine="0"/>
      </w:pPr>
      <w:r w:rsidRPr="006C4C0C">
        <w:t xml:space="preserve">The first sharing session took place on </w:t>
      </w:r>
      <w:r w:rsidR="005B3894">
        <w:t>November</w:t>
      </w:r>
      <w:r w:rsidR="006C4C0C" w:rsidRPr="006C4C0C">
        <w:t xml:space="preserve"> </w:t>
      </w:r>
      <w:r w:rsidR="005B3894">
        <w:t>15</w:t>
      </w:r>
      <w:r w:rsidR="006C4C0C" w:rsidRPr="006C4C0C">
        <w:t>, 202</w:t>
      </w:r>
      <w:r w:rsidR="005B3894">
        <w:t>2</w:t>
      </w:r>
      <w:r w:rsidR="006C4C0C" w:rsidRPr="006C4C0C">
        <w:t>, from 12</w:t>
      </w:r>
      <w:r w:rsidR="00C31863">
        <w:t>.</w:t>
      </w:r>
      <w:r w:rsidR="0004797F">
        <w:t>30 p.m.</w:t>
      </w:r>
      <w:r w:rsidRPr="006C4C0C">
        <w:t xml:space="preserve"> to </w:t>
      </w:r>
      <w:r w:rsidR="0004797F">
        <w:t>2</w:t>
      </w:r>
      <w:r w:rsidRPr="006C4C0C">
        <w:t>.30</w:t>
      </w:r>
      <w:r w:rsidR="005E6BA2">
        <w:t> </w:t>
      </w:r>
      <w:r w:rsidRPr="006C4C0C">
        <w:t>p.m.</w:t>
      </w:r>
      <w:r w:rsidR="0004797F">
        <w:t>,</w:t>
      </w:r>
      <w:r w:rsidR="006C4C0C" w:rsidRPr="006C4C0C">
        <w:t xml:space="preserve"> </w:t>
      </w:r>
      <w:r w:rsidR="0004797F">
        <w:t>Central European</w:t>
      </w:r>
      <w:r w:rsidR="006C4C0C" w:rsidRPr="006C4C0C">
        <w:t xml:space="preserve"> </w:t>
      </w:r>
      <w:r w:rsidR="00E34EF8">
        <w:t>T</w:t>
      </w:r>
      <w:r w:rsidR="006C4C0C" w:rsidRPr="006C4C0C">
        <w:t>ime</w:t>
      </w:r>
      <w:r w:rsidR="0004797F">
        <w:t xml:space="preserve"> (CET)</w:t>
      </w:r>
      <w:r w:rsidR="006C4C0C" w:rsidRPr="006C4C0C">
        <w:t>.</w:t>
      </w:r>
      <w:r w:rsidRPr="006C4C0C">
        <w:t xml:space="preserve">  </w:t>
      </w:r>
      <w:r w:rsidR="008F49DC">
        <w:t xml:space="preserve">The session featured women experts and entrepreneurs from Armenia, Egypt, </w:t>
      </w:r>
      <w:r w:rsidR="00CD79BF">
        <w:t>Grenada,</w:t>
      </w:r>
      <w:r w:rsidR="008F49DC">
        <w:t xml:space="preserve"> and Portugal, who shared diverse and inspirational experiences in the tourism sector.  </w:t>
      </w:r>
      <w:r w:rsidR="002E139B">
        <w:t>Specifically, t</w:t>
      </w:r>
      <w:r w:rsidR="005E6BA2" w:rsidRPr="005E6BA2">
        <w:t xml:space="preserve">hrough practical examples from local handicraft production and wine tourism through to </w:t>
      </w:r>
      <w:proofErr w:type="spellStart"/>
      <w:r w:rsidR="005E6BA2" w:rsidRPr="005E6BA2">
        <w:t>astrotourism</w:t>
      </w:r>
      <w:proofErr w:type="spellEnd"/>
      <w:r w:rsidR="005E6BA2" w:rsidRPr="005E6BA2">
        <w:t xml:space="preserve"> and agritourism, the </w:t>
      </w:r>
      <w:r w:rsidR="005E6BA2">
        <w:t>speakers</w:t>
      </w:r>
      <w:r w:rsidR="005E6BA2" w:rsidRPr="005E6BA2">
        <w:t xml:space="preserve"> highlighted how trademarks, industrial designs and copyrights can be used to support the growth of tourism-related businesses and to encourage women’s participation in </w:t>
      </w:r>
      <w:r w:rsidR="005E6BA2" w:rsidRPr="005E6BA2">
        <w:lastRenderedPageBreak/>
        <w:t>and contribution to the sector.</w:t>
      </w:r>
      <w:r w:rsidR="00F50CF6">
        <w:t xml:space="preserve">  </w:t>
      </w:r>
      <w:r w:rsidR="000710C9">
        <w:t xml:space="preserve">The session brought together some </w:t>
      </w:r>
      <w:r w:rsidR="00C31863">
        <w:t>300</w:t>
      </w:r>
      <w:r w:rsidR="000710C9">
        <w:t xml:space="preserve"> participants</w:t>
      </w:r>
      <w:r w:rsidR="00D62A6A">
        <w:rPr>
          <w:rStyle w:val="FootnoteReference"/>
        </w:rPr>
        <w:footnoteReference w:id="1"/>
      </w:r>
      <w:r w:rsidR="000710C9">
        <w:t xml:space="preserve"> from </w:t>
      </w:r>
      <w:r w:rsidR="00C31863">
        <w:t>1</w:t>
      </w:r>
      <w:r w:rsidR="002A22F9">
        <w:t>1</w:t>
      </w:r>
      <w:r w:rsidR="00C31863">
        <w:t>0</w:t>
      </w:r>
      <w:r w:rsidR="000710C9">
        <w:t xml:space="preserve"> countries. </w:t>
      </w:r>
      <w:r w:rsidRPr="006C4C0C">
        <w:t xml:space="preserve">  </w:t>
      </w:r>
    </w:p>
    <w:p w14:paraId="48D04233" w14:textId="77777777" w:rsidR="006C4C0C" w:rsidRDefault="006C4C0C" w:rsidP="006C4C0C">
      <w:pPr>
        <w:pStyle w:val="ListParagraph"/>
        <w:tabs>
          <w:tab w:val="left" w:pos="0"/>
        </w:tabs>
        <w:spacing w:after="220"/>
        <w:ind w:left="0"/>
      </w:pPr>
    </w:p>
    <w:p w14:paraId="78887D9C" w14:textId="2859D213" w:rsidR="0026141C" w:rsidRPr="00007FD4" w:rsidRDefault="00A535CE" w:rsidP="00BA4123">
      <w:pPr>
        <w:pStyle w:val="ListParagraph"/>
        <w:numPr>
          <w:ilvl w:val="0"/>
          <w:numId w:val="7"/>
        </w:numPr>
        <w:tabs>
          <w:tab w:val="left" w:pos="0"/>
        </w:tabs>
        <w:spacing w:after="220"/>
        <w:ind w:left="0" w:firstLine="0"/>
        <w:rPr>
          <w:lang w:val="en-GB"/>
        </w:rPr>
      </w:pPr>
      <w:r w:rsidRPr="006C4C0C">
        <w:t xml:space="preserve">The session was opened by Mr. </w:t>
      </w:r>
      <w:r w:rsidR="00261521">
        <w:t>Irfan Baloch</w:t>
      </w:r>
      <w:r w:rsidRPr="006C4C0C">
        <w:t xml:space="preserve">, </w:t>
      </w:r>
      <w:r w:rsidR="00261521">
        <w:t>Director, Development Agenda Coordination Division</w:t>
      </w:r>
      <w:r w:rsidR="00365355">
        <w:t xml:space="preserve"> </w:t>
      </w:r>
      <w:r w:rsidRPr="00A535CE">
        <w:t>of WIPO, and moderated by Her Excellency</w:t>
      </w:r>
      <w:r w:rsidR="00261521">
        <w:t xml:space="preserve"> Le</w:t>
      </w:r>
      <w:r w:rsidR="00261521" w:rsidRPr="00261521">
        <w:t xml:space="preserve"> </w:t>
      </w:r>
      <w:proofErr w:type="spellStart"/>
      <w:r w:rsidR="00261521" w:rsidRPr="00261521">
        <w:t>Thi</w:t>
      </w:r>
      <w:proofErr w:type="spellEnd"/>
      <w:r w:rsidR="00261521" w:rsidRPr="00261521">
        <w:t xml:space="preserve"> Tuyet Mai</w:t>
      </w:r>
      <w:r w:rsidRPr="00A535CE">
        <w:t xml:space="preserve">, </w:t>
      </w:r>
      <w:r w:rsidR="00261521" w:rsidRPr="00261521">
        <w:t>Ambassador and Permanent Representative of the Socialist Republic of Viet Nam to the United Nations Office and other international organizations in Geneva</w:t>
      </w:r>
      <w:r w:rsidRPr="00A535CE">
        <w:t xml:space="preserve">.  </w:t>
      </w:r>
      <w:r w:rsidR="0026141C" w:rsidRPr="00A535CE">
        <w:t xml:space="preserve">The </w:t>
      </w:r>
      <w:r w:rsidR="009D4AC2">
        <w:t>p</w:t>
      </w:r>
      <w:r w:rsidR="0026141C" w:rsidRPr="00A535CE">
        <w:t>rogram of the session</w:t>
      </w:r>
      <w:r w:rsidR="00603467">
        <w:t xml:space="preserve"> and the presentation</w:t>
      </w:r>
      <w:r w:rsidR="009D4AC2">
        <w:t>s</w:t>
      </w:r>
      <w:r w:rsidR="00603467">
        <w:t xml:space="preserve"> of the </w:t>
      </w:r>
      <w:r w:rsidR="001778BB">
        <w:t>s</w:t>
      </w:r>
      <w:r w:rsidR="00603467">
        <w:t xml:space="preserve">peakers are available on the WIPO </w:t>
      </w:r>
      <w:hyperlink r:id="rId11" w:history="1">
        <w:r w:rsidR="00603467" w:rsidRPr="00603467">
          <w:rPr>
            <w:rStyle w:val="Hyperlink"/>
          </w:rPr>
          <w:t>webpage</w:t>
        </w:r>
      </w:hyperlink>
      <w:r w:rsidR="00603467">
        <w:t xml:space="preserve"> dedicated to this session.</w:t>
      </w:r>
    </w:p>
    <w:p w14:paraId="2747B6C5" w14:textId="77777777" w:rsidR="00007FD4" w:rsidRPr="00007FD4" w:rsidRDefault="00007FD4" w:rsidP="00007FD4">
      <w:pPr>
        <w:pStyle w:val="ListParagraph"/>
        <w:tabs>
          <w:tab w:val="left" w:pos="0"/>
        </w:tabs>
        <w:spacing w:after="220"/>
        <w:ind w:left="0"/>
        <w:rPr>
          <w:lang w:val="en-GB"/>
        </w:rPr>
      </w:pPr>
    </w:p>
    <w:p w14:paraId="053B6907" w14:textId="48C2BEA7" w:rsidR="00D96FCA" w:rsidRPr="00A535CE" w:rsidRDefault="00A535CE" w:rsidP="00A535CE">
      <w:pPr>
        <w:pStyle w:val="ListParagraph"/>
        <w:numPr>
          <w:ilvl w:val="0"/>
          <w:numId w:val="7"/>
        </w:numPr>
        <w:tabs>
          <w:tab w:val="left" w:pos="0"/>
        </w:tabs>
        <w:spacing w:after="220"/>
        <w:ind w:left="0" w:firstLine="0"/>
        <w:rPr>
          <w:lang w:val="en-GB"/>
        </w:rPr>
      </w:pPr>
      <w:r>
        <w:t xml:space="preserve">Below are some highlights of the presentations made by the </w:t>
      </w:r>
      <w:r w:rsidR="001778BB">
        <w:t>s</w:t>
      </w:r>
      <w:r>
        <w:t xml:space="preserve">peakers: </w:t>
      </w:r>
    </w:p>
    <w:p w14:paraId="5338F3A1" w14:textId="77777777" w:rsidR="00A535CE" w:rsidRPr="00A077B5" w:rsidRDefault="00A535CE" w:rsidP="00A535CE">
      <w:pPr>
        <w:pStyle w:val="ListParagraph"/>
        <w:tabs>
          <w:tab w:val="left" w:pos="0"/>
        </w:tabs>
        <w:spacing w:after="220"/>
        <w:ind w:left="0"/>
        <w:rPr>
          <w:lang w:val="en-GB"/>
        </w:rPr>
      </w:pPr>
    </w:p>
    <w:p w14:paraId="2780BCBC" w14:textId="18812047" w:rsidR="007936CD" w:rsidRPr="003B5942" w:rsidRDefault="00D96FCA" w:rsidP="007936CD">
      <w:pPr>
        <w:pStyle w:val="ListParagraph"/>
        <w:keepNext/>
        <w:numPr>
          <w:ilvl w:val="0"/>
          <w:numId w:val="7"/>
        </w:numPr>
        <w:tabs>
          <w:tab w:val="left" w:pos="0"/>
        </w:tabs>
        <w:spacing w:after="220"/>
        <w:ind w:left="0" w:firstLine="0"/>
        <w:rPr>
          <w:lang w:val="en-GB"/>
        </w:rPr>
      </w:pPr>
      <w:r>
        <w:t>Ms.</w:t>
      </w:r>
      <w:r w:rsidR="00596ADF">
        <w:t xml:space="preserve"> </w:t>
      </w:r>
      <w:hyperlink r:id="rId12" w:history="1">
        <w:r w:rsidR="00596ADF" w:rsidRPr="004B7A87">
          <w:rPr>
            <w:rStyle w:val="Hyperlink"/>
          </w:rPr>
          <w:t>May M. Hassan</w:t>
        </w:r>
      </w:hyperlink>
      <w:r w:rsidR="00596ADF">
        <w:t xml:space="preserve">, </w:t>
      </w:r>
      <w:r w:rsidR="007B3EE6">
        <w:t>f</w:t>
      </w:r>
      <w:r w:rsidR="00596ADF">
        <w:t xml:space="preserve">ounder of </w:t>
      </w:r>
      <w:proofErr w:type="spellStart"/>
      <w:r w:rsidR="00596ADF">
        <w:t>IPMentor</w:t>
      </w:r>
      <w:proofErr w:type="spellEnd"/>
      <w:r w:rsidR="00596ADF">
        <w:t xml:space="preserve"> Initiative, IP</w:t>
      </w:r>
      <w:r w:rsidR="004B7A87">
        <w:t xml:space="preserve"> attorney and trainer</w:t>
      </w:r>
      <w:r w:rsidRPr="00CF5120">
        <w:t>,</w:t>
      </w:r>
      <w:r>
        <w:t xml:space="preserve"> </w:t>
      </w:r>
      <w:r w:rsidR="00751D47">
        <w:t xml:space="preserve">introduced several </w:t>
      </w:r>
      <w:r w:rsidR="00A9341B">
        <w:t xml:space="preserve">national </w:t>
      </w:r>
      <w:r w:rsidR="00751D47">
        <w:t xml:space="preserve">initiatives </w:t>
      </w:r>
      <w:r w:rsidR="00D53F62">
        <w:t>aiming to</w:t>
      </w:r>
      <w:r w:rsidR="00751D47">
        <w:t xml:space="preserve"> promote women empowerment</w:t>
      </w:r>
      <w:r w:rsidR="00D53F62">
        <w:t xml:space="preserve"> in Egypt</w:t>
      </w:r>
      <w:r w:rsidR="00751D47">
        <w:t xml:space="preserve">, including the launch of the </w:t>
      </w:r>
      <w:hyperlink r:id="rId13" w:history="1">
        <w:r w:rsidR="00751D47" w:rsidRPr="00751D47">
          <w:rPr>
            <w:rStyle w:val="Hyperlink"/>
          </w:rPr>
          <w:t>National Strategy for the Empowerment of Women</w:t>
        </w:r>
      </w:hyperlink>
      <w:r w:rsidR="00751D47">
        <w:t xml:space="preserve"> and </w:t>
      </w:r>
      <w:r w:rsidR="00A020B8">
        <w:t xml:space="preserve">of </w:t>
      </w:r>
      <w:r w:rsidR="00751D47">
        <w:t xml:space="preserve">the </w:t>
      </w:r>
      <w:hyperlink r:id="rId14" w:history="1">
        <w:r w:rsidR="00751D47" w:rsidRPr="00751D47">
          <w:rPr>
            <w:rStyle w:val="Hyperlink"/>
          </w:rPr>
          <w:t>National IP Strategy</w:t>
        </w:r>
      </w:hyperlink>
      <w:r w:rsidR="00A020B8">
        <w:t xml:space="preserve">.  She </w:t>
      </w:r>
      <w:r w:rsidR="00E32234">
        <w:t xml:space="preserve">also </w:t>
      </w:r>
      <w:r w:rsidR="00A020B8">
        <w:t xml:space="preserve">presented the </w:t>
      </w:r>
      <w:proofErr w:type="spellStart"/>
      <w:r w:rsidR="00E32234">
        <w:t>IPMentor</w:t>
      </w:r>
      <w:proofErr w:type="spellEnd"/>
      <w:r w:rsidR="00E32234">
        <w:t xml:space="preserve"> Initiative</w:t>
      </w:r>
      <w:r w:rsidR="00717B30">
        <w:t xml:space="preserve"> that</w:t>
      </w:r>
      <w:r w:rsidR="003B5942">
        <w:t xml:space="preserve"> through various activities, such as awareness</w:t>
      </w:r>
      <w:r w:rsidR="003B5942">
        <w:noBreakHyphen/>
        <w:t>raising videos, pro bono mentorship sessions and interactive games,</w:t>
      </w:r>
      <w:r w:rsidR="003A29A9">
        <w:t xml:space="preserve"> </w:t>
      </w:r>
      <w:r w:rsidR="003B5942">
        <w:t>support</w:t>
      </w:r>
      <w:r w:rsidR="003A29A9">
        <w:t>ed</w:t>
      </w:r>
      <w:r w:rsidR="003B5942">
        <w:t xml:space="preserve"> women and youth to use IP effectively.</w:t>
      </w:r>
      <w:r w:rsidR="003B5942">
        <w:rPr>
          <w:lang w:val="en-GB"/>
        </w:rPr>
        <w:t xml:space="preserve">  </w:t>
      </w:r>
      <w:r w:rsidR="0088374F">
        <w:t>In conclusion, Ms. Hassan</w:t>
      </w:r>
      <w:r w:rsidR="002B75E0">
        <w:t xml:space="preserve"> </w:t>
      </w:r>
      <w:r w:rsidR="00A020B8">
        <w:t>present</w:t>
      </w:r>
      <w:r w:rsidR="0088374F">
        <w:t>ed</w:t>
      </w:r>
      <w:r w:rsidR="00A020B8">
        <w:t xml:space="preserve"> </w:t>
      </w:r>
      <w:r w:rsidR="007936CD" w:rsidRPr="003B5942">
        <w:rPr>
          <w:szCs w:val="22"/>
        </w:rPr>
        <w:t>successful stories of women using trademarks and industrial designs to promote their tourism</w:t>
      </w:r>
      <w:r w:rsidR="007936CD" w:rsidRPr="003B5942">
        <w:rPr>
          <w:szCs w:val="22"/>
        </w:rPr>
        <w:noBreakHyphen/>
        <w:t xml:space="preserve">related businesses in Egypt, identified during the field study in the framework of the </w:t>
      </w:r>
      <w:r w:rsidR="007936CD" w:rsidRPr="003B5942">
        <w:rPr>
          <w:bCs/>
          <w:szCs w:val="22"/>
        </w:rPr>
        <w:t>WIPO Development Agenda project on “</w:t>
      </w:r>
      <w:hyperlink r:id="rId15" w:history="1">
        <w:r w:rsidR="007936CD" w:rsidRPr="007936CD">
          <w:rPr>
            <w:rStyle w:val="Hyperlink"/>
          </w:rPr>
          <w:t>Intellectual Property, Tourism and Culture</w:t>
        </w:r>
      </w:hyperlink>
      <w:r w:rsidR="007936CD">
        <w:t xml:space="preserve">”.  </w:t>
      </w:r>
    </w:p>
    <w:p w14:paraId="25F2B77B" w14:textId="77777777" w:rsidR="00D96FCA" w:rsidRPr="00A077B5" w:rsidRDefault="00D96FCA" w:rsidP="00D96FCA">
      <w:pPr>
        <w:pStyle w:val="ListParagraph"/>
        <w:tabs>
          <w:tab w:val="left" w:pos="0"/>
        </w:tabs>
        <w:spacing w:after="220"/>
        <w:ind w:left="0"/>
        <w:rPr>
          <w:lang w:val="en-GB"/>
        </w:rPr>
      </w:pPr>
    </w:p>
    <w:p w14:paraId="0C0EADD1" w14:textId="5DE7E7EF" w:rsidR="00446DA7" w:rsidRDefault="00D96FCA" w:rsidP="00E76B7B">
      <w:pPr>
        <w:pStyle w:val="ListParagraph"/>
        <w:numPr>
          <w:ilvl w:val="0"/>
          <w:numId w:val="7"/>
        </w:numPr>
        <w:tabs>
          <w:tab w:val="left" w:pos="0"/>
        </w:tabs>
        <w:spacing w:after="220"/>
        <w:ind w:left="0" w:firstLine="0"/>
      </w:pPr>
      <w:r>
        <w:t xml:space="preserve">The presentations of </w:t>
      </w:r>
      <w:r w:rsidR="00835560" w:rsidRPr="00835560">
        <w:t xml:space="preserve">Ms. </w:t>
      </w:r>
      <w:hyperlink r:id="rId16" w:history="1">
        <w:r w:rsidR="00835560" w:rsidRPr="0019207D">
          <w:rPr>
            <w:rStyle w:val="Hyperlink"/>
          </w:rPr>
          <w:t xml:space="preserve">Mary </w:t>
        </w:r>
        <w:proofErr w:type="spellStart"/>
        <w:r w:rsidR="00835560" w:rsidRPr="0019207D">
          <w:rPr>
            <w:rStyle w:val="Hyperlink"/>
          </w:rPr>
          <w:t>Badalyan</w:t>
        </w:r>
        <w:proofErr w:type="spellEnd"/>
      </w:hyperlink>
      <w:r w:rsidR="00835560" w:rsidRPr="00835560">
        <w:t xml:space="preserve">, </w:t>
      </w:r>
      <w:r w:rsidR="007B3EE6">
        <w:t>c</w:t>
      </w:r>
      <w:r w:rsidR="00835560" w:rsidRPr="00835560">
        <w:t>o-</w:t>
      </w:r>
      <w:r w:rsidR="007B3EE6">
        <w:t>f</w:t>
      </w:r>
      <w:r w:rsidR="00835560" w:rsidRPr="00835560">
        <w:t xml:space="preserve">ounder and a </w:t>
      </w:r>
      <w:r w:rsidR="007B3EE6">
        <w:t>c</w:t>
      </w:r>
      <w:r w:rsidR="00835560" w:rsidRPr="00835560">
        <w:t xml:space="preserve">hief </w:t>
      </w:r>
      <w:r w:rsidR="007B3EE6">
        <w:t>e</w:t>
      </w:r>
      <w:r w:rsidR="00835560" w:rsidRPr="00835560">
        <w:t xml:space="preserve">xecutive </w:t>
      </w:r>
      <w:r w:rsidR="007B3EE6">
        <w:t>o</w:t>
      </w:r>
      <w:r w:rsidR="00835560" w:rsidRPr="00835560">
        <w:t xml:space="preserve">fficer of </w:t>
      </w:r>
      <w:proofErr w:type="spellStart"/>
      <w:r w:rsidR="00835560" w:rsidRPr="00835560">
        <w:t>EventToura</w:t>
      </w:r>
      <w:proofErr w:type="spellEnd"/>
      <w:r w:rsidR="00835560">
        <w:t xml:space="preserve">, </w:t>
      </w:r>
      <w:r w:rsidR="005D1084">
        <w:t xml:space="preserve">focused on </w:t>
      </w:r>
      <w:r w:rsidR="005D1084" w:rsidRPr="005D1084">
        <w:t xml:space="preserve">the brand of the “Yerevan Wine Days” festival </w:t>
      </w:r>
      <w:r w:rsidR="00A31545">
        <w:t>and t</w:t>
      </w:r>
      <w:r w:rsidR="00A31545" w:rsidRPr="00A31545">
        <w:t xml:space="preserve">he </w:t>
      </w:r>
      <w:r w:rsidR="001F1FE8">
        <w:t xml:space="preserve">role </w:t>
      </w:r>
      <w:r w:rsidR="00A31545" w:rsidRPr="00A31545">
        <w:t xml:space="preserve">of </w:t>
      </w:r>
      <w:r w:rsidR="007D16C0">
        <w:t>t</w:t>
      </w:r>
      <w:r w:rsidR="00A31545" w:rsidRPr="00A31545">
        <w:t xml:space="preserve">rademark </w:t>
      </w:r>
      <w:r w:rsidR="007D16C0">
        <w:t>r</w:t>
      </w:r>
      <w:r w:rsidR="00A31545" w:rsidRPr="00A31545">
        <w:t xml:space="preserve">egistration for </w:t>
      </w:r>
      <w:r w:rsidR="00C6001F">
        <w:t>small and medium-sized enterprises</w:t>
      </w:r>
      <w:r w:rsidR="007D16C0">
        <w:t>.</w:t>
      </w:r>
      <w:r w:rsidR="00F401A4">
        <w:t xml:space="preserve">  Ms. </w:t>
      </w:r>
      <w:proofErr w:type="spellStart"/>
      <w:r w:rsidR="00F401A4">
        <w:t>Badalyan</w:t>
      </w:r>
      <w:proofErr w:type="spellEnd"/>
      <w:r w:rsidR="00F401A4">
        <w:t xml:space="preserve"> </w:t>
      </w:r>
      <w:r w:rsidR="00A40D55">
        <w:t>presented</w:t>
      </w:r>
      <w:r w:rsidR="00E73D54">
        <w:t xml:space="preserve"> </w:t>
      </w:r>
      <w:r w:rsidR="00496C20">
        <w:t xml:space="preserve">a case </w:t>
      </w:r>
      <w:proofErr w:type="gramStart"/>
      <w:r w:rsidR="00496C20">
        <w:t xml:space="preserve">where </w:t>
      </w:r>
      <w:r w:rsidR="00E73D54">
        <w:t>as</w:t>
      </w:r>
      <w:proofErr w:type="gramEnd"/>
      <w:r w:rsidR="00E73D54">
        <w:t xml:space="preserve"> a t</w:t>
      </w:r>
      <w:r w:rsidR="00E73D54" w:rsidRPr="00E73D54">
        <w:t>rademark owner with prior rights</w:t>
      </w:r>
      <w:r w:rsidR="003567C1">
        <w:t>, she</w:t>
      </w:r>
      <w:r w:rsidR="00E73D54" w:rsidRPr="00E73D54">
        <w:t xml:space="preserve"> </w:t>
      </w:r>
      <w:r w:rsidR="00496C20">
        <w:t xml:space="preserve">prevented </w:t>
      </w:r>
      <w:r w:rsidR="00323CCA">
        <w:t>a</w:t>
      </w:r>
      <w:r w:rsidR="00E73D54" w:rsidRPr="00E73D54">
        <w:t xml:space="preserve"> registration of confusingly similar trademark</w:t>
      </w:r>
      <w:r w:rsidR="003567C1">
        <w:t xml:space="preserve"> by a major restaurant chain in Armenia</w:t>
      </w:r>
      <w:r w:rsidR="00496C20">
        <w:t>.</w:t>
      </w:r>
      <w:r w:rsidR="00F03C9A">
        <w:t xml:space="preserve">  </w:t>
      </w:r>
      <w:r w:rsidR="00323CCA">
        <w:t>She</w:t>
      </w:r>
      <w:r w:rsidR="00F03C9A">
        <w:t xml:space="preserve"> also</w:t>
      </w:r>
      <w:r w:rsidR="00E76B7B">
        <w:t xml:space="preserve"> </w:t>
      </w:r>
      <w:r w:rsidR="001F1FE8">
        <w:t xml:space="preserve">highlighted the importance </w:t>
      </w:r>
      <w:r w:rsidR="00465593">
        <w:t>of f</w:t>
      </w:r>
      <w:r w:rsidR="001F1FE8" w:rsidRPr="00465593">
        <w:t>orging consumer-brand relationships through merchandise offerings and innovative merchandising strategies</w:t>
      </w:r>
      <w:r w:rsidR="00465593">
        <w:t>.</w:t>
      </w:r>
      <w:r w:rsidR="00F03C9A">
        <w:t xml:space="preserve"> </w:t>
      </w:r>
      <w:r w:rsidR="00465593">
        <w:t xml:space="preserve"> </w:t>
      </w:r>
      <w:r w:rsidR="00323CCA">
        <w:t>In the end, Ms. </w:t>
      </w:r>
      <w:proofErr w:type="spellStart"/>
      <w:r w:rsidR="00323CCA">
        <w:t>Badalyan</w:t>
      </w:r>
      <w:proofErr w:type="spellEnd"/>
      <w:r w:rsidR="00446DA7" w:rsidRPr="00446DA7">
        <w:t xml:space="preserve"> touched upon</w:t>
      </w:r>
      <w:r w:rsidR="00446DA7">
        <w:t xml:space="preserve"> </w:t>
      </w:r>
      <w:r w:rsidR="00323CCA">
        <w:t xml:space="preserve">the </w:t>
      </w:r>
      <w:r w:rsidR="00446DA7">
        <w:t xml:space="preserve">opportunities and </w:t>
      </w:r>
      <w:r w:rsidR="00323CCA" w:rsidRPr="00323CCA">
        <w:t>challenges</w:t>
      </w:r>
      <w:r w:rsidR="007F0C0A">
        <w:t xml:space="preserve"> of</w:t>
      </w:r>
      <w:r w:rsidR="00323CCA" w:rsidRPr="00323CCA">
        <w:t xml:space="preserve"> </w:t>
      </w:r>
      <w:r w:rsidR="00446DA7" w:rsidRPr="00446DA7">
        <w:t>IP ownership in the metaverse</w:t>
      </w:r>
      <w:r w:rsidR="00446DA7">
        <w:t>.</w:t>
      </w:r>
    </w:p>
    <w:p w14:paraId="1527AF8E" w14:textId="77777777" w:rsidR="00D96FCA" w:rsidRPr="00A077B5" w:rsidRDefault="00D96FCA" w:rsidP="00D96FCA">
      <w:pPr>
        <w:pStyle w:val="ListParagraph"/>
        <w:tabs>
          <w:tab w:val="left" w:pos="0"/>
        </w:tabs>
        <w:spacing w:after="220"/>
        <w:ind w:left="0"/>
      </w:pPr>
    </w:p>
    <w:p w14:paraId="0C24AF45" w14:textId="7E11538A" w:rsidR="00BF6B5C" w:rsidRPr="009B5AF7" w:rsidRDefault="00D96FCA" w:rsidP="009B5AF7">
      <w:pPr>
        <w:pStyle w:val="ListParagraph"/>
        <w:numPr>
          <w:ilvl w:val="0"/>
          <w:numId w:val="7"/>
        </w:numPr>
        <w:tabs>
          <w:tab w:val="left" w:pos="0"/>
        </w:tabs>
        <w:spacing w:after="220"/>
        <w:ind w:left="0" w:firstLine="0"/>
        <w:rPr>
          <w:lang w:val="en-GB"/>
        </w:rPr>
      </w:pPr>
      <w:r w:rsidRPr="004B7CB0">
        <w:rPr>
          <w:lang w:val="en-GB"/>
        </w:rPr>
        <w:t>Ms.</w:t>
      </w:r>
      <w:r w:rsidR="0019207D" w:rsidRPr="004B7CB0">
        <w:rPr>
          <w:lang w:val="en-GB"/>
        </w:rPr>
        <w:t xml:space="preserve"> </w:t>
      </w:r>
      <w:hyperlink r:id="rId17" w:history="1">
        <w:proofErr w:type="spellStart"/>
        <w:r w:rsidR="0019207D" w:rsidRPr="004B7CB0">
          <w:rPr>
            <w:rStyle w:val="Hyperlink"/>
            <w:lang w:val="en-GB"/>
          </w:rPr>
          <w:t>Apolónia</w:t>
        </w:r>
        <w:proofErr w:type="spellEnd"/>
        <w:r w:rsidR="0019207D" w:rsidRPr="004B7CB0">
          <w:rPr>
            <w:rStyle w:val="Hyperlink"/>
            <w:lang w:val="en-GB"/>
          </w:rPr>
          <w:t xml:space="preserve"> Rodrigues</w:t>
        </w:r>
      </w:hyperlink>
      <w:r w:rsidR="0019207D" w:rsidRPr="004B7CB0">
        <w:rPr>
          <w:lang w:val="en-GB"/>
        </w:rPr>
        <w:t xml:space="preserve">, </w:t>
      </w:r>
      <w:r w:rsidR="00BD045A" w:rsidRPr="004B7CB0">
        <w:rPr>
          <w:lang w:val="en-GB"/>
        </w:rPr>
        <w:t>p</w:t>
      </w:r>
      <w:r w:rsidR="0019207D" w:rsidRPr="004B7CB0">
        <w:rPr>
          <w:lang w:val="en-GB"/>
        </w:rPr>
        <w:t xml:space="preserve">resident of the Dark Sky Association, and </w:t>
      </w:r>
      <w:r w:rsidR="00BD045A" w:rsidRPr="004B7CB0">
        <w:rPr>
          <w:lang w:val="en-GB"/>
        </w:rPr>
        <w:t>p</w:t>
      </w:r>
      <w:r w:rsidR="0019207D" w:rsidRPr="004B7CB0">
        <w:rPr>
          <w:lang w:val="en-GB"/>
        </w:rPr>
        <w:t xml:space="preserve">resident of the Rede de Turismo de Aldeia do </w:t>
      </w:r>
      <w:proofErr w:type="spellStart"/>
      <w:r w:rsidR="0019207D" w:rsidRPr="004B7CB0">
        <w:rPr>
          <w:lang w:val="en-GB"/>
        </w:rPr>
        <w:t>Alentejo</w:t>
      </w:r>
      <w:proofErr w:type="spellEnd"/>
      <w:r w:rsidR="0019207D" w:rsidRPr="004B7CB0">
        <w:rPr>
          <w:lang w:val="en-GB"/>
        </w:rPr>
        <w:t xml:space="preserve">, </w:t>
      </w:r>
      <w:r w:rsidR="00BD045A" w:rsidRPr="004B7CB0">
        <w:rPr>
          <w:lang w:val="en-GB"/>
        </w:rPr>
        <w:t xml:space="preserve">elaborated on the role of IP </w:t>
      </w:r>
      <w:r w:rsidR="00CC655D" w:rsidRPr="004B7CB0">
        <w:rPr>
          <w:lang w:val="en-GB"/>
        </w:rPr>
        <w:t>in promoting and branding a</w:t>
      </w:r>
      <w:r w:rsidR="00AF16D6" w:rsidRPr="004B7CB0">
        <w:rPr>
          <w:lang w:val="en-GB"/>
        </w:rPr>
        <w:t xml:space="preserve"> tourism destination.</w:t>
      </w:r>
      <w:r w:rsidR="004B7CB0" w:rsidRPr="004B7CB0">
        <w:rPr>
          <w:lang w:val="en-GB"/>
        </w:rPr>
        <w:t xml:space="preserve">  </w:t>
      </w:r>
      <w:r w:rsidR="00EB57AA">
        <w:rPr>
          <w:lang w:val="en-GB"/>
        </w:rPr>
        <w:t xml:space="preserve">In particular, </w:t>
      </w:r>
      <w:r w:rsidR="00E12B05" w:rsidRPr="000E5E7F">
        <w:rPr>
          <w:lang w:val="en-GB"/>
        </w:rPr>
        <w:t xml:space="preserve">Ms. Rodrigues shared </w:t>
      </w:r>
      <w:r w:rsidR="00E12B05">
        <w:rPr>
          <w:lang w:val="en-GB"/>
        </w:rPr>
        <w:t xml:space="preserve">some </w:t>
      </w:r>
      <w:r w:rsidR="00E12B05">
        <w:t>lessons learned</w:t>
      </w:r>
      <w:r w:rsidR="00E12B05">
        <w:rPr>
          <w:lang w:val="en-GB"/>
        </w:rPr>
        <w:t xml:space="preserve"> b</w:t>
      </w:r>
      <w:r w:rsidR="000E5E7F">
        <w:rPr>
          <w:lang w:val="en-GB"/>
        </w:rPr>
        <w:t xml:space="preserve">ased on her experience </w:t>
      </w:r>
      <w:r w:rsidR="00616000">
        <w:rPr>
          <w:lang w:val="en-GB"/>
        </w:rPr>
        <w:t>in</w:t>
      </w:r>
      <w:r w:rsidR="000E5E7F">
        <w:rPr>
          <w:lang w:val="en-GB"/>
        </w:rPr>
        <w:t xml:space="preserve"> creating the </w:t>
      </w:r>
      <w:r w:rsidR="000E5E7F" w:rsidRPr="000E5E7F">
        <w:rPr>
          <w:lang w:val="en-GB"/>
        </w:rPr>
        <w:t xml:space="preserve">first starlight tourism destination in the world:  </w:t>
      </w:r>
      <w:proofErr w:type="spellStart"/>
      <w:r w:rsidR="000E5E7F" w:rsidRPr="000E5E7F">
        <w:rPr>
          <w:lang w:val="en-GB"/>
        </w:rPr>
        <w:t>i</w:t>
      </w:r>
      <w:proofErr w:type="spellEnd"/>
      <w:r w:rsidR="000E5E7F" w:rsidRPr="000E5E7F">
        <w:rPr>
          <w:lang w:val="en-GB"/>
        </w:rPr>
        <w:t>)</w:t>
      </w:r>
      <w:r w:rsidR="004054A6">
        <w:rPr>
          <w:lang w:val="en-GB"/>
        </w:rPr>
        <w:t> </w:t>
      </w:r>
      <w:r w:rsidR="000E5E7F" w:rsidRPr="00F05BF8">
        <w:rPr>
          <w:lang w:val="en-GB"/>
        </w:rPr>
        <w:t>a</w:t>
      </w:r>
      <w:r w:rsidR="004054A6" w:rsidRPr="00F05BF8">
        <w:rPr>
          <w:lang w:val="en-GB"/>
        </w:rPr>
        <w:t> </w:t>
      </w:r>
      <w:r w:rsidR="000E5E7F" w:rsidRPr="00F05BF8">
        <w:rPr>
          <w:lang w:val="en-GB"/>
        </w:rPr>
        <w:t xml:space="preserve">registered </w:t>
      </w:r>
      <w:r w:rsidR="00BF5EA5" w:rsidRPr="00F05BF8">
        <w:rPr>
          <w:lang w:val="en-GB"/>
        </w:rPr>
        <w:t>trademark</w:t>
      </w:r>
      <w:r w:rsidR="000E5E7F" w:rsidRPr="00F05BF8">
        <w:rPr>
          <w:lang w:val="en-GB"/>
        </w:rPr>
        <w:t xml:space="preserve"> is an asset</w:t>
      </w:r>
      <w:r w:rsidR="004054A6" w:rsidRPr="00F05BF8">
        <w:rPr>
          <w:lang w:val="en-GB"/>
        </w:rPr>
        <w:t xml:space="preserve"> and its protection is an ongoing process</w:t>
      </w:r>
      <w:r w:rsidR="000E5E7F" w:rsidRPr="00F05BF8">
        <w:rPr>
          <w:lang w:val="en-GB"/>
        </w:rPr>
        <w:t>;  ii)</w:t>
      </w:r>
      <w:r w:rsidR="009B110C" w:rsidRPr="00F05BF8">
        <w:rPr>
          <w:lang w:val="en-GB"/>
        </w:rPr>
        <w:t xml:space="preserve"> trademark usage guidelines </w:t>
      </w:r>
      <w:r w:rsidR="00E9468B" w:rsidRPr="00F05BF8">
        <w:rPr>
          <w:lang w:val="en-GB"/>
        </w:rPr>
        <w:t>for</w:t>
      </w:r>
      <w:r w:rsidR="009B110C" w:rsidRPr="00F05BF8">
        <w:rPr>
          <w:lang w:val="en-GB"/>
        </w:rPr>
        <w:t xml:space="preserve"> </w:t>
      </w:r>
      <w:r w:rsidR="00E9468B" w:rsidRPr="00F05BF8">
        <w:rPr>
          <w:lang w:val="en-GB"/>
        </w:rPr>
        <w:t>employees</w:t>
      </w:r>
      <w:r w:rsidR="006B3C40" w:rsidRPr="00F05BF8">
        <w:rPr>
          <w:lang w:val="en-GB"/>
        </w:rPr>
        <w:t xml:space="preserve"> and partners</w:t>
      </w:r>
      <w:r w:rsidR="00CD056B">
        <w:rPr>
          <w:lang w:val="en-GB"/>
        </w:rPr>
        <w:t xml:space="preserve"> </w:t>
      </w:r>
      <w:r w:rsidR="00095DAE">
        <w:rPr>
          <w:lang w:val="en-GB"/>
        </w:rPr>
        <w:t xml:space="preserve">should be developed and </w:t>
      </w:r>
      <w:r w:rsidR="00210E84">
        <w:rPr>
          <w:lang w:val="en-GB"/>
        </w:rPr>
        <w:t>put in place</w:t>
      </w:r>
      <w:r w:rsidR="00CD056B">
        <w:rPr>
          <w:lang w:val="en-GB"/>
        </w:rPr>
        <w:t xml:space="preserve"> in order </w:t>
      </w:r>
      <w:r w:rsidR="00CD056B" w:rsidRPr="00F05BF8">
        <w:rPr>
          <w:lang w:val="en-GB"/>
        </w:rPr>
        <w:t>to protect the brand</w:t>
      </w:r>
      <w:r w:rsidR="00616000" w:rsidRPr="00F05BF8">
        <w:rPr>
          <w:lang w:val="en-GB"/>
        </w:rPr>
        <w:t>;  iii)</w:t>
      </w:r>
      <w:r w:rsidR="00095DAE">
        <w:rPr>
          <w:lang w:val="en-GB"/>
        </w:rPr>
        <w:t> </w:t>
      </w:r>
      <w:r w:rsidR="00616000" w:rsidRPr="00F05BF8">
        <w:rPr>
          <w:lang w:val="en-GB"/>
        </w:rPr>
        <w:t>the more successful the brand is, the harder it is to protect.</w:t>
      </w:r>
      <w:r w:rsidR="005F32AF" w:rsidRPr="00F05BF8">
        <w:rPr>
          <w:lang w:val="en-GB"/>
        </w:rPr>
        <w:t xml:space="preserve">  </w:t>
      </w:r>
      <w:r w:rsidR="00594BE6">
        <w:rPr>
          <w:lang w:val="en-GB"/>
        </w:rPr>
        <w:t>U</w:t>
      </w:r>
      <w:r w:rsidR="00485898">
        <w:rPr>
          <w:lang w:val="en-GB"/>
        </w:rPr>
        <w:t xml:space="preserve">nderstanding IP rights </w:t>
      </w:r>
      <w:r w:rsidR="00594BE6">
        <w:rPr>
          <w:lang w:val="en-GB"/>
        </w:rPr>
        <w:t xml:space="preserve">and staying </w:t>
      </w:r>
      <w:r w:rsidR="00594BE6" w:rsidRPr="00594BE6">
        <w:rPr>
          <w:lang w:val="en-GB"/>
        </w:rPr>
        <w:t>vigilant</w:t>
      </w:r>
      <w:r w:rsidR="009B5AF7">
        <w:rPr>
          <w:lang w:val="en-GB"/>
        </w:rPr>
        <w:t xml:space="preserve"> </w:t>
      </w:r>
      <w:r w:rsidR="009B5AF7" w:rsidRPr="009B5AF7">
        <w:rPr>
          <w:lang w:val="en-GB"/>
        </w:rPr>
        <w:t xml:space="preserve">by </w:t>
      </w:r>
      <w:r w:rsidR="00594BE6" w:rsidRPr="009B5AF7">
        <w:rPr>
          <w:lang w:val="en-GB"/>
        </w:rPr>
        <w:t xml:space="preserve">monitoring for potential </w:t>
      </w:r>
      <w:r w:rsidR="00277A8A">
        <w:rPr>
          <w:lang w:val="en-GB"/>
        </w:rPr>
        <w:t xml:space="preserve">trademark </w:t>
      </w:r>
      <w:r w:rsidR="00594BE6" w:rsidRPr="009B5AF7">
        <w:rPr>
          <w:lang w:val="en-GB"/>
        </w:rPr>
        <w:t xml:space="preserve">infringement </w:t>
      </w:r>
      <w:r w:rsidR="00485898" w:rsidRPr="009B5AF7">
        <w:rPr>
          <w:lang w:val="en-GB"/>
        </w:rPr>
        <w:t>is crucial.</w:t>
      </w:r>
    </w:p>
    <w:p w14:paraId="7B3E4AE5" w14:textId="77777777" w:rsidR="00D96FCA" w:rsidRDefault="00D96FCA" w:rsidP="00D96FCA">
      <w:pPr>
        <w:pStyle w:val="ListParagraph"/>
        <w:tabs>
          <w:tab w:val="left" w:pos="0"/>
        </w:tabs>
        <w:spacing w:after="220"/>
        <w:ind w:left="0"/>
        <w:rPr>
          <w:lang w:val="en-GB"/>
        </w:rPr>
      </w:pPr>
    </w:p>
    <w:p w14:paraId="089ADF55" w14:textId="2872BCEC" w:rsidR="00CA63C3" w:rsidRDefault="00D96FCA" w:rsidP="00CA63C3">
      <w:pPr>
        <w:pStyle w:val="ListParagraph"/>
        <w:numPr>
          <w:ilvl w:val="0"/>
          <w:numId w:val="7"/>
        </w:numPr>
        <w:tabs>
          <w:tab w:val="left" w:pos="0"/>
        </w:tabs>
        <w:spacing w:after="240"/>
        <w:ind w:left="0" w:firstLine="0"/>
        <w:contextualSpacing w:val="0"/>
      </w:pPr>
      <w:r w:rsidRPr="00CA68C4">
        <w:t>Ms.</w:t>
      </w:r>
      <w:r w:rsidR="009A7B89">
        <w:t xml:space="preserve"> </w:t>
      </w:r>
      <w:hyperlink r:id="rId18" w:history="1">
        <w:proofErr w:type="spellStart"/>
        <w:r w:rsidR="009A7B89" w:rsidRPr="009A7B89">
          <w:rPr>
            <w:rStyle w:val="Hyperlink"/>
          </w:rPr>
          <w:t>Valma</w:t>
        </w:r>
        <w:proofErr w:type="spellEnd"/>
        <w:r w:rsidR="009A7B89" w:rsidRPr="009A7B89">
          <w:rPr>
            <w:rStyle w:val="Hyperlink"/>
          </w:rPr>
          <w:t xml:space="preserve"> Jessamy</w:t>
        </w:r>
      </w:hyperlink>
      <w:r w:rsidR="009A7B89">
        <w:t>, owner and resident scientist of Jessamine Eden Wellness Farm, as well as a chief executive officer and principal research scientist of 17th/21st Century Cures Ltd.</w:t>
      </w:r>
      <w:r w:rsidRPr="00CA68C4">
        <w:t>,</w:t>
      </w:r>
      <w:r>
        <w:t xml:space="preserve"> </w:t>
      </w:r>
      <w:r w:rsidR="009A7B89">
        <w:t>presented her</w:t>
      </w:r>
      <w:r w:rsidR="009A7B89" w:rsidRPr="009A7B89">
        <w:t xml:space="preserve"> </w:t>
      </w:r>
      <w:proofErr w:type="spellStart"/>
      <w:r w:rsidR="0012378B" w:rsidRPr="0054092C">
        <w:rPr>
          <w:szCs w:val="22"/>
        </w:rPr>
        <w:t>agr</w:t>
      </w:r>
      <w:r w:rsidR="00325970">
        <w:rPr>
          <w:szCs w:val="22"/>
        </w:rPr>
        <w:t>o</w:t>
      </w:r>
      <w:proofErr w:type="spellEnd"/>
      <w:r w:rsidR="0012378B" w:rsidRPr="0054092C">
        <w:rPr>
          <w:szCs w:val="22"/>
        </w:rPr>
        <w:t>-ecotourism</w:t>
      </w:r>
      <w:r w:rsidR="009A7B89" w:rsidRPr="009A7B89">
        <w:t xml:space="preserve"> venture </w:t>
      </w:r>
      <w:r w:rsidR="00325970">
        <w:t>b</w:t>
      </w:r>
      <w:r w:rsidR="009A7B89" w:rsidRPr="009A7B89">
        <w:t>uilt around an award winning and trademarked medical honey</w:t>
      </w:r>
      <w:r w:rsidR="009A7B89">
        <w:t>.</w:t>
      </w:r>
      <w:r w:rsidR="004E7395">
        <w:t xml:space="preserve">  </w:t>
      </w:r>
      <w:r w:rsidR="00D31D1B">
        <w:t xml:space="preserve">The Farm acts as a wellness sanctuary for tourists visiting Grenada and </w:t>
      </w:r>
      <w:r w:rsidR="003A4FD1">
        <w:t>offers</w:t>
      </w:r>
      <w:r w:rsidR="00D31D1B">
        <w:t xml:space="preserve"> a wide range of honey-derived products, including patented antiviral wellness products.</w:t>
      </w:r>
      <w:r w:rsidR="00120D01">
        <w:t xml:space="preserve">  </w:t>
      </w:r>
      <w:r w:rsidR="00DD4D0D">
        <w:t>Building on this success</w:t>
      </w:r>
      <w:r w:rsidR="00A94AD4">
        <w:t xml:space="preserve">, </w:t>
      </w:r>
      <w:r w:rsidR="00120D01">
        <w:t xml:space="preserve">Ms. Jessamy also </w:t>
      </w:r>
      <w:r w:rsidR="000E3C7B" w:rsidRPr="00120D01">
        <w:rPr>
          <w:szCs w:val="22"/>
        </w:rPr>
        <w:t>obtained</w:t>
      </w:r>
      <w:r w:rsidR="00CA63C3" w:rsidRPr="00120D01">
        <w:rPr>
          <w:szCs w:val="22"/>
        </w:rPr>
        <w:t xml:space="preserve"> trademarks for several festivals related to </w:t>
      </w:r>
      <w:proofErr w:type="spellStart"/>
      <w:r w:rsidR="00CA63C3" w:rsidRPr="00120D01">
        <w:rPr>
          <w:szCs w:val="22"/>
        </w:rPr>
        <w:t>agro</w:t>
      </w:r>
      <w:proofErr w:type="spellEnd"/>
      <w:r w:rsidR="00CA63C3" w:rsidRPr="00120D01">
        <w:rPr>
          <w:szCs w:val="22"/>
        </w:rPr>
        <w:t xml:space="preserve">-products and the </w:t>
      </w:r>
      <w:r w:rsidR="00D31D1B" w:rsidRPr="00120D01">
        <w:rPr>
          <w:szCs w:val="22"/>
        </w:rPr>
        <w:t>Farm</w:t>
      </w:r>
      <w:r w:rsidR="00CA63C3" w:rsidRPr="00120D01">
        <w:rPr>
          <w:szCs w:val="22"/>
        </w:rPr>
        <w:t xml:space="preserve">, which </w:t>
      </w:r>
      <w:r w:rsidR="00D31D1B" w:rsidRPr="00120D01">
        <w:rPr>
          <w:szCs w:val="22"/>
        </w:rPr>
        <w:t>were</w:t>
      </w:r>
      <w:r w:rsidR="000E3C7B" w:rsidRPr="00120D01">
        <w:rPr>
          <w:szCs w:val="22"/>
        </w:rPr>
        <w:t xml:space="preserve"> </w:t>
      </w:r>
      <w:r w:rsidR="00CA63C3" w:rsidRPr="00120D01">
        <w:rPr>
          <w:szCs w:val="22"/>
        </w:rPr>
        <w:t>used as part of the</w:t>
      </w:r>
      <w:r w:rsidR="00120D01">
        <w:rPr>
          <w:szCs w:val="22"/>
        </w:rPr>
        <w:t xml:space="preserve"> official</w:t>
      </w:r>
      <w:r w:rsidR="00CA63C3" w:rsidRPr="00120D01">
        <w:rPr>
          <w:szCs w:val="22"/>
        </w:rPr>
        <w:t xml:space="preserve"> tourism calendar </w:t>
      </w:r>
      <w:r w:rsidR="000E3C7B" w:rsidRPr="00120D01">
        <w:rPr>
          <w:szCs w:val="22"/>
        </w:rPr>
        <w:t>in Grenada.</w:t>
      </w:r>
    </w:p>
    <w:p w14:paraId="23E7736C" w14:textId="6C5E7C6E" w:rsidR="009F542D" w:rsidRPr="00217291" w:rsidRDefault="009F542D" w:rsidP="009F542D">
      <w:pPr>
        <w:pStyle w:val="ListParagraph"/>
        <w:numPr>
          <w:ilvl w:val="0"/>
          <w:numId w:val="7"/>
        </w:numPr>
        <w:tabs>
          <w:tab w:val="left" w:pos="0"/>
        </w:tabs>
        <w:spacing w:after="220"/>
        <w:ind w:left="0" w:firstLine="0"/>
      </w:pPr>
      <w:r>
        <w:t>Presentations of the panelists were followed by a lively Q&amp;A session, addressing questions from the audience.  The event was concluded by closing remarks delivered by Mr. Benjamin Owen, Senior Project Specialist, Ethics, Culture and Social Responsibility Department, World Tourism Organization (UNWTO).  Mr. Owen reiterated the timeliness of the topic and stated that a</w:t>
      </w:r>
      <w:r w:rsidRPr="001B7C2D">
        <w:t>s the sector rebounds</w:t>
      </w:r>
      <w:r>
        <w:t xml:space="preserve"> after the COVID-19 pandemic</w:t>
      </w:r>
      <w:r w:rsidRPr="001B7C2D">
        <w:t xml:space="preserve">, it is important </w:t>
      </w:r>
      <w:r>
        <w:t>to</w:t>
      </w:r>
      <w:r w:rsidRPr="001B7C2D">
        <w:t xml:space="preserve"> reflect on its future direction to rebuild it in a more sustainable and inclusive manner</w:t>
      </w:r>
      <w:r>
        <w:t xml:space="preserve">.  He also highlighted the role of IP rights in adding value to tourism-related products and services owned by women.  </w:t>
      </w:r>
    </w:p>
    <w:p w14:paraId="68BB8292" w14:textId="5937AF2F" w:rsidR="004208EF" w:rsidRPr="006C4C0C" w:rsidRDefault="006B4312" w:rsidP="004208EF">
      <w:pPr>
        <w:pStyle w:val="Heading2"/>
        <w:numPr>
          <w:ilvl w:val="0"/>
          <w:numId w:val="10"/>
        </w:numPr>
        <w:spacing w:after="220"/>
        <w:ind w:left="576" w:hanging="288"/>
        <w:rPr>
          <w:u w:val="single"/>
        </w:rPr>
      </w:pPr>
      <w:hyperlink r:id="rId19" w:anchor=":~:text=WIPO%20is%20contributing%20to%20closing,engagement%20in%20IP%20and%20innovation." w:history="1">
        <w:r w:rsidR="004208EF" w:rsidRPr="001128A0">
          <w:rPr>
            <w:rStyle w:val="Hyperlink"/>
          </w:rPr>
          <w:t>closing the gender gap in ip –</w:t>
        </w:r>
        <w:r w:rsidR="004208EF" w:rsidRPr="001128A0">
          <w:rPr>
            <w:rStyle w:val="Hyperlink"/>
            <w:b/>
          </w:rPr>
          <w:t xml:space="preserve"> </w:t>
        </w:r>
        <w:r w:rsidR="004208EF" w:rsidRPr="001128A0">
          <w:rPr>
            <w:rStyle w:val="Hyperlink"/>
            <w:bCs w:val="0"/>
          </w:rPr>
          <w:t>WOMEN IN THE CREATIVE INDUSTRIES</w:t>
        </w:r>
      </w:hyperlink>
    </w:p>
    <w:p w14:paraId="399F3B1A" w14:textId="0F4DE90F" w:rsidR="00902C71" w:rsidRDefault="00A535CE" w:rsidP="00F762E8">
      <w:pPr>
        <w:pStyle w:val="ListParagraph"/>
        <w:numPr>
          <w:ilvl w:val="0"/>
          <w:numId w:val="7"/>
        </w:numPr>
        <w:tabs>
          <w:tab w:val="left" w:pos="0"/>
        </w:tabs>
        <w:spacing w:after="220"/>
        <w:ind w:left="0" w:firstLine="0"/>
      </w:pPr>
      <w:r w:rsidRPr="006C4C0C">
        <w:t xml:space="preserve">The second session took place on </w:t>
      </w:r>
      <w:r w:rsidR="001128A0">
        <w:t>October 12</w:t>
      </w:r>
      <w:r w:rsidRPr="006C4C0C">
        <w:t>, 202</w:t>
      </w:r>
      <w:r w:rsidR="0014187E">
        <w:t>3</w:t>
      </w:r>
      <w:r w:rsidRPr="006C4C0C">
        <w:t xml:space="preserve">, </w:t>
      </w:r>
      <w:r w:rsidR="00DA25D5" w:rsidRPr="006C4C0C">
        <w:t>from 12</w:t>
      </w:r>
      <w:r w:rsidR="00DA25D5">
        <w:t>.30 p.m.</w:t>
      </w:r>
      <w:r w:rsidR="00DA25D5" w:rsidRPr="006C4C0C">
        <w:t xml:space="preserve"> to </w:t>
      </w:r>
      <w:r w:rsidR="00DA25D5">
        <w:t>2</w:t>
      </w:r>
      <w:r w:rsidR="00DA25D5" w:rsidRPr="006C4C0C">
        <w:t>.30</w:t>
      </w:r>
      <w:r w:rsidR="00DA25D5">
        <w:t> </w:t>
      </w:r>
      <w:r w:rsidR="00DA25D5" w:rsidRPr="006C4C0C">
        <w:t>p.m.</w:t>
      </w:r>
      <w:r w:rsidR="00DA25D5">
        <w:t>,</w:t>
      </w:r>
      <w:r w:rsidR="00DA25D5" w:rsidRPr="006C4C0C">
        <w:t xml:space="preserve"> </w:t>
      </w:r>
      <w:r w:rsidR="00DA25D5">
        <w:t>Central European</w:t>
      </w:r>
      <w:r w:rsidR="00DA25D5" w:rsidRPr="006C4C0C">
        <w:t xml:space="preserve"> </w:t>
      </w:r>
      <w:r w:rsidR="00DA25D5">
        <w:t>Summer T</w:t>
      </w:r>
      <w:r w:rsidR="00DA25D5" w:rsidRPr="006C4C0C">
        <w:t>ime</w:t>
      </w:r>
      <w:r w:rsidR="00DA25D5">
        <w:t xml:space="preserve"> (CEST)</w:t>
      </w:r>
      <w:r w:rsidRPr="006C4C0C">
        <w:t>.</w:t>
      </w:r>
      <w:r w:rsidR="00F762E8">
        <w:t xml:space="preserve">  </w:t>
      </w:r>
      <w:r w:rsidR="00F762E8" w:rsidRPr="00F762E8">
        <w:t>Through practical examples from the fields of cartoons, filmmaking, authorship, and technology, women panelists from Pakistan, Kenya, Saint Kitts and Nevis, and Hungary share</w:t>
      </w:r>
      <w:r w:rsidR="00770E7D">
        <w:t>d</w:t>
      </w:r>
      <w:r w:rsidR="00F762E8" w:rsidRPr="00F762E8">
        <w:t xml:space="preserve"> their professional experiences in the creative industries, highlighting what the role of IP was along the way.</w:t>
      </w:r>
      <w:r w:rsidRPr="006C4C0C">
        <w:t xml:space="preserve">  </w:t>
      </w:r>
      <w:r w:rsidR="000710C9">
        <w:t xml:space="preserve">The session brought together some </w:t>
      </w:r>
      <w:r w:rsidR="00DA25D5">
        <w:t>180</w:t>
      </w:r>
      <w:r w:rsidR="000710C9">
        <w:t xml:space="preserve"> participants</w:t>
      </w:r>
      <w:r w:rsidR="00D62A6A">
        <w:rPr>
          <w:rStyle w:val="FootnoteReference"/>
        </w:rPr>
        <w:footnoteReference w:id="2"/>
      </w:r>
      <w:r w:rsidR="00DA25D5">
        <w:t xml:space="preserve"> </w:t>
      </w:r>
      <w:r w:rsidR="000710C9" w:rsidRPr="00B3583D">
        <w:t>from mor</w:t>
      </w:r>
      <w:r w:rsidR="00902C71" w:rsidRPr="00B3583D">
        <w:t xml:space="preserve">e than </w:t>
      </w:r>
      <w:r w:rsidR="00DA25D5" w:rsidRPr="00B3583D">
        <w:t>1</w:t>
      </w:r>
      <w:r w:rsidR="00B3583D" w:rsidRPr="00B3583D">
        <w:t>0</w:t>
      </w:r>
      <w:r w:rsidR="00DA25D5" w:rsidRPr="00B3583D">
        <w:t>0</w:t>
      </w:r>
      <w:r w:rsidR="000710C9" w:rsidRPr="00B3583D">
        <w:t xml:space="preserve"> countries</w:t>
      </w:r>
      <w:r w:rsidR="000710C9">
        <w:t xml:space="preserve">.  </w:t>
      </w:r>
    </w:p>
    <w:p w14:paraId="2CAB1EB3" w14:textId="77777777" w:rsidR="00902C71" w:rsidRDefault="00902C71" w:rsidP="00902C71">
      <w:pPr>
        <w:pStyle w:val="ListParagraph"/>
        <w:tabs>
          <w:tab w:val="left" w:pos="0"/>
        </w:tabs>
        <w:spacing w:after="220"/>
        <w:ind w:left="0"/>
      </w:pPr>
    </w:p>
    <w:p w14:paraId="56BF5D45" w14:textId="2188C286" w:rsidR="00770E7D" w:rsidRPr="00902C71" w:rsidRDefault="00A535CE" w:rsidP="001338A1">
      <w:pPr>
        <w:pStyle w:val="ListParagraph"/>
        <w:numPr>
          <w:ilvl w:val="0"/>
          <w:numId w:val="7"/>
        </w:numPr>
        <w:tabs>
          <w:tab w:val="left" w:pos="0"/>
        </w:tabs>
        <w:spacing w:after="220"/>
        <w:ind w:left="0" w:firstLine="0"/>
      </w:pPr>
      <w:r w:rsidRPr="00902C71">
        <w:t>The session was opened by</w:t>
      </w:r>
      <w:r w:rsidR="001338A1">
        <w:t xml:space="preserve"> Ms. Sylvie Forbin, Deputy Director General, Copyright and Creative Industries Sector of WIPO, </w:t>
      </w:r>
      <w:r w:rsidR="00770E7D" w:rsidRPr="00A535CE">
        <w:t>and moderated by Her Excellency</w:t>
      </w:r>
      <w:r w:rsidR="00770E7D">
        <w:t xml:space="preserve"> </w:t>
      </w:r>
      <w:r w:rsidR="001338A1">
        <w:t>Francisca Elizabeth Méndez Escobar, Ambassador and Permanent Representative of Mexico to the United Nations Office and other international organizations in Geneva</w:t>
      </w:r>
      <w:r w:rsidR="00770E7D" w:rsidRPr="00A535CE">
        <w:t xml:space="preserve">.  The </w:t>
      </w:r>
      <w:r w:rsidR="00770E7D">
        <w:t>p</w:t>
      </w:r>
      <w:r w:rsidR="00770E7D" w:rsidRPr="00A535CE">
        <w:t>rogram of the session</w:t>
      </w:r>
      <w:r w:rsidR="00770E7D">
        <w:t xml:space="preserve"> and the presentations of the speakers are available on the WIPO </w:t>
      </w:r>
      <w:hyperlink r:id="rId20" w:history="1">
        <w:r w:rsidR="00770E7D" w:rsidRPr="00603467">
          <w:rPr>
            <w:rStyle w:val="Hyperlink"/>
          </w:rPr>
          <w:t>webpage</w:t>
        </w:r>
      </w:hyperlink>
      <w:r w:rsidR="00770E7D">
        <w:t xml:space="preserve"> dedicated to this session.</w:t>
      </w:r>
    </w:p>
    <w:p w14:paraId="25A8BFEF" w14:textId="77777777" w:rsidR="00902C71" w:rsidRPr="00902C71" w:rsidRDefault="00902C71" w:rsidP="00902C71">
      <w:pPr>
        <w:pStyle w:val="ListParagraph"/>
        <w:tabs>
          <w:tab w:val="left" w:pos="0"/>
        </w:tabs>
        <w:spacing w:after="220"/>
        <w:ind w:left="0"/>
        <w:rPr>
          <w:highlight w:val="yellow"/>
        </w:rPr>
      </w:pPr>
    </w:p>
    <w:p w14:paraId="55D800D9" w14:textId="77777777" w:rsidR="00A535CE" w:rsidRPr="00A535CE" w:rsidRDefault="00A535CE" w:rsidP="00A535CE">
      <w:pPr>
        <w:pStyle w:val="ListParagraph"/>
        <w:numPr>
          <w:ilvl w:val="0"/>
          <w:numId w:val="7"/>
        </w:numPr>
        <w:tabs>
          <w:tab w:val="left" w:pos="0"/>
        </w:tabs>
        <w:spacing w:after="220"/>
        <w:ind w:left="0" w:firstLine="0"/>
        <w:rPr>
          <w:lang w:val="en-GB"/>
        </w:rPr>
      </w:pPr>
      <w:r>
        <w:t xml:space="preserve">Below are some highlights of the presentations made by the Speakers: </w:t>
      </w:r>
    </w:p>
    <w:p w14:paraId="5AA57A8B" w14:textId="77777777" w:rsidR="00D96FCA" w:rsidRDefault="00D96FCA" w:rsidP="00D96FCA">
      <w:pPr>
        <w:pStyle w:val="ListParagraph"/>
        <w:tabs>
          <w:tab w:val="left" w:pos="0"/>
        </w:tabs>
        <w:spacing w:after="220"/>
        <w:ind w:left="0"/>
      </w:pPr>
    </w:p>
    <w:p w14:paraId="3C2988B6" w14:textId="5FBE2DC0" w:rsidR="00AB5DA1" w:rsidRDefault="00D96FCA" w:rsidP="00AB5DA1">
      <w:pPr>
        <w:pStyle w:val="ListParagraph"/>
        <w:numPr>
          <w:ilvl w:val="0"/>
          <w:numId w:val="7"/>
        </w:numPr>
        <w:tabs>
          <w:tab w:val="left" w:pos="0"/>
        </w:tabs>
        <w:spacing w:after="220"/>
        <w:ind w:left="0" w:firstLine="0"/>
      </w:pPr>
      <w:r>
        <w:t>Ms</w:t>
      </w:r>
      <w:r w:rsidR="001D5187">
        <w:t xml:space="preserve">. </w:t>
      </w:r>
      <w:hyperlink r:id="rId21" w:history="1">
        <w:r w:rsidR="001D5187" w:rsidRPr="001D5187">
          <w:rPr>
            <w:rStyle w:val="Hyperlink"/>
          </w:rPr>
          <w:t>Nigar Nazar</w:t>
        </w:r>
      </w:hyperlink>
      <w:r w:rsidR="001D5187">
        <w:t>,</w:t>
      </w:r>
      <w:r w:rsidR="001D5187" w:rsidRPr="001D5187">
        <w:t xml:space="preserve"> </w:t>
      </w:r>
      <w:r w:rsidR="009C40CC">
        <w:t>c</w:t>
      </w:r>
      <w:r w:rsidR="001D5187">
        <w:t xml:space="preserve">hief </w:t>
      </w:r>
      <w:r w:rsidR="009C40CC">
        <w:t>e</w:t>
      </w:r>
      <w:r w:rsidR="001D5187">
        <w:t xml:space="preserve">xecutive </w:t>
      </w:r>
      <w:r w:rsidR="009C40CC">
        <w:t>o</w:t>
      </w:r>
      <w:r w:rsidR="001D5187">
        <w:t xml:space="preserve">fficer of Gogi Studios, </w:t>
      </w:r>
      <w:r w:rsidR="009C40CC">
        <w:t>p</w:t>
      </w:r>
      <w:r w:rsidR="001D5187">
        <w:t xml:space="preserve">ainter and </w:t>
      </w:r>
      <w:r w:rsidR="009C40CC">
        <w:t>e</w:t>
      </w:r>
      <w:r w:rsidR="001D5187">
        <w:t xml:space="preserve">ditorial </w:t>
      </w:r>
      <w:r w:rsidR="009C40CC">
        <w:t>c</w:t>
      </w:r>
      <w:r w:rsidR="001D5187">
        <w:t>artoonist,</w:t>
      </w:r>
      <w:r w:rsidR="00BA2E47">
        <w:t xml:space="preserve"> </w:t>
      </w:r>
      <w:r w:rsidR="003B6709">
        <w:t>spoke about</w:t>
      </w:r>
      <w:r w:rsidR="00BA2E47">
        <w:t xml:space="preserve"> the </w:t>
      </w:r>
      <w:r w:rsidR="002018FB" w:rsidRPr="002018FB">
        <w:t>power of art for social change</w:t>
      </w:r>
      <w:r w:rsidR="00BA2E47">
        <w:t xml:space="preserve">.  She shared her experience in </w:t>
      </w:r>
      <w:r w:rsidR="00BA2E47" w:rsidRPr="00BA2E47">
        <w:t>us</w:t>
      </w:r>
      <w:r w:rsidR="00BA2E47">
        <w:t>ing</w:t>
      </w:r>
      <w:r w:rsidR="00BA2E47" w:rsidRPr="00BA2E47">
        <w:t xml:space="preserve"> her character of Gogi in Puppet form to address traumatized children, cancer patients and earthquake survivors.</w:t>
      </w:r>
      <w:r w:rsidR="00BA2E47">
        <w:t xml:space="preserve">  Ms. Nazar also </w:t>
      </w:r>
      <w:r w:rsidR="005B1B1C">
        <w:t>elaborated on</w:t>
      </w:r>
      <w:r w:rsidR="00BA2E47">
        <w:t xml:space="preserve"> the importance of </w:t>
      </w:r>
      <w:r w:rsidR="003B6709">
        <w:t xml:space="preserve">copyright protection </w:t>
      </w:r>
      <w:r w:rsidR="005B1B1C">
        <w:t xml:space="preserve">and highlighted that it is a tool </w:t>
      </w:r>
      <w:r w:rsidR="00AB5DA1">
        <w:t xml:space="preserve">to </w:t>
      </w:r>
      <w:r w:rsidR="00AB5DA1" w:rsidRPr="00AB5DA1">
        <w:t>ensur</w:t>
      </w:r>
      <w:r w:rsidR="00AB5DA1">
        <w:t>e</w:t>
      </w:r>
      <w:r w:rsidR="00AB5DA1" w:rsidRPr="00AB5DA1">
        <w:t xml:space="preserve"> that </w:t>
      </w:r>
      <w:r w:rsidR="005B1B1C">
        <w:t>creators</w:t>
      </w:r>
      <w:r w:rsidR="00AB5DA1" w:rsidRPr="00AB5DA1">
        <w:t xml:space="preserve"> receive proper compensation for their work.</w:t>
      </w:r>
    </w:p>
    <w:p w14:paraId="00071403" w14:textId="77777777" w:rsidR="00AD2DB2" w:rsidRDefault="00AD2DB2" w:rsidP="00AD2DB2">
      <w:pPr>
        <w:pStyle w:val="ListParagraph"/>
      </w:pPr>
    </w:p>
    <w:p w14:paraId="43B9EFB2" w14:textId="4F71B2FD" w:rsidR="00916C99" w:rsidRDefault="00AD2DB2" w:rsidP="00DF3886">
      <w:pPr>
        <w:pStyle w:val="ListParagraph"/>
        <w:numPr>
          <w:ilvl w:val="0"/>
          <w:numId w:val="7"/>
        </w:numPr>
        <w:tabs>
          <w:tab w:val="left" w:pos="0"/>
        </w:tabs>
        <w:spacing w:after="220"/>
        <w:ind w:left="0" w:firstLine="0"/>
      </w:pPr>
      <w:r>
        <w:t xml:space="preserve">Ms. </w:t>
      </w:r>
      <w:hyperlink r:id="rId22" w:history="1">
        <w:r w:rsidRPr="00AD2DB2">
          <w:rPr>
            <w:rStyle w:val="Hyperlink"/>
          </w:rPr>
          <w:t>Angela Oduor Lungati</w:t>
        </w:r>
      </w:hyperlink>
      <w:r>
        <w:t xml:space="preserve">, </w:t>
      </w:r>
      <w:r w:rsidR="00837F51">
        <w:t>e</w:t>
      </w:r>
      <w:r>
        <w:t xml:space="preserve">xecutive </w:t>
      </w:r>
      <w:r w:rsidR="00837F51">
        <w:t>d</w:t>
      </w:r>
      <w:r>
        <w:t xml:space="preserve">irector at Ushahidi, as well as </w:t>
      </w:r>
      <w:r w:rsidR="00837F51">
        <w:t>c</w:t>
      </w:r>
      <w:r>
        <w:t xml:space="preserve">o-founder of </w:t>
      </w:r>
      <w:proofErr w:type="spellStart"/>
      <w:r>
        <w:t>AkiraChix</w:t>
      </w:r>
      <w:proofErr w:type="spellEnd"/>
      <w:r>
        <w:t xml:space="preserve">, </w:t>
      </w:r>
      <w:r w:rsidR="00E572C7">
        <w:t xml:space="preserve">presented the work of </w:t>
      </w:r>
      <w:r w:rsidR="00B508AC">
        <w:t xml:space="preserve">the </w:t>
      </w:r>
      <w:r w:rsidR="00E572C7" w:rsidRPr="009C40CC">
        <w:t>Ushahidi</w:t>
      </w:r>
      <w:r w:rsidR="00E572C7">
        <w:t xml:space="preserve"> </w:t>
      </w:r>
      <w:r w:rsidR="00B508AC">
        <w:t xml:space="preserve">platform </w:t>
      </w:r>
      <w:r w:rsidR="00E572C7">
        <w:t>and shared practical examples</w:t>
      </w:r>
      <w:r w:rsidR="00AD46C2">
        <w:t xml:space="preserve"> from various part of the world</w:t>
      </w:r>
      <w:r w:rsidR="00E572C7">
        <w:t xml:space="preserve"> of </w:t>
      </w:r>
      <w:r w:rsidR="009C40CC" w:rsidRPr="009C40CC">
        <w:t>how it help</w:t>
      </w:r>
      <w:r w:rsidR="00242F99">
        <w:t>ed</w:t>
      </w:r>
      <w:r w:rsidR="009C40CC" w:rsidRPr="009C40CC">
        <w:t xml:space="preserve"> communities</w:t>
      </w:r>
      <w:r w:rsidR="00555043" w:rsidRPr="00555043">
        <w:t xml:space="preserve"> </w:t>
      </w:r>
      <w:r w:rsidR="00555043">
        <w:t>a</w:t>
      </w:r>
      <w:r w:rsidR="002917E4" w:rsidRPr="002917E4">
        <w:t>ffected by conflict, natural disasters</w:t>
      </w:r>
      <w:r w:rsidR="00916C99">
        <w:t>,</w:t>
      </w:r>
      <w:r w:rsidR="002917E4" w:rsidRPr="002917E4">
        <w:t xml:space="preserve"> humanitarian challenges</w:t>
      </w:r>
      <w:r w:rsidR="00916C99">
        <w:t>, and discrimination</w:t>
      </w:r>
      <w:r w:rsidR="00242F99">
        <w:t xml:space="preserve"> </w:t>
      </w:r>
      <w:r w:rsidR="009C40CC" w:rsidRPr="009C40CC">
        <w:t>to quickly collect and share information</w:t>
      </w:r>
      <w:r w:rsidR="00262594">
        <w:t>.</w:t>
      </w:r>
      <w:r w:rsidR="00E20540">
        <w:t xml:space="preserve">  She mentioned that as an </w:t>
      </w:r>
      <w:r w:rsidR="00E20540" w:rsidRPr="00E20540">
        <w:t>open</w:t>
      </w:r>
      <w:r w:rsidR="002917E4">
        <w:noBreakHyphen/>
      </w:r>
      <w:r w:rsidR="00E20540" w:rsidRPr="00E20540">
        <w:t>source software</w:t>
      </w:r>
      <w:r w:rsidR="00E20540">
        <w:t xml:space="preserve">, </w:t>
      </w:r>
      <w:r w:rsidR="00E20540" w:rsidRPr="009C40CC">
        <w:t>Ushahidi</w:t>
      </w:r>
      <w:r w:rsidR="00E20540">
        <w:t xml:space="preserve"> </w:t>
      </w:r>
      <w:r w:rsidR="00E20540" w:rsidRPr="00E20540">
        <w:t>promote</w:t>
      </w:r>
      <w:r w:rsidR="00E20540">
        <w:t>d a</w:t>
      </w:r>
      <w:r w:rsidR="00E20540" w:rsidRPr="00E20540">
        <w:t xml:space="preserve"> free exchange of ideas within a community </w:t>
      </w:r>
      <w:r w:rsidR="00DF3886">
        <w:t xml:space="preserve">and allowed to analyze the data and provide rapid </w:t>
      </w:r>
      <w:r w:rsidR="00DF3886" w:rsidRPr="00DF3886">
        <w:t>emergency relief</w:t>
      </w:r>
      <w:r w:rsidR="00DF3886">
        <w:t>.</w:t>
      </w:r>
    </w:p>
    <w:p w14:paraId="3F4C48A6" w14:textId="77777777" w:rsidR="00135156" w:rsidRDefault="00135156" w:rsidP="00135156">
      <w:pPr>
        <w:pStyle w:val="ListParagraph"/>
      </w:pPr>
    </w:p>
    <w:p w14:paraId="7B159C37" w14:textId="26BF1374" w:rsidR="00661BCD" w:rsidRDefault="00135156" w:rsidP="00661BCD">
      <w:pPr>
        <w:pStyle w:val="ListParagraph"/>
        <w:numPr>
          <w:ilvl w:val="0"/>
          <w:numId w:val="7"/>
        </w:numPr>
        <w:tabs>
          <w:tab w:val="left" w:pos="0"/>
        </w:tabs>
        <w:spacing w:after="220"/>
        <w:ind w:left="0" w:firstLine="0"/>
      </w:pPr>
      <w:r>
        <w:t xml:space="preserve">Ms. </w:t>
      </w:r>
      <w:hyperlink r:id="rId23" w:history="1">
        <w:r w:rsidRPr="00135156">
          <w:rPr>
            <w:rStyle w:val="Hyperlink"/>
          </w:rPr>
          <w:t>Jihan Williams</w:t>
        </w:r>
      </w:hyperlink>
      <w:r w:rsidRPr="00135156">
        <w:t>,</w:t>
      </w:r>
      <w:r w:rsidR="008A713B">
        <w:t xml:space="preserve"> poet and author</w:t>
      </w:r>
      <w:r w:rsidR="00750200">
        <w:t xml:space="preserve">, </w:t>
      </w:r>
      <w:r w:rsidR="008A713B">
        <w:t xml:space="preserve">Registrar of the IP Office of Saint Kitts and Nevis, </w:t>
      </w:r>
      <w:r w:rsidR="00EB67CD">
        <w:t>shared</w:t>
      </w:r>
      <w:r w:rsidR="00D375D5">
        <w:t xml:space="preserve"> </w:t>
      </w:r>
      <w:r w:rsidR="00753EAF">
        <w:t>her experience of</w:t>
      </w:r>
      <w:r w:rsidR="00D375D5" w:rsidRPr="00D375D5">
        <w:t xml:space="preserve"> self</w:t>
      </w:r>
      <w:r w:rsidR="00D375D5">
        <w:noBreakHyphen/>
      </w:r>
      <w:r w:rsidR="00D375D5" w:rsidRPr="00D375D5">
        <w:t>publish</w:t>
      </w:r>
      <w:r w:rsidR="00753EAF">
        <w:t>ing</w:t>
      </w:r>
      <w:r w:rsidR="00D375D5" w:rsidRPr="00D375D5">
        <w:t xml:space="preserve"> </w:t>
      </w:r>
      <w:r w:rsidR="00753EAF">
        <w:t xml:space="preserve">the </w:t>
      </w:r>
      <w:r w:rsidR="00D375D5" w:rsidRPr="00D375D5">
        <w:t>book</w:t>
      </w:r>
      <w:r w:rsidR="00753EAF">
        <w:t xml:space="preserve"> entitled</w:t>
      </w:r>
      <w:r w:rsidR="00D375D5" w:rsidRPr="00D375D5">
        <w:t xml:space="preserve"> “Lifting the Weight of Miscarriage: </w:t>
      </w:r>
      <w:r w:rsidR="00D375D5">
        <w:t xml:space="preserve"> </w:t>
      </w:r>
      <w:r w:rsidR="00D375D5" w:rsidRPr="00D375D5">
        <w:t xml:space="preserve">Healing Insights on Pregnancy </w:t>
      </w:r>
      <w:r w:rsidR="00D375D5" w:rsidRPr="0041775B">
        <w:rPr>
          <w:color w:val="000000" w:themeColor="text1"/>
        </w:rPr>
        <w:t>Loss for Sufferers and the People Around Us”.</w:t>
      </w:r>
      <w:r w:rsidR="00753EAF" w:rsidRPr="0041775B">
        <w:rPr>
          <w:color w:val="000000" w:themeColor="text1"/>
        </w:rPr>
        <w:t xml:space="preserve">  She </w:t>
      </w:r>
      <w:r w:rsidR="0041775B" w:rsidRPr="0041775B">
        <w:rPr>
          <w:color w:val="000000" w:themeColor="text1"/>
        </w:rPr>
        <w:t xml:space="preserve">emphasized the </w:t>
      </w:r>
      <w:r w:rsidR="00C5193E">
        <w:rPr>
          <w:color w:val="000000" w:themeColor="text1"/>
        </w:rPr>
        <w:t>necessity</w:t>
      </w:r>
      <w:r w:rsidR="0041775B" w:rsidRPr="0041775B">
        <w:rPr>
          <w:color w:val="000000" w:themeColor="text1"/>
        </w:rPr>
        <w:t xml:space="preserve"> of</w:t>
      </w:r>
      <w:r w:rsidR="00866E64" w:rsidRPr="0041775B">
        <w:rPr>
          <w:color w:val="000000" w:themeColor="text1"/>
        </w:rPr>
        <w:t xml:space="preserve"> copyright protection for </w:t>
      </w:r>
      <w:r w:rsidR="00515B56" w:rsidRPr="0041775B">
        <w:rPr>
          <w:color w:val="000000" w:themeColor="text1"/>
        </w:rPr>
        <w:t>authors</w:t>
      </w:r>
      <w:r w:rsidR="00866E64" w:rsidRPr="0041775B">
        <w:rPr>
          <w:color w:val="000000" w:themeColor="text1"/>
        </w:rPr>
        <w:t xml:space="preserve"> and </w:t>
      </w:r>
      <w:r w:rsidR="0074733E" w:rsidRPr="0041775B">
        <w:rPr>
          <w:color w:val="000000" w:themeColor="text1"/>
        </w:rPr>
        <w:t>listed</w:t>
      </w:r>
      <w:r w:rsidR="003E7270" w:rsidRPr="0041775B">
        <w:rPr>
          <w:color w:val="000000" w:themeColor="text1"/>
        </w:rPr>
        <w:t xml:space="preserve"> </w:t>
      </w:r>
      <w:r w:rsidR="00866E64" w:rsidRPr="0041775B">
        <w:rPr>
          <w:color w:val="000000" w:themeColor="text1"/>
        </w:rPr>
        <w:t>some IP lessons learned along the way:</w:t>
      </w:r>
      <w:r w:rsidR="00CD056B" w:rsidRPr="0041775B">
        <w:rPr>
          <w:color w:val="000000" w:themeColor="text1"/>
        </w:rPr>
        <w:t xml:space="preserve"> </w:t>
      </w:r>
      <w:r w:rsidR="00661BCD">
        <w:rPr>
          <w:color w:val="000000" w:themeColor="text1"/>
        </w:rPr>
        <w:t xml:space="preserve"> </w:t>
      </w:r>
      <w:proofErr w:type="spellStart"/>
      <w:r w:rsidR="00CD056B" w:rsidRPr="0041775B">
        <w:rPr>
          <w:color w:val="000000" w:themeColor="text1"/>
        </w:rPr>
        <w:t>i</w:t>
      </w:r>
      <w:proofErr w:type="spellEnd"/>
      <w:r w:rsidR="00CD056B" w:rsidRPr="0041775B">
        <w:rPr>
          <w:color w:val="000000" w:themeColor="text1"/>
        </w:rPr>
        <w:t>)</w:t>
      </w:r>
      <w:r w:rsidR="00661BCD">
        <w:rPr>
          <w:color w:val="000000" w:themeColor="text1"/>
        </w:rPr>
        <w:t xml:space="preserve"> </w:t>
      </w:r>
      <w:r w:rsidR="00661BCD">
        <w:t>learn the rules about incorporating other’s work into yours (permission and/or sufficient acknowledgement);  ii) be clear on ownership when you collaborate or commission work (</w:t>
      </w:r>
      <w:r w:rsidR="00661BCD" w:rsidRPr="003C1370">
        <w:rPr>
          <w:i/>
          <w:iCs/>
        </w:rPr>
        <w:t>e.g</w:t>
      </w:r>
      <w:r w:rsidR="00661BCD">
        <w:t xml:space="preserve">. logos, artwork, photography, </w:t>
      </w:r>
      <w:r w:rsidR="00661BCD" w:rsidRPr="003C1370">
        <w:rPr>
          <w:i/>
          <w:iCs/>
        </w:rPr>
        <w:t>etc</w:t>
      </w:r>
      <w:r w:rsidR="003C1370">
        <w:t>.</w:t>
      </w:r>
      <w:r w:rsidR="00661BCD">
        <w:t>)</w:t>
      </w:r>
      <w:r w:rsidR="003C1370">
        <w:t>;  iii) learn your rights when others use your work;  and iv) keep records of your work as you create.</w:t>
      </w:r>
    </w:p>
    <w:p w14:paraId="17F6A1ED" w14:textId="77777777" w:rsidR="004C0B1C" w:rsidRDefault="004C0B1C" w:rsidP="004C0B1C">
      <w:pPr>
        <w:pStyle w:val="ListParagraph"/>
      </w:pPr>
    </w:p>
    <w:p w14:paraId="044639A9" w14:textId="56B4BC5F" w:rsidR="00D96FCA" w:rsidRDefault="00EB67CD" w:rsidP="00D96FCA">
      <w:pPr>
        <w:pStyle w:val="ListParagraph"/>
        <w:numPr>
          <w:ilvl w:val="0"/>
          <w:numId w:val="7"/>
        </w:numPr>
        <w:tabs>
          <w:tab w:val="left" w:pos="0"/>
        </w:tabs>
        <w:spacing w:after="220"/>
        <w:ind w:left="0" w:firstLine="0"/>
      </w:pPr>
      <w:r>
        <w:t xml:space="preserve">The presentation of Ms. Orsi </w:t>
      </w:r>
      <w:proofErr w:type="spellStart"/>
      <w:r>
        <w:t>Nagypal</w:t>
      </w:r>
      <w:proofErr w:type="spellEnd"/>
      <w:r>
        <w:t xml:space="preserve">, writer and film director, focused on </w:t>
      </w:r>
      <w:r w:rsidR="004C0B1C" w:rsidRPr="004C0B1C">
        <w:t>the importance of empowering women and promoting women’s perspectives through storytelling in the film industry</w:t>
      </w:r>
      <w:r>
        <w:t>.</w:t>
      </w:r>
      <w:r w:rsidR="00E05186">
        <w:t xml:space="preserve">  </w:t>
      </w:r>
      <w:r w:rsidR="004A7098">
        <w:t xml:space="preserve">She </w:t>
      </w:r>
      <w:r w:rsidR="00EC0D6D">
        <w:t xml:space="preserve">also touched upon </w:t>
      </w:r>
      <w:r w:rsidR="00D91193" w:rsidRPr="00D91193">
        <w:t>collection of copyrights that relate</w:t>
      </w:r>
      <w:r w:rsidR="007D0FCC">
        <w:t>d</w:t>
      </w:r>
      <w:r w:rsidR="00D91193" w:rsidRPr="00D91193">
        <w:t xml:space="preserve"> to different elements of </w:t>
      </w:r>
      <w:r w:rsidR="00D91193">
        <w:t xml:space="preserve">film </w:t>
      </w:r>
      <w:r w:rsidR="00D91193" w:rsidRPr="00D91193">
        <w:t>production</w:t>
      </w:r>
      <w:r w:rsidR="00D91193">
        <w:t xml:space="preserve">, such as </w:t>
      </w:r>
      <w:r w:rsidR="00D91193" w:rsidRPr="00D91193">
        <w:t>a screenplay, music, directing talent and actors’ performances</w:t>
      </w:r>
      <w:r w:rsidR="00D91193">
        <w:t>.</w:t>
      </w:r>
      <w:r w:rsidR="00592BB4">
        <w:t xml:space="preserve">  </w:t>
      </w:r>
      <w:r w:rsidR="00D91193" w:rsidRPr="00D91193">
        <w:t>Each of th</w:t>
      </w:r>
      <w:r w:rsidR="00D91193">
        <w:t>o</w:t>
      </w:r>
      <w:r w:rsidR="00D91193" w:rsidRPr="00D91193">
        <w:t>se rights need</w:t>
      </w:r>
      <w:r w:rsidR="007D0FCC">
        <w:t>ed</w:t>
      </w:r>
      <w:r w:rsidR="00D91193" w:rsidRPr="00D91193">
        <w:t xml:space="preserve"> to be properly transferred, assigned, and documented for the producer to be able to claim ownership of the film and license distribution rights.</w:t>
      </w:r>
    </w:p>
    <w:p w14:paraId="3F2E10C6" w14:textId="77777777" w:rsidR="00A442F8" w:rsidRDefault="00A442F8" w:rsidP="00A442F8">
      <w:pPr>
        <w:pStyle w:val="ListParagraph"/>
      </w:pPr>
    </w:p>
    <w:p w14:paraId="6EAB5D7A" w14:textId="1B8F8DC6" w:rsidR="00A442F8" w:rsidRDefault="00A442F8" w:rsidP="00D96FCA">
      <w:pPr>
        <w:pStyle w:val="ListParagraph"/>
        <w:numPr>
          <w:ilvl w:val="0"/>
          <w:numId w:val="7"/>
        </w:numPr>
        <w:tabs>
          <w:tab w:val="left" w:pos="0"/>
        </w:tabs>
        <w:spacing w:after="220"/>
        <w:ind w:left="0" w:firstLine="0"/>
      </w:pPr>
      <w:r>
        <w:t>The session concluded with a Q&amp;A session, and some closing remarks delivered by Ms. </w:t>
      </w:r>
      <w:r w:rsidRPr="00A442F8">
        <w:t xml:space="preserve">Kristine </w:t>
      </w:r>
      <w:proofErr w:type="spellStart"/>
      <w:r w:rsidRPr="00A442F8">
        <w:t>Schlegelmilch</w:t>
      </w:r>
      <w:proofErr w:type="spellEnd"/>
      <w:r w:rsidRPr="00A442F8">
        <w:t>, Senior Advisor</w:t>
      </w:r>
      <w:r>
        <w:t xml:space="preserve"> on</w:t>
      </w:r>
      <w:r w:rsidRPr="00A442F8">
        <w:t xml:space="preserve"> IP and Gender</w:t>
      </w:r>
      <w:r w:rsidR="009A5AC3">
        <w:t>, Office of the Deputy Director General of the Patents and Technology Sector</w:t>
      </w:r>
      <w:r>
        <w:t xml:space="preserve"> of WIPO.</w:t>
      </w:r>
      <w:r w:rsidR="00E254AC">
        <w:t xml:space="preserve">  </w:t>
      </w:r>
      <w:r w:rsidR="00E254AC" w:rsidRPr="00E254AC">
        <w:t xml:space="preserve">Ms. </w:t>
      </w:r>
      <w:proofErr w:type="spellStart"/>
      <w:r w:rsidR="00E254AC" w:rsidRPr="00E254AC">
        <w:t>Schlegelmilch</w:t>
      </w:r>
      <w:proofErr w:type="spellEnd"/>
      <w:r w:rsidR="00E254AC" w:rsidRPr="00E254AC">
        <w:t xml:space="preserve"> mentioned the role of creative industries in driving positive change and inclusivity, while highlighting persistent challenges, such as lower wages and underrepresentation of women in leadership roles.</w:t>
      </w:r>
      <w:r w:rsidR="00E254AC">
        <w:t xml:space="preserve">  </w:t>
      </w:r>
      <w:r w:rsidR="00E254AC" w:rsidRPr="00E254AC">
        <w:t xml:space="preserve">She highlighted WIPO’s commitment to addressing this gap and promoting and encouraging women’s participation in the IP system through the </w:t>
      </w:r>
      <w:hyperlink r:id="rId24" w:history="1">
        <w:r w:rsidR="00E254AC" w:rsidRPr="00E254AC">
          <w:rPr>
            <w:rStyle w:val="Hyperlink"/>
          </w:rPr>
          <w:t>IP and Gender Action Plan</w:t>
        </w:r>
      </w:hyperlink>
      <w:r w:rsidR="00E254AC" w:rsidRPr="00E254AC">
        <w:t>.</w:t>
      </w:r>
    </w:p>
    <w:p w14:paraId="5E566B28" w14:textId="77777777" w:rsidR="00D96FCA" w:rsidRDefault="00D96FCA" w:rsidP="00D96FCA">
      <w:pPr>
        <w:pStyle w:val="Heading1"/>
        <w:numPr>
          <w:ilvl w:val="0"/>
          <w:numId w:val="8"/>
        </w:numPr>
        <w:spacing w:after="240"/>
        <w:ind w:left="288" w:hanging="288"/>
        <w:rPr>
          <w:b w:val="0"/>
        </w:rPr>
      </w:pPr>
      <w:r w:rsidRPr="005A4A7D">
        <w:rPr>
          <w:b w:val="0"/>
          <w:caps w:val="0"/>
        </w:rPr>
        <w:t>CONCLUSION</w:t>
      </w:r>
    </w:p>
    <w:p w14:paraId="3459CF33" w14:textId="7EAB8A74" w:rsidR="00D96FCA" w:rsidRPr="007550D1" w:rsidRDefault="00D96FCA" w:rsidP="00C33271">
      <w:pPr>
        <w:pStyle w:val="ListParagraph"/>
        <w:numPr>
          <w:ilvl w:val="0"/>
          <w:numId w:val="7"/>
        </w:numPr>
        <w:tabs>
          <w:tab w:val="left" w:pos="0"/>
        </w:tabs>
        <w:spacing w:after="220"/>
        <w:ind w:left="0" w:firstLine="0"/>
      </w:pPr>
      <w:r w:rsidRPr="007550D1">
        <w:t>Overall, the</w:t>
      </w:r>
      <w:r>
        <w:t xml:space="preserve"> sharing sessions succeeded </w:t>
      </w:r>
      <w:r w:rsidR="00245619">
        <w:t>in raising awareness about the</w:t>
      </w:r>
      <w:r>
        <w:t xml:space="preserve"> gender gap in IP </w:t>
      </w:r>
      <w:r w:rsidR="00C33271">
        <w:t>in</w:t>
      </w:r>
      <w:r w:rsidR="00C33271" w:rsidRPr="00916F3E">
        <w:t xml:space="preserve"> the</w:t>
      </w:r>
      <w:r w:rsidR="00C33271">
        <w:t xml:space="preserve"> two</w:t>
      </w:r>
      <w:r w:rsidR="00C33271" w:rsidRPr="00916F3E">
        <w:t xml:space="preserve"> selected sectors</w:t>
      </w:r>
      <w:r w:rsidR="00C33271">
        <w:t xml:space="preserve"> of tourism and creative industries</w:t>
      </w:r>
      <w:r w:rsidR="00AD1E83">
        <w:t xml:space="preserve">, and </w:t>
      </w:r>
      <w:r w:rsidR="00AD1E83">
        <w:rPr>
          <w:szCs w:val="22"/>
        </w:rPr>
        <w:t>showcased practical examples of</w:t>
      </w:r>
      <w:r w:rsidR="00AD1E83" w:rsidRPr="0034742F">
        <w:rPr>
          <w:szCs w:val="22"/>
        </w:rPr>
        <w:t xml:space="preserve"> how IP can boost women’s participation in and contribution to th</w:t>
      </w:r>
      <w:r w:rsidR="00AD1E83">
        <w:rPr>
          <w:szCs w:val="22"/>
        </w:rPr>
        <w:t>ose</w:t>
      </w:r>
      <w:r w:rsidR="00AD1E83" w:rsidRPr="0034742F">
        <w:rPr>
          <w:szCs w:val="22"/>
        </w:rPr>
        <w:t xml:space="preserve"> sector</w:t>
      </w:r>
      <w:r w:rsidR="00AD1E83">
        <w:rPr>
          <w:szCs w:val="22"/>
        </w:rPr>
        <w:t>s</w:t>
      </w:r>
      <w:r>
        <w:t>.  T</w:t>
      </w:r>
      <w:r w:rsidRPr="007550D1">
        <w:t>he level of engagement of the audience, and the</w:t>
      </w:r>
      <w:r w:rsidR="006314DE">
        <w:t xml:space="preserve"> positive</w:t>
      </w:r>
      <w:r w:rsidRPr="007550D1">
        <w:t xml:space="preserve"> feedback received from </w:t>
      </w:r>
      <w:r>
        <w:t xml:space="preserve">Member States, </w:t>
      </w:r>
      <w:r w:rsidRPr="007550D1">
        <w:t>speakers, moderators, WIPO staff</w:t>
      </w:r>
      <w:r>
        <w:t>, and participants reaffirmed this view</w:t>
      </w:r>
      <w:r w:rsidRPr="007550D1">
        <w:t xml:space="preserve">.  </w:t>
      </w:r>
    </w:p>
    <w:p w14:paraId="746EA00E" w14:textId="77777777" w:rsidR="00D96FCA" w:rsidRDefault="00D96FCA" w:rsidP="00D96FCA">
      <w:pPr>
        <w:pStyle w:val="ListParagraph"/>
        <w:tabs>
          <w:tab w:val="left" w:pos="0"/>
        </w:tabs>
        <w:spacing w:after="220"/>
        <w:ind w:left="0"/>
      </w:pPr>
    </w:p>
    <w:p w14:paraId="52FF32B2" w14:textId="77777777" w:rsidR="00D96FCA" w:rsidRDefault="00D96FCA" w:rsidP="00D96FCA">
      <w:pPr>
        <w:pStyle w:val="ListParagraph"/>
        <w:tabs>
          <w:tab w:val="left" w:pos="0"/>
        </w:tabs>
        <w:spacing w:after="220"/>
        <w:ind w:left="0"/>
      </w:pPr>
    </w:p>
    <w:p w14:paraId="2348A903" w14:textId="70791147" w:rsidR="00D96FCA" w:rsidRDefault="00D96FCA" w:rsidP="00C11E4E">
      <w:pPr>
        <w:pStyle w:val="ListParagraph"/>
        <w:numPr>
          <w:ilvl w:val="0"/>
          <w:numId w:val="7"/>
        </w:numPr>
        <w:tabs>
          <w:tab w:val="left" w:pos="5812"/>
        </w:tabs>
        <w:ind w:left="5530" w:firstLine="0"/>
        <w:contextualSpacing w:val="0"/>
        <w:rPr>
          <w:i/>
        </w:rPr>
      </w:pPr>
      <w:r w:rsidRPr="00361013">
        <w:rPr>
          <w:i/>
        </w:rPr>
        <w:t>The C</w:t>
      </w:r>
      <w:r w:rsidR="00403BAE">
        <w:rPr>
          <w:i/>
        </w:rPr>
        <w:t>ommittee</w:t>
      </w:r>
      <w:r w:rsidRPr="00361013">
        <w:rPr>
          <w:i/>
        </w:rPr>
        <w:t xml:space="preserve"> is invited to take note of the information contained in the present document.</w:t>
      </w:r>
    </w:p>
    <w:p w14:paraId="5B28DEC9" w14:textId="77777777" w:rsidR="00C11E4E" w:rsidRDefault="00C11E4E" w:rsidP="00D96FCA">
      <w:pPr>
        <w:pStyle w:val="ListParagraph"/>
        <w:tabs>
          <w:tab w:val="left" w:pos="0"/>
        </w:tabs>
        <w:spacing w:after="220"/>
        <w:ind w:left="5533"/>
      </w:pPr>
    </w:p>
    <w:p w14:paraId="3D341CF9" w14:textId="77777777" w:rsidR="00C11E4E" w:rsidRDefault="00C11E4E" w:rsidP="00D96FCA">
      <w:pPr>
        <w:pStyle w:val="ListParagraph"/>
        <w:tabs>
          <w:tab w:val="left" w:pos="0"/>
        </w:tabs>
        <w:spacing w:after="220"/>
        <w:ind w:left="5533"/>
      </w:pPr>
    </w:p>
    <w:p w14:paraId="56605318" w14:textId="77777777" w:rsidR="00C11E4E" w:rsidRDefault="00C11E4E" w:rsidP="00D96FCA">
      <w:pPr>
        <w:pStyle w:val="ListParagraph"/>
        <w:tabs>
          <w:tab w:val="left" w:pos="0"/>
        </w:tabs>
        <w:spacing w:after="220"/>
        <w:ind w:left="5533"/>
      </w:pPr>
    </w:p>
    <w:p w14:paraId="55F40217" w14:textId="1A3AC1C8" w:rsidR="00445A2E" w:rsidRPr="00445A2E" w:rsidRDefault="00445A2E" w:rsidP="00D96FCA">
      <w:pPr>
        <w:pStyle w:val="ListParagraph"/>
        <w:tabs>
          <w:tab w:val="left" w:pos="0"/>
        </w:tabs>
        <w:spacing w:after="220"/>
        <w:ind w:left="5533"/>
      </w:pPr>
      <w:r w:rsidRPr="00445A2E">
        <w:t>[End of document]</w:t>
      </w:r>
    </w:p>
    <w:sectPr w:rsidR="00445A2E" w:rsidRPr="00445A2E" w:rsidSect="009307F5">
      <w:headerReference w:type="even" r:id="rId25"/>
      <w:headerReference w:type="default" r:id="rId26"/>
      <w:footerReference w:type="even" r:id="rId27"/>
      <w:footerReference w:type="default" r:id="rId28"/>
      <w:headerReference w:type="first" r:id="rId29"/>
      <w:footerReference w:type="first" r:id="rId30"/>
      <w:endnotePr>
        <w:numFmt w:val="decimal"/>
      </w:endnotePr>
      <w:pgSz w:w="11907" w:h="16840" w:code="9"/>
      <w:pgMar w:top="1105" w:right="1134" w:bottom="1418" w:left="1560"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2F075" w14:textId="77777777" w:rsidR="00BB5DFA" w:rsidRDefault="00BB5DFA" w:rsidP="001902DF">
      <w:r>
        <w:separator/>
      </w:r>
    </w:p>
  </w:endnote>
  <w:endnote w:type="continuationSeparator" w:id="0">
    <w:p w14:paraId="609D8F43" w14:textId="77777777" w:rsidR="00BB5DFA" w:rsidRDefault="00BB5DFA" w:rsidP="0019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13934" w14:textId="77777777" w:rsidR="00C11E4E" w:rsidRDefault="00C11E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75E61" w14:textId="77777777" w:rsidR="00C11E4E" w:rsidRDefault="00C11E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08A8E" w14:textId="77777777" w:rsidR="00C11E4E" w:rsidRDefault="00C11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0DC87" w14:textId="77777777" w:rsidR="00BB5DFA" w:rsidRDefault="00BB5DFA" w:rsidP="001902DF">
      <w:r>
        <w:separator/>
      </w:r>
    </w:p>
  </w:footnote>
  <w:footnote w:type="continuationSeparator" w:id="0">
    <w:p w14:paraId="5CFF9B14" w14:textId="77777777" w:rsidR="00BB5DFA" w:rsidRDefault="00BB5DFA" w:rsidP="001902DF">
      <w:r>
        <w:continuationSeparator/>
      </w:r>
    </w:p>
  </w:footnote>
  <w:footnote w:id="1">
    <w:p w14:paraId="2039E271" w14:textId="77777777" w:rsidR="00D62A6A" w:rsidRDefault="00D62A6A" w:rsidP="00D62A6A">
      <w:pPr>
        <w:pStyle w:val="FootnoteText"/>
      </w:pPr>
      <w:r>
        <w:rPr>
          <w:rStyle w:val="FootnoteReference"/>
        </w:rPr>
        <w:footnoteRef/>
      </w:r>
      <w:r>
        <w:t xml:space="preserve"> This figure indicates the number of participants who joined the session via the platform.  In addition, a wide number of participants followed the sessions via the live webcasting.</w:t>
      </w:r>
    </w:p>
  </w:footnote>
  <w:footnote w:id="2">
    <w:p w14:paraId="67B0D5DA" w14:textId="77777777" w:rsidR="00D62A6A" w:rsidRDefault="00D62A6A">
      <w:pPr>
        <w:pStyle w:val="FootnoteText"/>
      </w:pPr>
      <w:r>
        <w:rPr>
          <w:rStyle w:val="FootnoteReference"/>
        </w:rPr>
        <w:footnoteRef/>
      </w:r>
      <w:r>
        <w:t xml:space="preserve"> This figure indicates the number of participants who joined the session via the platform.  In addition, a wide number of participants followed the sessions via the live webcasting.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F11A4" w14:textId="0FF31F7D" w:rsidR="008C4EE3" w:rsidRPr="002326AB" w:rsidRDefault="008C4EE3" w:rsidP="001B4819">
    <w:pPr>
      <w:jc w:val="right"/>
      <w:rPr>
        <w:caps/>
      </w:rPr>
    </w:pPr>
    <w:r>
      <w:rPr>
        <w:caps/>
      </w:rPr>
      <w:t>CDIP/</w:t>
    </w:r>
    <w:r w:rsidR="00FC6C92">
      <w:rPr>
        <w:caps/>
      </w:rPr>
      <w:t>32</w:t>
    </w:r>
    <w:r>
      <w:rPr>
        <w:caps/>
      </w:rPr>
      <w:t>/</w:t>
    </w:r>
    <w:r w:rsidR="00403BAE">
      <w:rPr>
        <w:caps/>
      </w:rPr>
      <w:t>4</w:t>
    </w:r>
  </w:p>
  <w:p w14:paraId="20D4A236" w14:textId="46F2B7C5" w:rsidR="009307F5" w:rsidRDefault="009307F5" w:rsidP="009307F5">
    <w:pPr>
      <w:jc w:val="right"/>
    </w:pPr>
    <w:r>
      <w:t xml:space="preserve">page </w:t>
    </w:r>
    <w:r>
      <w:fldChar w:fldCharType="begin"/>
    </w:r>
    <w:r>
      <w:instrText xml:space="preserve"> PAGE  \* MERGEFORMAT </w:instrText>
    </w:r>
    <w:r>
      <w:fldChar w:fldCharType="separate"/>
    </w:r>
    <w:r w:rsidR="006A354F">
      <w:rPr>
        <w:noProof/>
      </w:rPr>
      <w:t>6</w:t>
    </w:r>
    <w:r>
      <w:fldChar w:fldCharType="end"/>
    </w:r>
  </w:p>
  <w:p w14:paraId="185FBF19" w14:textId="77777777" w:rsidR="008C4EE3" w:rsidRDefault="008C4EE3" w:rsidP="004340AB">
    <w:pPr>
      <w:jc w:val="right"/>
    </w:pPr>
  </w:p>
  <w:p w14:paraId="2C32CE84" w14:textId="77777777" w:rsidR="00CE4675" w:rsidRDefault="00CE4675" w:rsidP="004340A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EEB6E" w14:textId="463B118C" w:rsidR="008C4EE3" w:rsidRPr="002326AB" w:rsidRDefault="008C4EE3" w:rsidP="001B4819">
    <w:pPr>
      <w:jc w:val="right"/>
      <w:rPr>
        <w:caps/>
      </w:rPr>
    </w:pPr>
    <w:r>
      <w:rPr>
        <w:caps/>
      </w:rPr>
      <w:t>CDIP/</w:t>
    </w:r>
    <w:r w:rsidR="00FC6C92">
      <w:rPr>
        <w:caps/>
      </w:rPr>
      <w:t>32</w:t>
    </w:r>
    <w:r>
      <w:rPr>
        <w:caps/>
      </w:rPr>
      <w:t>/</w:t>
    </w:r>
    <w:r w:rsidR="00403BAE">
      <w:rPr>
        <w:caps/>
      </w:rPr>
      <w:t>4</w:t>
    </w:r>
  </w:p>
  <w:p w14:paraId="6CDAAC55" w14:textId="32E2D278" w:rsidR="009307F5" w:rsidRDefault="009307F5" w:rsidP="009307F5">
    <w:pPr>
      <w:jc w:val="right"/>
    </w:pPr>
    <w:r>
      <w:t xml:space="preserve">page </w:t>
    </w:r>
    <w:r>
      <w:fldChar w:fldCharType="begin"/>
    </w:r>
    <w:r>
      <w:instrText xml:space="preserve"> PAGE  \* MERGEFORMAT </w:instrText>
    </w:r>
    <w:r>
      <w:fldChar w:fldCharType="separate"/>
    </w:r>
    <w:r w:rsidR="006A354F">
      <w:rPr>
        <w:noProof/>
      </w:rPr>
      <w:t>7</w:t>
    </w:r>
    <w:r>
      <w:fldChar w:fldCharType="end"/>
    </w:r>
  </w:p>
  <w:p w14:paraId="1C121CC3" w14:textId="77777777" w:rsidR="008C4EE3" w:rsidRDefault="008C4EE3" w:rsidP="008C4EE3">
    <w:pPr>
      <w:jc w:val="right"/>
    </w:pPr>
  </w:p>
  <w:p w14:paraId="7DE61D42" w14:textId="77777777" w:rsidR="008C4EE3" w:rsidRDefault="008C4EE3" w:rsidP="008C4EE3">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812A0" w14:textId="77777777" w:rsidR="008C4EE3" w:rsidRPr="002326AB" w:rsidRDefault="008C4EE3" w:rsidP="008C4EE3">
    <w:pPr>
      <w:jc w:val="right"/>
      <w:rPr>
        <w:caps/>
      </w:rPr>
    </w:pPr>
  </w:p>
  <w:p w14:paraId="317F7737" w14:textId="77777777" w:rsidR="008C4EE3" w:rsidRDefault="008C4E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9570A0D"/>
    <w:multiLevelType w:val="hybridMultilevel"/>
    <w:tmpl w:val="88523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B5A1E"/>
    <w:multiLevelType w:val="hybridMultilevel"/>
    <w:tmpl w:val="0AEE88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A382C"/>
    <w:multiLevelType w:val="hybridMultilevel"/>
    <w:tmpl w:val="0E10ECF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E53E95"/>
    <w:multiLevelType w:val="hybridMultilevel"/>
    <w:tmpl w:val="5C64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24B01AE9"/>
    <w:multiLevelType w:val="hybridMultilevel"/>
    <w:tmpl w:val="024EC2E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8A78C8"/>
    <w:multiLevelType w:val="hybridMultilevel"/>
    <w:tmpl w:val="A0148A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EF3A7C"/>
    <w:multiLevelType w:val="hybridMultilevel"/>
    <w:tmpl w:val="E5EE8CF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6B41EA"/>
    <w:multiLevelType w:val="hybridMultilevel"/>
    <w:tmpl w:val="DCAE8FD4"/>
    <w:lvl w:ilvl="0" w:tplc="0409000F">
      <w:start w:val="1"/>
      <w:numFmt w:val="decimal"/>
      <w:lvlText w:val="%1."/>
      <w:lvlJc w:val="left"/>
      <w:pPr>
        <w:ind w:left="6030" w:hanging="360"/>
      </w:pPr>
      <w:rPr>
        <w:rFonts w:hint="default"/>
      </w:rPr>
    </w:lvl>
    <w:lvl w:ilvl="1" w:tplc="04090019">
      <w:start w:val="1"/>
      <w:numFmt w:val="lowerLetter"/>
      <w:lvlText w:val="%2."/>
      <w:lvlJc w:val="left"/>
      <w:pPr>
        <w:ind w:left="7110" w:hanging="360"/>
      </w:pPr>
    </w:lvl>
    <w:lvl w:ilvl="2" w:tplc="0409001B">
      <w:start w:val="1"/>
      <w:numFmt w:val="lowerRoman"/>
      <w:lvlText w:val="%3."/>
      <w:lvlJc w:val="right"/>
      <w:pPr>
        <w:ind w:left="7830" w:hanging="180"/>
      </w:pPr>
    </w:lvl>
    <w:lvl w:ilvl="3" w:tplc="0409000F">
      <w:start w:val="1"/>
      <w:numFmt w:val="decimal"/>
      <w:lvlText w:val="%4."/>
      <w:lvlJc w:val="left"/>
      <w:pPr>
        <w:ind w:left="8550" w:hanging="360"/>
      </w:pPr>
    </w:lvl>
    <w:lvl w:ilvl="4" w:tplc="04090019">
      <w:start w:val="1"/>
      <w:numFmt w:val="lowerLetter"/>
      <w:lvlText w:val="%5."/>
      <w:lvlJc w:val="left"/>
      <w:pPr>
        <w:ind w:left="9270" w:hanging="360"/>
      </w:pPr>
    </w:lvl>
    <w:lvl w:ilvl="5" w:tplc="0409001B">
      <w:start w:val="1"/>
      <w:numFmt w:val="lowerRoman"/>
      <w:lvlText w:val="%6."/>
      <w:lvlJc w:val="right"/>
      <w:pPr>
        <w:ind w:left="9990" w:hanging="180"/>
      </w:pPr>
    </w:lvl>
    <w:lvl w:ilvl="6" w:tplc="0409000F">
      <w:start w:val="1"/>
      <w:numFmt w:val="decimal"/>
      <w:lvlText w:val="%7."/>
      <w:lvlJc w:val="left"/>
      <w:pPr>
        <w:ind w:left="10710" w:hanging="360"/>
      </w:pPr>
    </w:lvl>
    <w:lvl w:ilvl="7" w:tplc="04090019">
      <w:start w:val="1"/>
      <w:numFmt w:val="lowerLetter"/>
      <w:lvlText w:val="%8."/>
      <w:lvlJc w:val="left"/>
      <w:pPr>
        <w:ind w:left="11430" w:hanging="360"/>
      </w:pPr>
    </w:lvl>
    <w:lvl w:ilvl="8" w:tplc="0409001B">
      <w:start w:val="1"/>
      <w:numFmt w:val="lowerRoman"/>
      <w:lvlText w:val="%9."/>
      <w:lvlJc w:val="right"/>
      <w:pPr>
        <w:ind w:left="12150" w:hanging="180"/>
      </w:pPr>
    </w:lvl>
  </w:abstractNum>
  <w:abstractNum w:abstractNumId="10" w15:restartNumberingAfterBreak="0">
    <w:nsid w:val="43E5648A"/>
    <w:multiLevelType w:val="hybridMultilevel"/>
    <w:tmpl w:val="E0AA62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91E41B1"/>
    <w:multiLevelType w:val="hybridMultilevel"/>
    <w:tmpl w:val="6FFA4D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026870"/>
    <w:multiLevelType w:val="hybridMultilevel"/>
    <w:tmpl w:val="994C7B98"/>
    <w:lvl w:ilvl="0" w:tplc="F83CBF9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3046BC"/>
    <w:multiLevelType w:val="hybridMultilevel"/>
    <w:tmpl w:val="BE8A54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800357"/>
    <w:multiLevelType w:val="hybridMultilevel"/>
    <w:tmpl w:val="7E0AA544"/>
    <w:lvl w:ilvl="0" w:tplc="4ABA302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8AD756E"/>
    <w:multiLevelType w:val="hybridMultilevel"/>
    <w:tmpl w:val="9EBE4F5C"/>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15:restartNumberingAfterBreak="0">
    <w:nsid w:val="6CED14FB"/>
    <w:multiLevelType w:val="hybridMultilevel"/>
    <w:tmpl w:val="BA12E572"/>
    <w:lvl w:ilvl="0" w:tplc="DC82E00C">
      <w:start w:val="1"/>
      <w:numFmt w:val="upperRoman"/>
      <w:lvlText w:val="%1."/>
      <w:lvlJc w:val="left"/>
      <w:pPr>
        <w:ind w:left="8724"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F92EF3"/>
    <w:multiLevelType w:val="hybridMultilevel"/>
    <w:tmpl w:val="D43CC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296F34"/>
    <w:multiLevelType w:val="hybridMultilevel"/>
    <w:tmpl w:val="AE56CB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3" w15:restartNumberingAfterBreak="0">
    <w:nsid w:val="7902038C"/>
    <w:multiLevelType w:val="hybridMultilevel"/>
    <w:tmpl w:val="05BC6E0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1551EA"/>
    <w:multiLevelType w:val="hybridMultilevel"/>
    <w:tmpl w:val="8416A4A8"/>
    <w:lvl w:ilvl="0" w:tplc="04090001">
      <w:start w:val="1"/>
      <w:numFmt w:val="bullet"/>
      <w:lvlText w:val=""/>
      <w:lvlJc w:val="left"/>
      <w:pPr>
        <w:ind w:left="644"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39409A"/>
    <w:multiLevelType w:val="hybridMultilevel"/>
    <w:tmpl w:val="13945A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577442">
    <w:abstractNumId w:val="5"/>
  </w:num>
  <w:num w:numId="2" w16cid:durableId="721446404">
    <w:abstractNumId w:val="11"/>
  </w:num>
  <w:num w:numId="3" w16cid:durableId="1589922052">
    <w:abstractNumId w:val="22"/>
  </w:num>
  <w:num w:numId="4" w16cid:durableId="1961767277">
    <w:abstractNumId w:val="18"/>
  </w:num>
  <w:num w:numId="5" w16cid:durableId="649943532">
    <w:abstractNumId w:val="0"/>
  </w:num>
  <w:num w:numId="6" w16cid:durableId="1159543425">
    <w:abstractNumId w:val="16"/>
  </w:num>
  <w:num w:numId="7" w16cid:durableId="1012681040">
    <w:abstractNumId w:val="3"/>
  </w:num>
  <w:num w:numId="8" w16cid:durableId="1184050619">
    <w:abstractNumId w:val="19"/>
  </w:num>
  <w:num w:numId="9" w16cid:durableId="1619800412">
    <w:abstractNumId w:val="12"/>
  </w:num>
  <w:num w:numId="10" w16cid:durableId="173229622">
    <w:abstractNumId w:val="21"/>
  </w:num>
  <w:num w:numId="11" w16cid:durableId="141577900">
    <w:abstractNumId w:val="1"/>
  </w:num>
  <w:num w:numId="12" w16cid:durableId="360476859">
    <w:abstractNumId w:val="17"/>
  </w:num>
  <w:num w:numId="13" w16cid:durableId="1654287230">
    <w:abstractNumId w:val="2"/>
  </w:num>
  <w:num w:numId="14" w16cid:durableId="1556702854">
    <w:abstractNumId w:val="25"/>
  </w:num>
  <w:num w:numId="15" w16cid:durableId="1741249949">
    <w:abstractNumId w:val="24"/>
  </w:num>
  <w:num w:numId="16" w16cid:durableId="1214804434">
    <w:abstractNumId w:val="7"/>
  </w:num>
  <w:num w:numId="17" w16cid:durableId="904995807">
    <w:abstractNumId w:val="4"/>
  </w:num>
  <w:num w:numId="18" w16cid:durableId="1373268433">
    <w:abstractNumId w:val="8"/>
  </w:num>
  <w:num w:numId="19" w16cid:durableId="204611325">
    <w:abstractNumId w:val="10"/>
  </w:num>
  <w:num w:numId="20" w16cid:durableId="892696873">
    <w:abstractNumId w:val="23"/>
  </w:num>
  <w:num w:numId="21" w16cid:durableId="1227183074">
    <w:abstractNumId w:val="14"/>
  </w:num>
  <w:num w:numId="22" w16cid:durableId="71123452">
    <w:abstractNumId w:val="13"/>
  </w:num>
  <w:num w:numId="23" w16cid:durableId="433790149">
    <w:abstractNumId w:val="9"/>
  </w:num>
  <w:num w:numId="24" w16cid:durableId="681323994">
    <w:abstractNumId w:val="20"/>
  </w:num>
  <w:num w:numId="25" w16cid:durableId="1863476288">
    <w:abstractNumId w:val="6"/>
  </w:num>
  <w:num w:numId="26" w16cid:durableId="17310774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3481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2DF"/>
    <w:rsid w:val="00003836"/>
    <w:rsid w:val="00005080"/>
    <w:rsid w:val="000066EB"/>
    <w:rsid w:val="00007FD4"/>
    <w:rsid w:val="000111FA"/>
    <w:rsid w:val="000119C8"/>
    <w:rsid w:val="00011DD9"/>
    <w:rsid w:val="0003615C"/>
    <w:rsid w:val="0004425A"/>
    <w:rsid w:val="0004797F"/>
    <w:rsid w:val="00050508"/>
    <w:rsid w:val="00051AF2"/>
    <w:rsid w:val="0006013B"/>
    <w:rsid w:val="00060671"/>
    <w:rsid w:val="00061E1E"/>
    <w:rsid w:val="000710C9"/>
    <w:rsid w:val="00090FC4"/>
    <w:rsid w:val="00095DAE"/>
    <w:rsid w:val="000A64B6"/>
    <w:rsid w:val="000B5FD4"/>
    <w:rsid w:val="000C750B"/>
    <w:rsid w:val="000D4EE1"/>
    <w:rsid w:val="000D6874"/>
    <w:rsid w:val="000E3C7B"/>
    <w:rsid w:val="000E5E7F"/>
    <w:rsid w:val="000F5E56"/>
    <w:rsid w:val="000F6DCC"/>
    <w:rsid w:val="000F7BDF"/>
    <w:rsid w:val="001027A0"/>
    <w:rsid w:val="001128A0"/>
    <w:rsid w:val="001164D0"/>
    <w:rsid w:val="00117A74"/>
    <w:rsid w:val="001206CD"/>
    <w:rsid w:val="00120D01"/>
    <w:rsid w:val="0012378B"/>
    <w:rsid w:val="001306F2"/>
    <w:rsid w:val="001338A1"/>
    <w:rsid w:val="00135156"/>
    <w:rsid w:val="001410D5"/>
    <w:rsid w:val="0014187E"/>
    <w:rsid w:val="0014366A"/>
    <w:rsid w:val="001444F3"/>
    <w:rsid w:val="00145AE7"/>
    <w:rsid w:val="00146292"/>
    <w:rsid w:val="0014778D"/>
    <w:rsid w:val="0015052D"/>
    <w:rsid w:val="001535EA"/>
    <w:rsid w:val="00156E4B"/>
    <w:rsid w:val="001768C9"/>
    <w:rsid w:val="001778BB"/>
    <w:rsid w:val="001817C6"/>
    <w:rsid w:val="00186046"/>
    <w:rsid w:val="001902DF"/>
    <w:rsid w:val="0019207D"/>
    <w:rsid w:val="00194A58"/>
    <w:rsid w:val="001A5F76"/>
    <w:rsid w:val="001B46AF"/>
    <w:rsid w:val="001B4819"/>
    <w:rsid w:val="001B63C8"/>
    <w:rsid w:val="001C6042"/>
    <w:rsid w:val="001D5187"/>
    <w:rsid w:val="001D684A"/>
    <w:rsid w:val="001E050B"/>
    <w:rsid w:val="001E346A"/>
    <w:rsid w:val="001E4852"/>
    <w:rsid w:val="001E612A"/>
    <w:rsid w:val="001F1FE8"/>
    <w:rsid w:val="001F56CF"/>
    <w:rsid w:val="002001FD"/>
    <w:rsid w:val="002018FB"/>
    <w:rsid w:val="00206A67"/>
    <w:rsid w:val="00210E84"/>
    <w:rsid w:val="002113BE"/>
    <w:rsid w:val="00217291"/>
    <w:rsid w:val="00225E76"/>
    <w:rsid w:val="00231C05"/>
    <w:rsid w:val="002321C1"/>
    <w:rsid w:val="00242F99"/>
    <w:rsid w:val="0024317D"/>
    <w:rsid w:val="00244388"/>
    <w:rsid w:val="00245619"/>
    <w:rsid w:val="00252F81"/>
    <w:rsid w:val="0026141C"/>
    <w:rsid w:val="00261521"/>
    <w:rsid w:val="00262594"/>
    <w:rsid w:val="002638E2"/>
    <w:rsid w:val="0026460A"/>
    <w:rsid w:val="00270AA6"/>
    <w:rsid w:val="00277A8A"/>
    <w:rsid w:val="0028278C"/>
    <w:rsid w:val="00284F7E"/>
    <w:rsid w:val="002871EF"/>
    <w:rsid w:val="002917E4"/>
    <w:rsid w:val="00292B2D"/>
    <w:rsid w:val="002A0240"/>
    <w:rsid w:val="002A0ADA"/>
    <w:rsid w:val="002A22F9"/>
    <w:rsid w:val="002A5B29"/>
    <w:rsid w:val="002B75E0"/>
    <w:rsid w:val="002D0487"/>
    <w:rsid w:val="002D1AE6"/>
    <w:rsid w:val="002D5B92"/>
    <w:rsid w:val="002D79BB"/>
    <w:rsid w:val="002E0D73"/>
    <w:rsid w:val="002E139B"/>
    <w:rsid w:val="002E5E60"/>
    <w:rsid w:val="002F38B0"/>
    <w:rsid w:val="002F63AA"/>
    <w:rsid w:val="00307868"/>
    <w:rsid w:val="0031216C"/>
    <w:rsid w:val="00312DCF"/>
    <w:rsid w:val="00317655"/>
    <w:rsid w:val="00323CCA"/>
    <w:rsid w:val="0032568B"/>
    <w:rsid w:val="00325970"/>
    <w:rsid w:val="00326ADE"/>
    <w:rsid w:val="00330D94"/>
    <w:rsid w:val="00331B34"/>
    <w:rsid w:val="0033669B"/>
    <w:rsid w:val="00336BB9"/>
    <w:rsid w:val="003374F3"/>
    <w:rsid w:val="00347356"/>
    <w:rsid w:val="0034742F"/>
    <w:rsid w:val="00355F65"/>
    <w:rsid w:val="003567C1"/>
    <w:rsid w:val="00363C49"/>
    <w:rsid w:val="00365355"/>
    <w:rsid w:val="0036784A"/>
    <w:rsid w:val="00395776"/>
    <w:rsid w:val="003970FC"/>
    <w:rsid w:val="003A29A9"/>
    <w:rsid w:val="003A35DD"/>
    <w:rsid w:val="003A4FD1"/>
    <w:rsid w:val="003B5942"/>
    <w:rsid w:val="003B60D3"/>
    <w:rsid w:val="003B6709"/>
    <w:rsid w:val="003B6B60"/>
    <w:rsid w:val="003C1370"/>
    <w:rsid w:val="003C1592"/>
    <w:rsid w:val="003C2DF9"/>
    <w:rsid w:val="003C3837"/>
    <w:rsid w:val="003D04E4"/>
    <w:rsid w:val="003E110F"/>
    <w:rsid w:val="003E6531"/>
    <w:rsid w:val="003E7270"/>
    <w:rsid w:val="003F7076"/>
    <w:rsid w:val="004001EA"/>
    <w:rsid w:val="00403BAE"/>
    <w:rsid w:val="004054A6"/>
    <w:rsid w:val="00407F84"/>
    <w:rsid w:val="0041104A"/>
    <w:rsid w:val="0041775B"/>
    <w:rsid w:val="004208EF"/>
    <w:rsid w:val="00431118"/>
    <w:rsid w:val="004340AB"/>
    <w:rsid w:val="00435C24"/>
    <w:rsid w:val="004457D9"/>
    <w:rsid w:val="00445A2E"/>
    <w:rsid w:val="00446DA7"/>
    <w:rsid w:val="00451272"/>
    <w:rsid w:val="00460B52"/>
    <w:rsid w:val="00461135"/>
    <w:rsid w:val="00465593"/>
    <w:rsid w:val="0046707C"/>
    <w:rsid w:val="004706F0"/>
    <w:rsid w:val="00485898"/>
    <w:rsid w:val="00487D06"/>
    <w:rsid w:val="00496C20"/>
    <w:rsid w:val="004A2FB6"/>
    <w:rsid w:val="004A7098"/>
    <w:rsid w:val="004B0229"/>
    <w:rsid w:val="004B7A87"/>
    <w:rsid w:val="004B7CB0"/>
    <w:rsid w:val="004C0826"/>
    <w:rsid w:val="004C0B1C"/>
    <w:rsid w:val="004C4791"/>
    <w:rsid w:val="004C790C"/>
    <w:rsid w:val="004E1AC1"/>
    <w:rsid w:val="004E2070"/>
    <w:rsid w:val="004E7395"/>
    <w:rsid w:val="00511198"/>
    <w:rsid w:val="00511FBF"/>
    <w:rsid w:val="00515B56"/>
    <w:rsid w:val="00516680"/>
    <w:rsid w:val="00530F43"/>
    <w:rsid w:val="00532D12"/>
    <w:rsid w:val="0054235C"/>
    <w:rsid w:val="00545000"/>
    <w:rsid w:val="005515A4"/>
    <w:rsid w:val="00555043"/>
    <w:rsid w:val="00560003"/>
    <w:rsid w:val="005603A1"/>
    <w:rsid w:val="005675F0"/>
    <w:rsid w:val="00582959"/>
    <w:rsid w:val="0058489F"/>
    <w:rsid w:val="00591E3D"/>
    <w:rsid w:val="00592BB4"/>
    <w:rsid w:val="00594BE6"/>
    <w:rsid w:val="005958CB"/>
    <w:rsid w:val="00596ADF"/>
    <w:rsid w:val="005B1B1C"/>
    <w:rsid w:val="005B3894"/>
    <w:rsid w:val="005C2692"/>
    <w:rsid w:val="005C639B"/>
    <w:rsid w:val="005D1084"/>
    <w:rsid w:val="005D16FD"/>
    <w:rsid w:val="005D3D7E"/>
    <w:rsid w:val="005E1FA4"/>
    <w:rsid w:val="005E6BA2"/>
    <w:rsid w:val="005F32AF"/>
    <w:rsid w:val="00603467"/>
    <w:rsid w:val="00612459"/>
    <w:rsid w:val="00616000"/>
    <w:rsid w:val="00621D89"/>
    <w:rsid w:val="0062306D"/>
    <w:rsid w:val="00626469"/>
    <w:rsid w:val="006302BF"/>
    <w:rsid w:val="006314DE"/>
    <w:rsid w:val="00661BCD"/>
    <w:rsid w:val="00670C1F"/>
    <w:rsid w:val="0067563F"/>
    <w:rsid w:val="00677592"/>
    <w:rsid w:val="00684E77"/>
    <w:rsid w:val="00686713"/>
    <w:rsid w:val="0068718B"/>
    <w:rsid w:val="006A12E1"/>
    <w:rsid w:val="006A1603"/>
    <w:rsid w:val="006A354F"/>
    <w:rsid w:val="006A486D"/>
    <w:rsid w:val="006B08C9"/>
    <w:rsid w:val="006B3C40"/>
    <w:rsid w:val="006B4312"/>
    <w:rsid w:val="006B5B03"/>
    <w:rsid w:val="006C40AB"/>
    <w:rsid w:val="006C4C0C"/>
    <w:rsid w:val="006D21C7"/>
    <w:rsid w:val="006E0D14"/>
    <w:rsid w:val="006E2EF8"/>
    <w:rsid w:val="006F3850"/>
    <w:rsid w:val="00700785"/>
    <w:rsid w:val="0071619D"/>
    <w:rsid w:val="00717B30"/>
    <w:rsid w:val="00722CCA"/>
    <w:rsid w:val="0072532B"/>
    <w:rsid w:val="00730119"/>
    <w:rsid w:val="00733C17"/>
    <w:rsid w:val="0074031C"/>
    <w:rsid w:val="00743128"/>
    <w:rsid w:val="0074733E"/>
    <w:rsid w:val="00750200"/>
    <w:rsid w:val="00751D47"/>
    <w:rsid w:val="00752981"/>
    <w:rsid w:val="00753EAF"/>
    <w:rsid w:val="00754BE0"/>
    <w:rsid w:val="00762D89"/>
    <w:rsid w:val="00762DA1"/>
    <w:rsid w:val="00763E00"/>
    <w:rsid w:val="007673FD"/>
    <w:rsid w:val="00770E7D"/>
    <w:rsid w:val="00773AF4"/>
    <w:rsid w:val="00777E2E"/>
    <w:rsid w:val="00783F09"/>
    <w:rsid w:val="007936CD"/>
    <w:rsid w:val="007B240C"/>
    <w:rsid w:val="007B3EE6"/>
    <w:rsid w:val="007B4C64"/>
    <w:rsid w:val="007B7E33"/>
    <w:rsid w:val="007C5EBE"/>
    <w:rsid w:val="007D0FCC"/>
    <w:rsid w:val="007D16C0"/>
    <w:rsid w:val="007D303A"/>
    <w:rsid w:val="007D53C7"/>
    <w:rsid w:val="007E7A1E"/>
    <w:rsid w:val="007F0C0A"/>
    <w:rsid w:val="007F4D16"/>
    <w:rsid w:val="00802902"/>
    <w:rsid w:val="00802AE7"/>
    <w:rsid w:val="00804DB7"/>
    <w:rsid w:val="0080756A"/>
    <w:rsid w:val="00810863"/>
    <w:rsid w:val="00826D27"/>
    <w:rsid w:val="00835560"/>
    <w:rsid w:val="00837F51"/>
    <w:rsid w:val="00841063"/>
    <w:rsid w:val="0084519E"/>
    <w:rsid w:val="008517FC"/>
    <w:rsid w:val="00851F61"/>
    <w:rsid w:val="0086456C"/>
    <w:rsid w:val="00866E64"/>
    <w:rsid w:val="0088374F"/>
    <w:rsid w:val="0088419C"/>
    <w:rsid w:val="00884C43"/>
    <w:rsid w:val="0089052A"/>
    <w:rsid w:val="00893EA6"/>
    <w:rsid w:val="008A713B"/>
    <w:rsid w:val="008B2891"/>
    <w:rsid w:val="008B6EA4"/>
    <w:rsid w:val="008C3918"/>
    <w:rsid w:val="008C4258"/>
    <w:rsid w:val="008C4EE3"/>
    <w:rsid w:val="008F20B9"/>
    <w:rsid w:val="008F49DC"/>
    <w:rsid w:val="008F5F67"/>
    <w:rsid w:val="008F709F"/>
    <w:rsid w:val="009003A4"/>
    <w:rsid w:val="00902C71"/>
    <w:rsid w:val="00905323"/>
    <w:rsid w:val="0091111F"/>
    <w:rsid w:val="00916C99"/>
    <w:rsid w:val="00916F3E"/>
    <w:rsid w:val="00921FB1"/>
    <w:rsid w:val="00922CEE"/>
    <w:rsid w:val="00924109"/>
    <w:rsid w:val="009307F5"/>
    <w:rsid w:val="009362C7"/>
    <w:rsid w:val="009370EF"/>
    <w:rsid w:val="00937ED1"/>
    <w:rsid w:val="009459A2"/>
    <w:rsid w:val="00952888"/>
    <w:rsid w:val="00955BA6"/>
    <w:rsid w:val="009628D2"/>
    <w:rsid w:val="0096395F"/>
    <w:rsid w:val="009663F3"/>
    <w:rsid w:val="009A5AC3"/>
    <w:rsid w:val="009A7B89"/>
    <w:rsid w:val="009B110C"/>
    <w:rsid w:val="009B3819"/>
    <w:rsid w:val="009B5AF7"/>
    <w:rsid w:val="009B74FC"/>
    <w:rsid w:val="009C3813"/>
    <w:rsid w:val="009C40CC"/>
    <w:rsid w:val="009D4AC2"/>
    <w:rsid w:val="009E6CA3"/>
    <w:rsid w:val="009F542D"/>
    <w:rsid w:val="00A020B8"/>
    <w:rsid w:val="00A05EFF"/>
    <w:rsid w:val="00A14ED7"/>
    <w:rsid w:val="00A1564B"/>
    <w:rsid w:val="00A31545"/>
    <w:rsid w:val="00A366B7"/>
    <w:rsid w:val="00A40D55"/>
    <w:rsid w:val="00A442F8"/>
    <w:rsid w:val="00A452D2"/>
    <w:rsid w:val="00A535CE"/>
    <w:rsid w:val="00A6118C"/>
    <w:rsid w:val="00A62848"/>
    <w:rsid w:val="00A67F45"/>
    <w:rsid w:val="00A76C12"/>
    <w:rsid w:val="00A90709"/>
    <w:rsid w:val="00A914FE"/>
    <w:rsid w:val="00A9341B"/>
    <w:rsid w:val="00A93AFE"/>
    <w:rsid w:val="00A94AD4"/>
    <w:rsid w:val="00AB5DA1"/>
    <w:rsid w:val="00AC31CE"/>
    <w:rsid w:val="00AC49FE"/>
    <w:rsid w:val="00AD14D1"/>
    <w:rsid w:val="00AD1C5F"/>
    <w:rsid w:val="00AD1E83"/>
    <w:rsid w:val="00AD2DB2"/>
    <w:rsid w:val="00AD3D5E"/>
    <w:rsid w:val="00AD46C2"/>
    <w:rsid w:val="00AE069C"/>
    <w:rsid w:val="00AE5EEC"/>
    <w:rsid w:val="00AF16D6"/>
    <w:rsid w:val="00AF1E22"/>
    <w:rsid w:val="00AF4256"/>
    <w:rsid w:val="00AF6F81"/>
    <w:rsid w:val="00B03F12"/>
    <w:rsid w:val="00B0586C"/>
    <w:rsid w:val="00B05E01"/>
    <w:rsid w:val="00B10A7E"/>
    <w:rsid w:val="00B11C82"/>
    <w:rsid w:val="00B15ADB"/>
    <w:rsid w:val="00B3222B"/>
    <w:rsid w:val="00B3583D"/>
    <w:rsid w:val="00B40166"/>
    <w:rsid w:val="00B46390"/>
    <w:rsid w:val="00B47B72"/>
    <w:rsid w:val="00B508AC"/>
    <w:rsid w:val="00B55B64"/>
    <w:rsid w:val="00B57F08"/>
    <w:rsid w:val="00B622D7"/>
    <w:rsid w:val="00B62311"/>
    <w:rsid w:val="00B75E32"/>
    <w:rsid w:val="00B7676A"/>
    <w:rsid w:val="00B84DA8"/>
    <w:rsid w:val="00B945DC"/>
    <w:rsid w:val="00BA2E47"/>
    <w:rsid w:val="00BB0F15"/>
    <w:rsid w:val="00BB3263"/>
    <w:rsid w:val="00BB5DFA"/>
    <w:rsid w:val="00BC35AC"/>
    <w:rsid w:val="00BC4185"/>
    <w:rsid w:val="00BC4C30"/>
    <w:rsid w:val="00BD045A"/>
    <w:rsid w:val="00BD25B5"/>
    <w:rsid w:val="00BF3F3C"/>
    <w:rsid w:val="00BF5EA5"/>
    <w:rsid w:val="00BF6B5C"/>
    <w:rsid w:val="00BF73D8"/>
    <w:rsid w:val="00C11BE8"/>
    <w:rsid w:val="00C11E4E"/>
    <w:rsid w:val="00C17148"/>
    <w:rsid w:val="00C27279"/>
    <w:rsid w:val="00C31863"/>
    <w:rsid w:val="00C32F85"/>
    <w:rsid w:val="00C33271"/>
    <w:rsid w:val="00C5193E"/>
    <w:rsid w:val="00C554EC"/>
    <w:rsid w:val="00C5651A"/>
    <w:rsid w:val="00C6001F"/>
    <w:rsid w:val="00C61051"/>
    <w:rsid w:val="00C62B2A"/>
    <w:rsid w:val="00C71024"/>
    <w:rsid w:val="00C722F7"/>
    <w:rsid w:val="00C74E7E"/>
    <w:rsid w:val="00C77289"/>
    <w:rsid w:val="00C9434B"/>
    <w:rsid w:val="00C96293"/>
    <w:rsid w:val="00CA63C3"/>
    <w:rsid w:val="00CB7714"/>
    <w:rsid w:val="00CB7738"/>
    <w:rsid w:val="00CC3048"/>
    <w:rsid w:val="00CC655D"/>
    <w:rsid w:val="00CD056B"/>
    <w:rsid w:val="00CD06FA"/>
    <w:rsid w:val="00CD79BF"/>
    <w:rsid w:val="00CE4675"/>
    <w:rsid w:val="00D06310"/>
    <w:rsid w:val="00D2059B"/>
    <w:rsid w:val="00D22A6C"/>
    <w:rsid w:val="00D24804"/>
    <w:rsid w:val="00D248F7"/>
    <w:rsid w:val="00D26A01"/>
    <w:rsid w:val="00D27978"/>
    <w:rsid w:val="00D3043C"/>
    <w:rsid w:val="00D31D1B"/>
    <w:rsid w:val="00D3668C"/>
    <w:rsid w:val="00D375D5"/>
    <w:rsid w:val="00D53F62"/>
    <w:rsid w:val="00D57747"/>
    <w:rsid w:val="00D62A6A"/>
    <w:rsid w:val="00D6306F"/>
    <w:rsid w:val="00D6601D"/>
    <w:rsid w:val="00D71F65"/>
    <w:rsid w:val="00D85436"/>
    <w:rsid w:val="00D91193"/>
    <w:rsid w:val="00D96FCA"/>
    <w:rsid w:val="00DA0950"/>
    <w:rsid w:val="00DA10B1"/>
    <w:rsid w:val="00DA1BA7"/>
    <w:rsid w:val="00DA25D5"/>
    <w:rsid w:val="00DA26E8"/>
    <w:rsid w:val="00DA5F6F"/>
    <w:rsid w:val="00DA650B"/>
    <w:rsid w:val="00DB60CA"/>
    <w:rsid w:val="00DC7793"/>
    <w:rsid w:val="00DD4D0D"/>
    <w:rsid w:val="00DD7E15"/>
    <w:rsid w:val="00DE074C"/>
    <w:rsid w:val="00DE147F"/>
    <w:rsid w:val="00DF1A36"/>
    <w:rsid w:val="00DF1C04"/>
    <w:rsid w:val="00DF3886"/>
    <w:rsid w:val="00E05186"/>
    <w:rsid w:val="00E06371"/>
    <w:rsid w:val="00E12B05"/>
    <w:rsid w:val="00E14A1A"/>
    <w:rsid w:val="00E16E3C"/>
    <w:rsid w:val="00E1778E"/>
    <w:rsid w:val="00E20540"/>
    <w:rsid w:val="00E254AC"/>
    <w:rsid w:val="00E2671F"/>
    <w:rsid w:val="00E321C8"/>
    <w:rsid w:val="00E32234"/>
    <w:rsid w:val="00E3496B"/>
    <w:rsid w:val="00E34EF8"/>
    <w:rsid w:val="00E42DD0"/>
    <w:rsid w:val="00E44191"/>
    <w:rsid w:val="00E56771"/>
    <w:rsid w:val="00E572C7"/>
    <w:rsid w:val="00E7344B"/>
    <w:rsid w:val="00E73D54"/>
    <w:rsid w:val="00E7474C"/>
    <w:rsid w:val="00E76B7B"/>
    <w:rsid w:val="00E770A6"/>
    <w:rsid w:val="00E80B26"/>
    <w:rsid w:val="00E9468B"/>
    <w:rsid w:val="00EA6364"/>
    <w:rsid w:val="00EA7FDC"/>
    <w:rsid w:val="00EB2F20"/>
    <w:rsid w:val="00EB57AA"/>
    <w:rsid w:val="00EB67CD"/>
    <w:rsid w:val="00EC0D6D"/>
    <w:rsid w:val="00ED5192"/>
    <w:rsid w:val="00EF0C5E"/>
    <w:rsid w:val="00EF3702"/>
    <w:rsid w:val="00F03C9A"/>
    <w:rsid w:val="00F05BF8"/>
    <w:rsid w:val="00F20A8A"/>
    <w:rsid w:val="00F26065"/>
    <w:rsid w:val="00F26208"/>
    <w:rsid w:val="00F400CC"/>
    <w:rsid w:val="00F401A4"/>
    <w:rsid w:val="00F50CF6"/>
    <w:rsid w:val="00F52249"/>
    <w:rsid w:val="00F53A2D"/>
    <w:rsid w:val="00F57E5B"/>
    <w:rsid w:val="00F669FE"/>
    <w:rsid w:val="00F7379A"/>
    <w:rsid w:val="00F73EED"/>
    <w:rsid w:val="00F746F3"/>
    <w:rsid w:val="00F762E8"/>
    <w:rsid w:val="00F83A01"/>
    <w:rsid w:val="00F8416E"/>
    <w:rsid w:val="00F90080"/>
    <w:rsid w:val="00F959DE"/>
    <w:rsid w:val="00FC2139"/>
    <w:rsid w:val="00FC3E73"/>
    <w:rsid w:val="00FC62D4"/>
    <w:rsid w:val="00FC6C92"/>
    <w:rsid w:val="00FC788A"/>
    <w:rsid w:val="00FD53E3"/>
    <w:rsid w:val="00FD7655"/>
    <w:rsid w:val="00FE577E"/>
    <w:rsid w:val="00FE6196"/>
    <w:rsid w:val="00FE7C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034E4A3"/>
  <w15:docId w15:val="{0420A884-6B9B-4D48-A484-94718AC0C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66EB"/>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styleId="ListParagraph">
    <w:name w:val="List Paragraph"/>
    <w:basedOn w:val="Normal"/>
    <w:uiPriority w:val="34"/>
    <w:qFormat/>
    <w:rsid w:val="001902DF"/>
    <w:pPr>
      <w:ind w:left="720"/>
      <w:contextualSpacing/>
    </w:pPr>
  </w:style>
  <w:style w:type="character" w:styleId="FootnoteReference">
    <w:name w:val="footnote reference"/>
    <w:basedOn w:val="DefaultParagraphFont"/>
    <w:semiHidden/>
    <w:unhideWhenUsed/>
    <w:rsid w:val="001902DF"/>
    <w:rPr>
      <w:vertAlign w:val="superscript"/>
    </w:rPr>
  </w:style>
  <w:style w:type="character" w:styleId="Hyperlink">
    <w:name w:val="Hyperlink"/>
    <w:basedOn w:val="DefaultParagraphFont"/>
    <w:unhideWhenUsed/>
    <w:rsid w:val="001902DF"/>
    <w:rPr>
      <w:color w:val="0000FF" w:themeColor="hyperlink"/>
      <w:u w:val="single"/>
    </w:rPr>
  </w:style>
  <w:style w:type="table" w:styleId="TableGrid">
    <w:name w:val="Table Grid"/>
    <w:basedOn w:val="TableNormal"/>
    <w:rsid w:val="00190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1902DF"/>
    <w:rPr>
      <w:rFonts w:ascii="Arial" w:hAnsi="Arial" w:cs="Arial"/>
      <w:sz w:val="22"/>
    </w:rPr>
  </w:style>
  <w:style w:type="paragraph" w:styleId="BalloonText">
    <w:name w:val="Balloon Text"/>
    <w:basedOn w:val="Normal"/>
    <w:link w:val="BalloonTextChar"/>
    <w:semiHidden/>
    <w:unhideWhenUsed/>
    <w:rsid w:val="001B4819"/>
    <w:rPr>
      <w:rFonts w:ascii="Segoe UI" w:hAnsi="Segoe UI" w:cs="Segoe UI"/>
      <w:sz w:val="18"/>
      <w:szCs w:val="18"/>
    </w:rPr>
  </w:style>
  <w:style w:type="character" w:customStyle="1" w:styleId="BalloonTextChar">
    <w:name w:val="Balloon Text Char"/>
    <w:basedOn w:val="DefaultParagraphFont"/>
    <w:link w:val="BalloonText"/>
    <w:semiHidden/>
    <w:rsid w:val="001B4819"/>
    <w:rPr>
      <w:rFonts w:ascii="Segoe UI" w:eastAsia="SimSun" w:hAnsi="Segoe UI" w:cs="Segoe UI"/>
      <w:sz w:val="18"/>
      <w:szCs w:val="18"/>
      <w:lang w:eastAsia="zh-CN"/>
    </w:rPr>
  </w:style>
  <w:style w:type="character" w:styleId="FollowedHyperlink">
    <w:name w:val="FollowedHyperlink"/>
    <w:basedOn w:val="DefaultParagraphFont"/>
    <w:semiHidden/>
    <w:unhideWhenUsed/>
    <w:rsid w:val="00EF3702"/>
    <w:rPr>
      <w:color w:val="800080" w:themeColor="followedHyperlink"/>
      <w:u w:val="single"/>
    </w:rPr>
  </w:style>
  <w:style w:type="character" w:styleId="LineNumber">
    <w:name w:val="line number"/>
    <w:basedOn w:val="DefaultParagraphFont"/>
    <w:semiHidden/>
    <w:unhideWhenUsed/>
    <w:rsid w:val="000A64B6"/>
  </w:style>
  <w:style w:type="character" w:styleId="CommentReference">
    <w:name w:val="annotation reference"/>
    <w:basedOn w:val="DefaultParagraphFont"/>
    <w:semiHidden/>
    <w:unhideWhenUsed/>
    <w:rsid w:val="00060671"/>
    <w:rPr>
      <w:sz w:val="16"/>
      <w:szCs w:val="16"/>
    </w:rPr>
  </w:style>
  <w:style w:type="paragraph" w:styleId="CommentSubject">
    <w:name w:val="annotation subject"/>
    <w:basedOn w:val="CommentText"/>
    <w:next w:val="CommentText"/>
    <w:link w:val="CommentSubjectChar"/>
    <w:semiHidden/>
    <w:unhideWhenUsed/>
    <w:rsid w:val="00060671"/>
    <w:rPr>
      <w:b/>
      <w:bCs/>
      <w:sz w:val="20"/>
    </w:rPr>
  </w:style>
  <w:style w:type="character" w:customStyle="1" w:styleId="CommentTextChar">
    <w:name w:val="Comment Text Char"/>
    <w:basedOn w:val="DefaultParagraphFont"/>
    <w:link w:val="CommentText"/>
    <w:semiHidden/>
    <w:rsid w:val="00060671"/>
    <w:rPr>
      <w:rFonts w:ascii="Arial" w:eastAsia="SimSun" w:hAnsi="Arial" w:cs="Arial"/>
      <w:sz w:val="18"/>
      <w:lang w:eastAsia="zh-CN"/>
    </w:rPr>
  </w:style>
  <w:style w:type="character" w:customStyle="1" w:styleId="CommentSubjectChar">
    <w:name w:val="Comment Subject Char"/>
    <w:basedOn w:val="CommentTextChar"/>
    <w:link w:val="CommentSubject"/>
    <w:semiHidden/>
    <w:rsid w:val="00060671"/>
    <w:rPr>
      <w:rFonts w:ascii="Arial" w:eastAsia="SimSun" w:hAnsi="Arial" w:cs="Arial"/>
      <w:b/>
      <w:bCs/>
      <w:sz w:val="18"/>
      <w:lang w:eastAsia="zh-CN"/>
    </w:rPr>
  </w:style>
  <w:style w:type="paragraph" w:styleId="Revision">
    <w:name w:val="Revision"/>
    <w:hidden/>
    <w:uiPriority w:val="99"/>
    <w:semiHidden/>
    <w:rsid w:val="00060671"/>
    <w:rPr>
      <w:rFonts w:ascii="Arial" w:eastAsia="SimSun" w:hAnsi="Arial" w:cs="Arial"/>
      <w:sz w:val="22"/>
      <w:lang w:eastAsia="zh-CN"/>
    </w:rPr>
  </w:style>
  <w:style w:type="paragraph" w:customStyle="1" w:styleId="Default">
    <w:name w:val="Default"/>
    <w:rsid w:val="0034742F"/>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5B3894"/>
    <w:rPr>
      <w:color w:val="605E5C"/>
      <w:shd w:val="clear" w:color="auto" w:fill="E1DFDD"/>
    </w:rPr>
  </w:style>
  <w:style w:type="character" w:customStyle="1" w:styleId="title-text">
    <w:name w:val="title-text"/>
    <w:basedOn w:val="DefaultParagraphFont"/>
    <w:rsid w:val="001F1FE8"/>
  </w:style>
  <w:style w:type="character" w:styleId="Emphasis">
    <w:name w:val="Emphasis"/>
    <w:basedOn w:val="DefaultParagraphFont"/>
    <w:uiPriority w:val="20"/>
    <w:qFormat/>
    <w:rsid w:val="00594B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317186">
      <w:bodyDiv w:val="1"/>
      <w:marLeft w:val="0"/>
      <w:marRight w:val="0"/>
      <w:marTop w:val="0"/>
      <w:marBottom w:val="0"/>
      <w:divBdr>
        <w:top w:val="none" w:sz="0" w:space="0" w:color="auto"/>
        <w:left w:val="none" w:sz="0" w:space="0" w:color="auto"/>
        <w:bottom w:val="none" w:sz="0" w:space="0" w:color="auto"/>
        <w:right w:val="none" w:sz="0" w:space="0" w:color="auto"/>
      </w:divBdr>
    </w:div>
    <w:div w:id="612594667">
      <w:bodyDiv w:val="1"/>
      <w:marLeft w:val="0"/>
      <w:marRight w:val="0"/>
      <w:marTop w:val="0"/>
      <w:marBottom w:val="0"/>
      <w:divBdr>
        <w:top w:val="none" w:sz="0" w:space="0" w:color="auto"/>
        <w:left w:val="none" w:sz="0" w:space="0" w:color="auto"/>
        <w:bottom w:val="none" w:sz="0" w:space="0" w:color="auto"/>
        <w:right w:val="none" w:sz="0" w:space="0" w:color="auto"/>
      </w:divBdr>
    </w:div>
    <w:div w:id="663629011">
      <w:bodyDiv w:val="1"/>
      <w:marLeft w:val="0"/>
      <w:marRight w:val="0"/>
      <w:marTop w:val="0"/>
      <w:marBottom w:val="0"/>
      <w:divBdr>
        <w:top w:val="none" w:sz="0" w:space="0" w:color="auto"/>
        <w:left w:val="none" w:sz="0" w:space="0" w:color="auto"/>
        <w:bottom w:val="none" w:sz="0" w:space="0" w:color="auto"/>
        <w:right w:val="none" w:sz="0" w:space="0" w:color="auto"/>
      </w:divBdr>
    </w:div>
    <w:div w:id="926618534">
      <w:bodyDiv w:val="1"/>
      <w:marLeft w:val="0"/>
      <w:marRight w:val="0"/>
      <w:marTop w:val="0"/>
      <w:marBottom w:val="0"/>
      <w:divBdr>
        <w:top w:val="none" w:sz="0" w:space="0" w:color="auto"/>
        <w:left w:val="none" w:sz="0" w:space="0" w:color="auto"/>
        <w:bottom w:val="none" w:sz="0" w:space="0" w:color="auto"/>
        <w:right w:val="none" w:sz="0" w:space="0" w:color="auto"/>
      </w:divBdr>
    </w:div>
    <w:div w:id="941574916">
      <w:bodyDiv w:val="1"/>
      <w:marLeft w:val="0"/>
      <w:marRight w:val="0"/>
      <w:marTop w:val="0"/>
      <w:marBottom w:val="0"/>
      <w:divBdr>
        <w:top w:val="none" w:sz="0" w:space="0" w:color="auto"/>
        <w:left w:val="none" w:sz="0" w:space="0" w:color="auto"/>
        <w:bottom w:val="none" w:sz="0" w:space="0" w:color="auto"/>
        <w:right w:val="none" w:sz="0" w:space="0" w:color="auto"/>
      </w:divBdr>
    </w:div>
    <w:div w:id="208306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cw.gov.eg/wp-content/uploads/2018/02/final-version-national-strategy-for-the-empowerment-of-egyptian-women-2030.pdf" TargetMode="External"/><Relationship Id="rId18" Type="http://schemas.openxmlformats.org/officeDocument/2006/relationships/hyperlink" Target="https://www.wipo.int/edocs/mdocs/mdocs/en/wipo_ip_inn_ge_6_22/wipo_ip_inn_ge_6_22_ppt_4.pdf"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wipo.int/edocs/mdocs/mdocs/en/wipo_ip_inn_ge_23/wipo_ip_inn_ge_23_ppt_1-related1.pdf" TargetMode="External"/><Relationship Id="rId7" Type="http://schemas.openxmlformats.org/officeDocument/2006/relationships/endnotes" Target="endnotes.xml"/><Relationship Id="rId12" Type="http://schemas.openxmlformats.org/officeDocument/2006/relationships/hyperlink" Target="https://www.wipo.int/edocs/mdocs/mdocs/en/wipo_ip_inn_ge_6_22/wipo_ip_inn_ge_6_22_ppt_1.pdf" TargetMode="External"/><Relationship Id="rId17" Type="http://schemas.openxmlformats.org/officeDocument/2006/relationships/hyperlink" Target="https://www.wipo.int/edocs/mdocs/mdocs/en/wipo_ip_inn_ge_6_22/wipo_ip_inn_ge_6_22_ppt_3.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ipo.int/edocs/mdocs/mdocs/en/wipo_ip_inn_ge_6_22/wipo_ip_inn_ge_6_22_ppt_2.pdf" TargetMode="External"/><Relationship Id="rId20" Type="http://schemas.openxmlformats.org/officeDocument/2006/relationships/hyperlink" Target="https://www.wipo.int/meetings/en/details.jsp?meeting_id=79710"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details.jsp?meeting_id=73870" TargetMode="External"/><Relationship Id="rId24" Type="http://schemas.openxmlformats.org/officeDocument/2006/relationships/hyperlink" Target="https://www.wipo.int/export/sites/www/women-and-ip/en/docs/rn2023-1_ipgap.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acatalogue.wipo.int/projects/DA_1_10_12_40_01" TargetMode="External"/><Relationship Id="rId23" Type="http://schemas.openxmlformats.org/officeDocument/2006/relationships/hyperlink" Target="https://www.wipo.int/edocs/mdocs/mdocs/en/wipo_ip_inn_ge_23/wipo_ip_inn_ge_23_ppt_3-related1.pdf" TargetMode="External"/><Relationship Id="rId28" Type="http://schemas.openxmlformats.org/officeDocument/2006/relationships/footer" Target="footer2.xml"/><Relationship Id="rId10" Type="http://schemas.openxmlformats.org/officeDocument/2006/relationships/hyperlink" Target="https://www.wipo.int/women-and-ip/en/news/2022/news_0006.html" TargetMode="External"/><Relationship Id="rId19" Type="http://schemas.openxmlformats.org/officeDocument/2006/relationships/hyperlink" Target="https://www.wipo.int/women-and-ip/en/news/2023/news_0002.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ebcast.wipo.int/home" TargetMode="External"/><Relationship Id="rId14" Type="http://schemas.openxmlformats.org/officeDocument/2006/relationships/hyperlink" Target="https://www.wipo.int/about-wipo/en/dg_tang/news/2022/news_0052.html" TargetMode="External"/><Relationship Id="rId22" Type="http://schemas.openxmlformats.org/officeDocument/2006/relationships/hyperlink" Target="https://www.wipo.int/edocs/mdocs/mdocs/en/wipo_ip_inn_ge_23/wipo_ip_inn_ge_23_ppt_2-related1.pdf"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FF4D3-261D-4677-80AA-D16591BEE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1145</TotalTime>
  <Pages>5</Pages>
  <Words>1948</Words>
  <Characters>12617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cp:keywords>FOR OFFICIAL USE ONLY</cp:keywords>
  <dc:description/>
  <cp:lastModifiedBy>HAYRAPETYAN Mary</cp:lastModifiedBy>
  <cp:revision>4</cp:revision>
  <cp:lastPrinted>2024-02-05T13:11:00Z</cp:lastPrinted>
  <dcterms:created xsi:type="dcterms:W3CDTF">2022-03-17T09:00:00Z</dcterms:created>
  <dcterms:modified xsi:type="dcterms:W3CDTF">2024-02-05T13:11:00Z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46cd58c7-15eb-442c-826d-69e9cf43c644</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2023-12-28T15:45:57Z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44c8c744-c57c-4970-8daa-e10c3f83610d</vt:lpwstr>
  </property>
  <property fmtid="{D5CDD505-2E9C-101B-9397-08002B2CF9AE}" pid="14" name="MSIP_Label_20773ee6-353b-4fb9-a59d-0b94c8c67bea_ContentBits">
    <vt:lpwstr>0</vt:lpwstr>
  </property>
</Properties>
</file>