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1852" w14:textId="2BADEEB7" w:rsidR="006974DD" w:rsidRPr="006C1C83" w:rsidRDefault="006974DD" w:rsidP="006C1C83">
      <w:pPr>
        <w:snapToGrid w:val="0"/>
        <w:spacing w:after="60"/>
        <w:jc w:val="center"/>
        <w:rPr>
          <w:rFonts w:ascii="Arial" w:eastAsia="MS PMincho" w:hAnsi="Arial" w:cs="Arial"/>
          <w:b/>
          <w:bCs/>
          <w:sz w:val="22"/>
          <w:szCs w:val="22"/>
          <w:lang w:val="es-ES_tradnl"/>
        </w:rPr>
      </w:pPr>
      <w:bookmarkStart w:id="0" w:name="_GoBack"/>
      <w:r w:rsidRPr="006C1C83">
        <w:rPr>
          <w:rFonts w:ascii="Arial" w:eastAsia="MS PMincho" w:hAnsi="Arial" w:cs="Arial"/>
          <w:b/>
          <w:bCs/>
          <w:sz w:val="22"/>
          <w:szCs w:val="22"/>
          <w:lang w:val="es-ES_tradnl"/>
        </w:rPr>
        <w:t>Declaraci</w:t>
      </w:r>
      <w:r w:rsidR="00A86CAA" w:rsidRPr="006C1C83">
        <w:rPr>
          <w:rFonts w:ascii="Arial" w:eastAsia="MS PMincho" w:hAnsi="Arial" w:cs="Arial"/>
          <w:b/>
          <w:bCs/>
          <w:sz w:val="22"/>
          <w:szCs w:val="22"/>
          <w:lang w:val="es-ES_tradnl"/>
        </w:rPr>
        <w:t>ón general</w:t>
      </w:r>
      <w:r w:rsidRPr="006C1C83">
        <w:rPr>
          <w:rFonts w:ascii="Arial" w:eastAsia="MS PMincho" w:hAnsi="Arial" w:cs="Arial"/>
          <w:b/>
          <w:bCs/>
          <w:sz w:val="22"/>
          <w:szCs w:val="22"/>
          <w:lang w:val="es-ES_tradnl"/>
        </w:rPr>
        <w:t xml:space="preserve"> de</w:t>
      </w:r>
      <w:r w:rsidR="00A86CAA" w:rsidRPr="006C1C83">
        <w:rPr>
          <w:rFonts w:ascii="Arial" w:eastAsia="MS PMincho" w:hAnsi="Arial" w:cs="Arial"/>
          <w:b/>
          <w:bCs/>
          <w:sz w:val="22"/>
          <w:szCs w:val="22"/>
          <w:lang w:val="es-ES_tradnl"/>
        </w:rPr>
        <w:t>l</w:t>
      </w:r>
      <w:r w:rsidRPr="006C1C83">
        <w:rPr>
          <w:rFonts w:ascii="Arial" w:eastAsia="MS PMincho" w:hAnsi="Arial" w:cs="Arial"/>
          <w:b/>
          <w:bCs/>
          <w:sz w:val="22"/>
          <w:szCs w:val="22"/>
          <w:lang w:val="es-ES_tradnl"/>
        </w:rPr>
        <w:t xml:space="preserve"> Japón</w:t>
      </w:r>
      <w:bookmarkEnd w:id="0"/>
      <w:r w:rsidRPr="006C1C83">
        <w:rPr>
          <w:rFonts w:ascii="Arial" w:eastAsia="MS PMincho" w:hAnsi="Arial" w:cs="Arial"/>
          <w:b/>
          <w:bCs/>
          <w:sz w:val="22"/>
          <w:szCs w:val="22"/>
          <w:lang w:val="es-ES_tradnl"/>
        </w:rPr>
        <w:t xml:space="preserve"> </w:t>
      </w:r>
      <w:r w:rsidR="00A86CAA" w:rsidRPr="006C1C83">
        <w:rPr>
          <w:rFonts w:ascii="Arial" w:eastAsia="MS PMincho" w:hAnsi="Arial" w:cs="Arial"/>
          <w:b/>
          <w:bCs/>
          <w:sz w:val="22"/>
          <w:szCs w:val="22"/>
          <w:lang w:val="es-ES_tradnl"/>
        </w:rPr>
        <w:t>ante el</w:t>
      </w:r>
      <w:r w:rsidR="00982D79">
        <w:rPr>
          <w:rFonts w:ascii="Arial" w:eastAsia="MS PMincho" w:hAnsi="Arial" w:cs="Arial"/>
          <w:b/>
          <w:bCs/>
          <w:sz w:val="22"/>
          <w:szCs w:val="22"/>
          <w:lang w:val="es-ES_tradnl"/>
        </w:rPr>
        <w:t xml:space="preserve"> </w:t>
      </w:r>
      <w:r w:rsidRPr="006C1C83">
        <w:rPr>
          <w:rFonts w:ascii="Arial" w:eastAsia="MS PMincho" w:hAnsi="Arial" w:cs="Arial"/>
          <w:b/>
          <w:bCs/>
          <w:sz w:val="22"/>
          <w:szCs w:val="22"/>
          <w:lang w:val="es-ES_tradnl"/>
        </w:rPr>
        <w:t>Comité de Desarrollo y Propiedad Intelectual (CDIP)</w:t>
      </w:r>
      <w:r w:rsidR="00982D79">
        <w:rPr>
          <w:rFonts w:ascii="Arial" w:eastAsia="MS PMincho" w:hAnsi="Arial" w:cs="Arial"/>
          <w:b/>
          <w:bCs/>
          <w:sz w:val="22"/>
          <w:szCs w:val="22"/>
          <w:lang w:val="es-ES_tradnl"/>
        </w:rPr>
        <w:t xml:space="preserve"> </w:t>
      </w:r>
      <w:r w:rsidR="00A86CAA" w:rsidRPr="006C1C83">
        <w:rPr>
          <w:rFonts w:ascii="Arial" w:eastAsia="MS PMincho" w:hAnsi="Arial" w:cs="Arial"/>
          <w:b/>
          <w:bCs/>
          <w:sz w:val="22"/>
          <w:szCs w:val="22"/>
          <w:lang w:val="es-ES_tradnl"/>
        </w:rPr>
        <w:t>de la OMPI</w:t>
      </w:r>
    </w:p>
    <w:p w14:paraId="285174F7" w14:textId="35C86E1B" w:rsidR="006974DD" w:rsidRPr="006C1C83" w:rsidRDefault="006974DD" w:rsidP="006C1C83">
      <w:pPr>
        <w:snapToGrid w:val="0"/>
        <w:spacing w:after="60"/>
        <w:jc w:val="center"/>
        <w:rPr>
          <w:rFonts w:ascii="Arial" w:eastAsia="MS PMincho" w:hAnsi="Arial" w:cs="Arial"/>
          <w:b/>
          <w:bCs/>
          <w:sz w:val="22"/>
          <w:szCs w:val="22"/>
          <w:lang w:val="es-ES_tradnl"/>
        </w:rPr>
      </w:pPr>
      <w:r w:rsidRPr="006C1C83">
        <w:rPr>
          <w:rFonts w:ascii="Arial" w:eastAsia="MS PMincho" w:hAnsi="Arial" w:cs="Arial"/>
          <w:b/>
          <w:bCs/>
          <w:sz w:val="22"/>
          <w:szCs w:val="22"/>
          <w:lang w:val="es-ES_tradnl"/>
        </w:rPr>
        <w:t>Vigesimoséptima sesión</w:t>
      </w:r>
    </w:p>
    <w:p w14:paraId="37855838" w14:textId="10C64673" w:rsidR="006974DD" w:rsidRPr="006C1C83" w:rsidRDefault="006974DD" w:rsidP="006C1C83">
      <w:pPr>
        <w:snapToGrid w:val="0"/>
        <w:spacing w:after="360"/>
        <w:jc w:val="center"/>
        <w:rPr>
          <w:rFonts w:ascii="Arial" w:eastAsia="MS PMincho" w:hAnsi="Arial" w:cs="Arial"/>
          <w:b/>
          <w:bCs/>
          <w:sz w:val="22"/>
          <w:szCs w:val="22"/>
          <w:lang w:val="es-ES_tradnl"/>
        </w:rPr>
      </w:pPr>
      <w:r w:rsidRPr="006C1C83">
        <w:rPr>
          <w:rFonts w:ascii="Arial" w:eastAsia="MS PMincho" w:hAnsi="Arial" w:cs="Arial"/>
          <w:b/>
          <w:bCs/>
          <w:sz w:val="22"/>
          <w:szCs w:val="22"/>
          <w:lang w:val="es-ES_tradnl"/>
        </w:rPr>
        <w:t>22 a 26 de noviembre de 2021</w:t>
      </w:r>
    </w:p>
    <w:p w14:paraId="03BDC88C" w14:textId="3BE7B851" w:rsidR="00E10F88" w:rsidRPr="006C1C83" w:rsidRDefault="006974DD" w:rsidP="006C1C83">
      <w:pPr>
        <w:pStyle w:val="Heading1"/>
        <w:keepNext w:val="0"/>
        <w:spacing w:after="240"/>
        <w:rPr>
          <w:rFonts w:cs="Arial"/>
          <w:b w:val="0"/>
          <w:sz w:val="22"/>
          <w:szCs w:val="22"/>
          <w:lang w:val="es-ES_tradnl"/>
        </w:rPr>
      </w:pPr>
      <w:r w:rsidRPr="006C1C83">
        <w:rPr>
          <w:rFonts w:cs="Arial"/>
          <w:b w:val="0"/>
          <w:sz w:val="22"/>
          <w:szCs w:val="22"/>
          <w:lang w:val="es-ES_tradnl"/>
        </w:rPr>
        <w:t>PUNTO 5</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10F88" w:rsidRPr="00E67631" w14:paraId="38F9A841" w14:textId="77777777" w:rsidTr="006C1C83">
        <w:tc>
          <w:tcPr>
            <w:tcW w:w="8926" w:type="dxa"/>
            <w:shd w:val="clear" w:color="auto" w:fill="auto"/>
          </w:tcPr>
          <w:p w14:paraId="22C349F9" w14:textId="68C696C5" w:rsidR="00E10F88" w:rsidRPr="006C1C83" w:rsidRDefault="00FF258B" w:rsidP="006C1C83">
            <w:pPr>
              <w:spacing w:after="240"/>
              <w:rPr>
                <w:rFonts w:ascii="Arial" w:hAnsi="Arial" w:cs="Arial"/>
                <w:b/>
                <w:sz w:val="22"/>
                <w:szCs w:val="22"/>
                <w:lang w:val="es-ES_tradnl"/>
              </w:rPr>
            </w:pPr>
            <w:r w:rsidRPr="006C1C83">
              <w:rPr>
                <w:rFonts w:ascii="Arial" w:hAnsi="Arial" w:cs="Arial"/>
                <w:b/>
                <w:sz w:val="22"/>
                <w:szCs w:val="22"/>
                <w:lang w:val="es-ES_tradnl"/>
              </w:rPr>
              <w:t>Punto </w:t>
            </w:r>
            <w:r w:rsidR="006974DD" w:rsidRPr="006C1C83">
              <w:rPr>
                <w:rFonts w:ascii="Arial" w:hAnsi="Arial" w:cs="Arial"/>
                <w:b/>
                <w:sz w:val="22"/>
                <w:szCs w:val="22"/>
                <w:lang w:val="es-ES_tradnl"/>
              </w:rPr>
              <w:t xml:space="preserve">5 del orden del día: declaraciones </w:t>
            </w:r>
            <w:r w:rsidRPr="006C1C83">
              <w:rPr>
                <w:rFonts w:ascii="Arial" w:hAnsi="Arial" w:cs="Arial"/>
                <w:b/>
                <w:sz w:val="22"/>
                <w:szCs w:val="22"/>
                <w:lang w:val="es-ES_tradnl"/>
              </w:rPr>
              <w:t>generales</w:t>
            </w:r>
          </w:p>
        </w:tc>
      </w:tr>
    </w:tbl>
    <w:p w14:paraId="5B1C1D6A" w14:textId="19E2CB30" w:rsidR="006974DD" w:rsidRPr="006C1C83" w:rsidRDefault="006974DD" w:rsidP="006C1C83">
      <w:pPr>
        <w:spacing w:before="360" w:after="240"/>
        <w:rPr>
          <w:rFonts w:ascii="Arial" w:eastAsia="MS Gothic" w:hAnsi="Arial" w:cs="Arial"/>
          <w:sz w:val="22"/>
          <w:szCs w:val="22"/>
          <w:lang w:val="es-ES_tradnl"/>
        </w:rPr>
      </w:pPr>
      <w:r w:rsidRPr="006C1C83">
        <w:rPr>
          <w:rFonts w:ascii="Arial" w:eastAsia="MS Gothic" w:hAnsi="Arial" w:cs="Arial"/>
          <w:sz w:val="22"/>
          <w:szCs w:val="22"/>
          <w:lang w:val="es-ES_tradnl"/>
        </w:rPr>
        <w:t xml:space="preserve">Gracias, Señora </w:t>
      </w:r>
      <w:r w:rsidR="00A86CAA" w:rsidRPr="006C1C83">
        <w:rPr>
          <w:rFonts w:ascii="Arial" w:eastAsia="MS Gothic" w:hAnsi="Arial" w:cs="Arial"/>
          <w:sz w:val="22"/>
          <w:szCs w:val="22"/>
          <w:lang w:val="es-ES_tradnl"/>
        </w:rPr>
        <w:t>presidenta</w:t>
      </w:r>
      <w:r w:rsidRPr="006C1C83">
        <w:rPr>
          <w:rFonts w:ascii="Arial" w:eastAsia="MS Gothic" w:hAnsi="Arial" w:cs="Arial"/>
          <w:sz w:val="22"/>
          <w:szCs w:val="22"/>
          <w:lang w:val="es-ES_tradnl"/>
        </w:rPr>
        <w:t>.</w:t>
      </w:r>
    </w:p>
    <w:p w14:paraId="6099FCE8" w14:textId="1D39F3CF" w:rsidR="006974DD" w:rsidRPr="006C1C83" w:rsidRDefault="006974DD" w:rsidP="006C1C83">
      <w:pPr>
        <w:spacing w:after="240"/>
        <w:rPr>
          <w:rFonts w:ascii="Arial" w:eastAsia="MS Gothic" w:hAnsi="Arial" w:cs="Arial"/>
          <w:sz w:val="22"/>
          <w:szCs w:val="22"/>
          <w:lang w:val="es-ES_tradnl"/>
        </w:rPr>
      </w:pPr>
      <w:r w:rsidRPr="006C1C83">
        <w:rPr>
          <w:rFonts w:ascii="Arial" w:eastAsia="MS Gothic" w:hAnsi="Arial" w:cs="Arial"/>
          <w:sz w:val="22"/>
          <w:szCs w:val="22"/>
          <w:lang w:val="es-ES_tradnl"/>
        </w:rPr>
        <w:t xml:space="preserve">La Delegación del Japón </w:t>
      </w:r>
      <w:r w:rsidR="00717549" w:rsidRPr="006C1C83">
        <w:rPr>
          <w:rFonts w:ascii="Arial" w:eastAsia="MS Gothic" w:hAnsi="Arial" w:cs="Arial"/>
          <w:sz w:val="22"/>
          <w:szCs w:val="22"/>
          <w:lang w:val="es-ES_tradnl"/>
        </w:rPr>
        <w:t>hace</w:t>
      </w:r>
      <w:r w:rsidRPr="006C1C83">
        <w:rPr>
          <w:rFonts w:ascii="Arial" w:eastAsia="MS Gothic" w:hAnsi="Arial" w:cs="Arial"/>
          <w:sz w:val="22"/>
          <w:szCs w:val="22"/>
          <w:lang w:val="es-ES_tradnl"/>
        </w:rPr>
        <w:t xml:space="preserve"> suya la declaración realizada por la delegación de Francia en nombre del Grupo B.</w:t>
      </w:r>
    </w:p>
    <w:p w14:paraId="3DE695F4" w14:textId="6BF6FDC6" w:rsidR="006974DD" w:rsidRPr="006C1C83" w:rsidRDefault="006974DD" w:rsidP="006C1C83">
      <w:pPr>
        <w:spacing w:after="240"/>
        <w:rPr>
          <w:rFonts w:ascii="Arial" w:eastAsia="MS Gothic" w:hAnsi="Arial" w:cs="Arial"/>
          <w:sz w:val="22"/>
          <w:szCs w:val="22"/>
          <w:lang w:val="es-ES_tradnl"/>
        </w:rPr>
      </w:pPr>
      <w:r w:rsidRPr="006C1C83">
        <w:rPr>
          <w:rFonts w:ascii="Arial" w:eastAsia="MS Gothic" w:hAnsi="Arial" w:cs="Arial"/>
          <w:sz w:val="22"/>
          <w:szCs w:val="22"/>
          <w:lang w:val="es-ES_tradnl"/>
        </w:rPr>
        <w:t xml:space="preserve">Ante todo, </w:t>
      </w:r>
      <w:r w:rsidR="00A92BC3" w:rsidRPr="006C1C83">
        <w:rPr>
          <w:rFonts w:ascii="Arial" w:eastAsia="MS Gothic" w:hAnsi="Arial" w:cs="Arial"/>
          <w:sz w:val="22"/>
          <w:szCs w:val="22"/>
          <w:lang w:val="es-ES_tradnl"/>
        </w:rPr>
        <w:t>d</w:t>
      </w:r>
      <w:r w:rsidR="006A22B2" w:rsidRPr="006C1C83">
        <w:rPr>
          <w:rFonts w:ascii="Arial" w:eastAsia="MS Gothic" w:hAnsi="Arial" w:cs="Arial"/>
          <w:sz w:val="22"/>
          <w:szCs w:val="22"/>
          <w:lang w:val="es-ES_tradnl"/>
        </w:rPr>
        <w:t>a</w:t>
      </w:r>
      <w:r w:rsidR="00A92BC3" w:rsidRPr="006C1C83">
        <w:rPr>
          <w:rFonts w:ascii="Arial" w:eastAsia="MS Gothic" w:hAnsi="Arial" w:cs="Arial"/>
          <w:sz w:val="22"/>
          <w:szCs w:val="22"/>
          <w:lang w:val="es-ES_tradnl"/>
        </w:rPr>
        <w:t xml:space="preserve"> las</w:t>
      </w:r>
      <w:r w:rsidR="00A86CAA" w:rsidRPr="006C1C83">
        <w:rPr>
          <w:rFonts w:ascii="Arial" w:eastAsia="MS Gothic" w:hAnsi="Arial" w:cs="Arial"/>
          <w:sz w:val="22"/>
          <w:szCs w:val="22"/>
          <w:lang w:val="es-ES_tradnl"/>
        </w:rPr>
        <w:t xml:space="preserve"> gracias </w:t>
      </w:r>
      <w:r w:rsidRPr="006C1C83">
        <w:rPr>
          <w:rFonts w:ascii="Arial" w:eastAsia="MS Gothic" w:hAnsi="Arial" w:cs="Arial"/>
          <w:sz w:val="22"/>
          <w:szCs w:val="22"/>
          <w:lang w:val="es-ES_tradnl"/>
        </w:rPr>
        <w:t>a la presidenta por el duro trabajo realizado p</w:t>
      </w:r>
      <w:r w:rsidR="00A86CAA" w:rsidRPr="006C1C83">
        <w:rPr>
          <w:rFonts w:ascii="Arial" w:eastAsia="MS Gothic" w:hAnsi="Arial" w:cs="Arial"/>
          <w:sz w:val="22"/>
          <w:szCs w:val="22"/>
          <w:lang w:val="es-ES_tradnl"/>
        </w:rPr>
        <w:t>ara que esa sesión del CDIP se llev</w:t>
      </w:r>
      <w:r w:rsidR="00A92BC3" w:rsidRPr="006C1C83">
        <w:rPr>
          <w:rFonts w:ascii="Arial" w:eastAsia="MS Gothic" w:hAnsi="Arial" w:cs="Arial"/>
          <w:sz w:val="22"/>
          <w:szCs w:val="22"/>
          <w:lang w:val="es-ES_tradnl"/>
        </w:rPr>
        <w:t>e</w:t>
      </w:r>
      <w:r w:rsidR="00A86CAA" w:rsidRPr="006C1C83">
        <w:rPr>
          <w:rFonts w:ascii="Arial" w:eastAsia="MS Gothic" w:hAnsi="Arial" w:cs="Arial"/>
          <w:sz w:val="22"/>
          <w:szCs w:val="22"/>
          <w:lang w:val="es-ES_tradnl"/>
        </w:rPr>
        <w:t xml:space="preserve"> a cabo con</w:t>
      </w:r>
      <w:r w:rsidRPr="006C1C83">
        <w:rPr>
          <w:rFonts w:ascii="Arial" w:eastAsia="MS Gothic" w:hAnsi="Arial" w:cs="Arial"/>
          <w:sz w:val="22"/>
          <w:szCs w:val="22"/>
          <w:lang w:val="es-ES_tradnl"/>
        </w:rPr>
        <w:t xml:space="preserve"> éxito. Asimismo, </w:t>
      </w:r>
      <w:r w:rsidR="00A92BC3" w:rsidRPr="006C1C83">
        <w:rPr>
          <w:rFonts w:ascii="Arial" w:eastAsia="MS Gothic" w:hAnsi="Arial" w:cs="Arial"/>
          <w:sz w:val="22"/>
          <w:szCs w:val="22"/>
          <w:lang w:val="es-ES_tradnl"/>
        </w:rPr>
        <w:t>agradec</w:t>
      </w:r>
      <w:r w:rsidR="006A22B2" w:rsidRPr="006C1C83">
        <w:rPr>
          <w:rFonts w:ascii="Arial" w:eastAsia="MS Gothic" w:hAnsi="Arial" w:cs="Arial"/>
          <w:sz w:val="22"/>
          <w:szCs w:val="22"/>
          <w:lang w:val="es-ES_tradnl"/>
        </w:rPr>
        <w:t>e</w:t>
      </w:r>
      <w:r w:rsidRPr="006C1C83">
        <w:rPr>
          <w:rFonts w:ascii="Arial" w:eastAsia="MS Gothic" w:hAnsi="Arial" w:cs="Arial"/>
          <w:sz w:val="22"/>
          <w:szCs w:val="22"/>
          <w:lang w:val="es-ES_tradnl"/>
        </w:rPr>
        <w:t xml:space="preserve"> a la Secretaría </w:t>
      </w:r>
      <w:r w:rsidR="00A86CAA" w:rsidRPr="006C1C83">
        <w:rPr>
          <w:rFonts w:ascii="Arial" w:eastAsia="MS Gothic" w:hAnsi="Arial" w:cs="Arial"/>
          <w:sz w:val="22"/>
          <w:szCs w:val="22"/>
          <w:lang w:val="es-ES_tradnl"/>
        </w:rPr>
        <w:t xml:space="preserve">los </w:t>
      </w:r>
      <w:r w:rsidRPr="006C1C83">
        <w:rPr>
          <w:rFonts w:ascii="Arial" w:eastAsia="MS Gothic" w:hAnsi="Arial" w:cs="Arial"/>
          <w:sz w:val="22"/>
          <w:szCs w:val="22"/>
          <w:lang w:val="es-ES_tradnl"/>
        </w:rPr>
        <w:t xml:space="preserve">esfuerzos </w:t>
      </w:r>
      <w:r w:rsidR="00A86CAA" w:rsidRPr="006C1C83">
        <w:rPr>
          <w:rFonts w:ascii="Arial" w:eastAsia="MS Gothic" w:hAnsi="Arial" w:cs="Arial"/>
          <w:sz w:val="22"/>
          <w:szCs w:val="22"/>
          <w:lang w:val="es-ES_tradnl"/>
        </w:rPr>
        <w:t xml:space="preserve">desplegados </w:t>
      </w:r>
      <w:r w:rsidRPr="006C1C83">
        <w:rPr>
          <w:rFonts w:ascii="Arial" w:eastAsia="MS Gothic" w:hAnsi="Arial" w:cs="Arial"/>
          <w:sz w:val="22"/>
          <w:szCs w:val="22"/>
          <w:lang w:val="es-ES_tradnl"/>
        </w:rPr>
        <w:t xml:space="preserve">para organizar esa reunión en las difíciles circunstancias actuales debidas a la pandemia de COVID-19. </w:t>
      </w:r>
      <w:r w:rsidR="00A92BC3" w:rsidRPr="006C1C83">
        <w:rPr>
          <w:rFonts w:ascii="Arial" w:eastAsia="MS Gothic" w:hAnsi="Arial" w:cs="Arial"/>
          <w:sz w:val="22"/>
          <w:szCs w:val="22"/>
          <w:lang w:val="es-ES_tradnl"/>
        </w:rPr>
        <w:t>Indicó que participará</w:t>
      </w:r>
      <w:r w:rsidRPr="006C1C83">
        <w:rPr>
          <w:rFonts w:ascii="Arial" w:eastAsia="MS Gothic" w:hAnsi="Arial" w:cs="Arial"/>
          <w:sz w:val="22"/>
          <w:szCs w:val="22"/>
          <w:lang w:val="es-ES_tradnl"/>
        </w:rPr>
        <w:t xml:space="preserve"> activamente en los esfuerzos de la OMPI para superar esta difícil situación.</w:t>
      </w:r>
    </w:p>
    <w:p w14:paraId="0B215D15" w14:textId="739FD8C8" w:rsidR="006974DD" w:rsidRPr="006C1C83" w:rsidRDefault="006974DD" w:rsidP="006C1C83">
      <w:pPr>
        <w:spacing w:after="240"/>
        <w:rPr>
          <w:rFonts w:ascii="Arial" w:hAnsi="Arial" w:cs="Arial"/>
          <w:sz w:val="22"/>
          <w:szCs w:val="22"/>
          <w:lang w:val="es-ES_tradnl"/>
        </w:rPr>
      </w:pPr>
      <w:r w:rsidRPr="006C1C83">
        <w:rPr>
          <w:rFonts w:ascii="Arial" w:hAnsi="Arial" w:cs="Arial"/>
          <w:sz w:val="22"/>
          <w:szCs w:val="22"/>
          <w:lang w:val="es-ES_tradnl"/>
        </w:rPr>
        <w:t xml:space="preserve">Cada año desde 1987, el Gobierno del Japón ha hecho contribuciones voluntarias a la OMPI para sus iniciativas de </w:t>
      </w:r>
      <w:r w:rsidR="00CA7CA3" w:rsidRPr="006C1C83">
        <w:rPr>
          <w:rFonts w:ascii="Arial" w:hAnsi="Arial" w:cs="Arial"/>
          <w:sz w:val="22"/>
          <w:szCs w:val="22"/>
          <w:lang w:val="es-ES_tradnl"/>
        </w:rPr>
        <w:t xml:space="preserve">desarrollo </w:t>
      </w:r>
      <w:r w:rsidRPr="006C1C83">
        <w:rPr>
          <w:rFonts w:ascii="Arial" w:hAnsi="Arial" w:cs="Arial"/>
          <w:sz w:val="22"/>
          <w:szCs w:val="22"/>
          <w:lang w:val="es-ES_tradnl"/>
        </w:rPr>
        <w:t>en la esfera de la propiedad intelectual. Este año, el Japón ha aportado 4,7 millones de francos suizos.</w:t>
      </w:r>
    </w:p>
    <w:p w14:paraId="3F985228" w14:textId="4B7568C0" w:rsidR="006974DD" w:rsidRPr="006C1C83" w:rsidRDefault="00CA7CA3" w:rsidP="006C1C83">
      <w:pPr>
        <w:spacing w:after="240"/>
        <w:rPr>
          <w:rFonts w:ascii="Arial" w:hAnsi="Arial" w:cs="Arial"/>
          <w:sz w:val="22"/>
          <w:szCs w:val="22"/>
          <w:lang w:val="es-ES_tradnl"/>
        </w:rPr>
      </w:pPr>
      <w:r w:rsidRPr="006C1C83">
        <w:rPr>
          <w:rFonts w:ascii="Arial" w:hAnsi="Arial" w:cs="Arial"/>
          <w:sz w:val="22"/>
          <w:szCs w:val="22"/>
          <w:lang w:val="es-ES_tradnl"/>
        </w:rPr>
        <w:t>Gracias a</w:t>
      </w:r>
      <w:r w:rsidR="006974DD" w:rsidRPr="006C1C83">
        <w:rPr>
          <w:rFonts w:ascii="Arial" w:hAnsi="Arial" w:cs="Arial"/>
          <w:sz w:val="22"/>
          <w:szCs w:val="22"/>
          <w:lang w:val="es-ES_tradnl"/>
        </w:rPr>
        <w:t xml:space="preserve"> un uso eficaz de esas contribuciones voluntarias, </w:t>
      </w:r>
      <w:r w:rsidRPr="006C1C83">
        <w:rPr>
          <w:rFonts w:ascii="Arial" w:hAnsi="Arial" w:cs="Arial"/>
          <w:sz w:val="22"/>
          <w:szCs w:val="22"/>
          <w:lang w:val="es-ES_tradnl"/>
        </w:rPr>
        <w:t>denominadas</w:t>
      </w:r>
      <w:r w:rsidR="006974DD" w:rsidRPr="006C1C83">
        <w:rPr>
          <w:rFonts w:ascii="Arial" w:hAnsi="Arial" w:cs="Arial"/>
          <w:sz w:val="22"/>
          <w:szCs w:val="22"/>
          <w:lang w:val="es-ES_tradnl"/>
        </w:rPr>
        <w:t xml:space="preserve"> Fondo fiduciario mundial del Japón para la propiedad industrial, el Japón ha puesto en marcha diversos programas para asistir a los países en desarrollo de todo el mundo en </w:t>
      </w:r>
      <w:r w:rsidRPr="006C1C83">
        <w:rPr>
          <w:rFonts w:ascii="Arial" w:hAnsi="Arial" w:cs="Arial"/>
          <w:sz w:val="22"/>
          <w:szCs w:val="22"/>
          <w:lang w:val="es-ES_tradnl"/>
        </w:rPr>
        <w:t>el campo de la</w:t>
      </w:r>
      <w:r w:rsidR="006974DD" w:rsidRPr="006C1C83">
        <w:rPr>
          <w:rFonts w:ascii="Arial" w:hAnsi="Arial" w:cs="Arial"/>
          <w:sz w:val="22"/>
          <w:szCs w:val="22"/>
          <w:lang w:val="es-ES_tradnl"/>
        </w:rPr>
        <w:t xml:space="preserve"> propiedad industrial.</w:t>
      </w:r>
      <w:r w:rsidR="00551495" w:rsidRPr="006C1C83">
        <w:rPr>
          <w:rFonts w:ascii="Arial" w:hAnsi="Arial" w:cs="Arial"/>
          <w:sz w:val="22"/>
          <w:szCs w:val="22"/>
          <w:lang w:val="es-ES_tradnl"/>
        </w:rPr>
        <w:t xml:space="preserve"> </w:t>
      </w:r>
      <w:r w:rsidR="006974DD" w:rsidRPr="006C1C83">
        <w:rPr>
          <w:rFonts w:ascii="Arial" w:hAnsi="Arial" w:cs="Arial"/>
          <w:sz w:val="22"/>
          <w:szCs w:val="22"/>
          <w:lang w:val="es-ES_tradnl"/>
        </w:rPr>
        <w:t>Desde 1996, la Oficina Japonesa de Patent</w:t>
      </w:r>
      <w:r w:rsidRPr="006C1C83">
        <w:rPr>
          <w:rFonts w:ascii="Arial" w:hAnsi="Arial" w:cs="Arial"/>
          <w:sz w:val="22"/>
          <w:szCs w:val="22"/>
          <w:lang w:val="es-ES_tradnl"/>
        </w:rPr>
        <w:t>es (JPO) ha invitado a más de 1.</w:t>
      </w:r>
      <w:r w:rsidR="006974DD" w:rsidRPr="006C1C83">
        <w:rPr>
          <w:rFonts w:ascii="Arial" w:hAnsi="Arial" w:cs="Arial"/>
          <w:sz w:val="22"/>
          <w:szCs w:val="22"/>
          <w:lang w:val="es-ES_tradnl"/>
        </w:rPr>
        <w:t xml:space="preserve">800 becarios procedentes de 61 países y cuatro oficinas regionales de </w:t>
      </w:r>
      <w:r w:rsidRPr="006C1C83">
        <w:rPr>
          <w:rFonts w:ascii="Arial" w:hAnsi="Arial" w:cs="Arial"/>
          <w:sz w:val="22"/>
          <w:szCs w:val="22"/>
          <w:lang w:val="es-ES_tradnl"/>
        </w:rPr>
        <w:t>PI</w:t>
      </w:r>
      <w:r w:rsidR="006974DD" w:rsidRPr="006C1C83">
        <w:rPr>
          <w:rFonts w:ascii="Arial" w:hAnsi="Arial" w:cs="Arial"/>
          <w:sz w:val="22"/>
          <w:szCs w:val="22"/>
          <w:lang w:val="es-ES_tradnl"/>
        </w:rPr>
        <w:t>. Asimismo, desde 1987, la JPO ha enviado a más de 400 de sus propios expertos a 38 países. En el marco del plan de trabajo se prevé realiza</w:t>
      </w:r>
      <w:r w:rsidRPr="006C1C83">
        <w:rPr>
          <w:rFonts w:ascii="Arial" w:hAnsi="Arial" w:cs="Arial"/>
          <w:sz w:val="22"/>
          <w:szCs w:val="22"/>
          <w:lang w:val="es-ES_tradnl"/>
        </w:rPr>
        <w:t>r</w:t>
      </w:r>
      <w:r w:rsidR="006974DD" w:rsidRPr="006C1C83">
        <w:rPr>
          <w:rFonts w:ascii="Arial" w:hAnsi="Arial" w:cs="Arial"/>
          <w:sz w:val="22"/>
          <w:szCs w:val="22"/>
          <w:lang w:val="es-ES_tradnl"/>
        </w:rPr>
        <w:t xml:space="preserve"> talleres y seminarios, así como </w:t>
      </w:r>
      <w:r w:rsidRPr="006C1C83">
        <w:rPr>
          <w:rFonts w:ascii="Arial" w:hAnsi="Arial" w:cs="Arial"/>
          <w:sz w:val="22"/>
          <w:szCs w:val="22"/>
          <w:lang w:val="es-ES_tradnl"/>
        </w:rPr>
        <w:t xml:space="preserve">facilitar </w:t>
      </w:r>
      <w:r w:rsidR="006974DD" w:rsidRPr="006C1C83">
        <w:rPr>
          <w:rFonts w:ascii="Arial" w:hAnsi="Arial" w:cs="Arial"/>
          <w:sz w:val="22"/>
          <w:szCs w:val="22"/>
          <w:lang w:val="es-ES_tradnl"/>
        </w:rPr>
        <w:t>la asistencia necesaria a las oficinas de propiedad intelectual para poner en marcha o mejorar su infraestructura informática.</w:t>
      </w:r>
    </w:p>
    <w:p w14:paraId="69BF12D0" w14:textId="795902C4" w:rsidR="006974DD" w:rsidRPr="006C1C83" w:rsidRDefault="006974DD" w:rsidP="006C1C83">
      <w:pPr>
        <w:spacing w:after="240"/>
        <w:rPr>
          <w:rFonts w:ascii="Arial" w:hAnsi="Arial" w:cs="Arial"/>
          <w:sz w:val="22"/>
          <w:szCs w:val="22"/>
          <w:lang w:val="es-ES_tradnl"/>
        </w:rPr>
      </w:pPr>
      <w:r w:rsidRPr="006C1C83">
        <w:rPr>
          <w:rFonts w:ascii="Arial" w:hAnsi="Arial" w:cs="Arial"/>
          <w:sz w:val="22"/>
          <w:szCs w:val="22"/>
          <w:lang w:val="es-ES_tradnl"/>
        </w:rPr>
        <w:t xml:space="preserve">Aprovechando esta oportunidad, </w:t>
      </w:r>
      <w:r w:rsidR="00A92BC3" w:rsidRPr="006C1C83">
        <w:rPr>
          <w:rFonts w:ascii="Arial" w:hAnsi="Arial" w:cs="Arial"/>
          <w:sz w:val="22"/>
          <w:szCs w:val="22"/>
          <w:lang w:val="es-ES_tradnl"/>
        </w:rPr>
        <w:t>la delegación destac</w:t>
      </w:r>
      <w:r w:rsidR="006A22B2" w:rsidRPr="006C1C83">
        <w:rPr>
          <w:rFonts w:ascii="Arial" w:hAnsi="Arial" w:cs="Arial"/>
          <w:sz w:val="22"/>
          <w:szCs w:val="22"/>
          <w:lang w:val="es-ES_tradnl"/>
        </w:rPr>
        <w:t>a</w:t>
      </w:r>
      <w:r w:rsidR="00A92BC3" w:rsidRPr="006C1C83">
        <w:rPr>
          <w:rFonts w:ascii="Arial" w:hAnsi="Arial" w:cs="Arial"/>
          <w:sz w:val="22"/>
          <w:szCs w:val="22"/>
          <w:lang w:val="es-ES_tradnl"/>
        </w:rPr>
        <w:t xml:space="preserve"> </w:t>
      </w:r>
      <w:r w:rsidRPr="006C1C83">
        <w:rPr>
          <w:rFonts w:ascii="Arial" w:hAnsi="Arial" w:cs="Arial"/>
          <w:sz w:val="22"/>
          <w:szCs w:val="22"/>
          <w:lang w:val="es-ES_tradnl"/>
        </w:rPr>
        <w:t xml:space="preserve">algunas actividades llevadas a cabo a través del </w:t>
      </w:r>
      <w:r w:rsidR="00CA7CA3" w:rsidRPr="006C1C83">
        <w:rPr>
          <w:rFonts w:ascii="Arial" w:hAnsi="Arial" w:cs="Arial"/>
          <w:sz w:val="22"/>
          <w:szCs w:val="22"/>
          <w:lang w:val="es-ES_tradnl"/>
        </w:rPr>
        <w:t>mencionado Fondo fiduciario mundial del Japón</w:t>
      </w:r>
      <w:r w:rsidRPr="006C1C83">
        <w:rPr>
          <w:rFonts w:ascii="Arial" w:hAnsi="Arial" w:cs="Arial"/>
          <w:sz w:val="22"/>
          <w:szCs w:val="22"/>
          <w:lang w:val="es-ES_tradnl"/>
        </w:rPr>
        <w:t xml:space="preserve">, </w:t>
      </w:r>
      <w:r w:rsidR="00CA7CA3" w:rsidRPr="006C1C83">
        <w:rPr>
          <w:rFonts w:ascii="Arial" w:hAnsi="Arial" w:cs="Arial"/>
          <w:sz w:val="22"/>
          <w:szCs w:val="22"/>
          <w:lang w:val="es-ES_tradnl"/>
        </w:rPr>
        <w:t>entre otras,</w:t>
      </w:r>
      <w:r w:rsidRPr="006C1C83">
        <w:rPr>
          <w:rFonts w:ascii="Arial" w:hAnsi="Arial" w:cs="Arial"/>
          <w:sz w:val="22"/>
          <w:szCs w:val="22"/>
          <w:lang w:val="es-ES_tradnl"/>
        </w:rPr>
        <w:t xml:space="preserve"> las </w:t>
      </w:r>
      <w:r w:rsidR="00CA7CA3" w:rsidRPr="006C1C83">
        <w:rPr>
          <w:rFonts w:ascii="Arial" w:hAnsi="Arial" w:cs="Arial"/>
          <w:sz w:val="22"/>
          <w:szCs w:val="22"/>
          <w:lang w:val="es-ES_tradnl"/>
        </w:rPr>
        <w:t>que se relacionan</w:t>
      </w:r>
      <w:r w:rsidRPr="006C1C83">
        <w:rPr>
          <w:rFonts w:ascii="Arial" w:hAnsi="Arial" w:cs="Arial"/>
          <w:sz w:val="22"/>
          <w:szCs w:val="22"/>
          <w:lang w:val="es-ES_tradnl"/>
        </w:rPr>
        <w:t xml:space="preserve"> con los objetivos de desarrollo sostenible (ODS).</w:t>
      </w:r>
    </w:p>
    <w:p w14:paraId="05DDCA6F" w14:textId="2F4A2553" w:rsidR="006974DD" w:rsidRPr="006C1C83" w:rsidRDefault="006974DD" w:rsidP="006C1C83">
      <w:pPr>
        <w:spacing w:after="240"/>
        <w:rPr>
          <w:rFonts w:ascii="Arial" w:hAnsi="Arial" w:cs="Arial"/>
          <w:sz w:val="22"/>
          <w:szCs w:val="22"/>
          <w:lang w:val="es-ES_tradnl"/>
        </w:rPr>
      </w:pPr>
      <w:r w:rsidRPr="006C1C83">
        <w:rPr>
          <w:rFonts w:ascii="Arial" w:hAnsi="Arial" w:cs="Arial"/>
          <w:sz w:val="22"/>
          <w:szCs w:val="22"/>
          <w:lang w:val="es-ES_tradnl"/>
        </w:rPr>
        <w:t xml:space="preserve">Por ejemplo, el </w:t>
      </w:r>
      <w:r w:rsidR="00CA7CA3" w:rsidRPr="006C1C83">
        <w:rPr>
          <w:rFonts w:ascii="Arial" w:hAnsi="Arial" w:cs="Arial"/>
          <w:sz w:val="22"/>
          <w:szCs w:val="22"/>
          <w:lang w:val="es-ES_tradnl"/>
        </w:rPr>
        <w:t>Fondo fiduciario mundial del Japón</w:t>
      </w:r>
      <w:r w:rsidRPr="006C1C83">
        <w:rPr>
          <w:rFonts w:ascii="Arial" w:hAnsi="Arial" w:cs="Arial"/>
          <w:sz w:val="22"/>
          <w:szCs w:val="22"/>
          <w:lang w:val="es-ES_tradnl"/>
        </w:rPr>
        <w:t xml:space="preserve"> se utilizó para financiar el Taller </w:t>
      </w:r>
      <w:r w:rsidR="00966C70" w:rsidRPr="006C1C83">
        <w:rPr>
          <w:rFonts w:ascii="Arial" w:hAnsi="Arial" w:cs="Arial"/>
          <w:sz w:val="22"/>
          <w:szCs w:val="22"/>
          <w:lang w:val="es-ES_tradnl"/>
        </w:rPr>
        <w:t xml:space="preserve">subregional </w:t>
      </w:r>
      <w:r w:rsidRPr="006C1C83">
        <w:rPr>
          <w:rFonts w:ascii="Arial" w:hAnsi="Arial" w:cs="Arial"/>
          <w:sz w:val="22"/>
          <w:szCs w:val="22"/>
          <w:lang w:val="es-ES_tradnl"/>
        </w:rPr>
        <w:t xml:space="preserve">de </w:t>
      </w:r>
      <w:r w:rsidR="00CA7CA3" w:rsidRPr="006C1C83">
        <w:rPr>
          <w:rFonts w:ascii="Arial" w:hAnsi="Arial" w:cs="Arial"/>
          <w:sz w:val="22"/>
          <w:szCs w:val="22"/>
          <w:lang w:val="es-ES_tradnl"/>
        </w:rPr>
        <w:t xml:space="preserve">maestría en propiedad intelectual </w:t>
      </w:r>
      <w:r w:rsidRPr="006C1C83">
        <w:rPr>
          <w:rFonts w:ascii="Arial" w:hAnsi="Arial" w:cs="Arial"/>
          <w:sz w:val="22"/>
          <w:szCs w:val="22"/>
          <w:lang w:val="es-ES_tradnl"/>
        </w:rPr>
        <w:t>(MIP) organizado por la OMPI y la ARIPO en junio de 2021.</w:t>
      </w:r>
      <w:r w:rsidR="007B3453" w:rsidRPr="006C1C83">
        <w:rPr>
          <w:rFonts w:ascii="Arial" w:hAnsi="Arial" w:cs="Arial"/>
          <w:sz w:val="22"/>
          <w:szCs w:val="22"/>
          <w:lang w:val="es-ES_tradnl"/>
        </w:rPr>
        <w:t xml:space="preserve"> </w:t>
      </w:r>
      <w:r w:rsidRPr="006C1C83">
        <w:rPr>
          <w:rFonts w:ascii="Arial" w:hAnsi="Arial" w:cs="Arial"/>
          <w:sz w:val="22"/>
          <w:szCs w:val="22"/>
          <w:lang w:val="es-ES_tradnl"/>
        </w:rPr>
        <w:t xml:space="preserve">El objetivo de ese taller </w:t>
      </w:r>
      <w:r w:rsidR="00CA7CA3" w:rsidRPr="006C1C83">
        <w:rPr>
          <w:rFonts w:ascii="Arial" w:hAnsi="Arial" w:cs="Arial"/>
          <w:sz w:val="22"/>
          <w:szCs w:val="22"/>
          <w:lang w:val="es-ES_tradnl"/>
        </w:rPr>
        <w:t>ha sido</w:t>
      </w:r>
      <w:r w:rsidRPr="006C1C83">
        <w:rPr>
          <w:rFonts w:ascii="Arial" w:hAnsi="Arial" w:cs="Arial"/>
          <w:sz w:val="22"/>
          <w:szCs w:val="22"/>
          <w:lang w:val="es-ES_tradnl"/>
        </w:rPr>
        <w:t xml:space="preserve"> apoyar a los graduados del </w:t>
      </w:r>
      <w:r w:rsidR="00CA7CA3" w:rsidRPr="006C1C83">
        <w:rPr>
          <w:rFonts w:ascii="Arial" w:hAnsi="Arial" w:cs="Arial"/>
          <w:sz w:val="22"/>
          <w:szCs w:val="22"/>
          <w:lang w:val="es-ES_tradnl"/>
        </w:rPr>
        <w:t xml:space="preserve">MIP para que amplíen </w:t>
      </w:r>
      <w:r w:rsidRPr="006C1C83">
        <w:rPr>
          <w:rFonts w:ascii="Arial" w:hAnsi="Arial" w:cs="Arial"/>
          <w:sz w:val="22"/>
          <w:szCs w:val="22"/>
          <w:lang w:val="es-ES_tradnl"/>
        </w:rPr>
        <w:t>sus rede</w:t>
      </w:r>
      <w:r w:rsidR="00CA7CA3" w:rsidRPr="006C1C83">
        <w:rPr>
          <w:rFonts w:ascii="Arial" w:hAnsi="Arial" w:cs="Arial"/>
          <w:sz w:val="22"/>
          <w:szCs w:val="22"/>
          <w:lang w:val="es-ES_tradnl"/>
        </w:rPr>
        <w:t>s en el ámbito de la PI y añadan</w:t>
      </w:r>
      <w:r w:rsidRPr="006C1C83">
        <w:rPr>
          <w:rFonts w:ascii="Arial" w:hAnsi="Arial" w:cs="Arial"/>
          <w:sz w:val="22"/>
          <w:szCs w:val="22"/>
          <w:lang w:val="es-ES_tradnl"/>
        </w:rPr>
        <w:t xml:space="preserve"> valor a los conocimientos adquiridos en su </w:t>
      </w:r>
      <w:r w:rsidRPr="006C1C83">
        <w:rPr>
          <w:rFonts w:ascii="Arial" w:hAnsi="Arial" w:cs="Arial"/>
          <w:sz w:val="22"/>
          <w:szCs w:val="22"/>
          <w:lang w:val="es-ES_tradnl"/>
        </w:rPr>
        <w:lastRenderedPageBreak/>
        <w:t>formación.</w:t>
      </w:r>
      <w:r w:rsidR="008550B1" w:rsidRPr="006C1C83">
        <w:rPr>
          <w:rFonts w:ascii="Arial" w:hAnsi="Arial" w:cs="Arial"/>
          <w:sz w:val="22"/>
          <w:szCs w:val="22"/>
          <w:lang w:val="es-ES_tradnl"/>
        </w:rPr>
        <w:t xml:space="preserve"> </w:t>
      </w:r>
      <w:r w:rsidR="00CA7CA3" w:rsidRPr="006C1C83">
        <w:rPr>
          <w:rFonts w:ascii="Arial" w:hAnsi="Arial" w:cs="Arial"/>
          <w:sz w:val="22"/>
          <w:szCs w:val="22"/>
          <w:lang w:val="es-ES_tradnl"/>
        </w:rPr>
        <w:t>La delegación espera que se trate d</w:t>
      </w:r>
      <w:r w:rsidRPr="006C1C83">
        <w:rPr>
          <w:rFonts w:ascii="Arial" w:hAnsi="Arial" w:cs="Arial"/>
          <w:sz w:val="22"/>
          <w:szCs w:val="22"/>
          <w:lang w:val="es-ES_tradnl"/>
        </w:rPr>
        <w:t xml:space="preserve">el primer paso de un proceso continuo destinado a </w:t>
      </w:r>
      <w:r w:rsidR="00966C70" w:rsidRPr="006C1C83">
        <w:rPr>
          <w:rFonts w:ascii="Arial" w:hAnsi="Arial" w:cs="Arial"/>
          <w:sz w:val="22"/>
          <w:szCs w:val="22"/>
          <w:lang w:val="es-ES_tradnl"/>
        </w:rPr>
        <w:t>fomentar la participación de</w:t>
      </w:r>
      <w:r w:rsidRPr="006C1C83">
        <w:rPr>
          <w:rFonts w:ascii="Arial" w:hAnsi="Arial" w:cs="Arial"/>
          <w:sz w:val="22"/>
          <w:szCs w:val="22"/>
          <w:lang w:val="es-ES_tradnl"/>
        </w:rPr>
        <w:t xml:space="preserve"> los graduados del </w:t>
      </w:r>
      <w:r w:rsidR="00CA7CA3" w:rsidRPr="006C1C83">
        <w:rPr>
          <w:rFonts w:ascii="Arial" w:hAnsi="Arial" w:cs="Arial"/>
          <w:sz w:val="22"/>
          <w:szCs w:val="22"/>
          <w:lang w:val="es-ES_tradnl"/>
        </w:rPr>
        <w:t>MIP</w:t>
      </w:r>
      <w:r w:rsidRPr="006C1C83">
        <w:rPr>
          <w:rFonts w:ascii="Arial" w:hAnsi="Arial" w:cs="Arial"/>
          <w:sz w:val="22"/>
          <w:szCs w:val="22"/>
          <w:lang w:val="es-ES_tradnl"/>
        </w:rPr>
        <w:t xml:space="preserve"> </w:t>
      </w:r>
      <w:r w:rsidR="00966C70" w:rsidRPr="006C1C83">
        <w:rPr>
          <w:rFonts w:ascii="Arial" w:hAnsi="Arial" w:cs="Arial"/>
          <w:sz w:val="22"/>
          <w:szCs w:val="22"/>
          <w:lang w:val="es-ES_tradnl"/>
        </w:rPr>
        <w:t>que así lo deseen en el apoyo</w:t>
      </w:r>
      <w:r w:rsidRPr="006C1C83">
        <w:rPr>
          <w:rFonts w:ascii="Arial" w:hAnsi="Arial" w:cs="Arial"/>
          <w:sz w:val="22"/>
          <w:szCs w:val="22"/>
          <w:lang w:val="es-ES_tradnl"/>
        </w:rPr>
        <w:t xml:space="preserve"> </w:t>
      </w:r>
      <w:r w:rsidR="00966C70" w:rsidRPr="006C1C83">
        <w:rPr>
          <w:rFonts w:ascii="Arial" w:hAnsi="Arial" w:cs="Arial"/>
          <w:sz w:val="22"/>
          <w:szCs w:val="22"/>
          <w:lang w:val="es-ES_tradnl"/>
        </w:rPr>
        <w:t xml:space="preserve">a </w:t>
      </w:r>
      <w:r w:rsidRPr="006C1C83">
        <w:rPr>
          <w:rFonts w:ascii="Arial" w:hAnsi="Arial" w:cs="Arial"/>
          <w:sz w:val="22"/>
          <w:szCs w:val="22"/>
          <w:lang w:val="es-ES_tradnl"/>
        </w:rPr>
        <w:t xml:space="preserve">las actividades </w:t>
      </w:r>
      <w:r w:rsidR="00966C70" w:rsidRPr="006C1C83">
        <w:rPr>
          <w:rFonts w:ascii="Arial" w:hAnsi="Arial" w:cs="Arial"/>
          <w:sz w:val="22"/>
          <w:szCs w:val="22"/>
          <w:lang w:val="es-ES_tradnl"/>
        </w:rPr>
        <w:t>que se emprendan en la región en pos del</w:t>
      </w:r>
      <w:r w:rsidRPr="006C1C83">
        <w:rPr>
          <w:rFonts w:ascii="Arial" w:hAnsi="Arial" w:cs="Arial"/>
          <w:sz w:val="22"/>
          <w:szCs w:val="22"/>
          <w:lang w:val="es-ES_tradnl"/>
        </w:rPr>
        <w:t xml:space="preserve"> desarrollo de capacidades.</w:t>
      </w:r>
    </w:p>
    <w:p w14:paraId="7165C623" w14:textId="4C5199A4" w:rsidR="006974DD" w:rsidRPr="006C1C83" w:rsidRDefault="006974DD" w:rsidP="006C1C83">
      <w:pPr>
        <w:spacing w:after="240"/>
        <w:rPr>
          <w:rFonts w:ascii="Arial" w:hAnsi="Arial" w:cs="Arial"/>
          <w:sz w:val="22"/>
          <w:szCs w:val="22"/>
          <w:lang w:val="es-ES_tradnl"/>
        </w:rPr>
      </w:pPr>
      <w:r w:rsidRPr="006C1C83">
        <w:rPr>
          <w:rFonts w:ascii="Arial" w:hAnsi="Arial" w:cs="Arial"/>
          <w:sz w:val="22"/>
          <w:szCs w:val="22"/>
          <w:lang w:val="es-ES_tradnl"/>
        </w:rPr>
        <w:t xml:space="preserve">Además, la JPO, junto con la OMPI y la Liga de </w:t>
      </w:r>
      <w:r w:rsidR="00E37A4A" w:rsidRPr="006C1C83">
        <w:rPr>
          <w:rFonts w:ascii="Arial" w:hAnsi="Arial" w:cs="Arial"/>
          <w:sz w:val="22"/>
          <w:szCs w:val="22"/>
          <w:lang w:val="es-ES_tradnl"/>
        </w:rPr>
        <w:t xml:space="preserve">los </w:t>
      </w:r>
      <w:r w:rsidRPr="006C1C83">
        <w:rPr>
          <w:rFonts w:ascii="Arial" w:hAnsi="Arial" w:cs="Arial"/>
          <w:sz w:val="22"/>
          <w:szCs w:val="22"/>
          <w:lang w:val="es-ES_tradnl"/>
        </w:rPr>
        <w:t xml:space="preserve">Estados Árabes (LEA), celebró una reunión virtual en julio de 2021 con el apoyo de la financiación del </w:t>
      </w:r>
      <w:r w:rsidR="00CA7CA3" w:rsidRPr="006C1C83">
        <w:rPr>
          <w:rFonts w:ascii="Arial" w:hAnsi="Arial" w:cs="Arial"/>
          <w:sz w:val="22"/>
          <w:szCs w:val="22"/>
          <w:lang w:val="es-ES_tradnl"/>
        </w:rPr>
        <w:t>Fondo fiduciario mundial del Japón</w:t>
      </w:r>
      <w:r w:rsidRPr="006C1C83">
        <w:rPr>
          <w:rFonts w:ascii="Arial" w:hAnsi="Arial" w:cs="Arial"/>
          <w:sz w:val="22"/>
          <w:szCs w:val="22"/>
          <w:lang w:val="es-ES_tradnl"/>
        </w:rPr>
        <w:t>.</w:t>
      </w:r>
      <w:r w:rsidR="00C64AD3" w:rsidRPr="006C1C83">
        <w:rPr>
          <w:rFonts w:ascii="Arial" w:hAnsi="Arial" w:cs="Arial"/>
          <w:sz w:val="22"/>
          <w:szCs w:val="22"/>
          <w:lang w:val="es-ES_tradnl"/>
        </w:rPr>
        <w:t xml:space="preserve"> </w:t>
      </w:r>
      <w:r w:rsidRPr="006C1C83">
        <w:rPr>
          <w:rFonts w:ascii="Arial" w:hAnsi="Arial" w:cs="Arial"/>
          <w:sz w:val="22"/>
          <w:szCs w:val="22"/>
          <w:lang w:val="es-ES_tradnl"/>
        </w:rPr>
        <w:t xml:space="preserve">La reunión </w:t>
      </w:r>
      <w:r w:rsidR="00E37A4A" w:rsidRPr="006C1C83">
        <w:rPr>
          <w:rFonts w:ascii="Arial" w:hAnsi="Arial" w:cs="Arial"/>
          <w:sz w:val="22"/>
          <w:szCs w:val="22"/>
          <w:lang w:val="es-ES_tradnl"/>
        </w:rPr>
        <w:t>giró en torno al</w:t>
      </w:r>
      <w:r w:rsidRPr="006C1C83">
        <w:rPr>
          <w:rFonts w:ascii="Arial" w:hAnsi="Arial" w:cs="Arial"/>
          <w:sz w:val="22"/>
          <w:szCs w:val="22"/>
          <w:lang w:val="es-ES_tradnl"/>
        </w:rPr>
        <w:t xml:space="preserve"> intercambio de opiniones e información sobre la política de PI y las consideraciones estratégicas relacionadas con las actuales circunstancias internacionales y las nuevas tendencias en el ámbito de la PI. En total, participaron en la reunión ocho países árabes (</w:t>
      </w:r>
      <w:r w:rsidR="00E37A4A" w:rsidRPr="006C1C83">
        <w:rPr>
          <w:rFonts w:ascii="Arial" w:hAnsi="Arial" w:cs="Arial"/>
          <w:sz w:val="22"/>
          <w:szCs w:val="22"/>
          <w:lang w:val="es-ES_tradnl"/>
        </w:rPr>
        <w:t xml:space="preserve">Arabia Saudita, </w:t>
      </w:r>
      <w:r w:rsidRPr="006C1C83">
        <w:rPr>
          <w:rFonts w:ascii="Arial" w:hAnsi="Arial" w:cs="Arial"/>
          <w:sz w:val="22"/>
          <w:szCs w:val="22"/>
          <w:lang w:val="es-ES_tradnl"/>
        </w:rPr>
        <w:t xml:space="preserve">Bahrein, Egipto, Jordania, Marruecos, Omán, Sudán y Túnez), así como </w:t>
      </w:r>
      <w:r w:rsidR="00E37A4A" w:rsidRPr="006C1C83">
        <w:rPr>
          <w:rFonts w:ascii="Arial" w:hAnsi="Arial" w:cs="Arial"/>
          <w:sz w:val="22"/>
          <w:szCs w:val="22"/>
          <w:lang w:val="es-ES_tradnl"/>
        </w:rPr>
        <w:t xml:space="preserve">el </w:t>
      </w:r>
      <w:r w:rsidRPr="006C1C83">
        <w:rPr>
          <w:rFonts w:ascii="Arial" w:hAnsi="Arial" w:cs="Arial"/>
          <w:sz w:val="22"/>
          <w:szCs w:val="22"/>
          <w:lang w:val="es-ES_tradnl"/>
        </w:rPr>
        <w:t>Japón y organizaciones regionales y subregionales (la L</w:t>
      </w:r>
      <w:r w:rsidR="00E37A4A" w:rsidRPr="006C1C83">
        <w:rPr>
          <w:rFonts w:ascii="Arial" w:hAnsi="Arial" w:cs="Arial"/>
          <w:sz w:val="22"/>
          <w:szCs w:val="22"/>
          <w:lang w:val="es-ES_tradnl"/>
        </w:rPr>
        <w:t>EA</w:t>
      </w:r>
      <w:r w:rsidRPr="006C1C83">
        <w:rPr>
          <w:rFonts w:ascii="Arial" w:hAnsi="Arial" w:cs="Arial"/>
          <w:sz w:val="22"/>
          <w:szCs w:val="22"/>
          <w:lang w:val="es-ES_tradnl"/>
        </w:rPr>
        <w:t xml:space="preserve">, la </w:t>
      </w:r>
      <w:r w:rsidR="006E1A77" w:rsidRPr="006C1C83">
        <w:rPr>
          <w:rFonts w:ascii="Arial" w:hAnsi="Arial" w:cs="Arial"/>
          <w:sz w:val="22"/>
          <w:szCs w:val="22"/>
          <w:lang w:val="es-ES_tradnl"/>
        </w:rPr>
        <w:t>Oficina de Patentes del CCG y el Centro de Formación en PI del GCC</w:t>
      </w:r>
      <w:r w:rsidRPr="006C1C83">
        <w:rPr>
          <w:rFonts w:ascii="Arial" w:hAnsi="Arial" w:cs="Arial"/>
          <w:sz w:val="22"/>
          <w:szCs w:val="22"/>
          <w:lang w:val="es-ES_tradnl"/>
        </w:rPr>
        <w:t>).</w:t>
      </w:r>
      <w:r w:rsidR="000F6ABD" w:rsidRPr="006C1C83">
        <w:rPr>
          <w:rFonts w:ascii="Arial" w:hAnsi="Arial" w:cs="Arial"/>
          <w:sz w:val="22"/>
          <w:szCs w:val="22"/>
          <w:lang w:val="es-ES_tradnl"/>
        </w:rPr>
        <w:t xml:space="preserve"> </w:t>
      </w:r>
      <w:r w:rsidR="006E1A77" w:rsidRPr="006C1C83">
        <w:rPr>
          <w:rFonts w:ascii="Arial" w:hAnsi="Arial" w:cs="Arial"/>
          <w:sz w:val="22"/>
          <w:szCs w:val="22"/>
          <w:lang w:val="es-ES_tradnl"/>
        </w:rPr>
        <w:t>La delegación considera</w:t>
      </w:r>
      <w:r w:rsidRPr="006C1C83">
        <w:rPr>
          <w:rFonts w:ascii="Arial" w:hAnsi="Arial" w:cs="Arial"/>
          <w:sz w:val="22"/>
          <w:szCs w:val="22"/>
          <w:lang w:val="es-ES_tradnl"/>
        </w:rPr>
        <w:t xml:space="preserve"> que </w:t>
      </w:r>
      <w:r w:rsidR="006E1A77" w:rsidRPr="006C1C83">
        <w:rPr>
          <w:rFonts w:ascii="Arial" w:hAnsi="Arial" w:cs="Arial"/>
          <w:sz w:val="22"/>
          <w:szCs w:val="22"/>
          <w:lang w:val="es-ES_tradnl"/>
        </w:rPr>
        <w:t xml:space="preserve">en </w:t>
      </w:r>
      <w:r w:rsidRPr="006C1C83">
        <w:rPr>
          <w:rFonts w:ascii="Arial" w:hAnsi="Arial" w:cs="Arial"/>
          <w:sz w:val="22"/>
          <w:szCs w:val="22"/>
          <w:lang w:val="es-ES_tradnl"/>
        </w:rPr>
        <w:t>la reunión</w:t>
      </w:r>
      <w:r w:rsidR="006E1A77" w:rsidRPr="006C1C83">
        <w:rPr>
          <w:rFonts w:ascii="Arial" w:hAnsi="Arial" w:cs="Arial"/>
          <w:sz w:val="22"/>
          <w:szCs w:val="22"/>
          <w:lang w:val="es-ES_tradnl"/>
        </w:rPr>
        <w:t xml:space="preserve"> se puso de manifiesto que</w:t>
      </w:r>
      <w:r w:rsidRPr="006C1C83">
        <w:rPr>
          <w:rFonts w:ascii="Arial" w:hAnsi="Arial" w:cs="Arial"/>
          <w:sz w:val="22"/>
          <w:szCs w:val="22"/>
          <w:lang w:val="es-ES_tradnl"/>
        </w:rPr>
        <w:t xml:space="preserve"> todos los participantes </w:t>
      </w:r>
      <w:r w:rsidR="006E1A77" w:rsidRPr="006C1C83">
        <w:rPr>
          <w:rFonts w:ascii="Arial" w:hAnsi="Arial" w:cs="Arial"/>
          <w:sz w:val="22"/>
          <w:szCs w:val="22"/>
          <w:lang w:val="es-ES_tradnl"/>
        </w:rPr>
        <w:t>comparten</w:t>
      </w:r>
      <w:r w:rsidRPr="006C1C83">
        <w:rPr>
          <w:rFonts w:ascii="Arial" w:hAnsi="Arial" w:cs="Arial"/>
          <w:sz w:val="22"/>
          <w:szCs w:val="22"/>
          <w:lang w:val="es-ES_tradnl"/>
        </w:rPr>
        <w:t xml:space="preserve"> la opinión de que el objetivo último de las oficinas de PI es contribuir a los objetivos de desarrollo nacionales </w:t>
      </w:r>
      <w:r w:rsidR="006E1A77" w:rsidRPr="006C1C83">
        <w:rPr>
          <w:rFonts w:ascii="Arial" w:hAnsi="Arial" w:cs="Arial"/>
          <w:sz w:val="22"/>
          <w:szCs w:val="22"/>
          <w:lang w:val="es-ES_tradnl"/>
        </w:rPr>
        <w:t>mediante el fomento de la</w:t>
      </w:r>
      <w:r w:rsidRPr="006C1C83">
        <w:rPr>
          <w:rFonts w:ascii="Arial" w:hAnsi="Arial" w:cs="Arial"/>
          <w:sz w:val="22"/>
          <w:szCs w:val="22"/>
          <w:lang w:val="es-ES_tradnl"/>
        </w:rPr>
        <w:t xml:space="preserve"> innovación, la creatividad y el desarrollo sostenible.</w:t>
      </w:r>
    </w:p>
    <w:p w14:paraId="1B49CCE7" w14:textId="068630CE" w:rsidR="006974DD" w:rsidRPr="006C1C83" w:rsidRDefault="006974DD" w:rsidP="006C1C83">
      <w:pPr>
        <w:spacing w:after="240"/>
        <w:rPr>
          <w:rFonts w:ascii="Arial" w:hAnsi="Arial" w:cs="Arial"/>
          <w:sz w:val="22"/>
          <w:szCs w:val="22"/>
          <w:lang w:val="es-ES_tradnl"/>
        </w:rPr>
      </w:pPr>
      <w:r w:rsidRPr="006C1C83">
        <w:rPr>
          <w:rFonts w:ascii="Arial" w:hAnsi="Arial" w:cs="Arial"/>
          <w:sz w:val="22"/>
          <w:szCs w:val="22"/>
          <w:lang w:val="es-ES_tradnl"/>
        </w:rPr>
        <w:t xml:space="preserve">Además, la JPO prestó apoyo financiero al "Proyecto sobre </w:t>
      </w:r>
      <w:r w:rsidR="00E2189C" w:rsidRPr="006C1C83">
        <w:rPr>
          <w:rFonts w:ascii="Arial" w:hAnsi="Arial" w:cs="Arial"/>
          <w:sz w:val="22"/>
          <w:szCs w:val="22"/>
          <w:lang w:val="es-ES_tradnl"/>
        </w:rPr>
        <w:t xml:space="preserve">propiedad intelectual </w:t>
      </w:r>
      <w:r w:rsidRPr="006C1C83">
        <w:rPr>
          <w:rFonts w:ascii="Arial" w:hAnsi="Arial" w:cs="Arial"/>
          <w:sz w:val="22"/>
          <w:szCs w:val="22"/>
          <w:lang w:val="es-ES_tradnl"/>
        </w:rPr>
        <w:t xml:space="preserve">(PI), </w:t>
      </w:r>
      <w:r w:rsidR="00E2189C" w:rsidRPr="006C1C83">
        <w:rPr>
          <w:rFonts w:ascii="Arial" w:hAnsi="Arial" w:cs="Arial"/>
          <w:sz w:val="22"/>
          <w:szCs w:val="22"/>
          <w:lang w:val="es-ES_tradnl"/>
        </w:rPr>
        <w:t xml:space="preserve">innovación y desarrollo sostenible para los pequeños </w:t>
      </w:r>
      <w:r w:rsidR="006E1A77" w:rsidRPr="006C1C83">
        <w:rPr>
          <w:rFonts w:ascii="Arial" w:hAnsi="Arial" w:cs="Arial"/>
          <w:sz w:val="22"/>
          <w:szCs w:val="22"/>
          <w:lang w:val="es-ES_tradnl"/>
        </w:rPr>
        <w:t xml:space="preserve">Estados </w:t>
      </w:r>
      <w:r w:rsidR="00E2189C" w:rsidRPr="006C1C83">
        <w:rPr>
          <w:rFonts w:ascii="Arial" w:hAnsi="Arial" w:cs="Arial"/>
          <w:sz w:val="22"/>
          <w:szCs w:val="22"/>
          <w:lang w:val="es-ES_tradnl"/>
        </w:rPr>
        <w:t>insulares en desarrollo: una mirada a la innovación y e</w:t>
      </w:r>
      <w:r w:rsidRPr="006C1C83">
        <w:rPr>
          <w:rFonts w:ascii="Arial" w:hAnsi="Arial" w:cs="Arial"/>
          <w:sz w:val="22"/>
          <w:szCs w:val="22"/>
          <w:lang w:val="es-ES_tradnl"/>
        </w:rPr>
        <w:t>l aprovechamiento de la PI en la economía azul"</w:t>
      </w:r>
      <w:r w:rsidR="006E1A77" w:rsidRPr="006C1C83">
        <w:rPr>
          <w:rFonts w:ascii="Arial" w:hAnsi="Arial" w:cs="Arial"/>
          <w:sz w:val="22"/>
          <w:szCs w:val="22"/>
          <w:lang w:val="es-ES_tradnl"/>
        </w:rPr>
        <w:t>, una reunión realizada</w:t>
      </w:r>
      <w:r w:rsidRPr="006C1C83">
        <w:rPr>
          <w:rFonts w:ascii="Arial" w:hAnsi="Arial" w:cs="Arial"/>
          <w:sz w:val="22"/>
          <w:szCs w:val="22"/>
          <w:lang w:val="es-ES_tradnl"/>
        </w:rPr>
        <w:t xml:space="preserve"> en noviembre de 2021</w:t>
      </w:r>
      <w:r w:rsidR="006E1A77" w:rsidRPr="006C1C83">
        <w:rPr>
          <w:rFonts w:ascii="Arial" w:hAnsi="Arial" w:cs="Arial"/>
          <w:sz w:val="22"/>
          <w:szCs w:val="22"/>
          <w:lang w:val="es-ES_tradnl"/>
        </w:rPr>
        <w:t xml:space="preserve"> y organizada</w:t>
      </w:r>
      <w:r w:rsidRPr="006C1C83">
        <w:rPr>
          <w:rFonts w:ascii="Arial" w:hAnsi="Arial" w:cs="Arial"/>
          <w:sz w:val="22"/>
          <w:szCs w:val="22"/>
          <w:lang w:val="es-ES_tradnl"/>
        </w:rPr>
        <w:t xml:space="preserve"> por la OMPI. El objetivo de la reunión </w:t>
      </w:r>
      <w:r w:rsidR="006E1A77" w:rsidRPr="006C1C83">
        <w:rPr>
          <w:rFonts w:ascii="Arial" w:hAnsi="Arial" w:cs="Arial"/>
          <w:sz w:val="22"/>
          <w:szCs w:val="22"/>
          <w:lang w:val="es-ES_tradnl"/>
        </w:rPr>
        <w:t>fue</w:t>
      </w:r>
      <w:r w:rsidRPr="006C1C83">
        <w:rPr>
          <w:rFonts w:ascii="Arial" w:hAnsi="Arial" w:cs="Arial"/>
          <w:sz w:val="22"/>
          <w:szCs w:val="22"/>
          <w:lang w:val="es-ES_tradnl"/>
        </w:rPr>
        <w:t xml:space="preserve"> </w:t>
      </w:r>
      <w:r w:rsidR="006E1A77" w:rsidRPr="006C1C83">
        <w:rPr>
          <w:rFonts w:ascii="Arial" w:hAnsi="Arial" w:cs="Arial"/>
          <w:sz w:val="22"/>
          <w:szCs w:val="22"/>
          <w:lang w:val="es-ES_tradnl"/>
        </w:rPr>
        <w:t>crear</w:t>
      </w:r>
      <w:r w:rsidRPr="006C1C83">
        <w:rPr>
          <w:rFonts w:ascii="Arial" w:hAnsi="Arial" w:cs="Arial"/>
          <w:sz w:val="22"/>
          <w:szCs w:val="22"/>
          <w:lang w:val="es-ES_tradnl"/>
        </w:rPr>
        <w:t xml:space="preserve"> un enfoque de </w:t>
      </w:r>
      <w:r w:rsidR="00E2189C" w:rsidRPr="006C1C83">
        <w:rPr>
          <w:rFonts w:ascii="Arial" w:hAnsi="Arial" w:cs="Arial"/>
          <w:sz w:val="22"/>
          <w:szCs w:val="22"/>
          <w:lang w:val="es-ES_tradnl"/>
        </w:rPr>
        <w:t>reflexión colectiva</w:t>
      </w:r>
      <w:r w:rsidRPr="006C1C83">
        <w:rPr>
          <w:rFonts w:ascii="Arial" w:hAnsi="Arial" w:cs="Arial"/>
          <w:sz w:val="22"/>
          <w:szCs w:val="22"/>
          <w:lang w:val="es-ES_tradnl"/>
        </w:rPr>
        <w:t xml:space="preserve"> </w:t>
      </w:r>
      <w:r w:rsidR="00E2189C" w:rsidRPr="006C1C83">
        <w:rPr>
          <w:rFonts w:ascii="Arial" w:hAnsi="Arial" w:cs="Arial"/>
          <w:sz w:val="22"/>
          <w:szCs w:val="22"/>
          <w:lang w:val="es-ES_tradnl"/>
        </w:rPr>
        <w:t>en torno a</w:t>
      </w:r>
      <w:r w:rsidRPr="006C1C83">
        <w:rPr>
          <w:rFonts w:ascii="Arial" w:hAnsi="Arial" w:cs="Arial"/>
          <w:sz w:val="22"/>
          <w:szCs w:val="22"/>
          <w:lang w:val="es-ES_tradnl"/>
        </w:rPr>
        <w:t xml:space="preserve"> la PI y la innovación en el espacio de la economía azul para los </w:t>
      </w:r>
      <w:r w:rsidR="00E2189C" w:rsidRPr="006C1C83">
        <w:rPr>
          <w:rFonts w:ascii="Arial" w:hAnsi="Arial" w:cs="Arial"/>
          <w:sz w:val="22"/>
          <w:szCs w:val="22"/>
          <w:lang w:val="es-ES_tradnl"/>
        </w:rPr>
        <w:t xml:space="preserve">pequeños </w:t>
      </w:r>
      <w:r w:rsidRPr="006C1C83">
        <w:rPr>
          <w:rFonts w:ascii="Arial" w:hAnsi="Arial" w:cs="Arial"/>
          <w:sz w:val="22"/>
          <w:szCs w:val="22"/>
          <w:lang w:val="es-ES_tradnl"/>
        </w:rPr>
        <w:t xml:space="preserve">Estados </w:t>
      </w:r>
      <w:r w:rsidR="00E2189C" w:rsidRPr="006C1C83">
        <w:rPr>
          <w:rFonts w:ascii="Arial" w:hAnsi="Arial" w:cs="Arial"/>
          <w:sz w:val="22"/>
          <w:szCs w:val="22"/>
          <w:lang w:val="es-ES_tradnl"/>
        </w:rPr>
        <w:t xml:space="preserve">insulares </w:t>
      </w:r>
      <w:r w:rsidRPr="006C1C83">
        <w:rPr>
          <w:rFonts w:ascii="Arial" w:hAnsi="Arial" w:cs="Arial"/>
          <w:sz w:val="22"/>
          <w:szCs w:val="22"/>
          <w:lang w:val="es-ES_tradnl"/>
        </w:rPr>
        <w:t xml:space="preserve">en </w:t>
      </w:r>
      <w:r w:rsidR="00E2189C" w:rsidRPr="006C1C83">
        <w:rPr>
          <w:rFonts w:ascii="Arial" w:hAnsi="Arial" w:cs="Arial"/>
          <w:sz w:val="22"/>
          <w:szCs w:val="22"/>
          <w:lang w:val="es-ES_tradnl"/>
        </w:rPr>
        <w:t xml:space="preserve">desarrollo </w:t>
      </w:r>
      <w:r w:rsidRPr="006C1C83">
        <w:rPr>
          <w:rFonts w:ascii="Arial" w:hAnsi="Arial" w:cs="Arial"/>
          <w:sz w:val="22"/>
          <w:szCs w:val="22"/>
          <w:lang w:val="es-ES_tradnl"/>
        </w:rPr>
        <w:t>de la Comunidad del Caribe</w:t>
      </w:r>
      <w:r w:rsidR="00E2189C" w:rsidRPr="006C1C83">
        <w:rPr>
          <w:rFonts w:ascii="Arial" w:hAnsi="Arial" w:cs="Arial"/>
          <w:sz w:val="22"/>
          <w:szCs w:val="22"/>
          <w:lang w:val="es-ES_tradnl"/>
        </w:rPr>
        <w:t xml:space="preserve"> (CARICOM)</w:t>
      </w:r>
      <w:r w:rsidRPr="006C1C83">
        <w:rPr>
          <w:rFonts w:ascii="Arial" w:hAnsi="Arial" w:cs="Arial"/>
          <w:sz w:val="22"/>
          <w:szCs w:val="22"/>
          <w:lang w:val="es-ES_tradnl"/>
        </w:rPr>
        <w:t>.</w:t>
      </w:r>
      <w:r w:rsidR="0070630A" w:rsidRPr="006C1C83">
        <w:rPr>
          <w:rFonts w:ascii="Arial" w:hAnsi="Arial" w:cs="Arial"/>
          <w:sz w:val="22"/>
          <w:szCs w:val="22"/>
          <w:lang w:val="es-ES_tradnl"/>
        </w:rPr>
        <w:t xml:space="preserve"> </w:t>
      </w:r>
      <w:r w:rsidR="00E2189C" w:rsidRPr="006C1C83">
        <w:rPr>
          <w:rFonts w:ascii="Arial" w:hAnsi="Arial" w:cs="Arial"/>
          <w:sz w:val="22"/>
          <w:szCs w:val="22"/>
          <w:lang w:val="es-ES_tradnl"/>
        </w:rPr>
        <w:t>La delegación considera que es</w:t>
      </w:r>
      <w:r w:rsidRPr="006C1C83">
        <w:rPr>
          <w:rFonts w:ascii="Arial" w:hAnsi="Arial" w:cs="Arial"/>
          <w:sz w:val="22"/>
          <w:szCs w:val="22"/>
          <w:lang w:val="es-ES_tradnl"/>
        </w:rPr>
        <w:t xml:space="preserve">a reunión ha servido para crear una red de </w:t>
      </w:r>
      <w:r w:rsidR="00E2189C" w:rsidRPr="006C1C83">
        <w:rPr>
          <w:rFonts w:ascii="Arial" w:hAnsi="Arial" w:cs="Arial"/>
          <w:sz w:val="22"/>
          <w:szCs w:val="22"/>
          <w:lang w:val="es-ES_tradnl"/>
        </w:rPr>
        <w:t>sectores interesado</w:t>
      </w:r>
      <w:r w:rsidRPr="006C1C83">
        <w:rPr>
          <w:rFonts w:ascii="Arial" w:hAnsi="Arial" w:cs="Arial"/>
          <w:sz w:val="22"/>
          <w:szCs w:val="22"/>
          <w:lang w:val="es-ES_tradnl"/>
        </w:rPr>
        <w:t xml:space="preserve">s que facilite el acceso al ecosistema de tecnología e información, y para seguir protegiendo y comercializando la </w:t>
      </w:r>
      <w:r w:rsidR="00E2189C" w:rsidRPr="006C1C83">
        <w:rPr>
          <w:rFonts w:ascii="Arial" w:hAnsi="Arial" w:cs="Arial"/>
          <w:sz w:val="22"/>
          <w:szCs w:val="22"/>
          <w:lang w:val="es-ES_tradnl"/>
        </w:rPr>
        <w:t>PI,</w:t>
      </w:r>
      <w:r w:rsidRPr="006C1C83">
        <w:rPr>
          <w:rFonts w:ascii="Arial" w:hAnsi="Arial" w:cs="Arial"/>
          <w:sz w:val="22"/>
          <w:szCs w:val="22"/>
          <w:lang w:val="es-ES_tradnl"/>
        </w:rPr>
        <w:t xml:space="preserve"> que contribuirá al crecimiento económico del s</w:t>
      </w:r>
      <w:r w:rsidR="00E2189C" w:rsidRPr="006C1C83">
        <w:rPr>
          <w:rFonts w:ascii="Arial" w:hAnsi="Arial" w:cs="Arial"/>
          <w:sz w:val="22"/>
          <w:szCs w:val="22"/>
          <w:lang w:val="es-ES_tradnl"/>
        </w:rPr>
        <w:t>ector de la economía azul en es</w:t>
      </w:r>
      <w:r w:rsidRPr="006C1C83">
        <w:rPr>
          <w:rFonts w:ascii="Arial" w:hAnsi="Arial" w:cs="Arial"/>
          <w:sz w:val="22"/>
          <w:szCs w:val="22"/>
          <w:lang w:val="es-ES_tradnl"/>
        </w:rPr>
        <w:t>a región.</w:t>
      </w:r>
    </w:p>
    <w:p w14:paraId="62CF1BB7" w14:textId="7E0F8CA0" w:rsidR="006974DD" w:rsidRPr="006C1C83" w:rsidRDefault="006974DD" w:rsidP="006C1C83">
      <w:pPr>
        <w:spacing w:after="240"/>
        <w:rPr>
          <w:rFonts w:ascii="Arial" w:hAnsi="Arial" w:cs="Arial"/>
          <w:sz w:val="22"/>
          <w:szCs w:val="22"/>
          <w:lang w:val="es-ES_tradnl"/>
        </w:rPr>
      </w:pPr>
      <w:r w:rsidRPr="006C1C83">
        <w:rPr>
          <w:rFonts w:ascii="Arial" w:hAnsi="Arial" w:cs="Arial"/>
          <w:sz w:val="22"/>
          <w:szCs w:val="22"/>
          <w:lang w:val="es-ES_tradnl"/>
        </w:rPr>
        <w:t xml:space="preserve">Además, el </w:t>
      </w:r>
      <w:r w:rsidR="00CA7CA3" w:rsidRPr="006C1C83">
        <w:rPr>
          <w:rFonts w:ascii="Arial" w:hAnsi="Arial" w:cs="Arial"/>
          <w:sz w:val="22"/>
          <w:szCs w:val="22"/>
          <w:lang w:val="es-ES_tradnl"/>
        </w:rPr>
        <w:t>Fondo fiduciario mundial del Japón</w:t>
      </w:r>
      <w:r w:rsidRPr="006C1C83">
        <w:rPr>
          <w:rFonts w:ascii="Arial" w:hAnsi="Arial" w:cs="Arial"/>
          <w:sz w:val="22"/>
          <w:szCs w:val="22"/>
          <w:lang w:val="es-ES_tradnl"/>
        </w:rPr>
        <w:t xml:space="preserve"> se utilizó para financiar el taller IP4Youth&amp;Teacher</w:t>
      </w:r>
      <w:r w:rsidR="00E2189C" w:rsidRPr="006C1C83">
        <w:rPr>
          <w:rFonts w:ascii="Arial" w:hAnsi="Arial" w:cs="Arial"/>
          <w:sz w:val="22"/>
          <w:szCs w:val="22"/>
          <w:lang w:val="es-ES_tradnl"/>
        </w:rPr>
        <w:t>,</w:t>
      </w:r>
      <w:r w:rsidRPr="006C1C83">
        <w:rPr>
          <w:rFonts w:ascii="Arial" w:hAnsi="Arial" w:cs="Arial"/>
          <w:sz w:val="22"/>
          <w:szCs w:val="22"/>
          <w:lang w:val="es-ES_tradnl"/>
        </w:rPr>
        <w:t xml:space="preserve"> </w:t>
      </w:r>
      <w:r w:rsidR="00D50643" w:rsidRPr="006C1C83">
        <w:rPr>
          <w:rFonts w:ascii="Arial" w:hAnsi="Arial" w:cs="Arial"/>
          <w:sz w:val="22"/>
          <w:szCs w:val="22"/>
          <w:lang w:val="es-ES_tradnl"/>
        </w:rPr>
        <w:t xml:space="preserve">sobre cómo enseñar la PI a los jóvenes, </w:t>
      </w:r>
      <w:r w:rsidRPr="006C1C83">
        <w:rPr>
          <w:rFonts w:ascii="Arial" w:hAnsi="Arial" w:cs="Arial"/>
          <w:sz w:val="22"/>
          <w:szCs w:val="22"/>
          <w:lang w:val="es-ES_tradnl"/>
        </w:rPr>
        <w:t xml:space="preserve">organizado por la Academia de la OMPI y la Oficina de la OMPI en </w:t>
      </w:r>
      <w:r w:rsidR="00E2189C" w:rsidRPr="006C1C83">
        <w:rPr>
          <w:rFonts w:ascii="Arial" w:hAnsi="Arial" w:cs="Arial"/>
          <w:sz w:val="22"/>
          <w:szCs w:val="22"/>
          <w:lang w:val="es-ES_tradnl"/>
        </w:rPr>
        <w:t xml:space="preserve">el </w:t>
      </w:r>
      <w:r w:rsidRPr="006C1C83">
        <w:rPr>
          <w:rFonts w:ascii="Arial" w:hAnsi="Arial" w:cs="Arial"/>
          <w:sz w:val="22"/>
          <w:szCs w:val="22"/>
          <w:lang w:val="es-ES_tradnl"/>
        </w:rPr>
        <w:t>Japón</w:t>
      </w:r>
      <w:r w:rsidR="00D50643" w:rsidRPr="006C1C83">
        <w:rPr>
          <w:rFonts w:ascii="Arial" w:hAnsi="Arial" w:cs="Arial"/>
          <w:sz w:val="22"/>
          <w:szCs w:val="22"/>
          <w:lang w:val="es-ES_tradnl"/>
        </w:rPr>
        <w:t>,</w:t>
      </w:r>
      <w:r w:rsidRPr="006C1C83">
        <w:rPr>
          <w:rFonts w:ascii="Arial" w:hAnsi="Arial" w:cs="Arial"/>
          <w:sz w:val="22"/>
          <w:szCs w:val="22"/>
          <w:lang w:val="es-ES_tradnl"/>
        </w:rPr>
        <w:t xml:space="preserve"> en junio de 2021, como parte del proyecto IP4Youth&amp;Teachers.</w:t>
      </w:r>
      <w:r w:rsidR="006A08E7" w:rsidRPr="006C1C83">
        <w:rPr>
          <w:rFonts w:ascii="Arial" w:hAnsi="Arial" w:cs="Arial"/>
          <w:sz w:val="22"/>
          <w:szCs w:val="22"/>
          <w:lang w:val="es-ES_tradnl"/>
        </w:rPr>
        <w:t xml:space="preserve"> </w:t>
      </w:r>
      <w:r w:rsidRPr="006C1C83">
        <w:rPr>
          <w:rFonts w:ascii="Arial" w:hAnsi="Arial" w:cs="Arial"/>
          <w:sz w:val="22"/>
          <w:szCs w:val="22"/>
          <w:lang w:val="es-ES_tradnl"/>
        </w:rPr>
        <w:t xml:space="preserve">Ese proyecto se organizó en beneficio de 44 </w:t>
      </w:r>
      <w:r w:rsidR="00D50643" w:rsidRPr="006C1C83">
        <w:rPr>
          <w:rFonts w:ascii="Arial" w:hAnsi="Arial" w:cs="Arial"/>
          <w:sz w:val="22"/>
          <w:szCs w:val="22"/>
          <w:lang w:val="es-ES_tradnl"/>
        </w:rPr>
        <w:t>encargados</w:t>
      </w:r>
      <w:r w:rsidRPr="006C1C83">
        <w:rPr>
          <w:rFonts w:ascii="Arial" w:hAnsi="Arial" w:cs="Arial"/>
          <w:sz w:val="22"/>
          <w:szCs w:val="22"/>
          <w:lang w:val="es-ES_tradnl"/>
        </w:rPr>
        <w:t xml:space="preserve"> nacionales de planes de estudio, </w:t>
      </w:r>
      <w:r w:rsidR="00D50643" w:rsidRPr="006C1C83">
        <w:rPr>
          <w:rFonts w:ascii="Arial" w:hAnsi="Arial" w:cs="Arial"/>
          <w:sz w:val="22"/>
          <w:szCs w:val="22"/>
          <w:lang w:val="es-ES_tradnl"/>
        </w:rPr>
        <w:t>encargados de la adopción de políticas</w:t>
      </w:r>
      <w:r w:rsidRPr="006C1C83">
        <w:rPr>
          <w:rFonts w:ascii="Arial" w:hAnsi="Arial" w:cs="Arial"/>
          <w:sz w:val="22"/>
          <w:szCs w:val="22"/>
          <w:lang w:val="es-ES_tradnl"/>
        </w:rPr>
        <w:t xml:space="preserve">, profesores y profesionales de Camboya, </w:t>
      </w:r>
      <w:r w:rsidR="000569FC" w:rsidRPr="006C1C83">
        <w:rPr>
          <w:rFonts w:ascii="Arial" w:hAnsi="Arial" w:cs="Arial"/>
          <w:sz w:val="22"/>
          <w:szCs w:val="22"/>
          <w:lang w:val="es-ES_tradnl"/>
        </w:rPr>
        <w:t xml:space="preserve">Filipinas, Indonesia, </w:t>
      </w:r>
      <w:r w:rsidRPr="006C1C83">
        <w:rPr>
          <w:rFonts w:ascii="Arial" w:hAnsi="Arial" w:cs="Arial"/>
          <w:sz w:val="22"/>
          <w:szCs w:val="22"/>
          <w:lang w:val="es-ES_tradnl"/>
        </w:rPr>
        <w:t xml:space="preserve">Japón, Myanmar, </w:t>
      </w:r>
      <w:r w:rsidR="000569FC" w:rsidRPr="006C1C83">
        <w:rPr>
          <w:rFonts w:ascii="Arial" w:hAnsi="Arial" w:cs="Arial"/>
          <w:sz w:val="22"/>
          <w:szCs w:val="22"/>
          <w:lang w:val="es-ES_tradnl"/>
        </w:rPr>
        <w:t xml:space="preserve">República Democrática Popular Lao, </w:t>
      </w:r>
      <w:r w:rsidRPr="006C1C83">
        <w:rPr>
          <w:rFonts w:ascii="Arial" w:hAnsi="Arial" w:cs="Arial"/>
          <w:sz w:val="22"/>
          <w:szCs w:val="22"/>
          <w:lang w:val="es-ES_tradnl"/>
        </w:rPr>
        <w:t>Tailandia y Viet</w:t>
      </w:r>
      <w:r w:rsidR="00D50643" w:rsidRPr="006C1C83">
        <w:rPr>
          <w:rFonts w:ascii="Arial" w:hAnsi="Arial" w:cs="Arial"/>
          <w:sz w:val="22"/>
          <w:szCs w:val="22"/>
          <w:lang w:val="es-ES_tradnl"/>
        </w:rPr>
        <w:t xml:space="preserve"> N</w:t>
      </w:r>
      <w:r w:rsidRPr="006C1C83">
        <w:rPr>
          <w:rFonts w:ascii="Arial" w:hAnsi="Arial" w:cs="Arial"/>
          <w:sz w:val="22"/>
          <w:szCs w:val="22"/>
          <w:lang w:val="es-ES_tradnl"/>
        </w:rPr>
        <w:t>am.</w:t>
      </w:r>
      <w:r w:rsidR="006B3735" w:rsidRPr="006C1C83">
        <w:rPr>
          <w:rFonts w:ascii="Arial" w:hAnsi="Arial" w:cs="Arial"/>
          <w:sz w:val="22"/>
          <w:szCs w:val="22"/>
          <w:lang w:val="es-ES_tradnl"/>
        </w:rPr>
        <w:t xml:space="preserve"> </w:t>
      </w:r>
      <w:r w:rsidR="00D50643" w:rsidRPr="006C1C83">
        <w:rPr>
          <w:rFonts w:ascii="Arial" w:hAnsi="Arial" w:cs="Arial"/>
          <w:sz w:val="22"/>
          <w:szCs w:val="22"/>
          <w:lang w:val="es-ES_tradnl"/>
        </w:rPr>
        <w:t>L</w:t>
      </w:r>
      <w:r w:rsidRPr="006C1C83">
        <w:rPr>
          <w:rFonts w:ascii="Arial" w:hAnsi="Arial" w:cs="Arial"/>
          <w:sz w:val="22"/>
          <w:szCs w:val="22"/>
          <w:lang w:val="es-ES_tradnl"/>
        </w:rPr>
        <w:t>a delegación c</w:t>
      </w:r>
      <w:r w:rsidR="00D50643" w:rsidRPr="006C1C83">
        <w:rPr>
          <w:rFonts w:ascii="Arial" w:hAnsi="Arial" w:cs="Arial"/>
          <w:sz w:val="22"/>
          <w:szCs w:val="22"/>
          <w:lang w:val="es-ES_tradnl"/>
        </w:rPr>
        <w:t>onsidera</w:t>
      </w:r>
      <w:r w:rsidRPr="006C1C83">
        <w:rPr>
          <w:rFonts w:ascii="Arial" w:hAnsi="Arial" w:cs="Arial"/>
          <w:sz w:val="22"/>
          <w:szCs w:val="22"/>
          <w:lang w:val="es-ES_tradnl"/>
        </w:rPr>
        <w:t xml:space="preserve"> que es importante fomentar una futura generación de usuarios y productores de PI bien informados y ese taller contribuyó a esa </w:t>
      </w:r>
      <w:r w:rsidR="00D50643" w:rsidRPr="006C1C83">
        <w:rPr>
          <w:rFonts w:ascii="Arial" w:hAnsi="Arial" w:cs="Arial"/>
          <w:sz w:val="22"/>
          <w:szCs w:val="22"/>
          <w:lang w:val="es-ES_tradnl"/>
        </w:rPr>
        <w:t>visión</w:t>
      </w:r>
      <w:r w:rsidRPr="006C1C83">
        <w:rPr>
          <w:rFonts w:ascii="Arial" w:hAnsi="Arial" w:cs="Arial"/>
          <w:sz w:val="22"/>
          <w:szCs w:val="22"/>
          <w:lang w:val="es-ES_tradnl"/>
        </w:rPr>
        <w:t>.</w:t>
      </w:r>
    </w:p>
    <w:p w14:paraId="4C36A6DE" w14:textId="228A0D25" w:rsidR="006974DD" w:rsidRPr="006C1C83" w:rsidRDefault="006974DD" w:rsidP="006C1C83">
      <w:pPr>
        <w:keepNext/>
        <w:keepLines/>
        <w:spacing w:after="240"/>
        <w:rPr>
          <w:rFonts w:ascii="Arial" w:hAnsi="Arial" w:cs="Arial"/>
          <w:sz w:val="22"/>
          <w:szCs w:val="22"/>
          <w:lang w:val="es-ES_tradnl"/>
        </w:rPr>
      </w:pPr>
      <w:r w:rsidRPr="006C1C83">
        <w:rPr>
          <w:rFonts w:ascii="Arial" w:hAnsi="Arial" w:cs="Arial"/>
          <w:sz w:val="22"/>
          <w:szCs w:val="22"/>
          <w:lang w:val="es-ES_tradnl"/>
        </w:rPr>
        <w:t xml:space="preserve">A continuación, </w:t>
      </w:r>
      <w:r w:rsidR="000569FC" w:rsidRPr="006C1C83">
        <w:rPr>
          <w:rFonts w:ascii="Arial" w:hAnsi="Arial" w:cs="Arial"/>
          <w:sz w:val="22"/>
          <w:szCs w:val="22"/>
          <w:lang w:val="es-ES_tradnl"/>
        </w:rPr>
        <w:t>se refirió a</w:t>
      </w:r>
      <w:r w:rsidRPr="006C1C83">
        <w:rPr>
          <w:rFonts w:ascii="Arial" w:hAnsi="Arial" w:cs="Arial"/>
          <w:sz w:val="22"/>
          <w:szCs w:val="22"/>
          <w:lang w:val="es-ES_tradnl"/>
        </w:rPr>
        <w:t xml:space="preserve"> WIPO GREEN.</w:t>
      </w:r>
    </w:p>
    <w:p w14:paraId="6A910404" w14:textId="14A5DD29" w:rsidR="006974DD" w:rsidRPr="006C1C83" w:rsidRDefault="006974DD" w:rsidP="006C1C83">
      <w:pPr>
        <w:spacing w:after="240"/>
        <w:rPr>
          <w:rFonts w:ascii="Arial" w:eastAsia="MS Gothic" w:hAnsi="Arial" w:cs="Arial"/>
          <w:sz w:val="22"/>
          <w:szCs w:val="22"/>
          <w:lang w:val="es-ES_tradnl"/>
        </w:rPr>
      </w:pPr>
      <w:r w:rsidRPr="006C1C83">
        <w:rPr>
          <w:rFonts w:ascii="Arial" w:hAnsi="Arial" w:cs="Arial"/>
          <w:sz w:val="22"/>
          <w:szCs w:val="22"/>
          <w:lang w:val="es-ES_tradnl"/>
        </w:rPr>
        <w:t xml:space="preserve">Hoy en día, nos enfrentamos a muchos desafíos </w:t>
      </w:r>
      <w:r w:rsidR="00D50643" w:rsidRPr="006C1C83">
        <w:rPr>
          <w:rFonts w:ascii="Arial" w:hAnsi="Arial" w:cs="Arial"/>
          <w:sz w:val="22"/>
          <w:szCs w:val="22"/>
          <w:lang w:val="es-ES_tradnl"/>
        </w:rPr>
        <w:t>mundiales</w:t>
      </w:r>
      <w:r w:rsidRPr="006C1C83">
        <w:rPr>
          <w:rFonts w:ascii="Arial" w:hAnsi="Arial" w:cs="Arial"/>
          <w:sz w:val="22"/>
          <w:szCs w:val="22"/>
          <w:lang w:val="es-ES_tradnl"/>
        </w:rPr>
        <w:t>, como el calentamiento global.</w:t>
      </w:r>
      <w:r w:rsidR="00967B5E" w:rsidRPr="006C1C83">
        <w:rPr>
          <w:rFonts w:ascii="Arial" w:hAnsi="Arial" w:cs="Arial"/>
          <w:sz w:val="22"/>
          <w:szCs w:val="22"/>
          <w:lang w:val="es-ES_tradnl"/>
        </w:rPr>
        <w:t xml:space="preserve"> </w:t>
      </w:r>
      <w:r w:rsidR="00D50643" w:rsidRPr="006C1C83">
        <w:rPr>
          <w:rFonts w:ascii="Arial" w:hAnsi="Arial" w:cs="Arial"/>
          <w:sz w:val="22"/>
          <w:szCs w:val="22"/>
          <w:lang w:val="es-ES_tradnl"/>
        </w:rPr>
        <w:t xml:space="preserve">El </w:t>
      </w:r>
      <w:r w:rsidRPr="006C1C83">
        <w:rPr>
          <w:rFonts w:ascii="Arial" w:hAnsi="Arial" w:cs="Arial"/>
          <w:sz w:val="22"/>
          <w:szCs w:val="22"/>
          <w:lang w:val="es-ES_tradnl"/>
        </w:rPr>
        <w:t>Japón c</w:t>
      </w:r>
      <w:r w:rsidR="00D50643" w:rsidRPr="006C1C83">
        <w:rPr>
          <w:rFonts w:ascii="Arial" w:hAnsi="Arial" w:cs="Arial"/>
          <w:sz w:val="22"/>
          <w:szCs w:val="22"/>
          <w:lang w:val="es-ES_tradnl"/>
        </w:rPr>
        <w:t>onsidera fundamental</w:t>
      </w:r>
      <w:r w:rsidRPr="006C1C83">
        <w:rPr>
          <w:rFonts w:ascii="Arial" w:hAnsi="Arial" w:cs="Arial"/>
          <w:sz w:val="22"/>
          <w:szCs w:val="22"/>
          <w:lang w:val="es-ES_tradnl"/>
        </w:rPr>
        <w:t xml:space="preserve"> que la PI aborde esos desafíos, y apoya firmemente a la OMPI en sus esfuerzos por </w:t>
      </w:r>
      <w:r w:rsidR="00D50643" w:rsidRPr="006C1C83">
        <w:rPr>
          <w:rFonts w:ascii="Arial" w:hAnsi="Arial" w:cs="Arial"/>
          <w:sz w:val="22"/>
          <w:szCs w:val="22"/>
          <w:lang w:val="es-ES_tradnl"/>
        </w:rPr>
        <w:t>hacer frente a eso</w:t>
      </w:r>
      <w:r w:rsidRPr="006C1C83">
        <w:rPr>
          <w:rFonts w:ascii="Arial" w:hAnsi="Arial" w:cs="Arial"/>
          <w:sz w:val="22"/>
          <w:szCs w:val="22"/>
          <w:lang w:val="es-ES_tradnl"/>
        </w:rPr>
        <w:t>s desafíos.</w:t>
      </w:r>
    </w:p>
    <w:p w14:paraId="719E30B9" w14:textId="3CB0EFB0" w:rsidR="006974DD" w:rsidRPr="006C1C83" w:rsidRDefault="006974DD" w:rsidP="006C1C83">
      <w:pPr>
        <w:spacing w:after="240"/>
        <w:rPr>
          <w:rFonts w:ascii="Arial" w:eastAsia="MS Gothic" w:hAnsi="Arial" w:cs="Arial"/>
          <w:sz w:val="22"/>
          <w:szCs w:val="22"/>
          <w:lang w:val="es-ES_tradnl"/>
        </w:rPr>
      </w:pPr>
      <w:r w:rsidRPr="006C1C83">
        <w:rPr>
          <w:rFonts w:ascii="Arial" w:eastAsiaTheme="majorEastAsia" w:hAnsi="Arial" w:cs="Arial"/>
          <w:sz w:val="22"/>
          <w:szCs w:val="22"/>
          <w:lang w:val="es-ES_tradnl"/>
        </w:rPr>
        <w:t xml:space="preserve">Dado que </w:t>
      </w:r>
      <w:r w:rsidR="00D50643" w:rsidRPr="006C1C83">
        <w:rPr>
          <w:rFonts w:ascii="Arial" w:eastAsiaTheme="majorEastAsia" w:hAnsi="Arial" w:cs="Arial"/>
          <w:sz w:val="22"/>
          <w:szCs w:val="22"/>
          <w:lang w:val="es-ES_tradnl"/>
        </w:rPr>
        <w:t xml:space="preserve">el </w:t>
      </w:r>
      <w:r w:rsidRPr="006C1C83">
        <w:rPr>
          <w:rFonts w:ascii="Arial" w:eastAsiaTheme="majorEastAsia" w:hAnsi="Arial" w:cs="Arial"/>
          <w:sz w:val="22"/>
          <w:szCs w:val="22"/>
          <w:lang w:val="es-ES_tradnl"/>
        </w:rPr>
        <w:t xml:space="preserve">Japón cuenta con el mayor número de usuarios y </w:t>
      </w:r>
      <w:r w:rsidR="00D50643" w:rsidRPr="006C1C83">
        <w:rPr>
          <w:rFonts w:ascii="Arial" w:eastAsiaTheme="majorEastAsia" w:hAnsi="Arial" w:cs="Arial"/>
          <w:sz w:val="22"/>
          <w:szCs w:val="22"/>
          <w:lang w:val="es-ES_tradnl"/>
        </w:rPr>
        <w:t>asociados</w:t>
      </w:r>
      <w:r w:rsidRPr="006C1C83">
        <w:rPr>
          <w:rFonts w:ascii="Arial" w:eastAsiaTheme="majorEastAsia" w:hAnsi="Arial" w:cs="Arial"/>
          <w:sz w:val="22"/>
          <w:szCs w:val="22"/>
          <w:lang w:val="es-ES_tradnl"/>
        </w:rPr>
        <w:t xml:space="preserve"> de WIPO GREEN del mundo, </w:t>
      </w:r>
      <w:r w:rsidR="00D50643" w:rsidRPr="006C1C83">
        <w:rPr>
          <w:rFonts w:ascii="Arial" w:eastAsiaTheme="majorEastAsia" w:hAnsi="Arial" w:cs="Arial"/>
          <w:sz w:val="22"/>
          <w:szCs w:val="22"/>
          <w:lang w:val="es-ES_tradnl"/>
        </w:rPr>
        <w:t>el país puede</w:t>
      </w:r>
      <w:r w:rsidRPr="006C1C83">
        <w:rPr>
          <w:rFonts w:ascii="Arial" w:eastAsiaTheme="majorEastAsia" w:hAnsi="Arial" w:cs="Arial"/>
          <w:sz w:val="22"/>
          <w:szCs w:val="22"/>
          <w:lang w:val="es-ES_tradnl"/>
        </w:rPr>
        <w:t xml:space="preserve"> contribuir significativamente a su desarrollo.</w:t>
      </w:r>
      <w:r w:rsidR="00967B5E" w:rsidRPr="006C1C83">
        <w:rPr>
          <w:rFonts w:ascii="Arial" w:eastAsiaTheme="majorEastAsia" w:hAnsi="Arial" w:cs="Arial"/>
          <w:sz w:val="22"/>
          <w:szCs w:val="22"/>
          <w:lang w:val="es-ES_tradnl"/>
        </w:rPr>
        <w:t xml:space="preserve"> </w:t>
      </w:r>
      <w:r w:rsidR="00340224" w:rsidRPr="006C1C83">
        <w:rPr>
          <w:rFonts w:ascii="Arial" w:eastAsiaTheme="majorEastAsia" w:hAnsi="Arial" w:cs="Arial"/>
          <w:sz w:val="22"/>
          <w:szCs w:val="22"/>
          <w:lang w:val="es-ES_tradnl"/>
        </w:rPr>
        <w:t>La JPO ha ampliado la red WIPO GREEN en colaboración con la OMPI y sectores interesados de todo el mundo y apoya sus actividades mediante contribuciones de índole voluntaria.</w:t>
      </w:r>
    </w:p>
    <w:p w14:paraId="777C56E8" w14:textId="640A191D" w:rsidR="006974DD" w:rsidRPr="006C1C83" w:rsidRDefault="00340224" w:rsidP="006C1C83">
      <w:pPr>
        <w:spacing w:after="240"/>
        <w:rPr>
          <w:rFonts w:ascii="Arial" w:hAnsi="Arial" w:cs="Arial"/>
          <w:sz w:val="22"/>
          <w:szCs w:val="22"/>
          <w:lang w:val="es-ES_tradnl"/>
        </w:rPr>
      </w:pPr>
      <w:r w:rsidRPr="006C1C83">
        <w:rPr>
          <w:rFonts w:ascii="Arial" w:eastAsia="MS Gothic" w:hAnsi="Arial" w:cs="Arial"/>
          <w:sz w:val="22"/>
          <w:szCs w:val="22"/>
          <w:lang w:val="es-ES_tradnl"/>
        </w:rPr>
        <w:t xml:space="preserve">Por ejemplo, este año </w:t>
      </w:r>
      <w:r w:rsidR="00D50643" w:rsidRPr="006C1C83">
        <w:rPr>
          <w:rFonts w:ascii="Arial" w:eastAsia="MS Gothic" w:hAnsi="Arial" w:cs="Arial"/>
          <w:sz w:val="22"/>
          <w:szCs w:val="22"/>
          <w:lang w:val="es-ES_tradnl"/>
        </w:rPr>
        <w:t xml:space="preserve">la </w:t>
      </w:r>
      <w:r w:rsidRPr="006C1C83">
        <w:rPr>
          <w:rFonts w:ascii="Arial" w:eastAsia="MS Gothic" w:hAnsi="Arial" w:cs="Arial"/>
          <w:sz w:val="22"/>
          <w:szCs w:val="22"/>
          <w:lang w:val="es-ES_tradnl"/>
        </w:rPr>
        <w:t xml:space="preserve">JPO ha </w:t>
      </w:r>
      <w:r w:rsidR="00D50643" w:rsidRPr="006C1C83">
        <w:rPr>
          <w:rFonts w:ascii="Arial" w:eastAsia="MS Gothic" w:hAnsi="Arial" w:cs="Arial"/>
          <w:sz w:val="22"/>
          <w:szCs w:val="22"/>
          <w:lang w:val="es-ES_tradnl"/>
        </w:rPr>
        <w:t xml:space="preserve">empezado </w:t>
      </w:r>
      <w:r w:rsidRPr="006C1C83">
        <w:rPr>
          <w:rFonts w:ascii="Arial" w:eastAsia="MS Gothic" w:hAnsi="Arial" w:cs="Arial"/>
          <w:sz w:val="22"/>
          <w:szCs w:val="22"/>
          <w:lang w:val="es-ES_tradnl"/>
        </w:rPr>
        <w:t xml:space="preserve">a apoyar un Proyecto de Aceleración en América Latina utilizando </w:t>
      </w:r>
      <w:r w:rsidR="00CA7CA3" w:rsidRPr="006C1C83">
        <w:rPr>
          <w:rFonts w:ascii="Arial" w:eastAsia="MS Gothic" w:hAnsi="Arial" w:cs="Arial"/>
          <w:sz w:val="22"/>
          <w:szCs w:val="22"/>
          <w:lang w:val="es-ES_tradnl"/>
        </w:rPr>
        <w:t>Fondo fiduciario mundial del Japón</w:t>
      </w:r>
      <w:r w:rsidRPr="006C1C83">
        <w:rPr>
          <w:rFonts w:ascii="Arial" w:eastAsia="MS Gothic" w:hAnsi="Arial" w:cs="Arial"/>
          <w:sz w:val="22"/>
          <w:szCs w:val="22"/>
          <w:lang w:val="es-ES_tradnl"/>
        </w:rPr>
        <w:t>.</w:t>
      </w:r>
      <w:r w:rsidR="00967B5E" w:rsidRPr="006C1C83">
        <w:rPr>
          <w:rFonts w:ascii="Arial" w:eastAsia="MS Gothic" w:hAnsi="Arial" w:cs="Arial"/>
          <w:sz w:val="22"/>
          <w:szCs w:val="22"/>
          <w:lang w:val="es-ES_tradnl"/>
        </w:rPr>
        <w:t xml:space="preserve"> </w:t>
      </w:r>
      <w:r w:rsidRPr="006C1C83">
        <w:rPr>
          <w:rFonts w:ascii="Arial" w:eastAsia="MS Gothic" w:hAnsi="Arial" w:cs="Arial"/>
          <w:sz w:val="22"/>
          <w:szCs w:val="22"/>
          <w:lang w:val="es-ES_tradnl"/>
        </w:rPr>
        <w:t>La JPO está interesada en idear mejores prácticas en ámbitos determinados y difundirlas por todo el mundo.</w:t>
      </w:r>
      <w:r w:rsidR="00967B5E" w:rsidRPr="006C1C83">
        <w:rPr>
          <w:rFonts w:ascii="Arial" w:eastAsia="MS Gothic" w:hAnsi="Arial" w:cs="Arial"/>
          <w:sz w:val="22"/>
          <w:szCs w:val="22"/>
          <w:lang w:val="es-ES_tradnl"/>
        </w:rPr>
        <w:t xml:space="preserve"> </w:t>
      </w:r>
      <w:r w:rsidR="00D50643" w:rsidRPr="006C1C83">
        <w:rPr>
          <w:rFonts w:ascii="Arial" w:eastAsia="MS Gothic" w:hAnsi="Arial" w:cs="Arial"/>
          <w:sz w:val="22"/>
          <w:szCs w:val="22"/>
          <w:lang w:val="es-ES_tradnl"/>
        </w:rPr>
        <w:t>Ello dirige asimismo la atención en mayor medida hacia</w:t>
      </w:r>
      <w:r w:rsidR="00967B5E" w:rsidRPr="006C1C83">
        <w:rPr>
          <w:rFonts w:ascii="Arial" w:eastAsia="MS Gothic" w:hAnsi="Arial" w:cs="Arial"/>
          <w:sz w:val="22"/>
          <w:szCs w:val="22"/>
          <w:lang w:val="es-ES_tradnl"/>
        </w:rPr>
        <w:t xml:space="preserve"> </w:t>
      </w:r>
      <w:r w:rsidRPr="006C1C83">
        <w:rPr>
          <w:rFonts w:ascii="Arial" w:eastAsia="MS Gothic" w:hAnsi="Arial" w:cs="Arial"/>
          <w:sz w:val="22"/>
          <w:szCs w:val="22"/>
          <w:lang w:val="es-ES_tradnl"/>
        </w:rPr>
        <w:t>WIPO GREEN</w:t>
      </w:r>
      <w:r w:rsidR="00967B5E" w:rsidRPr="006C1C83">
        <w:rPr>
          <w:rFonts w:ascii="Arial" w:eastAsia="MS Gothic" w:hAnsi="Arial" w:cs="Arial"/>
          <w:sz w:val="22"/>
          <w:szCs w:val="22"/>
          <w:lang w:val="es-ES_tradnl"/>
        </w:rPr>
        <w:t xml:space="preserve">, </w:t>
      </w:r>
      <w:r w:rsidR="00D50643" w:rsidRPr="006C1C83">
        <w:rPr>
          <w:rFonts w:ascii="Arial" w:eastAsia="MS Gothic" w:hAnsi="Arial" w:cs="Arial"/>
          <w:sz w:val="22"/>
          <w:szCs w:val="22"/>
          <w:lang w:val="es-ES_tradnl"/>
        </w:rPr>
        <w:t>aumenta el número de empresas participantes, produce mayor número de</w:t>
      </w:r>
      <w:r w:rsidR="00967B5E" w:rsidRPr="006C1C83">
        <w:rPr>
          <w:rFonts w:ascii="Arial" w:eastAsia="MS Gothic" w:hAnsi="Arial" w:cs="Arial"/>
          <w:sz w:val="22"/>
          <w:szCs w:val="22"/>
          <w:lang w:val="es-ES_tradnl"/>
        </w:rPr>
        <w:t xml:space="preserve"> </w:t>
      </w:r>
      <w:r w:rsidRPr="006C1C83">
        <w:rPr>
          <w:rFonts w:ascii="Arial" w:eastAsia="MS Gothic" w:hAnsi="Arial" w:cs="Arial"/>
          <w:sz w:val="22"/>
          <w:szCs w:val="22"/>
          <w:lang w:val="es-ES_tradnl"/>
        </w:rPr>
        <w:t>mejores prácticas</w:t>
      </w:r>
      <w:r w:rsidR="00D50643" w:rsidRPr="006C1C83">
        <w:rPr>
          <w:rFonts w:ascii="Arial" w:eastAsia="MS Gothic" w:hAnsi="Arial" w:cs="Arial"/>
          <w:sz w:val="22"/>
          <w:szCs w:val="22"/>
          <w:lang w:val="es-ES_tradnl"/>
        </w:rPr>
        <w:t xml:space="preserve"> y lleva a la OMPI hacia el logro de los ODS</w:t>
      </w:r>
      <w:r w:rsidR="00967B5E" w:rsidRPr="006C1C83">
        <w:rPr>
          <w:rFonts w:ascii="Arial" w:eastAsia="MS Gothic" w:hAnsi="Arial" w:cs="Arial"/>
          <w:sz w:val="22"/>
          <w:szCs w:val="22"/>
          <w:lang w:val="es-ES_tradnl"/>
        </w:rPr>
        <w:t xml:space="preserve">. </w:t>
      </w:r>
      <w:r w:rsidR="00D50643" w:rsidRPr="006C1C83">
        <w:rPr>
          <w:rFonts w:ascii="Arial" w:eastAsia="MS Gothic" w:hAnsi="Arial" w:cs="Arial"/>
          <w:sz w:val="22"/>
          <w:szCs w:val="22"/>
          <w:lang w:val="es-ES_tradnl"/>
        </w:rPr>
        <w:t>Estamos convencidos de que es ese el enfoque ideal</w:t>
      </w:r>
      <w:r w:rsidR="00967B5E" w:rsidRPr="006C1C83">
        <w:rPr>
          <w:rFonts w:ascii="Arial" w:eastAsia="MS Gothic" w:hAnsi="Arial" w:cs="Arial"/>
          <w:sz w:val="22"/>
          <w:szCs w:val="22"/>
          <w:lang w:val="es-ES_tradnl"/>
        </w:rPr>
        <w:t xml:space="preserve">. </w:t>
      </w:r>
      <w:r w:rsidRPr="006C1C83">
        <w:rPr>
          <w:rFonts w:ascii="Arial" w:eastAsia="MS Gothic" w:hAnsi="Arial" w:cs="Arial"/>
          <w:sz w:val="22"/>
          <w:szCs w:val="22"/>
          <w:lang w:val="es-ES_tradnl"/>
        </w:rPr>
        <w:t>Esperamos que ese apoyo permita seguir adaptando las tecnologías ecológicas a las necesidades, en la Argentina, el Brasil y Chile, países a los que va dirigido el Proyecto de Aceleración, y que dé lugar a la creación de mejores prácticas.</w:t>
      </w:r>
    </w:p>
    <w:p w14:paraId="4439AFBB" w14:textId="3BB0C912" w:rsidR="006974DD" w:rsidRPr="006C1C83" w:rsidRDefault="00340224" w:rsidP="006C1C83">
      <w:pPr>
        <w:spacing w:after="240"/>
        <w:rPr>
          <w:rFonts w:ascii="Arial" w:hAnsi="Arial" w:cs="Arial"/>
          <w:sz w:val="22"/>
          <w:szCs w:val="22"/>
          <w:lang w:val="es-ES_tradnl"/>
        </w:rPr>
      </w:pPr>
      <w:r w:rsidRPr="006C1C83">
        <w:rPr>
          <w:rFonts w:ascii="Arial" w:hAnsi="Arial" w:cs="Arial"/>
          <w:sz w:val="22"/>
          <w:szCs w:val="22"/>
          <w:lang w:val="es-ES_tradnl"/>
        </w:rPr>
        <w:t xml:space="preserve">Además, en junio, la JPO ha celebrado juntamente con la OMPI un simposio sobre las iniciativas WIPO GREEN que promueven las tecnologías </w:t>
      </w:r>
      <w:r w:rsidR="00D50643" w:rsidRPr="006C1C83">
        <w:rPr>
          <w:rFonts w:ascii="Arial" w:hAnsi="Arial" w:cs="Arial"/>
          <w:sz w:val="22"/>
          <w:szCs w:val="22"/>
          <w:lang w:val="es-ES_tradnl"/>
        </w:rPr>
        <w:t>ecol</w:t>
      </w:r>
      <w:r w:rsidRPr="006C1C83">
        <w:rPr>
          <w:rFonts w:ascii="Arial" w:hAnsi="Arial" w:cs="Arial"/>
          <w:sz w:val="22"/>
          <w:szCs w:val="22"/>
          <w:lang w:val="es-ES_tradnl"/>
        </w:rPr>
        <w:t>ógicas en todo el mundo.</w:t>
      </w:r>
      <w:r w:rsidR="00967B5E" w:rsidRPr="006C1C83">
        <w:rPr>
          <w:rFonts w:ascii="Arial" w:hAnsi="Arial" w:cs="Arial"/>
          <w:sz w:val="22"/>
          <w:szCs w:val="22"/>
          <w:lang w:val="es-ES_tradnl"/>
        </w:rPr>
        <w:t xml:space="preserve"> </w:t>
      </w:r>
      <w:r w:rsidRPr="006C1C83">
        <w:rPr>
          <w:rFonts w:ascii="Arial" w:hAnsi="Arial" w:cs="Arial"/>
          <w:sz w:val="22"/>
          <w:szCs w:val="22"/>
          <w:lang w:val="es-ES_tradnl"/>
        </w:rPr>
        <w:t>En la mesa redonda del simposio, los panelistas examinaron las iniciativas, la situación actual, los retos y el desarrollo futuro de WIPO GREEN desde los distintos puntos de vista basados en sus experiencias concretas y prácticas.</w:t>
      </w:r>
      <w:r w:rsidR="00967B5E" w:rsidRPr="006C1C83">
        <w:rPr>
          <w:rFonts w:ascii="Arial" w:hAnsi="Arial" w:cs="Arial"/>
          <w:sz w:val="22"/>
          <w:szCs w:val="22"/>
          <w:lang w:val="es-ES_tradnl"/>
        </w:rPr>
        <w:t xml:space="preserve"> </w:t>
      </w:r>
      <w:r w:rsidRPr="006C1C83">
        <w:rPr>
          <w:rFonts w:ascii="Arial" w:hAnsi="Arial" w:cs="Arial"/>
          <w:sz w:val="22"/>
          <w:szCs w:val="22"/>
          <w:lang w:val="es-ES_tradnl"/>
        </w:rPr>
        <w:t>A través de WIPO GREEN, la JPO seguirá esforzándose por mejorar el panorama de la PI en el que pueda ayudar a resolver problemas sociales.</w:t>
      </w:r>
    </w:p>
    <w:p w14:paraId="496F9D06" w14:textId="715F9A9C" w:rsidR="006974DD" w:rsidRPr="006C1C83" w:rsidRDefault="00340224" w:rsidP="006C1C83">
      <w:pPr>
        <w:spacing w:after="240"/>
        <w:rPr>
          <w:rFonts w:ascii="Arial" w:hAnsi="Arial" w:cs="Arial"/>
          <w:sz w:val="22"/>
          <w:szCs w:val="22"/>
          <w:lang w:val="es-ES_tradnl"/>
        </w:rPr>
      </w:pPr>
      <w:r w:rsidRPr="006C1C83">
        <w:rPr>
          <w:rFonts w:ascii="Arial" w:hAnsi="Arial" w:cs="Arial"/>
          <w:sz w:val="22"/>
          <w:szCs w:val="22"/>
          <w:lang w:val="es-ES_tradnl"/>
        </w:rPr>
        <w:t xml:space="preserve">Por último, </w:t>
      </w:r>
      <w:r w:rsidR="000569FC" w:rsidRPr="006C1C83">
        <w:rPr>
          <w:rFonts w:ascii="Arial" w:hAnsi="Arial" w:cs="Arial"/>
          <w:sz w:val="22"/>
          <w:szCs w:val="22"/>
          <w:lang w:val="es-ES_tradnl"/>
        </w:rPr>
        <w:t>la delegación compartió</w:t>
      </w:r>
      <w:r w:rsidRPr="006C1C83">
        <w:rPr>
          <w:rFonts w:ascii="Arial" w:hAnsi="Arial" w:cs="Arial"/>
          <w:sz w:val="22"/>
          <w:szCs w:val="22"/>
          <w:lang w:val="es-ES_tradnl"/>
        </w:rPr>
        <w:t xml:space="preserve"> algunas </w:t>
      </w:r>
      <w:r w:rsidR="000569FC" w:rsidRPr="006C1C83">
        <w:rPr>
          <w:rFonts w:ascii="Arial" w:hAnsi="Arial" w:cs="Arial"/>
          <w:sz w:val="22"/>
          <w:szCs w:val="22"/>
          <w:lang w:val="es-ES_tradnl"/>
        </w:rPr>
        <w:t>novedades</w:t>
      </w:r>
      <w:r w:rsidRPr="006C1C83">
        <w:rPr>
          <w:rFonts w:ascii="Arial" w:hAnsi="Arial" w:cs="Arial"/>
          <w:sz w:val="22"/>
          <w:szCs w:val="22"/>
          <w:lang w:val="es-ES_tradnl"/>
        </w:rPr>
        <w:t xml:space="preserve"> sobre IP Advantage.</w:t>
      </w:r>
    </w:p>
    <w:p w14:paraId="52BE7CA3" w14:textId="0906DB68" w:rsidR="006974DD" w:rsidRPr="006C1C83" w:rsidRDefault="006A22B2" w:rsidP="006C1C83">
      <w:pPr>
        <w:spacing w:after="240"/>
        <w:rPr>
          <w:rFonts w:ascii="Arial" w:hAnsi="Arial" w:cs="Arial"/>
          <w:sz w:val="22"/>
          <w:szCs w:val="22"/>
          <w:lang w:val="es-ES_tradnl"/>
        </w:rPr>
      </w:pPr>
      <w:r w:rsidRPr="006C1C83">
        <w:rPr>
          <w:rFonts w:ascii="Arial" w:hAnsi="Arial" w:cs="Arial"/>
          <w:sz w:val="22"/>
          <w:szCs w:val="22"/>
          <w:lang w:val="es-ES_tradnl"/>
        </w:rPr>
        <w:t>La delegación</w:t>
      </w:r>
      <w:r w:rsidR="000569FC" w:rsidRPr="006C1C83">
        <w:rPr>
          <w:rFonts w:ascii="Arial" w:hAnsi="Arial" w:cs="Arial"/>
          <w:sz w:val="22"/>
          <w:szCs w:val="22"/>
          <w:lang w:val="es-ES_tradnl"/>
        </w:rPr>
        <w:t xml:space="preserve"> considera que</w:t>
      </w:r>
      <w:r w:rsidR="002D4C69" w:rsidRPr="006C1C83">
        <w:rPr>
          <w:rFonts w:ascii="Arial" w:hAnsi="Arial" w:cs="Arial"/>
          <w:sz w:val="22"/>
          <w:szCs w:val="22"/>
          <w:lang w:val="es-ES_tradnl"/>
        </w:rPr>
        <w:t xml:space="preserve"> IP Advantage, que es una recopilación de casos en los que la PI se ha utilizado con éxito, es una herramienta eficaz en el contexto del desarrollo.</w:t>
      </w:r>
      <w:r w:rsidR="00514F38" w:rsidRPr="006C1C83">
        <w:rPr>
          <w:rFonts w:ascii="Arial" w:hAnsi="Arial" w:cs="Arial"/>
          <w:sz w:val="22"/>
          <w:szCs w:val="22"/>
          <w:lang w:val="es-ES_tradnl"/>
        </w:rPr>
        <w:t xml:space="preserve"> </w:t>
      </w:r>
      <w:r w:rsidR="002D4C69" w:rsidRPr="006C1C83">
        <w:rPr>
          <w:rFonts w:ascii="Arial" w:hAnsi="Arial" w:cs="Arial"/>
          <w:sz w:val="22"/>
          <w:szCs w:val="22"/>
          <w:lang w:val="es-ES_tradnl"/>
        </w:rPr>
        <w:t xml:space="preserve">En 2008, la JPO y la Oficina de la OMPI en Japón iniciaron un proyecto en el marco del </w:t>
      </w:r>
      <w:r w:rsidR="00CA7CA3" w:rsidRPr="006C1C83">
        <w:rPr>
          <w:rFonts w:ascii="Arial" w:hAnsi="Arial" w:cs="Arial"/>
          <w:sz w:val="22"/>
          <w:szCs w:val="22"/>
          <w:lang w:val="es-ES_tradnl"/>
        </w:rPr>
        <w:t>Fondo fiduciario mundial del Japón</w:t>
      </w:r>
      <w:r w:rsidR="002D4C69" w:rsidRPr="006C1C83">
        <w:rPr>
          <w:rFonts w:ascii="Arial" w:hAnsi="Arial" w:cs="Arial"/>
          <w:sz w:val="22"/>
          <w:szCs w:val="22"/>
          <w:lang w:val="es-ES_tradnl"/>
        </w:rPr>
        <w:t xml:space="preserve">, que en ese momento se llamaba </w:t>
      </w:r>
      <w:r w:rsidR="00FF258B" w:rsidRPr="006C1C83">
        <w:rPr>
          <w:rFonts w:ascii="Arial" w:hAnsi="Arial" w:cs="Arial"/>
          <w:sz w:val="22"/>
          <w:szCs w:val="22"/>
          <w:lang w:val="es-ES_tradnl"/>
        </w:rPr>
        <w:t>Fondo Fiduciario del Japón</w:t>
      </w:r>
      <w:r w:rsidR="002D4C69" w:rsidRPr="006C1C83">
        <w:rPr>
          <w:rFonts w:ascii="Arial" w:hAnsi="Arial" w:cs="Arial"/>
          <w:sz w:val="22"/>
          <w:szCs w:val="22"/>
          <w:lang w:val="es-ES_tradnl"/>
        </w:rPr>
        <w:t>.</w:t>
      </w:r>
      <w:r w:rsidR="00FF258B" w:rsidRPr="006C1C83">
        <w:rPr>
          <w:rFonts w:ascii="Arial" w:hAnsi="Arial" w:cs="Arial"/>
          <w:sz w:val="22"/>
          <w:szCs w:val="22"/>
          <w:lang w:val="es-ES_tradnl"/>
        </w:rPr>
        <w:t xml:space="preserve"> </w:t>
      </w:r>
      <w:r w:rsidR="002D4C69" w:rsidRPr="006C1C83">
        <w:rPr>
          <w:rFonts w:ascii="Arial" w:hAnsi="Arial" w:cs="Arial"/>
          <w:sz w:val="22"/>
          <w:szCs w:val="22"/>
          <w:lang w:val="es-ES_tradnl"/>
        </w:rPr>
        <w:t xml:space="preserve">El proyecto consiste en que la Oficina de la OMPI en </w:t>
      </w:r>
      <w:r w:rsidR="00FF258B" w:rsidRPr="006C1C83">
        <w:rPr>
          <w:rFonts w:ascii="Arial" w:hAnsi="Arial" w:cs="Arial"/>
          <w:sz w:val="22"/>
          <w:szCs w:val="22"/>
          <w:lang w:val="es-ES_tradnl"/>
        </w:rPr>
        <w:t xml:space="preserve">el </w:t>
      </w:r>
      <w:r w:rsidR="002D4C69" w:rsidRPr="006C1C83">
        <w:rPr>
          <w:rFonts w:ascii="Arial" w:hAnsi="Arial" w:cs="Arial"/>
          <w:sz w:val="22"/>
          <w:szCs w:val="22"/>
          <w:lang w:val="es-ES_tradnl"/>
        </w:rPr>
        <w:t xml:space="preserve">Japón recopile, cree y comparta historias </w:t>
      </w:r>
      <w:r w:rsidR="00FF258B" w:rsidRPr="006C1C83">
        <w:rPr>
          <w:rFonts w:ascii="Arial" w:hAnsi="Arial" w:cs="Arial"/>
          <w:sz w:val="22"/>
          <w:szCs w:val="22"/>
          <w:lang w:val="es-ES_tradnl"/>
        </w:rPr>
        <w:t>en las que la PI se haya utilizado con</w:t>
      </w:r>
      <w:r w:rsidR="002D4C69" w:rsidRPr="006C1C83">
        <w:rPr>
          <w:rFonts w:ascii="Arial" w:hAnsi="Arial" w:cs="Arial"/>
          <w:sz w:val="22"/>
          <w:szCs w:val="22"/>
          <w:lang w:val="es-ES_tradnl"/>
        </w:rPr>
        <w:t xml:space="preserve"> éxito </w:t>
      </w:r>
      <w:r w:rsidR="00FF258B" w:rsidRPr="006C1C83">
        <w:rPr>
          <w:rFonts w:ascii="Arial" w:hAnsi="Arial" w:cs="Arial"/>
          <w:sz w:val="22"/>
          <w:szCs w:val="22"/>
          <w:lang w:val="es-ES_tradnl"/>
        </w:rPr>
        <w:t xml:space="preserve">en iniciativas empresariales y </w:t>
      </w:r>
      <w:r w:rsidR="002D4C69" w:rsidRPr="006C1C83">
        <w:rPr>
          <w:rFonts w:ascii="Arial" w:hAnsi="Arial" w:cs="Arial"/>
          <w:sz w:val="22"/>
          <w:szCs w:val="22"/>
          <w:lang w:val="es-ES_tradnl"/>
        </w:rPr>
        <w:t xml:space="preserve">de creación. </w:t>
      </w:r>
      <w:r w:rsidR="00FF258B" w:rsidRPr="006C1C83">
        <w:rPr>
          <w:rFonts w:ascii="Arial" w:hAnsi="Arial" w:cs="Arial"/>
          <w:sz w:val="22"/>
          <w:szCs w:val="22"/>
          <w:lang w:val="es-ES_tradnl"/>
        </w:rPr>
        <w:t>Esa compilación</w:t>
      </w:r>
      <w:r w:rsidR="002D4C69" w:rsidRPr="006C1C83">
        <w:rPr>
          <w:rFonts w:ascii="Arial" w:hAnsi="Arial" w:cs="Arial"/>
          <w:sz w:val="22"/>
          <w:szCs w:val="22"/>
          <w:lang w:val="es-ES_tradnl"/>
        </w:rPr>
        <w:t xml:space="preserve"> acabó convirtiéndose en la "IP Advantage Databas</w:t>
      </w:r>
      <w:r w:rsidR="000569FC" w:rsidRPr="006C1C83">
        <w:rPr>
          <w:rFonts w:ascii="Arial" w:hAnsi="Arial" w:cs="Arial"/>
          <w:sz w:val="22"/>
          <w:szCs w:val="22"/>
          <w:lang w:val="es-ES_tradnl"/>
        </w:rPr>
        <w:t>e", una colección de más de </w:t>
      </w:r>
      <w:r w:rsidR="002D4C69" w:rsidRPr="006C1C83">
        <w:rPr>
          <w:rFonts w:ascii="Arial" w:hAnsi="Arial" w:cs="Arial"/>
          <w:sz w:val="22"/>
          <w:szCs w:val="22"/>
          <w:lang w:val="es-ES_tradnl"/>
        </w:rPr>
        <w:t>200 historias de</w:t>
      </w:r>
      <w:r w:rsidR="00FF258B" w:rsidRPr="006C1C83">
        <w:rPr>
          <w:rFonts w:ascii="Arial" w:hAnsi="Arial" w:cs="Arial"/>
          <w:sz w:val="22"/>
          <w:szCs w:val="22"/>
          <w:lang w:val="es-ES_tradnl"/>
        </w:rPr>
        <w:t xml:space="preserve"> utilización exitosa de la PI</w:t>
      </w:r>
      <w:r w:rsidR="002D4C69" w:rsidRPr="006C1C83">
        <w:rPr>
          <w:rFonts w:ascii="Arial" w:hAnsi="Arial" w:cs="Arial"/>
          <w:sz w:val="22"/>
          <w:szCs w:val="22"/>
          <w:lang w:val="es-ES_tradnl"/>
        </w:rPr>
        <w:t xml:space="preserve"> y estudios de casos.</w:t>
      </w:r>
      <w:r w:rsidR="00514F38" w:rsidRPr="006C1C83">
        <w:rPr>
          <w:rFonts w:ascii="Arial" w:hAnsi="Arial" w:cs="Arial"/>
          <w:sz w:val="22"/>
          <w:szCs w:val="22"/>
          <w:lang w:val="es-ES_tradnl"/>
        </w:rPr>
        <w:t xml:space="preserve"> </w:t>
      </w:r>
      <w:r w:rsidR="000569FC" w:rsidRPr="006C1C83">
        <w:rPr>
          <w:rFonts w:ascii="Arial" w:hAnsi="Arial" w:cs="Arial"/>
          <w:sz w:val="22"/>
          <w:szCs w:val="22"/>
          <w:lang w:val="es-ES_tradnl"/>
        </w:rPr>
        <w:t>Creemos que IP </w:t>
      </w:r>
      <w:r w:rsidR="002D4C69" w:rsidRPr="006C1C83">
        <w:rPr>
          <w:rFonts w:ascii="Arial" w:hAnsi="Arial" w:cs="Arial"/>
          <w:sz w:val="22"/>
          <w:szCs w:val="22"/>
          <w:lang w:val="es-ES_tradnl"/>
        </w:rPr>
        <w:t xml:space="preserve">Advantage puede promover aún más la innovación y contribuir al desarrollo del ecosistema </w:t>
      </w:r>
      <w:r w:rsidR="00FF258B" w:rsidRPr="006C1C83">
        <w:rPr>
          <w:rFonts w:ascii="Arial" w:hAnsi="Arial" w:cs="Arial"/>
          <w:sz w:val="22"/>
          <w:szCs w:val="22"/>
          <w:lang w:val="es-ES_tradnl"/>
        </w:rPr>
        <w:t>mundial</w:t>
      </w:r>
      <w:r w:rsidR="002D4C69" w:rsidRPr="006C1C83">
        <w:rPr>
          <w:rFonts w:ascii="Arial" w:hAnsi="Arial" w:cs="Arial"/>
          <w:sz w:val="22"/>
          <w:szCs w:val="22"/>
          <w:lang w:val="es-ES_tradnl"/>
        </w:rPr>
        <w:t xml:space="preserve"> de la propiedad intelectual.</w:t>
      </w:r>
      <w:r w:rsidR="000B0B04" w:rsidRPr="006C1C83">
        <w:rPr>
          <w:rFonts w:ascii="Arial" w:hAnsi="Arial" w:cs="Arial"/>
          <w:sz w:val="22"/>
          <w:szCs w:val="22"/>
          <w:lang w:val="es-ES_tradnl"/>
        </w:rPr>
        <w:t xml:space="preserve"> </w:t>
      </w:r>
      <w:r w:rsidR="002D4C69" w:rsidRPr="006C1C83">
        <w:rPr>
          <w:rFonts w:ascii="Arial" w:hAnsi="Arial" w:cs="Arial"/>
          <w:sz w:val="22"/>
          <w:szCs w:val="22"/>
          <w:lang w:val="es-ES_tradnl"/>
        </w:rPr>
        <w:t xml:space="preserve">Para ello, seguiremos trabajando con la OMPI y la Oficina de la OMPI en </w:t>
      </w:r>
      <w:r w:rsidR="00FF258B" w:rsidRPr="006C1C83">
        <w:rPr>
          <w:rFonts w:ascii="Arial" w:hAnsi="Arial" w:cs="Arial"/>
          <w:sz w:val="22"/>
          <w:szCs w:val="22"/>
          <w:lang w:val="es-ES_tradnl"/>
        </w:rPr>
        <w:t xml:space="preserve">el </w:t>
      </w:r>
      <w:r w:rsidR="002D4C69" w:rsidRPr="006C1C83">
        <w:rPr>
          <w:rFonts w:ascii="Arial" w:hAnsi="Arial" w:cs="Arial"/>
          <w:sz w:val="22"/>
          <w:szCs w:val="22"/>
          <w:lang w:val="es-ES_tradnl"/>
        </w:rPr>
        <w:t xml:space="preserve">Japón para aumentar el número de mejores prácticas </w:t>
      </w:r>
      <w:r w:rsidR="00FF258B" w:rsidRPr="006C1C83">
        <w:rPr>
          <w:rFonts w:ascii="Arial" w:hAnsi="Arial" w:cs="Arial"/>
          <w:sz w:val="22"/>
          <w:szCs w:val="22"/>
          <w:lang w:val="es-ES_tradnl"/>
        </w:rPr>
        <w:t xml:space="preserve">incluidas </w:t>
      </w:r>
      <w:r w:rsidR="002D4C69" w:rsidRPr="006C1C83">
        <w:rPr>
          <w:rFonts w:ascii="Arial" w:hAnsi="Arial" w:cs="Arial"/>
          <w:sz w:val="22"/>
          <w:szCs w:val="22"/>
          <w:lang w:val="es-ES_tradnl"/>
        </w:rPr>
        <w:t xml:space="preserve">en la base de datos IP Advantage y </w:t>
      </w:r>
      <w:r w:rsidR="00FF258B" w:rsidRPr="006C1C83">
        <w:rPr>
          <w:rFonts w:ascii="Arial" w:hAnsi="Arial" w:cs="Arial"/>
          <w:sz w:val="22"/>
          <w:szCs w:val="22"/>
          <w:lang w:val="es-ES_tradnl"/>
        </w:rPr>
        <w:t>facilitar su utilización</w:t>
      </w:r>
      <w:r w:rsidR="002D4C69" w:rsidRPr="006C1C83">
        <w:rPr>
          <w:rFonts w:ascii="Arial" w:hAnsi="Arial" w:cs="Arial"/>
          <w:sz w:val="22"/>
          <w:szCs w:val="22"/>
          <w:lang w:val="es-ES_tradnl"/>
        </w:rPr>
        <w:t>.</w:t>
      </w:r>
    </w:p>
    <w:p w14:paraId="373E7CF5" w14:textId="7DD1BE19" w:rsidR="006974DD" w:rsidRPr="006C1C83" w:rsidRDefault="002D4C69" w:rsidP="006C1C83">
      <w:pPr>
        <w:spacing w:after="240"/>
        <w:rPr>
          <w:rFonts w:ascii="Arial" w:eastAsia="MS Gothic" w:hAnsi="Arial" w:cs="Arial"/>
          <w:sz w:val="22"/>
          <w:szCs w:val="22"/>
          <w:lang w:val="es-ES_tradnl"/>
        </w:rPr>
      </w:pPr>
      <w:r w:rsidRPr="006C1C83">
        <w:rPr>
          <w:rFonts w:ascii="Arial" w:eastAsia="MS Gothic" w:hAnsi="Arial" w:cs="Arial"/>
          <w:sz w:val="22"/>
          <w:szCs w:val="22"/>
          <w:lang w:val="es-ES_tradnl"/>
        </w:rPr>
        <w:t>El Japón reconoce la importancia de que las actividades de desarrollo se realicen de forma eficaz y eficiente, en consonancia con los objetivos de la OMPI, en aras de la protección de la PI. De cara al futuro, el Gobierno del Japón, en cooperación con la OMPI, está empeñado en seguir mejorando sus iniciativas de cooperación para asegurar que el Fondo fiduciario mundial del Japón para la propiedad industrial se utilice de manera aún más eficiente y eficaz.</w:t>
      </w:r>
    </w:p>
    <w:p w14:paraId="5E9A996C" w14:textId="76CBC17A" w:rsidR="006C1C83" w:rsidRDefault="00FF258B" w:rsidP="006C1C83">
      <w:pPr>
        <w:spacing w:after="240"/>
        <w:rPr>
          <w:rFonts w:ascii="Arial" w:eastAsia="MS Gothic" w:hAnsi="Arial" w:cs="Arial"/>
          <w:sz w:val="22"/>
          <w:szCs w:val="22"/>
          <w:lang w:val="es-ES_tradnl"/>
        </w:rPr>
      </w:pPr>
      <w:r w:rsidRPr="006C1C83">
        <w:rPr>
          <w:rFonts w:ascii="Arial" w:eastAsia="MS Gothic" w:hAnsi="Arial" w:cs="Arial"/>
          <w:sz w:val="22"/>
          <w:szCs w:val="22"/>
          <w:lang w:val="es-ES_tradnl"/>
        </w:rPr>
        <w:t>Gracias Señora Presidenta.</w:t>
      </w:r>
    </w:p>
    <w:sectPr w:rsidR="006C1C83" w:rsidSect="006C1C83">
      <w:footerReference w:type="even" r:id="rId8"/>
      <w:footerReference w:type="default" r:id="rId9"/>
      <w:headerReference w:type="first" r:id="rId10"/>
      <w:footerReference w:type="first" r:id="rId11"/>
      <w:pgSz w:w="11906" w:h="16838" w:code="9"/>
      <w:pgMar w:top="1077" w:right="1276" w:bottom="1134" w:left="1418" w:header="510" w:footer="1021"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26C1" w16cex:dateUtc="2021-07-23T09:30:00Z"/>
  <w16cex:commentExtensible w16cex:durableId="24A5261E" w16cex:dateUtc="2021-07-23T09:27:00Z"/>
  <w16cex:commentExtensible w16cex:durableId="24A52732" w16cex:dateUtc="2021-07-23T09:32:00Z"/>
  <w16cex:commentExtensible w16cex:durableId="24A5283D" w16cex:dateUtc="2021-07-23T09:36:00Z"/>
  <w16cex:commentExtensible w16cex:durableId="24A52C19" w16cex:dateUtc="2021-07-23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BD03E" w16cid:durableId="24A526C1"/>
  <w16cid:commentId w16cid:paraId="4241AC9A" w16cid:durableId="24A5261E"/>
  <w16cid:commentId w16cid:paraId="625DF4F8" w16cid:durableId="24A52732"/>
  <w16cid:commentId w16cid:paraId="361E73D9" w16cid:durableId="24A5283D"/>
  <w16cid:commentId w16cid:paraId="68E3E019" w16cid:durableId="24A52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388D" w14:textId="77777777" w:rsidR="0079689D" w:rsidRDefault="0079689D" w:rsidP="003C0825">
      <w:r>
        <w:separator/>
      </w:r>
    </w:p>
  </w:endnote>
  <w:endnote w:type="continuationSeparator" w:id="0">
    <w:p w14:paraId="75492AB2" w14:textId="77777777" w:rsidR="0079689D" w:rsidRDefault="0079689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altName w:val="MS Gothic"/>
    <w:charset w:val="80"/>
    <w:family w:val="modern"/>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PMincho">
    <w:altName w:val="MS Gothic"/>
    <w:charset w:val="80"/>
    <w:family w:val="roman"/>
    <w:pitch w:val="variable"/>
    <w:sig w:usb0="00000000"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2105"/>
      <w:docPartObj>
        <w:docPartGallery w:val="Page Numbers (Bottom of Page)"/>
        <w:docPartUnique/>
      </w:docPartObj>
    </w:sdtPr>
    <w:sdtContent>
      <w:sdt>
        <w:sdtPr>
          <w:id w:val="-414786268"/>
          <w:docPartObj>
            <w:docPartGallery w:val="Page Numbers (Top of Page)"/>
            <w:docPartUnique/>
          </w:docPartObj>
        </w:sdtPr>
        <w:sdtContent>
          <w:p w14:paraId="0A6D644C" w14:textId="4DC0A139" w:rsidR="0079689D" w:rsidRDefault="0079689D" w:rsidP="00393CE1">
            <w:pPr>
              <w:pStyle w:val="Footer"/>
              <w:jc w:val="center"/>
            </w:pPr>
            <w:r>
              <w:rPr>
                <w:b/>
                <w:bCs/>
                <w:sz w:val="24"/>
              </w:rPr>
              <w:fldChar w:fldCharType="begin"/>
            </w:r>
            <w:r>
              <w:rPr>
                <w:b/>
                <w:bCs/>
              </w:rPr>
              <w:instrText>PAGE</w:instrText>
            </w:r>
            <w:r>
              <w:rPr>
                <w:b/>
                <w:bCs/>
                <w:sz w:val="24"/>
              </w:rPr>
              <w:fldChar w:fldCharType="separate"/>
            </w:r>
            <w:r w:rsidR="005118A3">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118A3">
              <w:rPr>
                <w:b/>
                <w:bCs/>
                <w:noProof/>
              </w:rPr>
              <w:t>4</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29865"/>
      <w:docPartObj>
        <w:docPartGallery w:val="Page Numbers (Bottom of Page)"/>
        <w:docPartUnique/>
      </w:docPartObj>
    </w:sdtPr>
    <w:sdtContent>
      <w:sdt>
        <w:sdtPr>
          <w:id w:val="-1221515655"/>
          <w:docPartObj>
            <w:docPartGallery w:val="Page Numbers (Top of Page)"/>
            <w:docPartUnique/>
          </w:docPartObj>
        </w:sdtPr>
        <w:sdtContent>
          <w:p w14:paraId="1DF27ABD" w14:textId="5F97ED99" w:rsidR="0079689D" w:rsidRDefault="0079689D">
            <w:pPr>
              <w:pStyle w:val="Footer"/>
              <w:jc w:val="center"/>
            </w:pPr>
            <w:r>
              <w:rPr>
                <w:b/>
                <w:bCs/>
                <w:sz w:val="24"/>
              </w:rPr>
              <w:fldChar w:fldCharType="begin"/>
            </w:r>
            <w:r>
              <w:rPr>
                <w:b/>
                <w:bCs/>
              </w:rPr>
              <w:instrText>PAGE</w:instrText>
            </w:r>
            <w:r>
              <w:rPr>
                <w:b/>
                <w:bCs/>
                <w:sz w:val="24"/>
              </w:rPr>
              <w:fldChar w:fldCharType="separate"/>
            </w:r>
            <w:r w:rsidR="005118A3">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118A3">
              <w:rPr>
                <w:b/>
                <w:bCs/>
                <w:noProof/>
              </w:rPr>
              <w:t>4</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3988"/>
      <w:docPartObj>
        <w:docPartGallery w:val="Page Numbers (Bottom of Page)"/>
        <w:docPartUnique/>
      </w:docPartObj>
    </w:sdtPr>
    <w:sdtContent>
      <w:sdt>
        <w:sdtPr>
          <w:id w:val="1728636285"/>
          <w:docPartObj>
            <w:docPartGallery w:val="Page Numbers (Top of Page)"/>
            <w:docPartUnique/>
          </w:docPartObj>
        </w:sdtPr>
        <w:sdtContent>
          <w:p w14:paraId="19E56B49" w14:textId="2873B14A" w:rsidR="0079689D" w:rsidRDefault="0079689D">
            <w:pPr>
              <w:pStyle w:val="Footer"/>
              <w:jc w:val="center"/>
            </w:pPr>
            <w:r w:rsidRPr="00054BCC">
              <w:rPr>
                <w:bCs/>
                <w:sz w:val="24"/>
              </w:rPr>
              <w:fldChar w:fldCharType="begin"/>
            </w:r>
            <w:r w:rsidRPr="00054BCC">
              <w:rPr>
                <w:bCs/>
              </w:rPr>
              <w:instrText>PAGE</w:instrText>
            </w:r>
            <w:r w:rsidRPr="00054BCC">
              <w:rPr>
                <w:bCs/>
                <w:sz w:val="24"/>
              </w:rPr>
              <w:fldChar w:fldCharType="separate"/>
            </w:r>
            <w:r w:rsidR="005118A3">
              <w:rPr>
                <w:bCs/>
                <w:noProof/>
              </w:rPr>
              <w:t>1</w:t>
            </w:r>
            <w:r w:rsidRPr="00054BCC">
              <w:rPr>
                <w:bCs/>
                <w:sz w:val="24"/>
              </w:rPr>
              <w:fldChar w:fldCharType="end"/>
            </w:r>
            <w:r>
              <w:rPr>
                <w:bCs/>
                <w:sz w:val="24"/>
              </w:rPr>
              <w:t xml:space="preserve"> </w:t>
            </w:r>
            <w:r w:rsidRPr="00054BCC">
              <w:rPr>
                <w:lang w:val="ja-JP"/>
              </w:rPr>
              <w:t>/</w:t>
            </w:r>
            <w:r>
              <w:rPr>
                <w:lang w:val="es-ES"/>
              </w:rPr>
              <w:t xml:space="preserve"> </w:t>
            </w:r>
            <w:r w:rsidRPr="00054BCC">
              <w:rPr>
                <w:bCs/>
                <w:sz w:val="24"/>
              </w:rPr>
              <w:fldChar w:fldCharType="begin"/>
            </w:r>
            <w:r w:rsidRPr="00054BCC">
              <w:rPr>
                <w:bCs/>
              </w:rPr>
              <w:instrText>NUMPAGES</w:instrText>
            </w:r>
            <w:r w:rsidRPr="00054BCC">
              <w:rPr>
                <w:bCs/>
                <w:sz w:val="24"/>
              </w:rPr>
              <w:fldChar w:fldCharType="separate"/>
            </w:r>
            <w:r w:rsidR="005118A3">
              <w:rPr>
                <w:bCs/>
                <w:noProof/>
              </w:rPr>
              <w:t>4</w:t>
            </w:r>
            <w:r w:rsidRPr="00054BCC">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ED53" w14:textId="77777777" w:rsidR="0079689D" w:rsidRDefault="0079689D" w:rsidP="003C0825">
      <w:r>
        <w:separator/>
      </w:r>
    </w:p>
  </w:footnote>
  <w:footnote w:type="continuationSeparator" w:id="0">
    <w:p w14:paraId="2A63D306" w14:textId="77777777" w:rsidR="0079689D" w:rsidRDefault="0079689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4A16" w14:textId="234D2655" w:rsidR="0079689D" w:rsidRPr="005B2C63" w:rsidRDefault="0079689D" w:rsidP="00482008">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14"/>
    <w:multiLevelType w:val="hybridMultilevel"/>
    <w:tmpl w:val="873A3AF2"/>
    <w:lvl w:ilvl="0" w:tplc="5950A84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43829"/>
    <w:multiLevelType w:val="hybridMultilevel"/>
    <w:tmpl w:val="4198DE3E"/>
    <w:lvl w:ilvl="0" w:tplc="E370BEA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odso/>
  </w:mailMerge>
  <w:defaultTabStop w:val="840"/>
  <w:hyphenationZone w:val="425"/>
  <w:evenAndOddHeaders/>
  <w:drawingGridHorizontalSpacing w:val="105"/>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Términos útiles|Fechas|Sesiones|WIPOLDTERM|xUPOV LDTERM"/>
    <w:docVar w:name="TermBaseURL" w:val="empty"/>
    <w:docVar w:name="TextBases" w:val="TextBase TMs\WorkspaceSTS\Administration &amp; Finance\Current Budge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Administration &amp; Finance\Current Budget|TextBase TMs\WorkspaceSTS\Brands, Designs &amp; DN\Trademark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s Template|TextBase TMs\WorkspaceSTS\UPOV\U Instruments|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s Template|TextBase TMs\WorkspaceSTS\UPOV\U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s Template|TextBase TMs\WorkspaceSTS\UPOV\U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atents Main|TextBase TMs\WorkspaceSTS\Treaties &amp; Laws\WIPO Lex|TextBase TMs\WorkspaceSTS\UPOV\TGs Template|TextBase TMs\WorkspaceSTS\UPOV\U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s Template|TextBase TMs\WorkspaceSTS\UPOV\U Instruments"/>
    <w:docVar w:name="TextBaseURL" w:val="empty"/>
    <w:docVar w:name="UILng" w:val="en"/>
  </w:docVars>
  <w:rsids>
    <w:rsidRoot w:val="00F7348B"/>
    <w:rsid w:val="000040AE"/>
    <w:rsid w:val="00004420"/>
    <w:rsid w:val="00014C2F"/>
    <w:rsid w:val="00016D16"/>
    <w:rsid w:val="00020B3B"/>
    <w:rsid w:val="00024574"/>
    <w:rsid w:val="00024FBE"/>
    <w:rsid w:val="00033541"/>
    <w:rsid w:val="00054BCC"/>
    <w:rsid w:val="000552D2"/>
    <w:rsid w:val="000569FC"/>
    <w:rsid w:val="000713F2"/>
    <w:rsid w:val="000714D7"/>
    <w:rsid w:val="000722FD"/>
    <w:rsid w:val="000800FA"/>
    <w:rsid w:val="0008172B"/>
    <w:rsid w:val="00084882"/>
    <w:rsid w:val="00091A47"/>
    <w:rsid w:val="000A4823"/>
    <w:rsid w:val="000B0B04"/>
    <w:rsid w:val="000B74FA"/>
    <w:rsid w:val="000D46E2"/>
    <w:rsid w:val="000E0D83"/>
    <w:rsid w:val="000E3D73"/>
    <w:rsid w:val="000E4A7D"/>
    <w:rsid w:val="000E4BEF"/>
    <w:rsid w:val="000E65A6"/>
    <w:rsid w:val="000E6D2A"/>
    <w:rsid w:val="000F6ABD"/>
    <w:rsid w:val="00100A6E"/>
    <w:rsid w:val="00103C36"/>
    <w:rsid w:val="00110596"/>
    <w:rsid w:val="00117FBB"/>
    <w:rsid w:val="00120AD4"/>
    <w:rsid w:val="00122C8C"/>
    <w:rsid w:val="00125192"/>
    <w:rsid w:val="0012704F"/>
    <w:rsid w:val="001270B0"/>
    <w:rsid w:val="001323BC"/>
    <w:rsid w:val="001324F1"/>
    <w:rsid w:val="001371FF"/>
    <w:rsid w:val="001426FA"/>
    <w:rsid w:val="00145FB7"/>
    <w:rsid w:val="00150096"/>
    <w:rsid w:val="00151CCB"/>
    <w:rsid w:val="00157616"/>
    <w:rsid w:val="00157A44"/>
    <w:rsid w:val="00167D70"/>
    <w:rsid w:val="00181C1B"/>
    <w:rsid w:val="001849DA"/>
    <w:rsid w:val="00187861"/>
    <w:rsid w:val="00191BF9"/>
    <w:rsid w:val="001924E2"/>
    <w:rsid w:val="001950D4"/>
    <w:rsid w:val="001B24B3"/>
    <w:rsid w:val="001C37F3"/>
    <w:rsid w:val="001C3C5B"/>
    <w:rsid w:val="001C52D3"/>
    <w:rsid w:val="001C5D12"/>
    <w:rsid w:val="001D5322"/>
    <w:rsid w:val="001E307C"/>
    <w:rsid w:val="001F229C"/>
    <w:rsid w:val="001F26AB"/>
    <w:rsid w:val="001F4366"/>
    <w:rsid w:val="001F69BB"/>
    <w:rsid w:val="0020581E"/>
    <w:rsid w:val="00205F70"/>
    <w:rsid w:val="002102DF"/>
    <w:rsid w:val="002142D0"/>
    <w:rsid w:val="002235CD"/>
    <w:rsid w:val="00223B27"/>
    <w:rsid w:val="00232DB7"/>
    <w:rsid w:val="00234E6F"/>
    <w:rsid w:val="00235F2E"/>
    <w:rsid w:val="00244079"/>
    <w:rsid w:val="00244580"/>
    <w:rsid w:val="00262BE9"/>
    <w:rsid w:val="00273409"/>
    <w:rsid w:val="002773B1"/>
    <w:rsid w:val="00283217"/>
    <w:rsid w:val="00283C49"/>
    <w:rsid w:val="00290AFA"/>
    <w:rsid w:val="002922C8"/>
    <w:rsid w:val="002A5D86"/>
    <w:rsid w:val="002B3920"/>
    <w:rsid w:val="002B4947"/>
    <w:rsid w:val="002C1CFE"/>
    <w:rsid w:val="002C3A61"/>
    <w:rsid w:val="002C3CD1"/>
    <w:rsid w:val="002D4C69"/>
    <w:rsid w:val="002E381E"/>
    <w:rsid w:val="002E6F42"/>
    <w:rsid w:val="002E77F8"/>
    <w:rsid w:val="002F2744"/>
    <w:rsid w:val="002F5CC7"/>
    <w:rsid w:val="003005C1"/>
    <w:rsid w:val="00300736"/>
    <w:rsid w:val="0030169A"/>
    <w:rsid w:val="003040A6"/>
    <w:rsid w:val="00304C8F"/>
    <w:rsid w:val="00306230"/>
    <w:rsid w:val="00310EC6"/>
    <w:rsid w:val="003111E6"/>
    <w:rsid w:val="00323915"/>
    <w:rsid w:val="003273C3"/>
    <w:rsid w:val="00327709"/>
    <w:rsid w:val="00330748"/>
    <w:rsid w:val="00336DD8"/>
    <w:rsid w:val="00337A58"/>
    <w:rsid w:val="00340224"/>
    <w:rsid w:val="00341801"/>
    <w:rsid w:val="00342DA1"/>
    <w:rsid w:val="00346DA1"/>
    <w:rsid w:val="0035149A"/>
    <w:rsid w:val="00363364"/>
    <w:rsid w:val="00370071"/>
    <w:rsid w:val="003720DD"/>
    <w:rsid w:val="00374BA6"/>
    <w:rsid w:val="00380AFB"/>
    <w:rsid w:val="00381329"/>
    <w:rsid w:val="003835B4"/>
    <w:rsid w:val="00384063"/>
    <w:rsid w:val="00385985"/>
    <w:rsid w:val="0039068A"/>
    <w:rsid w:val="0039159E"/>
    <w:rsid w:val="00393CE1"/>
    <w:rsid w:val="00394117"/>
    <w:rsid w:val="00395103"/>
    <w:rsid w:val="003A052C"/>
    <w:rsid w:val="003B4365"/>
    <w:rsid w:val="003C0825"/>
    <w:rsid w:val="003C5A3C"/>
    <w:rsid w:val="003D0114"/>
    <w:rsid w:val="003D08AF"/>
    <w:rsid w:val="003D2903"/>
    <w:rsid w:val="003D2B4A"/>
    <w:rsid w:val="003D5A52"/>
    <w:rsid w:val="003D79F7"/>
    <w:rsid w:val="003E0056"/>
    <w:rsid w:val="003F2BE9"/>
    <w:rsid w:val="003F6D48"/>
    <w:rsid w:val="0040547C"/>
    <w:rsid w:val="00415446"/>
    <w:rsid w:val="00415E57"/>
    <w:rsid w:val="004162F4"/>
    <w:rsid w:val="00423097"/>
    <w:rsid w:val="00423133"/>
    <w:rsid w:val="004269F2"/>
    <w:rsid w:val="004355B8"/>
    <w:rsid w:val="00441E95"/>
    <w:rsid w:val="00445E6C"/>
    <w:rsid w:val="00450A1C"/>
    <w:rsid w:val="004627B5"/>
    <w:rsid w:val="00462E55"/>
    <w:rsid w:val="0046326C"/>
    <w:rsid w:val="004647A4"/>
    <w:rsid w:val="004675E9"/>
    <w:rsid w:val="00470F35"/>
    <w:rsid w:val="00482008"/>
    <w:rsid w:val="0049010A"/>
    <w:rsid w:val="00490208"/>
    <w:rsid w:val="0049635B"/>
    <w:rsid w:val="00496BF7"/>
    <w:rsid w:val="004A17C9"/>
    <w:rsid w:val="004A342E"/>
    <w:rsid w:val="004B1951"/>
    <w:rsid w:val="004B3B27"/>
    <w:rsid w:val="004B463C"/>
    <w:rsid w:val="004B5327"/>
    <w:rsid w:val="004B6C19"/>
    <w:rsid w:val="004C193A"/>
    <w:rsid w:val="004C6DAD"/>
    <w:rsid w:val="004D0C45"/>
    <w:rsid w:val="004D5356"/>
    <w:rsid w:val="004E033B"/>
    <w:rsid w:val="004F042B"/>
    <w:rsid w:val="004F5F34"/>
    <w:rsid w:val="004F753A"/>
    <w:rsid w:val="00500BF8"/>
    <w:rsid w:val="005028D7"/>
    <w:rsid w:val="005103F4"/>
    <w:rsid w:val="005118A3"/>
    <w:rsid w:val="00514F38"/>
    <w:rsid w:val="00517F53"/>
    <w:rsid w:val="00520829"/>
    <w:rsid w:val="005214E1"/>
    <w:rsid w:val="00521EE9"/>
    <w:rsid w:val="0052429F"/>
    <w:rsid w:val="00524DB7"/>
    <w:rsid w:val="00532A0F"/>
    <w:rsid w:val="00533ECD"/>
    <w:rsid w:val="00541103"/>
    <w:rsid w:val="00543975"/>
    <w:rsid w:val="00551495"/>
    <w:rsid w:val="00553CC8"/>
    <w:rsid w:val="005547C2"/>
    <w:rsid w:val="005556CE"/>
    <w:rsid w:val="00564DE9"/>
    <w:rsid w:val="00574E90"/>
    <w:rsid w:val="005762E7"/>
    <w:rsid w:val="005776BE"/>
    <w:rsid w:val="00582C84"/>
    <w:rsid w:val="00591DE8"/>
    <w:rsid w:val="00597A73"/>
    <w:rsid w:val="005A05CD"/>
    <w:rsid w:val="005A70DB"/>
    <w:rsid w:val="005B1261"/>
    <w:rsid w:val="005B2C63"/>
    <w:rsid w:val="005B6290"/>
    <w:rsid w:val="005B72EA"/>
    <w:rsid w:val="005C2AED"/>
    <w:rsid w:val="005C5442"/>
    <w:rsid w:val="005D124A"/>
    <w:rsid w:val="005D4B4F"/>
    <w:rsid w:val="005D52D9"/>
    <w:rsid w:val="005E16BC"/>
    <w:rsid w:val="005F6F82"/>
    <w:rsid w:val="005F76E7"/>
    <w:rsid w:val="005F7F04"/>
    <w:rsid w:val="00602228"/>
    <w:rsid w:val="006048AD"/>
    <w:rsid w:val="00606D1F"/>
    <w:rsid w:val="00610573"/>
    <w:rsid w:val="00616434"/>
    <w:rsid w:val="006168DF"/>
    <w:rsid w:val="00632AEC"/>
    <w:rsid w:val="00646BD7"/>
    <w:rsid w:val="0065666E"/>
    <w:rsid w:val="00656BF6"/>
    <w:rsid w:val="00662B56"/>
    <w:rsid w:val="006771EF"/>
    <w:rsid w:val="00677B32"/>
    <w:rsid w:val="00687C7A"/>
    <w:rsid w:val="006974DD"/>
    <w:rsid w:val="006A08E7"/>
    <w:rsid w:val="006A22B2"/>
    <w:rsid w:val="006A780F"/>
    <w:rsid w:val="006B3735"/>
    <w:rsid w:val="006C0641"/>
    <w:rsid w:val="006C1C83"/>
    <w:rsid w:val="006D7F6D"/>
    <w:rsid w:val="006E1A77"/>
    <w:rsid w:val="006E7D36"/>
    <w:rsid w:val="006F1677"/>
    <w:rsid w:val="006F51CB"/>
    <w:rsid w:val="007008B2"/>
    <w:rsid w:val="00700DE5"/>
    <w:rsid w:val="007032E5"/>
    <w:rsid w:val="00704A61"/>
    <w:rsid w:val="00704BA1"/>
    <w:rsid w:val="0070630A"/>
    <w:rsid w:val="00712B71"/>
    <w:rsid w:val="0071550C"/>
    <w:rsid w:val="00717549"/>
    <w:rsid w:val="00722649"/>
    <w:rsid w:val="00724294"/>
    <w:rsid w:val="007244C6"/>
    <w:rsid w:val="00725204"/>
    <w:rsid w:val="007257B8"/>
    <w:rsid w:val="00731009"/>
    <w:rsid w:val="00735FB1"/>
    <w:rsid w:val="00737831"/>
    <w:rsid w:val="00740BEA"/>
    <w:rsid w:val="007432D7"/>
    <w:rsid w:val="0074761C"/>
    <w:rsid w:val="007510F5"/>
    <w:rsid w:val="00751C3F"/>
    <w:rsid w:val="00762411"/>
    <w:rsid w:val="00776697"/>
    <w:rsid w:val="0079689D"/>
    <w:rsid w:val="007A0AC6"/>
    <w:rsid w:val="007A22A8"/>
    <w:rsid w:val="007A7F73"/>
    <w:rsid w:val="007B05C5"/>
    <w:rsid w:val="007B0E57"/>
    <w:rsid w:val="007B3453"/>
    <w:rsid w:val="007B3DFF"/>
    <w:rsid w:val="007B4A01"/>
    <w:rsid w:val="007B5C68"/>
    <w:rsid w:val="007C5893"/>
    <w:rsid w:val="007C5C2D"/>
    <w:rsid w:val="007D0AB1"/>
    <w:rsid w:val="007E4275"/>
    <w:rsid w:val="007E6A66"/>
    <w:rsid w:val="007F2145"/>
    <w:rsid w:val="007F7C8B"/>
    <w:rsid w:val="0080263F"/>
    <w:rsid w:val="00807B5E"/>
    <w:rsid w:val="0082129E"/>
    <w:rsid w:val="00822E92"/>
    <w:rsid w:val="00823E1A"/>
    <w:rsid w:val="008248C2"/>
    <w:rsid w:val="008315BD"/>
    <w:rsid w:val="008351E7"/>
    <w:rsid w:val="00854164"/>
    <w:rsid w:val="008550B1"/>
    <w:rsid w:val="00855EB7"/>
    <w:rsid w:val="00866C80"/>
    <w:rsid w:val="00876542"/>
    <w:rsid w:val="00886E62"/>
    <w:rsid w:val="008A1536"/>
    <w:rsid w:val="008A6411"/>
    <w:rsid w:val="008B481B"/>
    <w:rsid w:val="008B6018"/>
    <w:rsid w:val="008C393C"/>
    <w:rsid w:val="008C7074"/>
    <w:rsid w:val="008C73D1"/>
    <w:rsid w:val="008D069E"/>
    <w:rsid w:val="008D0D6F"/>
    <w:rsid w:val="008E501A"/>
    <w:rsid w:val="008E6930"/>
    <w:rsid w:val="008F3AC7"/>
    <w:rsid w:val="009110AE"/>
    <w:rsid w:val="009122D1"/>
    <w:rsid w:val="009137E9"/>
    <w:rsid w:val="009143CF"/>
    <w:rsid w:val="00914CBB"/>
    <w:rsid w:val="00917639"/>
    <w:rsid w:val="00920039"/>
    <w:rsid w:val="0092283C"/>
    <w:rsid w:val="00933F69"/>
    <w:rsid w:val="00935B8C"/>
    <w:rsid w:val="00940770"/>
    <w:rsid w:val="0094738A"/>
    <w:rsid w:val="009565BC"/>
    <w:rsid w:val="00956983"/>
    <w:rsid w:val="009569B3"/>
    <w:rsid w:val="009612EE"/>
    <w:rsid w:val="009650D7"/>
    <w:rsid w:val="00966C70"/>
    <w:rsid w:val="00967B5E"/>
    <w:rsid w:val="00981B64"/>
    <w:rsid w:val="00982D79"/>
    <w:rsid w:val="009840CB"/>
    <w:rsid w:val="009A14AD"/>
    <w:rsid w:val="009A667F"/>
    <w:rsid w:val="009B71EF"/>
    <w:rsid w:val="009C0BBA"/>
    <w:rsid w:val="009D032C"/>
    <w:rsid w:val="009D34EC"/>
    <w:rsid w:val="009E1CE0"/>
    <w:rsid w:val="009F084A"/>
    <w:rsid w:val="009F1401"/>
    <w:rsid w:val="009F3C4D"/>
    <w:rsid w:val="009F48A5"/>
    <w:rsid w:val="00A10268"/>
    <w:rsid w:val="00A123AA"/>
    <w:rsid w:val="00A22A5A"/>
    <w:rsid w:val="00A23BC9"/>
    <w:rsid w:val="00A23F3D"/>
    <w:rsid w:val="00A27FF7"/>
    <w:rsid w:val="00A323D2"/>
    <w:rsid w:val="00A35E56"/>
    <w:rsid w:val="00A46CA7"/>
    <w:rsid w:val="00A55BEE"/>
    <w:rsid w:val="00A61F47"/>
    <w:rsid w:val="00A62771"/>
    <w:rsid w:val="00A651A1"/>
    <w:rsid w:val="00A86CAA"/>
    <w:rsid w:val="00A91F01"/>
    <w:rsid w:val="00A92BC3"/>
    <w:rsid w:val="00AA5954"/>
    <w:rsid w:val="00AB1120"/>
    <w:rsid w:val="00AB4FCA"/>
    <w:rsid w:val="00AB5C9D"/>
    <w:rsid w:val="00AC02E0"/>
    <w:rsid w:val="00AC2246"/>
    <w:rsid w:val="00AC428C"/>
    <w:rsid w:val="00AC757F"/>
    <w:rsid w:val="00AD0DE5"/>
    <w:rsid w:val="00AD7B05"/>
    <w:rsid w:val="00AF1161"/>
    <w:rsid w:val="00AF54AC"/>
    <w:rsid w:val="00B1069F"/>
    <w:rsid w:val="00B10FE6"/>
    <w:rsid w:val="00B13210"/>
    <w:rsid w:val="00B15AB6"/>
    <w:rsid w:val="00B23787"/>
    <w:rsid w:val="00B47F12"/>
    <w:rsid w:val="00B63316"/>
    <w:rsid w:val="00B71AC5"/>
    <w:rsid w:val="00B820C9"/>
    <w:rsid w:val="00B83D3F"/>
    <w:rsid w:val="00B91842"/>
    <w:rsid w:val="00BA1B1F"/>
    <w:rsid w:val="00BA46AC"/>
    <w:rsid w:val="00BA6940"/>
    <w:rsid w:val="00BB08AD"/>
    <w:rsid w:val="00BB2782"/>
    <w:rsid w:val="00BB4F83"/>
    <w:rsid w:val="00BB5B22"/>
    <w:rsid w:val="00BD0CA5"/>
    <w:rsid w:val="00BE3E0A"/>
    <w:rsid w:val="00BF72D9"/>
    <w:rsid w:val="00C030AE"/>
    <w:rsid w:val="00C112EC"/>
    <w:rsid w:val="00C11B59"/>
    <w:rsid w:val="00C2071B"/>
    <w:rsid w:val="00C260B1"/>
    <w:rsid w:val="00C36A15"/>
    <w:rsid w:val="00C36AE3"/>
    <w:rsid w:val="00C467EB"/>
    <w:rsid w:val="00C64009"/>
    <w:rsid w:val="00C64AD3"/>
    <w:rsid w:val="00C720BC"/>
    <w:rsid w:val="00C80A7A"/>
    <w:rsid w:val="00C859EA"/>
    <w:rsid w:val="00C90456"/>
    <w:rsid w:val="00C9072D"/>
    <w:rsid w:val="00C921D2"/>
    <w:rsid w:val="00C923EF"/>
    <w:rsid w:val="00CA5199"/>
    <w:rsid w:val="00CA7CA3"/>
    <w:rsid w:val="00CB20C1"/>
    <w:rsid w:val="00CB3479"/>
    <w:rsid w:val="00CB3E9A"/>
    <w:rsid w:val="00CB4783"/>
    <w:rsid w:val="00CC7CEF"/>
    <w:rsid w:val="00CD6491"/>
    <w:rsid w:val="00CE38A3"/>
    <w:rsid w:val="00CE6391"/>
    <w:rsid w:val="00CF23A4"/>
    <w:rsid w:val="00D00397"/>
    <w:rsid w:val="00D21730"/>
    <w:rsid w:val="00D466B1"/>
    <w:rsid w:val="00D50643"/>
    <w:rsid w:val="00D578A1"/>
    <w:rsid w:val="00D60D69"/>
    <w:rsid w:val="00D60F7D"/>
    <w:rsid w:val="00D613E7"/>
    <w:rsid w:val="00D66E45"/>
    <w:rsid w:val="00D675CF"/>
    <w:rsid w:val="00D67646"/>
    <w:rsid w:val="00D76144"/>
    <w:rsid w:val="00D91FB6"/>
    <w:rsid w:val="00D97A3E"/>
    <w:rsid w:val="00DA6497"/>
    <w:rsid w:val="00DA7A21"/>
    <w:rsid w:val="00DB1A89"/>
    <w:rsid w:val="00DB279F"/>
    <w:rsid w:val="00DB4900"/>
    <w:rsid w:val="00DC54D6"/>
    <w:rsid w:val="00DC5C8C"/>
    <w:rsid w:val="00DC69D8"/>
    <w:rsid w:val="00DD0F3C"/>
    <w:rsid w:val="00DD416B"/>
    <w:rsid w:val="00DE1FDC"/>
    <w:rsid w:val="00DE3794"/>
    <w:rsid w:val="00DE4ADD"/>
    <w:rsid w:val="00E05C36"/>
    <w:rsid w:val="00E10F88"/>
    <w:rsid w:val="00E11F91"/>
    <w:rsid w:val="00E12D42"/>
    <w:rsid w:val="00E13774"/>
    <w:rsid w:val="00E167BF"/>
    <w:rsid w:val="00E2189C"/>
    <w:rsid w:val="00E2399C"/>
    <w:rsid w:val="00E30B32"/>
    <w:rsid w:val="00E30D1C"/>
    <w:rsid w:val="00E313F1"/>
    <w:rsid w:val="00E36A14"/>
    <w:rsid w:val="00E37A4A"/>
    <w:rsid w:val="00E45F93"/>
    <w:rsid w:val="00E52CBC"/>
    <w:rsid w:val="00E5409C"/>
    <w:rsid w:val="00E57E95"/>
    <w:rsid w:val="00E600A2"/>
    <w:rsid w:val="00E603C8"/>
    <w:rsid w:val="00E6079E"/>
    <w:rsid w:val="00E64292"/>
    <w:rsid w:val="00E66BBA"/>
    <w:rsid w:val="00E67631"/>
    <w:rsid w:val="00E87201"/>
    <w:rsid w:val="00E91E16"/>
    <w:rsid w:val="00E9499E"/>
    <w:rsid w:val="00E954EB"/>
    <w:rsid w:val="00E97491"/>
    <w:rsid w:val="00E9760E"/>
    <w:rsid w:val="00E97A8E"/>
    <w:rsid w:val="00EA1DBE"/>
    <w:rsid w:val="00EA5C7C"/>
    <w:rsid w:val="00EA701D"/>
    <w:rsid w:val="00EB4FA1"/>
    <w:rsid w:val="00EC3638"/>
    <w:rsid w:val="00EC763D"/>
    <w:rsid w:val="00ED3925"/>
    <w:rsid w:val="00ED484D"/>
    <w:rsid w:val="00EE2315"/>
    <w:rsid w:val="00EE77CD"/>
    <w:rsid w:val="00EF750F"/>
    <w:rsid w:val="00F02072"/>
    <w:rsid w:val="00F1031C"/>
    <w:rsid w:val="00F131DF"/>
    <w:rsid w:val="00F13373"/>
    <w:rsid w:val="00F310ED"/>
    <w:rsid w:val="00F36A47"/>
    <w:rsid w:val="00F66334"/>
    <w:rsid w:val="00F704F8"/>
    <w:rsid w:val="00F7348B"/>
    <w:rsid w:val="00F75663"/>
    <w:rsid w:val="00F8021E"/>
    <w:rsid w:val="00F80684"/>
    <w:rsid w:val="00F84AA4"/>
    <w:rsid w:val="00F851F6"/>
    <w:rsid w:val="00F9280D"/>
    <w:rsid w:val="00F960E8"/>
    <w:rsid w:val="00FA5BF2"/>
    <w:rsid w:val="00FA5EB4"/>
    <w:rsid w:val="00FB7EF7"/>
    <w:rsid w:val="00FC073B"/>
    <w:rsid w:val="00FC12CA"/>
    <w:rsid w:val="00FC1CC8"/>
    <w:rsid w:val="00FD014F"/>
    <w:rsid w:val="00FD182C"/>
    <w:rsid w:val="00FE3D13"/>
    <w:rsid w:val="00FE4F3E"/>
    <w:rsid w:val="00FF146F"/>
    <w:rsid w:val="00FF1DBB"/>
    <w:rsid w:val="00FF258B"/>
    <w:rsid w:val="00FF25D1"/>
    <w:rsid w:val="00FF2A90"/>
    <w:rsid w:val="00FF5B77"/>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14:docId w14:val="45B72F30"/>
  <w15:chartTrackingRefBased/>
  <w15:docId w15:val="{9B6EC903-4751-4D7E-8F4B-51BC6D2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29"/>
    <w:rPr>
      <w:rFonts w:ascii="Century" w:eastAsia="MS Mincho" w:hAnsi="Century" w:cs="Times New Roman"/>
      <w:szCs w:val="24"/>
    </w:rPr>
  </w:style>
  <w:style w:type="paragraph" w:styleId="Heading1">
    <w:name w:val="heading 1"/>
    <w:basedOn w:val="Normal"/>
    <w:next w:val="Normal"/>
    <w:link w:val="Heading1Char"/>
    <w:qFormat/>
    <w:rsid w:val="00E10F88"/>
    <w:pPr>
      <w:keepNext/>
      <w:outlineLvl w:val="0"/>
    </w:pPr>
    <w:rPr>
      <w:rFonts w:ascii="Arial" w:eastAsia="HGPGothicE"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spacing w:before="100" w:beforeAutospacing="1" w:after="100" w:afterAutospacing="1"/>
    </w:pPr>
    <w:rPr>
      <w:rFonts w:ascii="MS PGothic" w:eastAsia="MS PGothic" w:hAnsi="MS PGothic" w:cs="MS PGothic"/>
      <w:kern w:val="0"/>
      <w:sz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character" w:customStyle="1" w:styleId="Heading1Char">
    <w:name w:val="Heading 1 Char"/>
    <w:basedOn w:val="DefaultParagraphFont"/>
    <w:link w:val="Heading1"/>
    <w:rsid w:val="00E10F88"/>
    <w:rPr>
      <w:rFonts w:ascii="Arial" w:eastAsia="HGPGothicE" w:hAnsi="Arial" w:cs="Times New Roman"/>
      <w:b/>
      <w:sz w:val="28"/>
      <w:szCs w:val="24"/>
    </w:rPr>
  </w:style>
  <w:style w:type="character" w:styleId="CommentReference">
    <w:name w:val="annotation reference"/>
    <w:basedOn w:val="DefaultParagraphFont"/>
    <w:uiPriority w:val="99"/>
    <w:semiHidden/>
    <w:unhideWhenUsed/>
    <w:rsid w:val="00551495"/>
    <w:rPr>
      <w:sz w:val="18"/>
      <w:szCs w:val="18"/>
    </w:rPr>
  </w:style>
  <w:style w:type="paragraph" w:styleId="CommentText">
    <w:name w:val="annotation text"/>
    <w:basedOn w:val="Normal"/>
    <w:link w:val="CommentTextChar"/>
    <w:uiPriority w:val="99"/>
    <w:unhideWhenUsed/>
    <w:rsid w:val="00551495"/>
  </w:style>
  <w:style w:type="character" w:customStyle="1" w:styleId="CommentTextChar">
    <w:name w:val="Comment Text Char"/>
    <w:basedOn w:val="DefaultParagraphFont"/>
    <w:link w:val="CommentText"/>
    <w:uiPriority w:val="99"/>
    <w:rsid w:val="00551495"/>
    <w:rPr>
      <w:rFonts w:ascii="Century" w:eastAsia="MS Mincho" w:hAnsi="Century" w:cs="Times New Roman"/>
      <w:szCs w:val="24"/>
    </w:rPr>
  </w:style>
  <w:style w:type="paragraph" w:styleId="CommentSubject">
    <w:name w:val="annotation subject"/>
    <w:basedOn w:val="CommentText"/>
    <w:next w:val="CommentText"/>
    <w:link w:val="CommentSubjectChar"/>
    <w:uiPriority w:val="99"/>
    <w:semiHidden/>
    <w:unhideWhenUsed/>
    <w:rsid w:val="00551495"/>
    <w:rPr>
      <w:b/>
      <w:bCs/>
    </w:rPr>
  </w:style>
  <w:style w:type="character" w:customStyle="1" w:styleId="CommentSubjectChar">
    <w:name w:val="Comment Subject Char"/>
    <w:basedOn w:val="CommentTextChar"/>
    <w:link w:val="CommentSubject"/>
    <w:uiPriority w:val="99"/>
    <w:semiHidden/>
    <w:rsid w:val="00551495"/>
    <w:rPr>
      <w:rFonts w:ascii="Century" w:eastAsia="MS Mincho" w:hAnsi="Century" w:cs="Times New Roman"/>
      <w:b/>
      <w:bCs/>
      <w:szCs w:val="24"/>
    </w:rPr>
  </w:style>
  <w:style w:type="paragraph" w:styleId="ListParagraph">
    <w:name w:val="List Paragraph"/>
    <w:basedOn w:val="Normal"/>
    <w:uiPriority w:val="34"/>
    <w:qFormat/>
    <w:rsid w:val="002445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20292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A07E-0F72-4F14-84D0-C0353DC5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7164</Characters>
  <Application>Microsoft Office Word</Application>
  <DocSecurity>0</DocSecurity>
  <Lines>110</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FOR OFFICIAL USE ONLY</cp:keywords>
  <dc:description/>
  <cp:lastModifiedBy>ESTEVES DOS SANTOS Anabela</cp:lastModifiedBy>
  <cp:revision>2</cp:revision>
  <cp:lastPrinted>2020-06-10T01:55:00Z</cp:lastPrinted>
  <dcterms:created xsi:type="dcterms:W3CDTF">2021-12-02T16:35:00Z</dcterms:created>
  <dcterms:modified xsi:type="dcterms:W3CDTF">2021-12-02T16:35:00Z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55b310fe-f375-472d-a23d-2c4ad5bfe8f6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