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378"/>
        <w:gridCol w:w="978"/>
      </w:tblGrid>
      <w:tr w:rsidR="00A8678A" w:rsidRPr="00966315" w14:paraId="4647779C" w14:textId="77777777" w:rsidTr="00CF4627"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6721E3" w14:textId="77777777" w:rsidR="00A8678A" w:rsidRPr="00966315" w:rsidRDefault="00A8678A" w:rsidP="00CF4627">
            <w:pPr>
              <w:jc w:val="right"/>
              <w:rPr>
                <w:lang w:val="ru-RU"/>
              </w:rPr>
            </w:pPr>
            <w:bookmarkStart w:id="0" w:name="_Toc336032059"/>
            <w:r w:rsidRPr="00966315">
              <w:rPr>
                <w:noProof/>
                <w:lang w:val="fr-CH" w:eastAsia="fr-CH"/>
              </w:rPr>
              <w:drawing>
                <wp:inline distT="0" distB="0" distL="0" distR="0" wp14:anchorId="3EC48758" wp14:editId="7E688EBD">
                  <wp:extent cx="1811655" cy="1345565"/>
                  <wp:effectExtent l="0" t="0" r="0" b="6985"/>
      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8BB90F" w14:textId="77777777" w:rsidR="00A8678A" w:rsidRPr="00966315" w:rsidRDefault="00A8678A" w:rsidP="00CF4627">
            <w:pPr>
              <w:jc w:val="right"/>
              <w:rPr>
                <w:lang w:val="ru-RU"/>
              </w:rPr>
            </w:pPr>
            <w:r w:rsidRPr="0096631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</w:tbl>
    <w:p w14:paraId="157F7C37" w14:textId="11A6705E" w:rsidR="005171F6" w:rsidRPr="00966315" w:rsidRDefault="005171F6" w:rsidP="005171F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966315">
        <w:rPr>
          <w:rFonts w:ascii="Arial Black" w:hAnsi="Arial Black"/>
          <w:caps/>
          <w:sz w:val="15"/>
          <w:lang w:val="ru-RU"/>
        </w:rPr>
        <w:t>CDIP/2</w:t>
      </w:r>
      <w:r w:rsidR="00CA6756">
        <w:rPr>
          <w:rFonts w:ascii="Arial Black" w:hAnsi="Arial Black"/>
          <w:caps/>
          <w:sz w:val="15"/>
          <w:lang w:val="ru-RU"/>
        </w:rPr>
        <w:t>7</w:t>
      </w:r>
      <w:r w:rsidRPr="00966315">
        <w:rPr>
          <w:rFonts w:ascii="Arial Black" w:hAnsi="Arial Black"/>
          <w:caps/>
          <w:sz w:val="15"/>
          <w:lang w:val="ru-RU"/>
        </w:rPr>
        <w:t>/</w:t>
      </w:r>
      <w:bookmarkStart w:id="1" w:name="Code"/>
      <w:bookmarkEnd w:id="1"/>
      <w:r w:rsidR="00CA6756">
        <w:rPr>
          <w:rFonts w:ascii="Arial Black" w:hAnsi="Arial Black"/>
          <w:caps/>
          <w:sz w:val="15"/>
          <w:lang w:val="ru-RU"/>
        </w:rPr>
        <w:t>4</w:t>
      </w:r>
    </w:p>
    <w:p w14:paraId="56CD0E2A" w14:textId="15651C6C" w:rsidR="005171F6" w:rsidRPr="00966315" w:rsidRDefault="00CA6756" w:rsidP="005171F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r>
        <w:rPr>
          <w:rFonts w:ascii="Arial Black" w:hAnsi="Arial Black"/>
          <w:caps/>
          <w:sz w:val="15"/>
          <w:lang w:val="ru-RU"/>
        </w:rPr>
        <w:t xml:space="preserve">ОРИГИНАЛ: </w:t>
      </w:r>
      <w:r w:rsidR="00E17DBE" w:rsidRPr="00966315">
        <w:rPr>
          <w:rFonts w:ascii="Arial Black" w:hAnsi="Arial Black"/>
          <w:caps/>
          <w:sz w:val="15"/>
          <w:lang w:val="ru-RU"/>
        </w:rPr>
        <w:t>Английский</w:t>
      </w:r>
    </w:p>
    <w:bookmarkEnd w:id="2"/>
    <w:p w14:paraId="13A54657" w14:textId="1856AAA5" w:rsidR="005171F6" w:rsidRPr="00966315" w:rsidRDefault="00E17DBE" w:rsidP="005171F6">
      <w:pPr>
        <w:spacing w:line="1680" w:lineRule="auto"/>
        <w:jc w:val="right"/>
        <w:rPr>
          <w:rFonts w:ascii="Arial Black" w:hAnsi="Arial Black"/>
          <w:caps/>
          <w:color w:val="000000" w:themeColor="text1"/>
          <w:sz w:val="15"/>
          <w:szCs w:val="15"/>
          <w:lang w:val="ru-RU"/>
        </w:rPr>
      </w:pPr>
      <w:r w:rsidRPr="0096631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ДАТА</w:t>
      </w:r>
      <w:r w:rsidR="005171F6" w:rsidRPr="0096631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: </w:t>
      </w:r>
      <w:bookmarkStart w:id="3" w:name="Date"/>
      <w:r w:rsidR="008A5220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2</w:t>
      </w:r>
      <w:r w:rsidR="008A5220">
        <w:rPr>
          <w:rFonts w:ascii="Arial Black" w:hAnsi="Arial Black"/>
          <w:caps/>
          <w:color w:val="000000" w:themeColor="text1"/>
          <w:sz w:val="15"/>
          <w:szCs w:val="15"/>
          <w:lang w:val="fr-CH"/>
        </w:rPr>
        <w:t>7</w:t>
      </w:r>
      <w:r w:rsidR="003173B1">
        <w:rPr>
          <w:rFonts w:ascii="Arial Black" w:hAnsi="Arial Black"/>
          <w:caps/>
          <w:color w:val="000000" w:themeColor="text1"/>
          <w:sz w:val="15"/>
          <w:szCs w:val="15"/>
          <w:lang w:val="fr-CH"/>
        </w:rPr>
        <w:t xml:space="preserve"> </w:t>
      </w:r>
      <w:bookmarkStart w:id="4" w:name="_GoBack"/>
      <w:bookmarkEnd w:id="4"/>
      <w:r w:rsidR="00CA6756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сентября</w:t>
      </w:r>
      <w:r w:rsidR="003C4531" w:rsidRPr="0096631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2021</w:t>
      </w:r>
      <w:r w:rsidRPr="00966315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г.</w:t>
      </w:r>
    </w:p>
    <w:bookmarkEnd w:id="3"/>
    <w:p w14:paraId="46882C5B" w14:textId="2B1B5FDC" w:rsidR="005171F6" w:rsidRPr="00966315" w:rsidRDefault="00E17DBE" w:rsidP="005171F6">
      <w:pPr>
        <w:pStyle w:val="Heading1"/>
        <w:spacing w:before="0" w:after="600"/>
        <w:rPr>
          <w:sz w:val="28"/>
          <w:szCs w:val="28"/>
          <w:lang w:val="ru-RU"/>
        </w:rPr>
      </w:pPr>
      <w:r w:rsidRPr="00966315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</w:t>
      </w:r>
      <w:r w:rsidR="005171F6" w:rsidRPr="00966315">
        <w:rPr>
          <w:bCs w:val="0"/>
          <w:caps w:val="0"/>
          <w:kern w:val="0"/>
          <w:sz w:val="28"/>
          <w:szCs w:val="28"/>
          <w:lang w:val="ru-RU"/>
        </w:rPr>
        <w:t>)</w:t>
      </w:r>
    </w:p>
    <w:p w14:paraId="711A7419" w14:textId="374A44A0" w:rsidR="005171F6" w:rsidRPr="00966315" w:rsidRDefault="00E17DBE" w:rsidP="005171F6">
      <w:pPr>
        <w:spacing w:after="720"/>
        <w:outlineLvl w:val="1"/>
        <w:rPr>
          <w:b/>
          <w:sz w:val="24"/>
          <w:szCs w:val="24"/>
          <w:lang w:val="ru-RU"/>
        </w:rPr>
      </w:pPr>
      <w:r w:rsidRPr="00966315">
        <w:rPr>
          <w:b/>
          <w:sz w:val="24"/>
          <w:szCs w:val="24"/>
          <w:lang w:val="ru-RU"/>
        </w:rPr>
        <w:t xml:space="preserve">Двадцать </w:t>
      </w:r>
      <w:r w:rsidR="00BA6B8B">
        <w:rPr>
          <w:b/>
          <w:sz w:val="24"/>
          <w:szCs w:val="24"/>
          <w:lang w:val="ru-RU"/>
        </w:rPr>
        <w:t>седьмая</w:t>
      </w:r>
      <w:r w:rsidRPr="00966315">
        <w:rPr>
          <w:b/>
          <w:sz w:val="24"/>
          <w:szCs w:val="24"/>
          <w:lang w:val="ru-RU"/>
        </w:rPr>
        <w:t xml:space="preserve"> сессия</w:t>
      </w:r>
      <w:r w:rsidR="005171F6" w:rsidRPr="00966315">
        <w:rPr>
          <w:b/>
          <w:sz w:val="24"/>
          <w:szCs w:val="24"/>
          <w:lang w:val="ru-RU"/>
        </w:rPr>
        <w:br/>
      </w:r>
      <w:r w:rsidRPr="00966315">
        <w:rPr>
          <w:b/>
          <w:sz w:val="24"/>
          <w:szCs w:val="24"/>
          <w:lang w:val="ru-RU"/>
        </w:rPr>
        <w:t>Женева</w:t>
      </w:r>
      <w:r w:rsidR="005171F6" w:rsidRPr="00966315">
        <w:rPr>
          <w:b/>
          <w:sz w:val="24"/>
          <w:szCs w:val="24"/>
          <w:lang w:val="ru-RU"/>
        </w:rPr>
        <w:t xml:space="preserve">, </w:t>
      </w:r>
      <w:r w:rsidR="00CA6756">
        <w:rPr>
          <w:b/>
          <w:bCs/>
          <w:sz w:val="24"/>
          <w:szCs w:val="24"/>
          <w:lang w:val="ru-RU"/>
        </w:rPr>
        <w:t>22</w:t>
      </w:r>
      <w:r w:rsidR="004A753E" w:rsidRPr="00966315">
        <w:rPr>
          <w:b/>
          <w:bCs/>
          <w:sz w:val="24"/>
          <w:szCs w:val="24"/>
          <w:lang w:val="ru-RU"/>
        </w:rPr>
        <w:t>–</w:t>
      </w:r>
      <w:r w:rsidR="00CA6756">
        <w:rPr>
          <w:b/>
          <w:bCs/>
          <w:sz w:val="24"/>
          <w:szCs w:val="24"/>
          <w:lang w:val="ru-RU"/>
        </w:rPr>
        <w:t>26</w:t>
      </w:r>
      <w:r w:rsidR="004A753E" w:rsidRPr="00966315">
        <w:rPr>
          <w:b/>
          <w:bCs/>
          <w:sz w:val="24"/>
          <w:szCs w:val="24"/>
          <w:lang w:val="ru-RU"/>
        </w:rPr>
        <w:t xml:space="preserve"> </w:t>
      </w:r>
      <w:r w:rsidR="00BA6B8B">
        <w:rPr>
          <w:b/>
          <w:bCs/>
          <w:sz w:val="24"/>
          <w:szCs w:val="24"/>
          <w:lang w:val="ru-RU"/>
        </w:rPr>
        <w:t>ноября</w:t>
      </w:r>
      <w:r w:rsidR="005171F6" w:rsidRPr="00966315">
        <w:rPr>
          <w:b/>
          <w:bCs/>
          <w:sz w:val="24"/>
          <w:szCs w:val="24"/>
          <w:lang w:val="ru-RU"/>
        </w:rPr>
        <w:t xml:space="preserve"> 2021</w:t>
      </w:r>
      <w:r w:rsidR="004A753E" w:rsidRPr="00966315">
        <w:rPr>
          <w:b/>
          <w:bCs/>
          <w:sz w:val="24"/>
          <w:szCs w:val="24"/>
          <w:lang w:val="ru-RU"/>
        </w:rPr>
        <w:t> г.</w:t>
      </w:r>
    </w:p>
    <w:p w14:paraId="1EE4E981" w14:textId="16CFFB2A" w:rsidR="005171F6" w:rsidRPr="00966315" w:rsidRDefault="004A753E" w:rsidP="005171F6">
      <w:pPr>
        <w:spacing w:after="360"/>
        <w:rPr>
          <w:lang w:val="ru-RU"/>
        </w:rPr>
      </w:pPr>
      <w:r w:rsidRPr="00966315">
        <w:rPr>
          <w:lang w:val="ru-RU"/>
        </w:rPr>
        <w:t>ОТЧЕТ О ЗАВЕРШЕНИИ ПРОЕКТА «УПРАВЛЕНИЕ ОБЪЕКТАМИ ИНТЕЛЛЕКТУАЛЬНОЙ СОБСТВ</w:t>
      </w:r>
      <w:r w:rsidR="00CA6756">
        <w:rPr>
          <w:lang w:val="ru-RU"/>
        </w:rPr>
        <w:t xml:space="preserve">ЕННОСТИ И ПЕРЕДАЧА ТЕХНОЛОГИИ: </w:t>
      </w:r>
      <w:r w:rsidRPr="00966315">
        <w:rPr>
          <w:lang w:val="ru-RU"/>
        </w:rPr>
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</w:r>
    </w:p>
    <w:p w14:paraId="4EDECE9B" w14:textId="021E2070" w:rsidR="005171F6" w:rsidRPr="00966315" w:rsidRDefault="004A753E" w:rsidP="005171F6">
      <w:pPr>
        <w:spacing w:after="960"/>
        <w:rPr>
          <w:lang w:val="ru-RU"/>
        </w:rPr>
      </w:pPr>
      <w:r w:rsidRPr="00966315">
        <w:rPr>
          <w:i/>
          <w:lang w:val="ru-RU"/>
        </w:rPr>
        <w:t>подготовлен Секретариатом</w:t>
      </w:r>
      <w:r w:rsidR="00054C31" w:rsidRPr="00966315">
        <w:rPr>
          <w:i/>
          <w:lang w:val="ru-RU"/>
        </w:rPr>
        <w:t xml:space="preserve"> </w:t>
      </w:r>
    </w:p>
    <w:p w14:paraId="54A8FADB" w14:textId="61F1C739" w:rsidR="005171F6" w:rsidRPr="00966315" w:rsidRDefault="005171F6" w:rsidP="005171F6">
      <w:pPr>
        <w:pStyle w:val="Default"/>
        <w:spacing w:after="240"/>
        <w:rPr>
          <w:rFonts w:ascii="Arial" w:hAnsi="Arial" w:cs="Arial"/>
          <w:sz w:val="22"/>
          <w:szCs w:val="22"/>
          <w:lang w:val="ru-RU"/>
        </w:rPr>
      </w:pPr>
      <w:r w:rsidRPr="00966315">
        <w:rPr>
          <w:rFonts w:ascii="Arial" w:hAnsi="Arial" w:cs="Arial"/>
          <w:sz w:val="22"/>
          <w:szCs w:val="22"/>
          <w:lang w:val="ru-RU"/>
        </w:rPr>
        <w:fldChar w:fldCharType="begin"/>
      </w:r>
      <w:r w:rsidRPr="00966315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966315">
        <w:rPr>
          <w:rFonts w:ascii="Arial" w:hAnsi="Arial" w:cs="Arial"/>
          <w:sz w:val="22"/>
          <w:szCs w:val="22"/>
          <w:lang w:val="ru-RU"/>
        </w:rPr>
        <w:fldChar w:fldCharType="end"/>
      </w:r>
      <w:r w:rsidRPr="00966315">
        <w:rPr>
          <w:rFonts w:ascii="Arial" w:hAnsi="Arial" w:cs="Arial"/>
          <w:sz w:val="22"/>
          <w:szCs w:val="22"/>
          <w:lang w:val="ru-RU"/>
        </w:rPr>
        <w:t xml:space="preserve"> </w:t>
      </w:r>
      <w:r w:rsidRPr="00966315">
        <w:rPr>
          <w:rFonts w:ascii="Arial" w:hAnsi="Arial" w:cs="Arial"/>
          <w:sz w:val="22"/>
          <w:szCs w:val="22"/>
          <w:lang w:val="ru-RU"/>
        </w:rPr>
        <w:tab/>
      </w:r>
      <w:r w:rsidR="004A753E" w:rsidRPr="00966315">
        <w:rPr>
          <w:rFonts w:ascii="Arial" w:hAnsi="Arial" w:cs="Arial"/>
          <w:sz w:val="22"/>
          <w:szCs w:val="22"/>
          <w:lang w:val="ru-RU"/>
        </w:rPr>
        <w:t>В приложении к настоящему документу содержится отчет о завершении проекта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</w:t>
      </w:r>
      <w:r w:rsidR="00325396">
        <w:rPr>
          <w:rFonts w:ascii="Arial" w:hAnsi="Arial" w:cs="Arial"/>
          <w:sz w:val="22"/>
          <w:szCs w:val="22"/>
          <w:lang w:val="ru-RU"/>
        </w:rPr>
        <w:t xml:space="preserve">анах с переходной экономикой». </w:t>
      </w:r>
      <w:r w:rsidR="004A753E" w:rsidRPr="00966315">
        <w:rPr>
          <w:rFonts w:ascii="Arial" w:hAnsi="Arial" w:cs="Arial"/>
          <w:sz w:val="22"/>
          <w:szCs w:val="22"/>
          <w:lang w:val="ru-RU"/>
        </w:rPr>
        <w:t>Отчет охватывает весь период реализации проекта, то есть период с января 2018 г. по октябрь 202</w:t>
      </w:r>
      <w:r w:rsidR="00CA6756">
        <w:rPr>
          <w:rFonts w:ascii="Arial" w:hAnsi="Arial" w:cs="Arial"/>
          <w:sz w:val="22"/>
          <w:szCs w:val="22"/>
          <w:lang w:val="ru-RU"/>
        </w:rPr>
        <w:t>0</w:t>
      </w:r>
      <w:r w:rsidR="004A753E" w:rsidRPr="00966315">
        <w:rPr>
          <w:rFonts w:ascii="Arial" w:hAnsi="Arial" w:cs="Arial"/>
          <w:sz w:val="22"/>
          <w:szCs w:val="22"/>
          <w:lang w:val="ru-RU"/>
        </w:rPr>
        <w:t> г</w:t>
      </w:r>
      <w:r w:rsidR="00054C31" w:rsidRPr="00966315">
        <w:rPr>
          <w:rFonts w:ascii="Arial" w:hAnsi="Arial" w:cs="Arial"/>
          <w:sz w:val="22"/>
          <w:szCs w:val="22"/>
          <w:lang w:val="ru-RU"/>
        </w:rPr>
        <w:t>.</w:t>
      </w:r>
    </w:p>
    <w:p w14:paraId="71AC88A2" w14:textId="08C726E3" w:rsidR="005171F6" w:rsidRPr="00966315" w:rsidRDefault="005171F6" w:rsidP="005171F6">
      <w:pPr>
        <w:pStyle w:val="Endofdocument-Annex"/>
        <w:tabs>
          <w:tab w:val="left" w:pos="567"/>
        </w:tabs>
        <w:spacing w:after="480"/>
        <w:ind w:left="4954"/>
        <w:rPr>
          <w:i/>
          <w:iCs/>
          <w:szCs w:val="22"/>
          <w:lang w:val="ru-RU"/>
        </w:rPr>
      </w:pPr>
      <w:r w:rsidRPr="00966315">
        <w:rPr>
          <w:i/>
          <w:iCs/>
          <w:szCs w:val="22"/>
          <w:lang w:val="ru-RU"/>
        </w:rPr>
        <w:fldChar w:fldCharType="begin"/>
      </w:r>
      <w:r w:rsidRPr="00966315">
        <w:rPr>
          <w:i/>
          <w:iCs/>
          <w:szCs w:val="22"/>
          <w:lang w:val="ru-RU"/>
        </w:rPr>
        <w:instrText xml:space="preserve"> AUTONUM  </w:instrText>
      </w:r>
      <w:r w:rsidRPr="00966315">
        <w:rPr>
          <w:i/>
          <w:iCs/>
          <w:szCs w:val="22"/>
          <w:lang w:val="ru-RU"/>
        </w:rPr>
        <w:fldChar w:fldCharType="end"/>
      </w:r>
      <w:r w:rsidRPr="00966315">
        <w:rPr>
          <w:i/>
          <w:iCs/>
          <w:szCs w:val="22"/>
          <w:lang w:val="ru-RU"/>
        </w:rPr>
        <w:tab/>
      </w:r>
      <w:r w:rsidR="004A753E" w:rsidRPr="00966315">
        <w:rPr>
          <w:i/>
          <w:iCs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966315">
        <w:rPr>
          <w:i/>
          <w:iCs/>
          <w:szCs w:val="22"/>
          <w:lang w:val="ru-RU"/>
        </w:rPr>
        <w:t>.</w:t>
      </w:r>
    </w:p>
    <w:p w14:paraId="2E469202" w14:textId="44F3E55C" w:rsidR="000423AE" w:rsidRPr="00966315" w:rsidRDefault="004C3910" w:rsidP="00F47F06">
      <w:pPr>
        <w:tabs>
          <w:tab w:val="left" w:pos="343"/>
          <w:tab w:val="center" w:pos="4677"/>
          <w:tab w:val="left" w:pos="4950"/>
        </w:tabs>
        <w:rPr>
          <w:b/>
          <w:sz w:val="24"/>
          <w:szCs w:val="24"/>
          <w:lang w:val="ru-RU"/>
        </w:rPr>
        <w:sectPr w:rsidR="000423AE" w:rsidRPr="00966315" w:rsidSect="00B63FC9">
          <w:headerReference w:type="default" r:id="rId9"/>
          <w:endnotePr>
            <w:numFmt w:val="decimal"/>
          </w:endnotePr>
          <w:pgSz w:w="11907" w:h="16840" w:code="9"/>
          <w:pgMar w:top="567" w:right="1134" w:bottom="1079" w:left="1418" w:header="510" w:footer="1021" w:gutter="0"/>
          <w:pgNumType w:start="1"/>
          <w:cols w:space="720"/>
          <w:titlePg/>
          <w:docGrid w:linePitch="299"/>
        </w:sectPr>
      </w:pPr>
      <w:r w:rsidRPr="00966315">
        <w:rPr>
          <w:lang w:val="ru-RU"/>
        </w:rPr>
        <w:tab/>
      </w:r>
      <w:r w:rsidRPr="00966315">
        <w:rPr>
          <w:lang w:val="ru-RU"/>
        </w:rPr>
        <w:tab/>
      </w:r>
      <w:r w:rsidR="005171F6" w:rsidRPr="00966315">
        <w:rPr>
          <w:lang w:val="ru-RU"/>
        </w:rPr>
        <w:t>[</w:t>
      </w:r>
      <w:r w:rsidR="004A753E" w:rsidRPr="00966315">
        <w:rPr>
          <w:rStyle w:val="Endofdocument-AnnexChar"/>
          <w:lang w:val="ru-RU"/>
        </w:rPr>
        <w:t>Приложение следует</w:t>
      </w:r>
      <w:r w:rsidR="005171F6" w:rsidRPr="00966315">
        <w:rPr>
          <w:lang w:val="ru-RU"/>
        </w:rPr>
        <w:t>]</w:t>
      </w:r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roject Summary"/>
        <w:tblDescription w:val="Intellectual Property Management and Transfer of Tecnology: Promoting the Effective Use of Intellectual Property in Developing Countries, Least Developed Countries and Countries with Economies in Transition"/>
      </w:tblPr>
      <w:tblGrid>
        <w:gridCol w:w="2376"/>
        <w:gridCol w:w="6912"/>
      </w:tblGrid>
      <w:tr w:rsidR="00F47F06" w:rsidRPr="00966315" w14:paraId="3554C573" w14:textId="77777777" w:rsidTr="00CF4627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1ED39055" w14:textId="04182FE6" w:rsidR="00F47F06" w:rsidRPr="00966315" w:rsidRDefault="00F47F06" w:rsidP="00CF4627">
            <w:pPr>
              <w:rPr>
                <w:bCs/>
                <w:iCs/>
                <w:lang w:val="ru-RU"/>
              </w:rPr>
            </w:pPr>
            <w:r w:rsidRPr="00966315">
              <w:rPr>
                <w:bCs/>
                <w:iCs/>
                <w:lang w:val="ru-RU"/>
              </w:rPr>
              <w:lastRenderedPageBreak/>
              <w:br w:type="page"/>
            </w:r>
            <w:r w:rsidR="004A753E" w:rsidRPr="00966315">
              <w:rPr>
                <w:lang w:val="ru-RU"/>
              </w:rPr>
              <w:t>РЕЗЮМЕ ПРОЕКТА</w:t>
            </w:r>
          </w:p>
        </w:tc>
      </w:tr>
      <w:tr w:rsidR="00F47F06" w:rsidRPr="00966315" w14:paraId="622DCBA2" w14:textId="77777777" w:rsidTr="00CF4627">
        <w:trPr>
          <w:trHeight w:val="496"/>
        </w:trPr>
        <w:tc>
          <w:tcPr>
            <w:tcW w:w="2376" w:type="dxa"/>
            <w:shd w:val="clear" w:color="auto" w:fill="auto"/>
          </w:tcPr>
          <w:p w14:paraId="5CFBE3E3" w14:textId="23605222" w:rsidR="00F47F06" w:rsidRPr="00966315" w:rsidRDefault="004A753E" w:rsidP="00D3679E">
            <w:pPr>
              <w:spacing w:before="240" w:after="120"/>
              <w:rPr>
                <w:bCs/>
                <w:u w:val="single"/>
                <w:lang w:val="ru-RU"/>
              </w:rPr>
            </w:pPr>
            <w:r w:rsidRPr="00966315">
              <w:rPr>
                <w:bCs/>
                <w:u w:val="single"/>
                <w:lang w:val="ru-RU"/>
              </w:rPr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E18A2E4" w14:textId="16E847F2" w:rsidR="00F47F06" w:rsidRPr="00966315" w:rsidRDefault="00F47F06" w:rsidP="00D3679E">
            <w:pPr>
              <w:spacing w:before="24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DA_1</w:t>
            </w:r>
            <w:r w:rsidR="00256B8A" w:rsidRPr="00966315">
              <w:rPr>
                <w:lang w:val="ru-RU"/>
              </w:rPr>
              <w:t>_10_12_ 23_ 25_ 31_ 40_01</w:t>
            </w:r>
          </w:p>
        </w:tc>
      </w:tr>
      <w:tr w:rsidR="00F47F06" w:rsidRPr="008A5220" w14:paraId="5F1C4B13" w14:textId="77777777" w:rsidTr="00CF4627">
        <w:trPr>
          <w:trHeight w:val="404"/>
        </w:trPr>
        <w:tc>
          <w:tcPr>
            <w:tcW w:w="2376" w:type="dxa"/>
            <w:shd w:val="clear" w:color="auto" w:fill="auto"/>
          </w:tcPr>
          <w:p w14:paraId="57F48FE8" w14:textId="72954265" w:rsidR="00F47F06" w:rsidRPr="00966315" w:rsidRDefault="004A753E" w:rsidP="00D3679E">
            <w:pPr>
              <w:spacing w:before="240" w:after="120"/>
              <w:rPr>
                <w:bCs/>
                <w:u w:val="single"/>
                <w:lang w:val="ru-RU"/>
              </w:rPr>
            </w:pPr>
            <w:r w:rsidRPr="00966315">
              <w:rPr>
                <w:bCs/>
                <w:u w:val="single"/>
                <w:lang w:val="ru-RU"/>
              </w:rPr>
              <w:t>Название проекта</w:t>
            </w:r>
          </w:p>
          <w:p w14:paraId="5C419970" w14:textId="77777777" w:rsidR="00F47F06" w:rsidRPr="00966315" w:rsidRDefault="00F47F06" w:rsidP="00D3679E">
            <w:pPr>
              <w:spacing w:before="240" w:after="120"/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  <w:vAlign w:val="center"/>
          </w:tcPr>
          <w:p w14:paraId="5BA83594" w14:textId="771CDD59" w:rsidR="00F47F06" w:rsidRPr="00966315" w:rsidRDefault="004A753E" w:rsidP="00D3679E">
            <w:pPr>
              <w:spacing w:before="240" w:after="120"/>
              <w:rPr>
                <w:lang w:val="ru-RU"/>
              </w:rPr>
            </w:pPr>
            <w:r w:rsidRPr="00966315">
              <w:rPr>
                <w:iCs/>
                <w:lang w:val="ru-RU"/>
              </w:rPr>
              <w:t>«Управление объектами интеллектуальной собств</w:t>
            </w:r>
            <w:r w:rsidR="00325396">
              <w:rPr>
                <w:iCs/>
                <w:lang w:val="ru-RU"/>
              </w:rPr>
              <w:t xml:space="preserve">енности и передача технологии: </w:t>
            </w:r>
            <w:r w:rsidRPr="00966315">
              <w:rPr>
                <w:iCs/>
                <w:lang w:val="ru-RU"/>
              </w:rPr>
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</w:r>
          </w:p>
        </w:tc>
      </w:tr>
      <w:tr w:rsidR="00F47F06" w:rsidRPr="008A5220" w14:paraId="22947C41" w14:textId="77777777" w:rsidTr="00CF4627">
        <w:tc>
          <w:tcPr>
            <w:tcW w:w="2376" w:type="dxa"/>
            <w:shd w:val="clear" w:color="auto" w:fill="auto"/>
          </w:tcPr>
          <w:p w14:paraId="4E5CA3F7" w14:textId="51D99424" w:rsidR="00F47F06" w:rsidRPr="00966315" w:rsidRDefault="004A753E" w:rsidP="00D3679E">
            <w:pPr>
              <w:spacing w:before="240"/>
              <w:rPr>
                <w:bCs/>
                <w:u w:val="single"/>
                <w:lang w:val="ru-RU"/>
              </w:rPr>
            </w:pPr>
            <w:r w:rsidRPr="00966315">
              <w:rPr>
                <w:bCs/>
                <w:u w:val="single"/>
                <w:lang w:val="ru-RU"/>
              </w:rPr>
              <w:t>Рекомендации Повестки дня в области развития</w:t>
            </w:r>
          </w:p>
          <w:p w14:paraId="530B1551" w14:textId="77777777" w:rsidR="00F47F06" w:rsidRPr="00966315" w:rsidRDefault="00F47F06" w:rsidP="00D3679E">
            <w:pPr>
              <w:spacing w:before="240"/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  <w:vAlign w:val="center"/>
          </w:tcPr>
          <w:p w14:paraId="5EA31755" w14:textId="558711F1" w:rsidR="00F47F06" w:rsidRPr="00966315" w:rsidRDefault="004A753E" w:rsidP="00D3679E">
            <w:pPr>
              <w:spacing w:before="240" w:after="120"/>
              <w:rPr>
                <w:lang w:val="ru-RU"/>
              </w:rPr>
            </w:pPr>
            <w:r w:rsidRPr="00966315">
              <w:rPr>
                <w:i/>
                <w:lang w:val="ru-RU"/>
              </w:rPr>
              <w:t xml:space="preserve">Рекомендация </w:t>
            </w:r>
            <w:r w:rsidR="00F47F06" w:rsidRPr="00966315">
              <w:rPr>
                <w:i/>
                <w:lang w:val="ru-RU"/>
              </w:rPr>
              <w:t>1:</w:t>
            </w:r>
            <w:r w:rsidR="00F47F06" w:rsidRPr="00966315">
              <w:rPr>
                <w:lang w:val="ru-RU"/>
              </w:rPr>
              <w:t xml:space="preserve"> </w:t>
            </w:r>
            <w:r w:rsidR="00CF4627" w:rsidRPr="00966315">
              <w:rPr>
                <w:lang w:val="ru-RU"/>
              </w:rP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В этой связи характер помощи, механизмы ее осуществления и процессы оценки программ технической помощи, должны быть конкретизированы применительно к каждой стране</w:t>
            </w:r>
            <w:r w:rsidR="00F47F06" w:rsidRPr="00966315">
              <w:rPr>
                <w:lang w:val="ru-RU"/>
              </w:rPr>
              <w:t>.</w:t>
            </w:r>
          </w:p>
          <w:p w14:paraId="208EBCB2" w14:textId="68B066C3" w:rsidR="00F47F06" w:rsidRPr="00966315" w:rsidRDefault="004A753E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i/>
                <w:lang w:val="ru-RU"/>
              </w:rPr>
              <w:t xml:space="preserve">Рекомендация </w:t>
            </w:r>
            <w:r w:rsidR="00F47F06" w:rsidRPr="00966315">
              <w:rPr>
                <w:i/>
                <w:lang w:val="ru-RU"/>
              </w:rPr>
              <w:t>10:</w:t>
            </w:r>
            <w:r w:rsidR="00F47F06" w:rsidRPr="00966315">
              <w:rPr>
                <w:lang w:val="ru-RU"/>
              </w:rPr>
              <w:t xml:space="preserve"> </w:t>
            </w:r>
            <w:r w:rsidR="008F161A" w:rsidRPr="00966315">
              <w:rPr>
                <w:lang w:val="ru-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</w:t>
            </w:r>
            <w:r w:rsidR="00325396">
              <w:rPr>
                <w:lang w:val="ru-RU"/>
              </w:rPr>
              <w:t xml:space="preserve">аной ИС и интересами общества. </w:t>
            </w:r>
            <w:r w:rsidR="008F161A" w:rsidRPr="00966315">
              <w:rPr>
                <w:lang w:val="ru-RU"/>
              </w:rPr>
      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</w:t>
            </w:r>
            <w:r w:rsidR="00F47F06" w:rsidRPr="00966315">
              <w:rPr>
                <w:lang w:val="ru-RU"/>
              </w:rPr>
              <w:t>.</w:t>
            </w:r>
          </w:p>
          <w:p w14:paraId="097A24D8" w14:textId="3EB0F98A" w:rsidR="00F47F06" w:rsidRPr="00966315" w:rsidRDefault="008F161A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i/>
                <w:lang w:val="ru-RU"/>
              </w:rPr>
              <w:t xml:space="preserve">Рекомендация </w:t>
            </w:r>
            <w:r w:rsidR="00F47F06" w:rsidRPr="00966315">
              <w:rPr>
                <w:i/>
                <w:lang w:val="ru-RU"/>
              </w:rPr>
              <w:t>12:</w:t>
            </w:r>
            <w:r w:rsidR="00F47F06" w:rsidRPr="00966315">
              <w:rPr>
                <w:lang w:val="ru-RU"/>
              </w:rPr>
              <w:t xml:space="preserve"> </w:t>
            </w:r>
            <w:r w:rsidR="00511BF8" w:rsidRPr="00966315">
              <w:rPr>
                <w:lang w:val="ru-RU"/>
              </w:rPr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</w:t>
            </w:r>
            <w:r w:rsidR="00F47F06" w:rsidRPr="00966315">
              <w:rPr>
                <w:lang w:val="ru-RU"/>
              </w:rPr>
              <w:t>.</w:t>
            </w:r>
          </w:p>
          <w:p w14:paraId="23B8F04A" w14:textId="69645517" w:rsidR="00F47F06" w:rsidRPr="00966315" w:rsidRDefault="008F161A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i/>
                <w:lang w:val="ru-RU"/>
              </w:rPr>
              <w:t xml:space="preserve">Рекомендация </w:t>
            </w:r>
            <w:r w:rsidR="00F47F06" w:rsidRPr="00966315">
              <w:rPr>
                <w:i/>
                <w:lang w:val="ru-RU"/>
              </w:rPr>
              <w:t>23:</w:t>
            </w:r>
            <w:r w:rsidR="00F47F06" w:rsidRPr="00966315">
              <w:rPr>
                <w:lang w:val="ru-RU"/>
              </w:rPr>
              <w:t xml:space="preserve"> </w:t>
            </w:r>
            <w:r w:rsidRPr="00966315">
              <w:rPr>
                <w:lang w:val="ru-RU"/>
              </w:rPr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</w:t>
            </w:r>
            <w:r w:rsidR="00033FE9">
              <w:rPr>
                <w:lang w:val="ru-RU"/>
              </w:rPr>
              <w:t>й</w:t>
            </w:r>
            <w:r w:rsidRPr="00966315">
              <w:rPr>
                <w:lang w:val="ru-RU"/>
              </w:rPr>
              <w:t xml:space="preserve"> заинтересованным странам, в особенности развивающимся странам и НРС</w:t>
            </w:r>
            <w:r w:rsidR="00F47F06" w:rsidRPr="00966315">
              <w:rPr>
                <w:lang w:val="ru-RU"/>
              </w:rPr>
              <w:t>.</w:t>
            </w:r>
          </w:p>
          <w:p w14:paraId="267B3E87" w14:textId="5E259146" w:rsidR="00F47F06" w:rsidRPr="00966315" w:rsidRDefault="008F161A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i/>
                <w:lang w:val="ru-RU"/>
              </w:rPr>
              <w:t xml:space="preserve">Рекомендация </w:t>
            </w:r>
            <w:r w:rsidR="00F47F06" w:rsidRPr="00966315">
              <w:rPr>
                <w:i/>
                <w:lang w:val="ru-RU"/>
              </w:rPr>
              <w:t>25:</w:t>
            </w:r>
            <w:r w:rsidR="00F47F06" w:rsidRPr="00966315">
              <w:rPr>
                <w:lang w:val="ru-RU"/>
              </w:rPr>
              <w:t xml:space="preserve"> </w:t>
            </w:r>
            <w:r w:rsidR="000B2F87" w:rsidRPr="00966315">
              <w:rPr>
                <w:lang w:val="ru-RU"/>
              </w:rPr>
              <w:t>Изучить политику и инициативы в области ИС, необходимые для содействия передаче и распространению технологи</w:t>
            </w:r>
            <w:r w:rsidR="00033FE9">
              <w:rPr>
                <w:lang w:val="ru-RU"/>
              </w:rPr>
              <w:t>й</w:t>
            </w:r>
            <w:r w:rsidR="000B2F87" w:rsidRPr="00966315">
              <w:rPr>
                <w:lang w:val="ru-RU"/>
              </w:rPr>
              <w:t xml:space="preserve"> в интересах развивающихся стран, и принять надлежащие меры, позволяющие развивающимся странам полностью </w:t>
            </w:r>
            <w:r w:rsidR="00CF4627" w:rsidRPr="00966315">
              <w:rPr>
                <w:lang w:val="ru-RU"/>
              </w:rPr>
              <w:t>понять</w:t>
            </w:r>
            <w:r w:rsidR="000B2F87" w:rsidRPr="00966315">
              <w:rPr>
                <w:lang w:val="ru-RU"/>
              </w:rPr>
              <w:t xml:space="preserve"> и извлекать выгоду из различных положений, относящихся к гибкости, заложенной в соответствующих международных соглашениях</w:t>
            </w:r>
            <w:r w:rsidR="00F47F06" w:rsidRPr="00966315">
              <w:rPr>
                <w:lang w:val="ru-RU"/>
              </w:rPr>
              <w:t>.</w:t>
            </w:r>
          </w:p>
          <w:p w14:paraId="4F791E0A" w14:textId="1F72CF93" w:rsidR="00F47F06" w:rsidRPr="00966315" w:rsidRDefault="008F161A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i/>
                <w:lang w:val="ru-RU"/>
              </w:rPr>
              <w:t xml:space="preserve">Рекомендация </w:t>
            </w:r>
            <w:r w:rsidR="00F47F06" w:rsidRPr="00966315">
              <w:rPr>
                <w:i/>
                <w:lang w:val="ru-RU"/>
              </w:rPr>
              <w:t>31:</w:t>
            </w:r>
            <w:r w:rsidR="00F47F06" w:rsidRPr="00966315">
              <w:rPr>
                <w:lang w:val="ru-RU"/>
              </w:rPr>
              <w:t xml:space="preserve"> </w:t>
            </w:r>
            <w:r w:rsidR="004951EA" w:rsidRPr="00966315">
              <w:rPr>
                <w:lang w:val="ru-RU"/>
              </w:rPr>
              <w:t>Выступить с согласованными государствами-членами инициативами, которые будут способствовать передаче технологи</w:t>
            </w:r>
            <w:r w:rsidR="00033FE9">
              <w:rPr>
                <w:lang w:val="ru-RU"/>
              </w:rPr>
              <w:t>й</w:t>
            </w:r>
            <w:r w:rsidR="004951EA" w:rsidRPr="00966315">
              <w:rPr>
                <w:lang w:val="ru-RU"/>
              </w:rPr>
              <w:t xml:space="preserve"> развивающимся странам, в частности обратиться к ВОИС с просьбой об облегчении доступа к общедоступной патентной информации</w:t>
            </w:r>
            <w:r w:rsidR="00F47F06" w:rsidRPr="00966315">
              <w:rPr>
                <w:lang w:val="ru-RU"/>
              </w:rPr>
              <w:t>.</w:t>
            </w:r>
          </w:p>
          <w:p w14:paraId="313A3F20" w14:textId="495347DB" w:rsidR="00F47F06" w:rsidRPr="00966315" w:rsidRDefault="008F161A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i/>
                <w:lang w:val="ru-RU"/>
              </w:rPr>
              <w:t xml:space="preserve">Рекомендация </w:t>
            </w:r>
            <w:r w:rsidR="00F47F06" w:rsidRPr="00966315">
              <w:rPr>
                <w:i/>
                <w:lang w:val="ru-RU"/>
              </w:rPr>
              <w:t>40:</w:t>
            </w:r>
            <w:r w:rsidR="00F47F06" w:rsidRPr="00966315">
              <w:rPr>
                <w:lang w:val="ru-RU"/>
              </w:rPr>
              <w:t xml:space="preserve"> </w:t>
            </w:r>
            <w:r w:rsidR="004951EA" w:rsidRPr="00966315">
              <w:rPr>
                <w:lang w:val="ru-RU"/>
              </w:rPr>
              <w:t>Обратиться к ВОИС с просьбой активизировать сотрудничество по вопросам в связи с ИС со всеми учреждениями системы Организации Объединенных Наций (ООН) в соответствии с ориентацией государств-членов, в особенности с Конференцией ООН по торговле и развитию (ЮНКТАД), Программой ООН по окружающей среде (ЮНЕП), Всемирной организацией здравоохранения (ВОЗ), Организацией Объединенных Наций по промышленному развитию (ЮНИДО), Организацией Объединенных Наций по вопросам образования, науки и культуры (ЮНЕСКО) и другими соответствующими международными организациями, в целях усиления координации для максимального повышения эффективности при реализации программ развития</w:t>
            </w:r>
            <w:r w:rsidR="00F47F06" w:rsidRPr="00966315">
              <w:rPr>
                <w:lang w:val="ru-RU"/>
              </w:rPr>
              <w:t>.</w:t>
            </w:r>
          </w:p>
        </w:tc>
      </w:tr>
      <w:tr w:rsidR="00F47F06" w:rsidRPr="008A5220" w14:paraId="3AD8A71D" w14:textId="77777777" w:rsidTr="00CF4627">
        <w:tc>
          <w:tcPr>
            <w:tcW w:w="2376" w:type="dxa"/>
            <w:shd w:val="clear" w:color="auto" w:fill="auto"/>
          </w:tcPr>
          <w:p w14:paraId="12272122" w14:textId="282D9789" w:rsidR="00F47F06" w:rsidRPr="00966315" w:rsidRDefault="00D06DCF" w:rsidP="00D3679E">
            <w:pPr>
              <w:spacing w:before="240"/>
              <w:rPr>
                <w:bCs/>
                <w:u w:val="single"/>
                <w:lang w:val="ru-RU"/>
              </w:rPr>
            </w:pPr>
            <w:r w:rsidRPr="00966315">
              <w:rPr>
                <w:bCs/>
                <w:u w:val="single"/>
                <w:lang w:val="ru-RU"/>
              </w:rPr>
              <w:t>Бюджет проекта</w:t>
            </w:r>
          </w:p>
          <w:p w14:paraId="022ECCE1" w14:textId="77777777" w:rsidR="00F47F06" w:rsidRPr="00966315" w:rsidRDefault="00F47F06" w:rsidP="00D3679E">
            <w:pPr>
              <w:spacing w:before="240"/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14:paraId="1072D2FB" w14:textId="4856B9F3" w:rsidR="00F47F06" w:rsidRPr="00966315" w:rsidRDefault="00D06DCF" w:rsidP="00D3679E">
            <w:pPr>
              <w:spacing w:before="240"/>
              <w:rPr>
                <w:lang w:val="ru-RU"/>
              </w:rPr>
            </w:pPr>
            <w:r w:rsidRPr="00966315">
              <w:rPr>
                <w:lang w:val="ru-RU"/>
              </w:rPr>
              <w:t xml:space="preserve">Общая смета расходов: </w:t>
            </w:r>
            <w:r w:rsidR="00F47F06" w:rsidRPr="00966315">
              <w:rPr>
                <w:lang w:val="ru-RU"/>
              </w:rPr>
              <w:t>584</w:t>
            </w:r>
            <w:r w:rsidRPr="00966315">
              <w:rPr>
                <w:lang w:val="ru-RU"/>
              </w:rPr>
              <w:t> </w:t>
            </w:r>
            <w:r w:rsidR="00F47F06" w:rsidRPr="00966315">
              <w:rPr>
                <w:lang w:val="ru-RU"/>
              </w:rPr>
              <w:t xml:space="preserve">000 </w:t>
            </w:r>
            <w:r w:rsidRPr="00966315">
              <w:rPr>
                <w:lang w:val="ru-RU"/>
              </w:rPr>
              <w:t>шв. франков, в том числе</w:t>
            </w:r>
            <w:r w:rsidR="00F47F06" w:rsidRPr="00966315">
              <w:rPr>
                <w:lang w:val="ru-RU"/>
              </w:rPr>
              <w:t>:</w:t>
            </w:r>
          </w:p>
          <w:p w14:paraId="54B15235" w14:textId="60964D31" w:rsidR="00F47F06" w:rsidRPr="00966315" w:rsidRDefault="00D06DCF" w:rsidP="00D3679E">
            <w:pPr>
              <w:spacing w:before="120"/>
              <w:rPr>
                <w:lang w:val="ru-RU"/>
              </w:rPr>
            </w:pPr>
            <w:r w:rsidRPr="00966315">
              <w:rPr>
                <w:lang w:val="ru-RU"/>
              </w:rPr>
              <w:t>расход</w:t>
            </w:r>
            <w:r w:rsidR="0021274B">
              <w:rPr>
                <w:lang w:val="ru-RU"/>
              </w:rPr>
              <w:t>ы</w:t>
            </w:r>
            <w:r w:rsidRPr="00966315">
              <w:rPr>
                <w:lang w:val="ru-RU"/>
              </w:rPr>
              <w:t>, не связанны</w:t>
            </w:r>
            <w:r w:rsidR="0021274B">
              <w:rPr>
                <w:lang w:val="ru-RU"/>
              </w:rPr>
              <w:t>е</w:t>
            </w:r>
            <w:r w:rsidRPr="00966315">
              <w:rPr>
                <w:lang w:val="ru-RU"/>
              </w:rPr>
              <w:t xml:space="preserve"> с персоналом</w:t>
            </w:r>
            <w:r w:rsidR="00F47F06" w:rsidRPr="00966315">
              <w:rPr>
                <w:lang w:val="ru-RU"/>
              </w:rPr>
              <w:t>: 314</w:t>
            </w:r>
            <w:r w:rsidRPr="00966315">
              <w:rPr>
                <w:lang w:val="ru-RU"/>
              </w:rPr>
              <w:t> </w:t>
            </w:r>
            <w:r w:rsidR="00F47F06" w:rsidRPr="00966315">
              <w:rPr>
                <w:lang w:val="ru-RU"/>
              </w:rPr>
              <w:t xml:space="preserve">000 </w:t>
            </w:r>
            <w:r w:rsidRPr="00966315">
              <w:rPr>
                <w:lang w:val="ru-RU"/>
              </w:rPr>
              <w:t>шв. франков;</w:t>
            </w:r>
            <w:r w:rsidR="00F47F06" w:rsidRPr="00966315">
              <w:rPr>
                <w:lang w:val="ru-RU"/>
              </w:rPr>
              <w:t xml:space="preserve"> </w:t>
            </w:r>
            <w:r w:rsidRPr="00966315">
              <w:rPr>
                <w:lang w:val="ru-RU"/>
              </w:rPr>
              <w:t>и</w:t>
            </w:r>
            <w:r w:rsidR="00F47F06" w:rsidRPr="00966315">
              <w:rPr>
                <w:lang w:val="ru-RU"/>
              </w:rPr>
              <w:t xml:space="preserve"> </w:t>
            </w:r>
          </w:p>
          <w:p w14:paraId="1DF0D2EE" w14:textId="434F94C5" w:rsidR="00F47F06" w:rsidRPr="00966315" w:rsidRDefault="00D06DCF" w:rsidP="0021274B">
            <w:pPr>
              <w:spacing w:before="120"/>
              <w:rPr>
                <w:lang w:val="ru-RU"/>
              </w:rPr>
            </w:pPr>
            <w:r w:rsidRPr="00966315">
              <w:rPr>
                <w:lang w:val="ru-RU"/>
              </w:rPr>
              <w:t>расход</w:t>
            </w:r>
            <w:r w:rsidR="0021274B">
              <w:rPr>
                <w:lang w:val="ru-RU"/>
              </w:rPr>
              <w:t>ы</w:t>
            </w:r>
            <w:r w:rsidRPr="00966315">
              <w:rPr>
                <w:lang w:val="ru-RU"/>
              </w:rPr>
              <w:t xml:space="preserve"> на персонал</w:t>
            </w:r>
            <w:r w:rsidR="00F47F06" w:rsidRPr="00966315">
              <w:rPr>
                <w:lang w:val="ru-RU"/>
              </w:rPr>
              <w:t>: 270</w:t>
            </w:r>
            <w:r w:rsidRPr="00966315">
              <w:rPr>
                <w:lang w:val="ru-RU"/>
              </w:rPr>
              <w:t> </w:t>
            </w:r>
            <w:r w:rsidR="00F47F06" w:rsidRPr="00966315">
              <w:rPr>
                <w:lang w:val="ru-RU"/>
              </w:rPr>
              <w:t xml:space="preserve">000 </w:t>
            </w:r>
            <w:r w:rsidRPr="00966315">
              <w:rPr>
                <w:lang w:val="ru-RU"/>
              </w:rPr>
              <w:t>шв. франков.</w:t>
            </w:r>
            <w:r w:rsidR="00F47F06" w:rsidRPr="00966315">
              <w:rPr>
                <w:lang w:val="ru-RU"/>
              </w:rPr>
              <w:t xml:space="preserve"> </w:t>
            </w:r>
          </w:p>
        </w:tc>
      </w:tr>
      <w:tr w:rsidR="00F47F06" w:rsidRPr="00966315" w14:paraId="293A2CFC" w14:textId="77777777" w:rsidTr="00CF4627">
        <w:tc>
          <w:tcPr>
            <w:tcW w:w="2376" w:type="dxa"/>
            <w:shd w:val="clear" w:color="auto" w:fill="auto"/>
          </w:tcPr>
          <w:p w14:paraId="248FD549" w14:textId="77777777" w:rsidR="00F47F06" w:rsidRPr="00966315" w:rsidRDefault="00F47F06" w:rsidP="00CF4627">
            <w:pPr>
              <w:rPr>
                <w:bCs/>
                <w:u w:val="single"/>
                <w:lang w:val="ru-RU"/>
              </w:rPr>
            </w:pPr>
          </w:p>
          <w:p w14:paraId="3CF60B84" w14:textId="5CC8F33C" w:rsidR="00F47F06" w:rsidRPr="00966315" w:rsidRDefault="00D06DCF" w:rsidP="00CF4627">
            <w:pPr>
              <w:rPr>
                <w:bCs/>
                <w:u w:val="single"/>
                <w:lang w:val="ru-RU"/>
              </w:rPr>
            </w:pPr>
            <w:r w:rsidRPr="00966315">
              <w:rPr>
                <w:bCs/>
                <w:u w:val="single"/>
                <w:lang w:val="ru-RU"/>
              </w:rPr>
              <w:t>Продолжительность проекта</w:t>
            </w:r>
          </w:p>
          <w:p w14:paraId="4624910F" w14:textId="77777777" w:rsidR="00F47F06" w:rsidRPr="00966315" w:rsidRDefault="00F47F06" w:rsidP="00CF4627">
            <w:pPr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14:paraId="6BFECE38" w14:textId="103F8B4A" w:rsidR="00F47F06" w:rsidRPr="00966315" w:rsidRDefault="00F47F06" w:rsidP="00DF3253">
            <w:pPr>
              <w:spacing w:before="240"/>
              <w:rPr>
                <w:lang w:val="ru-RU"/>
              </w:rPr>
            </w:pPr>
            <w:r w:rsidRPr="00966315">
              <w:rPr>
                <w:lang w:val="ru-RU"/>
              </w:rPr>
              <w:t xml:space="preserve">31 </w:t>
            </w:r>
            <w:r w:rsidR="00D06DCF" w:rsidRPr="00966315">
              <w:rPr>
                <w:lang w:val="ru-RU"/>
              </w:rPr>
              <w:t>месяц</w:t>
            </w:r>
          </w:p>
        </w:tc>
      </w:tr>
      <w:tr w:rsidR="00F47F06" w:rsidRPr="00966315" w14:paraId="7F5F5948" w14:textId="77777777" w:rsidTr="00CF4627">
        <w:tc>
          <w:tcPr>
            <w:tcW w:w="2376" w:type="dxa"/>
            <w:shd w:val="clear" w:color="auto" w:fill="auto"/>
          </w:tcPr>
          <w:p w14:paraId="2476C254" w14:textId="45900453" w:rsidR="00F47F06" w:rsidRPr="00966315" w:rsidRDefault="00D06DCF" w:rsidP="00D3679E">
            <w:pPr>
              <w:spacing w:before="240"/>
              <w:rPr>
                <w:bCs/>
                <w:u w:val="single"/>
                <w:lang w:val="ru-RU"/>
              </w:rPr>
            </w:pPr>
            <w:r w:rsidRPr="00966315">
              <w:rPr>
                <w:bCs/>
                <w:u w:val="single"/>
                <w:lang w:val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14:paraId="44CCC99D" w14:textId="4C0629DA" w:rsidR="00F47F06" w:rsidRPr="00966315" w:rsidRDefault="00D06DCF" w:rsidP="00D06DCF">
            <w:pPr>
              <w:spacing w:before="240"/>
              <w:rPr>
                <w:lang w:val="ru-RU"/>
              </w:rPr>
            </w:pPr>
            <w:r w:rsidRPr="00966315">
              <w:rPr>
                <w:lang w:val="ru-RU"/>
              </w:rPr>
              <w:t>Связи с программами</w:t>
            </w:r>
            <w:r w:rsidR="00F47F06" w:rsidRPr="00966315">
              <w:rPr>
                <w:lang w:val="ru-RU"/>
              </w:rPr>
              <w:t xml:space="preserve"> 14, 9 </w:t>
            </w:r>
            <w:r w:rsidRPr="00966315">
              <w:rPr>
                <w:lang w:val="ru-RU"/>
              </w:rPr>
              <w:t>и</w:t>
            </w:r>
            <w:r w:rsidR="00F47F06" w:rsidRPr="00966315">
              <w:rPr>
                <w:lang w:val="ru-RU"/>
              </w:rPr>
              <w:t xml:space="preserve"> 30.</w:t>
            </w:r>
          </w:p>
        </w:tc>
      </w:tr>
      <w:tr w:rsidR="00F47F06" w:rsidRPr="008A5220" w14:paraId="5BB6B396" w14:textId="77777777" w:rsidTr="00CF4627">
        <w:trPr>
          <w:trHeight w:val="2664"/>
        </w:trPr>
        <w:tc>
          <w:tcPr>
            <w:tcW w:w="2376" w:type="dxa"/>
            <w:shd w:val="clear" w:color="auto" w:fill="auto"/>
          </w:tcPr>
          <w:p w14:paraId="49DC6C44" w14:textId="3B6C7FCC" w:rsidR="00F47F06" w:rsidRPr="00966315" w:rsidRDefault="00D06DCF" w:rsidP="00D3679E">
            <w:pPr>
              <w:spacing w:before="240"/>
              <w:rPr>
                <w:bCs/>
                <w:u w:val="single"/>
                <w:lang w:val="ru-RU"/>
              </w:rPr>
            </w:pPr>
            <w:r w:rsidRPr="00966315">
              <w:rPr>
                <w:bCs/>
                <w:u w:val="single"/>
                <w:lang w:val="ru-RU"/>
              </w:rPr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14:paraId="7C2ACCA8" w14:textId="2509C381" w:rsidR="00F47F06" w:rsidRPr="00966315" w:rsidRDefault="00D06DCF" w:rsidP="00DF3253">
            <w:pPr>
              <w:spacing w:before="240" w:after="120"/>
              <w:rPr>
                <w:lang w:val="ru-RU"/>
              </w:rPr>
            </w:pPr>
            <w:r w:rsidRPr="00966315">
              <w:rPr>
                <w:lang w:val="ru-RU"/>
              </w:rPr>
              <w:t>Во многих странах мира были приняты законы, призванные повысить социально-экономическую отдачу от госуд</w:t>
            </w:r>
            <w:r w:rsidR="00325396">
              <w:rPr>
                <w:lang w:val="ru-RU"/>
              </w:rPr>
              <w:t xml:space="preserve">арственных инвестиций в НИОКР. </w:t>
            </w:r>
            <w:r w:rsidRPr="00966315">
              <w:rPr>
                <w:lang w:val="ru-RU"/>
              </w:rPr>
              <w:t>Такой «нисходящий» подход диктует «восходящие» ответные меры, связанные с информированием, обучением и развитием навыков в области управления объектами ИС и передачи технологи</w:t>
            </w:r>
            <w:r w:rsidR="00293770">
              <w:rPr>
                <w:lang w:val="ru-RU"/>
              </w:rPr>
              <w:t>й</w:t>
            </w:r>
            <w:r w:rsidRPr="00966315">
              <w:rPr>
                <w:lang w:val="ru-RU"/>
              </w:rPr>
              <w:t xml:space="preserve"> </w:t>
            </w:r>
            <w:r w:rsidR="0021274B">
              <w:rPr>
                <w:lang w:val="ru-RU"/>
              </w:rPr>
              <w:t xml:space="preserve">и </w:t>
            </w:r>
            <w:r w:rsidRPr="00966315">
              <w:rPr>
                <w:lang w:val="ru-RU"/>
              </w:rPr>
              <w:t>ориентированные на спонсоров, создателей, менеджеров и пользователей ИС.</w:t>
            </w:r>
          </w:p>
          <w:p w14:paraId="6E50E3AD" w14:textId="7105355E" w:rsidR="00F47F06" w:rsidRPr="00966315" w:rsidRDefault="00D06DCF" w:rsidP="00DF3253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>Существует множество факторов, сдерживающих инновации (будь то факторы нарастающего влияния, социальные факторы, факторы с возможностью расширения влияния, радикальные факторы и т.д.), одним из которых является дефицит необходимых навыков в области управления объектами ИС и передачи технологий у спонсоров, создателей, менеджеров и пользователей, входящих в систему производственных связей в области инноваций</w:t>
            </w:r>
            <w:r w:rsidR="00F47F06" w:rsidRPr="00966315">
              <w:rPr>
                <w:lang w:val="ru-RU"/>
              </w:rPr>
              <w:t>.</w:t>
            </w:r>
          </w:p>
          <w:p w14:paraId="6D556843" w14:textId="77A4624C" w:rsidR="00F47F06" w:rsidRPr="00966315" w:rsidRDefault="008C0B67" w:rsidP="00DF3253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>Цель проекта заключалась в укреплении инновационного потенциала развивающихся стран, наименее развитых стран и стран с переходной экономикой путем более адресного расширения возможностей обучения/наращивания потенциала и сотрудничества в интересах участников системы производственных связей в области инноваций, а также распространения среди них руководств и документов, содержащих описание передовых методов (научного и практического характера)</w:t>
            </w:r>
            <w:r w:rsidR="00F47F06" w:rsidRPr="00966315">
              <w:rPr>
                <w:lang w:val="ru-RU"/>
              </w:rPr>
              <w:t>.</w:t>
            </w:r>
          </w:p>
          <w:p w14:paraId="5BC490F7" w14:textId="3EDE99D3" w:rsidR="00F47F06" w:rsidRPr="00966315" w:rsidRDefault="008C0B67" w:rsidP="00DF3253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 xml:space="preserve">Проект осуществлялся в четырех (4) отобранных для эксперимента странах — Чили, Индонезии, Руанде и Южной Африке, </w:t>
            </w:r>
            <w:r w:rsidR="00966315" w:rsidRPr="00966315">
              <w:rPr>
                <w:lang w:val="ru-RU"/>
              </w:rPr>
              <w:t>и</w:t>
            </w:r>
            <w:r w:rsidRPr="00966315">
              <w:rPr>
                <w:lang w:val="ru-RU"/>
              </w:rPr>
              <w:t xml:space="preserve"> его цель заключалась в укреплении потенциала основных заинтересованных сторон (от спонсоров и создателей до менеджеров и в конечном счете пользователей) и расширении сотрудничества между государствами-членами в интересах содействия передаче знаний</w:t>
            </w:r>
            <w:r w:rsidR="00F47F06" w:rsidRPr="00966315">
              <w:rPr>
                <w:lang w:val="ru-RU"/>
              </w:rPr>
              <w:t>.</w:t>
            </w:r>
          </w:p>
          <w:p w14:paraId="265357D2" w14:textId="6E82B43D" w:rsidR="00F47F06" w:rsidRPr="00966315" w:rsidRDefault="00BB6549" w:rsidP="000F504D">
            <w:pPr>
              <w:spacing w:before="120" w:after="120"/>
              <w:rPr>
                <w:lang w:val="ru-RU"/>
              </w:rPr>
            </w:pPr>
            <w:r w:rsidRPr="00966315">
              <w:rPr>
                <w:bCs/>
                <w:lang w:val="ru-RU"/>
              </w:rPr>
              <w:t>Данный проект особенно актуален в контексте Повестки дня</w:t>
            </w:r>
            <w:r w:rsidR="00A07708" w:rsidRPr="00966315">
              <w:rPr>
                <w:lang w:val="ru-RU"/>
              </w:rPr>
              <w:t xml:space="preserve"> ВОИС в области развития (ПДР), поскольку он должен был продемонстрировать, </w:t>
            </w:r>
            <w:r w:rsidRPr="00966315">
              <w:rPr>
                <w:bCs/>
                <w:lang w:val="ru-RU"/>
              </w:rPr>
              <w:t>какую пользу развивающиеся страны, страны с переходной экономикой и наименее развитые страны могут извлечь из наращивания потенциала в области управления объектами ИС и передачи технологи</w:t>
            </w:r>
            <w:r w:rsidR="000F504D">
              <w:rPr>
                <w:bCs/>
                <w:lang w:val="ru-RU"/>
              </w:rPr>
              <w:t>й</w:t>
            </w:r>
            <w:r w:rsidRPr="00966315">
              <w:rPr>
                <w:bCs/>
                <w:lang w:val="ru-RU"/>
              </w:rPr>
              <w:t>, преследуя при этом общую цель развития инновационной деятельности</w:t>
            </w:r>
            <w:r w:rsidR="00325396">
              <w:rPr>
                <w:lang w:val="ru-RU"/>
              </w:rPr>
              <w:t xml:space="preserve">. </w:t>
            </w:r>
            <w:r w:rsidR="00A07708" w:rsidRPr="00966315">
              <w:rPr>
                <w:lang w:val="ru-RU"/>
              </w:rPr>
              <w:t xml:space="preserve">На примере </w:t>
            </w:r>
            <w:r w:rsidRPr="00966315">
              <w:rPr>
                <w:lang w:val="ru-RU"/>
              </w:rPr>
              <w:t>ото</w:t>
            </w:r>
            <w:r w:rsidR="00A07708" w:rsidRPr="00966315">
              <w:rPr>
                <w:lang w:val="ru-RU"/>
              </w:rPr>
              <w:t xml:space="preserve">бранных стран проект показал, как стратегическое использование инструментов ИС </w:t>
            </w:r>
            <w:r w:rsidRPr="00966315">
              <w:rPr>
                <w:lang w:val="ru-RU"/>
              </w:rPr>
              <w:t xml:space="preserve">может </w:t>
            </w:r>
            <w:r w:rsidRPr="00966315">
              <w:rPr>
                <w:bCs/>
                <w:lang w:val="ru-RU"/>
              </w:rPr>
              <w:t>расширить возможности</w:t>
            </w:r>
            <w:r w:rsidR="00A07708" w:rsidRPr="00966315">
              <w:rPr>
                <w:lang w:val="ru-RU"/>
              </w:rPr>
              <w:t xml:space="preserve"> для социально-экономического развития страны.</w:t>
            </w:r>
          </w:p>
        </w:tc>
      </w:tr>
    </w:tbl>
    <w:p w14:paraId="62F56D27" w14:textId="5C37CBD2" w:rsidR="006E6A54" w:rsidRPr="00966315" w:rsidRDefault="006E6A54" w:rsidP="004C3910">
      <w:pPr>
        <w:tabs>
          <w:tab w:val="left" w:pos="4950"/>
        </w:tabs>
        <w:rPr>
          <w:color w:val="000000" w:themeColor="text1"/>
          <w:lang w:val="ru-RU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889"/>
      </w:tblGrid>
      <w:tr w:rsidR="00F47F06" w:rsidRPr="00966315" w14:paraId="52A00C13" w14:textId="77777777" w:rsidTr="00071C85">
        <w:trPr>
          <w:trHeight w:val="484"/>
        </w:trPr>
        <w:tc>
          <w:tcPr>
            <w:tcW w:w="2376" w:type="dxa"/>
            <w:shd w:val="clear" w:color="auto" w:fill="auto"/>
          </w:tcPr>
          <w:p w14:paraId="0C4855D1" w14:textId="2F4B798E" w:rsidR="00F47F06" w:rsidRPr="00966315" w:rsidRDefault="00A07708" w:rsidP="00CF4627">
            <w:pPr>
              <w:pStyle w:val="Heading3"/>
              <w:rPr>
                <w:lang w:val="ru-RU"/>
              </w:rPr>
            </w:pPr>
            <w:r w:rsidRPr="00966315">
              <w:rPr>
                <w:lang w:val="ru-RU"/>
              </w:rPr>
              <w:t>Менеджеры проекта</w:t>
            </w:r>
          </w:p>
        </w:tc>
        <w:tc>
          <w:tcPr>
            <w:tcW w:w="6889" w:type="dxa"/>
          </w:tcPr>
          <w:p w14:paraId="79D9A9C9" w14:textId="3E81EB3C" w:rsidR="00F47F06" w:rsidRPr="00966315" w:rsidRDefault="006745D8" w:rsidP="00DF3253">
            <w:pPr>
              <w:spacing w:before="24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Старший директор Департамента ИС для новаторов г-н Алехандро Рока Кампанья</w:t>
            </w:r>
            <w:r w:rsidR="00F47F06" w:rsidRPr="00966315">
              <w:rPr>
                <w:iCs/>
                <w:lang w:val="ru-RU"/>
              </w:rPr>
              <w:t xml:space="preserve"> </w:t>
            </w:r>
            <w:r w:rsidRPr="00966315">
              <w:rPr>
                <w:iCs/>
                <w:lang w:val="ru-RU"/>
              </w:rPr>
              <w:t>и директор Отдела поддержки технологий и инноваций</w:t>
            </w:r>
            <w:r w:rsidR="00F47F06" w:rsidRPr="00966315">
              <w:rPr>
                <w:iCs/>
                <w:lang w:val="ru-RU"/>
              </w:rPr>
              <w:t xml:space="preserve"> </w:t>
            </w:r>
            <w:r w:rsidRPr="00966315">
              <w:rPr>
                <w:lang w:val="ru-RU"/>
              </w:rPr>
              <w:t>г-н Эндрю Чайковски</w:t>
            </w:r>
          </w:p>
          <w:p w14:paraId="2E537443" w14:textId="77777777" w:rsidR="00F47F06" w:rsidRPr="00966315" w:rsidRDefault="00F47F06" w:rsidP="00CF4627">
            <w:pPr>
              <w:rPr>
                <w:iCs/>
                <w:lang w:val="ru-RU"/>
              </w:rPr>
            </w:pPr>
          </w:p>
        </w:tc>
      </w:tr>
      <w:tr w:rsidR="00F47F06" w:rsidRPr="008A5220" w14:paraId="487366D7" w14:textId="77777777" w:rsidTr="00071C85">
        <w:trPr>
          <w:trHeight w:val="1165"/>
        </w:trPr>
        <w:tc>
          <w:tcPr>
            <w:tcW w:w="2376" w:type="dxa"/>
            <w:shd w:val="clear" w:color="auto" w:fill="auto"/>
          </w:tcPr>
          <w:p w14:paraId="60FC17A8" w14:textId="7CCFEAF9" w:rsidR="00F47F06" w:rsidRPr="00966315" w:rsidRDefault="00A07708" w:rsidP="00CF4627">
            <w:pPr>
              <w:pStyle w:val="Heading3"/>
              <w:rPr>
                <w:lang w:val="ru-RU"/>
              </w:rPr>
            </w:pPr>
            <w:r w:rsidRPr="00966315">
              <w:rPr>
                <w:lang w:val="ru-RU"/>
              </w:rPr>
              <w:t>Связи с ожидаемыми результатами по Программе и бюджету</w:t>
            </w:r>
            <w:r w:rsidR="00F47F06" w:rsidRPr="00966315">
              <w:rPr>
                <w:lang w:val="ru-RU"/>
              </w:rPr>
              <w:t xml:space="preserve"> </w:t>
            </w:r>
          </w:p>
          <w:p w14:paraId="4224714E" w14:textId="77777777" w:rsidR="00F47F06" w:rsidRPr="00966315" w:rsidDel="00196374" w:rsidRDefault="00F47F06" w:rsidP="00CF4627">
            <w:pPr>
              <w:rPr>
                <w:lang w:val="ru-RU"/>
              </w:rPr>
            </w:pPr>
          </w:p>
        </w:tc>
        <w:tc>
          <w:tcPr>
            <w:tcW w:w="6889" w:type="dxa"/>
          </w:tcPr>
          <w:p w14:paraId="37C62B2E" w14:textId="7B3BB466" w:rsidR="00071C85" w:rsidRPr="00966315" w:rsidDel="00196374" w:rsidRDefault="006745D8" w:rsidP="00071C85">
            <w:pPr>
              <w:spacing w:before="240" w:after="24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Ожидаемый результат III.2</w:t>
            </w:r>
            <w:r w:rsidR="00325396">
              <w:rPr>
                <w:lang w:val="ru-RU"/>
              </w:rPr>
              <w:t xml:space="preserve">: </w:t>
            </w:r>
            <w:r w:rsidRPr="00966315">
              <w:rPr>
                <w:lang w:val="ru-RU"/>
              </w:rPr>
              <w:t>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 w:rsidR="00F47F06" w:rsidRPr="00966315">
              <w:rPr>
                <w:iCs/>
                <w:lang w:val="ru-RU"/>
              </w:rPr>
              <w:t>.</w:t>
            </w:r>
          </w:p>
        </w:tc>
      </w:tr>
      <w:tr w:rsidR="00F47F06" w:rsidRPr="008A5220" w14:paraId="6C5F9845" w14:textId="77777777" w:rsidTr="000423AE">
        <w:trPr>
          <w:trHeight w:val="1440"/>
        </w:trPr>
        <w:tc>
          <w:tcPr>
            <w:tcW w:w="2376" w:type="dxa"/>
            <w:shd w:val="clear" w:color="auto" w:fill="auto"/>
          </w:tcPr>
          <w:p w14:paraId="5BC86406" w14:textId="44A088F4" w:rsidR="00F47F06" w:rsidRPr="00966315" w:rsidRDefault="006745D8" w:rsidP="00D3679E">
            <w:pPr>
              <w:spacing w:before="240"/>
              <w:rPr>
                <w:lang w:val="ru-RU"/>
              </w:rPr>
            </w:pPr>
            <w:r w:rsidRPr="00966315">
              <w:rPr>
                <w:bCs/>
                <w:szCs w:val="26"/>
                <w:u w:val="single"/>
                <w:lang w:val="ru-RU"/>
              </w:rPr>
              <w:t>Обзор хода осуществления проекта</w:t>
            </w:r>
            <w:r w:rsidR="00F47F06" w:rsidRPr="00966315">
              <w:rPr>
                <w:bCs/>
                <w:szCs w:val="26"/>
                <w:u w:val="single"/>
                <w:lang w:val="ru-RU"/>
              </w:rPr>
              <w:t xml:space="preserve"> </w:t>
            </w:r>
          </w:p>
        </w:tc>
        <w:tc>
          <w:tcPr>
            <w:tcW w:w="6889" w:type="dxa"/>
          </w:tcPr>
          <w:p w14:paraId="00868387" w14:textId="1A576A6D" w:rsidR="00F47F06" w:rsidRPr="00966315" w:rsidRDefault="000F6078" w:rsidP="00D3679E">
            <w:pPr>
              <w:spacing w:before="240" w:after="120"/>
              <w:rPr>
                <w:lang w:val="ru-RU"/>
              </w:rPr>
            </w:pPr>
            <w:r w:rsidRPr="00966315">
              <w:rPr>
                <w:lang w:val="ru-RU"/>
              </w:rPr>
              <w:t>Осуществление проекта началось в январе 2018 г. с выбора четырех (4) стран, а именно Чили, Индонезии, Руанды и Южной Африки</w:t>
            </w:r>
            <w:r w:rsidR="00F47F06" w:rsidRPr="00966315">
              <w:rPr>
                <w:lang w:val="ru-RU"/>
              </w:rPr>
              <w:t xml:space="preserve">. </w:t>
            </w:r>
          </w:p>
          <w:p w14:paraId="4D913E91" w14:textId="67537CF1" w:rsidR="00F47F06" w:rsidRPr="00966315" w:rsidRDefault="000F6078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rFonts w:eastAsia="Malgun Gothic"/>
                <w:kern w:val="2"/>
                <w:lang w:val="ru-RU" w:eastAsia="ko-KR"/>
              </w:rPr>
              <w:t xml:space="preserve">Общая цель проекта заключалась в содействии эффективному использованию интеллектуальной собственности и любых связанных с ней прав в качестве инструмента социально-экономического развития в развивающихся странах, </w:t>
            </w:r>
            <w:r w:rsidR="00BB6549" w:rsidRPr="00966315">
              <w:rPr>
                <w:lang w:val="ru-RU"/>
              </w:rPr>
              <w:t>наименее развитых странах и странах с переходной экономикой</w:t>
            </w:r>
            <w:r w:rsidRPr="00966315">
              <w:rPr>
                <w:rFonts w:eastAsia="Malgun Gothic"/>
                <w:kern w:val="2"/>
                <w:lang w:val="ru-RU" w:eastAsia="ko-KR"/>
              </w:rPr>
              <w:t xml:space="preserve">, </w:t>
            </w:r>
            <w:r w:rsidR="005A22D8" w:rsidRPr="00966315">
              <w:rPr>
                <w:lang w:val="ru-RU"/>
              </w:rPr>
              <w:t>и в частности использованию объектов интеллектуальной собственности, созданных благодаря государственным инвестициям в НИОКР</w:t>
            </w:r>
            <w:r w:rsidR="00F47F06" w:rsidRPr="00966315">
              <w:rPr>
                <w:lang w:val="ru-RU"/>
              </w:rPr>
              <w:t>.</w:t>
            </w:r>
          </w:p>
          <w:p w14:paraId="7FB9A61E" w14:textId="4D16833F" w:rsidR="00F47F06" w:rsidRPr="00966315" w:rsidRDefault="000F6078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>Конкретные цели проекта заключались в следующем</w:t>
            </w:r>
            <w:r w:rsidR="00F47F06" w:rsidRPr="00966315">
              <w:rPr>
                <w:lang w:val="ru-RU"/>
              </w:rPr>
              <w:t>:</w:t>
            </w:r>
          </w:p>
          <w:p w14:paraId="3AA5BB0E" w14:textId="78B1B3A3" w:rsidR="00F47F06" w:rsidRPr="00966315" w:rsidRDefault="000F6078" w:rsidP="00D3679E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ind w:left="598" w:hanging="567"/>
              <w:contextualSpacing w:val="0"/>
              <w:rPr>
                <w:lang w:val="ru-RU"/>
              </w:rPr>
            </w:pPr>
            <w:r w:rsidRPr="00966315">
              <w:rPr>
                <w:rFonts w:eastAsia="Malgun Gothic" w:cs="Arial"/>
                <w:kern w:val="2"/>
                <w:lang w:val="ru-RU" w:eastAsia="ko-KR"/>
              </w:rPr>
              <w:t>принятие стратегии, направленной на придание мероприятиям по наращиванию потенциала в области передачи технологи</w:t>
            </w:r>
            <w:r w:rsidR="00293770">
              <w:rPr>
                <w:rFonts w:eastAsia="Malgun Gothic" w:cs="Arial"/>
                <w:kern w:val="2"/>
                <w:lang w:val="ru-RU" w:eastAsia="ko-KR"/>
              </w:rPr>
              <w:t>й</w:t>
            </w:r>
            <w:r w:rsidRPr="00966315">
              <w:rPr>
                <w:rFonts w:eastAsia="Malgun Gothic" w:cs="Arial"/>
                <w:kern w:val="2"/>
                <w:lang w:val="ru-RU" w:eastAsia="ko-KR"/>
              </w:rPr>
              <w:t xml:space="preserve"> более адресного характера</w:t>
            </w:r>
            <w:r w:rsidR="00F47F06" w:rsidRPr="00966315">
              <w:rPr>
                <w:lang w:val="ru-RU"/>
              </w:rPr>
              <w:t xml:space="preserve">; </w:t>
            </w:r>
            <w:r w:rsidRPr="00966315">
              <w:rPr>
                <w:lang w:val="ru-RU"/>
              </w:rPr>
              <w:t>и</w:t>
            </w:r>
          </w:p>
          <w:p w14:paraId="0305E959" w14:textId="4D6A086A" w:rsidR="00F47F06" w:rsidRPr="00966315" w:rsidRDefault="000F6078" w:rsidP="00D3679E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ind w:left="598" w:hanging="567"/>
              <w:contextualSpacing w:val="0"/>
              <w:rPr>
                <w:lang w:val="ru-RU"/>
              </w:rPr>
            </w:pPr>
            <w:r w:rsidRPr="00966315">
              <w:rPr>
                <w:rFonts w:eastAsia="Malgun Gothic" w:cs="Arial"/>
                <w:kern w:val="2"/>
                <w:lang w:val="ru-RU" w:eastAsia="ko-KR"/>
              </w:rPr>
              <w:t>формирование у основных участников системы ИС</w:t>
            </w:r>
            <w:r w:rsidR="0021274B">
              <w:rPr>
                <w:rFonts w:eastAsia="Malgun Gothic" w:cs="Arial"/>
                <w:kern w:val="2"/>
                <w:lang w:val="ru-RU" w:eastAsia="ko-KR"/>
              </w:rPr>
              <w:t> —</w:t>
            </w:r>
            <w:r w:rsidRPr="00966315">
              <w:rPr>
                <w:rFonts w:eastAsia="Malgun Gothic" w:cs="Arial"/>
                <w:kern w:val="2"/>
                <w:lang w:val="ru-RU" w:eastAsia="ko-KR"/>
              </w:rPr>
              <w:t xml:space="preserve"> спонсоров, создателей, менеджеров и пользователей</w:t>
            </w:r>
            <w:r w:rsidR="0021274B">
              <w:rPr>
                <w:rFonts w:eastAsia="Malgun Gothic" w:cs="Arial"/>
                <w:kern w:val="2"/>
                <w:lang w:val="ru-RU" w:eastAsia="ko-KR"/>
              </w:rPr>
              <w:t> —</w:t>
            </w:r>
            <w:r w:rsidRPr="00966315">
              <w:rPr>
                <w:rFonts w:eastAsia="Malgun Gothic" w:cs="Arial"/>
                <w:kern w:val="2"/>
                <w:lang w:val="ru-RU" w:eastAsia="ko-KR"/>
              </w:rPr>
              <w:t xml:space="preserve"> </w:t>
            </w:r>
            <w:r w:rsidR="006C51C8" w:rsidRPr="00966315">
              <w:rPr>
                <w:lang w:val="ru-RU"/>
              </w:rPr>
              <w:t xml:space="preserve">компетентности </w:t>
            </w:r>
            <w:r w:rsidRPr="00966315">
              <w:rPr>
                <w:rFonts w:eastAsia="Malgun Gothic" w:cs="Arial"/>
                <w:kern w:val="2"/>
                <w:lang w:val="ru-RU" w:eastAsia="ko-KR"/>
              </w:rPr>
              <w:t>в области управления объектами ИС и передачи технологий</w:t>
            </w:r>
            <w:r w:rsidR="00F47F06" w:rsidRPr="00966315">
              <w:rPr>
                <w:lang w:val="ru-RU"/>
              </w:rPr>
              <w:t>.</w:t>
            </w:r>
          </w:p>
          <w:p w14:paraId="634CDC22" w14:textId="40332828" w:rsidR="00F47F06" w:rsidRPr="00966315" w:rsidRDefault="000F6078" w:rsidP="00D3679E">
            <w:pPr>
              <w:pStyle w:val="ListParagraph"/>
              <w:numPr>
                <w:ilvl w:val="0"/>
                <w:numId w:val="40"/>
              </w:numPr>
              <w:spacing w:before="120" w:after="120" w:line="240" w:lineRule="auto"/>
              <w:ind w:left="456" w:hanging="456"/>
              <w:contextualSpacing w:val="0"/>
              <w:rPr>
                <w:lang w:val="ru-RU"/>
              </w:rPr>
            </w:pPr>
            <w:r w:rsidRPr="00966315">
              <w:rPr>
                <w:lang w:val="ru-RU"/>
              </w:rPr>
              <w:t>Разработка справочника и инструментария</w:t>
            </w:r>
            <w:r w:rsidR="00F47F06" w:rsidRPr="00966315">
              <w:rPr>
                <w:lang w:val="ru-RU"/>
              </w:rPr>
              <w:t xml:space="preserve">: </w:t>
            </w:r>
          </w:p>
          <w:p w14:paraId="75CDDE03" w14:textId="17248E4A" w:rsidR="00F47F06" w:rsidRPr="00966315" w:rsidRDefault="000F6078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 xml:space="preserve">Во втором квартале 2018 г. экспертом по </w:t>
            </w:r>
            <w:r w:rsidR="0021274B">
              <w:rPr>
                <w:lang w:val="ru-RU"/>
              </w:rPr>
              <w:t>оценке потребностей в обучении</w:t>
            </w:r>
            <w:r w:rsidRPr="00966315">
              <w:rPr>
                <w:lang w:val="ru-RU"/>
              </w:rPr>
              <w:t xml:space="preserve"> были разработаны </w:t>
            </w:r>
            <w:r w:rsidR="001C6890" w:rsidRPr="00966315">
              <w:rPr>
                <w:lang w:val="ru-RU"/>
              </w:rPr>
              <w:t xml:space="preserve">справочник </w:t>
            </w:r>
            <w:r w:rsidRPr="00966315">
              <w:rPr>
                <w:lang w:val="ru-RU"/>
              </w:rPr>
              <w:t>и инструментарий для оценки потребностей в обучении, имеющихся в связанных с передачей технологи</w:t>
            </w:r>
            <w:r w:rsidR="00293770">
              <w:rPr>
                <w:lang w:val="ru-RU"/>
              </w:rPr>
              <w:t>й</w:t>
            </w:r>
            <w:r w:rsidRPr="00966315">
              <w:rPr>
                <w:lang w:val="ru-RU"/>
              </w:rPr>
              <w:t xml:space="preserve"> областях.</w:t>
            </w:r>
            <w:r w:rsidR="00325396">
              <w:rPr>
                <w:lang w:val="ru-RU"/>
              </w:rPr>
              <w:t xml:space="preserve"> </w:t>
            </w:r>
            <w:r w:rsidR="001C6890" w:rsidRPr="00966315">
              <w:rPr>
                <w:lang w:val="ru-RU"/>
              </w:rPr>
              <w:t xml:space="preserve">Кроме того, во втором квартале 2018 г. страновые эксперты подготовили для пилотных стран подробные схемы системы производственных связей в области инноваций, учитывающие участников таких связей (спонсоров, создателей, менеджеров и пользователей ИС, а также соответствующие учреждения поддержки, </w:t>
            </w:r>
            <w:r w:rsidR="00BA6B8B" w:rsidRPr="00966315">
              <w:rPr>
                <w:lang w:val="ru-RU"/>
              </w:rPr>
              <w:t>например,</w:t>
            </w:r>
            <w:r w:rsidR="001C6890" w:rsidRPr="00966315">
              <w:rPr>
                <w:lang w:val="ru-RU"/>
              </w:rPr>
              <w:t xml:space="preserve"> ЦПТИ) и взаимоотношения между ними</w:t>
            </w:r>
            <w:r w:rsidR="00F47F06" w:rsidRPr="00966315">
              <w:rPr>
                <w:lang w:val="ru-RU"/>
              </w:rPr>
              <w:t xml:space="preserve">. </w:t>
            </w:r>
          </w:p>
          <w:p w14:paraId="08A225EF" w14:textId="6733EDCF" w:rsidR="00F47F06" w:rsidRPr="00966315" w:rsidRDefault="001C6890" w:rsidP="00D3679E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>В каждой пилотной стране страновыми экспертами была дополнительно проведена оценка потребностей в обучении на основе разработанн</w:t>
            </w:r>
            <w:r w:rsidR="00BD7CEC" w:rsidRPr="00966315">
              <w:rPr>
                <w:lang w:val="ru-RU"/>
              </w:rPr>
              <w:t>ых</w:t>
            </w:r>
            <w:r w:rsidRPr="00966315">
              <w:rPr>
                <w:lang w:val="ru-RU"/>
              </w:rPr>
              <w:t xml:space="preserve"> </w:t>
            </w:r>
            <w:r w:rsidR="00BD7CEC" w:rsidRPr="00966315">
              <w:rPr>
                <w:lang w:val="ru-RU"/>
              </w:rPr>
              <w:t>справочника</w:t>
            </w:r>
            <w:r w:rsidRPr="00966315">
              <w:rPr>
                <w:lang w:val="ru-RU"/>
              </w:rPr>
              <w:t xml:space="preserve"> и инструментария, и в четвертом квартале 2018 г. страновыми экспертами были подготовлены отчеты о результатах этой оце</w:t>
            </w:r>
            <w:r w:rsidR="00325396">
              <w:rPr>
                <w:lang w:val="ru-RU"/>
              </w:rPr>
              <w:t xml:space="preserve">нки по каждой пилотной стране. </w:t>
            </w:r>
            <w:r w:rsidRPr="00966315">
              <w:rPr>
                <w:lang w:val="ru-RU"/>
              </w:rPr>
              <w:t xml:space="preserve">В отчетах приводится обзор данных по </w:t>
            </w:r>
            <w:r w:rsidR="003836BA">
              <w:rPr>
                <w:lang w:val="ru-RU"/>
              </w:rPr>
              <w:t>всем</w:t>
            </w:r>
            <w:r w:rsidRPr="00966315">
              <w:rPr>
                <w:lang w:val="ru-RU"/>
              </w:rPr>
              <w:t xml:space="preserve"> целев</w:t>
            </w:r>
            <w:r w:rsidR="003836BA">
              <w:rPr>
                <w:lang w:val="ru-RU"/>
              </w:rPr>
              <w:t>ым</w:t>
            </w:r>
            <w:r w:rsidRPr="00966315">
              <w:rPr>
                <w:lang w:val="ru-RU"/>
              </w:rPr>
              <w:t xml:space="preserve"> учреждени</w:t>
            </w:r>
            <w:r w:rsidR="003836BA">
              <w:rPr>
                <w:lang w:val="ru-RU"/>
              </w:rPr>
              <w:t>ям</w:t>
            </w:r>
            <w:r w:rsidRPr="00966315">
              <w:rPr>
                <w:lang w:val="ru-RU"/>
              </w:rPr>
              <w:t xml:space="preserve"> (представляющ</w:t>
            </w:r>
            <w:r w:rsidR="003836BA">
              <w:rPr>
                <w:lang w:val="ru-RU"/>
              </w:rPr>
              <w:t>им</w:t>
            </w:r>
            <w:r w:rsidRPr="00966315">
              <w:rPr>
                <w:lang w:val="ru-RU"/>
              </w:rPr>
              <w:t xml:space="preserve"> различные элементы системы производственных связей в области инноваций в соответствующей пилотной стране), а также указаны тенденции для каждой пилотной страны на основ</w:t>
            </w:r>
            <w:r w:rsidR="003836BA">
              <w:rPr>
                <w:lang w:val="ru-RU"/>
              </w:rPr>
              <w:t>е данных по таким учреждениям</w:t>
            </w:r>
            <w:r w:rsidRPr="00966315">
              <w:rPr>
                <w:lang w:val="ru-RU"/>
              </w:rPr>
              <w:t>.</w:t>
            </w:r>
            <w:r w:rsidR="00325396">
              <w:rPr>
                <w:lang w:val="ru-RU"/>
              </w:rPr>
              <w:t xml:space="preserve"> </w:t>
            </w:r>
            <w:r w:rsidR="002F5D41" w:rsidRPr="00966315">
              <w:rPr>
                <w:lang w:val="ru-RU"/>
              </w:rPr>
              <w:t xml:space="preserve">Затем были собраны </w:t>
            </w:r>
            <w:r w:rsidR="003836BA">
              <w:rPr>
                <w:lang w:val="ru-RU"/>
              </w:rPr>
              <w:t>отзывы</w:t>
            </w:r>
            <w:r w:rsidR="002F5D41" w:rsidRPr="00966315">
              <w:rPr>
                <w:lang w:val="ru-RU"/>
              </w:rPr>
              <w:t xml:space="preserve"> страновых экспертов </w:t>
            </w:r>
            <w:r w:rsidR="003836BA">
              <w:rPr>
                <w:lang w:val="ru-RU"/>
              </w:rPr>
              <w:t>об</w:t>
            </w:r>
            <w:r w:rsidR="002F5D41" w:rsidRPr="00966315">
              <w:rPr>
                <w:lang w:val="ru-RU"/>
              </w:rPr>
              <w:t xml:space="preserve"> использовани</w:t>
            </w:r>
            <w:r w:rsidR="003836BA">
              <w:rPr>
                <w:lang w:val="ru-RU"/>
              </w:rPr>
              <w:t>и</w:t>
            </w:r>
            <w:r w:rsidR="002F5D41" w:rsidRPr="00966315">
              <w:rPr>
                <w:lang w:val="ru-RU"/>
              </w:rPr>
              <w:t xml:space="preserve"> ими справочника и инструментария, и на основе этих </w:t>
            </w:r>
            <w:r w:rsidR="003836BA">
              <w:rPr>
                <w:lang w:val="ru-RU"/>
              </w:rPr>
              <w:t>отзывов</w:t>
            </w:r>
            <w:r w:rsidR="002F5D41" w:rsidRPr="00966315">
              <w:rPr>
                <w:lang w:val="ru-RU"/>
              </w:rPr>
              <w:t xml:space="preserve"> был проведен пересмотр справочника и инструментария, завершившийся в четвертом квартале 2018 г</w:t>
            </w:r>
            <w:r w:rsidR="00F47F06" w:rsidRPr="00966315">
              <w:rPr>
                <w:lang w:val="ru-RU"/>
              </w:rPr>
              <w:t>.</w:t>
            </w:r>
          </w:p>
          <w:p w14:paraId="4854CC9C" w14:textId="7C2FF180" w:rsidR="00F47F06" w:rsidRPr="00966315" w:rsidRDefault="002F5D41" w:rsidP="00071C85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>В первом квартале 2019 г. страновые эксперты разработали учебные планы для каждой пилотной страны на основе отчетов об о</w:t>
            </w:r>
            <w:r w:rsidR="00325396">
              <w:rPr>
                <w:lang w:val="ru-RU"/>
              </w:rPr>
              <w:t xml:space="preserve">ценке потребностей в обучении. </w:t>
            </w:r>
            <w:r w:rsidRPr="00966315">
              <w:rPr>
                <w:lang w:val="ru-RU"/>
              </w:rPr>
              <w:t>В этих планах в общих чертах указывается тип и предмет учебных мероприятий с их соотнесением с конкретными элементами системы производственных связей в области инноваций</w:t>
            </w:r>
            <w:r w:rsidR="000B7B4C" w:rsidRPr="00966315">
              <w:rPr>
                <w:lang w:val="ru-RU"/>
              </w:rPr>
              <w:t xml:space="preserve">, причем для каждой пилотной страны эти планы различаются в зависимости от соответствующих национальных, учрежденческих </w:t>
            </w:r>
            <w:r w:rsidR="00325396">
              <w:rPr>
                <w:lang w:val="ru-RU"/>
              </w:rPr>
              <w:t xml:space="preserve">и индивидуальных потребностей. </w:t>
            </w:r>
            <w:r w:rsidR="000B7B4C" w:rsidRPr="00966315">
              <w:rPr>
                <w:lang w:val="ru-RU"/>
              </w:rPr>
              <w:t xml:space="preserve">С целью получения отзывов и окончательного согласования учебных планов в течение второго квартала 2019 г. были проведены консультации с </w:t>
            </w:r>
            <w:r w:rsidR="003836BA">
              <w:rPr>
                <w:lang w:val="ru-RU"/>
              </w:rPr>
              <w:t xml:space="preserve">национальными </w:t>
            </w:r>
            <w:r w:rsidR="000B7B4C" w:rsidRPr="00966315">
              <w:rPr>
                <w:lang w:val="ru-RU"/>
              </w:rPr>
              <w:t>координаторами (ведомствами интеллектуальной собственности или министерствами, отвечающими за вопросы интеллектуальной собственности)</w:t>
            </w:r>
            <w:r w:rsidR="00F47F06" w:rsidRPr="00966315">
              <w:rPr>
                <w:lang w:val="ru-RU"/>
              </w:rPr>
              <w:t>.</w:t>
            </w:r>
          </w:p>
          <w:p w14:paraId="103F7986" w14:textId="17DF6E7F" w:rsidR="00F47F06" w:rsidRPr="00966315" w:rsidRDefault="00B655AC" w:rsidP="00071C85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>На основе учебных планов были проведены учебные семинары: для Индонезии — в декабре 2019 г. в Джакарте и в октябре 2020 г. в режиме онлайн; для Руанды — в январе 2020 г. в Кигали и в августе 2020 г. в режиме онлайн; и для Южной Африки — в октябре 2019 г. в Претории и фе</w:t>
            </w:r>
            <w:r w:rsidR="00325396">
              <w:rPr>
                <w:lang w:val="ru-RU"/>
              </w:rPr>
              <w:t xml:space="preserve">врале 2020 г. в режиме онлайн. </w:t>
            </w:r>
            <w:r w:rsidRPr="00966315">
              <w:rPr>
                <w:lang w:val="ru-RU"/>
              </w:rPr>
              <w:t>В семинарах приняли участие представители различных участников системы производственных связей в области инноваций, в частности спонсоров исследований, создателей ИС, менеджеров ИС и пользователи ИС</w:t>
            </w:r>
            <w:r w:rsidR="00F47F06" w:rsidRPr="00966315">
              <w:rPr>
                <w:lang w:val="ru-RU"/>
              </w:rPr>
              <w:t>.</w:t>
            </w:r>
          </w:p>
          <w:p w14:paraId="396BF27B" w14:textId="2184D18C" w:rsidR="00F47F06" w:rsidRPr="00966315" w:rsidRDefault="00E74F02" w:rsidP="00071C85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>От участников учебных семинаров и учреждений, которые они представляли, были собраны данные для определения относительной эффективности целевых мероприятий по наращиванию потенциала в области передачи технологий с точки зрения реакции, обучения, поведения и результатов</w:t>
            </w:r>
            <w:r w:rsidR="00F47F06" w:rsidRPr="00966315">
              <w:rPr>
                <w:lang w:val="ru-RU"/>
              </w:rPr>
              <w:t>.</w:t>
            </w:r>
          </w:p>
          <w:p w14:paraId="6C2F37AA" w14:textId="489C21DB" w:rsidR="00F47F06" w:rsidRPr="00966315" w:rsidRDefault="00E74F02" w:rsidP="00071C85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>Для Чили был</w:t>
            </w:r>
            <w:r w:rsidR="00CC75D7" w:rsidRPr="00966315">
              <w:rPr>
                <w:lang w:val="ru-RU"/>
              </w:rPr>
              <w:t>а</w:t>
            </w:r>
            <w:r w:rsidRPr="00966315">
              <w:rPr>
                <w:lang w:val="ru-RU"/>
              </w:rPr>
              <w:t xml:space="preserve"> проведена вторая оценка потребностей в обучении и был пересмотрен </w:t>
            </w:r>
            <w:r w:rsidR="00033FE9">
              <w:rPr>
                <w:lang w:val="ru-RU"/>
              </w:rPr>
              <w:t xml:space="preserve">учебный </w:t>
            </w:r>
            <w:r w:rsidRPr="00966315">
              <w:rPr>
                <w:lang w:val="ru-RU"/>
              </w:rPr>
              <w:t xml:space="preserve">план в связи со значительными изменениями </w:t>
            </w:r>
            <w:r w:rsidR="00CC75D7" w:rsidRPr="00966315">
              <w:rPr>
                <w:lang w:val="ru-RU"/>
              </w:rPr>
              <w:t xml:space="preserve">в </w:t>
            </w:r>
            <w:r w:rsidRPr="00966315">
              <w:rPr>
                <w:lang w:val="ru-RU"/>
              </w:rPr>
              <w:t>системе производственных связей в области инноваций в стране, о которых сообщил нац</w:t>
            </w:r>
            <w:r w:rsidR="00325396">
              <w:rPr>
                <w:lang w:val="ru-RU"/>
              </w:rPr>
              <w:t xml:space="preserve">иональный координатор проекта. </w:t>
            </w:r>
            <w:r w:rsidRPr="00966315">
              <w:rPr>
                <w:lang w:val="ru-RU"/>
              </w:rPr>
              <w:t>В ходе второй оценки потребностей в обучении, в частности, была пересмотрена схема производственных связей</w:t>
            </w:r>
            <w:r w:rsidR="00CC75D7" w:rsidRPr="00966315">
              <w:rPr>
                <w:lang w:val="ru-RU"/>
              </w:rPr>
              <w:t xml:space="preserve"> в области инноваций</w:t>
            </w:r>
            <w:r w:rsidRPr="00966315">
              <w:rPr>
                <w:lang w:val="ru-RU"/>
              </w:rPr>
              <w:t xml:space="preserve"> в стране и было проанализировано влияние изменений на потребности в обучении различных участников системы производственных связей в </w:t>
            </w:r>
            <w:r w:rsidR="00CC75D7" w:rsidRPr="00966315">
              <w:rPr>
                <w:lang w:val="ru-RU"/>
              </w:rPr>
              <w:t>указанной области</w:t>
            </w:r>
            <w:r w:rsidR="00325396">
              <w:rPr>
                <w:lang w:val="ru-RU"/>
              </w:rPr>
              <w:t xml:space="preserve">. </w:t>
            </w:r>
            <w:r w:rsidRPr="00966315">
              <w:rPr>
                <w:lang w:val="ru-RU"/>
              </w:rPr>
              <w:t xml:space="preserve">Пересмотренный </w:t>
            </w:r>
            <w:r w:rsidR="00033FE9">
              <w:rPr>
                <w:lang w:val="ru-RU"/>
              </w:rPr>
              <w:t xml:space="preserve">учебный </w:t>
            </w:r>
            <w:r w:rsidRPr="00966315">
              <w:rPr>
                <w:lang w:val="ru-RU"/>
              </w:rPr>
              <w:t xml:space="preserve">план был использован в качестве основы для запуска в Чили нового национального </w:t>
            </w:r>
            <w:r w:rsidR="00CC75D7" w:rsidRPr="00966315">
              <w:rPr>
                <w:lang w:val="ru-RU"/>
              </w:rPr>
              <w:t>механизма</w:t>
            </w:r>
            <w:r w:rsidRPr="00966315">
              <w:rPr>
                <w:lang w:val="ru-RU"/>
              </w:rPr>
              <w:t xml:space="preserve"> сертификации </w:t>
            </w:r>
            <w:r w:rsidR="00CC75D7" w:rsidRPr="00966315">
              <w:rPr>
                <w:lang w:val="ru-RU"/>
              </w:rPr>
              <w:t xml:space="preserve">в области </w:t>
            </w:r>
            <w:r w:rsidRPr="00966315">
              <w:rPr>
                <w:lang w:val="ru-RU"/>
              </w:rPr>
              <w:t>передачи технологий по просьбе нацио</w:t>
            </w:r>
            <w:r w:rsidR="00325396">
              <w:rPr>
                <w:lang w:val="ru-RU"/>
              </w:rPr>
              <w:t xml:space="preserve">нального координатора проекта. </w:t>
            </w:r>
            <w:r w:rsidRPr="00966315">
              <w:rPr>
                <w:lang w:val="ru-RU"/>
              </w:rPr>
              <w:t xml:space="preserve">В июне 2020 г. было проведено консультативное совещание, которое положило начало </w:t>
            </w:r>
            <w:r w:rsidR="00CC75D7" w:rsidRPr="00966315">
              <w:rPr>
                <w:lang w:val="ru-RU"/>
              </w:rPr>
              <w:t>разработке этого</w:t>
            </w:r>
            <w:r w:rsidRPr="00966315">
              <w:rPr>
                <w:lang w:val="ru-RU"/>
              </w:rPr>
              <w:t xml:space="preserve"> </w:t>
            </w:r>
            <w:r w:rsidR="00CC75D7" w:rsidRPr="00966315">
              <w:rPr>
                <w:lang w:val="ru-RU"/>
              </w:rPr>
              <w:t xml:space="preserve">механизма </w:t>
            </w:r>
            <w:r w:rsidRPr="00966315">
              <w:rPr>
                <w:lang w:val="ru-RU"/>
              </w:rPr>
              <w:t xml:space="preserve">и в ходе которого международный эксперт по данному вопросу представил заинтересованным сторонам пересмотренный </w:t>
            </w:r>
            <w:r w:rsidR="00033FE9">
              <w:rPr>
                <w:lang w:val="ru-RU"/>
              </w:rPr>
              <w:t xml:space="preserve">учебный </w:t>
            </w:r>
            <w:r w:rsidRPr="00966315">
              <w:rPr>
                <w:lang w:val="ru-RU"/>
              </w:rPr>
              <w:t>план, поделился опытом и рассказал о передовой практике</w:t>
            </w:r>
            <w:r w:rsidR="00F47F06" w:rsidRPr="00966315">
              <w:rPr>
                <w:lang w:val="ru-RU"/>
              </w:rPr>
              <w:t>.</w:t>
            </w:r>
          </w:p>
          <w:p w14:paraId="3F9989B4" w14:textId="03C9AFF7" w:rsidR="00F47F06" w:rsidRPr="00966315" w:rsidRDefault="001045D2" w:rsidP="000423AE">
            <w:pPr>
              <w:spacing w:before="120" w:after="120"/>
              <w:rPr>
                <w:lang w:val="ru-RU"/>
              </w:rPr>
            </w:pPr>
            <w:r w:rsidRPr="00966315">
              <w:rPr>
                <w:lang w:val="ru-RU"/>
              </w:rPr>
              <w:t>В декабре 2020 г. был проведен о</w:t>
            </w:r>
            <w:r w:rsidR="00624018" w:rsidRPr="00966315">
              <w:rPr>
                <w:lang w:val="ru-RU"/>
              </w:rPr>
              <w:t xml:space="preserve">кончательный пересмотр справочника и инструментария для оценки потребностей в обучении в областях, связанных с передачей технологий, на основе данных, полученных от участников учебных семинаров, </w:t>
            </w:r>
            <w:r w:rsidRPr="00966315">
              <w:rPr>
                <w:lang w:val="ru-RU"/>
              </w:rPr>
              <w:t>и</w:t>
            </w:r>
            <w:r w:rsidR="00624018" w:rsidRPr="00966315">
              <w:rPr>
                <w:lang w:val="ru-RU"/>
              </w:rPr>
              <w:t xml:space="preserve"> </w:t>
            </w:r>
            <w:r w:rsidRPr="00966315">
              <w:rPr>
                <w:lang w:val="ru-RU"/>
              </w:rPr>
              <w:t>с учетом результатов</w:t>
            </w:r>
            <w:r w:rsidR="00624018" w:rsidRPr="00966315">
              <w:rPr>
                <w:lang w:val="ru-RU"/>
              </w:rPr>
              <w:t xml:space="preserve"> второй оценки потребностей в обучении и пере</w:t>
            </w:r>
            <w:r w:rsidRPr="00966315">
              <w:rPr>
                <w:lang w:val="ru-RU"/>
              </w:rPr>
              <w:t>смотра учебного плана для Чили</w:t>
            </w:r>
            <w:r w:rsidR="00F47F06" w:rsidRPr="00966315">
              <w:rPr>
                <w:lang w:val="ru-RU"/>
              </w:rPr>
              <w:t>.</w:t>
            </w:r>
          </w:p>
        </w:tc>
      </w:tr>
      <w:tr w:rsidR="00F47F06" w:rsidRPr="008A5220" w14:paraId="6F8A7EB7" w14:textId="77777777" w:rsidTr="00071C85">
        <w:trPr>
          <w:trHeight w:val="746"/>
        </w:trPr>
        <w:tc>
          <w:tcPr>
            <w:tcW w:w="2376" w:type="dxa"/>
            <w:shd w:val="clear" w:color="auto" w:fill="auto"/>
          </w:tcPr>
          <w:p w14:paraId="2A617306" w14:textId="02A59F17" w:rsidR="00F47F06" w:rsidRPr="00966315" w:rsidRDefault="00CF4627" w:rsidP="00CF4627">
            <w:pPr>
              <w:pStyle w:val="Heading3"/>
              <w:rPr>
                <w:lang w:val="ru-RU"/>
              </w:rPr>
            </w:pPr>
            <w:r w:rsidRPr="00966315">
              <w:rPr>
                <w:lang w:val="ru-RU"/>
              </w:rPr>
              <w:t>Результаты/отдача от проекта и важнейшие уроки</w:t>
            </w:r>
          </w:p>
        </w:tc>
        <w:tc>
          <w:tcPr>
            <w:tcW w:w="6889" w:type="dxa"/>
            <w:vAlign w:val="center"/>
          </w:tcPr>
          <w:p w14:paraId="03E23634" w14:textId="70FE1B2A" w:rsidR="00F47F06" w:rsidRPr="00966315" w:rsidRDefault="006C51C8" w:rsidP="00071C85">
            <w:pPr>
              <w:spacing w:before="240" w:after="120"/>
              <w:rPr>
                <w:iCs/>
                <w:u w:val="single"/>
                <w:lang w:val="ru-RU"/>
              </w:rPr>
            </w:pPr>
            <w:r w:rsidRPr="00966315">
              <w:rPr>
                <w:iCs/>
                <w:u w:val="single"/>
                <w:lang w:val="ru-RU"/>
              </w:rPr>
              <w:t>Результаты</w:t>
            </w:r>
            <w:r w:rsidR="00F47F06" w:rsidRPr="00966315">
              <w:rPr>
                <w:iCs/>
                <w:u w:val="single"/>
                <w:lang w:val="ru-RU"/>
              </w:rPr>
              <w:t>/</w:t>
            </w:r>
            <w:r w:rsidRPr="00966315">
              <w:rPr>
                <w:iCs/>
                <w:u w:val="single"/>
                <w:lang w:val="ru-RU"/>
              </w:rPr>
              <w:t>отдача</w:t>
            </w:r>
            <w:r w:rsidR="00F47F06" w:rsidRPr="00966315">
              <w:rPr>
                <w:iCs/>
                <w:u w:val="single"/>
                <w:lang w:val="ru-RU"/>
              </w:rPr>
              <w:t>:</w:t>
            </w:r>
          </w:p>
          <w:p w14:paraId="560884D1" w14:textId="549EEA96" w:rsidR="00F47F06" w:rsidRPr="00966315" w:rsidRDefault="006C51C8" w:rsidP="00971F65">
            <w:pPr>
              <w:spacing w:before="12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Был</w:t>
            </w:r>
            <w:r w:rsidR="00BD7CEC" w:rsidRPr="00966315">
              <w:rPr>
                <w:iCs/>
                <w:lang w:val="ru-RU"/>
              </w:rPr>
              <w:t>и</w:t>
            </w:r>
            <w:r w:rsidRPr="00966315">
              <w:rPr>
                <w:iCs/>
                <w:lang w:val="ru-RU"/>
              </w:rPr>
              <w:t xml:space="preserve"> разработан</w:t>
            </w:r>
            <w:r w:rsidR="00BD7CEC" w:rsidRPr="00966315">
              <w:rPr>
                <w:iCs/>
                <w:lang w:val="ru-RU"/>
              </w:rPr>
              <w:t>ы</w:t>
            </w:r>
            <w:r w:rsidRPr="00966315">
              <w:rPr>
                <w:iCs/>
                <w:lang w:val="ru-RU"/>
              </w:rPr>
              <w:t xml:space="preserve"> новы</w:t>
            </w:r>
            <w:r w:rsidR="00BD7CEC" w:rsidRPr="00966315">
              <w:rPr>
                <w:iCs/>
                <w:lang w:val="ru-RU"/>
              </w:rPr>
              <w:t>е</w:t>
            </w:r>
            <w:r w:rsidRPr="00966315">
              <w:rPr>
                <w:iCs/>
                <w:lang w:val="ru-RU"/>
              </w:rPr>
              <w:t xml:space="preserve"> подход и инструментарий для оценки потребностей в обучении в областях, связанных с передачей технологи</w:t>
            </w:r>
            <w:r w:rsidR="00293770">
              <w:rPr>
                <w:iCs/>
                <w:lang w:val="ru-RU"/>
              </w:rPr>
              <w:t>й</w:t>
            </w:r>
            <w:r w:rsidRPr="00966315">
              <w:rPr>
                <w:iCs/>
                <w:lang w:val="ru-RU"/>
              </w:rPr>
              <w:t>, с учетом не только индивидуальных и институциональных особенностей</w:t>
            </w:r>
            <w:r w:rsidR="00325396">
              <w:rPr>
                <w:iCs/>
                <w:lang w:val="ru-RU"/>
              </w:rPr>
              <w:t xml:space="preserve">, но и национальной специфики. </w:t>
            </w:r>
            <w:r w:rsidRPr="00966315">
              <w:rPr>
                <w:iCs/>
                <w:lang w:val="ru-RU"/>
              </w:rPr>
              <w:t>Таким образом, эт</w:t>
            </w:r>
            <w:r w:rsidR="000E13BD">
              <w:rPr>
                <w:iCs/>
                <w:lang w:val="ru-RU"/>
              </w:rPr>
              <w:t>и</w:t>
            </w:r>
            <w:r w:rsidRPr="00966315">
              <w:rPr>
                <w:iCs/>
                <w:lang w:val="ru-RU"/>
              </w:rPr>
              <w:t xml:space="preserve"> подход и инструментарий позволили организовать более целенаправленные мероприятия по наращиванию по</w:t>
            </w:r>
            <w:r w:rsidR="00325396">
              <w:rPr>
                <w:iCs/>
                <w:lang w:val="ru-RU"/>
              </w:rPr>
              <w:t xml:space="preserve">тенциала в указанных областях. </w:t>
            </w:r>
            <w:r w:rsidRPr="00966315">
              <w:rPr>
                <w:iCs/>
                <w:lang w:val="ru-RU"/>
              </w:rPr>
              <w:t xml:space="preserve">Подход и инструментарий адаптированы для использования в широком круге стран с учетом, в частности, </w:t>
            </w:r>
            <w:r w:rsidR="00712CD8" w:rsidRPr="00966315">
              <w:rPr>
                <w:iCs/>
                <w:lang w:val="ru-RU"/>
              </w:rPr>
              <w:t>специфики</w:t>
            </w:r>
            <w:r w:rsidRPr="00966315">
              <w:rPr>
                <w:iCs/>
                <w:lang w:val="ru-RU"/>
              </w:rPr>
              <w:t xml:space="preserve"> и потребностей развиваю</w:t>
            </w:r>
            <w:r w:rsidR="00712CD8" w:rsidRPr="00966315">
              <w:rPr>
                <w:iCs/>
                <w:lang w:val="ru-RU"/>
              </w:rPr>
              <w:t>щихся и наименее развитых стран</w:t>
            </w:r>
            <w:r w:rsidR="00F47F06" w:rsidRPr="00966315">
              <w:rPr>
                <w:iCs/>
                <w:lang w:val="ru-RU"/>
              </w:rPr>
              <w:t>.</w:t>
            </w:r>
          </w:p>
          <w:p w14:paraId="5DC390F5" w14:textId="1CE88EE3" w:rsidR="00F47F06" w:rsidRPr="00966315" w:rsidRDefault="00D71A88" w:rsidP="00971F65">
            <w:pPr>
              <w:spacing w:before="12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Создан потенциал в области управления ИС и передачи технологи</w:t>
            </w:r>
            <w:r w:rsidR="00293770">
              <w:rPr>
                <w:iCs/>
                <w:lang w:val="ru-RU"/>
              </w:rPr>
              <w:t>й</w:t>
            </w:r>
            <w:r w:rsidRPr="00966315">
              <w:rPr>
                <w:iCs/>
                <w:lang w:val="ru-RU"/>
              </w:rPr>
              <w:t xml:space="preserve"> среди спонсоров, </w:t>
            </w:r>
            <w:r w:rsidR="00511BF8" w:rsidRPr="00966315">
              <w:rPr>
                <w:iCs/>
                <w:lang w:val="ru-RU"/>
              </w:rPr>
              <w:t>создателей</w:t>
            </w:r>
            <w:r w:rsidRPr="00966315">
              <w:rPr>
                <w:iCs/>
                <w:lang w:val="ru-RU"/>
              </w:rPr>
              <w:t>, менеджеров и пользователей ИС</w:t>
            </w:r>
            <w:r w:rsidR="00325396">
              <w:rPr>
                <w:iCs/>
                <w:lang w:val="ru-RU"/>
              </w:rPr>
              <w:t xml:space="preserve"> в четырех странах-участницах. </w:t>
            </w:r>
            <w:r w:rsidRPr="00966315">
              <w:rPr>
                <w:iCs/>
                <w:lang w:val="ru-RU"/>
              </w:rPr>
              <w:t xml:space="preserve">Данные, полученные от участников учебных семинаров, организованных в рамках проекта, и </w:t>
            </w:r>
            <w:r w:rsidR="00511BF8" w:rsidRPr="00966315">
              <w:rPr>
                <w:iCs/>
                <w:lang w:val="ru-RU"/>
              </w:rPr>
              <w:t>от участвовавших в проекте учреждений</w:t>
            </w:r>
            <w:r w:rsidRPr="00966315">
              <w:rPr>
                <w:iCs/>
                <w:lang w:val="ru-RU"/>
              </w:rPr>
              <w:t xml:space="preserve">, свидетельствуют о высокой эффективности нового подхода к оценке потребностей в обучении и </w:t>
            </w:r>
            <w:r w:rsidR="00511BF8" w:rsidRPr="00966315">
              <w:rPr>
                <w:iCs/>
                <w:lang w:val="ru-RU"/>
              </w:rPr>
              <w:t xml:space="preserve">о </w:t>
            </w:r>
            <w:r w:rsidRPr="00966315">
              <w:rPr>
                <w:iCs/>
                <w:lang w:val="ru-RU"/>
              </w:rPr>
              <w:t xml:space="preserve">значительном положительном влиянии учебных семинаров на повседневную работу участников и их вклад в деятельность своих учреждений как участников </w:t>
            </w:r>
            <w:r w:rsidR="00511BF8" w:rsidRPr="00966315">
              <w:rPr>
                <w:iCs/>
                <w:lang w:val="ru-RU"/>
              </w:rPr>
              <w:t>системы производственных связей в области инноваций</w:t>
            </w:r>
            <w:r w:rsidR="00F47F06" w:rsidRPr="00966315">
              <w:rPr>
                <w:iCs/>
                <w:lang w:val="ru-RU"/>
              </w:rPr>
              <w:t>.</w:t>
            </w:r>
          </w:p>
          <w:p w14:paraId="4753912D" w14:textId="55E5928F" w:rsidR="00F47F06" w:rsidRPr="00966315" w:rsidRDefault="00E57CCE" w:rsidP="00971F65">
            <w:pPr>
              <w:spacing w:before="12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 xml:space="preserve">Кроме того, совместная деятельность способствовала укреплению связей между спонсорами, разработчиками, менеджерами и пользователями ИС, что позволяет добиваться </w:t>
            </w:r>
            <w:r w:rsidR="00A2584E">
              <w:rPr>
                <w:iCs/>
                <w:lang w:val="ru-RU"/>
              </w:rPr>
              <w:t>лучших</w:t>
            </w:r>
            <w:r w:rsidRPr="00966315">
              <w:rPr>
                <w:iCs/>
                <w:lang w:val="ru-RU"/>
              </w:rPr>
              <w:t xml:space="preserve"> результатов благодаря потенциалу, созданному среди указанных участников системы производственных связей в области инноваций</w:t>
            </w:r>
            <w:r w:rsidR="00F47F06" w:rsidRPr="00966315">
              <w:rPr>
                <w:iCs/>
                <w:lang w:val="ru-RU"/>
              </w:rPr>
              <w:t>.</w:t>
            </w:r>
          </w:p>
          <w:p w14:paraId="260D5008" w14:textId="1F38BAC0" w:rsidR="00F47F06" w:rsidRPr="00966315" w:rsidRDefault="00E57CCE" w:rsidP="00971F65">
            <w:pPr>
              <w:spacing w:before="12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В связи с ограничениями на организацию учебных мероприятий в очном формате были разработаны новые подходы и практика для проведения учебных мероприятий в режиме онлайн, включая расширенны</w:t>
            </w:r>
            <w:r w:rsidR="00A2584E">
              <w:rPr>
                <w:iCs/>
                <w:lang w:val="ru-RU"/>
              </w:rPr>
              <w:t>е</w:t>
            </w:r>
            <w:r w:rsidRPr="00966315">
              <w:rPr>
                <w:iCs/>
                <w:lang w:val="ru-RU"/>
              </w:rPr>
              <w:t xml:space="preserve"> курс</w:t>
            </w:r>
            <w:r w:rsidR="00A2584E">
              <w:rPr>
                <w:iCs/>
                <w:lang w:val="ru-RU"/>
              </w:rPr>
              <w:t>ы</w:t>
            </w:r>
            <w:r w:rsidRPr="00966315">
              <w:rPr>
                <w:iCs/>
                <w:lang w:val="ru-RU"/>
              </w:rPr>
              <w:t xml:space="preserve"> в дополнение к коротким вебинарам, что повышает гибкость ВОИС в проведении обучения и эффективность ее</w:t>
            </w:r>
            <w:r w:rsidR="004546F7" w:rsidRPr="00966315">
              <w:rPr>
                <w:iCs/>
                <w:lang w:val="ru-RU"/>
              </w:rPr>
              <w:t xml:space="preserve"> онлайновых учебных мероприятий</w:t>
            </w:r>
            <w:r w:rsidR="00F47F06" w:rsidRPr="00966315">
              <w:rPr>
                <w:iCs/>
                <w:lang w:val="ru-RU"/>
              </w:rPr>
              <w:t>.</w:t>
            </w:r>
          </w:p>
          <w:p w14:paraId="46154424" w14:textId="7F03B28D" w:rsidR="00F47F06" w:rsidRPr="00966315" w:rsidRDefault="00D50354" w:rsidP="00971F65">
            <w:pPr>
              <w:spacing w:before="12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 xml:space="preserve">Тесное участие национальных координаторов проекта на каждом этапе процесса оценки потребностей в обучении, включая составление схем производственных связей в области инноваций, оценку потребностей в обучении и разработку учебных планов, </w:t>
            </w:r>
            <w:r w:rsidR="0055044D" w:rsidRPr="00966315">
              <w:rPr>
                <w:iCs/>
                <w:lang w:val="ru-RU"/>
              </w:rPr>
              <w:t>стало</w:t>
            </w:r>
            <w:r w:rsidRPr="00966315">
              <w:rPr>
                <w:iCs/>
                <w:lang w:val="ru-RU"/>
              </w:rPr>
              <w:t xml:space="preserve"> важны</w:t>
            </w:r>
            <w:r w:rsidR="0055044D" w:rsidRPr="00966315">
              <w:rPr>
                <w:iCs/>
                <w:lang w:val="ru-RU"/>
              </w:rPr>
              <w:t>м</w:t>
            </w:r>
            <w:r w:rsidRPr="00966315">
              <w:rPr>
                <w:iCs/>
                <w:lang w:val="ru-RU"/>
              </w:rPr>
              <w:t xml:space="preserve"> фактор</w:t>
            </w:r>
            <w:r w:rsidR="0055044D" w:rsidRPr="00966315">
              <w:rPr>
                <w:iCs/>
                <w:lang w:val="ru-RU"/>
              </w:rPr>
              <w:t>ом</w:t>
            </w:r>
            <w:r w:rsidRPr="00966315">
              <w:rPr>
                <w:iCs/>
                <w:lang w:val="ru-RU"/>
              </w:rPr>
              <w:t xml:space="preserve"> усп</w:t>
            </w:r>
            <w:r w:rsidR="00FB6BD5" w:rsidRPr="00966315">
              <w:rPr>
                <w:iCs/>
                <w:lang w:val="ru-RU"/>
              </w:rPr>
              <w:t>еха этого процесса, в частности</w:t>
            </w:r>
            <w:r w:rsidRPr="00966315">
              <w:rPr>
                <w:iCs/>
                <w:lang w:val="ru-RU"/>
              </w:rPr>
              <w:t xml:space="preserve"> </w:t>
            </w:r>
            <w:r w:rsidR="00FB6BD5" w:rsidRPr="00966315">
              <w:rPr>
                <w:iCs/>
                <w:lang w:val="ru-RU"/>
              </w:rPr>
              <w:t>в том, что касается</w:t>
            </w:r>
            <w:r w:rsidRPr="00966315">
              <w:rPr>
                <w:iCs/>
                <w:lang w:val="ru-RU"/>
              </w:rPr>
              <w:t xml:space="preserve"> получения всеобъемлющих и точных данных и обеспечения ответственности </w:t>
            </w:r>
            <w:r w:rsidR="0055044D" w:rsidRPr="00966315">
              <w:rPr>
                <w:iCs/>
                <w:lang w:val="ru-RU"/>
              </w:rPr>
              <w:t xml:space="preserve">заинтересованных сторон </w:t>
            </w:r>
            <w:r w:rsidRPr="00966315">
              <w:rPr>
                <w:iCs/>
                <w:lang w:val="ru-RU"/>
              </w:rPr>
              <w:t>за</w:t>
            </w:r>
            <w:r w:rsidR="0055044D" w:rsidRPr="00966315">
              <w:rPr>
                <w:iCs/>
                <w:lang w:val="ru-RU"/>
              </w:rPr>
              <w:t xml:space="preserve"> достижение</w:t>
            </w:r>
            <w:r w:rsidRPr="00966315">
              <w:rPr>
                <w:iCs/>
                <w:lang w:val="ru-RU"/>
              </w:rPr>
              <w:t xml:space="preserve"> результат</w:t>
            </w:r>
            <w:r w:rsidR="0055044D" w:rsidRPr="00966315">
              <w:rPr>
                <w:iCs/>
                <w:lang w:val="ru-RU"/>
              </w:rPr>
              <w:t>ов</w:t>
            </w:r>
            <w:r w:rsidR="00F47F06" w:rsidRPr="00966315">
              <w:rPr>
                <w:iCs/>
                <w:lang w:val="ru-RU"/>
              </w:rPr>
              <w:t>.</w:t>
            </w:r>
          </w:p>
          <w:p w14:paraId="1E139010" w14:textId="56DB3169" w:rsidR="00F47F06" w:rsidRPr="00966315" w:rsidRDefault="001F093A" w:rsidP="00033FE9">
            <w:pPr>
              <w:spacing w:before="12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 xml:space="preserve">Многочисленные этапы тестирования и </w:t>
            </w:r>
            <w:r w:rsidR="00E94632" w:rsidRPr="00966315">
              <w:rPr>
                <w:iCs/>
                <w:lang w:val="ru-RU"/>
              </w:rPr>
              <w:t>доработки</w:t>
            </w:r>
            <w:r w:rsidRPr="00966315">
              <w:rPr>
                <w:iCs/>
                <w:lang w:val="ru-RU"/>
              </w:rPr>
              <w:t xml:space="preserve"> подхода и </w:t>
            </w:r>
            <w:r w:rsidR="00E94632" w:rsidRPr="00966315">
              <w:rPr>
                <w:iCs/>
                <w:lang w:val="ru-RU"/>
              </w:rPr>
              <w:t>инструментария</w:t>
            </w:r>
            <w:r w:rsidRPr="00966315">
              <w:rPr>
                <w:iCs/>
                <w:lang w:val="ru-RU"/>
              </w:rPr>
              <w:t xml:space="preserve"> для оценки потребностей в обучении, включая получение </w:t>
            </w:r>
            <w:r w:rsidR="00E94632" w:rsidRPr="00966315">
              <w:rPr>
                <w:iCs/>
                <w:lang w:val="ru-RU"/>
              </w:rPr>
              <w:t xml:space="preserve">отзывов </w:t>
            </w:r>
            <w:r w:rsidRPr="00966315">
              <w:rPr>
                <w:iCs/>
                <w:lang w:val="ru-RU"/>
              </w:rPr>
              <w:t xml:space="preserve">от </w:t>
            </w:r>
            <w:r w:rsidR="00E94632" w:rsidRPr="00966315">
              <w:rPr>
                <w:iCs/>
                <w:lang w:val="ru-RU"/>
              </w:rPr>
              <w:t xml:space="preserve">страновых </w:t>
            </w:r>
            <w:r w:rsidRPr="00966315">
              <w:rPr>
                <w:iCs/>
                <w:lang w:val="ru-RU"/>
              </w:rPr>
              <w:t>экспертов, национальных координаторов проект</w:t>
            </w:r>
            <w:r w:rsidR="00E94632" w:rsidRPr="00966315">
              <w:rPr>
                <w:iCs/>
                <w:lang w:val="ru-RU"/>
              </w:rPr>
              <w:t>а</w:t>
            </w:r>
            <w:r w:rsidRPr="00966315">
              <w:rPr>
                <w:iCs/>
                <w:lang w:val="ru-RU"/>
              </w:rPr>
              <w:t xml:space="preserve">, участников учебных семинаров и </w:t>
            </w:r>
            <w:r w:rsidR="00E94632" w:rsidRPr="00966315">
              <w:rPr>
                <w:iCs/>
                <w:lang w:val="ru-RU"/>
              </w:rPr>
              <w:t>соответствующих</w:t>
            </w:r>
            <w:r w:rsidRPr="00966315">
              <w:rPr>
                <w:iCs/>
                <w:lang w:val="ru-RU"/>
              </w:rPr>
              <w:t xml:space="preserve"> учреждений, показали свою эффективность для обеспечения адаптации подхода и ресурсов к более широком</w:t>
            </w:r>
            <w:r w:rsidR="00325396">
              <w:rPr>
                <w:iCs/>
                <w:lang w:val="ru-RU"/>
              </w:rPr>
              <w:t xml:space="preserve">у кругу стран и обстоятельств. </w:t>
            </w:r>
            <w:r w:rsidR="00E94632" w:rsidRPr="00966315">
              <w:rPr>
                <w:iCs/>
                <w:lang w:val="ru-RU"/>
              </w:rPr>
              <w:t>Подход и ресурсы были улучшены следующим образом</w:t>
            </w:r>
            <w:r w:rsidRPr="00966315">
              <w:rPr>
                <w:iCs/>
                <w:lang w:val="ru-RU"/>
              </w:rPr>
              <w:t xml:space="preserve">: i) </w:t>
            </w:r>
            <w:r w:rsidR="000468B4" w:rsidRPr="00966315">
              <w:rPr>
                <w:iCs/>
                <w:lang w:val="ru-RU"/>
              </w:rPr>
              <w:t>был обеспечен учет в рамках подхода официальных комментариев правительства относительно оценки потребностей в обучении и</w:t>
            </w:r>
            <w:r w:rsidR="00033FE9">
              <w:rPr>
                <w:iCs/>
                <w:lang w:val="ru-RU"/>
              </w:rPr>
              <w:t xml:space="preserve"> учебного</w:t>
            </w:r>
            <w:r w:rsidR="000468B4" w:rsidRPr="00966315">
              <w:rPr>
                <w:iCs/>
                <w:lang w:val="ru-RU"/>
              </w:rPr>
              <w:t xml:space="preserve"> плана, что обеспечивает точность подхода и ответственность правительства за результаты</w:t>
            </w:r>
            <w:r w:rsidRPr="00966315">
              <w:rPr>
                <w:iCs/>
                <w:lang w:val="ru-RU"/>
              </w:rPr>
              <w:t xml:space="preserve">; ii) </w:t>
            </w:r>
            <w:r w:rsidR="000468B4" w:rsidRPr="00966315">
              <w:rPr>
                <w:iCs/>
                <w:lang w:val="ru-RU"/>
              </w:rPr>
              <w:t>был разработан</w:t>
            </w:r>
            <w:r w:rsidRPr="00966315">
              <w:rPr>
                <w:iCs/>
                <w:lang w:val="ru-RU"/>
              </w:rPr>
              <w:t xml:space="preserve"> более гибк</w:t>
            </w:r>
            <w:r w:rsidR="000468B4" w:rsidRPr="00966315">
              <w:rPr>
                <w:iCs/>
                <w:lang w:val="ru-RU"/>
              </w:rPr>
              <w:t>ий процесс</w:t>
            </w:r>
            <w:r w:rsidRPr="00966315">
              <w:rPr>
                <w:iCs/>
                <w:lang w:val="ru-RU"/>
              </w:rPr>
              <w:t xml:space="preserve"> оценки потребностей в обучении с </w:t>
            </w:r>
            <w:r w:rsidR="000468B4" w:rsidRPr="00966315">
              <w:rPr>
                <w:iCs/>
                <w:lang w:val="ru-RU"/>
              </w:rPr>
              <w:t xml:space="preserve">включением в него обязательных </w:t>
            </w:r>
            <w:r w:rsidRPr="00966315">
              <w:rPr>
                <w:iCs/>
                <w:lang w:val="ru-RU"/>
              </w:rPr>
              <w:t>и необязательны</w:t>
            </w:r>
            <w:r w:rsidR="000468B4" w:rsidRPr="00966315">
              <w:rPr>
                <w:iCs/>
                <w:lang w:val="ru-RU"/>
              </w:rPr>
              <w:t>х</w:t>
            </w:r>
            <w:r w:rsidRPr="00966315">
              <w:rPr>
                <w:iCs/>
                <w:lang w:val="ru-RU"/>
              </w:rPr>
              <w:t xml:space="preserve"> элемент</w:t>
            </w:r>
            <w:r w:rsidR="000468B4" w:rsidRPr="00966315">
              <w:rPr>
                <w:iCs/>
                <w:lang w:val="ru-RU"/>
              </w:rPr>
              <w:t>ов</w:t>
            </w:r>
            <w:r w:rsidRPr="00966315">
              <w:rPr>
                <w:iCs/>
                <w:lang w:val="ru-RU"/>
              </w:rPr>
              <w:t xml:space="preserve">, что позволяет адаптировать подход и </w:t>
            </w:r>
            <w:r w:rsidR="00E94632" w:rsidRPr="00966315">
              <w:rPr>
                <w:iCs/>
                <w:lang w:val="ru-RU"/>
              </w:rPr>
              <w:t>инструментарий с учетом</w:t>
            </w:r>
            <w:r w:rsidRPr="00966315">
              <w:rPr>
                <w:iCs/>
                <w:lang w:val="ru-RU"/>
              </w:rPr>
              <w:t xml:space="preserve"> имеющи</w:t>
            </w:r>
            <w:r w:rsidR="000468B4" w:rsidRPr="00966315">
              <w:rPr>
                <w:iCs/>
                <w:lang w:val="ru-RU"/>
              </w:rPr>
              <w:t>х</w:t>
            </w:r>
            <w:r w:rsidRPr="00966315">
              <w:rPr>
                <w:iCs/>
                <w:lang w:val="ru-RU"/>
              </w:rPr>
              <w:t>ся ресурс</w:t>
            </w:r>
            <w:r w:rsidR="000468B4" w:rsidRPr="00966315">
              <w:rPr>
                <w:iCs/>
                <w:lang w:val="ru-RU"/>
              </w:rPr>
              <w:t>ов</w:t>
            </w:r>
            <w:r w:rsidRPr="00966315">
              <w:rPr>
                <w:iCs/>
                <w:lang w:val="ru-RU"/>
              </w:rPr>
              <w:t>; и iii) в подход и инструмент</w:t>
            </w:r>
            <w:r w:rsidR="000468B4" w:rsidRPr="00966315">
              <w:rPr>
                <w:iCs/>
                <w:lang w:val="ru-RU"/>
              </w:rPr>
              <w:t>арий были внесены</w:t>
            </w:r>
            <w:r w:rsidRPr="00966315">
              <w:rPr>
                <w:iCs/>
                <w:lang w:val="ru-RU"/>
              </w:rPr>
              <w:t xml:space="preserve"> изменени</w:t>
            </w:r>
            <w:r w:rsidR="000468B4" w:rsidRPr="00966315">
              <w:rPr>
                <w:iCs/>
                <w:lang w:val="ru-RU"/>
              </w:rPr>
              <w:t>я</w:t>
            </w:r>
            <w:r w:rsidRPr="00966315">
              <w:rPr>
                <w:iCs/>
                <w:lang w:val="ru-RU"/>
              </w:rPr>
              <w:t>, сводящи</w:t>
            </w:r>
            <w:r w:rsidR="000468B4" w:rsidRPr="00966315">
              <w:rPr>
                <w:iCs/>
                <w:lang w:val="ru-RU"/>
              </w:rPr>
              <w:t>е</w:t>
            </w:r>
            <w:r w:rsidRPr="00966315">
              <w:rPr>
                <w:iCs/>
                <w:lang w:val="ru-RU"/>
              </w:rPr>
              <w:t xml:space="preserve"> к минимуму </w:t>
            </w:r>
            <w:r w:rsidR="000468B4" w:rsidRPr="00966315">
              <w:rPr>
                <w:iCs/>
                <w:lang w:val="ru-RU"/>
              </w:rPr>
              <w:t>потребность в ресурсах в случае изменений в системе производственных связей в области инноваций</w:t>
            </w:r>
            <w:r w:rsidRPr="00966315">
              <w:rPr>
                <w:iCs/>
                <w:lang w:val="ru-RU"/>
              </w:rPr>
              <w:t xml:space="preserve"> (</w:t>
            </w:r>
            <w:r w:rsidR="000468B4" w:rsidRPr="00966315">
              <w:rPr>
                <w:iCs/>
                <w:lang w:val="ru-RU"/>
              </w:rPr>
              <w:t>как это было, например, в Чили)</w:t>
            </w:r>
            <w:r w:rsidR="00F47F06" w:rsidRPr="00966315">
              <w:rPr>
                <w:iCs/>
                <w:lang w:val="ru-RU"/>
              </w:rPr>
              <w:t>.</w:t>
            </w:r>
          </w:p>
        </w:tc>
      </w:tr>
      <w:tr w:rsidR="00F47F06" w:rsidRPr="008A5220" w14:paraId="5DE69612" w14:textId="77777777" w:rsidTr="00071C85">
        <w:trPr>
          <w:trHeight w:val="713"/>
        </w:trPr>
        <w:tc>
          <w:tcPr>
            <w:tcW w:w="2376" w:type="dxa"/>
            <w:shd w:val="clear" w:color="auto" w:fill="auto"/>
          </w:tcPr>
          <w:p w14:paraId="2F2C2892" w14:textId="4C034785" w:rsidR="00F47F06" w:rsidRPr="00966315" w:rsidRDefault="00E2763A" w:rsidP="00CF4627">
            <w:pPr>
              <w:pStyle w:val="Heading3"/>
              <w:rPr>
                <w:lang w:val="ru-RU"/>
              </w:rPr>
            </w:pPr>
            <w:r w:rsidRPr="00966315">
              <w:rPr>
                <w:lang w:val="ru-RU"/>
              </w:rPr>
              <w:t>Риски и их снижение</w:t>
            </w:r>
          </w:p>
        </w:tc>
        <w:tc>
          <w:tcPr>
            <w:tcW w:w="6889" w:type="dxa"/>
          </w:tcPr>
          <w:p w14:paraId="48EBD241" w14:textId="44A9DEA1" w:rsidR="00F47F06" w:rsidRPr="00966315" w:rsidRDefault="00E2763A" w:rsidP="00071C85">
            <w:pPr>
              <w:spacing w:before="240" w:after="120"/>
              <w:rPr>
                <w:iCs/>
                <w:lang w:val="ru-RU"/>
              </w:rPr>
            </w:pPr>
            <w:r w:rsidRPr="00966315">
              <w:rPr>
                <w:lang w:val="ru-RU"/>
              </w:rPr>
              <w:t>Как указано в проектном документе</w:t>
            </w:r>
            <w:r w:rsidR="00F47F06" w:rsidRPr="00966315">
              <w:rPr>
                <w:iCs/>
                <w:lang w:val="ru-RU"/>
              </w:rPr>
              <w:t xml:space="preserve">: </w:t>
            </w:r>
          </w:p>
          <w:p w14:paraId="5567D6E4" w14:textId="088A5CBB" w:rsidR="00F47F06" w:rsidRPr="00966315" w:rsidRDefault="00325396" w:rsidP="00971F65">
            <w:pPr>
              <w:spacing w:before="120" w:after="12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Риск: </w:t>
            </w:r>
            <w:r w:rsidR="00E2763A" w:rsidRPr="00966315">
              <w:rPr>
                <w:iCs/>
                <w:lang w:val="ru-RU"/>
              </w:rPr>
              <w:t>текучесть людских ресурсов среди бенефициаров учебных мероприятий</w:t>
            </w:r>
            <w:r w:rsidR="00F47F06" w:rsidRPr="00966315">
              <w:rPr>
                <w:iCs/>
                <w:lang w:val="ru-RU"/>
              </w:rPr>
              <w:t>.</w:t>
            </w:r>
          </w:p>
          <w:p w14:paraId="578E8956" w14:textId="34F10AD2" w:rsidR="00F47F06" w:rsidRPr="00966315" w:rsidRDefault="00325396" w:rsidP="00971F65">
            <w:pPr>
              <w:spacing w:before="120" w:after="12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Стратегия снижения риска: </w:t>
            </w:r>
            <w:r w:rsidR="008326DD" w:rsidRPr="00966315">
              <w:rPr>
                <w:lang w:val="ru-RU"/>
              </w:rPr>
              <w:t>акцентирование внимания на обучение инструкторов и поддержка таких учреждений, как ЦПТИ, в целях укрепления местной базы и минимизации влияния текучести кадров</w:t>
            </w:r>
            <w:r w:rsidR="00F47F06" w:rsidRPr="00966315">
              <w:rPr>
                <w:iCs/>
                <w:lang w:val="ru-RU"/>
              </w:rPr>
              <w:t>.</w:t>
            </w:r>
          </w:p>
          <w:p w14:paraId="763894CA" w14:textId="196F4814" w:rsidR="00F47F06" w:rsidRPr="00966315" w:rsidRDefault="008326DD" w:rsidP="00971F65">
            <w:pPr>
              <w:spacing w:before="12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Риск</w:t>
            </w:r>
            <w:r w:rsidR="00F47F06" w:rsidRPr="00966315">
              <w:rPr>
                <w:iCs/>
                <w:lang w:val="ru-RU"/>
              </w:rPr>
              <w:t xml:space="preserve">: </w:t>
            </w:r>
            <w:r w:rsidRPr="00966315">
              <w:rPr>
                <w:iCs/>
                <w:lang w:val="ru-RU"/>
              </w:rPr>
              <w:t>невозможность проведения учебных мероприятий в очном формате</w:t>
            </w:r>
            <w:r w:rsidR="00F47F06" w:rsidRPr="00966315">
              <w:rPr>
                <w:iCs/>
                <w:lang w:val="ru-RU"/>
              </w:rPr>
              <w:t>.</w:t>
            </w:r>
          </w:p>
          <w:p w14:paraId="25703D26" w14:textId="6692C239" w:rsidR="00F47F06" w:rsidRPr="00966315" w:rsidRDefault="008326DD" w:rsidP="008326DD">
            <w:pPr>
              <w:spacing w:before="12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Стратегия снижения риска</w:t>
            </w:r>
            <w:r w:rsidR="00F47F06" w:rsidRPr="00966315">
              <w:rPr>
                <w:iCs/>
                <w:lang w:val="ru-RU"/>
              </w:rPr>
              <w:t xml:space="preserve">: </w:t>
            </w:r>
            <w:r w:rsidRPr="00966315">
              <w:rPr>
                <w:iCs/>
                <w:lang w:val="ru-RU"/>
              </w:rPr>
              <w:t>проведение учебных мероприятий в режиме онлайн</w:t>
            </w:r>
            <w:r w:rsidR="00F47F06" w:rsidRPr="00966315">
              <w:rPr>
                <w:iCs/>
                <w:lang w:val="ru-RU"/>
              </w:rPr>
              <w:t>.</w:t>
            </w:r>
          </w:p>
        </w:tc>
      </w:tr>
      <w:tr w:rsidR="00F47F06" w:rsidRPr="008A5220" w14:paraId="710C25D2" w14:textId="77777777" w:rsidTr="00071C85">
        <w:trPr>
          <w:trHeight w:val="848"/>
        </w:trPr>
        <w:tc>
          <w:tcPr>
            <w:tcW w:w="2376" w:type="dxa"/>
            <w:shd w:val="clear" w:color="auto" w:fill="auto"/>
          </w:tcPr>
          <w:p w14:paraId="72182460" w14:textId="1AA19C43" w:rsidR="00F47F06" w:rsidRPr="00966315" w:rsidRDefault="008326DD" w:rsidP="00CF4627">
            <w:pPr>
              <w:pStyle w:val="Heading3"/>
              <w:rPr>
                <w:lang w:val="ru-RU"/>
              </w:rPr>
            </w:pPr>
            <w:r w:rsidRPr="00966315">
              <w:rPr>
                <w:lang w:val="ru-RU"/>
              </w:rPr>
              <w:t>Показатель освоения средств по проекту</w:t>
            </w:r>
            <w:r w:rsidR="00F47F06" w:rsidRPr="00966315">
              <w:rPr>
                <w:lang w:val="ru-RU"/>
              </w:rPr>
              <w:t xml:space="preserve"> </w:t>
            </w:r>
          </w:p>
        </w:tc>
        <w:tc>
          <w:tcPr>
            <w:tcW w:w="6889" w:type="dxa"/>
          </w:tcPr>
          <w:p w14:paraId="6B27CDB9" w14:textId="5F1818DA" w:rsidR="00F47F06" w:rsidRPr="00966315" w:rsidRDefault="000E337D" w:rsidP="00A577D1">
            <w:pPr>
              <w:spacing w:before="24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Показатель</w:t>
            </w:r>
            <w:r w:rsidRPr="00966315">
              <w:rPr>
                <w:lang w:val="ru-RU"/>
              </w:rPr>
              <w:t xml:space="preserve"> освоения бюджета к концу декабря 2020</w:t>
            </w:r>
            <w:r w:rsidR="00A577D1">
              <w:rPr>
                <w:lang w:val="ru-RU"/>
              </w:rPr>
              <w:t> </w:t>
            </w:r>
            <w:r w:rsidR="00325396">
              <w:rPr>
                <w:lang w:val="ru-RU"/>
              </w:rPr>
              <w:t xml:space="preserve">г. составляет: </w:t>
            </w:r>
            <w:r w:rsidRPr="00966315">
              <w:rPr>
                <w:iCs/>
                <w:lang w:val="ru-RU"/>
              </w:rPr>
              <w:t>98</w:t>
            </w:r>
            <w:r w:rsidRPr="00966315">
              <w:rPr>
                <w:lang w:val="ru-RU"/>
              </w:rPr>
              <w:t>%</w:t>
            </w:r>
          </w:p>
        </w:tc>
      </w:tr>
      <w:tr w:rsidR="00F47F06" w:rsidRPr="008A5220" w14:paraId="4539F965" w14:textId="77777777" w:rsidTr="00071C85">
        <w:trPr>
          <w:trHeight w:val="848"/>
        </w:trPr>
        <w:tc>
          <w:tcPr>
            <w:tcW w:w="2376" w:type="dxa"/>
            <w:shd w:val="clear" w:color="auto" w:fill="auto"/>
          </w:tcPr>
          <w:p w14:paraId="7A13CD9D" w14:textId="3566CED6" w:rsidR="00F47F06" w:rsidRPr="00966315" w:rsidRDefault="000E337D" w:rsidP="000E337D">
            <w:pPr>
              <w:pStyle w:val="Heading3"/>
              <w:rPr>
                <w:lang w:val="ru-RU"/>
              </w:rPr>
            </w:pPr>
            <w:r w:rsidRPr="00966315">
              <w:rPr>
                <w:lang w:val="ru-RU"/>
              </w:rPr>
              <w:t>Предыдущие отчеты/документы</w:t>
            </w:r>
          </w:p>
        </w:tc>
        <w:tc>
          <w:tcPr>
            <w:tcW w:w="6889" w:type="dxa"/>
          </w:tcPr>
          <w:p w14:paraId="4F8BE76C" w14:textId="123C1E20" w:rsidR="00F47F06" w:rsidRPr="00966315" w:rsidRDefault="000E337D" w:rsidP="000E337D">
            <w:pPr>
              <w:spacing w:before="24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Это — трет</w:t>
            </w:r>
            <w:r w:rsidR="00325396">
              <w:rPr>
                <w:iCs/>
                <w:lang w:val="ru-RU"/>
              </w:rPr>
              <w:t xml:space="preserve">ий отчет, представленный КРИС. </w:t>
            </w:r>
            <w:r w:rsidRPr="00966315">
              <w:rPr>
                <w:iCs/>
                <w:lang w:val="ru-RU"/>
              </w:rPr>
              <w:t xml:space="preserve">Предыдущие отчеты о ходе реализации проекта содержатся в документах </w:t>
            </w:r>
            <w:r w:rsidR="00F47F06" w:rsidRPr="00966315">
              <w:rPr>
                <w:iCs/>
                <w:lang w:val="ru-RU"/>
              </w:rPr>
              <w:t xml:space="preserve">CDIP/22/2, </w:t>
            </w:r>
            <w:r w:rsidRPr="00966315">
              <w:rPr>
                <w:iCs/>
                <w:lang w:val="ru-RU"/>
              </w:rPr>
              <w:t>приложение</w:t>
            </w:r>
            <w:r w:rsidR="00F47F06" w:rsidRPr="00966315">
              <w:rPr>
                <w:iCs/>
                <w:lang w:val="ru-RU"/>
              </w:rPr>
              <w:t xml:space="preserve"> I; </w:t>
            </w:r>
            <w:r w:rsidRPr="00966315">
              <w:rPr>
                <w:iCs/>
                <w:lang w:val="ru-RU"/>
              </w:rPr>
              <w:t>и</w:t>
            </w:r>
            <w:r w:rsidR="00F47F06" w:rsidRPr="00966315">
              <w:rPr>
                <w:iCs/>
                <w:lang w:val="ru-RU"/>
              </w:rPr>
              <w:t xml:space="preserve"> CDIP/24/2, </w:t>
            </w:r>
            <w:r w:rsidRPr="00966315">
              <w:rPr>
                <w:iCs/>
                <w:lang w:val="ru-RU"/>
              </w:rPr>
              <w:t>приложение</w:t>
            </w:r>
            <w:r w:rsidR="00F47F06" w:rsidRPr="00966315">
              <w:rPr>
                <w:iCs/>
                <w:lang w:val="ru-RU"/>
              </w:rPr>
              <w:t xml:space="preserve"> I.</w:t>
            </w:r>
          </w:p>
        </w:tc>
      </w:tr>
      <w:tr w:rsidR="00F47F06" w:rsidRPr="008A5220" w14:paraId="2C68D94A" w14:textId="77777777" w:rsidTr="00071C85">
        <w:trPr>
          <w:trHeight w:val="848"/>
        </w:trPr>
        <w:tc>
          <w:tcPr>
            <w:tcW w:w="2376" w:type="dxa"/>
            <w:shd w:val="clear" w:color="auto" w:fill="auto"/>
          </w:tcPr>
          <w:p w14:paraId="5C216564" w14:textId="7E3029A6" w:rsidR="00F47F06" w:rsidRPr="00966315" w:rsidRDefault="00247E27" w:rsidP="00370550">
            <w:pPr>
              <w:pStyle w:val="Heading3"/>
              <w:rPr>
                <w:lang w:val="ru-RU"/>
              </w:rPr>
            </w:pPr>
            <w:r w:rsidRPr="00966315">
              <w:rPr>
                <w:lang w:val="ru-RU"/>
              </w:rPr>
              <w:t>Дальнейшие действия</w:t>
            </w:r>
          </w:p>
        </w:tc>
        <w:tc>
          <w:tcPr>
            <w:tcW w:w="6889" w:type="dxa"/>
          </w:tcPr>
          <w:p w14:paraId="7261F8F4" w14:textId="72B53A6B" w:rsidR="00F47F06" w:rsidRPr="00966315" w:rsidRDefault="00F54E07" w:rsidP="00071C85">
            <w:pPr>
              <w:spacing w:before="24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Новы</w:t>
            </w:r>
            <w:r w:rsidR="00BD7CEC" w:rsidRPr="00966315">
              <w:rPr>
                <w:iCs/>
                <w:lang w:val="ru-RU"/>
              </w:rPr>
              <w:t>е</w:t>
            </w:r>
            <w:r w:rsidRPr="00966315">
              <w:rPr>
                <w:iCs/>
                <w:lang w:val="ru-RU"/>
              </w:rPr>
              <w:t xml:space="preserve"> подход и</w:t>
            </w:r>
            <w:r w:rsidR="009A24CD" w:rsidRPr="00966315">
              <w:rPr>
                <w:iCs/>
                <w:lang w:val="ru-RU"/>
              </w:rPr>
              <w:t xml:space="preserve"> </w:t>
            </w:r>
            <w:r w:rsidRPr="00966315">
              <w:rPr>
                <w:iCs/>
                <w:lang w:val="ru-RU"/>
              </w:rPr>
              <w:t>инструментарий для оценки потребностей в обучении в областях, связанных с передачей технологи</w:t>
            </w:r>
            <w:r w:rsidR="00293770">
              <w:rPr>
                <w:iCs/>
                <w:lang w:val="ru-RU"/>
              </w:rPr>
              <w:t>й</w:t>
            </w:r>
            <w:r w:rsidRPr="00966315">
              <w:rPr>
                <w:iCs/>
                <w:lang w:val="ru-RU"/>
              </w:rPr>
              <w:t xml:space="preserve">, будут интегрированы в цикл планирования </w:t>
            </w:r>
            <w:r w:rsidR="009A24CD" w:rsidRPr="00966315">
              <w:rPr>
                <w:iCs/>
                <w:lang w:val="ru-RU"/>
              </w:rPr>
              <w:t>проектов в рамках</w:t>
            </w:r>
            <w:r w:rsidRPr="00966315">
              <w:rPr>
                <w:iCs/>
                <w:lang w:val="ru-RU"/>
              </w:rPr>
              <w:t xml:space="preserve"> </w:t>
            </w:r>
            <w:r w:rsidR="009A24CD" w:rsidRPr="00966315">
              <w:rPr>
                <w:iCs/>
                <w:lang w:val="ru-RU"/>
              </w:rPr>
              <w:t>деятельности</w:t>
            </w:r>
            <w:r w:rsidRPr="00966315">
              <w:rPr>
                <w:iCs/>
                <w:lang w:val="ru-RU"/>
              </w:rPr>
              <w:t xml:space="preserve"> </w:t>
            </w:r>
            <w:r w:rsidR="009A24CD" w:rsidRPr="00966315">
              <w:rPr>
                <w:iCs/>
                <w:lang w:val="ru-RU"/>
              </w:rPr>
              <w:t xml:space="preserve">по программе создания </w:t>
            </w:r>
            <w:r w:rsidRPr="00966315">
              <w:rPr>
                <w:iCs/>
                <w:lang w:val="ru-RU"/>
              </w:rPr>
              <w:t xml:space="preserve">ЦПТИ, что позволит более целенаправленно осуществлять запланированные учебные мероприятия </w:t>
            </w:r>
            <w:r w:rsidR="009A24CD" w:rsidRPr="00966315">
              <w:rPr>
                <w:iCs/>
                <w:lang w:val="ru-RU"/>
              </w:rPr>
              <w:t>для</w:t>
            </w:r>
            <w:r w:rsidRPr="00966315">
              <w:rPr>
                <w:iCs/>
                <w:lang w:val="ru-RU"/>
              </w:rPr>
              <w:t xml:space="preserve"> </w:t>
            </w:r>
            <w:r w:rsidR="009A24CD" w:rsidRPr="00966315">
              <w:rPr>
                <w:iCs/>
                <w:lang w:val="ru-RU"/>
              </w:rPr>
              <w:t>формирования</w:t>
            </w:r>
            <w:r w:rsidRPr="00966315">
              <w:rPr>
                <w:iCs/>
                <w:lang w:val="ru-RU"/>
              </w:rPr>
              <w:t xml:space="preserve"> и развити</w:t>
            </w:r>
            <w:r w:rsidR="009A24CD" w:rsidRPr="00966315">
              <w:rPr>
                <w:iCs/>
                <w:lang w:val="ru-RU"/>
              </w:rPr>
              <w:t>я</w:t>
            </w:r>
            <w:r w:rsidR="00325396">
              <w:rPr>
                <w:iCs/>
                <w:lang w:val="ru-RU"/>
              </w:rPr>
              <w:t xml:space="preserve"> сетей ЦПТИ. </w:t>
            </w:r>
            <w:r w:rsidRPr="00966315">
              <w:rPr>
                <w:iCs/>
                <w:lang w:val="ru-RU"/>
              </w:rPr>
              <w:t xml:space="preserve">Оценка потребностей в обучении может </w:t>
            </w:r>
            <w:r w:rsidR="009A24CD" w:rsidRPr="00966315">
              <w:rPr>
                <w:iCs/>
                <w:lang w:val="ru-RU"/>
              </w:rPr>
              <w:t>проводиться</w:t>
            </w:r>
            <w:r w:rsidRPr="00966315">
              <w:rPr>
                <w:iCs/>
                <w:lang w:val="ru-RU"/>
              </w:rPr>
              <w:t xml:space="preserve"> самой ВОИС или странами, участвующими в деятельности по программе </w:t>
            </w:r>
            <w:r w:rsidR="009A24CD" w:rsidRPr="00966315">
              <w:rPr>
                <w:iCs/>
                <w:lang w:val="ru-RU"/>
              </w:rPr>
              <w:t xml:space="preserve">создания </w:t>
            </w:r>
            <w:r w:rsidRPr="00966315">
              <w:rPr>
                <w:iCs/>
                <w:lang w:val="ru-RU"/>
              </w:rPr>
              <w:t xml:space="preserve">ЦПТИ, </w:t>
            </w:r>
            <w:r w:rsidR="009A24CD" w:rsidRPr="00966315">
              <w:rPr>
                <w:iCs/>
                <w:lang w:val="ru-RU"/>
              </w:rPr>
              <w:t xml:space="preserve">с использованием </w:t>
            </w:r>
            <w:r w:rsidR="00D4656D">
              <w:rPr>
                <w:iCs/>
                <w:lang w:val="ru-RU"/>
              </w:rPr>
              <w:t>новых</w:t>
            </w:r>
            <w:r w:rsidR="009A24CD" w:rsidRPr="00966315">
              <w:rPr>
                <w:iCs/>
                <w:lang w:val="ru-RU"/>
              </w:rPr>
              <w:t xml:space="preserve"> </w:t>
            </w:r>
            <w:r w:rsidRPr="00966315">
              <w:rPr>
                <w:iCs/>
                <w:lang w:val="ru-RU"/>
              </w:rPr>
              <w:t>подхода и инструмент</w:t>
            </w:r>
            <w:r w:rsidR="009A24CD" w:rsidRPr="00966315">
              <w:rPr>
                <w:iCs/>
                <w:lang w:val="ru-RU"/>
              </w:rPr>
              <w:t>ария</w:t>
            </w:r>
            <w:r w:rsidR="00F47F06" w:rsidRPr="00966315">
              <w:rPr>
                <w:iCs/>
                <w:lang w:val="ru-RU"/>
              </w:rPr>
              <w:t>.</w:t>
            </w:r>
          </w:p>
          <w:p w14:paraId="197158D0" w14:textId="4D8EB762" w:rsidR="00F47F06" w:rsidRPr="00966315" w:rsidRDefault="00D52BB2" w:rsidP="00033FE9">
            <w:pPr>
              <w:spacing w:before="120" w:after="120"/>
              <w:rPr>
                <w:iCs/>
                <w:lang w:val="ru-RU"/>
              </w:rPr>
            </w:pPr>
            <w:r w:rsidRPr="00966315">
              <w:rPr>
                <w:iCs/>
                <w:lang w:val="ru-RU"/>
              </w:rPr>
              <w:t>Ожидается, что в пилотных странах дальнейшие учебные мероприятия в областях, связанных с передачей технологи</w:t>
            </w:r>
            <w:r w:rsidR="00293770">
              <w:rPr>
                <w:iCs/>
                <w:lang w:val="ru-RU"/>
              </w:rPr>
              <w:t>й</w:t>
            </w:r>
            <w:r w:rsidRPr="00966315">
              <w:rPr>
                <w:iCs/>
                <w:lang w:val="ru-RU"/>
              </w:rPr>
              <w:t xml:space="preserve">, будут проводиться с учетом результатов оценки потребностей в обучении и </w:t>
            </w:r>
            <w:r w:rsidR="00033FE9">
              <w:rPr>
                <w:iCs/>
                <w:lang w:val="ru-RU"/>
              </w:rPr>
              <w:t>в соответствии с учебными планами</w:t>
            </w:r>
            <w:r w:rsidR="00F47F06" w:rsidRPr="00966315">
              <w:rPr>
                <w:iCs/>
                <w:lang w:val="ru-RU"/>
              </w:rPr>
              <w:t>.</w:t>
            </w:r>
          </w:p>
        </w:tc>
      </w:tr>
    </w:tbl>
    <w:p w14:paraId="0DAF13D1" w14:textId="77777777" w:rsidR="000423AE" w:rsidRPr="00966315" w:rsidRDefault="000423AE" w:rsidP="00F47F06">
      <w:pPr>
        <w:pStyle w:val="Endofdocument"/>
        <w:ind w:left="0"/>
        <w:rPr>
          <w:color w:val="000000" w:themeColor="text1"/>
          <w:lang w:val="ru-RU" w:bidi="en-US"/>
        </w:rPr>
        <w:sectPr w:rsidR="000423AE" w:rsidRPr="00966315" w:rsidSect="00B63FC9">
          <w:headerReference w:type="first" r:id="rId10"/>
          <w:endnotePr>
            <w:numFmt w:val="decimal"/>
          </w:endnotePr>
          <w:pgSz w:w="11907" w:h="16840" w:code="9"/>
          <w:pgMar w:top="567" w:right="1134" w:bottom="1079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F47F06" w:rsidRPr="00966315" w14:paraId="7902EDC4" w14:textId="77777777" w:rsidTr="00CF4627">
        <w:trPr>
          <w:trHeight w:val="494"/>
        </w:trPr>
        <w:tc>
          <w:tcPr>
            <w:tcW w:w="9287" w:type="dxa"/>
            <w:vAlign w:val="center"/>
          </w:tcPr>
          <w:p w14:paraId="5CF6896C" w14:textId="4FBDB5C1" w:rsidR="00F47F06" w:rsidRPr="00966315" w:rsidRDefault="00F47F06" w:rsidP="00071C85">
            <w:pPr>
              <w:spacing w:before="240" w:after="120"/>
              <w:rPr>
                <w:lang w:val="ru-RU"/>
              </w:rPr>
            </w:pPr>
            <w:r w:rsidRPr="00966315">
              <w:rPr>
                <w:lang w:val="ru-RU"/>
              </w:rPr>
              <w:br w:type="page"/>
            </w:r>
            <w:r w:rsidR="00F00471" w:rsidRPr="00966315">
              <w:rPr>
                <w:lang w:val="ru-RU"/>
              </w:rPr>
              <w:t>САМООЦЕНКА ПРОЕКТА</w:t>
            </w:r>
          </w:p>
        </w:tc>
      </w:tr>
    </w:tbl>
    <w:p w14:paraId="40B2589E" w14:textId="7DEF9049" w:rsidR="00F47F06" w:rsidRPr="00966315" w:rsidRDefault="00F00471" w:rsidP="00F47F06">
      <w:pPr>
        <w:rPr>
          <w:lang w:val="ru-RU"/>
        </w:rPr>
      </w:pPr>
      <w:r w:rsidRPr="00966315">
        <w:rPr>
          <w:lang w:val="ru-RU"/>
        </w:rPr>
        <w:t>Указатель обозначений «сигнальной системы» (СС</w:t>
      </w:r>
      <w:r w:rsidR="00F47F06" w:rsidRPr="00966315">
        <w:rPr>
          <w:lang w:val="ru-RU"/>
        </w:rPr>
        <w:t>)</w:t>
      </w:r>
    </w:p>
    <w:p w14:paraId="14FE7F9E" w14:textId="77777777" w:rsidR="00F47F06" w:rsidRPr="00966315" w:rsidRDefault="00F47F06" w:rsidP="00F47F06">
      <w:pPr>
        <w:rPr>
          <w:lang w:val="ru-RU"/>
        </w:rPr>
      </w:pPr>
    </w:p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40"/>
        <w:gridCol w:w="2449"/>
      </w:tblGrid>
      <w:tr w:rsidR="004A61CA" w:rsidRPr="00966315" w14:paraId="294AF073" w14:textId="77777777" w:rsidTr="004A61CA">
        <w:trPr>
          <w:trHeight w:val="469"/>
        </w:trPr>
        <w:tc>
          <w:tcPr>
            <w:tcW w:w="1566" w:type="dxa"/>
            <w:shd w:val="clear" w:color="auto" w:fill="auto"/>
            <w:vAlign w:val="center"/>
          </w:tcPr>
          <w:p w14:paraId="02728693" w14:textId="77777777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****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EA17563" w14:textId="77777777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***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3215BD1" w14:textId="77777777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**</w:t>
            </w:r>
          </w:p>
        </w:tc>
        <w:tc>
          <w:tcPr>
            <w:tcW w:w="1840" w:type="dxa"/>
            <w:shd w:val="clear" w:color="auto" w:fill="auto"/>
          </w:tcPr>
          <w:p w14:paraId="01CC2D48" w14:textId="1BCFDFD9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ОП</w:t>
            </w:r>
          </w:p>
        </w:tc>
        <w:tc>
          <w:tcPr>
            <w:tcW w:w="2449" w:type="dxa"/>
            <w:shd w:val="clear" w:color="auto" w:fill="auto"/>
          </w:tcPr>
          <w:p w14:paraId="10F1DA28" w14:textId="62BA1452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Неприменимо</w:t>
            </w:r>
          </w:p>
        </w:tc>
      </w:tr>
      <w:tr w:rsidR="004A61CA" w:rsidRPr="008A5220" w14:paraId="3C85C25C" w14:textId="77777777" w:rsidTr="004A61CA">
        <w:tc>
          <w:tcPr>
            <w:tcW w:w="1566" w:type="dxa"/>
            <w:shd w:val="clear" w:color="auto" w:fill="auto"/>
          </w:tcPr>
          <w:p w14:paraId="3AF733EF" w14:textId="5C81AEC5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Реализовано полностью</w:t>
            </w:r>
          </w:p>
        </w:tc>
        <w:tc>
          <w:tcPr>
            <w:tcW w:w="1699" w:type="dxa"/>
            <w:shd w:val="clear" w:color="auto" w:fill="auto"/>
          </w:tcPr>
          <w:p w14:paraId="38902E98" w14:textId="7569A25F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Значительный прогресс</w:t>
            </w:r>
          </w:p>
        </w:tc>
        <w:tc>
          <w:tcPr>
            <w:tcW w:w="1794" w:type="dxa"/>
            <w:shd w:val="clear" w:color="auto" w:fill="auto"/>
          </w:tcPr>
          <w:p w14:paraId="0E583DBC" w14:textId="0929001C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Определенный прогресс</w:t>
            </w:r>
          </w:p>
        </w:tc>
        <w:tc>
          <w:tcPr>
            <w:tcW w:w="1840" w:type="dxa"/>
            <w:shd w:val="clear" w:color="auto" w:fill="auto"/>
          </w:tcPr>
          <w:p w14:paraId="6A4517D5" w14:textId="6ABC88DA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Отсутствие прогресса</w:t>
            </w:r>
          </w:p>
        </w:tc>
        <w:tc>
          <w:tcPr>
            <w:tcW w:w="2449" w:type="dxa"/>
            <w:shd w:val="clear" w:color="auto" w:fill="auto"/>
          </w:tcPr>
          <w:p w14:paraId="77B02B9B" w14:textId="346DB0CD" w:rsidR="004A61CA" w:rsidRPr="00966315" w:rsidRDefault="004A61CA" w:rsidP="004A61CA">
            <w:pPr>
              <w:rPr>
                <w:lang w:val="ru-RU"/>
              </w:rPr>
            </w:pPr>
            <w:r w:rsidRPr="00966315">
              <w:rPr>
                <w:lang w:val="ru-RU"/>
              </w:rPr>
              <w:t>Прогресс пока не оценен/цель упразднена</w:t>
            </w:r>
          </w:p>
        </w:tc>
      </w:tr>
    </w:tbl>
    <w:p w14:paraId="6946FB41" w14:textId="5FD27F8B" w:rsidR="00F47F06" w:rsidRPr="00966315" w:rsidRDefault="00F47F06" w:rsidP="00F47F06">
      <w:pPr>
        <w:rPr>
          <w:lang w:val="ru-RU"/>
        </w:rPr>
      </w:pPr>
    </w:p>
    <w:tbl>
      <w:tblPr>
        <w:tblW w:w="93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75"/>
      </w:tblGrid>
      <w:tr w:rsidR="00F47F06" w:rsidRPr="00966315" w14:paraId="737CCD6A" w14:textId="77777777" w:rsidTr="00CF4627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1D86F" w14:textId="77777777" w:rsidR="00F47F06" w:rsidRPr="00966315" w:rsidRDefault="00F47F06" w:rsidP="00CF4627">
            <w:pPr>
              <w:rPr>
                <w:rFonts w:eastAsia="Times New Roman"/>
                <w:bCs/>
                <w:u w:val="single"/>
                <w:lang w:val="ru-RU" w:eastAsia="en-US"/>
              </w:rPr>
            </w:pPr>
          </w:p>
          <w:p w14:paraId="247902C7" w14:textId="6CF89CE7" w:rsidR="00F47F06" w:rsidRPr="00966315" w:rsidRDefault="004A61CA" w:rsidP="004A61CA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bCs/>
                <w:u w:val="single"/>
                <w:lang w:val="ru-RU"/>
              </w:rPr>
              <w:t>Результаты проекта</w:t>
            </w:r>
            <w:r w:rsidR="00F47F06" w:rsidRPr="00966315">
              <w:rPr>
                <w:rFonts w:eastAsia="Times New Roman"/>
                <w:vertAlign w:val="superscript"/>
                <w:lang w:val="ru-RU" w:eastAsia="en-US"/>
              </w:rPr>
              <w:footnoteReference w:id="2"/>
            </w:r>
            <w:r w:rsidR="00F47F06" w:rsidRPr="00966315">
              <w:rPr>
                <w:rFonts w:eastAsia="Times New Roman"/>
                <w:lang w:val="ru-RU" w:eastAsia="en-US"/>
              </w:rPr>
              <w:t xml:space="preserve"> </w:t>
            </w:r>
            <w:r w:rsidR="00F47F06" w:rsidRPr="00966315">
              <w:rPr>
                <w:rFonts w:eastAsia="Times New Roman"/>
                <w:lang w:val="ru-RU" w:eastAsia="en-US"/>
              </w:rPr>
              <w:br/>
              <w:t>(</w:t>
            </w:r>
            <w:r w:rsidRPr="00966315">
              <w:rPr>
                <w:lang w:val="ru-RU"/>
              </w:rPr>
              <w:t>ожидаемый результат</w:t>
            </w:r>
            <w:r w:rsidR="00F47F06" w:rsidRPr="00966315">
              <w:rPr>
                <w:rFonts w:eastAsia="Times New Roman"/>
                <w:lang w:val="ru-RU" w:eastAsia="en-US"/>
              </w:rPr>
              <w:t>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6C47B6" w14:textId="77777777" w:rsidR="00F47F06" w:rsidRPr="00966315" w:rsidRDefault="00F47F06" w:rsidP="00CF4627">
            <w:pPr>
              <w:rPr>
                <w:rFonts w:eastAsia="Times New Roman"/>
                <w:bCs/>
                <w:u w:val="single"/>
                <w:lang w:val="ru-RU" w:eastAsia="en-US"/>
              </w:rPr>
            </w:pPr>
          </w:p>
          <w:p w14:paraId="4207EC88" w14:textId="50D2F70E" w:rsidR="00F47F06" w:rsidRPr="00966315" w:rsidRDefault="004A61CA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bCs/>
                <w:u w:val="single"/>
                <w:lang w:val="ru-RU" w:eastAsia="en-US"/>
              </w:rPr>
              <w:t>Показатели успешного завершения (показатели результативности</w:t>
            </w:r>
            <w:r w:rsidR="00F47F06" w:rsidRPr="00966315">
              <w:rPr>
                <w:rFonts w:eastAsia="Times New Roman"/>
                <w:lang w:val="ru-RU" w:eastAsia="en-US"/>
              </w:rPr>
              <w:t>)</w:t>
            </w:r>
          </w:p>
          <w:p w14:paraId="4509E7F6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1497F1" w14:textId="77777777" w:rsidR="00F47F06" w:rsidRPr="00966315" w:rsidRDefault="00F47F06" w:rsidP="00CF4627">
            <w:pPr>
              <w:rPr>
                <w:rFonts w:eastAsia="Times New Roman"/>
                <w:bCs/>
                <w:u w:val="single"/>
                <w:lang w:val="ru-RU" w:eastAsia="en-US"/>
              </w:rPr>
            </w:pPr>
          </w:p>
          <w:p w14:paraId="3915CEA5" w14:textId="15918AD8" w:rsidR="00F47F06" w:rsidRPr="00966315" w:rsidRDefault="004A61CA" w:rsidP="00CF4627">
            <w:pPr>
              <w:rPr>
                <w:rFonts w:eastAsia="Times New Roman"/>
                <w:bCs/>
                <w:u w:val="single"/>
                <w:lang w:val="ru-RU" w:eastAsia="en-US"/>
              </w:rPr>
            </w:pPr>
            <w:r w:rsidRPr="00966315">
              <w:rPr>
                <w:rFonts w:eastAsia="Times New Roman"/>
                <w:bCs/>
                <w:u w:val="single"/>
                <w:lang w:val="ru-RU" w:eastAsia="en-US"/>
              </w:rPr>
              <w:t>Данные о результативности проекта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55E78" w14:textId="77777777" w:rsidR="00F47F06" w:rsidRPr="00966315" w:rsidRDefault="00F47F06" w:rsidP="00CF4627">
            <w:pPr>
              <w:rPr>
                <w:rFonts w:eastAsia="Times New Roman"/>
                <w:bCs/>
                <w:u w:val="single"/>
                <w:lang w:val="ru-RU" w:eastAsia="en-US"/>
              </w:rPr>
            </w:pPr>
          </w:p>
          <w:p w14:paraId="2725E2DC" w14:textId="340C7D62" w:rsidR="00F47F06" w:rsidRPr="00966315" w:rsidRDefault="004A61CA" w:rsidP="00CF4627">
            <w:pPr>
              <w:rPr>
                <w:rFonts w:eastAsia="Times New Roman"/>
                <w:bCs/>
                <w:u w:val="single"/>
                <w:lang w:val="ru-RU" w:eastAsia="en-US"/>
              </w:rPr>
            </w:pPr>
            <w:r w:rsidRPr="00966315">
              <w:rPr>
                <w:rFonts w:eastAsia="Times New Roman"/>
                <w:bCs/>
                <w:u w:val="single"/>
                <w:lang w:val="ru-RU" w:eastAsia="en-US"/>
              </w:rPr>
              <w:t>СС</w:t>
            </w:r>
          </w:p>
        </w:tc>
      </w:tr>
      <w:tr w:rsidR="00F47F06" w:rsidRPr="00966315" w14:paraId="2A9D304A" w14:textId="77777777" w:rsidTr="00CF4627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7D101A55" w14:textId="10CD39BF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 xml:space="preserve">1. </w:t>
            </w:r>
            <w:r w:rsidR="005D71B1" w:rsidRPr="00966315">
              <w:rPr>
                <w:lang w:val="ru-RU"/>
              </w:rPr>
              <w:t>Разработка методики оценки потребностей в обучении и инструментария</w:t>
            </w:r>
          </w:p>
          <w:p w14:paraId="6DCF2C28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4033E3B4" w14:textId="1859AF3C" w:rsidR="00F47F06" w:rsidRPr="00966315" w:rsidRDefault="005D71B1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Представление первого проекта методики и инструментария к середине 2018 г</w:t>
            </w:r>
            <w:r w:rsidR="00F47F06" w:rsidRPr="00966315">
              <w:rPr>
                <w:rFonts w:eastAsia="Times New Roman"/>
                <w:lang w:val="ru-RU" w:eastAsia="en-US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0CC57" w14:textId="334175E6" w:rsidR="00F47F06" w:rsidRPr="00966315" w:rsidRDefault="005D71B1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Проект справочника и инструментария был представлен в июне 2018 г.</w:t>
            </w:r>
          </w:p>
          <w:p w14:paraId="7DBC164B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33B042A5" w14:textId="2FA28D3B" w:rsidR="00F47F06" w:rsidRPr="00966315" w:rsidRDefault="005D71B1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Окончательный вариант справочника и инструментария был представлен в декабре 2018 г</w:t>
            </w:r>
            <w:r w:rsidR="00F47F06" w:rsidRPr="00966315">
              <w:rPr>
                <w:rFonts w:eastAsia="Times New Roman"/>
                <w:lang w:val="ru-RU" w:eastAsia="en-US"/>
              </w:rPr>
              <w:t>.</w:t>
            </w:r>
          </w:p>
          <w:p w14:paraId="0BF9701D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4EB68A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15BDBA35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****</w:t>
            </w:r>
          </w:p>
        </w:tc>
      </w:tr>
      <w:tr w:rsidR="00F47F06" w:rsidRPr="00966315" w14:paraId="7D9A9700" w14:textId="77777777" w:rsidTr="00CF4627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D8A021A" w14:textId="0BBC8386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 xml:space="preserve">2. </w:t>
            </w:r>
            <w:r w:rsidR="005D71B1" w:rsidRPr="00966315">
              <w:rPr>
                <w:lang w:val="ru-RU"/>
              </w:rPr>
              <w:t>Составление для четырех пилотных стран подробной схемы технологических производственных связей</w:t>
            </w:r>
          </w:p>
          <w:p w14:paraId="427F73E4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F1EE411" w14:textId="16428828" w:rsidR="00F47F06" w:rsidRPr="00966315" w:rsidRDefault="005D71B1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Завершение работы над схемами к середине 2018 г</w:t>
            </w:r>
            <w:r w:rsidR="00F47F06" w:rsidRPr="00966315">
              <w:rPr>
                <w:rFonts w:eastAsia="Times New Roman"/>
                <w:lang w:val="ru-RU" w:eastAsia="en-US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961FB9" w14:textId="1ED9CC32" w:rsidR="00F47F06" w:rsidRPr="00966315" w:rsidRDefault="005D71B1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Отчет о составлении схемы для Руанды был представлен в</w:t>
            </w:r>
            <w:r w:rsidRPr="00966315">
              <w:rPr>
                <w:rFonts w:eastAsia="Times New Roman"/>
                <w:lang w:val="ru-RU" w:eastAsia="en-US"/>
              </w:rPr>
              <w:t xml:space="preserve"> июне 2018 г</w:t>
            </w:r>
            <w:r w:rsidR="00F47F06" w:rsidRPr="00966315">
              <w:rPr>
                <w:rFonts w:eastAsia="Times New Roman"/>
                <w:lang w:val="ru-RU" w:eastAsia="en-US"/>
              </w:rPr>
              <w:t>.</w:t>
            </w:r>
          </w:p>
          <w:p w14:paraId="264C0853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4DE82567" w14:textId="5CBFABD5" w:rsidR="00F47F06" w:rsidRPr="00966315" w:rsidRDefault="005D71B1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Отчет о составлении схемы для Чили был представлен в</w:t>
            </w:r>
            <w:r w:rsidRPr="00966315">
              <w:rPr>
                <w:rFonts w:eastAsia="Times New Roman"/>
                <w:lang w:val="ru-RU" w:eastAsia="en-US"/>
              </w:rPr>
              <w:t xml:space="preserve"> июле 2018 г</w:t>
            </w:r>
            <w:r w:rsidR="00F47F06" w:rsidRPr="00966315">
              <w:rPr>
                <w:rFonts w:eastAsia="Times New Roman"/>
                <w:lang w:val="ru-RU" w:eastAsia="en-US"/>
              </w:rPr>
              <w:t>.</w:t>
            </w:r>
          </w:p>
          <w:p w14:paraId="5DEFC4AC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5258D5AC" w14:textId="000A1253" w:rsidR="00F47F06" w:rsidRPr="00966315" w:rsidRDefault="005D71B1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Отчет о составлении схемы для Индонезии был представлен в</w:t>
            </w:r>
            <w:r w:rsidR="00F47F06" w:rsidRPr="00966315">
              <w:rPr>
                <w:rFonts w:eastAsia="Times New Roman"/>
                <w:lang w:val="ru-RU" w:eastAsia="en-US"/>
              </w:rPr>
              <w:t xml:space="preserve"> </w:t>
            </w:r>
            <w:r w:rsidRPr="00966315">
              <w:rPr>
                <w:rFonts w:eastAsia="Times New Roman"/>
                <w:lang w:val="ru-RU" w:eastAsia="en-US"/>
              </w:rPr>
              <w:t>июне</w:t>
            </w:r>
            <w:r w:rsidR="00F47F06" w:rsidRPr="00966315">
              <w:rPr>
                <w:rFonts w:eastAsia="Times New Roman"/>
                <w:lang w:val="ru-RU" w:eastAsia="en-US"/>
              </w:rPr>
              <w:t xml:space="preserve"> 2018</w:t>
            </w:r>
            <w:r w:rsidRPr="00966315">
              <w:rPr>
                <w:rFonts w:eastAsia="Times New Roman"/>
                <w:lang w:val="ru-RU" w:eastAsia="en-US"/>
              </w:rPr>
              <w:t> г</w:t>
            </w:r>
            <w:r w:rsidR="00F47F06" w:rsidRPr="00966315">
              <w:rPr>
                <w:rFonts w:eastAsia="Times New Roman"/>
                <w:lang w:val="ru-RU" w:eastAsia="en-US"/>
              </w:rPr>
              <w:t>.</w:t>
            </w:r>
          </w:p>
          <w:p w14:paraId="350A037F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5C34FB13" w14:textId="1FBC744A" w:rsidR="00F47F06" w:rsidRPr="00966315" w:rsidRDefault="005D71B1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Отчет о составлении схемы для Южной Африки был представлен в</w:t>
            </w:r>
            <w:r w:rsidR="00F47F06" w:rsidRPr="00966315">
              <w:rPr>
                <w:rFonts w:eastAsia="Times New Roman"/>
                <w:lang w:val="ru-RU" w:eastAsia="en-US"/>
              </w:rPr>
              <w:t xml:space="preserve"> </w:t>
            </w:r>
            <w:r w:rsidRPr="00966315">
              <w:rPr>
                <w:rFonts w:eastAsia="Times New Roman"/>
                <w:lang w:val="ru-RU" w:eastAsia="en-US"/>
              </w:rPr>
              <w:t>июле</w:t>
            </w:r>
            <w:r w:rsidR="00F47F06" w:rsidRPr="00966315">
              <w:rPr>
                <w:rFonts w:eastAsia="Times New Roman"/>
                <w:lang w:val="ru-RU" w:eastAsia="en-US"/>
              </w:rPr>
              <w:t xml:space="preserve"> 2018</w:t>
            </w:r>
            <w:r w:rsidRPr="00966315">
              <w:rPr>
                <w:rFonts w:eastAsia="Times New Roman"/>
                <w:lang w:val="ru-RU" w:eastAsia="en-US"/>
              </w:rPr>
              <w:t> г</w:t>
            </w:r>
            <w:r w:rsidR="00F47F06" w:rsidRPr="00966315">
              <w:rPr>
                <w:rFonts w:eastAsia="Times New Roman"/>
                <w:lang w:val="ru-RU" w:eastAsia="en-US"/>
              </w:rPr>
              <w:t>.</w:t>
            </w:r>
          </w:p>
          <w:p w14:paraId="7790DCDE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76301B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50202E3C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****</w:t>
            </w:r>
          </w:p>
        </w:tc>
      </w:tr>
      <w:tr w:rsidR="00F47F06" w:rsidRPr="00966315" w14:paraId="5FDBF60B" w14:textId="77777777" w:rsidTr="00CF4627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2BDCD43" w14:textId="56E4E215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 xml:space="preserve">3. </w:t>
            </w:r>
            <w:r w:rsidR="005D71B1" w:rsidRPr="00966315">
              <w:rPr>
                <w:lang w:val="ru-RU"/>
              </w:rPr>
              <w:t xml:space="preserve">Выработка </w:t>
            </w:r>
            <w:r w:rsidR="00033FE9">
              <w:rPr>
                <w:lang w:val="ru-RU"/>
              </w:rPr>
              <w:t xml:space="preserve">учебного </w:t>
            </w:r>
            <w:r w:rsidR="005D71B1" w:rsidRPr="00966315">
              <w:rPr>
                <w:lang w:val="ru-RU"/>
              </w:rPr>
              <w:t>плана в соответствии с выявленными потребностями в обучении</w:t>
            </w:r>
          </w:p>
          <w:p w14:paraId="06786101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A79C46B" w14:textId="50C73B81" w:rsidR="00F47F06" w:rsidRPr="00966315" w:rsidRDefault="005D71B1" w:rsidP="005D71B1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Завершение работы над учебным планом к концу 2018 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E0CB13" w14:textId="2B0DD528" w:rsidR="00F47F06" w:rsidRPr="00966315" w:rsidRDefault="005D71B1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Отчеты об оценке потребностей в обучении были представлены в декабре 2018 г</w:t>
            </w:r>
            <w:r w:rsidR="00F47F06" w:rsidRPr="00966315">
              <w:rPr>
                <w:rFonts w:eastAsia="Times New Roman"/>
                <w:lang w:val="ru-RU" w:eastAsia="en-US"/>
              </w:rPr>
              <w:t xml:space="preserve">. </w:t>
            </w:r>
            <w:r w:rsidRPr="00966315">
              <w:rPr>
                <w:lang w:val="ru-RU"/>
              </w:rPr>
              <w:t>Учебные планы были представлены в середине 2019 г</w:t>
            </w:r>
            <w:r w:rsidR="00F47F06" w:rsidRPr="00966315">
              <w:rPr>
                <w:rFonts w:eastAsia="Times New Roman"/>
                <w:lang w:val="ru-RU" w:eastAsia="en-US"/>
              </w:rPr>
              <w:t>.</w:t>
            </w:r>
          </w:p>
          <w:p w14:paraId="2EDB54D2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1C99E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6FB07741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****</w:t>
            </w:r>
          </w:p>
        </w:tc>
      </w:tr>
      <w:tr w:rsidR="00F47F06" w:rsidRPr="00966315" w14:paraId="08975A85" w14:textId="77777777" w:rsidTr="00CF4627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4904A7C2" w14:textId="2AB2891D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 xml:space="preserve">4. </w:t>
            </w:r>
            <w:r w:rsidR="005D71B1" w:rsidRPr="00966315">
              <w:rPr>
                <w:lang w:val="ru-RU"/>
              </w:rPr>
              <w:t>Проведение учебных мероприятий в соответствии с учебным планом</w:t>
            </w:r>
            <w:r w:rsidRPr="00966315">
              <w:rPr>
                <w:rFonts w:eastAsia="Times New Roman"/>
                <w:lang w:val="ru-RU" w:eastAsia="en-US"/>
              </w:rPr>
              <w:t xml:space="preserve"> </w:t>
            </w:r>
          </w:p>
          <w:p w14:paraId="52A49BF6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C42CDB1" w14:textId="51F9639E" w:rsidR="00F47F06" w:rsidRPr="00966315" w:rsidRDefault="005D71B1" w:rsidP="005D71B1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Завершение обучения на местах и обучения в онлайновом режиме к концу 2020 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37AEF" w14:textId="11D1DC12" w:rsidR="00F47F06" w:rsidRPr="00966315" w:rsidRDefault="005D71B1" w:rsidP="005D71B1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Учебные мероприятия, согласно учебным планам</w:t>
            </w:r>
            <w:r w:rsidRPr="00966315">
              <w:rPr>
                <w:rFonts w:eastAsia="Times New Roman"/>
                <w:lang w:val="ru-RU" w:eastAsia="en-US"/>
              </w:rPr>
              <w:t xml:space="preserve"> были завершены к октябрю 2020 г.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FFC83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420717B0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25249C92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****</w:t>
            </w:r>
          </w:p>
        </w:tc>
      </w:tr>
      <w:tr w:rsidR="00F47F06" w:rsidRPr="00966315" w14:paraId="5EFE8020" w14:textId="77777777" w:rsidTr="00CF4627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1784CC0" w14:textId="3A7A49C4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 xml:space="preserve">5. </w:t>
            </w:r>
            <w:r w:rsidR="00CF2083" w:rsidRPr="00966315">
              <w:rPr>
                <w:lang w:val="ru-RU"/>
              </w:rPr>
              <w:t>Оценка и доработка методики и инструментария</w:t>
            </w:r>
            <w:r w:rsidRPr="00966315">
              <w:rPr>
                <w:rFonts w:eastAsia="Times New Roman"/>
                <w:lang w:val="ru-RU" w:eastAsia="en-US"/>
              </w:rPr>
              <w:t>*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53092" w14:textId="2FCCBB95" w:rsidR="00F47F06" w:rsidRPr="00966315" w:rsidRDefault="00CF2083" w:rsidP="00CF2083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lang w:val="ru-RU"/>
              </w:rPr>
              <w:t>Представление доработанных методики и инструментария к концу первого квартала</w:t>
            </w:r>
            <w:r w:rsidR="00F47F06" w:rsidRPr="00966315">
              <w:rPr>
                <w:rFonts w:eastAsia="Times New Roman"/>
                <w:lang w:val="ru-RU" w:eastAsia="en-US"/>
              </w:rPr>
              <w:t xml:space="preserve"> 2021</w:t>
            </w:r>
            <w:r w:rsidRPr="00966315">
              <w:rPr>
                <w:rFonts w:eastAsia="Times New Roman"/>
                <w:lang w:val="ru-RU" w:eastAsia="en-US"/>
              </w:rPr>
              <w:t> 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C5548B" w14:textId="5B082F66" w:rsidR="00F47F06" w:rsidRPr="00966315" w:rsidRDefault="00CF2083" w:rsidP="00CF2083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Окончательные методика и инструментарий были представлены в декабре 2020 г.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490395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</w:p>
          <w:p w14:paraId="651B2F9D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****</w:t>
            </w:r>
          </w:p>
        </w:tc>
      </w:tr>
      <w:tr w:rsidR="00F47F06" w:rsidRPr="00966315" w14:paraId="0EE5E245" w14:textId="77777777" w:rsidTr="00CF4627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8624F0" w14:textId="4965E5F6" w:rsidR="00F47F06" w:rsidRPr="00966315" w:rsidRDefault="00F47F06" w:rsidP="004E284C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 xml:space="preserve">6. </w:t>
            </w:r>
            <w:r w:rsidR="004E284C" w:rsidRPr="00966315">
              <w:rPr>
                <w:rFonts w:eastAsia="Times New Roman"/>
                <w:lang w:val="ru-RU" w:eastAsia="en-US"/>
              </w:rPr>
              <w:t>Публикация справочника и инструментария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943F8D0" w14:textId="2280199A" w:rsidR="00F47F06" w:rsidRPr="00966315" w:rsidRDefault="004E284C" w:rsidP="004E284C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Обеспечение публикации к концу марта 2021 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CED13" w14:textId="1B6F676E" w:rsidR="00F47F06" w:rsidRPr="00966315" w:rsidRDefault="004E284C" w:rsidP="004E284C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В настоящее время осуществляется редактирование и форматирования справочника и инструментария для их публикации</w:t>
            </w:r>
            <w:r w:rsidR="00F47F06" w:rsidRPr="00966315">
              <w:rPr>
                <w:rFonts w:eastAsia="Times New Roman"/>
                <w:lang w:val="ru-RU" w:eastAsia="en-US"/>
              </w:rPr>
              <w:t>.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0FBD80" w14:textId="77777777" w:rsidR="00F47F06" w:rsidRPr="00966315" w:rsidRDefault="00F47F06" w:rsidP="00CF4627">
            <w:pPr>
              <w:rPr>
                <w:rFonts w:eastAsia="Times New Roman"/>
                <w:lang w:val="ru-RU" w:eastAsia="en-US"/>
              </w:rPr>
            </w:pPr>
            <w:r w:rsidRPr="00966315">
              <w:rPr>
                <w:rFonts w:eastAsia="Times New Roman"/>
                <w:lang w:val="ru-RU" w:eastAsia="en-US"/>
              </w:rPr>
              <w:t>***</w:t>
            </w:r>
          </w:p>
        </w:tc>
      </w:tr>
    </w:tbl>
    <w:p w14:paraId="4A7A3DB3" w14:textId="2658753C" w:rsidR="00F47F06" w:rsidRPr="00966315" w:rsidRDefault="00F47F06" w:rsidP="00071C85">
      <w:pPr>
        <w:rPr>
          <w:lang w:val="ru-RU"/>
        </w:rPr>
      </w:pPr>
    </w:p>
    <w:p w14:paraId="2A964EBF" w14:textId="77777777" w:rsidR="00071C85" w:rsidRPr="00966315" w:rsidRDefault="00071C85" w:rsidP="00071C85">
      <w:pPr>
        <w:rPr>
          <w:color w:val="000000" w:themeColor="text1"/>
          <w:lang w:val="ru-RU" w:bidi="en-US"/>
        </w:rPr>
      </w:pPr>
    </w:p>
    <w:p w14:paraId="11D012B9" w14:textId="79EA271F" w:rsidR="00FB2A99" w:rsidRPr="00966315" w:rsidRDefault="00FB2A99" w:rsidP="00071C85">
      <w:pPr>
        <w:pStyle w:val="Endofdocument"/>
        <w:ind w:left="4680"/>
        <w:rPr>
          <w:color w:val="000000" w:themeColor="text1"/>
          <w:lang w:val="ru-RU"/>
        </w:rPr>
      </w:pPr>
      <w:r w:rsidRPr="00966315">
        <w:rPr>
          <w:color w:val="000000" w:themeColor="text1"/>
          <w:lang w:val="ru-RU" w:bidi="en-US"/>
        </w:rPr>
        <w:t>[</w:t>
      </w:r>
      <w:r w:rsidR="004A61CA" w:rsidRPr="00966315">
        <w:rPr>
          <w:color w:val="000000" w:themeColor="text1"/>
          <w:lang w:val="ru-RU" w:bidi="en-US"/>
        </w:rPr>
        <w:t>Конец приложения и документа</w:t>
      </w:r>
      <w:r w:rsidR="00F47F06" w:rsidRPr="00966315">
        <w:rPr>
          <w:color w:val="000000" w:themeColor="text1"/>
          <w:lang w:val="ru-RU" w:bidi="en-US"/>
        </w:rPr>
        <w:t>]</w:t>
      </w:r>
    </w:p>
    <w:sectPr w:rsidR="00FB2A99" w:rsidRPr="00966315" w:rsidSect="00750072">
      <w:headerReference w:type="first" r:id="rId11"/>
      <w:endnotePr>
        <w:numFmt w:val="decimal"/>
      </w:endnotePr>
      <w:pgSz w:w="11907" w:h="16840" w:code="9"/>
      <w:pgMar w:top="567" w:right="1134" w:bottom="107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A14B7" w14:textId="77777777" w:rsidR="00CF4627" w:rsidRDefault="00CF4627">
      <w:r>
        <w:separator/>
      </w:r>
    </w:p>
  </w:endnote>
  <w:endnote w:type="continuationSeparator" w:id="0">
    <w:p w14:paraId="0B7CA50A" w14:textId="77777777" w:rsidR="00CF4627" w:rsidRDefault="00CF4627" w:rsidP="003B38C1">
      <w:r>
        <w:separator/>
      </w:r>
    </w:p>
    <w:p w14:paraId="47D41EB7" w14:textId="77777777" w:rsidR="00CF4627" w:rsidRPr="003B38C1" w:rsidRDefault="00CF46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323CABB" w14:textId="77777777" w:rsidR="00CF4627" w:rsidRPr="003B38C1" w:rsidRDefault="00CF46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6786B" w14:textId="77777777" w:rsidR="00CF4627" w:rsidRDefault="00CF4627">
      <w:r>
        <w:separator/>
      </w:r>
    </w:p>
  </w:footnote>
  <w:footnote w:type="continuationSeparator" w:id="0">
    <w:p w14:paraId="6CC4042B" w14:textId="77777777" w:rsidR="00CF4627" w:rsidRDefault="00CF4627" w:rsidP="008B60B2">
      <w:r>
        <w:separator/>
      </w:r>
    </w:p>
    <w:p w14:paraId="36E0E214" w14:textId="77777777" w:rsidR="00CF4627" w:rsidRPr="00ED77FB" w:rsidRDefault="00CF46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C4F7E2" w14:textId="77777777" w:rsidR="00CF4627" w:rsidRPr="00ED77FB" w:rsidRDefault="00CF46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B933EB5" w14:textId="2982A781" w:rsidR="00CF4627" w:rsidRPr="00BD7CEC" w:rsidRDefault="00CF4627" w:rsidP="00F47F06">
      <w:pPr>
        <w:pStyle w:val="FootnoteText"/>
        <w:rPr>
          <w:szCs w:val="18"/>
          <w:lang w:val="ru-RU"/>
        </w:rPr>
      </w:pPr>
      <w:bookmarkStart w:id="5" w:name="OLE_LINK1"/>
      <w:bookmarkStart w:id="6" w:name="OLE_LINK2"/>
      <w:bookmarkStart w:id="7" w:name="_Hlk331668138"/>
      <w:r w:rsidRPr="0073118C">
        <w:rPr>
          <w:rStyle w:val="FootnoteReference"/>
          <w:sz w:val="20"/>
        </w:rPr>
        <w:footnoteRef/>
      </w:r>
      <w:r w:rsidRPr="00BD7CEC">
        <w:rPr>
          <w:sz w:val="20"/>
          <w:lang w:val="ru-RU"/>
        </w:rPr>
        <w:t xml:space="preserve"> </w:t>
      </w:r>
      <w:r w:rsidR="004A61CA">
        <w:rPr>
          <w:szCs w:val="18"/>
          <w:lang w:val="ru-RU"/>
        </w:rPr>
        <w:t>Согласно первоначальному проектному документу</w:t>
      </w:r>
      <w:r w:rsidRPr="00BD7CEC">
        <w:rPr>
          <w:szCs w:val="18"/>
          <w:lang w:val="ru-RU"/>
        </w:rPr>
        <w:t xml:space="preserve">, </w:t>
      </w:r>
      <w:r w:rsidR="004A61CA">
        <w:rPr>
          <w:szCs w:val="18"/>
          <w:lang w:val="ru-RU"/>
        </w:rPr>
        <w:t>раздел</w:t>
      </w:r>
      <w:r w:rsidRPr="00BD7CEC">
        <w:rPr>
          <w:szCs w:val="18"/>
          <w:lang w:val="ru-RU"/>
        </w:rPr>
        <w:t xml:space="preserve"> 3.2.</w:t>
      </w:r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C337" w14:textId="7392F692" w:rsidR="00CF4627" w:rsidRPr="00BA6B8B" w:rsidRDefault="00CF4627" w:rsidP="00F47F06">
    <w:pPr>
      <w:pStyle w:val="Header"/>
      <w:jc w:val="right"/>
      <w:rPr>
        <w:lang w:val="ru-RU"/>
      </w:rPr>
    </w:pPr>
    <w:r>
      <w:t>CDIP/2</w:t>
    </w:r>
    <w:r w:rsidR="00BA6B8B">
      <w:rPr>
        <w:lang w:val="ru-RU"/>
      </w:rPr>
      <w:t>7</w:t>
    </w:r>
    <w:r>
      <w:t>/</w:t>
    </w:r>
    <w:r w:rsidR="00BA6B8B">
      <w:rPr>
        <w:lang w:val="ru-RU"/>
      </w:rPr>
      <w:t>4</w:t>
    </w:r>
  </w:p>
  <w:p w14:paraId="2DB7F168" w14:textId="51A8F4B2" w:rsidR="00CF4627" w:rsidRDefault="00CF4627" w:rsidP="00BA602A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sdt>
      <w:sdtPr>
        <w:id w:val="181830622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3B1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14:paraId="2B5CAA23" w14:textId="1CF7B983" w:rsidR="00CF4627" w:rsidRDefault="00CF4627" w:rsidP="00F47F06">
    <w:pPr>
      <w:pStyle w:val="Header"/>
      <w:jc w:val="right"/>
    </w:pPr>
  </w:p>
  <w:p w14:paraId="6694A44A" w14:textId="77777777" w:rsidR="00CF4627" w:rsidRDefault="00CF4627" w:rsidP="00F47F0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A9667" w14:textId="74CB8D04" w:rsidR="00CF4627" w:rsidRPr="00BA6B8B" w:rsidRDefault="00BA6B8B" w:rsidP="000423AE">
    <w:pPr>
      <w:pStyle w:val="Header"/>
      <w:jc w:val="right"/>
      <w:rPr>
        <w:lang w:val="ru-RU"/>
      </w:rPr>
    </w:pPr>
    <w:r>
      <w:t>CDIP/27</w:t>
    </w:r>
    <w:r w:rsidR="00CF4627">
      <w:t>/</w:t>
    </w:r>
    <w:r>
      <w:rPr>
        <w:lang w:val="ru-RU"/>
      </w:rPr>
      <w:t>4</w:t>
    </w:r>
  </w:p>
  <w:p w14:paraId="26284F86" w14:textId="71812257" w:rsidR="00CF4627" w:rsidRPr="004A753E" w:rsidRDefault="00CF4627" w:rsidP="000423AE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46E19822" w14:textId="5510CDA1" w:rsidR="00CF4627" w:rsidRDefault="00CF4627" w:rsidP="00FB6E4B">
    <w:pPr>
      <w:pStyle w:val="Header"/>
      <w:jc w:val="right"/>
    </w:pPr>
    <w:r>
      <w:tab/>
    </w:r>
  </w:p>
  <w:p w14:paraId="00AD7607" w14:textId="77777777" w:rsidR="00CF4627" w:rsidRDefault="00CF4627" w:rsidP="00FB6E4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C799" w14:textId="1105B7DB" w:rsidR="00CF4627" w:rsidRPr="00BA6B8B" w:rsidRDefault="00CF4627" w:rsidP="000423AE">
    <w:pPr>
      <w:pStyle w:val="Header"/>
      <w:jc w:val="right"/>
      <w:rPr>
        <w:lang w:val="ru-RU"/>
      </w:rPr>
    </w:pPr>
    <w:r>
      <w:t>CDIP/2</w:t>
    </w:r>
    <w:r w:rsidR="00BA6B8B">
      <w:rPr>
        <w:lang w:val="ru-RU"/>
      </w:rPr>
      <w:t>7</w:t>
    </w:r>
    <w:r>
      <w:t>/</w:t>
    </w:r>
    <w:r w:rsidR="00BA6B8B">
      <w:rPr>
        <w:lang w:val="ru-RU"/>
      </w:rPr>
      <w:t>4</w:t>
    </w:r>
  </w:p>
  <w:p w14:paraId="5E289A93" w14:textId="564515E4" w:rsidR="00CF4627" w:rsidRDefault="00F54E07" w:rsidP="000423AE">
    <w:pPr>
      <w:pStyle w:val="Header"/>
      <w:jc w:val="right"/>
    </w:pPr>
    <w:r>
      <w:rPr>
        <w:lang w:val="ru-RU"/>
      </w:rPr>
      <w:t>Приложение</w:t>
    </w:r>
    <w:r w:rsidR="00CF4627">
      <w:t xml:space="preserve">, </w:t>
    </w:r>
    <w:r>
      <w:rPr>
        <w:lang w:val="ru-RU"/>
      </w:rPr>
      <w:t>стр.</w:t>
    </w:r>
    <w:r w:rsidR="00CF4627">
      <w:t xml:space="preserve"> </w:t>
    </w:r>
    <w:sdt>
      <w:sdtPr>
        <w:id w:val="20571198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F4627">
          <w:fldChar w:fldCharType="begin"/>
        </w:r>
        <w:r w:rsidR="00CF4627">
          <w:instrText xml:space="preserve"> PAGE   \* MERGEFORMAT </w:instrText>
        </w:r>
        <w:r w:rsidR="00CF4627">
          <w:fldChar w:fldCharType="separate"/>
        </w:r>
        <w:r w:rsidR="003173B1">
          <w:rPr>
            <w:noProof/>
          </w:rPr>
          <w:t>8</w:t>
        </w:r>
        <w:r w:rsidR="00CF4627">
          <w:rPr>
            <w:noProof/>
          </w:rPr>
          <w:fldChar w:fldCharType="end"/>
        </w:r>
      </w:sdtContent>
    </w:sdt>
  </w:p>
  <w:p w14:paraId="217635D8" w14:textId="77777777" w:rsidR="00CF4627" w:rsidRDefault="00CF4627" w:rsidP="00FB6E4B">
    <w:pPr>
      <w:pStyle w:val="Header"/>
      <w:jc w:val="right"/>
    </w:pPr>
    <w:r>
      <w:tab/>
    </w:r>
  </w:p>
  <w:p w14:paraId="4EFC6BF8" w14:textId="77777777" w:rsidR="00CF4627" w:rsidRDefault="00CF4627" w:rsidP="00FB6E4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0139135F"/>
    <w:multiLevelType w:val="hybridMultilevel"/>
    <w:tmpl w:val="CBF88CFA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EE2BE1"/>
    <w:multiLevelType w:val="hybridMultilevel"/>
    <w:tmpl w:val="50E4C7C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30B36"/>
    <w:multiLevelType w:val="hybridMultilevel"/>
    <w:tmpl w:val="FE26A26A"/>
    <w:lvl w:ilvl="0" w:tplc="7A9E75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13A13"/>
    <w:multiLevelType w:val="hybridMultilevel"/>
    <w:tmpl w:val="A90230FC"/>
    <w:lvl w:ilvl="0" w:tplc="BFCCA87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CD29E3"/>
    <w:multiLevelType w:val="multilevel"/>
    <w:tmpl w:val="23A27C9C"/>
    <w:lvl w:ilvl="0">
      <w:start w:val="1"/>
      <w:numFmt w:val="lowerLetter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07EC28FF"/>
    <w:multiLevelType w:val="hybridMultilevel"/>
    <w:tmpl w:val="0A245676"/>
    <w:lvl w:ilvl="0" w:tplc="297CEA2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E0A42"/>
    <w:multiLevelType w:val="hybridMultilevel"/>
    <w:tmpl w:val="3AC4F0BA"/>
    <w:lvl w:ilvl="0" w:tplc="4808A7A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C7139"/>
    <w:multiLevelType w:val="hybridMultilevel"/>
    <w:tmpl w:val="C7DE1B64"/>
    <w:lvl w:ilvl="0" w:tplc="7678562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C3579"/>
    <w:multiLevelType w:val="hybridMultilevel"/>
    <w:tmpl w:val="217298F4"/>
    <w:lvl w:ilvl="0" w:tplc="5C4C3B10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03D92"/>
    <w:multiLevelType w:val="hybridMultilevel"/>
    <w:tmpl w:val="27928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14912"/>
    <w:multiLevelType w:val="hybridMultilevel"/>
    <w:tmpl w:val="102A8556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ACE41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51D6D"/>
    <w:multiLevelType w:val="hybridMultilevel"/>
    <w:tmpl w:val="2C1ED4FE"/>
    <w:lvl w:ilvl="0" w:tplc="76785626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255D20FC"/>
    <w:multiLevelType w:val="hybridMultilevel"/>
    <w:tmpl w:val="D19CF7C4"/>
    <w:lvl w:ilvl="0" w:tplc="D11234AA">
      <w:start w:val="4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C4A29"/>
    <w:multiLevelType w:val="hybridMultilevel"/>
    <w:tmpl w:val="E4868A3A"/>
    <w:lvl w:ilvl="0" w:tplc="88209B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E4737"/>
    <w:multiLevelType w:val="hybridMultilevel"/>
    <w:tmpl w:val="C024E06E"/>
    <w:lvl w:ilvl="0" w:tplc="98BCFEC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C0C2C"/>
    <w:multiLevelType w:val="hybridMultilevel"/>
    <w:tmpl w:val="102A8556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ACE41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E3105"/>
    <w:multiLevelType w:val="hybridMultilevel"/>
    <w:tmpl w:val="E3167016"/>
    <w:lvl w:ilvl="0" w:tplc="B7BC346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B0584"/>
    <w:multiLevelType w:val="hybridMultilevel"/>
    <w:tmpl w:val="82A44034"/>
    <w:lvl w:ilvl="0" w:tplc="E2F21C7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7EF2"/>
    <w:multiLevelType w:val="hybridMultilevel"/>
    <w:tmpl w:val="AF2257D8"/>
    <w:lvl w:ilvl="0" w:tplc="E75411B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0A27"/>
    <w:multiLevelType w:val="hybridMultilevel"/>
    <w:tmpl w:val="3ED6ECC2"/>
    <w:lvl w:ilvl="0" w:tplc="056655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D4DE3"/>
    <w:multiLevelType w:val="hybridMultilevel"/>
    <w:tmpl w:val="1EF61A9C"/>
    <w:lvl w:ilvl="0" w:tplc="45DC9D3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B1DFA"/>
    <w:multiLevelType w:val="hybridMultilevel"/>
    <w:tmpl w:val="1B701124"/>
    <w:lvl w:ilvl="0" w:tplc="FFFFFFF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8" w15:restartNumberingAfterBreak="0">
    <w:nsid w:val="51FD30E1"/>
    <w:multiLevelType w:val="hybridMultilevel"/>
    <w:tmpl w:val="ADA8A14C"/>
    <w:lvl w:ilvl="0" w:tplc="A366FA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55617"/>
    <w:multiLevelType w:val="hybridMultilevel"/>
    <w:tmpl w:val="C5EA46CA"/>
    <w:lvl w:ilvl="0" w:tplc="53F2007A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146CA"/>
    <w:multiLevelType w:val="hybridMultilevel"/>
    <w:tmpl w:val="0874A5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913B9"/>
    <w:multiLevelType w:val="hybridMultilevel"/>
    <w:tmpl w:val="9126EF20"/>
    <w:lvl w:ilvl="0" w:tplc="76785626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5F02124F"/>
    <w:multiLevelType w:val="hybridMultilevel"/>
    <w:tmpl w:val="532A03F4"/>
    <w:lvl w:ilvl="0" w:tplc="76785626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E330A2"/>
    <w:multiLevelType w:val="hybridMultilevel"/>
    <w:tmpl w:val="CFF8EDAC"/>
    <w:lvl w:ilvl="0" w:tplc="69E02696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F480C"/>
    <w:multiLevelType w:val="multilevel"/>
    <w:tmpl w:val="AF38957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 w15:restartNumberingAfterBreak="0">
    <w:nsid w:val="6832237C"/>
    <w:multiLevelType w:val="hybridMultilevel"/>
    <w:tmpl w:val="532A03F4"/>
    <w:lvl w:ilvl="0" w:tplc="76785626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2D3B9D"/>
    <w:multiLevelType w:val="hybridMultilevel"/>
    <w:tmpl w:val="883274F0"/>
    <w:lvl w:ilvl="0" w:tplc="45DC9D3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785626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B4284"/>
    <w:multiLevelType w:val="hybridMultilevel"/>
    <w:tmpl w:val="FA84592A"/>
    <w:lvl w:ilvl="0" w:tplc="7B40CA64">
      <w:start w:val="24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6C9E"/>
    <w:multiLevelType w:val="hybridMultilevel"/>
    <w:tmpl w:val="2FE83490"/>
    <w:lvl w:ilvl="0" w:tplc="C3843B0E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785626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76E87"/>
    <w:multiLevelType w:val="hybridMultilevel"/>
    <w:tmpl w:val="EDDE21D2"/>
    <w:lvl w:ilvl="0" w:tplc="0566553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27"/>
  </w:num>
  <w:num w:numId="10">
    <w:abstractNumId w:val="30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5"/>
  </w:num>
  <w:num w:numId="14">
    <w:abstractNumId w:val="35"/>
  </w:num>
  <w:num w:numId="15">
    <w:abstractNumId w:val="31"/>
  </w:num>
  <w:num w:numId="16">
    <w:abstractNumId w:val="33"/>
  </w:num>
  <w:num w:numId="17">
    <w:abstractNumId w:val="26"/>
  </w:num>
  <w:num w:numId="18">
    <w:abstractNumId w:val="14"/>
  </w:num>
  <w:num w:numId="19">
    <w:abstractNumId w:val="20"/>
  </w:num>
  <w:num w:numId="20">
    <w:abstractNumId w:val="4"/>
  </w:num>
  <w:num w:numId="21">
    <w:abstractNumId w:val="21"/>
  </w:num>
  <w:num w:numId="22">
    <w:abstractNumId w:val="28"/>
  </w:num>
  <w:num w:numId="23">
    <w:abstractNumId w:val="18"/>
  </w:num>
  <w:num w:numId="24">
    <w:abstractNumId w:val="10"/>
  </w:num>
  <w:num w:numId="25">
    <w:abstractNumId w:val="22"/>
  </w:num>
  <w:num w:numId="26">
    <w:abstractNumId w:val="23"/>
  </w:num>
  <w:num w:numId="27">
    <w:abstractNumId w:val="19"/>
  </w:num>
  <w:num w:numId="28">
    <w:abstractNumId w:val="37"/>
  </w:num>
  <w:num w:numId="29">
    <w:abstractNumId w:val="9"/>
  </w:num>
  <w:num w:numId="30">
    <w:abstractNumId w:val="38"/>
  </w:num>
  <w:num w:numId="31">
    <w:abstractNumId w:val="39"/>
  </w:num>
  <w:num w:numId="32">
    <w:abstractNumId w:val="24"/>
  </w:num>
  <w:num w:numId="33">
    <w:abstractNumId w:val="5"/>
  </w:num>
  <w:num w:numId="34">
    <w:abstractNumId w:val="11"/>
  </w:num>
  <w:num w:numId="35">
    <w:abstractNumId w:val="17"/>
  </w:num>
  <w:num w:numId="36">
    <w:abstractNumId w:val="12"/>
  </w:num>
  <w:num w:numId="37">
    <w:abstractNumId w:val="36"/>
  </w:num>
  <w:num w:numId="38">
    <w:abstractNumId w:val="29"/>
  </w:num>
  <w:num w:numId="39">
    <w:abstractNumId w:val="6"/>
  </w:num>
  <w:num w:numId="4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8A"/>
    <w:rsid w:val="00000C32"/>
    <w:rsid w:val="00004BF0"/>
    <w:rsid w:val="000051E8"/>
    <w:rsid w:val="00006155"/>
    <w:rsid w:val="0001097C"/>
    <w:rsid w:val="000116C9"/>
    <w:rsid w:val="00011BFB"/>
    <w:rsid w:val="00011C2A"/>
    <w:rsid w:val="00011DB1"/>
    <w:rsid w:val="00012B60"/>
    <w:rsid w:val="00013293"/>
    <w:rsid w:val="00013627"/>
    <w:rsid w:val="00013B29"/>
    <w:rsid w:val="0001562C"/>
    <w:rsid w:val="00015D76"/>
    <w:rsid w:val="000200E1"/>
    <w:rsid w:val="000202D0"/>
    <w:rsid w:val="00021F82"/>
    <w:rsid w:val="00022F56"/>
    <w:rsid w:val="00023307"/>
    <w:rsid w:val="00023891"/>
    <w:rsid w:val="00025BC5"/>
    <w:rsid w:val="00026673"/>
    <w:rsid w:val="00026FA2"/>
    <w:rsid w:val="00027189"/>
    <w:rsid w:val="000308C7"/>
    <w:rsid w:val="00030DE2"/>
    <w:rsid w:val="00031360"/>
    <w:rsid w:val="00032744"/>
    <w:rsid w:val="00033FE9"/>
    <w:rsid w:val="00037D1D"/>
    <w:rsid w:val="00040336"/>
    <w:rsid w:val="000404F5"/>
    <w:rsid w:val="00040983"/>
    <w:rsid w:val="00041820"/>
    <w:rsid w:val="000423AE"/>
    <w:rsid w:val="00043CAA"/>
    <w:rsid w:val="000448F4"/>
    <w:rsid w:val="00044EDA"/>
    <w:rsid w:val="00044F72"/>
    <w:rsid w:val="00044F96"/>
    <w:rsid w:val="00045BFD"/>
    <w:rsid w:val="00046893"/>
    <w:rsid w:val="000468B4"/>
    <w:rsid w:val="00046C37"/>
    <w:rsid w:val="000473AB"/>
    <w:rsid w:val="00047D96"/>
    <w:rsid w:val="00047E5F"/>
    <w:rsid w:val="00051999"/>
    <w:rsid w:val="0005217D"/>
    <w:rsid w:val="00054C31"/>
    <w:rsid w:val="00055303"/>
    <w:rsid w:val="00056450"/>
    <w:rsid w:val="0006058E"/>
    <w:rsid w:val="000617B6"/>
    <w:rsid w:val="00063D97"/>
    <w:rsid w:val="00065849"/>
    <w:rsid w:val="00066224"/>
    <w:rsid w:val="00066723"/>
    <w:rsid w:val="00066F35"/>
    <w:rsid w:val="00067373"/>
    <w:rsid w:val="00071A3C"/>
    <w:rsid w:val="00071C85"/>
    <w:rsid w:val="000720AD"/>
    <w:rsid w:val="00072137"/>
    <w:rsid w:val="000722D7"/>
    <w:rsid w:val="000750F2"/>
    <w:rsid w:val="00075432"/>
    <w:rsid w:val="000764A7"/>
    <w:rsid w:val="0007652D"/>
    <w:rsid w:val="00077463"/>
    <w:rsid w:val="00080A2F"/>
    <w:rsid w:val="00081965"/>
    <w:rsid w:val="000835DD"/>
    <w:rsid w:val="00083BB1"/>
    <w:rsid w:val="00086218"/>
    <w:rsid w:val="00090623"/>
    <w:rsid w:val="00092F69"/>
    <w:rsid w:val="00093BB2"/>
    <w:rsid w:val="000940B3"/>
    <w:rsid w:val="000968ED"/>
    <w:rsid w:val="00097083"/>
    <w:rsid w:val="00097361"/>
    <w:rsid w:val="000A00A9"/>
    <w:rsid w:val="000A03D4"/>
    <w:rsid w:val="000A13FC"/>
    <w:rsid w:val="000A1C40"/>
    <w:rsid w:val="000A3982"/>
    <w:rsid w:val="000A3E2F"/>
    <w:rsid w:val="000A42C8"/>
    <w:rsid w:val="000A4D95"/>
    <w:rsid w:val="000A59AF"/>
    <w:rsid w:val="000A5DD6"/>
    <w:rsid w:val="000A61E1"/>
    <w:rsid w:val="000A62BC"/>
    <w:rsid w:val="000A6F04"/>
    <w:rsid w:val="000A7B32"/>
    <w:rsid w:val="000B00F7"/>
    <w:rsid w:val="000B045C"/>
    <w:rsid w:val="000B13EB"/>
    <w:rsid w:val="000B2F87"/>
    <w:rsid w:val="000B3F68"/>
    <w:rsid w:val="000B47C2"/>
    <w:rsid w:val="000B4C49"/>
    <w:rsid w:val="000B5836"/>
    <w:rsid w:val="000B63C6"/>
    <w:rsid w:val="000B6DEE"/>
    <w:rsid w:val="000B7A75"/>
    <w:rsid w:val="000B7B4C"/>
    <w:rsid w:val="000C0995"/>
    <w:rsid w:val="000C13F6"/>
    <w:rsid w:val="000C221E"/>
    <w:rsid w:val="000C2D13"/>
    <w:rsid w:val="000C31EF"/>
    <w:rsid w:val="000C5551"/>
    <w:rsid w:val="000C5649"/>
    <w:rsid w:val="000C5936"/>
    <w:rsid w:val="000C5963"/>
    <w:rsid w:val="000C68C0"/>
    <w:rsid w:val="000C789F"/>
    <w:rsid w:val="000D040F"/>
    <w:rsid w:val="000D230D"/>
    <w:rsid w:val="000D24B6"/>
    <w:rsid w:val="000D2AC1"/>
    <w:rsid w:val="000D335F"/>
    <w:rsid w:val="000D4528"/>
    <w:rsid w:val="000D46AE"/>
    <w:rsid w:val="000D496F"/>
    <w:rsid w:val="000D5A70"/>
    <w:rsid w:val="000D65EE"/>
    <w:rsid w:val="000D6CFF"/>
    <w:rsid w:val="000D7C24"/>
    <w:rsid w:val="000E13BD"/>
    <w:rsid w:val="000E337D"/>
    <w:rsid w:val="000E3450"/>
    <w:rsid w:val="000E357F"/>
    <w:rsid w:val="000E4D5D"/>
    <w:rsid w:val="000E5339"/>
    <w:rsid w:val="000E58E8"/>
    <w:rsid w:val="000E709C"/>
    <w:rsid w:val="000F159B"/>
    <w:rsid w:val="000F1A90"/>
    <w:rsid w:val="000F3ECC"/>
    <w:rsid w:val="000F43BE"/>
    <w:rsid w:val="000F4BD3"/>
    <w:rsid w:val="000F504D"/>
    <w:rsid w:val="000F594C"/>
    <w:rsid w:val="000F5E56"/>
    <w:rsid w:val="000F6078"/>
    <w:rsid w:val="00100808"/>
    <w:rsid w:val="001045D2"/>
    <w:rsid w:val="00105172"/>
    <w:rsid w:val="001059FC"/>
    <w:rsid w:val="001060BE"/>
    <w:rsid w:val="00106F6E"/>
    <w:rsid w:val="00112653"/>
    <w:rsid w:val="00113824"/>
    <w:rsid w:val="00113BB7"/>
    <w:rsid w:val="001145F7"/>
    <w:rsid w:val="00114AF8"/>
    <w:rsid w:val="00115024"/>
    <w:rsid w:val="001150B8"/>
    <w:rsid w:val="00115763"/>
    <w:rsid w:val="00116311"/>
    <w:rsid w:val="001203F9"/>
    <w:rsid w:val="00120547"/>
    <w:rsid w:val="00120C4B"/>
    <w:rsid w:val="00123399"/>
    <w:rsid w:val="00125612"/>
    <w:rsid w:val="001269EB"/>
    <w:rsid w:val="00126B2D"/>
    <w:rsid w:val="00126D4C"/>
    <w:rsid w:val="00127FA1"/>
    <w:rsid w:val="00130243"/>
    <w:rsid w:val="00130B53"/>
    <w:rsid w:val="0013121D"/>
    <w:rsid w:val="00132922"/>
    <w:rsid w:val="00132AAA"/>
    <w:rsid w:val="00133F41"/>
    <w:rsid w:val="00135000"/>
    <w:rsid w:val="001362EE"/>
    <w:rsid w:val="0013630A"/>
    <w:rsid w:val="00140787"/>
    <w:rsid w:val="001407CB"/>
    <w:rsid w:val="00140BF1"/>
    <w:rsid w:val="00141564"/>
    <w:rsid w:val="00141D83"/>
    <w:rsid w:val="001423A5"/>
    <w:rsid w:val="00142D70"/>
    <w:rsid w:val="00142EFF"/>
    <w:rsid w:val="00146058"/>
    <w:rsid w:val="00147121"/>
    <w:rsid w:val="0014770B"/>
    <w:rsid w:val="00147E13"/>
    <w:rsid w:val="00147E7B"/>
    <w:rsid w:val="00150441"/>
    <w:rsid w:val="001508C0"/>
    <w:rsid w:val="00150FAF"/>
    <w:rsid w:val="001515F1"/>
    <w:rsid w:val="00151E8B"/>
    <w:rsid w:val="001529CC"/>
    <w:rsid w:val="00152E60"/>
    <w:rsid w:val="00153372"/>
    <w:rsid w:val="00154050"/>
    <w:rsid w:val="00154846"/>
    <w:rsid w:val="00155CBF"/>
    <w:rsid w:val="001561B3"/>
    <w:rsid w:val="00157530"/>
    <w:rsid w:val="001575AF"/>
    <w:rsid w:val="001577F0"/>
    <w:rsid w:val="00161085"/>
    <w:rsid w:val="001621D7"/>
    <w:rsid w:val="00162809"/>
    <w:rsid w:val="0016334B"/>
    <w:rsid w:val="0016355D"/>
    <w:rsid w:val="00164C23"/>
    <w:rsid w:val="00166344"/>
    <w:rsid w:val="0016733D"/>
    <w:rsid w:val="00167731"/>
    <w:rsid w:val="001701F1"/>
    <w:rsid w:val="001705D7"/>
    <w:rsid w:val="00170F17"/>
    <w:rsid w:val="001711E4"/>
    <w:rsid w:val="0017264A"/>
    <w:rsid w:val="00172823"/>
    <w:rsid w:val="00172A14"/>
    <w:rsid w:val="0017331F"/>
    <w:rsid w:val="0017689E"/>
    <w:rsid w:val="00176D11"/>
    <w:rsid w:val="00177E17"/>
    <w:rsid w:val="001814A2"/>
    <w:rsid w:val="00181D94"/>
    <w:rsid w:val="00181D9D"/>
    <w:rsid w:val="001821CA"/>
    <w:rsid w:val="001832A6"/>
    <w:rsid w:val="001840F5"/>
    <w:rsid w:val="00185246"/>
    <w:rsid w:val="00185815"/>
    <w:rsid w:val="00185AFA"/>
    <w:rsid w:val="00185C48"/>
    <w:rsid w:val="00186013"/>
    <w:rsid w:val="0018740B"/>
    <w:rsid w:val="00190BBD"/>
    <w:rsid w:val="0019113C"/>
    <w:rsid w:val="0019129A"/>
    <w:rsid w:val="0019134B"/>
    <w:rsid w:val="001913FB"/>
    <w:rsid w:val="00193460"/>
    <w:rsid w:val="001937E8"/>
    <w:rsid w:val="0019404A"/>
    <w:rsid w:val="00195346"/>
    <w:rsid w:val="00195D57"/>
    <w:rsid w:val="00196C30"/>
    <w:rsid w:val="00196F6D"/>
    <w:rsid w:val="00197452"/>
    <w:rsid w:val="001975E5"/>
    <w:rsid w:val="001A1782"/>
    <w:rsid w:val="001A1AEC"/>
    <w:rsid w:val="001A1F86"/>
    <w:rsid w:val="001A24DE"/>
    <w:rsid w:val="001A2FC2"/>
    <w:rsid w:val="001A316C"/>
    <w:rsid w:val="001A600C"/>
    <w:rsid w:val="001B3C6B"/>
    <w:rsid w:val="001B475E"/>
    <w:rsid w:val="001B4763"/>
    <w:rsid w:val="001B602C"/>
    <w:rsid w:val="001B6DC5"/>
    <w:rsid w:val="001B7009"/>
    <w:rsid w:val="001C0F82"/>
    <w:rsid w:val="001C1E96"/>
    <w:rsid w:val="001C2B96"/>
    <w:rsid w:val="001C5415"/>
    <w:rsid w:val="001C5556"/>
    <w:rsid w:val="001C6672"/>
    <w:rsid w:val="001C6890"/>
    <w:rsid w:val="001C7E86"/>
    <w:rsid w:val="001D0013"/>
    <w:rsid w:val="001D1656"/>
    <w:rsid w:val="001D1CB9"/>
    <w:rsid w:val="001D1E07"/>
    <w:rsid w:val="001D2548"/>
    <w:rsid w:val="001D3D0B"/>
    <w:rsid w:val="001D4EB7"/>
    <w:rsid w:val="001D50BA"/>
    <w:rsid w:val="001D51C6"/>
    <w:rsid w:val="001D698D"/>
    <w:rsid w:val="001D6CD2"/>
    <w:rsid w:val="001E01EB"/>
    <w:rsid w:val="001E056A"/>
    <w:rsid w:val="001E0CC4"/>
    <w:rsid w:val="001E1672"/>
    <w:rsid w:val="001E3537"/>
    <w:rsid w:val="001E3C0A"/>
    <w:rsid w:val="001E3DCE"/>
    <w:rsid w:val="001E45A2"/>
    <w:rsid w:val="001E6105"/>
    <w:rsid w:val="001E6A73"/>
    <w:rsid w:val="001F0465"/>
    <w:rsid w:val="001F093A"/>
    <w:rsid w:val="001F0A36"/>
    <w:rsid w:val="001F0D2D"/>
    <w:rsid w:val="001F1AA0"/>
    <w:rsid w:val="001F1DFC"/>
    <w:rsid w:val="001F2040"/>
    <w:rsid w:val="001F2EAA"/>
    <w:rsid w:val="001F3318"/>
    <w:rsid w:val="001F3563"/>
    <w:rsid w:val="001F4C95"/>
    <w:rsid w:val="001F53E0"/>
    <w:rsid w:val="001F65EB"/>
    <w:rsid w:val="001F7190"/>
    <w:rsid w:val="001F7C38"/>
    <w:rsid w:val="00200EC9"/>
    <w:rsid w:val="0020158E"/>
    <w:rsid w:val="0020222F"/>
    <w:rsid w:val="002029EC"/>
    <w:rsid w:val="0020325C"/>
    <w:rsid w:val="002048C8"/>
    <w:rsid w:val="00205FF0"/>
    <w:rsid w:val="002071A0"/>
    <w:rsid w:val="00211B46"/>
    <w:rsid w:val="00211DA8"/>
    <w:rsid w:val="00211EB2"/>
    <w:rsid w:val="0021274B"/>
    <w:rsid w:val="00212775"/>
    <w:rsid w:val="00212A40"/>
    <w:rsid w:val="00213162"/>
    <w:rsid w:val="0021371A"/>
    <w:rsid w:val="002143BD"/>
    <w:rsid w:val="00214A21"/>
    <w:rsid w:val="002154D1"/>
    <w:rsid w:val="002157C4"/>
    <w:rsid w:val="002158DC"/>
    <w:rsid w:val="00217EB0"/>
    <w:rsid w:val="0022067D"/>
    <w:rsid w:val="00222103"/>
    <w:rsid w:val="00222610"/>
    <w:rsid w:val="00225E0F"/>
    <w:rsid w:val="00226115"/>
    <w:rsid w:val="00226DBC"/>
    <w:rsid w:val="00227261"/>
    <w:rsid w:val="00227B4F"/>
    <w:rsid w:val="00230439"/>
    <w:rsid w:val="00230E8C"/>
    <w:rsid w:val="00233C25"/>
    <w:rsid w:val="00236DA8"/>
    <w:rsid w:val="0023717E"/>
    <w:rsid w:val="00237C31"/>
    <w:rsid w:val="00237E65"/>
    <w:rsid w:val="002403B7"/>
    <w:rsid w:val="002405E1"/>
    <w:rsid w:val="00240CEE"/>
    <w:rsid w:val="002442DE"/>
    <w:rsid w:val="0024480B"/>
    <w:rsid w:val="002460AB"/>
    <w:rsid w:val="00247E27"/>
    <w:rsid w:val="00250F09"/>
    <w:rsid w:val="0025260C"/>
    <w:rsid w:val="00252DCC"/>
    <w:rsid w:val="002537B6"/>
    <w:rsid w:val="00254224"/>
    <w:rsid w:val="002545E7"/>
    <w:rsid w:val="00256179"/>
    <w:rsid w:val="00256A19"/>
    <w:rsid w:val="00256B8A"/>
    <w:rsid w:val="00260BDC"/>
    <w:rsid w:val="0026159E"/>
    <w:rsid w:val="00262098"/>
    <w:rsid w:val="002626BC"/>
    <w:rsid w:val="0026327E"/>
    <w:rsid w:val="0026330C"/>
    <w:rsid w:val="002634C4"/>
    <w:rsid w:val="00264657"/>
    <w:rsid w:val="002649ED"/>
    <w:rsid w:val="0026522C"/>
    <w:rsid w:val="00265236"/>
    <w:rsid w:val="00265555"/>
    <w:rsid w:val="00265F27"/>
    <w:rsid w:val="00266138"/>
    <w:rsid w:val="00266612"/>
    <w:rsid w:val="002705AC"/>
    <w:rsid w:val="00270EAC"/>
    <w:rsid w:val="00272E3B"/>
    <w:rsid w:val="00273239"/>
    <w:rsid w:val="002733F1"/>
    <w:rsid w:val="002738D5"/>
    <w:rsid w:val="00275174"/>
    <w:rsid w:val="00275280"/>
    <w:rsid w:val="0027567C"/>
    <w:rsid w:val="00276AF4"/>
    <w:rsid w:val="002805C1"/>
    <w:rsid w:val="00280E25"/>
    <w:rsid w:val="00281A68"/>
    <w:rsid w:val="00281D8C"/>
    <w:rsid w:val="002821AD"/>
    <w:rsid w:val="00282D1E"/>
    <w:rsid w:val="0028339D"/>
    <w:rsid w:val="002834F0"/>
    <w:rsid w:val="002841F5"/>
    <w:rsid w:val="00284B20"/>
    <w:rsid w:val="002861D3"/>
    <w:rsid w:val="00286DDA"/>
    <w:rsid w:val="00287196"/>
    <w:rsid w:val="00287875"/>
    <w:rsid w:val="00287CBE"/>
    <w:rsid w:val="002907FE"/>
    <w:rsid w:val="00290A7D"/>
    <w:rsid w:val="002928D3"/>
    <w:rsid w:val="00293770"/>
    <w:rsid w:val="0029443A"/>
    <w:rsid w:val="00294D5A"/>
    <w:rsid w:val="00295A05"/>
    <w:rsid w:val="00296407"/>
    <w:rsid w:val="002971A6"/>
    <w:rsid w:val="002A0B05"/>
    <w:rsid w:val="002A0F46"/>
    <w:rsid w:val="002A3934"/>
    <w:rsid w:val="002A3A3E"/>
    <w:rsid w:val="002A3DBC"/>
    <w:rsid w:val="002A601E"/>
    <w:rsid w:val="002A67EF"/>
    <w:rsid w:val="002A67F6"/>
    <w:rsid w:val="002B0277"/>
    <w:rsid w:val="002B1378"/>
    <w:rsid w:val="002B2EF6"/>
    <w:rsid w:val="002B3DF2"/>
    <w:rsid w:val="002B4B6A"/>
    <w:rsid w:val="002B5233"/>
    <w:rsid w:val="002B5D17"/>
    <w:rsid w:val="002B62BD"/>
    <w:rsid w:val="002B660C"/>
    <w:rsid w:val="002B67F0"/>
    <w:rsid w:val="002C0080"/>
    <w:rsid w:val="002C10C0"/>
    <w:rsid w:val="002C119C"/>
    <w:rsid w:val="002C15EC"/>
    <w:rsid w:val="002C3F16"/>
    <w:rsid w:val="002C468E"/>
    <w:rsid w:val="002C4966"/>
    <w:rsid w:val="002C6349"/>
    <w:rsid w:val="002C6573"/>
    <w:rsid w:val="002C6F7F"/>
    <w:rsid w:val="002D1D1B"/>
    <w:rsid w:val="002D26BB"/>
    <w:rsid w:val="002D2DBD"/>
    <w:rsid w:val="002D41F8"/>
    <w:rsid w:val="002D4A91"/>
    <w:rsid w:val="002D5270"/>
    <w:rsid w:val="002D6832"/>
    <w:rsid w:val="002D6FF8"/>
    <w:rsid w:val="002D7C76"/>
    <w:rsid w:val="002E0547"/>
    <w:rsid w:val="002E0A57"/>
    <w:rsid w:val="002E1285"/>
    <w:rsid w:val="002E1717"/>
    <w:rsid w:val="002E3B87"/>
    <w:rsid w:val="002E6E6E"/>
    <w:rsid w:val="002E7F5D"/>
    <w:rsid w:val="002F060B"/>
    <w:rsid w:val="002F1793"/>
    <w:rsid w:val="002F18A6"/>
    <w:rsid w:val="002F1FE6"/>
    <w:rsid w:val="002F28E7"/>
    <w:rsid w:val="002F2AA0"/>
    <w:rsid w:val="002F3077"/>
    <w:rsid w:val="002F4E68"/>
    <w:rsid w:val="002F5D41"/>
    <w:rsid w:val="002F6B44"/>
    <w:rsid w:val="002F772A"/>
    <w:rsid w:val="002F7C03"/>
    <w:rsid w:val="00302C30"/>
    <w:rsid w:val="00302E18"/>
    <w:rsid w:val="003045FF"/>
    <w:rsid w:val="003066CC"/>
    <w:rsid w:val="0030746C"/>
    <w:rsid w:val="00310D67"/>
    <w:rsid w:val="00310FAF"/>
    <w:rsid w:val="003115CA"/>
    <w:rsid w:val="00312DCE"/>
    <w:rsid w:val="00312F29"/>
    <w:rsid w:val="00312F7F"/>
    <w:rsid w:val="003134D7"/>
    <w:rsid w:val="0031611D"/>
    <w:rsid w:val="00317153"/>
    <w:rsid w:val="003173B1"/>
    <w:rsid w:val="00321B50"/>
    <w:rsid w:val="00321BE8"/>
    <w:rsid w:val="00322277"/>
    <w:rsid w:val="0032391E"/>
    <w:rsid w:val="00324083"/>
    <w:rsid w:val="00325396"/>
    <w:rsid w:val="00326696"/>
    <w:rsid w:val="00327736"/>
    <w:rsid w:val="00330761"/>
    <w:rsid w:val="00330B5A"/>
    <w:rsid w:val="00331141"/>
    <w:rsid w:val="0033176B"/>
    <w:rsid w:val="00335FFA"/>
    <w:rsid w:val="0033692F"/>
    <w:rsid w:val="00340979"/>
    <w:rsid w:val="00340A79"/>
    <w:rsid w:val="00343185"/>
    <w:rsid w:val="003435C4"/>
    <w:rsid w:val="003445A8"/>
    <w:rsid w:val="003503B0"/>
    <w:rsid w:val="003517B5"/>
    <w:rsid w:val="00351CA2"/>
    <w:rsid w:val="003528BE"/>
    <w:rsid w:val="00352C00"/>
    <w:rsid w:val="00353FDF"/>
    <w:rsid w:val="00355307"/>
    <w:rsid w:val="00355655"/>
    <w:rsid w:val="00355C3A"/>
    <w:rsid w:val="00355D01"/>
    <w:rsid w:val="0035722E"/>
    <w:rsid w:val="00357361"/>
    <w:rsid w:val="00357DB9"/>
    <w:rsid w:val="00360F38"/>
    <w:rsid w:val="00360F6E"/>
    <w:rsid w:val="00361450"/>
    <w:rsid w:val="00363BAB"/>
    <w:rsid w:val="00364D42"/>
    <w:rsid w:val="003672D8"/>
    <w:rsid w:val="003673CF"/>
    <w:rsid w:val="003674E1"/>
    <w:rsid w:val="00370550"/>
    <w:rsid w:val="00371339"/>
    <w:rsid w:val="0037194E"/>
    <w:rsid w:val="003737FE"/>
    <w:rsid w:val="003741DD"/>
    <w:rsid w:val="00375ABF"/>
    <w:rsid w:val="00375CDD"/>
    <w:rsid w:val="00376DF8"/>
    <w:rsid w:val="00377CF7"/>
    <w:rsid w:val="00377E90"/>
    <w:rsid w:val="003829CF"/>
    <w:rsid w:val="00382A90"/>
    <w:rsid w:val="00382F51"/>
    <w:rsid w:val="00383009"/>
    <w:rsid w:val="003836BA"/>
    <w:rsid w:val="00384445"/>
    <w:rsid w:val="003845C1"/>
    <w:rsid w:val="00384B40"/>
    <w:rsid w:val="00386456"/>
    <w:rsid w:val="0038768F"/>
    <w:rsid w:val="00390123"/>
    <w:rsid w:val="003923D5"/>
    <w:rsid w:val="00394845"/>
    <w:rsid w:val="00394C6B"/>
    <w:rsid w:val="00394E6B"/>
    <w:rsid w:val="003957A8"/>
    <w:rsid w:val="00395F52"/>
    <w:rsid w:val="00396C63"/>
    <w:rsid w:val="003971BA"/>
    <w:rsid w:val="003A143C"/>
    <w:rsid w:val="003A1A8D"/>
    <w:rsid w:val="003A1AE2"/>
    <w:rsid w:val="003A1F6D"/>
    <w:rsid w:val="003A2273"/>
    <w:rsid w:val="003A23F5"/>
    <w:rsid w:val="003A293E"/>
    <w:rsid w:val="003A2963"/>
    <w:rsid w:val="003A2A70"/>
    <w:rsid w:val="003A3A4A"/>
    <w:rsid w:val="003A3BC2"/>
    <w:rsid w:val="003A4F4E"/>
    <w:rsid w:val="003A6F89"/>
    <w:rsid w:val="003A72B4"/>
    <w:rsid w:val="003A74DB"/>
    <w:rsid w:val="003A7D46"/>
    <w:rsid w:val="003A7FD8"/>
    <w:rsid w:val="003B0557"/>
    <w:rsid w:val="003B26A5"/>
    <w:rsid w:val="003B315B"/>
    <w:rsid w:val="003B38C1"/>
    <w:rsid w:val="003B3C9C"/>
    <w:rsid w:val="003B55D8"/>
    <w:rsid w:val="003B5678"/>
    <w:rsid w:val="003B606D"/>
    <w:rsid w:val="003B6C3C"/>
    <w:rsid w:val="003C0070"/>
    <w:rsid w:val="003C138D"/>
    <w:rsid w:val="003C20D5"/>
    <w:rsid w:val="003C25D8"/>
    <w:rsid w:val="003C2CC7"/>
    <w:rsid w:val="003C4531"/>
    <w:rsid w:val="003C462F"/>
    <w:rsid w:val="003C4A2A"/>
    <w:rsid w:val="003C6C1A"/>
    <w:rsid w:val="003C7A9E"/>
    <w:rsid w:val="003D1B9C"/>
    <w:rsid w:val="003D2F6E"/>
    <w:rsid w:val="003D31A3"/>
    <w:rsid w:val="003D3293"/>
    <w:rsid w:val="003D429C"/>
    <w:rsid w:val="003D4403"/>
    <w:rsid w:val="003D4AC6"/>
    <w:rsid w:val="003D52FE"/>
    <w:rsid w:val="003D565D"/>
    <w:rsid w:val="003D5872"/>
    <w:rsid w:val="003D58D4"/>
    <w:rsid w:val="003D68F9"/>
    <w:rsid w:val="003D6A6E"/>
    <w:rsid w:val="003D7C48"/>
    <w:rsid w:val="003E16DA"/>
    <w:rsid w:val="003E1DF3"/>
    <w:rsid w:val="003E2DE9"/>
    <w:rsid w:val="003E36A1"/>
    <w:rsid w:val="003E57C0"/>
    <w:rsid w:val="003E5DC6"/>
    <w:rsid w:val="003E6309"/>
    <w:rsid w:val="003E6490"/>
    <w:rsid w:val="003E684E"/>
    <w:rsid w:val="003E7603"/>
    <w:rsid w:val="003F0B02"/>
    <w:rsid w:val="003F572D"/>
    <w:rsid w:val="003F6774"/>
    <w:rsid w:val="003F6CB4"/>
    <w:rsid w:val="003F79D9"/>
    <w:rsid w:val="004017F7"/>
    <w:rsid w:val="004024D6"/>
    <w:rsid w:val="00402EB4"/>
    <w:rsid w:val="00403706"/>
    <w:rsid w:val="00403BDE"/>
    <w:rsid w:val="00404317"/>
    <w:rsid w:val="0040699A"/>
    <w:rsid w:val="00406E2C"/>
    <w:rsid w:val="004079FC"/>
    <w:rsid w:val="00413EB1"/>
    <w:rsid w:val="0041493E"/>
    <w:rsid w:val="00414AEA"/>
    <w:rsid w:val="00414EC7"/>
    <w:rsid w:val="00414F08"/>
    <w:rsid w:val="004155BB"/>
    <w:rsid w:val="004158F4"/>
    <w:rsid w:val="00415AE1"/>
    <w:rsid w:val="0041720C"/>
    <w:rsid w:val="004205AE"/>
    <w:rsid w:val="00422938"/>
    <w:rsid w:val="00423E3E"/>
    <w:rsid w:val="0042411F"/>
    <w:rsid w:val="00425508"/>
    <w:rsid w:val="00427AF4"/>
    <w:rsid w:val="00427D71"/>
    <w:rsid w:val="004308E8"/>
    <w:rsid w:val="0043099E"/>
    <w:rsid w:val="004310BA"/>
    <w:rsid w:val="00432797"/>
    <w:rsid w:val="004334C4"/>
    <w:rsid w:val="0043487F"/>
    <w:rsid w:val="00435078"/>
    <w:rsid w:val="00440085"/>
    <w:rsid w:val="0044031A"/>
    <w:rsid w:val="00442768"/>
    <w:rsid w:val="004438ED"/>
    <w:rsid w:val="00444F07"/>
    <w:rsid w:val="0044577B"/>
    <w:rsid w:val="004460C2"/>
    <w:rsid w:val="00446BB1"/>
    <w:rsid w:val="004505D5"/>
    <w:rsid w:val="00450804"/>
    <w:rsid w:val="004517F9"/>
    <w:rsid w:val="00452583"/>
    <w:rsid w:val="00452758"/>
    <w:rsid w:val="00453744"/>
    <w:rsid w:val="0045396C"/>
    <w:rsid w:val="00453CF5"/>
    <w:rsid w:val="004546F7"/>
    <w:rsid w:val="004547A0"/>
    <w:rsid w:val="00454E31"/>
    <w:rsid w:val="004563C9"/>
    <w:rsid w:val="00460326"/>
    <w:rsid w:val="00460EF2"/>
    <w:rsid w:val="004611C3"/>
    <w:rsid w:val="004647DA"/>
    <w:rsid w:val="00465820"/>
    <w:rsid w:val="00465ED2"/>
    <w:rsid w:val="00467896"/>
    <w:rsid w:val="00472BF4"/>
    <w:rsid w:val="00473B1D"/>
    <w:rsid w:val="00474062"/>
    <w:rsid w:val="00475589"/>
    <w:rsid w:val="00476727"/>
    <w:rsid w:val="00477616"/>
    <w:rsid w:val="00477D6B"/>
    <w:rsid w:val="004805CD"/>
    <w:rsid w:val="00481524"/>
    <w:rsid w:val="00481874"/>
    <w:rsid w:val="00481F19"/>
    <w:rsid w:val="00484012"/>
    <w:rsid w:val="0048436F"/>
    <w:rsid w:val="00484592"/>
    <w:rsid w:val="00485793"/>
    <w:rsid w:val="0048595C"/>
    <w:rsid w:val="00485A54"/>
    <w:rsid w:val="0048617F"/>
    <w:rsid w:val="004877F1"/>
    <w:rsid w:val="00490324"/>
    <w:rsid w:val="004907DF"/>
    <w:rsid w:val="00491AD9"/>
    <w:rsid w:val="00493421"/>
    <w:rsid w:val="00494EEA"/>
    <w:rsid w:val="004951EA"/>
    <w:rsid w:val="00495BDE"/>
    <w:rsid w:val="00495CE4"/>
    <w:rsid w:val="00496117"/>
    <w:rsid w:val="00497F3D"/>
    <w:rsid w:val="004A00F1"/>
    <w:rsid w:val="004A2B43"/>
    <w:rsid w:val="004A431E"/>
    <w:rsid w:val="004A4CFC"/>
    <w:rsid w:val="004A4DCB"/>
    <w:rsid w:val="004A5839"/>
    <w:rsid w:val="004A5A2E"/>
    <w:rsid w:val="004A5B73"/>
    <w:rsid w:val="004A5BA5"/>
    <w:rsid w:val="004A61CA"/>
    <w:rsid w:val="004A63FE"/>
    <w:rsid w:val="004A753E"/>
    <w:rsid w:val="004A7DF3"/>
    <w:rsid w:val="004B095A"/>
    <w:rsid w:val="004B0C1A"/>
    <w:rsid w:val="004B0F53"/>
    <w:rsid w:val="004B1699"/>
    <w:rsid w:val="004B1A66"/>
    <w:rsid w:val="004B20A0"/>
    <w:rsid w:val="004B2B39"/>
    <w:rsid w:val="004B2B62"/>
    <w:rsid w:val="004B4540"/>
    <w:rsid w:val="004B50C4"/>
    <w:rsid w:val="004B51D4"/>
    <w:rsid w:val="004B6183"/>
    <w:rsid w:val="004B6AB9"/>
    <w:rsid w:val="004B6DEB"/>
    <w:rsid w:val="004B6F2D"/>
    <w:rsid w:val="004B7766"/>
    <w:rsid w:val="004C111D"/>
    <w:rsid w:val="004C1D33"/>
    <w:rsid w:val="004C3910"/>
    <w:rsid w:val="004C525B"/>
    <w:rsid w:val="004C6C8E"/>
    <w:rsid w:val="004D268F"/>
    <w:rsid w:val="004D29FC"/>
    <w:rsid w:val="004D2BD2"/>
    <w:rsid w:val="004D3244"/>
    <w:rsid w:val="004D42A6"/>
    <w:rsid w:val="004D46A1"/>
    <w:rsid w:val="004D6022"/>
    <w:rsid w:val="004D606D"/>
    <w:rsid w:val="004E07D4"/>
    <w:rsid w:val="004E093E"/>
    <w:rsid w:val="004E1F8A"/>
    <w:rsid w:val="004E284C"/>
    <w:rsid w:val="004E2CDA"/>
    <w:rsid w:val="004E51E4"/>
    <w:rsid w:val="004E5E86"/>
    <w:rsid w:val="004E7077"/>
    <w:rsid w:val="004F2A21"/>
    <w:rsid w:val="004F3229"/>
    <w:rsid w:val="004F409A"/>
    <w:rsid w:val="004F526D"/>
    <w:rsid w:val="004F669C"/>
    <w:rsid w:val="005019FF"/>
    <w:rsid w:val="00502652"/>
    <w:rsid w:val="00502C13"/>
    <w:rsid w:val="00502CD3"/>
    <w:rsid w:val="0050396B"/>
    <w:rsid w:val="00504942"/>
    <w:rsid w:val="005074D4"/>
    <w:rsid w:val="0051119D"/>
    <w:rsid w:val="00511BF8"/>
    <w:rsid w:val="005128A9"/>
    <w:rsid w:val="00514068"/>
    <w:rsid w:val="00514100"/>
    <w:rsid w:val="005171F6"/>
    <w:rsid w:val="00517E0B"/>
    <w:rsid w:val="00521C4F"/>
    <w:rsid w:val="00522827"/>
    <w:rsid w:val="00522F8A"/>
    <w:rsid w:val="00524E0F"/>
    <w:rsid w:val="00526B5D"/>
    <w:rsid w:val="00527B05"/>
    <w:rsid w:val="0053020B"/>
    <w:rsid w:val="0053057A"/>
    <w:rsid w:val="00533C75"/>
    <w:rsid w:val="0053530F"/>
    <w:rsid w:val="00536D2C"/>
    <w:rsid w:val="00536F04"/>
    <w:rsid w:val="00537D9D"/>
    <w:rsid w:val="0054016A"/>
    <w:rsid w:val="00540384"/>
    <w:rsid w:val="0054059A"/>
    <w:rsid w:val="00540BD5"/>
    <w:rsid w:val="00540DE7"/>
    <w:rsid w:val="00542599"/>
    <w:rsid w:val="00543AFF"/>
    <w:rsid w:val="00544DB2"/>
    <w:rsid w:val="00546788"/>
    <w:rsid w:val="0055044D"/>
    <w:rsid w:val="0055058A"/>
    <w:rsid w:val="00550ECC"/>
    <w:rsid w:val="005520FD"/>
    <w:rsid w:val="00552282"/>
    <w:rsid w:val="00553931"/>
    <w:rsid w:val="0055403F"/>
    <w:rsid w:val="00554AEE"/>
    <w:rsid w:val="00555829"/>
    <w:rsid w:val="00560884"/>
    <w:rsid w:val="00560A29"/>
    <w:rsid w:val="00560C4E"/>
    <w:rsid w:val="00561229"/>
    <w:rsid w:val="00561B1F"/>
    <w:rsid w:val="00561C8A"/>
    <w:rsid w:val="00564374"/>
    <w:rsid w:val="00565647"/>
    <w:rsid w:val="00566176"/>
    <w:rsid w:val="00570E37"/>
    <w:rsid w:val="00571F87"/>
    <w:rsid w:val="0057258F"/>
    <w:rsid w:val="005728C5"/>
    <w:rsid w:val="00572953"/>
    <w:rsid w:val="00574291"/>
    <w:rsid w:val="00576B83"/>
    <w:rsid w:val="00576C74"/>
    <w:rsid w:val="005779E2"/>
    <w:rsid w:val="005803E1"/>
    <w:rsid w:val="005809AD"/>
    <w:rsid w:val="00582A3A"/>
    <w:rsid w:val="00584F4C"/>
    <w:rsid w:val="005861A0"/>
    <w:rsid w:val="00587D39"/>
    <w:rsid w:val="0059022D"/>
    <w:rsid w:val="0059025E"/>
    <w:rsid w:val="005907AF"/>
    <w:rsid w:val="0059194A"/>
    <w:rsid w:val="00594C78"/>
    <w:rsid w:val="0059513A"/>
    <w:rsid w:val="00596366"/>
    <w:rsid w:val="0059693C"/>
    <w:rsid w:val="0059763B"/>
    <w:rsid w:val="005A1E3C"/>
    <w:rsid w:val="005A1FDB"/>
    <w:rsid w:val="005A22D8"/>
    <w:rsid w:val="005A2F05"/>
    <w:rsid w:val="005A431B"/>
    <w:rsid w:val="005A500D"/>
    <w:rsid w:val="005A5D8A"/>
    <w:rsid w:val="005B1F62"/>
    <w:rsid w:val="005B3FD3"/>
    <w:rsid w:val="005B48E8"/>
    <w:rsid w:val="005B63B5"/>
    <w:rsid w:val="005B650D"/>
    <w:rsid w:val="005C0D29"/>
    <w:rsid w:val="005C0E87"/>
    <w:rsid w:val="005C1597"/>
    <w:rsid w:val="005C1810"/>
    <w:rsid w:val="005C25E7"/>
    <w:rsid w:val="005C2603"/>
    <w:rsid w:val="005C2702"/>
    <w:rsid w:val="005C2C0E"/>
    <w:rsid w:val="005C38E1"/>
    <w:rsid w:val="005C45C8"/>
    <w:rsid w:val="005C4F8C"/>
    <w:rsid w:val="005C58F1"/>
    <w:rsid w:val="005C59C2"/>
    <w:rsid w:val="005C6649"/>
    <w:rsid w:val="005C778E"/>
    <w:rsid w:val="005D0CD4"/>
    <w:rsid w:val="005D180C"/>
    <w:rsid w:val="005D36E4"/>
    <w:rsid w:val="005D3D27"/>
    <w:rsid w:val="005D46B7"/>
    <w:rsid w:val="005D71B1"/>
    <w:rsid w:val="005E0747"/>
    <w:rsid w:val="005E1643"/>
    <w:rsid w:val="005E3813"/>
    <w:rsid w:val="005E5E8E"/>
    <w:rsid w:val="005E6D9D"/>
    <w:rsid w:val="005E6FD8"/>
    <w:rsid w:val="005E7422"/>
    <w:rsid w:val="005E7A48"/>
    <w:rsid w:val="005F1C2B"/>
    <w:rsid w:val="005F23BF"/>
    <w:rsid w:val="005F23C8"/>
    <w:rsid w:val="005F3455"/>
    <w:rsid w:val="005F430E"/>
    <w:rsid w:val="005F59A3"/>
    <w:rsid w:val="005F64FC"/>
    <w:rsid w:val="005F6ECA"/>
    <w:rsid w:val="005F7A0D"/>
    <w:rsid w:val="00600BB8"/>
    <w:rsid w:val="00601EEF"/>
    <w:rsid w:val="00603708"/>
    <w:rsid w:val="0060411C"/>
    <w:rsid w:val="00604973"/>
    <w:rsid w:val="0060566A"/>
    <w:rsid w:val="00605827"/>
    <w:rsid w:val="00606083"/>
    <w:rsid w:val="00606C05"/>
    <w:rsid w:val="00607FFB"/>
    <w:rsid w:val="0061096E"/>
    <w:rsid w:val="00610BA6"/>
    <w:rsid w:val="00611CA9"/>
    <w:rsid w:val="00612597"/>
    <w:rsid w:val="00612945"/>
    <w:rsid w:val="006144BA"/>
    <w:rsid w:val="00615CAD"/>
    <w:rsid w:val="00615DFC"/>
    <w:rsid w:val="006178ED"/>
    <w:rsid w:val="00621448"/>
    <w:rsid w:val="00621D0E"/>
    <w:rsid w:val="00622747"/>
    <w:rsid w:val="00624018"/>
    <w:rsid w:val="00626651"/>
    <w:rsid w:val="006276D6"/>
    <w:rsid w:val="00627E0F"/>
    <w:rsid w:val="00632A6D"/>
    <w:rsid w:val="006334E4"/>
    <w:rsid w:val="006338DD"/>
    <w:rsid w:val="00635085"/>
    <w:rsid w:val="006400D5"/>
    <w:rsid w:val="006414FB"/>
    <w:rsid w:val="00644D78"/>
    <w:rsid w:val="00644F69"/>
    <w:rsid w:val="006456DF"/>
    <w:rsid w:val="00646050"/>
    <w:rsid w:val="00646CF3"/>
    <w:rsid w:val="00647CD8"/>
    <w:rsid w:val="00647F2C"/>
    <w:rsid w:val="0065093F"/>
    <w:rsid w:val="00650E36"/>
    <w:rsid w:val="006511D1"/>
    <w:rsid w:val="00651949"/>
    <w:rsid w:val="006548F3"/>
    <w:rsid w:val="006600C3"/>
    <w:rsid w:val="006627B1"/>
    <w:rsid w:val="0066318A"/>
    <w:rsid w:val="006635E6"/>
    <w:rsid w:val="00664367"/>
    <w:rsid w:val="00664488"/>
    <w:rsid w:val="0066514D"/>
    <w:rsid w:val="006704CC"/>
    <w:rsid w:val="00670E98"/>
    <w:rsid w:val="006713CA"/>
    <w:rsid w:val="00672D7D"/>
    <w:rsid w:val="00672E9E"/>
    <w:rsid w:val="00673944"/>
    <w:rsid w:val="006745D8"/>
    <w:rsid w:val="00675A0E"/>
    <w:rsid w:val="00676518"/>
    <w:rsid w:val="00676C5C"/>
    <w:rsid w:val="00677B1F"/>
    <w:rsid w:val="006817EF"/>
    <w:rsid w:val="00681A73"/>
    <w:rsid w:val="006825D5"/>
    <w:rsid w:val="006835C7"/>
    <w:rsid w:val="00685222"/>
    <w:rsid w:val="00685580"/>
    <w:rsid w:val="00686AD1"/>
    <w:rsid w:val="00686D2A"/>
    <w:rsid w:val="00692157"/>
    <w:rsid w:val="00692329"/>
    <w:rsid w:val="00692D02"/>
    <w:rsid w:val="0069354D"/>
    <w:rsid w:val="00693D40"/>
    <w:rsid w:val="00694596"/>
    <w:rsid w:val="0069491D"/>
    <w:rsid w:val="0069565E"/>
    <w:rsid w:val="00695E68"/>
    <w:rsid w:val="00696814"/>
    <w:rsid w:val="006973F7"/>
    <w:rsid w:val="00697793"/>
    <w:rsid w:val="0069784B"/>
    <w:rsid w:val="006A1454"/>
    <w:rsid w:val="006A310C"/>
    <w:rsid w:val="006A3253"/>
    <w:rsid w:val="006A36A2"/>
    <w:rsid w:val="006A47CA"/>
    <w:rsid w:val="006A5F7F"/>
    <w:rsid w:val="006A6007"/>
    <w:rsid w:val="006A6020"/>
    <w:rsid w:val="006B3390"/>
    <w:rsid w:val="006B42CE"/>
    <w:rsid w:val="006B467D"/>
    <w:rsid w:val="006B4B49"/>
    <w:rsid w:val="006B4D6D"/>
    <w:rsid w:val="006B5941"/>
    <w:rsid w:val="006B5BEC"/>
    <w:rsid w:val="006B6D28"/>
    <w:rsid w:val="006B7A8F"/>
    <w:rsid w:val="006B7CC2"/>
    <w:rsid w:val="006C0A48"/>
    <w:rsid w:val="006C1080"/>
    <w:rsid w:val="006C29C7"/>
    <w:rsid w:val="006C51C8"/>
    <w:rsid w:val="006C66BD"/>
    <w:rsid w:val="006C6E86"/>
    <w:rsid w:val="006D1256"/>
    <w:rsid w:val="006D18C5"/>
    <w:rsid w:val="006D1965"/>
    <w:rsid w:val="006D2086"/>
    <w:rsid w:val="006D26E1"/>
    <w:rsid w:val="006D2A6F"/>
    <w:rsid w:val="006D2CB2"/>
    <w:rsid w:val="006D2D21"/>
    <w:rsid w:val="006D2FC9"/>
    <w:rsid w:val="006D39E2"/>
    <w:rsid w:val="006D5E9E"/>
    <w:rsid w:val="006D7A73"/>
    <w:rsid w:val="006E0F5B"/>
    <w:rsid w:val="006E2002"/>
    <w:rsid w:val="006E4D30"/>
    <w:rsid w:val="006E4EE3"/>
    <w:rsid w:val="006E6A54"/>
    <w:rsid w:val="006F1093"/>
    <w:rsid w:val="006F136D"/>
    <w:rsid w:val="006F235A"/>
    <w:rsid w:val="006F2CFB"/>
    <w:rsid w:val="006F4004"/>
    <w:rsid w:val="006F5089"/>
    <w:rsid w:val="006F50B2"/>
    <w:rsid w:val="006F5A30"/>
    <w:rsid w:val="006F5DC4"/>
    <w:rsid w:val="006F64A2"/>
    <w:rsid w:val="006F732B"/>
    <w:rsid w:val="006F7C11"/>
    <w:rsid w:val="0070125D"/>
    <w:rsid w:val="007018A9"/>
    <w:rsid w:val="00702059"/>
    <w:rsid w:val="00703D4E"/>
    <w:rsid w:val="0070791B"/>
    <w:rsid w:val="0070799D"/>
    <w:rsid w:val="00707ECD"/>
    <w:rsid w:val="00710987"/>
    <w:rsid w:val="007110ED"/>
    <w:rsid w:val="00711CEB"/>
    <w:rsid w:val="00712B02"/>
    <w:rsid w:val="00712C30"/>
    <w:rsid w:val="00712CD8"/>
    <w:rsid w:val="007147EC"/>
    <w:rsid w:val="007149DD"/>
    <w:rsid w:val="00715AB1"/>
    <w:rsid w:val="00715B23"/>
    <w:rsid w:val="00715E75"/>
    <w:rsid w:val="00716304"/>
    <w:rsid w:val="00716F41"/>
    <w:rsid w:val="00717D09"/>
    <w:rsid w:val="0072060B"/>
    <w:rsid w:val="00720EAE"/>
    <w:rsid w:val="0072184B"/>
    <w:rsid w:val="00722F18"/>
    <w:rsid w:val="00724C60"/>
    <w:rsid w:val="00724CC0"/>
    <w:rsid w:val="00724DDE"/>
    <w:rsid w:val="00725C01"/>
    <w:rsid w:val="0073024C"/>
    <w:rsid w:val="00730B83"/>
    <w:rsid w:val="0073191D"/>
    <w:rsid w:val="00732F49"/>
    <w:rsid w:val="007332A8"/>
    <w:rsid w:val="00733963"/>
    <w:rsid w:val="00734836"/>
    <w:rsid w:val="007354EB"/>
    <w:rsid w:val="0073627C"/>
    <w:rsid w:val="007369DE"/>
    <w:rsid w:val="00736C6F"/>
    <w:rsid w:val="007415B3"/>
    <w:rsid w:val="007448C4"/>
    <w:rsid w:val="00744ECA"/>
    <w:rsid w:val="00746945"/>
    <w:rsid w:val="007476CB"/>
    <w:rsid w:val="00750072"/>
    <w:rsid w:val="00750F92"/>
    <w:rsid w:val="007529AB"/>
    <w:rsid w:val="00752A3A"/>
    <w:rsid w:val="0075382C"/>
    <w:rsid w:val="00753A08"/>
    <w:rsid w:val="00753FF6"/>
    <w:rsid w:val="00754197"/>
    <w:rsid w:val="00755388"/>
    <w:rsid w:val="0075539F"/>
    <w:rsid w:val="00755927"/>
    <w:rsid w:val="00757975"/>
    <w:rsid w:val="00757F44"/>
    <w:rsid w:val="00760257"/>
    <w:rsid w:val="00760B7D"/>
    <w:rsid w:val="0076107A"/>
    <w:rsid w:val="007636EA"/>
    <w:rsid w:val="00763F7B"/>
    <w:rsid w:val="00764B02"/>
    <w:rsid w:val="00766FBB"/>
    <w:rsid w:val="0076714F"/>
    <w:rsid w:val="00767891"/>
    <w:rsid w:val="007702A7"/>
    <w:rsid w:val="007714A3"/>
    <w:rsid w:val="00773211"/>
    <w:rsid w:val="00773521"/>
    <w:rsid w:val="00774365"/>
    <w:rsid w:val="00777946"/>
    <w:rsid w:val="007779CB"/>
    <w:rsid w:val="00780522"/>
    <w:rsid w:val="00780960"/>
    <w:rsid w:val="0078099D"/>
    <w:rsid w:val="00781C85"/>
    <w:rsid w:val="00782E2E"/>
    <w:rsid w:val="0078449F"/>
    <w:rsid w:val="00784541"/>
    <w:rsid w:val="0078476F"/>
    <w:rsid w:val="0078563E"/>
    <w:rsid w:val="00785B78"/>
    <w:rsid w:val="00785D4D"/>
    <w:rsid w:val="00786240"/>
    <w:rsid w:val="00787611"/>
    <w:rsid w:val="0079235F"/>
    <w:rsid w:val="00793B12"/>
    <w:rsid w:val="00794622"/>
    <w:rsid w:val="00795295"/>
    <w:rsid w:val="007956B7"/>
    <w:rsid w:val="00795D09"/>
    <w:rsid w:val="00797965"/>
    <w:rsid w:val="007A0863"/>
    <w:rsid w:val="007A0C89"/>
    <w:rsid w:val="007A1365"/>
    <w:rsid w:val="007A214B"/>
    <w:rsid w:val="007A35B0"/>
    <w:rsid w:val="007A5C67"/>
    <w:rsid w:val="007A6AAA"/>
    <w:rsid w:val="007B036F"/>
    <w:rsid w:val="007B1A99"/>
    <w:rsid w:val="007B2712"/>
    <w:rsid w:val="007B3C43"/>
    <w:rsid w:val="007B51ED"/>
    <w:rsid w:val="007B624E"/>
    <w:rsid w:val="007C3BCF"/>
    <w:rsid w:val="007C4575"/>
    <w:rsid w:val="007C519F"/>
    <w:rsid w:val="007C55B2"/>
    <w:rsid w:val="007D0640"/>
    <w:rsid w:val="007D1613"/>
    <w:rsid w:val="007D181E"/>
    <w:rsid w:val="007D1D57"/>
    <w:rsid w:val="007D381A"/>
    <w:rsid w:val="007D694D"/>
    <w:rsid w:val="007E0657"/>
    <w:rsid w:val="007E06EF"/>
    <w:rsid w:val="007E47F3"/>
    <w:rsid w:val="007E4D70"/>
    <w:rsid w:val="007E5EF8"/>
    <w:rsid w:val="007E63C3"/>
    <w:rsid w:val="007E6880"/>
    <w:rsid w:val="007E6B43"/>
    <w:rsid w:val="007E7448"/>
    <w:rsid w:val="007E7617"/>
    <w:rsid w:val="007F0D4C"/>
    <w:rsid w:val="007F10AC"/>
    <w:rsid w:val="007F1607"/>
    <w:rsid w:val="007F26CA"/>
    <w:rsid w:val="007F5382"/>
    <w:rsid w:val="007F5A67"/>
    <w:rsid w:val="007F63E2"/>
    <w:rsid w:val="007F66A1"/>
    <w:rsid w:val="007F6EDB"/>
    <w:rsid w:val="008002A0"/>
    <w:rsid w:val="008009F4"/>
    <w:rsid w:val="00801416"/>
    <w:rsid w:val="0080154D"/>
    <w:rsid w:val="008016DB"/>
    <w:rsid w:val="00801C8C"/>
    <w:rsid w:val="00802F20"/>
    <w:rsid w:val="008030E3"/>
    <w:rsid w:val="008031D1"/>
    <w:rsid w:val="008034D1"/>
    <w:rsid w:val="008036A1"/>
    <w:rsid w:val="00805C1D"/>
    <w:rsid w:val="00805E93"/>
    <w:rsid w:val="0080732B"/>
    <w:rsid w:val="008073B6"/>
    <w:rsid w:val="0080793A"/>
    <w:rsid w:val="00810E0E"/>
    <w:rsid w:val="008111A4"/>
    <w:rsid w:val="00812762"/>
    <w:rsid w:val="00813196"/>
    <w:rsid w:val="008134C1"/>
    <w:rsid w:val="00813E06"/>
    <w:rsid w:val="00813F5E"/>
    <w:rsid w:val="00815139"/>
    <w:rsid w:val="00815393"/>
    <w:rsid w:val="0081587F"/>
    <w:rsid w:val="00817CB4"/>
    <w:rsid w:val="00817DFE"/>
    <w:rsid w:val="00821724"/>
    <w:rsid w:val="00822608"/>
    <w:rsid w:val="00822B24"/>
    <w:rsid w:val="00822EEA"/>
    <w:rsid w:val="0082557D"/>
    <w:rsid w:val="00827374"/>
    <w:rsid w:val="0083151F"/>
    <w:rsid w:val="008326DD"/>
    <w:rsid w:val="00835224"/>
    <w:rsid w:val="00835C5D"/>
    <w:rsid w:val="00835CBF"/>
    <w:rsid w:val="00836A9E"/>
    <w:rsid w:val="00836FE6"/>
    <w:rsid w:val="008374C5"/>
    <w:rsid w:val="00840889"/>
    <w:rsid w:val="00840A6F"/>
    <w:rsid w:val="00841C97"/>
    <w:rsid w:val="00842F23"/>
    <w:rsid w:val="008430DD"/>
    <w:rsid w:val="008441FF"/>
    <w:rsid w:val="00844907"/>
    <w:rsid w:val="00846E85"/>
    <w:rsid w:val="00847029"/>
    <w:rsid w:val="00850894"/>
    <w:rsid w:val="00850CD2"/>
    <w:rsid w:val="008510C9"/>
    <w:rsid w:val="00851EA1"/>
    <w:rsid w:val="00852B22"/>
    <w:rsid w:val="00853D2B"/>
    <w:rsid w:val="00856325"/>
    <w:rsid w:val="008566A2"/>
    <w:rsid w:val="00856A07"/>
    <w:rsid w:val="00857D6B"/>
    <w:rsid w:val="008618C7"/>
    <w:rsid w:val="00865336"/>
    <w:rsid w:val="00865583"/>
    <w:rsid w:val="008659FA"/>
    <w:rsid w:val="0086777E"/>
    <w:rsid w:val="00870081"/>
    <w:rsid w:val="00871D4F"/>
    <w:rsid w:val="00872DA8"/>
    <w:rsid w:val="00872DD3"/>
    <w:rsid w:val="008733A6"/>
    <w:rsid w:val="008733A9"/>
    <w:rsid w:val="008737B1"/>
    <w:rsid w:val="00873E88"/>
    <w:rsid w:val="008754BA"/>
    <w:rsid w:val="00875AAD"/>
    <w:rsid w:val="00876F38"/>
    <w:rsid w:val="00877CDE"/>
    <w:rsid w:val="008805FF"/>
    <w:rsid w:val="00880D78"/>
    <w:rsid w:val="00881413"/>
    <w:rsid w:val="00881F0C"/>
    <w:rsid w:val="008826DC"/>
    <w:rsid w:val="00882749"/>
    <w:rsid w:val="00885AEB"/>
    <w:rsid w:val="00887C94"/>
    <w:rsid w:val="00890031"/>
    <w:rsid w:val="00890BE0"/>
    <w:rsid w:val="00891068"/>
    <w:rsid w:val="008945DA"/>
    <w:rsid w:val="00894842"/>
    <w:rsid w:val="00894B77"/>
    <w:rsid w:val="00895532"/>
    <w:rsid w:val="008970B8"/>
    <w:rsid w:val="00897F83"/>
    <w:rsid w:val="008A027C"/>
    <w:rsid w:val="008A08EB"/>
    <w:rsid w:val="008A18A7"/>
    <w:rsid w:val="008A2C6B"/>
    <w:rsid w:val="008A5220"/>
    <w:rsid w:val="008A5337"/>
    <w:rsid w:val="008A55D9"/>
    <w:rsid w:val="008A60C4"/>
    <w:rsid w:val="008A64F3"/>
    <w:rsid w:val="008A69CB"/>
    <w:rsid w:val="008A6C46"/>
    <w:rsid w:val="008A7673"/>
    <w:rsid w:val="008B1D22"/>
    <w:rsid w:val="008B2CC1"/>
    <w:rsid w:val="008B39EB"/>
    <w:rsid w:val="008B3CB8"/>
    <w:rsid w:val="008B4AAA"/>
    <w:rsid w:val="008B5440"/>
    <w:rsid w:val="008B605A"/>
    <w:rsid w:val="008B60B2"/>
    <w:rsid w:val="008B747F"/>
    <w:rsid w:val="008C09C8"/>
    <w:rsid w:val="008C0B67"/>
    <w:rsid w:val="008C21E1"/>
    <w:rsid w:val="008C2CE9"/>
    <w:rsid w:val="008C388B"/>
    <w:rsid w:val="008C642B"/>
    <w:rsid w:val="008C66D9"/>
    <w:rsid w:val="008C6F79"/>
    <w:rsid w:val="008D0CE7"/>
    <w:rsid w:val="008D1085"/>
    <w:rsid w:val="008D10F8"/>
    <w:rsid w:val="008D2013"/>
    <w:rsid w:val="008D2A9C"/>
    <w:rsid w:val="008D2C69"/>
    <w:rsid w:val="008D332C"/>
    <w:rsid w:val="008D63C3"/>
    <w:rsid w:val="008D6793"/>
    <w:rsid w:val="008D6913"/>
    <w:rsid w:val="008E0376"/>
    <w:rsid w:val="008E339C"/>
    <w:rsid w:val="008E388F"/>
    <w:rsid w:val="008E3A39"/>
    <w:rsid w:val="008E41ED"/>
    <w:rsid w:val="008E43E6"/>
    <w:rsid w:val="008E5537"/>
    <w:rsid w:val="008E5BA9"/>
    <w:rsid w:val="008E76BC"/>
    <w:rsid w:val="008F05D9"/>
    <w:rsid w:val="008F13D6"/>
    <w:rsid w:val="008F161A"/>
    <w:rsid w:val="008F2F89"/>
    <w:rsid w:val="008F31E6"/>
    <w:rsid w:val="008F3BE3"/>
    <w:rsid w:val="008F5BC8"/>
    <w:rsid w:val="008F77AE"/>
    <w:rsid w:val="00900B2E"/>
    <w:rsid w:val="00900E52"/>
    <w:rsid w:val="00901342"/>
    <w:rsid w:val="00902091"/>
    <w:rsid w:val="00903F7D"/>
    <w:rsid w:val="00904B72"/>
    <w:rsid w:val="009050CB"/>
    <w:rsid w:val="0090696F"/>
    <w:rsid w:val="0090731E"/>
    <w:rsid w:val="009128CE"/>
    <w:rsid w:val="00912B23"/>
    <w:rsid w:val="00914628"/>
    <w:rsid w:val="00914CAC"/>
    <w:rsid w:val="00914FF6"/>
    <w:rsid w:val="009151CD"/>
    <w:rsid w:val="00915645"/>
    <w:rsid w:val="00915F20"/>
    <w:rsid w:val="00916CB4"/>
    <w:rsid w:val="00916EE2"/>
    <w:rsid w:val="009171B4"/>
    <w:rsid w:val="00921025"/>
    <w:rsid w:val="00924554"/>
    <w:rsid w:val="0092632F"/>
    <w:rsid w:val="009264D6"/>
    <w:rsid w:val="0093027E"/>
    <w:rsid w:val="00931449"/>
    <w:rsid w:val="0093248E"/>
    <w:rsid w:val="00933046"/>
    <w:rsid w:val="009332E3"/>
    <w:rsid w:val="00934642"/>
    <w:rsid w:val="00934CB2"/>
    <w:rsid w:val="00935EF4"/>
    <w:rsid w:val="00937ACD"/>
    <w:rsid w:val="00937DD9"/>
    <w:rsid w:val="00943514"/>
    <w:rsid w:val="00944736"/>
    <w:rsid w:val="009450B8"/>
    <w:rsid w:val="0094570B"/>
    <w:rsid w:val="009469A5"/>
    <w:rsid w:val="00946B23"/>
    <w:rsid w:val="00947A0F"/>
    <w:rsid w:val="00951612"/>
    <w:rsid w:val="00951DAE"/>
    <w:rsid w:val="0095219D"/>
    <w:rsid w:val="00952E4B"/>
    <w:rsid w:val="00953C1B"/>
    <w:rsid w:val="0095402E"/>
    <w:rsid w:val="0095420E"/>
    <w:rsid w:val="00955573"/>
    <w:rsid w:val="00955684"/>
    <w:rsid w:val="00955FB0"/>
    <w:rsid w:val="00956684"/>
    <w:rsid w:val="00960AB0"/>
    <w:rsid w:val="00961E5A"/>
    <w:rsid w:val="0096260A"/>
    <w:rsid w:val="009636CB"/>
    <w:rsid w:val="009638A6"/>
    <w:rsid w:val="009647E8"/>
    <w:rsid w:val="00964CD7"/>
    <w:rsid w:val="00965481"/>
    <w:rsid w:val="00966315"/>
    <w:rsid w:val="00966A22"/>
    <w:rsid w:val="0096722F"/>
    <w:rsid w:val="00967A10"/>
    <w:rsid w:val="00970194"/>
    <w:rsid w:val="00971A5E"/>
    <w:rsid w:val="00971F65"/>
    <w:rsid w:val="00973863"/>
    <w:rsid w:val="009753C7"/>
    <w:rsid w:val="009755F4"/>
    <w:rsid w:val="00975BFE"/>
    <w:rsid w:val="00975CED"/>
    <w:rsid w:val="00976AB4"/>
    <w:rsid w:val="00976CB1"/>
    <w:rsid w:val="009773E6"/>
    <w:rsid w:val="0098034E"/>
    <w:rsid w:val="00980843"/>
    <w:rsid w:val="00983C63"/>
    <w:rsid w:val="00983E5A"/>
    <w:rsid w:val="0098457C"/>
    <w:rsid w:val="00986249"/>
    <w:rsid w:val="00986DBC"/>
    <w:rsid w:val="00986FCA"/>
    <w:rsid w:val="00987381"/>
    <w:rsid w:val="00990CD9"/>
    <w:rsid w:val="00990F6C"/>
    <w:rsid w:val="00990F9E"/>
    <w:rsid w:val="00991AA8"/>
    <w:rsid w:val="009941C4"/>
    <w:rsid w:val="0099453E"/>
    <w:rsid w:val="0099473B"/>
    <w:rsid w:val="00995171"/>
    <w:rsid w:val="00995402"/>
    <w:rsid w:val="00997DD8"/>
    <w:rsid w:val="00997F34"/>
    <w:rsid w:val="009A104E"/>
    <w:rsid w:val="009A24CD"/>
    <w:rsid w:val="009A36D5"/>
    <w:rsid w:val="009A493E"/>
    <w:rsid w:val="009A4AEA"/>
    <w:rsid w:val="009A5715"/>
    <w:rsid w:val="009B0D3A"/>
    <w:rsid w:val="009B0FEA"/>
    <w:rsid w:val="009B18A8"/>
    <w:rsid w:val="009B19C8"/>
    <w:rsid w:val="009B1AD8"/>
    <w:rsid w:val="009B2A70"/>
    <w:rsid w:val="009B3A08"/>
    <w:rsid w:val="009B3BFF"/>
    <w:rsid w:val="009B3C5F"/>
    <w:rsid w:val="009B5A21"/>
    <w:rsid w:val="009B5AE2"/>
    <w:rsid w:val="009B62BB"/>
    <w:rsid w:val="009B7A80"/>
    <w:rsid w:val="009C0476"/>
    <w:rsid w:val="009C0D32"/>
    <w:rsid w:val="009C1BAF"/>
    <w:rsid w:val="009C2468"/>
    <w:rsid w:val="009C32ED"/>
    <w:rsid w:val="009C4BD1"/>
    <w:rsid w:val="009C5D9A"/>
    <w:rsid w:val="009C61EA"/>
    <w:rsid w:val="009C7063"/>
    <w:rsid w:val="009C71AB"/>
    <w:rsid w:val="009D011E"/>
    <w:rsid w:val="009D0518"/>
    <w:rsid w:val="009D1BD3"/>
    <w:rsid w:val="009D2F37"/>
    <w:rsid w:val="009D585D"/>
    <w:rsid w:val="009D6C1E"/>
    <w:rsid w:val="009E0404"/>
    <w:rsid w:val="009E047B"/>
    <w:rsid w:val="009E09F8"/>
    <w:rsid w:val="009E0CA6"/>
    <w:rsid w:val="009E162C"/>
    <w:rsid w:val="009E1C88"/>
    <w:rsid w:val="009E24F0"/>
    <w:rsid w:val="009E2791"/>
    <w:rsid w:val="009E3F6F"/>
    <w:rsid w:val="009E4C0E"/>
    <w:rsid w:val="009E5310"/>
    <w:rsid w:val="009E58B0"/>
    <w:rsid w:val="009E5DD1"/>
    <w:rsid w:val="009E6081"/>
    <w:rsid w:val="009E60F2"/>
    <w:rsid w:val="009E6E74"/>
    <w:rsid w:val="009E6EE7"/>
    <w:rsid w:val="009E78A5"/>
    <w:rsid w:val="009F0C57"/>
    <w:rsid w:val="009F2E65"/>
    <w:rsid w:val="009F319E"/>
    <w:rsid w:val="009F38D3"/>
    <w:rsid w:val="009F3C64"/>
    <w:rsid w:val="009F499F"/>
    <w:rsid w:val="009F4B34"/>
    <w:rsid w:val="00A005EC"/>
    <w:rsid w:val="00A03477"/>
    <w:rsid w:val="00A037C5"/>
    <w:rsid w:val="00A04F58"/>
    <w:rsid w:val="00A07708"/>
    <w:rsid w:val="00A1186F"/>
    <w:rsid w:val="00A11896"/>
    <w:rsid w:val="00A11952"/>
    <w:rsid w:val="00A13C57"/>
    <w:rsid w:val="00A1529C"/>
    <w:rsid w:val="00A15AEB"/>
    <w:rsid w:val="00A16412"/>
    <w:rsid w:val="00A21024"/>
    <w:rsid w:val="00A21EE0"/>
    <w:rsid w:val="00A22008"/>
    <w:rsid w:val="00A22359"/>
    <w:rsid w:val="00A22B42"/>
    <w:rsid w:val="00A23784"/>
    <w:rsid w:val="00A23CBD"/>
    <w:rsid w:val="00A23D4C"/>
    <w:rsid w:val="00A23E3D"/>
    <w:rsid w:val="00A2584E"/>
    <w:rsid w:val="00A267FC"/>
    <w:rsid w:val="00A2722E"/>
    <w:rsid w:val="00A30C30"/>
    <w:rsid w:val="00A312EF"/>
    <w:rsid w:val="00A31317"/>
    <w:rsid w:val="00A31822"/>
    <w:rsid w:val="00A32728"/>
    <w:rsid w:val="00A34FF2"/>
    <w:rsid w:val="00A36287"/>
    <w:rsid w:val="00A362BB"/>
    <w:rsid w:val="00A40267"/>
    <w:rsid w:val="00A42AF2"/>
    <w:rsid w:val="00A42DAF"/>
    <w:rsid w:val="00A42DDF"/>
    <w:rsid w:val="00A43AF5"/>
    <w:rsid w:val="00A43F72"/>
    <w:rsid w:val="00A45326"/>
    <w:rsid w:val="00A454DF"/>
    <w:rsid w:val="00A45BD8"/>
    <w:rsid w:val="00A461F6"/>
    <w:rsid w:val="00A479BA"/>
    <w:rsid w:val="00A479BE"/>
    <w:rsid w:val="00A50770"/>
    <w:rsid w:val="00A523B7"/>
    <w:rsid w:val="00A5249C"/>
    <w:rsid w:val="00A52959"/>
    <w:rsid w:val="00A53F09"/>
    <w:rsid w:val="00A55746"/>
    <w:rsid w:val="00A557C2"/>
    <w:rsid w:val="00A559C7"/>
    <w:rsid w:val="00A56712"/>
    <w:rsid w:val="00A577D1"/>
    <w:rsid w:val="00A57BB8"/>
    <w:rsid w:val="00A61AFE"/>
    <w:rsid w:val="00A62016"/>
    <w:rsid w:val="00A63425"/>
    <w:rsid w:val="00A6343B"/>
    <w:rsid w:val="00A63C44"/>
    <w:rsid w:val="00A6479A"/>
    <w:rsid w:val="00A64BCB"/>
    <w:rsid w:val="00A66EBB"/>
    <w:rsid w:val="00A676D6"/>
    <w:rsid w:val="00A67ED7"/>
    <w:rsid w:val="00A718B2"/>
    <w:rsid w:val="00A72437"/>
    <w:rsid w:val="00A72E79"/>
    <w:rsid w:val="00A75194"/>
    <w:rsid w:val="00A76A4B"/>
    <w:rsid w:val="00A77245"/>
    <w:rsid w:val="00A80133"/>
    <w:rsid w:val="00A80CF4"/>
    <w:rsid w:val="00A82A09"/>
    <w:rsid w:val="00A836C0"/>
    <w:rsid w:val="00A840D5"/>
    <w:rsid w:val="00A86067"/>
    <w:rsid w:val="00A862F7"/>
    <w:rsid w:val="00A86735"/>
    <w:rsid w:val="00A8678A"/>
    <w:rsid w:val="00A869B7"/>
    <w:rsid w:val="00A86C57"/>
    <w:rsid w:val="00A9139A"/>
    <w:rsid w:val="00A91860"/>
    <w:rsid w:val="00A93280"/>
    <w:rsid w:val="00A938D3"/>
    <w:rsid w:val="00A94543"/>
    <w:rsid w:val="00A94DD0"/>
    <w:rsid w:val="00A95344"/>
    <w:rsid w:val="00A96760"/>
    <w:rsid w:val="00A96F02"/>
    <w:rsid w:val="00A9735C"/>
    <w:rsid w:val="00AA16DF"/>
    <w:rsid w:val="00AA1752"/>
    <w:rsid w:val="00AA1D78"/>
    <w:rsid w:val="00AA2326"/>
    <w:rsid w:val="00AA256E"/>
    <w:rsid w:val="00AA69BC"/>
    <w:rsid w:val="00AB0689"/>
    <w:rsid w:val="00AB0812"/>
    <w:rsid w:val="00AB20B8"/>
    <w:rsid w:val="00AB41B4"/>
    <w:rsid w:val="00AB47B3"/>
    <w:rsid w:val="00AB4F67"/>
    <w:rsid w:val="00AB5B9D"/>
    <w:rsid w:val="00AB6397"/>
    <w:rsid w:val="00AB6548"/>
    <w:rsid w:val="00AB68DF"/>
    <w:rsid w:val="00AB766F"/>
    <w:rsid w:val="00AC0A33"/>
    <w:rsid w:val="00AC0AFA"/>
    <w:rsid w:val="00AC0E36"/>
    <w:rsid w:val="00AC205C"/>
    <w:rsid w:val="00AC3DBB"/>
    <w:rsid w:val="00AC479F"/>
    <w:rsid w:val="00AC48B0"/>
    <w:rsid w:val="00AC48D7"/>
    <w:rsid w:val="00AC5A6F"/>
    <w:rsid w:val="00AC73CC"/>
    <w:rsid w:val="00AD01CD"/>
    <w:rsid w:val="00AD0830"/>
    <w:rsid w:val="00AD178E"/>
    <w:rsid w:val="00AD21FA"/>
    <w:rsid w:val="00AD233C"/>
    <w:rsid w:val="00AD2FB9"/>
    <w:rsid w:val="00AD32E0"/>
    <w:rsid w:val="00AD43CA"/>
    <w:rsid w:val="00AD4CAA"/>
    <w:rsid w:val="00AD6903"/>
    <w:rsid w:val="00AD6BA6"/>
    <w:rsid w:val="00AD718E"/>
    <w:rsid w:val="00AE04EE"/>
    <w:rsid w:val="00AE10A0"/>
    <w:rsid w:val="00AE126F"/>
    <w:rsid w:val="00AE149E"/>
    <w:rsid w:val="00AE14A8"/>
    <w:rsid w:val="00AE2505"/>
    <w:rsid w:val="00AE2C0A"/>
    <w:rsid w:val="00AE34F3"/>
    <w:rsid w:val="00AE3BDC"/>
    <w:rsid w:val="00AE4A36"/>
    <w:rsid w:val="00AE4C3D"/>
    <w:rsid w:val="00AE54AA"/>
    <w:rsid w:val="00AE7170"/>
    <w:rsid w:val="00AE7A0A"/>
    <w:rsid w:val="00AF0A6B"/>
    <w:rsid w:val="00AF2296"/>
    <w:rsid w:val="00AF276F"/>
    <w:rsid w:val="00AF29B2"/>
    <w:rsid w:val="00AF3100"/>
    <w:rsid w:val="00AF323C"/>
    <w:rsid w:val="00AF3674"/>
    <w:rsid w:val="00AF411D"/>
    <w:rsid w:val="00AF713D"/>
    <w:rsid w:val="00B007C0"/>
    <w:rsid w:val="00B0096C"/>
    <w:rsid w:val="00B02B70"/>
    <w:rsid w:val="00B05A69"/>
    <w:rsid w:val="00B05C6B"/>
    <w:rsid w:val="00B0681D"/>
    <w:rsid w:val="00B07512"/>
    <w:rsid w:val="00B07767"/>
    <w:rsid w:val="00B11A10"/>
    <w:rsid w:val="00B11B96"/>
    <w:rsid w:val="00B130E9"/>
    <w:rsid w:val="00B13A52"/>
    <w:rsid w:val="00B13EE6"/>
    <w:rsid w:val="00B14F3F"/>
    <w:rsid w:val="00B15EC7"/>
    <w:rsid w:val="00B160F5"/>
    <w:rsid w:val="00B20737"/>
    <w:rsid w:val="00B21269"/>
    <w:rsid w:val="00B21846"/>
    <w:rsid w:val="00B226DF"/>
    <w:rsid w:val="00B245CE"/>
    <w:rsid w:val="00B26303"/>
    <w:rsid w:val="00B336DC"/>
    <w:rsid w:val="00B34094"/>
    <w:rsid w:val="00B34CCC"/>
    <w:rsid w:val="00B37D4E"/>
    <w:rsid w:val="00B40A8C"/>
    <w:rsid w:val="00B40F16"/>
    <w:rsid w:val="00B41781"/>
    <w:rsid w:val="00B41CCF"/>
    <w:rsid w:val="00B4228A"/>
    <w:rsid w:val="00B43F55"/>
    <w:rsid w:val="00B448FC"/>
    <w:rsid w:val="00B44F96"/>
    <w:rsid w:val="00B44FBC"/>
    <w:rsid w:val="00B460DE"/>
    <w:rsid w:val="00B479CF"/>
    <w:rsid w:val="00B47BF3"/>
    <w:rsid w:val="00B507FF"/>
    <w:rsid w:val="00B52BE1"/>
    <w:rsid w:val="00B52ECA"/>
    <w:rsid w:val="00B52EFA"/>
    <w:rsid w:val="00B53C4D"/>
    <w:rsid w:val="00B5673F"/>
    <w:rsid w:val="00B639BF"/>
    <w:rsid w:val="00B63FC9"/>
    <w:rsid w:val="00B64B52"/>
    <w:rsid w:val="00B652BC"/>
    <w:rsid w:val="00B655AC"/>
    <w:rsid w:val="00B65B90"/>
    <w:rsid w:val="00B66DE0"/>
    <w:rsid w:val="00B6761F"/>
    <w:rsid w:val="00B677A3"/>
    <w:rsid w:val="00B67DC9"/>
    <w:rsid w:val="00B67F20"/>
    <w:rsid w:val="00B708C5"/>
    <w:rsid w:val="00B711DF"/>
    <w:rsid w:val="00B71A63"/>
    <w:rsid w:val="00B72291"/>
    <w:rsid w:val="00B7295E"/>
    <w:rsid w:val="00B75A61"/>
    <w:rsid w:val="00B76D94"/>
    <w:rsid w:val="00B76E5A"/>
    <w:rsid w:val="00B77EE4"/>
    <w:rsid w:val="00B80355"/>
    <w:rsid w:val="00B8164D"/>
    <w:rsid w:val="00B828D9"/>
    <w:rsid w:val="00B8332C"/>
    <w:rsid w:val="00B83433"/>
    <w:rsid w:val="00B83EAC"/>
    <w:rsid w:val="00B84EC7"/>
    <w:rsid w:val="00B86214"/>
    <w:rsid w:val="00B866E4"/>
    <w:rsid w:val="00B86F0D"/>
    <w:rsid w:val="00B87FC8"/>
    <w:rsid w:val="00B93028"/>
    <w:rsid w:val="00B93F81"/>
    <w:rsid w:val="00B950A5"/>
    <w:rsid w:val="00B9557B"/>
    <w:rsid w:val="00B956DA"/>
    <w:rsid w:val="00B95F14"/>
    <w:rsid w:val="00B95F72"/>
    <w:rsid w:val="00B964DC"/>
    <w:rsid w:val="00B969C3"/>
    <w:rsid w:val="00B9734B"/>
    <w:rsid w:val="00B97FD1"/>
    <w:rsid w:val="00BA096E"/>
    <w:rsid w:val="00BA1571"/>
    <w:rsid w:val="00BA2B87"/>
    <w:rsid w:val="00BA2BB2"/>
    <w:rsid w:val="00BA602A"/>
    <w:rsid w:val="00BA6B8B"/>
    <w:rsid w:val="00BA7394"/>
    <w:rsid w:val="00BA77BD"/>
    <w:rsid w:val="00BA7D99"/>
    <w:rsid w:val="00BB02D7"/>
    <w:rsid w:val="00BB08D0"/>
    <w:rsid w:val="00BB1059"/>
    <w:rsid w:val="00BB1E04"/>
    <w:rsid w:val="00BB21A9"/>
    <w:rsid w:val="00BB3FFE"/>
    <w:rsid w:val="00BB446F"/>
    <w:rsid w:val="00BB4E85"/>
    <w:rsid w:val="00BB5C56"/>
    <w:rsid w:val="00BB6549"/>
    <w:rsid w:val="00BB6AD6"/>
    <w:rsid w:val="00BB6D7C"/>
    <w:rsid w:val="00BB7651"/>
    <w:rsid w:val="00BB773F"/>
    <w:rsid w:val="00BC0CC8"/>
    <w:rsid w:val="00BC0FDF"/>
    <w:rsid w:val="00BC3FF5"/>
    <w:rsid w:val="00BC40FB"/>
    <w:rsid w:val="00BC4544"/>
    <w:rsid w:val="00BC5309"/>
    <w:rsid w:val="00BC5914"/>
    <w:rsid w:val="00BC64EB"/>
    <w:rsid w:val="00BC6B9F"/>
    <w:rsid w:val="00BC7751"/>
    <w:rsid w:val="00BC77BC"/>
    <w:rsid w:val="00BD0B45"/>
    <w:rsid w:val="00BD1AD7"/>
    <w:rsid w:val="00BD1B80"/>
    <w:rsid w:val="00BD2AD5"/>
    <w:rsid w:val="00BD3443"/>
    <w:rsid w:val="00BD390F"/>
    <w:rsid w:val="00BD3920"/>
    <w:rsid w:val="00BD62A7"/>
    <w:rsid w:val="00BD6D2A"/>
    <w:rsid w:val="00BD70AA"/>
    <w:rsid w:val="00BD7165"/>
    <w:rsid w:val="00BD7CEC"/>
    <w:rsid w:val="00BE0947"/>
    <w:rsid w:val="00BE09D0"/>
    <w:rsid w:val="00BE0E3D"/>
    <w:rsid w:val="00BE141D"/>
    <w:rsid w:val="00BE1FCE"/>
    <w:rsid w:val="00BE3D72"/>
    <w:rsid w:val="00BE54C8"/>
    <w:rsid w:val="00BE5BD6"/>
    <w:rsid w:val="00BF4E96"/>
    <w:rsid w:val="00BF6146"/>
    <w:rsid w:val="00BF6DC8"/>
    <w:rsid w:val="00BF7A73"/>
    <w:rsid w:val="00BF7BDA"/>
    <w:rsid w:val="00C00743"/>
    <w:rsid w:val="00C01D17"/>
    <w:rsid w:val="00C01E7C"/>
    <w:rsid w:val="00C01EFE"/>
    <w:rsid w:val="00C03A72"/>
    <w:rsid w:val="00C04C31"/>
    <w:rsid w:val="00C04DC4"/>
    <w:rsid w:val="00C0521C"/>
    <w:rsid w:val="00C11BFE"/>
    <w:rsid w:val="00C1294A"/>
    <w:rsid w:val="00C12EEE"/>
    <w:rsid w:val="00C13DDE"/>
    <w:rsid w:val="00C13F54"/>
    <w:rsid w:val="00C14C47"/>
    <w:rsid w:val="00C1548F"/>
    <w:rsid w:val="00C162EF"/>
    <w:rsid w:val="00C16818"/>
    <w:rsid w:val="00C17BD7"/>
    <w:rsid w:val="00C211F6"/>
    <w:rsid w:val="00C21E3D"/>
    <w:rsid w:val="00C221B6"/>
    <w:rsid w:val="00C224B6"/>
    <w:rsid w:val="00C232BE"/>
    <w:rsid w:val="00C23CD7"/>
    <w:rsid w:val="00C240D8"/>
    <w:rsid w:val="00C247FC"/>
    <w:rsid w:val="00C25B7A"/>
    <w:rsid w:val="00C26997"/>
    <w:rsid w:val="00C26A78"/>
    <w:rsid w:val="00C30CD0"/>
    <w:rsid w:val="00C3110B"/>
    <w:rsid w:val="00C3375B"/>
    <w:rsid w:val="00C35398"/>
    <w:rsid w:val="00C3608E"/>
    <w:rsid w:val="00C3650C"/>
    <w:rsid w:val="00C36703"/>
    <w:rsid w:val="00C3759C"/>
    <w:rsid w:val="00C37AD4"/>
    <w:rsid w:val="00C400DC"/>
    <w:rsid w:val="00C408BC"/>
    <w:rsid w:val="00C41119"/>
    <w:rsid w:val="00C41548"/>
    <w:rsid w:val="00C41931"/>
    <w:rsid w:val="00C41ECC"/>
    <w:rsid w:val="00C42F04"/>
    <w:rsid w:val="00C4326D"/>
    <w:rsid w:val="00C435E2"/>
    <w:rsid w:val="00C44649"/>
    <w:rsid w:val="00C4484C"/>
    <w:rsid w:val="00C44C27"/>
    <w:rsid w:val="00C44C34"/>
    <w:rsid w:val="00C44D9F"/>
    <w:rsid w:val="00C45860"/>
    <w:rsid w:val="00C466C1"/>
    <w:rsid w:val="00C46BFB"/>
    <w:rsid w:val="00C50C17"/>
    <w:rsid w:val="00C52150"/>
    <w:rsid w:val="00C528D2"/>
    <w:rsid w:val="00C53FF0"/>
    <w:rsid w:val="00C544A7"/>
    <w:rsid w:val="00C55594"/>
    <w:rsid w:val="00C5608F"/>
    <w:rsid w:val="00C56457"/>
    <w:rsid w:val="00C5731F"/>
    <w:rsid w:val="00C60190"/>
    <w:rsid w:val="00C60625"/>
    <w:rsid w:val="00C61800"/>
    <w:rsid w:val="00C62392"/>
    <w:rsid w:val="00C6452A"/>
    <w:rsid w:val="00C65B50"/>
    <w:rsid w:val="00C6604B"/>
    <w:rsid w:val="00C660DD"/>
    <w:rsid w:val="00C6628D"/>
    <w:rsid w:val="00C6745B"/>
    <w:rsid w:val="00C73031"/>
    <w:rsid w:val="00C7492E"/>
    <w:rsid w:val="00C75964"/>
    <w:rsid w:val="00C75CB7"/>
    <w:rsid w:val="00C761D2"/>
    <w:rsid w:val="00C77474"/>
    <w:rsid w:val="00C777FF"/>
    <w:rsid w:val="00C77F48"/>
    <w:rsid w:val="00C8104F"/>
    <w:rsid w:val="00C81CD7"/>
    <w:rsid w:val="00C82053"/>
    <w:rsid w:val="00C838B1"/>
    <w:rsid w:val="00C85D15"/>
    <w:rsid w:val="00C8735C"/>
    <w:rsid w:val="00C90083"/>
    <w:rsid w:val="00C901DC"/>
    <w:rsid w:val="00C9056C"/>
    <w:rsid w:val="00C91281"/>
    <w:rsid w:val="00C91405"/>
    <w:rsid w:val="00C923AB"/>
    <w:rsid w:val="00C93B2E"/>
    <w:rsid w:val="00C9402D"/>
    <w:rsid w:val="00CA15DF"/>
    <w:rsid w:val="00CA606E"/>
    <w:rsid w:val="00CA6756"/>
    <w:rsid w:val="00CA6808"/>
    <w:rsid w:val="00CA7DCC"/>
    <w:rsid w:val="00CB0538"/>
    <w:rsid w:val="00CB19A0"/>
    <w:rsid w:val="00CB1F95"/>
    <w:rsid w:val="00CB2649"/>
    <w:rsid w:val="00CB2CAE"/>
    <w:rsid w:val="00CB3099"/>
    <w:rsid w:val="00CB3504"/>
    <w:rsid w:val="00CB3844"/>
    <w:rsid w:val="00CB3CDE"/>
    <w:rsid w:val="00CB437C"/>
    <w:rsid w:val="00CB4FC2"/>
    <w:rsid w:val="00CB6F3B"/>
    <w:rsid w:val="00CB741B"/>
    <w:rsid w:val="00CB756B"/>
    <w:rsid w:val="00CC0CE4"/>
    <w:rsid w:val="00CC12FC"/>
    <w:rsid w:val="00CC1ABD"/>
    <w:rsid w:val="00CC2CBD"/>
    <w:rsid w:val="00CC36A0"/>
    <w:rsid w:val="00CC395D"/>
    <w:rsid w:val="00CC39FA"/>
    <w:rsid w:val="00CC3B99"/>
    <w:rsid w:val="00CC47D2"/>
    <w:rsid w:val="00CC47EB"/>
    <w:rsid w:val="00CC5245"/>
    <w:rsid w:val="00CC54EA"/>
    <w:rsid w:val="00CC5C8B"/>
    <w:rsid w:val="00CC60C9"/>
    <w:rsid w:val="00CC64F1"/>
    <w:rsid w:val="00CC7101"/>
    <w:rsid w:val="00CC7514"/>
    <w:rsid w:val="00CC75D7"/>
    <w:rsid w:val="00CC7A18"/>
    <w:rsid w:val="00CC7D85"/>
    <w:rsid w:val="00CC7E01"/>
    <w:rsid w:val="00CD0D3C"/>
    <w:rsid w:val="00CD1B2F"/>
    <w:rsid w:val="00CD224E"/>
    <w:rsid w:val="00CD3840"/>
    <w:rsid w:val="00CD70C0"/>
    <w:rsid w:val="00CE372F"/>
    <w:rsid w:val="00CE4E22"/>
    <w:rsid w:val="00CE5297"/>
    <w:rsid w:val="00CE7108"/>
    <w:rsid w:val="00CF0766"/>
    <w:rsid w:val="00CF0A77"/>
    <w:rsid w:val="00CF133E"/>
    <w:rsid w:val="00CF1A22"/>
    <w:rsid w:val="00CF2083"/>
    <w:rsid w:val="00CF2109"/>
    <w:rsid w:val="00CF2709"/>
    <w:rsid w:val="00CF4627"/>
    <w:rsid w:val="00CF46DB"/>
    <w:rsid w:val="00CF4904"/>
    <w:rsid w:val="00CF5833"/>
    <w:rsid w:val="00CF6C5D"/>
    <w:rsid w:val="00CF7079"/>
    <w:rsid w:val="00CF736E"/>
    <w:rsid w:val="00CF75E5"/>
    <w:rsid w:val="00D01D72"/>
    <w:rsid w:val="00D03844"/>
    <w:rsid w:val="00D04254"/>
    <w:rsid w:val="00D0477B"/>
    <w:rsid w:val="00D068F7"/>
    <w:rsid w:val="00D06DCF"/>
    <w:rsid w:val="00D079CF"/>
    <w:rsid w:val="00D10112"/>
    <w:rsid w:val="00D10499"/>
    <w:rsid w:val="00D11231"/>
    <w:rsid w:val="00D1368B"/>
    <w:rsid w:val="00D136E3"/>
    <w:rsid w:val="00D13724"/>
    <w:rsid w:val="00D15F7C"/>
    <w:rsid w:val="00D200A1"/>
    <w:rsid w:val="00D204E2"/>
    <w:rsid w:val="00D20C2C"/>
    <w:rsid w:val="00D2107D"/>
    <w:rsid w:val="00D2238B"/>
    <w:rsid w:val="00D224B8"/>
    <w:rsid w:val="00D22B01"/>
    <w:rsid w:val="00D22D35"/>
    <w:rsid w:val="00D24FC7"/>
    <w:rsid w:val="00D2508F"/>
    <w:rsid w:val="00D25785"/>
    <w:rsid w:val="00D2737D"/>
    <w:rsid w:val="00D274AD"/>
    <w:rsid w:val="00D27AFE"/>
    <w:rsid w:val="00D32499"/>
    <w:rsid w:val="00D33315"/>
    <w:rsid w:val="00D361F1"/>
    <w:rsid w:val="00D3679E"/>
    <w:rsid w:val="00D36CFA"/>
    <w:rsid w:val="00D37A4C"/>
    <w:rsid w:val="00D37D80"/>
    <w:rsid w:val="00D40F0F"/>
    <w:rsid w:val="00D42300"/>
    <w:rsid w:val="00D439FE"/>
    <w:rsid w:val="00D44101"/>
    <w:rsid w:val="00D44AAA"/>
    <w:rsid w:val="00D44D1E"/>
    <w:rsid w:val="00D45252"/>
    <w:rsid w:val="00D45A58"/>
    <w:rsid w:val="00D4656D"/>
    <w:rsid w:val="00D4695F"/>
    <w:rsid w:val="00D46EC2"/>
    <w:rsid w:val="00D4705E"/>
    <w:rsid w:val="00D47E77"/>
    <w:rsid w:val="00D50354"/>
    <w:rsid w:val="00D50941"/>
    <w:rsid w:val="00D50A0C"/>
    <w:rsid w:val="00D52472"/>
    <w:rsid w:val="00D52BB2"/>
    <w:rsid w:val="00D52C4D"/>
    <w:rsid w:val="00D53662"/>
    <w:rsid w:val="00D53F34"/>
    <w:rsid w:val="00D5458F"/>
    <w:rsid w:val="00D574CB"/>
    <w:rsid w:val="00D5760A"/>
    <w:rsid w:val="00D577CF"/>
    <w:rsid w:val="00D60A84"/>
    <w:rsid w:val="00D6255C"/>
    <w:rsid w:val="00D64760"/>
    <w:rsid w:val="00D65423"/>
    <w:rsid w:val="00D65FCC"/>
    <w:rsid w:val="00D661B5"/>
    <w:rsid w:val="00D66684"/>
    <w:rsid w:val="00D67598"/>
    <w:rsid w:val="00D700E8"/>
    <w:rsid w:val="00D704F3"/>
    <w:rsid w:val="00D71A0D"/>
    <w:rsid w:val="00D71A88"/>
    <w:rsid w:val="00D71B4D"/>
    <w:rsid w:val="00D726E2"/>
    <w:rsid w:val="00D73014"/>
    <w:rsid w:val="00D74526"/>
    <w:rsid w:val="00D754B9"/>
    <w:rsid w:val="00D758F5"/>
    <w:rsid w:val="00D773B6"/>
    <w:rsid w:val="00D77740"/>
    <w:rsid w:val="00D80088"/>
    <w:rsid w:val="00D81319"/>
    <w:rsid w:val="00D835F1"/>
    <w:rsid w:val="00D85334"/>
    <w:rsid w:val="00D853F4"/>
    <w:rsid w:val="00D8548B"/>
    <w:rsid w:val="00D85EF6"/>
    <w:rsid w:val="00D86DAB"/>
    <w:rsid w:val="00D87433"/>
    <w:rsid w:val="00D91C46"/>
    <w:rsid w:val="00D92469"/>
    <w:rsid w:val="00D93D55"/>
    <w:rsid w:val="00D93DCA"/>
    <w:rsid w:val="00D95DFC"/>
    <w:rsid w:val="00D96118"/>
    <w:rsid w:val="00D963DB"/>
    <w:rsid w:val="00D97174"/>
    <w:rsid w:val="00D97633"/>
    <w:rsid w:val="00D97772"/>
    <w:rsid w:val="00D978A1"/>
    <w:rsid w:val="00DA0B05"/>
    <w:rsid w:val="00DA10B4"/>
    <w:rsid w:val="00DA1360"/>
    <w:rsid w:val="00DA1B75"/>
    <w:rsid w:val="00DA2074"/>
    <w:rsid w:val="00DA220D"/>
    <w:rsid w:val="00DA2B93"/>
    <w:rsid w:val="00DA5F32"/>
    <w:rsid w:val="00DA62E8"/>
    <w:rsid w:val="00DA63E6"/>
    <w:rsid w:val="00DA67B3"/>
    <w:rsid w:val="00DA6AD5"/>
    <w:rsid w:val="00DA6F65"/>
    <w:rsid w:val="00DA718E"/>
    <w:rsid w:val="00DB2D73"/>
    <w:rsid w:val="00DB3E7B"/>
    <w:rsid w:val="00DB4B72"/>
    <w:rsid w:val="00DB6564"/>
    <w:rsid w:val="00DB6B0F"/>
    <w:rsid w:val="00DB6C8D"/>
    <w:rsid w:val="00DB703F"/>
    <w:rsid w:val="00DB738C"/>
    <w:rsid w:val="00DC0581"/>
    <w:rsid w:val="00DC0EDC"/>
    <w:rsid w:val="00DC1DA5"/>
    <w:rsid w:val="00DC2787"/>
    <w:rsid w:val="00DC27BB"/>
    <w:rsid w:val="00DC3CA7"/>
    <w:rsid w:val="00DC4906"/>
    <w:rsid w:val="00DC586F"/>
    <w:rsid w:val="00DC72EA"/>
    <w:rsid w:val="00DC7BCD"/>
    <w:rsid w:val="00DD0718"/>
    <w:rsid w:val="00DD275B"/>
    <w:rsid w:val="00DD3050"/>
    <w:rsid w:val="00DD3FF2"/>
    <w:rsid w:val="00DD427E"/>
    <w:rsid w:val="00DD498C"/>
    <w:rsid w:val="00DD5A5A"/>
    <w:rsid w:val="00DD65F9"/>
    <w:rsid w:val="00DD6E08"/>
    <w:rsid w:val="00DE1E2A"/>
    <w:rsid w:val="00DE220F"/>
    <w:rsid w:val="00DE342B"/>
    <w:rsid w:val="00DE395E"/>
    <w:rsid w:val="00DE43A6"/>
    <w:rsid w:val="00DE4A75"/>
    <w:rsid w:val="00DE63F0"/>
    <w:rsid w:val="00DE712A"/>
    <w:rsid w:val="00DE7999"/>
    <w:rsid w:val="00DF0B51"/>
    <w:rsid w:val="00DF2541"/>
    <w:rsid w:val="00DF2828"/>
    <w:rsid w:val="00DF2FC8"/>
    <w:rsid w:val="00DF3253"/>
    <w:rsid w:val="00DF3B7E"/>
    <w:rsid w:val="00DF3C5A"/>
    <w:rsid w:val="00DF3EFC"/>
    <w:rsid w:val="00DF4838"/>
    <w:rsid w:val="00DF59A7"/>
    <w:rsid w:val="00DF5E39"/>
    <w:rsid w:val="00DF5F9B"/>
    <w:rsid w:val="00DF6859"/>
    <w:rsid w:val="00DF715E"/>
    <w:rsid w:val="00DF7406"/>
    <w:rsid w:val="00DF76AD"/>
    <w:rsid w:val="00E00BBC"/>
    <w:rsid w:val="00E0187A"/>
    <w:rsid w:val="00E02878"/>
    <w:rsid w:val="00E02DEF"/>
    <w:rsid w:val="00E0619F"/>
    <w:rsid w:val="00E0777B"/>
    <w:rsid w:val="00E100C6"/>
    <w:rsid w:val="00E12FA7"/>
    <w:rsid w:val="00E139A0"/>
    <w:rsid w:val="00E139E0"/>
    <w:rsid w:val="00E152F5"/>
    <w:rsid w:val="00E1575F"/>
    <w:rsid w:val="00E157D6"/>
    <w:rsid w:val="00E161CE"/>
    <w:rsid w:val="00E16B8C"/>
    <w:rsid w:val="00E16EB1"/>
    <w:rsid w:val="00E17A06"/>
    <w:rsid w:val="00E17DBE"/>
    <w:rsid w:val="00E207BD"/>
    <w:rsid w:val="00E20B43"/>
    <w:rsid w:val="00E21AE3"/>
    <w:rsid w:val="00E22AE4"/>
    <w:rsid w:val="00E23364"/>
    <w:rsid w:val="00E23720"/>
    <w:rsid w:val="00E239F4"/>
    <w:rsid w:val="00E24BA3"/>
    <w:rsid w:val="00E25817"/>
    <w:rsid w:val="00E26AB2"/>
    <w:rsid w:val="00E26E89"/>
    <w:rsid w:val="00E27426"/>
    <w:rsid w:val="00E2763A"/>
    <w:rsid w:val="00E3231A"/>
    <w:rsid w:val="00E335FE"/>
    <w:rsid w:val="00E33E0F"/>
    <w:rsid w:val="00E343AC"/>
    <w:rsid w:val="00E36074"/>
    <w:rsid w:val="00E36D73"/>
    <w:rsid w:val="00E3727D"/>
    <w:rsid w:val="00E3747A"/>
    <w:rsid w:val="00E3766D"/>
    <w:rsid w:val="00E40595"/>
    <w:rsid w:val="00E41299"/>
    <w:rsid w:val="00E41935"/>
    <w:rsid w:val="00E41DD1"/>
    <w:rsid w:val="00E433BD"/>
    <w:rsid w:val="00E43909"/>
    <w:rsid w:val="00E43A96"/>
    <w:rsid w:val="00E442C9"/>
    <w:rsid w:val="00E44440"/>
    <w:rsid w:val="00E444E1"/>
    <w:rsid w:val="00E459A2"/>
    <w:rsid w:val="00E46032"/>
    <w:rsid w:val="00E50102"/>
    <w:rsid w:val="00E50468"/>
    <w:rsid w:val="00E512D5"/>
    <w:rsid w:val="00E53C34"/>
    <w:rsid w:val="00E53FB1"/>
    <w:rsid w:val="00E55222"/>
    <w:rsid w:val="00E560D3"/>
    <w:rsid w:val="00E57843"/>
    <w:rsid w:val="00E57CCE"/>
    <w:rsid w:val="00E60E20"/>
    <w:rsid w:val="00E6170C"/>
    <w:rsid w:val="00E620DE"/>
    <w:rsid w:val="00E62CC1"/>
    <w:rsid w:val="00E62DAF"/>
    <w:rsid w:val="00E67320"/>
    <w:rsid w:val="00E67643"/>
    <w:rsid w:val="00E6768F"/>
    <w:rsid w:val="00E67E6D"/>
    <w:rsid w:val="00E70811"/>
    <w:rsid w:val="00E70AFE"/>
    <w:rsid w:val="00E71076"/>
    <w:rsid w:val="00E7168F"/>
    <w:rsid w:val="00E719CE"/>
    <w:rsid w:val="00E725EE"/>
    <w:rsid w:val="00E74F02"/>
    <w:rsid w:val="00E74F76"/>
    <w:rsid w:val="00E76047"/>
    <w:rsid w:val="00E7641C"/>
    <w:rsid w:val="00E76A02"/>
    <w:rsid w:val="00E76FA0"/>
    <w:rsid w:val="00E80DC7"/>
    <w:rsid w:val="00E818C3"/>
    <w:rsid w:val="00E84C16"/>
    <w:rsid w:val="00E85269"/>
    <w:rsid w:val="00E85319"/>
    <w:rsid w:val="00E8658E"/>
    <w:rsid w:val="00E86EA8"/>
    <w:rsid w:val="00E87737"/>
    <w:rsid w:val="00E90047"/>
    <w:rsid w:val="00E902E2"/>
    <w:rsid w:val="00E907EB"/>
    <w:rsid w:val="00E9171E"/>
    <w:rsid w:val="00E94632"/>
    <w:rsid w:val="00E95629"/>
    <w:rsid w:val="00E971C2"/>
    <w:rsid w:val="00E976BB"/>
    <w:rsid w:val="00EA0374"/>
    <w:rsid w:val="00EA286E"/>
    <w:rsid w:val="00EA2D85"/>
    <w:rsid w:val="00EA3F70"/>
    <w:rsid w:val="00EA4F20"/>
    <w:rsid w:val="00EA52BC"/>
    <w:rsid w:val="00EA6175"/>
    <w:rsid w:val="00EA672C"/>
    <w:rsid w:val="00EA6752"/>
    <w:rsid w:val="00EA7ABD"/>
    <w:rsid w:val="00EB05C3"/>
    <w:rsid w:val="00EB0676"/>
    <w:rsid w:val="00EB1B2B"/>
    <w:rsid w:val="00EB2730"/>
    <w:rsid w:val="00EB29DB"/>
    <w:rsid w:val="00EC0F28"/>
    <w:rsid w:val="00EC187A"/>
    <w:rsid w:val="00EC23B7"/>
    <w:rsid w:val="00EC35F7"/>
    <w:rsid w:val="00EC41CF"/>
    <w:rsid w:val="00EC473C"/>
    <w:rsid w:val="00EC4E49"/>
    <w:rsid w:val="00EC5FFF"/>
    <w:rsid w:val="00EC64D2"/>
    <w:rsid w:val="00ED193D"/>
    <w:rsid w:val="00ED2384"/>
    <w:rsid w:val="00ED24E0"/>
    <w:rsid w:val="00ED3B50"/>
    <w:rsid w:val="00ED426A"/>
    <w:rsid w:val="00ED6B8F"/>
    <w:rsid w:val="00ED766C"/>
    <w:rsid w:val="00ED77FB"/>
    <w:rsid w:val="00ED7917"/>
    <w:rsid w:val="00EE1CCD"/>
    <w:rsid w:val="00EE1DF2"/>
    <w:rsid w:val="00EE1F78"/>
    <w:rsid w:val="00EE2F54"/>
    <w:rsid w:val="00EE45FA"/>
    <w:rsid w:val="00EE476F"/>
    <w:rsid w:val="00EE4B47"/>
    <w:rsid w:val="00EE50F9"/>
    <w:rsid w:val="00EE536F"/>
    <w:rsid w:val="00EE6C47"/>
    <w:rsid w:val="00EE7B9A"/>
    <w:rsid w:val="00EF14EB"/>
    <w:rsid w:val="00EF4285"/>
    <w:rsid w:val="00EF47B9"/>
    <w:rsid w:val="00EF493D"/>
    <w:rsid w:val="00EF4CF0"/>
    <w:rsid w:val="00EF54E3"/>
    <w:rsid w:val="00EF585F"/>
    <w:rsid w:val="00EF6C2F"/>
    <w:rsid w:val="00EF728E"/>
    <w:rsid w:val="00F00471"/>
    <w:rsid w:val="00F00BBB"/>
    <w:rsid w:val="00F068D0"/>
    <w:rsid w:val="00F077B6"/>
    <w:rsid w:val="00F1186F"/>
    <w:rsid w:val="00F11F84"/>
    <w:rsid w:val="00F1331D"/>
    <w:rsid w:val="00F1368C"/>
    <w:rsid w:val="00F14072"/>
    <w:rsid w:val="00F14F6E"/>
    <w:rsid w:val="00F15275"/>
    <w:rsid w:val="00F15C94"/>
    <w:rsid w:val="00F16FF8"/>
    <w:rsid w:val="00F1712E"/>
    <w:rsid w:val="00F21E49"/>
    <w:rsid w:val="00F22670"/>
    <w:rsid w:val="00F239D9"/>
    <w:rsid w:val="00F240D5"/>
    <w:rsid w:val="00F247FB"/>
    <w:rsid w:val="00F24875"/>
    <w:rsid w:val="00F259AD"/>
    <w:rsid w:val="00F269B2"/>
    <w:rsid w:val="00F27C4C"/>
    <w:rsid w:val="00F301F2"/>
    <w:rsid w:val="00F31266"/>
    <w:rsid w:val="00F31A7C"/>
    <w:rsid w:val="00F322E1"/>
    <w:rsid w:val="00F33616"/>
    <w:rsid w:val="00F34432"/>
    <w:rsid w:val="00F3606C"/>
    <w:rsid w:val="00F365D6"/>
    <w:rsid w:val="00F368C5"/>
    <w:rsid w:val="00F37557"/>
    <w:rsid w:val="00F37614"/>
    <w:rsid w:val="00F41324"/>
    <w:rsid w:val="00F41C63"/>
    <w:rsid w:val="00F437AD"/>
    <w:rsid w:val="00F44440"/>
    <w:rsid w:val="00F44784"/>
    <w:rsid w:val="00F44A28"/>
    <w:rsid w:val="00F44B2B"/>
    <w:rsid w:val="00F44E17"/>
    <w:rsid w:val="00F45C30"/>
    <w:rsid w:val="00F46291"/>
    <w:rsid w:val="00F4659E"/>
    <w:rsid w:val="00F4758D"/>
    <w:rsid w:val="00F47DD8"/>
    <w:rsid w:val="00F47F06"/>
    <w:rsid w:val="00F503A2"/>
    <w:rsid w:val="00F5284E"/>
    <w:rsid w:val="00F52F67"/>
    <w:rsid w:val="00F54E07"/>
    <w:rsid w:val="00F562E2"/>
    <w:rsid w:val="00F569BE"/>
    <w:rsid w:val="00F57C20"/>
    <w:rsid w:val="00F57D5C"/>
    <w:rsid w:val="00F61651"/>
    <w:rsid w:val="00F61990"/>
    <w:rsid w:val="00F619BC"/>
    <w:rsid w:val="00F62AA3"/>
    <w:rsid w:val="00F63983"/>
    <w:rsid w:val="00F648F4"/>
    <w:rsid w:val="00F66152"/>
    <w:rsid w:val="00F663E3"/>
    <w:rsid w:val="00F71C4A"/>
    <w:rsid w:val="00F7236E"/>
    <w:rsid w:val="00F7436F"/>
    <w:rsid w:val="00F74758"/>
    <w:rsid w:val="00F747D9"/>
    <w:rsid w:val="00F75DB9"/>
    <w:rsid w:val="00F762BC"/>
    <w:rsid w:val="00F81B60"/>
    <w:rsid w:val="00F830BC"/>
    <w:rsid w:val="00F8318A"/>
    <w:rsid w:val="00F83C61"/>
    <w:rsid w:val="00F844F3"/>
    <w:rsid w:val="00F84B7C"/>
    <w:rsid w:val="00F84FCA"/>
    <w:rsid w:val="00F8782C"/>
    <w:rsid w:val="00F87E9A"/>
    <w:rsid w:val="00F9079D"/>
    <w:rsid w:val="00F9204B"/>
    <w:rsid w:val="00F92D35"/>
    <w:rsid w:val="00F94217"/>
    <w:rsid w:val="00F94EBA"/>
    <w:rsid w:val="00F95442"/>
    <w:rsid w:val="00F9558D"/>
    <w:rsid w:val="00F96656"/>
    <w:rsid w:val="00FA140A"/>
    <w:rsid w:val="00FA39E7"/>
    <w:rsid w:val="00FA48B6"/>
    <w:rsid w:val="00FA4C01"/>
    <w:rsid w:val="00FA574C"/>
    <w:rsid w:val="00FA57FE"/>
    <w:rsid w:val="00FA607D"/>
    <w:rsid w:val="00FA6CD9"/>
    <w:rsid w:val="00FB13AE"/>
    <w:rsid w:val="00FB2A99"/>
    <w:rsid w:val="00FB2D97"/>
    <w:rsid w:val="00FB486A"/>
    <w:rsid w:val="00FB4FBD"/>
    <w:rsid w:val="00FB6BD5"/>
    <w:rsid w:val="00FB6E4B"/>
    <w:rsid w:val="00FB7DA5"/>
    <w:rsid w:val="00FB7F6D"/>
    <w:rsid w:val="00FC0755"/>
    <w:rsid w:val="00FC0F09"/>
    <w:rsid w:val="00FC2FE6"/>
    <w:rsid w:val="00FC4D61"/>
    <w:rsid w:val="00FC4F71"/>
    <w:rsid w:val="00FC629B"/>
    <w:rsid w:val="00FC671B"/>
    <w:rsid w:val="00FD2C42"/>
    <w:rsid w:val="00FD3DB2"/>
    <w:rsid w:val="00FD4A6A"/>
    <w:rsid w:val="00FD4F3B"/>
    <w:rsid w:val="00FD5EAD"/>
    <w:rsid w:val="00FD6783"/>
    <w:rsid w:val="00FD69BB"/>
    <w:rsid w:val="00FD6A83"/>
    <w:rsid w:val="00FE026E"/>
    <w:rsid w:val="00FE0C57"/>
    <w:rsid w:val="00FE0CB4"/>
    <w:rsid w:val="00FE0D6D"/>
    <w:rsid w:val="00FE2C03"/>
    <w:rsid w:val="00FE46CA"/>
    <w:rsid w:val="00FF1124"/>
    <w:rsid w:val="00FF1182"/>
    <w:rsid w:val="00FF20DF"/>
    <w:rsid w:val="00FF2132"/>
    <w:rsid w:val="00FF2CA1"/>
    <w:rsid w:val="00FF586F"/>
    <w:rsid w:val="00FF58B3"/>
    <w:rsid w:val="00FF656C"/>
    <w:rsid w:val="00FF6A08"/>
    <w:rsid w:val="00FF724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2F56B19"/>
  <w15:docId w15:val="{6232703A-627E-43F8-ACCC-90F86516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2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  <w:lang w:val="x-none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3C4531"/>
    <w:pPr>
      <w:tabs>
        <w:tab w:val="right" w:pos="9345"/>
      </w:tabs>
      <w:spacing w:before="120" w:after="120"/>
      <w:ind w:left="202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uiPriority w:val="39"/>
    <w:rsid w:val="00E84C16"/>
    <w:pPr>
      <w:tabs>
        <w:tab w:val="right" w:pos="9345"/>
      </w:tabs>
      <w:spacing w:before="120" w:after="120"/>
    </w:pPr>
    <w:rPr>
      <w:b/>
    </w:rPr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  <w:lang w:val="en-GB" w:eastAsia="en-GB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9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uiPriority w:val="59"/>
    <w:rsid w:val="003572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964CD7"/>
  </w:style>
  <w:style w:type="character" w:customStyle="1" w:styleId="HeaderChar">
    <w:name w:val="Header Char"/>
    <w:basedOn w:val="DefaultParagraphFont"/>
    <w:link w:val="Header"/>
    <w:uiPriority w:val="99"/>
    <w:rsid w:val="00B93028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86C57"/>
    <w:rPr>
      <w:rFonts w:ascii="Arial" w:eastAsia="SimSun" w:hAnsi="Arial" w:cs="Arial"/>
      <w:sz w:val="22"/>
      <w:lang w:eastAsia="zh-CN"/>
    </w:rPr>
  </w:style>
  <w:style w:type="paragraph" w:customStyle="1" w:styleId="CoverPageTitle">
    <w:name w:val="Cover Page Title"/>
    <w:basedOn w:val="Normal"/>
    <w:rsid w:val="00A86C57"/>
    <w:pPr>
      <w:overflowPunct w:val="0"/>
      <w:autoSpaceDE w:val="0"/>
      <w:autoSpaceDN w:val="0"/>
      <w:adjustRightInd w:val="0"/>
      <w:spacing w:before="1680" w:after="240"/>
      <w:ind w:left="360" w:right="4020" w:firstLine="360"/>
      <w:textAlignment w:val="baseline"/>
    </w:pPr>
    <w:rPr>
      <w:rFonts w:ascii="Calibri" w:eastAsia="Times New Roman" w:hAnsi="Calibri" w:cs="Times New Roman"/>
      <w:b/>
      <w:bCs/>
      <w:color w:val="000000"/>
      <w:spacing w:val="60"/>
      <w:kern w:val="28"/>
      <w:sz w:val="48"/>
      <w:szCs w:val="22"/>
      <w:lang w:eastAsia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ogo">
    <w:name w:val="Logo"/>
    <w:basedOn w:val="Reporttext"/>
    <w:rsid w:val="00A86C57"/>
    <w:pPr>
      <w:spacing w:before="0"/>
      <w:jc w:val="right"/>
    </w:pPr>
    <w:rPr>
      <w:lang w:val="en-US" w:eastAsia="en-US"/>
    </w:rPr>
  </w:style>
  <w:style w:type="paragraph" w:customStyle="1" w:styleId="Covers-Title">
    <w:name w:val="Cover s-Title"/>
    <w:basedOn w:val="Reporttext"/>
    <w:rsid w:val="00A86C57"/>
    <w:pPr>
      <w:overflowPunct w:val="0"/>
      <w:autoSpaceDE w:val="0"/>
      <w:autoSpaceDN w:val="0"/>
      <w:adjustRightInd w:val="0"/>
      <w:spacing w:before="360" w:after="240"/>
      <w:ind w:left="360" w:right="4018"/>
      <w:textAlignment w:val="baseline"/>
    </w:pPr>
    <w:rPr>
      <w:color w:val="000000"/>
      <w:spacing w:val="60"/>
      <w:kern w:val="28"/>
      <w:sz w:val="36"/>
      <w:lang w:val="en-US" w:eastAsia="en-US"/>
    </w:rPr>
  </w:style>
  <w:style w:type="paragraph" w:customStyle="1" w:styleId="CoverAuthor">
    <w:name w:val="Cover Author"/>
    <w:basedOn w:val="Normal"/>
    <w:rsid w:val="00A86C57"/>
    <w:pPr>
      <w:overflowPunct w:val="0"/>
      <w:autoSpaceDE w:val="0"/>
      <w:autoSpaceDN w:val="0"/>
      <w:adjustRightInd w:val="0"/>
      <w:ind w:left="360" w:right="4018" w:firstLine="360"/>
      <w:textAlignment w:val="baseline"/>
    </w:pPr>
    <w:rPr>
      <w:rFonts w:ascii="Calibri" w:eastAsia="Times New Roman" w:hAnsi="Calibri" w:cs="Times New Roman"/>
      <w:sz w:val="32"/>
      <w:szCs w:val="22"/>
      <w:lang w:eastAsia="en-US" w:bidi="en-US"/>
    </w:rPr>
  </w:style>
  <w:style w:type="paragraph" w:customStyle="1" w:styleId="CoverDate">
    <w:name w:val="Cover Date"/>
    <w:basedOn w:val="CoverAuthor"/>
    <w:rsid w:val="00A86C57"/>
    <w:rPr>
      <w:spacing w:val="60"/>
      <w:sz w:val="28"/>
    </w:rPr>
  </w:style>
  <w:style w:type="paragraph" w:customStyle="1" w:styleId="Heading30">
    <w:name w:val="Heading3"/>
    <w:basedOn w:val="BodyText"/>
    <w:link w:val="Heading3Char0"/>
    <w:qFormat/>
    <w:rsid w:val="00A86C57"/>
    <w:pPr>
      <w:spacing w:after="120"/>
      <w:jc w:val="center"/>
    </w:pPr>
    <w:rPr>
      <w:rFonts w:eastAsia="MS Mincho"/>
      <w:b/>
      <w:i/>
      <w:sz w:val="28"/>
      <w:szCs w:val="28"/>
      <w:lang w:val="en-GB" w:eastAsia="en-US"/>
    </w:rPr>
  </w:style>
  <w:style w:type="character" w:customStyle="1" w:styleId="Heading3Char0">
    <w:name w:val="Heading3 Char"/>
    <w:link w:val="Heading30"/>
    <w:rsid w:val="00A86C57"/>
    <w:rPr>
      <w:rFonts w:ascii="Arial" w:eastAsia="MS Mincho" w:hAnsi="Arial" w:cs="Arial"/>
      <w:b/>
      <w:i/>
      <w:sz w:val="28"/>
      <w:szCs w:val="28"/>
      <w:lang w:val="en-GB"/>
    </w:rPr>
  </w:style>
  <w:style w:type="paragraph" w:styleId="NormalWeb">
    <w:name w:val="Normal (Web)"/>
    <w:basedOn w:val="Normal"/>
    <w:unhideWhenUsed/>
    <w:rsid w:val="00A86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trt0xe">
    <w:name w:val="trt0xe"/>
    <w:basedOn w:val="Normal"/>
    <w:rsid w:val="00A86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v1msolistparagraph">
    <w:name w:val="v1msolistparagraph"/>
    <w:basedOn w:val="Normal"/>
    <w:rsid w:val="00C13D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fontstyle01">
    <w:name w:val="fontstyle01"/>
    <w:basedOn w:val="DefaultParagraphFont"/>
    <w:rsid w:val="001F3318"/>
    <w:rPr>
      <w:rFonts w:ascii="TimesNewRomanPS-BoldMT" w:hAnsi="TimesNewRomanPS-BoldMT" w:hint="default"/>
      <w:b/>
      <w:bCs/>
      <w:i w:val="0"/>
      <w:iCs w:val="0"/>
      <w:color w:val="000000"/>
      <w:sz w:val="52"/>
      <w:szCs w:val="52"/>
    </w:rPr>
  </w:style>
  <w:style w:type="character" w:customStyle="1" w:styleId="Heading3Char">
    <w:name w:val="Heading 3 Char"/>
    <w:link w:val="Heading3"/>
    <w:rsid w:val="00F47F0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null1">
    <w:name w:val="null1"/>
    <w:rsid w:val="00F47F06"/>
  </w:style>
  <w:style w:type="character" w:customStyle="1" w:styleId="FootnoteTextChar">
    <w:name w:val="Footnote Text Char"/>
    <w:basedOn w:val="DefaultParagraphFont"/>
    <w:link w:val="FootnoteText"/>
    <w:semiHidden/>
    <w:rsid w:val="00F47F0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90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E33B00"/>
            <w:bottom w:val="none" w:sz="0" w:space="0" w:color="auto"/>
            <w:right w:val="none" w:sz="0" w:space="0" w:color="auto"/>
          </w:divBdr>
          <w:divsChild>
            <w:div w:id="1778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BD64-406B-4AC3-A0BB-041821EB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2430</Words>
  <Characters>16661</Characters>
  <Application>Microsoft Office Word</Application>
  <DocSecurity>0</DocSecurity>
  <Lines>527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Evaluation - public domain</vt:lpstr>
      <vt:lpstr>Evaluation - public domain</vt:lpstr>
    </vt:vector>
  </TitlesOfParts>
  <Company>WIPO</Company>
  <LinksUpToDate>false</LinksUpToDate>
  <CharactersWithSpaces>18988</CharactersWithSpaces>
  <SharedDoc>false</SharedDoc>
  <HLinks>
    <vt:vector size="90" baseType="variant">
      <vt:variant>
        <vt:i4>1376327</vt:i4>
      </vt:variant>
      <vt:variant>
        <vt:i4>76</vt:i4>
      </vt:variant>
      <vt:variant>
        <vt:i4>0</vt:i4>
      </vt:variant>
      <vt:variant>
        <vt:i4>5</vt:i4>
      </vt:variant>
      <vt:variant>
        <vt:lpwstr>https://www.wipo.int/tisc/en/</vt:lpwstr>
      </vt:variant>
      <vt:variant>
        <vt:lpwstr/>
      </vt:variant>
      <vt:variant>
        <vt:i4>2228237</vt:i4>
      </vt:variant>
      <vt:variant>
        <vt:i4>73</vt:i4>
      </vt:variant>
      <vt:variant>
        <vt:i4>0</vt:i4>
      </vt:variant>
      <vt:variant>
        <vt:i4>5</vt:i4>
      </vt:variant>
      <vt:variant>
        <vt:lpwstr>https://www.wipo.int/patentscope/en/programs/legal_status/</vt:lpwstr>
      </vt:variant>
      <vt:variant>
        <vt:lpwstr/>
      </vt:variant>
      <vt:variant>
        <vt:i4>655370</vt:i4>
      </vt:variant>
      <vt:variant>
        <vt:i4>70</vt:i4>
      </vt:variant>
      <vt:variant>
        <vt:i4>0</vt:i4>
      </vt:variant>
      <vt:variant>
        <vt:i4>5</vt:i4>
      </vt:variant>
      <vt:variant>
        <vt:lpwstr>https://www.wipo.int/patentscope/en/</vt:lpwstr>
      </vt:variant>
      <vt:variant>
        <vt:lpwstr/>
      </vt:variant>
      <vt:variant>
        <vt:i4>25</vt:i4>
      </vt:variant>
      <vt:variant>
        <vt:i4>67</vt:i4>
      </vt:variant>
      <vt:variant>
        <vt:i4>0</vt:i4>
      </vt:variant>
      <vt:variant>
        <vt:i4>5</vt:i4>
      </vt:variant>
      <vt:variant>
        <vt:lpwstr>https://www.wipo.int/patents/en/</vt:lpwstr>
      </vt:variant>
      <vt:variant>
        <vt:lpwstr/>
      </vt:variant>
      <vt:variant>
        <vt:i4>1048632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_Toc18392482</vt:lpwstr>
      </vt:variant>
      <vt:variant>
        <vt:i4>1245240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_Toc18392481</vt:lpwstr>
      </vt:variant>
      <vt:variant>
        <vt:i4>1179704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_Toc18392480</vt:lpwstr>
      </vt:variant>
      <vt:variant>
        <vt:i4>1769527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_Toc18392479</vt:lpwstr>
      </vt:variant>
      <vt:variant>
        <vt:i4>1703991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_Toc18392478</vt:lpwstr>
      </vt:variant>
      <vt:variant>
        <vt:i4>1376311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_Toc18392477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_Toc18392476</vt:lpwstr>
      </vt:variant>
      <vt:variant>
        <vt:i4>1507383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_Toc18392475</vt:lpwstr>
      </vt:variant>
      <vt:variant>
        <vt:i4>1441847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_Toc18392474</vt:lpwstr>
      </vt:variant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_Toc18392473</vt:lpwstr>
      </vt:variant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https://www.wipo.int/patent_register_portal/en/index.html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- public domain</dc:title>
  <dc:creator>oneil</dc:creator>
  <cp:keywords>FOR OFFICIAL USE ONLY</cp:keywords>
  <cp:lastModifiedBy>ESTEVES DOS SANTOS Anabela</cp:lastModifiedBy>
  <cp:revision>5</cp:revision>
  <cp:lastPrinted>2021-02-19T15:28:00Z</cp:lastPrinted>
  <dcterms:created xsi:type="dcterms:W3CDTF">2021-09-23T08:58:00Z</dcterms:created>
  <dcterms:modified xsi:type="dcterms:W3CDTF">2021-09-27T17:18:00Z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5bc1802c-08bf-4323-a9b7-48e976d92916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