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C552E" w14:textId="77777777" w:rsidR="00B43919" w:rsidRPr="0040540C" w:rsidRDefault="00B43919" w:rsidP="00B43919">
      <w:pPr>
        <w:pBdr>
          <w:bottom w:val="single" w:sz="4" w:space="10" w:color="auto"/>
        </w:pBdr>
        <w:spacing w:after="120"/>
        <w:jc w:val="right"/>
      </w:pPr>
      <w:r>
        <w:rPr>
          <w:noProof/>
          <w:lang w:val="en-US" w:eastAsia="en-US"/>
        </w:rPr>
        <w:drawing>
          <wp:inline distT="0" distB="0" distL="0" distR="0" wp14:anchorId="3E1F3B50" wp14:editId="4F33535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7744BEF9" w14:textId="77777777" w:rsidR="009472DE" w:rsidRDefault="00B43919" w:rsidP="00B43919">
      <w:pPr>
        <w:jc w:val="right"/>
        <w:rPr>
          <w:rFonts w:ascii="Arial Black" w:hAnsi="Arial Black"/>
          <w:caps/>
          <w:sz w:val="15"/>
        </w:rPr>
      </w:pPr>
      <w:r>
        <w:rPr>
          <w:rFonts w:ascii="Arial Black" w:hAnsi="Arial Black"/>
          <w:caps/>
          <w:sz w:val="15"/>
        </w:rPr>
        <w:t>WIPO/GRTKF/IC/42/</w:t>
      </w:r>
      <w:bookmarkStart w:id="0" w:name="Code"/>
      <w:bookmarkEnd w:id="0"/>
      <w:r>
        <w:rPr>
          <w:rFonts w:ascii="Arial Black" w:hAnsi="Arial Black"/>
          <w:caps/>
          <w:sz w:val="15"/>
        </w:rPr>
        <w:t>INF/2</w:t>
      </w:r>
    </w:p>
    <w:p w14:paraId="64E13543" w14:textId="184AC8A6" w:rsidR="00B43919" w:rsidRPr="0040540C" w:rsidRDefault="00B43919" w:rsidP="00B43919">
      <w:pPr>
        <w:jc w:val="right"/>
      </w:pPr>
      <w:r w:rsidRPr="0090731E">
        <w:rPr>
          <w:rFonts w:ascii="Arial Black" w:hAnsi="Arial Black"/>
          <w:caps/>
          <w:sz w:val="15"/>
        </w:rPr>
        <w:t>ORIGINAL</w:t>
      </w:r>
      <w:r w:rsidR="009472DE">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2EC53D28" w14:textId="36F84EB3" w:rsidR="00B43919" w:rsidRPr="0040540C" w:rsidRDefault="00B43919" w:rsidP="00B43919">
      <w:pPr>
        <w:spacing w:after="1200"/>
        <w:jc w:val="right"/>
      </w:pPr>
      <w:r w:rsidRPr="0090731E">
        <w:rPr>
          <w:rFonts w:ascii="Arial Black" w:hAnsi="Arial Black"/>
          <w:caps/>
          <w:sz w:val="15"/>
        </w:rPr>
        <w:t>DATE</w:t>
      </w:r>
      <w:r w:rsidR="009472DE">
        <w:rPr>
          <w:rFonts w:ascii="Arial Black" w:hAnsi="Arial Black"/>
          <w:caps/>
          <w:sz w:val="15"/>
        </w:rPr>
        <w:t> :</w:t>
      </w:r>
      <w:r>
        <w:rPr>
          <w:rFonts w:ascii="Arial Black" w:hAnsi="Arial Black"/>
          <w:caps/>
          <w:sz w:val="15"/>
        </w:rPr>
        <w:t xml:space="preserve"> </w:t>
      </w:r>
      <w:bookmarkStart w:id="2" w:name="Date"/>
      <w:r w:rsidR="009472DE">
        <w:rPr>
          <w:rFonts w:ascii="Arial Black" w:hAnsi="Arial Black"/>
          <w:caps/>
          <w:sz w:val="15"/>
        </w:rPr>
        <w:t>7 février 20</w:t>
      </w:r>
      <w:r>
        <w:rPr>
          <w:rFonts w:ascii="Arial Black" w:hAnsi="Arial Black"/>
          <w:caps/>
          <w:sz w:val="15"/>
        </w:rPr>
        <w:t>22</w:t>
      </w:r>
    </w:p>
    <w:bookmarkEnd w:id="2"/>
    <w:p w14:paraId="5FC7FDFF" w14:textId="77777777" w:rsidR="00B43919" w:rsidRPr="00B1090C" w:rsidRDefault="00B43919" w:rsidP="00B43919">
      <w:pPr>
        <w:pStyle w:val="Heading1"/>
        <w:spacing w:before="0" w:after="480"/>
      </w:pPr>
      <w:r>
        <w:rPr>
          <w:caps w:val="0"/>
          <w:sz w:val="28"/>
          <w:szCs w:val="28"/>
          <w:lang w:val="fr-FR"/>
        </w:rPr>
        <w:t>Comité</w:t>
      </w:r>
      <w:r w:rsidRPr="006D22E9">
        <w:rPr>
          <w:caps w:val="0"/>
          <w:sz w:val="28"/>
          <w:szCs w:val="28"/>
          <w:lang w:val="fr-FR"/>
        </w:rPr>
        <w:t xml:space="preserve"> intergouvernemental de la </w:t>
      </w:r>
      <w:r>
        <w:rPr>
          <w:caps w:val="0"/>
          <w:sz w:val="28"/>
          <w:szCs w:val="28"/>
          <w:lang w:val="fr-FR"/>
        </w:rPr>
        <w:t>propriété</w:t>
      </w:r>
      <w:r w:rsidRPr="006D22E9">
        <w:rPr>
          <w:caps w:val="0"/>
          <w:sz w:val="28"/>
          <w:szCs w:val="28"/>
          <w:lang w:val="fr-FR"/>
        </w:rPr>
        <w:t xml:space="preserve"> </w:t>
      </w:r>
      <w:r>
        <w:rPr>
          <w:caps w:val="0"/>
          <w:sz w:val="28"/>
          <w:szCs w:val="28"/>
          <w:lang w:val="fr-FR"/>
        </w:rPr>
        <w:t>i</w:t>
      </w:r>
      <w:r w:rsidRPr="006D22E9">
        <w:rPr>
          <w:caps w:val="0"/>
          <w:sz w:val="28"/>
          <w:szCs w:val="28"/>
          <w:lang w:val="fr-FR"/>
        </w:rPr>
        <w:t>ntellectuelle relative aux ressources génétiques, aux savoirs traditionnels et au folklore</w:t>
      </w:r>
    </w:p>
    <w:p w14:paraId="16681102" w14:textId="1A4941E8" w:rsidR="00B43919" w:rsidRDefault="00B43919" w:rsidP="00B43919">
      <w:pPr>
        <w:outlineLvl w:val="1"/>
        <w:rPr>
          <w:b/>
          <w:sz w:val="24"/>
          <w:szCs w:val="24"/>
        </w:rPr>
      </w:pPr>
      <w:r>
        <w:rPr>
          <w:b/>
          <w:sz w:val="24"/>
          <w:szCs w:val="24"/>
        </w:rPr>
        <w:t>Quarante</w:t>
      </w:r>
      <w:r w:rsidR="000D7B49">
        <w:rPr>
          <w:b/>
          <w:sz w:val="24"/>
          <w:szCs w:val="24"/>
        </w:rPr>
        <w:noBreakHyphen/>
      </w:r>
      <w:r>
        <w:rPr>
          <w:b/>
          <w:sz w:val="24"/>
          <w:szCs w:val="24"/>
        </w:rPr>
        <w:t>deux</w:t>
      </w:r>
      <w:r w:rsidR="009472DE">
        <w:rPr>
          <w:b/>
          <w:sz w:val="24"/>
          <w:szCs w:val="24"/>
        </w:rPr>
        <w:t>ième session</w:t>
      </w:r>
    </w:p>
    <w:p w14:paraId="31612663" w14:textId="11F99AE0" w:rsidR="00B43919" w:rsidRPr="003845C1" w:rsidRDefault="00B43919" w:rsidP="00B43919">
      <w:pPr>
        <w:spacing w:after="960"/>
        <w:outlineLvl w:val="1"/>
        <w:rPr>
          <w:b/>
          <w:sz w:val="24"/>
          <w:szCs w:val="24"/>
        </w:rPr>
      </w:pPr>
      <w:r>
        <w:rPr>
          <w:b/>
          <w:sz w:val="24"/>
          <w:szCs w:val="24"/>
        </w:rPr>
        <w:t>Genève, 28 février – 4 mars 2022</w:t>
      </w:r>
    </w:p>
    <w:p w14:paraId="770A6154" w14:textId="77777777" w:rsidR="00B43919" w:rsidRPr="003845C1" w:rsidRDefault="00B43919" w:rsidP="00B43919">
      <w:pPr>
        <w:spacing w:after="360"/>
        <w:rPr>
          <w:caps/>
          <w:sz w:val="24"/>
        </w:rPr>
      </w:pPr>
      <w:bookmarkStart w:id="3" w:name="TitleOfDoc"/>
      <w:r>
        <w:rPr>
          <w:caps/>
          <w:sz w:val="24"/>
        </w:rPr>
        <w:t>RÉSUMÉ SUCCINCT DES DOCUMENTS</w:t>
      </w:r>
    </w:p>
    <w:p w14:paraId="6444CAA6" w14:textId="77777777" w:rsidR="00B43919" w:rsidRPr="008B2CC1" w:rsidRDefault="00B43919" w:rsidP="00B43919">
      <w:pPr>
        <w:spacing w:after="1040"/>
        <w:rPr>
          <w:i/>
        </w:rPr>
      </w:pPr>
      <w:bookmarkStart w:id="4" w:name="Prepared"/>
      <w:bookmarkEnd w:id="3"/>
      <w:bookmarkEnd w:id="4"/>
      <w:r>
        <w:rPr>
          <w:i/>
        </w:rPr>
        <w:t>Document établi par le Secrétariat</w:t>
      </w:r>
    </w:p>
    <w:p w14:paraId="481FADF7" w14:textId="417BA6A7" w:rsidR="001C5829" w:rsidRPr="000E082D" w:rsidRDefault="000E082D" w:rsidP="00B43919">
      <w:pPr>
        <w:pStyle w:val="Heading2"/>
        <w:spacing w:after="220"/>
        <w:rPr>
          <w:lang w:val="fr-FR"/>
        </w:rPr>
      </w:pPr>
      <w:r w:rsidRPr="000E082D">
        <w:rPr>
          <w:lang w:val="fr-FR"/>
        </w:rPr>
        <w:t>I.</w:t>
      </w:r>
      <w:r w:rsidRPr="000E082D">
        <w:rPr>
          <w:lang w:val="fr-FR"/>
        </w:rPr>
        <w:tab/>
        <w:t>Documents de travail pour la quarante</w:t>
      </w:r>
      <w:r w:rsidR="000D7B49">
        <w:rPr>
          <w:lang w:val="fr-FR"/>
        </w:rPr>
        <w:noBreakHyphen/>
      </w:r>
      <w:r w:rsidR="00B43919">
        <w:rPr>
          <w:lang w:val="fr-FR"/>
        </w:rPr>
        <w:t>deux</w:t>
      </w:r>
      <w:r w:rsidR="009472DE">
        <w:rPr>
          <w:lang w:val="fr-FR"/>
        </w:rPr>
        <w:t>ième session</w:t>
      </w:r>
    </w:p>
    <w:p w14:paraId="69A206D4" w14:textId="0E929247" w:rsidR="001C5829" w:rsidRPr="000E082D" w:rsidRDefault="00671A49" w:rsidP="00B43919">
      <w:pPr>
        <w:pStyle w:val="ONUMFS"/>
        <w:rPr>
          <w:lang w:val="fr-FR"/>
        </w:rPr>
      </w:pPr>
      <w:r w:rsidRPr="000E082D">
        <w:rPr>
          <w:lang w:val="fr-FR"/>
        </w:rPr>
        <w:t>On trouvera ci</w:t>
      </w:r>
      <w:r w:rsidR="000D7B49">
        <w:rPr>
          <w:lang w:val="fr-FR"/>
        </w:rPr>
        <w:noBreakHyphen/>
      </w:r>
      <w:r w:rsidRPr="000E082D">
        <w:rPr>
          <w:lang w:val="fr-FR"/>
        </w:rPr>
        <w:t>après un résumé succinct des documents qui sont établis pour la quarante</w:t>
      </w:r>
      <w:r w:rsidR="000D7B49">
        <w:rPr>
          <w:lang w:val="fr-FR"/>
        </w:rPr>
        <w:noBreakHyphen/>
      </w:r>
      <w:r w:rsidR="00B43919">
        <w:rPr>
          <w:lang w:val="fr-FR"/>
        </w:rPr>
        <w:t>deux</w:t>
      </w:r>
      <w:r w:rsidR="009472DE">
        <w:rPr>
          <w:lang w:val="fr-FR"/>
        </w:rPr>
        <w:t>ième session</w:t>
      </w:r>
      <w:r w:rsidRPr="000E082D">
        <w:rPr>
          <w:lang w:val="fr-FR"/>
        </w:rPr>
        <w:t xml:space="preserve"> du Comité intergouvernemental de la propriété intellectuelle relative aux ressources génétiques, aux savoirs traditionnels et au folklore (ci</w:t>
      </w:r>
      <w:r w:rsidR="000D7B49">
        <w:rPr>
          <w:lang w:val="fr-FR"/>
        </w:rPr>
        <w:noBreakHyphen/>
      </w:r>
      <w:r w:rsidRPr="000E082D">
        <w:rPr>
          <w:lang w:val="fr-FR"/>
        </w:rPr>
        <w:t>après dénommé “comité” ou “IGC”) à l</w:t>
      </w:r>
      <w:r w:rsidR="006B7543" w:rsidRPr="000E082D">
        <w:rPr>
          <w:lang w:val="fr-FR"/>
        </w:rPr>
        <w:t>a date du </w:t>
      </w:r>
      <w:r w:rsidR="00B43919">
        <w:rPr>
          <w:lang w:val="fr-FR"/>
        </w:rPr>
        <w:t>7 février 2022</w:t>
      </w:r>
      <w:r w:rsidRPr="000E082D">
        <w:rPr>
          <w:lang w:val="fr-FR"/>
        </w:rPr>
        <w:t>.</w:t>
      </w:r>
      <w:r w:rsidR="005A75BF" w:rsidRPr="000E082D">
        <w:rPr>
          <w:lang w:val="fr-FR"/>
        </w:rPr>
        <w:t xml:space="preserve">  </w:t>
      </w:r>
      <w:r w:rsidRPr="000E082D">
        <w:rPr>
          <w:lang w:val="fr-FR"/>
        </w:rPr>
        <w:t xml:space="preserve">Chacun de ces documents, ainsi que tout document supplémentaire, sera publié </w:t>
      </w:r>
      <w:r w:rsidR="006B7543" w:rsidRPr="000E082D">
        <w:rPr>
          <w:lang w:val="fr-FR"/>
        </w:rPr>
        <w:t>dès sa finalisation sur la page</w:t>
      </w:r>
      <w:r w:rsidR="009472DE">
        <w:rPr>
          <w:lang w:val="fr-FR"/>
        </w:rPr>
        <w:t> :</w:t>
      </w:r>
      <w:r w:rsidRPr="000E082D">
        <w:rPr>
          <w:lang w:val="fr-FR"/>
        </w:rPr>
        <w:t xml:space="preserve"> </w:t>
      </w:r>
      <w:hyperlink r:id="rId8" w:history="1">
        <w:r w:rsidR="00B43919" w:rsidRPr="00B43919">
          <w:rPr>
            <w:rStyle w:val="Hyperlink"/>
            <w:lang w:val="fr-FR"/>
          </w:rPr>
          <w:t>https://www.wipo.int/meetings/fr/details.jsp?meeting_id=68408</w:t>
        </w:r>
      </w:hyperlink>
      <w:r w:rsidR="000E082D" w:rsidRPr="000E082D">
        <w:rPr>
          <w:lang w:val="fr-FR"/>
        </w:rPr>
        <w:t>.</w:t>
      </w:r>
    </w:p>
    <w:p w14:paraId="34909CD6" w14:textId="7FA7D6BC" w:rsidR="001C5829" w:rsidRPr="000E082D" w:rsidRDefault="006B7543" w:rsidP="00B43919">
      <w:pPr>
        <w:pStyle w:val="Heading3"/>
        <w:spacing w:after="220"/>
        <w:rPr>
          <w:lang w:val="fr-FR"/>
        </w:rPr>
      </w:pPr>
      <w:r w:rsidRPr="000E082D">
        <w:rPr>
          <w:lang w:val="fr-FR"/>
        </w:rPr>
        <w:t>W</w:t>
      </w:r>
      <w:r w:rsidR="00B43919">
        <w:rPr>
          <w:lang w:val="fr-FR"/>
        </w:rPr>
        <w:t>IPO/GRTKF/IC/42</w:t>
      </w:r>
      <w:r w:rsidRPr="000E082D">
        <w:rPr>
          <w:lang w:val="fr-FR"/>
        </w:rPr>
        <w:t>/1</w:t>
      </w:r>
      <w:r w:rsidR="008112A6">
        <w:rPr>
          <w:lang w:val="fr-FR"/>
        </w:rPr>
        <w:t> </w:t>
      </w:r>
      <w:r w:rsidR="00B43919">
        <w:rPr>
          <w:lang w:val="fr-FR"/>
        </w:rPr>
        <w:t>Prov.2</w:t>
      </w:r>
      <w:r w:rsidR="009472DE">
        <w:rPr>
          <w:lang w:val="fr-FR"/>
        </w:rPr>
        <w:t> :</w:t>
      </w:r>
      <w:r w:rsidR="00671A49" w:rsidRPr="000E082D">
        <w:rPr>
          <w:lang w:val="fr-FR"/>
        </w:rPr>
        <w:t xml:space="preserve"> Projet d</w:t>
      </w:r>
      <w:r w:rsidR="009472DE">
        <w:rPr>
          <w:lang w:val="fr-FR"/>
        </w:rPr>
        <w:t>’</w:t>
      </w:r>
      <w:r w:rsidR="00671A49" w:rsidRPr="000E082D">
        <w:rPr>
          <w:lang w:val="fr-FR"/>
        </w:rPr>
        <w:t>ordre du jour de la quarante</w:t>
      </w:r>
      <w:r w:rsidR="000D7B49">
        <w:rPr>
          <w:lang w:val="fr-FR"/>
        </w:rPr>
        <w:noBreakHyphen/>
      </w:r>
      <w:r w:rsidR="00B43919">
        <w:rPr>
          <w:lang w:val="fr-FR"/>
        </w:rPr>
        <w:t>deux</w:t>
      </w:r>
      <w:r w:rsidR="009472DE">
        <w:rPr>
          <w:lang w:val="fr-FR"/>
        </w:rPr>
        <w:t>ième session</w:t>
      </w:r>
    </w:p>
    <w:p w14:paraId="688B98D5" w14:textId="77777777" w:rsidR="001C5829" w:rsidRPr="000E082D" w:rsidRDefault="00671A49" w:rsidP="000E082D">
      <w:pPr>
        <w:pStyle w:val="ONUMFS"/>
        <w:rPr>
          <w:lang w:val="fr-FR"/>
        </w:rPr>
      </w:pPr>
      <w:r w:rsidRPr="000E082D">
        <w:rPr>
          <w:lang w:val="fr-FR"/>
        </w:rPr>
        <w:t>Ce document, qui contient les points dont le comité devrait traiter, est soumis au comité pour adoption.</w:t>
      </w:r>
    </w:p>
    <w:p w14:paraId="00C36CE8" w14:textId="6182411F" w:rsidR="001C5829" w:rsidRPr="000E082D" w:rsidRDefault="006B7543" w:rsidP="00B43919">
      <w:pPr>
        <w:pStyle w:val="Heading3"/>
        <w:spacing w:after="220"/>
        <w:rPr>
          <w:lang w:val="fr-FR"/>
        </w:rPr>
      </w:pPr>
      <w:r w:rsidRPr="000E082D">
        <w:rPr>
          <w:lang w:val="fr-FR"/>
        </w:rPr>
        <w:t>WIPO/GRTKF/IC/4</w:t>
      </w:r>
      <w:r w:rsidR="00B43919">
        <w:rPr>
          <w:lang w:val="fr-FR"/>
        </w:rPr>
        <w:t>2</w:t>
      </w:r>
      <w:r w:rsidRPr="000E082D">
        <w:rPr>
          <w:lang w:val="fr-FR"/>
        </w:rPr>
        <w:t>/2</w:t>
      </w:r>
      <w:r w:rsidR="009472DE">
        <w:rPr>
          <w:lang w:val="fr-FR"/>
        </w:rPr>
        <w:t> :</w:t>
      </w:r>
      <w:r w:rsidR="00671A49" w:rsidRPr="000E082D">
        <w:rPr>
          <w:lang w:val="fr-FR"/>
        </w:rPr>
        <w:t xml:space="preserve"> Accréditation de certaines organisations</w:t>
      </w:r>
    </w:p>
    <w:p w14:paraId="7FF799C2" w14:textId="0EF9BBE5" w:rsidR="001C5829" w:rsidRPr="000E082D" w:rsidRDefault="00671A49" w:rsidP="000E082D">
      <w:pPr>
        <w:pStyle w:val="ONUMFS"/>
        <w:rPr>
          <w:lang w:val="fr-FR"/>
        </w:rPr>
      </w:pPr>
      <w:r w:rsidRPr="000E082D">
        <w:rPr>
          <w:lang w:val="fr-FR"/>
        </w:rPr>
        <w:t>Ce document indique le nom et les coordonnées des personnes à contacter, ainsi que les buts et objectifs des organisations qui ont demandé au comité leur accréditatio</w:t>
      </w:r>
      <w:r w:rsidR="006D45BE" w:rsidRPr="000E082D">
        <w:rPr>
          <w:lang w:val="fr-FR"/>
        </w:rPr>
        <w:t>n en qualité d</w:t>
      </w:r>
      <w:r w:rsidR="009472DE">
        <w:rPr>
          <w:lang w:val="fr-FR"/>
        </w:rPr>
        <w:t>’</w:t>
      </w:r>
      <w:r w:rsidR="006D45BE" w:rsidRPr="000E082D">
        <w:rPr>
          <w:lang w:val="fr-FR"/>
        </w:rPr>
        <w:t>observatrices ad </w:t>
      </w:r>
      <w:r w:rsidRPr="000E082D">
        <w:rPr>
          <w:lang w:val="fr-FR"/>
        </w:rPr>
        <w:t>hoc aux sessions en cours et aux sessions futures du comité.</w:t>
      </w:r>
    </w:p>
    <w:p w14:paraId="3848E722" w14:textId="4415789B" w:rsidR="001C5829" w:rsidRPr="000E082D" w:rsidRDefault="00B43919" w:rsidP="000D7B49">
      <w:pPr>
        <w:pStyle w:val="Heading3"/>
        <w:spacing w:after="220"/>
        <w:rPr>
          <w:lang w:val="fr-FR"/>
        </w:rPr>
      </w:pPr>
      <w:r>
        <w:rPr>
          <w:lang w:val="fr-FR"/>
        </w:rPr>
        <w:lastRenderedPageBreak/>
        <w:t>WIPO/GRTKF/IC/42</w:t>
      </w:r>
      <w:r w:rsidR="00671A49" w:rsidRPr="000E082D">
        <w:rPr>
          <w:lang w:val="fr-FR"/>
        </w:rPr>
        <w:t>/3</w:t>
      </w:r>
      <w:r w:rsidR="009472DE">
        <w:rPr>
          <w:lang w:val="fr-FR"/>
        </w:rPr>
        <w:t> :</w:t>
      </w:r>
      <w:r w:rsidR="00671A49" w:rsidRPr="000E082D">
        <w:rPr>
          <w:lang w:val="fr-FR"/>
        </w:rPr>
        <w:t xml:space="preserve"> Participation des communautés locales et autochtones</w:t>
      </w:r>
      <w:r w:rsidR="009472DE">
        <w:rPr>
          <w:lang w:val="fr-FR"/>
        </w:rPr>
        <w:t> :</w:t>
      </w:r>
      <w:r w:rsidR="00671A49" w:rsidRPr="000E082D">
        <w:rPr>
          <w:lang w:val="fr-FR"/>
        </w:rPr>
        <w:t xml:space="preserve"> Fonds de contributions volontaires</w:t>
      </w:r>
    </w:p>
    <w:p w14:paraId="4437C4CF" w14:textId="10B0DD88" w:rsidR="001C5829" w:rsidRPr="000E082D" w:rsidRDefault="000E082D" w:rsidP="000E082D">
      <w:pPr>
        <w:pStyle w:val="ONUMFS"/>
        <w:rPr>
          <w:lang w:val="fr-FR"/>
        </w:rPr>
      </w:pPr>
      <w:r w:rsidRPr="000E082D">
        <w:rPr>
          <w:lang w:val="fr-FR"/>
        </w:rPr>
        <w:t>En</w:t>
      </w:r>
      <w:r>
        <w:rPr>
          <w:lang w:val="fr-FR"/>
        </w:rPr>
        <w:t> </w:t>
      </w:r>
      <w:r w:rsidRPr="000E082D">
        <w:rPr>
          <w:lang w:val="fr-FR"/>
        </w:rPr>
        <w:t>2005</w:t>
      </w:r>
      <w:r w:rsidR="00671A49" w:rsidRPr="000E082D">
        <w:rPr>
          <w:lang w:val="fr-FR"/>
        </w:rPr>
        <w:t>, l</w:t>
      </w:r>
      <w:r w:rsidR="009472DE">
        <w:rPr>
          <w:lang w:val="fr-FR"/>
        </w:rPr>
        <w:t>’</w:t>
      </w:r>
      <w:r w:rsidR="00671A49" w:rsidRPr="000E082D">
        <w:rPr>
          <w:lang w:val="fr-FR"/>
        </w:rPr>
        <w:t>Assemblée générale de l</w:t>
      </w:r>
      <w:r w:rsidR="009472DE">
        <w:rPr>
          <w:lang w:val="fr-FR"/>
        </w:rPr>
        <w:t>’</w:t>
      </w:r>
      <w:r w:rsidR="00671A49" w:rsidRPr="000E082D">
        <w:rPr>
          <w:lang w:val="fr-FR"/>
        </w:rPr>
        <w:t>OMPI a créé un “Fonds de contributions volontaires de l</w:t>
      </w:r>
      <w:r w:rsidR="009472DE">
        <w:rPr>
          <w:lang w:val="fr-FR"/>
        </w:rPr>
        <w:t>’</w:t>
      </w:r>
      <w:r w:rsidR="00671A49" w:rsidRPr="000E082D">
        <w:rPr>
          <w:lang w:val="fr-FR"/>
        </w:rPr>
        <w:t>OMPI pour les communautés autochtones et locales accréditées”.</w:t>
      </w:r>
      <w:r w:rsidR="005A75BF" w:rsidRPr="000E082D">
        <w:rPr>
          <w:lang w:val="fr-FR"/>
        </w:rPr>
        <w:t xml:space="preserve">  </w:t>
      </w:r>
      <w:r w:rsidR="00671A49" w:rsidRPr="000E082D">
        <w:rPr>
          <w:lang w:val="fr-FR"/>
        </w:rPr>
        <w:t>Cette décision a été prise sur la base du document WO/GA/32/6, modifié ultérieurement par l</w:t>
      </w:r>
      <w:r w:rsidR="009472DE">
        <w:rPr>
          <w:lang w:val="fr-FR"/>
        </w:rPr>
        <w:t>’</w:t>
      </w:r>
      <w:r w:rsidR="00671A49" w:rsidRPr="000E082D">
        <w:rPr>
          <w:lang w:val="fr-FR"/>
        </w:rPr>
        <w:t>Assemblée générale de l</w:t>
      </w:r>
      <w:r w:rsidR="009472DE">
        <w:rPr>
          <w:lang w:val="fr-FR"/>
        </w:rPr>
        <w:t>’</w:t>
      </w:r>
      <w:r w:rsidR="00671A49" w:rsidRPr="000E082D">
        <w:rPr>
          <w:lang w:val="fr-FR"/>
        </w:rPr>
        <w:t xml:space="preserve">OMPI en </w:t>
      </w:r>
      <w:r w:rsidRPr="000E082D">
        <w:rPr>
          <w:lang w:val="fr-FR"/>
        </w:rPr>
        <w:t>septembre</w:t>
      </w:r>
      <w:r>
        <w:rPr>
          <w:lang w:val="fr-FR"/>
        </w:rPr>
        <w:t> </w:t>
      </w:r>
      <w:r w:rsidRPr="000E082D">
        <w:rPr>
          <w:lang w:val="fr-FR"/>
        </w:rPr>
        <w:t>20</w:t>
      </w:r>
      <w:r w:rsidR="00671A49" w:rsidRPr="000E082D">
        <w:rPr>
          <w:lang w:val="fr-FR"/>
        </w:rPr>
        <w:t>10, qui précise les objectifs et le fonctionnement du Fon</w:t>
      </w:r>
      <w:r w:rsidR="000D7B49" w:rsidRPr="000E082D">
        <w:rPr>
          <w:lang w:val="fr-FR"/>
        </w:rPr>
        <w:t>ds</w:t>
      </w:r>
      <w:r w:rsidR="000D7B49">
        <w:rPr>
          <w:lang w:val="fr-FR"/>
        </w:rPr>
        <w:t xml:space="preserve">.  </w:t>
      </w:r>
      <w:r w:rsidR="000D7B49" w:rsidRPr="000E082D">
        <w:rPr>
          <w:lang w:val="fr-FR"/>
        </w:rPr>
        <w:t>Ce</w:t>
      </w:r>
      <w:r w:rsidR="00671A49" w:rsidRPr="000E082D">
        <w:rPr>
          <w:lang w:val="fr-FR"/>
        </w:rPr>
        <w:t xml:space="preserve"> document porte sur la constitution du conseil consultatif dudit Fonds et fournit des renseignements sur la collecte de fonds lancée par le Secrétari</w:t>
      </w:r>
      <w:r w:rsidR="000D7B49" w:rsidRPr="000E082D">
        <w:rPr>
          <w:lang w:val="fr-FR"/>
        </w:rPr>
        <w:t>at</w:t>
      </w:r>
      <w:r w:rsidR="000D7B49">
        <w:rPr>
          <w:lang w:val="fr-FR"/>
        </w:rPr>
        <w:t xml:space="preserve">.  </w:t>
      </w:r>
      <w:r w:rsidR="000D7B49" w:rsidRPr="000E082D">
        <w:rPr>
          <w:lang w:val="fr-FR"/>
        </w:rPr>
        <w:t>La</w:t>
      </w:r>
      <w:r w:rsidR="00671A49" w:rsidRPr="000E082D">
        <w:rPr>
          <w:lang w:val="fr-FR"/>
        </w:rPr>
        <w:t xml:space="preserve"> note d</w:t>
      </w:r>
      <w:r w:rsidR="009472DE">
        <w:rPr>
          <w:lang w:val="fr-FR"/>
        </w:rPr>
        <w:t>’</w:t>
      </w:r>
      <w:r w:rsidR="00671A49" w:rsidRPr="000E082D">
        <w:rPr>
          <w:lang w:val="fr-FR"/>
        </w:rPr>
        <w:t>information demandée contenant des précisions sur les contributions reçues et les bénéficiaires fait l</w:t>
      </w:r>
      <w:r w:rsidR="009472DE">
        <w:rPr>
          <w:lang w:val="fr-FR"/>
        </w:rPr>
        <w:t>’</w:t>
      </w:r>
      <w:r w:rsidR="00671A49" w:rsidRPr="000E082D">
        <w:rPr>
          <w:lang w:val="fr-FR"/>
        </w:rPr>
        <w:t>ob</w:t>
      </w:r>
      <w:r w:rsidR="00B43919">
        <w:rPr>
          <w:lang w:val="fr-FR"/>
        </w:rPr>
        <w:t>jet du document WIPO/GRTKF/IC/42</w:t>
      </w:r>
      <w:r w:rsidR="00671A49" w:rsidRPr="000E082D">
        <w:rPr>
          <w:lang w:val="fr-FR"/>
        </w:rPr>
        <w:t>/INF/4 diffusé parallèlement.</w:t>
      </w:r>
    </w:p>
    <w:p w14:paraId="50F326D0" w14:textId="29AFD2EF" w:rsidR="001C5829" w:rsidRPr="000E082D" w:rsidRDefault="00671A49" w:rsidP="000D7B49">
      <w:pPr>
        <w:pStyle w:val="Heading3"/>
        <w:spacing w:after="220"/>
        <w:rPr>
          <w:lang w:val="fr-FR"/>
        </w:rPr>
      </w:pPr>
      <w:r w:rsidRPr="000E082D">
        <w:rPr>
          <w:lang w:val="fr-FR"/>
        </w:rPr>
        <w:t>WIPO/GRTKF/IC/4</w:t>
      </w:r>
      <w:r w:rsidR="00B43919">
        <w:rPr>
          <w:lang w:val="fr-FR"/>
        </w:rPr>
        <w:t>2</w:t>
      </w:r>
      <w:r w:rsidRPr="000E082D">
        <w:rPr>
          <w:lang w:val="fr-FR"/>
        </w:rPr>
        <w:t>/4</w:t>
      </w:r>
      <w:r w:rsidR="009472DE">
        <w:rPr>
          <w:lang w:val="fr-FR"/>
        </w:rPr>
        <w:t> :</w:t>
      </w:r>
      <w:r w:rsidRPr="000E082D">
        <w:rPr>
          <w:lang w:val="fr-FR"/>
        </w:rPr>
        <w:t xml:space="preserve"> Document de synthèse concernant la propriété intellectuelle relative aux ressources génétiques</w:t>
      </w:r>
    </w:p>
    <w:p w14:paraId="1BBFF364" w14:textId="058168ED" w:rsidR="000E082D" w:rsidRDefault="006D45BE" w:rsidP="000E082D">
      <w:pPr>
        <w:pStyle w:val="ONUMFS"/>
        <w:rPr>
          <w:lang w:val="fr-FR"/>
        </w:rPr>
      </w:pPr>
      <w:r w:rsidRPr="000E082D">
        <w:rPr>
          <w:lang w:val="fr-FR"/>
        </w:rPr>
        <w:t>À sa trente</w:t>
      </w:r>
      <w:r w:rsidR="000D7B49">
        <w:rPr>
          <w:lang w:val="fr-FR"/>
        </w:rPr>
        <w:noBreakHyphen/>
      </w:r>
      <w:r w:rsidRPr="000E082D">
        <w:rPr>
          <w:lang w:val="fr-FR"/>
        </w:rPr>
        <w:t>six</w:t>
      </w:r>
      <w:r w:rsidR="009472DE">
        <w:rPr>
          <w:lang w:val="fr-FR"/>
        </w:rPr>
        <w:t>ième session</w:t>
      </w:r>
      <w:r w:rsidR="00A9469B" w:rsidRPr="000E082D">
        <w:rPr>
          <w:lang w:val="fr-FR"/>
        </w:rPr>
        <w:t>, qui s</w:t>
      </w:r>
      <w:r w:rsidR="009472DE">
        <w:rPr>
          <w:lang w:val="fr-FR"/>
        </w:rPr>
        <w:t>’</w:t>
      </w:r>
      <w:r w:rsidR="00A9469B" w:rsidRPr="000E082D">
        <w:rPr>
          <w:lang w:val="fr-FR"/>
        </w:rPr>
        <w:t>est</w:t>
      </w:r>
      <w:r w:rsidRPr="000E082D">
        <w:rPr>
          <w:lang w:val="fr-FR"/>
        </w:rPr>
        <w:t xml:space="preserve"> tenue du 15 au 29 juin </w:t>
      </w:r>
      <w:r w:rsidR="00A9469B" w:rsidRPr="000E082D">
        <w:rPr>
          <w:lang w:val="fr-FR"/>
        </w:rPr>
        <w:t>2018, l</w:t>
      </w:r>
      <w:r w:rsidR="009472DE">
        <w:rPr>
          <w:lang w:val="fr-FR"/>
        </w:rPr>
        <w:t>’</w:t>
      </w:r>
      <w:r w:rsidR="00A9469B" w:rsidRPr="000E082D">
        <w:rPr>
          <w:lang w:val="fr-FR"/>
        </w:rPr>
        <w:t xml:space="preserve">IGC a décidé de transmettre le texte </w:t>
      </w:r>
      <w:r w:rsidRPr="000E082D">
        <w:rPr>
          <w:lang w:val="fr-FR"/>
        </w:rPr>
        <w:t>figurant dans</w:t>
      </w:r>
      <w:r w:rsidR="00A9469B" w:rsidRPr="000E082D">
        <w:rPr>
          <w:lang w:val="fr-FR"/>
        </w:rPr>
        <w:t xml:space="preserve"> l</w:t>
      </w:r>
      <w:r w:rsidR="009472DE">
        <w:rPr>
          <w:lang w:val="fr-FR"/>
        </w:rPr>
        <w:t>’</w:t>
      </w:r>
      <w:r w:rsidR="00A9469B" w:rsidRPr="000E082D">
        <w:rPr>
          <w:lang w:val="fr-FR"/>
        </w:rPr>
        <w:t>annexe du document WIPO</w:t>
      </w:r>
      <w:r w:rsidRPr="000E082D">
        <w:rPr>
          <w:lang w:val="fr-FR"/>
        </w:rPr>
        <w:t>/GRTKF/IC/36/4 à la quarant</w:t>
      </w:r>
      <w:r w:rsidR="009472DE">
        <w:rPr>
          <w:lang w:val="fr-FR"/>
        </w:rPr>
        <w:t>ième session</w:t>
      </w:r>
      <w:r w:rsidR="00A9469B" w:rsidRPr="000E082D">
        <w:rPr>
          <w:lang w:val="fr-FR"/>
        </w:rPr>
        <w:t xml:space="preserve"> du comité, conformément au mandat du</w:t>
      </w:r>
      <w:r w:rsidRPr="000E082D">
        <w:rPr>
          <w:lang w:val="fr-FR"/>
        </w:rPr>
        <w:t xml:space="preserve"> comité pour l</w:t>
      </w:r>
      <w:r w:rsidR="009472DE">
        <w:rPr>
          <w:lang w:val="fr-FR"/>
        </w:rPr>
        <w:t>’</w:t>
      </w:r>
      <w:r w:rsidRPr="000E082D">
        <w:rPr>
          <w:lang w:val="fr-FR"/>
        </w:rPr>
        <w:t>exercice biennal </w:t>
      </w:r>
      <w:r w:rsidR="00A9469B" w:rsidRPr="000E082D">
        <w:rPr>
          <w:lang w:val="fr-FR"/>
        </w:rPr>
        <w:t>2018</w:t>
      </w:r>
      <w:r w:rsidR="000D7B49">
        <w:rPr>
          <w:lang w:val="fr-FR"/>
        </w:rPr>
        <w:noBreakHyphen/>
      </w:r>
      <w:r w:rsidR="00A9469B" w:rsidRPr="000E082D">
        <w:rPr>
          <w:lang w:val="fr-FR"/>
        </w:rPr>
        <w:t xml:space="preserve">2019 </w:t>
      </w:r>
      <w:r w:rsidRPr="000E082D">
        <w:rPr>
          <w:lang w:val="fr-FR"/>
        </w:rPr>
        <w:t>et au programme de travail pour </w:t>
      </w:r>
      <w:r w:rsidR="00A9469B" w:rsidRPr="000E082D">
        <w:rPr>
          <w:lang w:val="fr-FR"/>
        </w:rPr>
        <w:t xml:space="preserve">2019, qui figurent dans le document WO/GA/49/21. </w:t>
      </w:r>
      <w:r w:rsidR="007956E2">
        <w:rPr>
          <w:lang w:val="fr-FR"/>
        </w:rPr>
        <w:t xml:space="preserve"> </w:t>
      </w:r>
      <w:r w:rsidR="00A9469B" w:rsidRPr="000E082D">
        <w:rPr>
          <w:lang w:val="fr-FR"/>
        </w:rPr>
        <w:t>Le texte</w:t>
      </w:r>
      <w:r w:rsidRPr="000E082D">
        <w:rPr>
          <w:lang w:val="fr-FR"/>
        </w:rPr>
        <w:t xml:space="preserve"> a été diffusé à la quarant</w:t>
      </w:r>
      <w:r w:rsidR="009472DE">
        <w:rPr>
          <w:lang w:val="fr-FR"/>
        </w:rPr>
        <w:t>ième session</w:t>
      </w:r>
      <w:r w:rsidR="00A9469B" w:rsidRPr="000E082D">
        <w:rPr>
          <w:lang w:val="fr-FR"/>
        </w:rPr>
        <w:t xml:space="preserve"> du comité sous la cote WIPO/GRTKF/IC/40/6</w:t>
      </w:r>
      <w:r w:rsidRPr="000E082D">
        <w:rPr>
          <w:lang w:val="fr-FR"/>
        </w:rPr>
        <w:t>.  À sa session de </w:t>
      </w:r>
      <w:r w:rsidR="00B43919">
        <w:rPr>
          <w:lang w:val="fr-FR"/>
        </w:rPr>
        <w:t>2021</w:t>
      </w:r>
      <w:r w:rsidR="00A9469B" w:rsidRPr="000E082D">
        <w:rPr>
          <w:lang w:val="fr-FR"/>
        </w:rPr>
        <w:t>, l</w:t>
      </w:r>
      <w:r w:rsidR="009472DE">
        <w:rPr>
          <w:lang w:val="fr-FR"/>
        </w:rPr>
        <w:t>’</w:t>
      </w:r>
      <w:r w:rsidR="00A9469B" w:rsidRPr="000E082D">
        <w:rPr>
          <w:lang w:val="fr-FR"/>
        </w:rPr>
        <w:t>Assemblée générale de l</w:t>
      </w:r>
      <w:r w:rsidR="009472DE">
        <w:rPr>
          <w:lang w:val="fr-FR"/>
        </w:rPr>
        <w:t>’</w:t>
      </w:r>
      <w:r w:rsidR="00A9469B" w:rsidRPr="000E082D">
        <w:rPr>
          <w:lang w:val="fr-FR"/>
        </w:rPr>
        <w:t>OMPI a décidé que le comité “continuera d</w:t>
      </w:r>
      <w:r w:rsidR="009472DE">
        <w:rPr>
          <w:lang w:val="fr-FR"/>
        </w:rPr>
        <w:t>’</w:t>
      </w:r>
      <w:r w:rsidR="00A9469B" w:rsidRPr="000E082D">
        <w:rPr>
          <w:lang w:val="fr-FR"/>
        </w:rPr>
        <w:t>accélérer ses travaux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“s</w:t>
      </w:r>
      <w:r w:rsidR="009472DE">
        <w:rPr>
          <w:lang w:val="fr-FR"/>
        </w:rPr>
        <w:t>’</w:t>
      </w:r>
      <w:r w:rsidR="00A9469B" w:rsidRPr="000E082D">
        <w:rPr>
          <w:lang w:val="fr-FR"/>
        </w:rPr>
        <w:t>appuiera sur tous les documents de travail de l</w:t>
      </w:r>
      <w:r w:rsidR="009472DE">
        <w:rPr>
          <w:lang w:val="fr-FR"/>
        </w:rPr>
        <w:t>’</w:t>
      </w:r>
      <w:r w:rsidR="00A9469B" w:rsidRPr="000E082D">
        <w:rPr>
          <w:lang w:val="fr-FR"/>
        </w:rPr>
        <w:t>OMPI, notamment les documents WIPO/GRTKF/IC/40/6, WIPO/GRTKF/IC/40/18 et WIPO/GRTKF/IC/40/19, […] ainsi que sur toute autre contribution des États membres, […] ainsi que sur les résultats des travaux du ou des groupes d</w:t>
      </w:r>
      <w:r w:rsidR="009472DE">
        <w:rPr>
          <w:lang w:val="fr-FR"/>
        </w:rPr>
        <w:t>’</w:t>
      </w:r>
      <w:r w:rsidR="00A9469B" w:rsidRPr="000E082D">
        <w:rPr>
          <w:lang w:val="fr-FR"/>
        </w:rPr>
        <w:t>experts créés par le comité et des activités connexes o</w:t>
      </w:r>
      <w:r w:rsidRPr="000E082D">
        <w:rPr>
          <w:lang w:val="fr-FR"/>
        </w:rPr>
        <w:t>rganisées au titre du programme </w:t>
      </w:r>
      <w:r w:rsidR="00A9469B" w:rsidRPr="000E082D">
        <w:rPr>
          <w:lang w:val="fr-FR"/>
        </w:rPr>
        <w:t>4”.</w:t>
      </w:r>
      <w:r w:rsidR="00382599" w:rsidRPr="000E082D">
        <w:rPr>
          <w:lang w:val="fr-FR"/>
        </w:rPr>
        <w:t xml:space="preserve">  </w:t>
      </w:r>
      <w:r w:rsidR="00B43919">
        <w:rPr>
          <w:lang w:val="fr-FR"/>
        </w:rPr>
        <w:t>Le document WIPO/GRTKF/IC/42</w:t>
      </w:r>
      <w:r w:rsidR="00A9469B" w:rsidRPr="000E082D">
        <w:rPr>
          <w:lang w:val="fr-FR"/>
        </w:rPr>
        <w:t xml:space="preserve">/4 a été </w:t>
      </w:r>
      <w:r w:rsidR="00745DCE" w:rsidRPr="000E082D">
        <w:rPr>
          <w:lang w:val="fr-FR"/>
        </w:rPr>
        <w:t xml:space="preserve">établi </w:t>
      </w:r>
      <w:r w:rsidR="00A9469B" w:rsidRPr="000E082D">
        <w:rPr>
          <w:lang w:val="fr-FR"/>
        </w:rPr>
        <w:t>pour la présente session conformément à cette décision.</w:t>
      </w:r>
    </w:p>
    <w:p w14:paraId="1F852E08" w14:textId="63A55CD5" w:rsidR="001C5829" w:rsidRPr="000E082D" w:rsidRDefault="00B43919" w:rsidP="000D7B49">
      <w:pPr>
        <w:pStyle w:val="Heading3"/>
        <w:spacing w:after="220"/>
        <w:rPr>
          <w:i/>
          <w:lang w:val="fr-FR"/>
        </w:rPr>
      </w:pPr>
      <w:r>
        <w:rPr>
          <w:lang w:val="fr-FR"/>
        </w:rPr>
        <w:t>WIPO/GRTKF/IC/42</w:t>
      </w:r>
      <w:r w:rsidR="00A9469B" w:rsidRPr="000E082D">
        <w:rPr>
          <w:lang w:val="fr-FR"/>
        </w:rPr>
        <w:t>/5</w:t>
      </w:r>
      <w:r w:rsidR="009472DE">
        <w:rPr>
          <w:lang w:val="fr-FR"/>
        </w:rPr>
        <w:t> :</w:t>
      </w:r>
      <w:r w:rsidR="00A9469B" w:rsidRPr="000E082D">
        <w:rPr>
          <w:lang w:val="fr-FR"/>
        </w:rPr>
        <w:t xml:space="preserve"> texte du président sur le Projet d</w:t>
      </w:r>
      <w:r w:rsidR="009472DE">
        <w:rPr>
          <w:lang w:val="fr-FR"/>
        </w:rPr>
        <w:t>’</w:t>
      </w:r>
      <w:r w:rsidR="00A9469B" w:rsidRPr="000E082D">
        <w:rPr>
          <w:lang w:val="fr-FR"/>
        </w:rPr>
        <w:t>instrument juridique international sur la propriété intellectuelle relative aux ressources génétiques et aux savoirs traditionnels associés aux ressources génétiques</w:t>
      </w:r>
    </w:p>
    <w:p w14:paraId="2584DF7F" w14:textId="1761A585" w:rsidR="001C5829" w:rsidRPr="000E082D" w:rsidRDefault="00A9469B" w:rsidP="000E082D">
      <w:pPr>
        <w:pStyle w:val="ONUMFS"/>
        <w:rPr>
          <w:lang w:val="fr-FR"/>
        </w:rPr>
      </w:pPr>
      <w:r w:rsidRPr="000E082D">
        <w:rPr>
          <w:lang w:val="sv-SE"/>
        </w:rPr>
        <w:t xml:space="preserve">En </w:t>
      </w:r>
      <w:r w:rsidR="000E082D" w:rsidRPr="000E082D">
        <w:rPr>
          <w:lang w:val="sv-SE"/>
        </w:rPr>
        <w:t>avril</w:t>
      </w:r>
      <w:r w:rsidR="000E082D">
        <w:rPr>
          <w:lang w:val="sv-SE"/>
        </w:rPr>
        <w:t> </w:t>
      </w:r>
      <w:r w:rsidR="000E082D" w:rsidRPr="000E082D">
        <w:rPr>
          <w:lang w:val="sv-SE"/>
        </w:rPr>
        <w:t>20</w:t>
      </w:r>
      <w:r w:rsidRPr="000E082D">
        <w:rPr>
          <w:lang w:val="sv-SE"/>
        </w:rPr>
        <w:t>19, M. Ian</w:t>
      </w:r>
      <w:r w:rsidR="000D7B49">
        <w:rPr>
          <w:lang w:val="sv-SE"/>
        </w:rPr>
        <w:t> </w:t>
      </w:r>
      <w:r w:rsidRPr="000E082D">
        <w:rPr>
          <w:lang w:val="sv-SE"/>
        </w:rPr>
        <w:t>Goss, président d</w:t>
      </w:r>
      <w:r w:rsidR="006D45BE" w:rsidRPr="000E082D">
        <w:rPr>
          <w:lang w:val="sv-SE"/>
        </w:rPr>
        <w:t>e l</w:t>
      </w:r>
      <w:r w:rsidR="009472DE">
        <w:rPr>
          <w:lang w:val="sv-SE"/>
        </w:rPr>
        <w:t>’</w:t>
      </w:r>
      <w:r w:rsidR="006D45BE" w:rsidRPr="000E082D">
        <w:rPr>
          <w:lang w:val="sv-SE"/>
        </w:rPr>
        <w:t>IGC pour l</w:t>
      </w:r>
      <w:r w:rsidR="009472DE">
        <w:rPr>
          <w:lang w:val="sv-SE"/>
        </w:rPr>
        <w:t>’</w:t>
      </w:r>
      <w:r w:rsidR="006D45BE" w:rsidRPr="000E082D">
        <w:rPr>
          <w:lang w:val="sv-SE"/>
        </w:rPr>
        <w:t>exercice biennal </w:t>
      </w:r>
      <w:r w:rsidRPr="000E082D">
        <w:rPr>
          <w:lang w:val="sv-SE"/>
        </w:rPr>
        <w:t>2018</w:t>
      </w:r>
      <w:r w:rsidR="000D7B49">
        <w:rPr>
          <w:lang w:val="sv-SE"/>
        </w:rPr>
        <w:noBreakHyphen/>
      </w:r>
      <w:r w:rsidRPr="000E082D">
        <w:rPr>
          <w:lang w:val="sv-SE"/>
        </w:rPr>
        <w:t>2019, a établi le texte d</w:t>
      </w:r>
      <w:r w:rsidR="009472DE">
        <w:rPr>
          <w:lang w:val="sv-SE"/>
        </w:rPr>
        <w:t>’</w:t>
      </w:r>
      <w:r w:rsidRPr="000E082D">
        <w:rPr>
          <w:lang w:val="sv-SE"/>
        </w:rPr>
        <w:t>un projet d</w:t>
      </w:r>
      <w:r w:rsidR="009472DE">
        <w:rPr>
          <w:lang w:val="sv-SE"/>
        </w:rPr>
        <w:t>’</w:t>
      </w:r>
      <w:r w:rsidRPr="000E082D">
        <w:rPr>
          <w:lang w:val="sv-SE"/>
        </w:rPr>
        <w:t xml:space="preserve">instrument juridique </w:t>
      </w:r>
      <w:r w:rsidR="0005633B">
        <w:rPr>
          <w:lang w:val="sv-SE"/>
        </w:rPr>
        <w:t>i</w:t>
      </w:r>
      <w:r w:rsidRPr="000E082D">
        <w:rPr>
          <w:lang w:val="sv-SE"/>
        </w:rPr>
        <w:t>nternational sur la propriété intellectuelle relative aux ressources génétiques et aux savoirs traditionnels associés aux ressources génétiques pour examen par le comi</w:t>
      </w:r>
      <w:r w:rsidR="000D7B49" w:rsidRPr="000E082D">
        <w:rPr>
          <w:lang w:val="sv-SE"/>
        </w:rPr>
        <w:t>té</w:t>
      </w:r>
      <w:r w:rsidR="000D7B49">
        <w:rPr>
          <w:lang w:val="sv-SE"/>
        </w:rPr>
        <w:t xml:space="preserve">.  </w:t>
      </w:r>
      <w:r w:rsidR="000D7B49" w:rsidRPr="000E082D">
        <w:rPr>
          <w:lang w:val="sv-SE"/>
        </w:rPr>
        <w:t xml:space="preserve">À </w:t>
      </w:r>
      <w:r w:rsidR="006D45BE" w:rsidRPr="000E082D">
        <w:rPr>
          <w:lang w:val="sv-SE"/>
        </w:rPr>
        <w:t>sa quarant</w:t>
      </w:r>
      <w:r w:rsidR="009472DE">
        <w:rPr>
          <w:lang w:val="sv-SE"/>
        </w:rPr>
        <w:t>ième session</w:t>
      </w:r>
      <w:r w:rsidRPr="000E082D">
        <w:rPr>
          <w:lang w:val="sv-SE"/>
        </w:rPr>
        <w:t>, le comité a décidé d</w:t>
      </w:r>
      <w:r w:rsidR="009472DE">
        <w:rPr>
          <w:lang w:val="sv-SE"/>
        </w:rPr>
        <w:t>’</w:t>
      </w:r>
      <w:r w:rsidRPr="000E082D">
        <w:rPr>
          <w:lang w:val="sv-SE"/>
        </w:rPr>
        <w:t>inclure ce texte dans les documents de travail du comité en tant que texte du préside</w:t>
      </w:r>
      <w:r w:rsidR="000D7B49" w:rsidRPr="000E082D">
        <w:rPr>
          <w:lang w:val="sv-SE"/>
        </w:rPr>
        <w:t>nt</w:t>
      </w:r>
      <w:r w:rsidR="000D7B49">
        <w:rPr>
          <w:lang w:val="sv-SE"/>
        </w:rPr>
        <w:t xml:space="preserve">.  </w:t>
      </w:r>
      <w:r w:rsidR="000D7B49" w:rsidRPr="000E082D">
        <w:rPr>
          <w:lang w:val="sv-SE"/>
        </w:rPr>
        <w:t>Le</w:t>
      </w:r>
      <w:r w:rsidR="00B43919">
        <w:rPr>
          <w:lang w:val="sv-SE"/>
        </w:rPr>
        <w:t xml:space="preserve"> document WIPO/GRTKF/IC/42</w:t>
      </w:r>
      <w:r w:rsidRPr="000E082D">
        <w:rPr>
          <w:lang w:val="sv-SE"/>
        </w:rPr>
        <w:t xml:space="preserve">/5 a été établi pour </w:t>
      </w:r>
      <w:r w:rsidR="00745DCE" w:rsidRPr="000E082D">
        <w:rPr>
          <w:lang w:val="sv-SE"/>
        </w:rPr>
        <w:t xml:space="preserve">la présente </w:t>
      </w:r>
      <w:r w:rsidRPr="000E082D">
        <w:rPr>
          <w:lang w:val="sv-SE"/>
        </w:rPr>
        <w:t>session conformément à cette décision.</w:t>
      </w:r>
    </w:p>
    <w:p w14:paraId="34509027" w14:textId="32BA961C" w:rsidR="001C5829" w:rsidRPr="000E082D" w:rsidRDefault="00B43919" w:rsidP="000D7B49">
      <w:pPr>
        <w:pStyle w:val="Heading3"/>
        <w:spacing w:after="220"/>
        <w:rPr>
          <w:lang w:val="fr-FR"/>
        </w:rPr>
      </w:pPr>
      <w:r>
        <w:rPr>
          <w:lang w:val="fr-FR"/>
        </w:rPr>
        <w:t>WIPO/GRTKF/IC/42</w:t>
      </w:r>
      <w:r w:rsidR="00A9469B" w:rsidRPr="000E082D">
        <w:rPr>
          <w:lang w:val="fr-FR"/>
        </w:rPr>
        <w:t>/6</w:t>
      </w:r>
      <w:r w:rsidR="009472DE">
        <w:rPr>
          <w:lang w:val="fr-FR"/>
        </w:rPr>
        <w:t> :</w:t>
      </w:r>
      <w:r w:rsidR="00A9469B" w:rsidRPr="000E082D">
        <w:rPr>
          <w:lang w:val="fr-FR"/>
        </w:rPr>
        <w:t xml:space="preserve"> Rapport sur la compilation de données relatives aux bases de données sur les ressources génétiques et les savoirs traditionnels qui y sont associés</w:t>
      </w:r>
    </w:p>
    <w:p w14:paraId="391286A6" w14:textId="5B100C70" w:rsidR="001C5829" w:rsidRPr="000E082D" w:rsidRDefault="000E082D" w:rsidP="000E082D">
      <w:pPr>
        <w:pStyle w:val="ONUMFS"/>
        <w:rPr>
          <w:lang w:val="fr-FR"/>
        </w:rPr>
      </w:pPr>
      <w:r w:rsidRPr="000E082D">
        <w:rPr>
          <w:lang w:val="fr-FR"/>
        </w:rPr>
        <w:t>En</w:t>
      </w:r>
      <w:r>
        <w:rPr>
          <w:lang w:val="fr-FR"/>
        </w:rPr>
        <w:t> </w:t>
      </w:r>
      <w:r w:rsidRPr="000E082D">
        <w:rPr>
          <w:lang w:val="fr-FR"/>
        </w:rPr>
        <w:t>2017</w:t>
      </w:r>
      <w:r w:rsidR="00A9469B" w:rsidRPr="000E082D">
        <w:rPr>
          <w:lang w:val="fr-FR"/>
        </w:rPr>
        <w:t>, l</w:t>
      </w:r>
      <w:r w:rsidR="009472DE">
        <w:rPr>
          <w:lang w:val="fr-FR"/>
        </w:rPr>
        <w:t>’</w:t>
      </w:r>
      <w:r w:rsidR="00A9469B" w:rsidRPr="000E082D">
        <w:rPr>
          <w:lang w:val="fr-FR"/>
        </w:rPr>
        <w:t>Assemblée générale de l</w:t>
      </w:r>
      <w:r w:rsidR="009472DE">
        <w:rPr>
          <w:lang w:val="fr-FR"/>
        </w:rPr>
        <w:t>’</w:t>
      </w:r>
      <w:r w:rsidR="00A9469B" w:rsidRPr="000E082D">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009472DE">
        <w:rPr>
          <w:lang w:val="fr-FR"/>
        </w:rPr>
        <w:t>’</w:t>
      </w:r>
      <w:r w:rsidR="00A9469B" w:rsidRPr="000E082D">
        <w:rPr>
          <w:lang w:val="fr-FR"/>
        </w:rPr>
        <w:t>éventuelles lacunes”.</w:t>
      </w:r>
      <w:r w:rsidR="00C15FF9" w:rsidRPr="000E082D">
        <w:rPr>
          <w:lang w:val="fr-FR"/>
        </w:rPr>
        <w:t xml:space="preserve">  </w:t>
      </w:r>
      <w:r w:rsidR="00A9469B" w:rsidRPr="000E082D">
        <w:rPr>
          <w:lang w:val="fr-FR"/>
        </w:rPr>
        <w:t>Conformément à cette décision, le document WIPO/GRTKF/IC/35/5 a été établi pour la trente</w:t>
      </w:r>
      <w:r w:rsidR="000D7B49">
        <w:rPr>
          <w:lang w:val="fr-FR"/>
        </w:rPr>
        <w:noBreakHyphen/>
      </w:r>
      <w:r w:rsidR="00A9469B" w:rsidRPr="000E082D">
        <w:rPr>
          <w:lang w:val="fr-FR"/>
        </w:rPr>
        <w:t>cinqu</w:t>
      </w:r>
      <w:r w:rsidR="009472DE">
        <w:rPr>
          <w:lang w:val="fr-FR"/>
        </w:rPr>
        <w:t>ième session</w:t>
      </w:r>
      <w:r w:rsidR="00A9469B" w:rsidRPr="000E082D">
        <w:rPr>
          <w:lang w:val="fr-FR"/>
        </w:rPr>
        <w:t xml:space="preserve"> du comité et les documents WIPO/GRTKF/IC/36/5, WIPO/GRTKF/IC/37/8</w:t>
      </w:r>
      <w:r w:rsidR="007956E2">
        <w:rPr>
          <w:lang w:val="fr-FR"/>
        </w:rPr>
        <w:t> </w:t>
      </w:r>
      <w:r w:rsidR="00A9469B" w:rsidRPr="000E082D">
        <w:rPr>
          <w:lang w:val="fr-FR"/>
        </w:rPr>
        <w:t xml:space="preserve">Rev., WIPO/GRTKF/IC/38/8, </w:t>
      </w:r>
      <w:r w:rsidR="00A9469B" w:rsidRPr="000E082D">
        <w:rPr>
          <w:lang w:val="fr-FR"/>
        </w:rPr>
        <w:lastRenderedPageBreak/>
        <w:t>WIPO/GRTKF/IC/39/8 et WIPO/GRTKF/IC/40/9, assortis de quelques mises à jour, ont été établis pour les trente</w:t>
      </w:r>
      <w:r w:rsidR="000D7B49">
        <w:rPr>
          <w:lang w:val="fr-FR"/>
        </w:rPr>
        <w:noBreakHyphen/>
      </w:r>
      <w:r w:rsidR="00A9469B" w:rsidRPr="000E082D">
        <w:rPr>
          <w:lang w:val="fr-FR"/>
        </w:rPr>
        <w:t>sixième, trente</w:t>
      </w:r>
      <w:r w:rsidR="000D7B49">
        <w:rPr>
          <w:lang w:val="fr-FR"/>
        </w:rPr>
        <w:noBreakHyphen/>
      </w:r>
      <w:r w:rsidR="00A9469B" w:rsidRPr="000E082D">
        <w:rPr>
          <w:lang w:val="fr-FR"/>
        </w:rPr>
        <w:t>septième, trente</w:t>
      </w:r>
      <w:r w:rsidR="000D7B49">
        <w:rPr>
          <w:lang w:val="fr-FR"/>
        </w:rPr>
        <w:noBreakHyphen/>
      </w:r>
      <w:r w:rsidR="00A9469B" w:rsidRPr="000E082D">
        <w:rPr>
          <w:lang w:val="fr-FR"/>
        </w:rPr>
        <w:t>huitième, trente</w:t>
      </w:r>
      <w:r w:rsidR="000D7B49">
        <w:rPr>
          <w:lang w:val="fr-FR"/>
        </w:rPr>
        <w:noBreakHyphen/>
      </w:r>
      <w:r w:rsidR="00A9469B" w:rsidRPr="000E082D">
        <w:rPr>
          <w:lang w:val="fr-FR"/>
        </w:rPr>
        <w:t>neuvième et quarant</w:t>
      </w:r>
      <w:r w:rsidR="009472DE">
        <w:rPr>
          <w:lang w:val="fr-FR"/>
        </w:rPr>
        <w:t>ième session</w:t>
      </w:r>
      <w:r w:rsidR="00A9469B" w:rsidRPr="000E082D">
        <w:rPr>
          <w:lang w:val="fr-FR"/>
        </w:rPr>
        <w:t>s du comi</w:t>
      </w:r>
      <w:r w:rsidR="000D7B49" w:rsidRPr="000E082D">
        <w:rPr>
          <w:lang w:val="fr-FR"/>
        </w:rPr>
        <w:t>té</w:t>
      </w:r>
      <w:r w:rsidR="000D7B49">
        <w:rPr>
          <w:lang w:val="fr-FR"/>
        </w:rPr>
        <w:t xml:space="preserve">.  </w:t>
      </w:r>
      <w:r w:rsidR="000D7B49" w:rsidRPr="000E082D">
        <w:rPr>
          <w:lang w:val="fr-FR"/>
        </w:rPr>
        <w:t>Le</w:t>
      </w:r>
      <w:r w:rsidR="0039142C" w:rsidRPr="000E082D">
        <w:rPr>
          <w:lang w:val="fr-FR"/>
        </w:rPr>
        <w:t xml:space="preserve"> même document, assorti de quelques mises à jour, </w:t>
      </w:r>
      <w:r w:rsidR="00B43919">
        <w:rPr>
          <w:lang w:val="fr-FR"/>
        </w:rPr>
        <w:t>sera établi sous la cote WIPO/GRTKF/IC/42</w:t>
      </w:r>
      <w:r w:rsidR="0039142C" w:rsidRPr="000E082D">
        <w:rPr>
          <w:lang w:val="fr-FR"/>
        </w:rPr>
        <w:t>/6.</w:t>
      </w:r>
    </w:p>
    <w:p w14:paraId="36A9A2A1" w14:textId="76CE8C10" w:rsidR="001C5829" w:rsidRPr="000E082D" w:rsidRDefault="00B43919" w:rsidP="000D7B49">
      <w:pPr>
        <w:pStyle w:val="Heading3"/>
        <w:spacing w:before="0" w:after="220"/>
        <w:rPr>
          <w:lang w:val="fr-FR"/>
        </w:rPr>
      </w:pPr>
      <w:r>
        <w:rPr>
          <w:lang w:val="fr-FR"/>
        </w:rPr>
        <w:t>WIPO/GRTKF/IC/42</w:t>
      </w:r>
      <w:r w:rsidR="0039142C" w:rsidRPr="000E082D">
        <w:rPr>
          <w:lang w:val="fr-FR"/>
        </w:rPr>
        <w:t>/7</w:t>
      </w:r>
      <w:r w:rsidR="009472DE">
        <w:rPr>
          <w:lang w:val="fr-FR"/>
        </w:rPr>
        <w:t> :</w:t>
      </w:r>
      <w:r w:rsidR="0039142C" w:rsidRPr="000E082D">
        <w:rPr>
          <w:lang w:val="fr-FR"/>
        </w:rPr>
        <w:t xml:space="preserve"> Rapport sur la compilation de données relatives aux régimes de divulgation concernant les ressources génétiques et les savoirs traditionnels qui y sont associés</w:t>
      </w:r>
    </w:p>
    <w:p w14:paraId="73C2D4D9" w14:textId="526FD17F" w:rsidR="001C5829" w:rsidRDefault="000E082D" w:rsidP="000E082D">
      <w:pPr>
        <w:pStyle w:val="ONUMFS"/>
        <w:rPr>
          <w:lang w:val="fr-FR"/>
        </w:rPr>
      </w:pPr>
      <w:r w:rsidRPr="000E082D">
        <w:rPr>
          <w:lang w:val="fr-FR"/>
        </w:rPr>
        <w:t>En</w:t>
      </w:r>
      <w:r>
        <w:rPr>
          <w:lang w:val="fr-FR"/>
        </w:rPr>
        <w:t> </w:t>
      </w:r>
      <w:r w:rsidRPr="000E082D">
        <w:rPr>
          <w:lang w:val="fr-FR"/>
        </w:rPr>
        <w:t>2017</w:t>
      </w:r>
      <w:r w:rsidR="0039142C" w:rsidRPr="000E082D">
        <w:rPr>
          <w:lang w:val="fr-FR"/>
        </w:rPr>
        <w:t>, l</w:t>
      </w:r>
      <w:r w:rsidR="009472DE">
        <w:rPr>
          <w:lang w:val="fr-FR"/>
        </w:rPr>
        <w:t>’</w:t>
      </w:r>
      <w:r w:rsidR="0039142C" w:rsidRPr="000E082D">
        <w:rPr>
          <w:lang w:val="fr-FR"/>
        </w:rPr>
        <w:t>Assemblée générale de l</w:t>
      </w:r>
      <w:r w:rsidR="009472DE">
        <w:rPr>
          <w:lang w:val="fr-FR"/>
        </w:rPr>
        <w:t>’</w:t>
      </w:r>
      <w:r w:rsidR="0039142C" w:rsidRPr="000E082D">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009472DE">
        <w:rPr>
          <w:lang w:val="fr-FR"/>
        </w:rPr>
        <w:t>’</w:t>
      </w:r>
      <w:r w:rsidR="0039142C" w:rsidRPr="000E082D">
        <w:rPr>
          <w:lang w:val="fr-FR"/>
        </w:rPr>
        <w:t>éventuelles lacunes”.</w:t>
      </w:r>
      <w:r w:rsidR="00C15FF9" w:rsidRPr="000E082D">
        <w:rPr>
          <w:lang w:val="fr-FR"/>
        </w:rPr>
        <w:t xml:space="preserve">  </w:t>
      </w:r>
      <w:r w:rsidR="0039142C" w:rsidRPr="000E082D">
        <w:rPr>
          <w:lang w:val="fr-FR"/>
        </w:rPr>
        <w:t>Conformément à cette décision, le document WIPO/GRTKF/IC/35/6 a été établi pour la trente</w:t>
      </w:r>
      <w:r w:rsidR="000D7B49">
        <w:rPr>
          <w:lang w:val="fr-FR"/>
        </w:rPr>
        <w:noBreakHyphen/>
      </w:r>
      <w:r w:rsidR="0039142C" w:rsidRPr="000E082D">
        <w:rPr>
          <w:lang w:val="fr-FR"/>
        </w:rPr>
        <w:t>cinqu</w:t>
      </w:r>
      <w:r w:rsidR="009472DE">
        <w:rPr>
          <w:lang w:val="fr-FR"/>
        </w:rPr>
        <w:t>ième session</w:t>
      </w:r>
      <w:r w:rsidR="0039142C" w:rsidRPr="000E082D">
        <w:rPr>
          <w:lang w:val="fr-FR"/>
        </w:rPr>
        <w:t xml:space="preserve"> du comité et les documents WIPO/GRTKF/IC/36/6, WIPO/GRTKF/IC/37/9, WIPO/GRTKF/IC/38/</w:t>
      </w:r>
      <w:r w:rsidR="003D7E24" w:rsidRPr="000E082D">
        <w:rPr>
          <w:lang w:val="fr-FR"/>
        </w:rPr>
        <w:t>9</w:t>
      </w:r>
      <w:r w:rsidR="0039142C" w:rsidRPr="000E082D">
        <w:rPr>
          <w:lang w:val="fr-FR"/>
        </w:rPr>
        <w:t>, WIPO/GRTKF/IC/39/9 et WIPO/GRTKF/IC/40/10, assortis de quelques mises à jour, ont été établis pour les trente</w:t>
      </w:r>
      <w:r w:rsidR="000D7B49">
        <w:rPr>
          <w:lang w:val="fr-FR"/>
        </w:rPr>
        <w:noBreakHyphen/>
      </w:r>
      <w:r w:rsidR="0039142C" w:rsidRPr="000E082D">
        <w:rPr>
          <w:lang w:val="fr-FR"/>
        </w:rPr>
        <w:t>sixième, trente</w:t>
      </w:r>
      <w:r w:rsidR="000D7B49">
        <w:rPr>
          <w:lang w:val="fr-FR"/>
        </w:rPr>
        <w:noBreakHyphen/>
      </w:r>
      <w:r w:rsidR="0039142C" w:rsidRPr="000E082D">
        <w:rPr>
          <w:lang w:val="fr-FR"/>
        </w:rPr>
        <w:t>septième, trente</w:t>
      </w:r>
      <w:r w:rsidR="000D7B49">
        <w:rPr>
          <w:lang w:val="fr-FR"/>
        </w:rPr>
        <w:noBreakHyphen/>
      </w:r>
      <w:r w:rsidR="0039142C" w:rsidRPr="000E082D">
        <w:rPr>
          <w:lang w:val="fr-FR"/>
        </w:rPr>
        <w:t>huitième, trente</w:t>
      </w:r>
      <w:r w:rsidR="000D7B49">
        <w:rPr>
          <w:lang w:val="fr-FR"/>
        </w:rPr>
        <w:noBreakHyphen/>
      </w:r>
      <w:r w:rsidR="0039142C" w:rsidRPr="000E082D">
        <w:rPr>
          <w:lang w:val="fr-FR"/>
        </w:rPr>
        <w:t>neuvième et quarant</w:t>
      </w:r>
      <w:r w:rsidR="009472DE">
        <w:rPr>
          <w:lang w:val="fr-FR"/>
        </w:rPr>
        <w:t>ième session</w:t>
      </w:r>
      <w:r w:rsidR="0039142C" w:rsidRPr="000E082D">
        <w:rPr>
          <w:lang w:val="fr-FR"/>
        </w:rPr>
        <w:t>s du comi</w:t>
      </w:r>
      <w:r w:rsidR="000D7B49" w:rsidRPr="000E082D">
        <w:rPr>
          <w:lang w:val="fr-FR"/>
        </w:rPr>
        <w:t>té</w:t>
      </w:r>
      <w:r w:rsidR="000D7B49">
        <w:rPr>
          <w:lang w:val="fr-FR"/>
        </w:rPr>
        <w:t xml:space="preserve">.  </w:t>
      </w:r>
      <w:r w:rsidR="000D7B49" w:rsidRPr="000E082D">
        <w:rPr>
          <w:lang w:val="fr-FR"/>
        </w:rPr>
        <w:t>Le</w:t>
      </w:r>
      <w:r w:rsidR="0039142C" w:rsidRPr="000E082D">
        <w:rPr>
          <w:lang w:val="fr-FR"/>
        </w:rPr>
        <w:t xml:space="preserve"> même document, assorti de quelques mises à jour, est rediffu</w:t>
      </w:r>
      <w:r w:rsidR="00B43919">
        <w:rPr>
          <w:lang w:val="fr-FR"/>
        </w:rPr>
        <w:t>sé sous la cote WIPO/GRTKF/IC/42</w:t>
      </w:r>
      <w:r w:rsidR="0039142C" w:rsidRPr="000E082D">
        <w:rPr>
          <w:lang w:val="fr-FR"/>
        </w:rPr>
        <w:t>/7.</w:t>
      </w:r>
    </w:p>
    <w:p w14:paraId="4EF81C46" w14:textId="68F44B17" w:rsidR="001031AC" w:rsidRDefault="004B224B" w:rsidP="000D7B49">
      <w:pPr>
        <w:pStyle w:val="Heading3"/>
        <w:spacing w:after="220"/>
      </w:pPr>
      <w:r w:rsidRPr="001031AC">
        <w:rPr>
          <w:lang w:val="fr-FR"/>
        </w:rPr>
        <w:t>WIPO/GRTKF/IC/42/8</w:t>
      </w:r>
      <w:r w:rsidR="008112A6">
        <w:rPr>
          <w:lang w:val="fr-FR"/>
        </w:rPr>
        <w:t> :</w:t>
      </w:r>
      <w:r w:rsidRPr="001031AC">
        <w:rPr>
          <w:lang w:val="fr-FR"/>
        </w:rPr>
        <w:t xml:space="preserve"> </w:t>
      </w:r>
      <w:r w:rsidR="001031AC" w:rsidRPr="00E72A0F">
        <w:t>Incidence économique des retards de traitement et de l</w:t>
      </w:r>
      <w:r w:rsidR="009472DE">
        <w:t>’</w:t>
      </w:r>
      <w:r w:rsidR="001031AC" w:rsidRPr="00E72A0F">
        <w:t>incertitude concernant les droits de brevet</w:t>
      </w:r>
      <w:r w:rsidR="009472DE">
        <w:t> :</w:t>
      </w:r>
      <w:r w:rsidR="001031AC" w:rsidRPr="00E72A0F">
        <w:t xml:space="preserve"> préoccupations des États</w:t>
      </w:r>
      <w:r w:rsidR="000D7B49">
        <w:noBreakHyphen/>
      </w:r>
      <w:r w:rsidR="001031AC" w:rsidRPr="00E72A0F">
        <w:t>Unis d</w:t>
      </w:r>
      <w:r w:rsidR="009472DE">
        <w:t>’</w:t>
      </w:r>
      <w:r w:rsidR="001031AC" w:rsidRPr="00E72A0F">
        <w:t>Amérique face aux propositions relatives à de nouvelles exigences de divulgation</w:t>
      </w:r>
    </w:p>
    <w:p w14:paraId="7BE84563" w14:textId="33D80F25" w:rsidR="001031AC" w:rsidRDefault="001031AC" w:rsidP="001031AC">
      <w:pPr>
        <w:pStyle w:val="ONUMFS"/>
        <w:numPr>
          <w:ilvl w:val="0"/>
          <w:numId w:val="6"/>
        </w:numPr>
        <w:rPr>
          <w:u w:val="single"/>
        </w:rPr>
      </w:pPr>
      <w:r w:rsidRPr="00E72A0F">
        <w:t>À la trente</w:t>
      </w:r>
      <w:r w:rsidR="000D7B49">
        <w:noBreakHyphen/>
      </w:r>
      <w:r w:rsidRPr="00E72A0F">
        <w:t>six</w:t>
      </w:r>
      <w:r w:rsidR="009472DE">
        <w:t>ième session</w:t>
      </w:r>
      <w:r w:rsidRPr="00E72A0F">
        <w:t xml:space="preserve"> de l</w:t>
      </w:r>
      <w:r w:rsidR="009472DE">
        <w:t>’</w:t>
      </w:r>
      <w:r>
        <w:t>IGC</w:t>
      </w:r>
      <w:r w:rsidRPr="00E72A0F">
        <w:t xml:space="preserve"> tenue en juin</w:t>
      </w:r>
      <w:r>
        <w:t> </w:t>
      </w:r>
      <w:r w:rsidRPr="00E72A0F">
        <w:t>2018, la délégation des États</w:t>
      </w:r>
      <w:r w:rsidR="000D7B49">
        <w:noBreakHyphen/>
      </w:r>
      <w:r w:rsidRPr="00E72A0F">
        <w:t>Unis d</w:t>
      </w:r>
      <w:r w:rsidR="009472DE">
        <w:t>’</w:t>
      </w:r>
      <w:r w:rsidRPr="00E72A0F">
        <w:t>Amérique a présenté le document “Incidence économique des retards de traitement et de l</w:t>
      </w:r>
      <w:r w:rsidR="009472DE">
        <w:t>’</w:t>
      </w:r>
      <w:r w:rsidRPr="00E72A0F">
        <w:t>incertitude concernant les droits de brevet</w:t>
      </w:r>
      <w:r w:rsidR="009472DE">
        <w:t> :</w:t>
      </w:r>
      <w:r w:rsidRPr="00E72A0F">
        <w:t xml:space="preserve"> préoccupations des États</w:t>
      </w:r>
      <w:r w:rsidR="000D7B49">
        <w:noBreakHyphen/>
      </w:r>
      <w:r w:rsidRPr="00E72A0F">
        <w:t>Unis d</w:t>
      </w:r>
      <w:r w:rsidR="009472DE">
        <w:t>’</w:t>
      </w:r>
      <w:r w:rsidRPr="00E72A0F">
        <w:t xml:space="preserve">Amérique face aux propositions relatives à de nouvelles exigences de divulgation”.  Cette communication figure dans le </w:t>
      </w:r>
      <w:r w:rsidR="009472DE" w:rsidRPr="00E72A0F">
        <w:t>document</w:t>
      </w:r>
      <w:r w:rsidR="009472DE">
        <w:t xml:space="preserve"> </w:t>
      </w:r>
      <w:r w:rsidR="009472DE" w:rsidRPr="00E72A0F">
        <w:t>WI</w:t>
      </w:r>
      <w:r w:rsidRPr="00E72A0F">
        <w:t xml:space="preserve">PO/GRTKF/IC/36/10. </w:t>
      </w:r>
      <w:r>
        <w:t xml:space="preserve"> </w:t>
      </w:r>
      <w:r w:rsidRPr="00E72A0F">
        <w:t>Ce document a été soumis une nouvelle fois à la trente</w:t>
      </w:r>
      <w:r w:rsidR="000D7B49">
        <w:noBreakHyphen/>
      </w:r>
      <w:r w:rsidRPr="00E72A0F">
        <w:t>sept</w:t>
      </w:r>
      <w:r w:rsidR="009472DE">
        <w:t>ième session</w:t>
      </w:r>
      <w:r w:rsidRPr="00E72A0F">
        <w:t xml:space="preserve"> du comité sous la cote</w:t>
      </w:r>
      <w:r>
        <w:t> </w:t>
      </w:r>
      <w:r w:rsidRPr="00E72A0F">
        <w:t>WIPO/GRTKF/IC/37/15.</w:t>
      </w:r>
      <w:r>
        <w:t xml:space="preserve"> </w:t>
      </w:r>
      <w:r w:rsidRPr="00E72A0F">
        <w:t xml:space="preserve"> La délégation a présenté une nouvelle fois le document actualisé sous l</w:t>
      </w:r>
      <w:r>
        <w:t>es</w:t>
      </w:r>
      <w:r w:rsidRPr="00E72A0F">
        <w:t xml:space="preserve"> </w:t>
      </w:r>
      <w:r>
        <w:t xml:space="preserve">cotes WIPO/GRTKF/IC/38/15, WIPO/GRTKF/IC/39/10 et </w:t>
      </w:r>
      <w:r w:rsidRPr="00570E7E">
        <w:t>WIPO/GRTKF/IC/40/11</w:t>
      </w:r>
      <w:r>
        <w:t>pour les</w:t>
      </w:r>
      <w:r w:rsidRPr="00E72A0F">
        <w:t xml:space="preserve"> trente</w:t>
      </w:r>
      <w:r w:rsidR="000D7B49">
        <w:noBreakHyphen/>
      </w:r>
      <w:r w:rsidRPr="00E72A0F">
        <w:t>huit</w:t>
      </w:r>
      <w:r>
        <w:t>ième, trente</w:t>
      </w:r>
      <w:r w:rsidR="000D7B49">
        <w:noBreakHyphen/>
      </w:r>
      <w:r>
        <w:t>neuvième et quarant</w:t>
      </w:r>
      <w:r w:rsidR="009472DE">
        <w:t>ième session</w:t>
      </w:r>
      <w:r>
        <w:t>s respectiveme</w:t>
      </w:r>
      <w:r w:rsidR="000D7B49">
        <w:t xml:space="preserve">nt.  </w:t>
      </w:r>
      <w:r w:rsidR="000D7B49" w:rsidRPr="00E72A0F">
        <w:t>La</w:t>
      </w:r>
      <w:r w:rsidRPr="00E72A0F">
        <w:t xml:space="preserve"> délégation a présenté de nouveau ce document en tant que document de travail pour la présente session.</w:t>
      </w:r>
    </w:p>
    <w:p w14:paraId="4C09CD4F" w14:textId="398374E6" w:rsidR="001031AC" w:rsidRDefault="004B224B" w:rsidP="000D7B49">
      <w:pPr>
        <w:pStyle w:val="Heading3"/>
        <w:spacing w:before="0" w:after="220"/>
      </w:pPr>
      <w:r w:rsidRPr="001031AC">
        <w:rPr>
          <w:lang w:val="fr-FR"/>
        </w:rPr>
        <w:t>WIPO/GRTKF/IC/42/9</w:t>
      </w:r>
      <w:r w:rsidR="009472DE">
        <w:rPr>
          <w:lang w:val="fr-FR"/>
        </w:rPr>
        <w:t> :</w:t>
      </w:r>
      <w:r w:rsidRPr="001031AC">
        <w:rPr>
          <w:lang w:val="fr-FR"/>
        </w:rPr>
        <w:t xml:space="preserve"> </w:t>
      </w:r>
      <w:r w:rsidR="001031AC" w:rsidRPr="00E72A0F">
        <w:t>Recommandation commune concernant les ressources génétiques et les savoirs traditionnels qui y sont associés</w:t>
      </w:r>
    </w:p>
    <w:p w14:paraId="46F15E83" w14:textId="1156F9EA" w:rsidR="004B224B" w:rsidRPr="001031AC" w:rsidRDefault="001031AC" w:rsidP="001031AC">
      <w:pPr>
        <w:pStyle w:val="ONUMFS"/>
        <w:rPr>
          <w:lang w:val="fr-FR"/>
        </w:rPr>
      </w:pPr>
      <w:r w:rsidRPr="00E72A0F">
        <w:t>À la vingt</w:t>
      </w:r>
      <w:r w:rsidR="009472DE">
        <w:t>ième session</w:t>
      </w:r>
      <w:r w:rsidRPr="00E72A0F">
        <w:t xml:space="preserve"> de l</w:t>
      </w:r>
      <w:r w:rsidR="009472DE">
        <w:t>’</w:t>
      </w:r>
      <w:r>
        <w:t>IGC</w:t>
      </w:r>
      <w:r w:rsidRPr="00E72A0F">
        <w:t xml:space="preserve"> tenue en février</w:t>
      </w:r>
      <w:r>
        <w:t> </w:t>
      </w:r>
      <w:r w:rsidRPr="00E72A0F">
        <w:t>2012, les délégations du Canada, des États</w:t>
      </w:r>
      <w:r w:rsidR="000D7B49">
        <w:noBreakHyphen/>
      </w:r>
      <w:r w:rsidRPr="00E72A0F">
        <w:t>Unis d</w:t>
      </w:r>
      <w:r w:rsidR="009472DE">
        <w:t>’</w:t>
      </w:r>
      <w:r w:rsidRPr="00E72A0F">
        <w:t>Amérique, du Japon, de la Norvège et de la République de Corée ont diffusé une “Recommandation commune concernant les ressources génétiques et les savoirs traditionnels associés aux ressources génétiques”.  Cette proposition figure dans le document</w:t>
      </w:r>
      <w:r>
        <w:t xml:space="preserve"> </w:t>
      </w:r>
      <w:r w:rsidRPr="00E72A0F">
        <w:t>WIPO/GRTKF/IC/20/9</w:t>
      </w:r>
      <w:r>
        <w:t> </w:t>
      </w:r>
      <w:r w:rsidRPr="00E72A0F">
        <w:t>R</w:t>
      </w:r>
      <w:r w:rsidR="000D7B49" w:rsidRPr="00E72A0F">
        <w:t>ev</w:t>
      </w:r>
      <w:r w:rsidR="000D7B49">
        <w:t xml:space="preserve">.  </w:t>
      </w:r>
      <w:r w:rsidR="000D7B49" w:rsidRPr="00E72A0F">
        <w:t>Ce</w:t>
      </w:r>
      <w:r w:rsidRPr="00E72A0F">
        <w:t xml:space="preserve"> document a été soumis une nouvelle fois aux vingt</w:t>
      </w:r>
      <w:r w:rsidR="000D7B49">
        <w:noBreakHyphen/>
      </w:r>
      <w:r w:rsidRPr="00E72A0F">
        <w:t>troisième, vingt</w:t>
      </w:r>
      <w:r w:rsidR="000D7B49">
        <w:noBreakHyphen/>
      </w:r>
      <w:r w:rsidRPr="00E72A0F">
        <w:t>quatrième, vingt</w:t>
      </w:r>
      <w:r w:rsidR="000D7B49">
        <w:noBreakHyphen/>
      </w:r>
      <w:r w:rsidRPr="00E72A0F">
        <w:t>sixième, vingt</w:t>
      </w:r>
      <w:r w:rsidR="000D7B49">
        <w:noBreakHyphen/>
      </w:r>
      <w:r w:rsidRPr="00E72A0F">
        <w:t>septième, vingt</w:t>
      </w:r>
      <w:r w:rsidR="000D7B49">
        <w:noBreakHyphen/>
      </w:r>
      <w:r w:rsidRPr="00E72A0F">
        <w:t>huitième, vingt</w:t>
      </w:r>
      <w:r w:rsidR="000D7B49">
        <w:noBreakHyphen/>
      </w:r>
      <w:r w:rsidRPr="00E72A0F">
        <w:t>neuvième, trentième, trente</w:t>
      </w:r>
      <w:r w:rsidR="009472DE">
        <w:t> et unième</w:t>
      </w:r>
      <w:r w:rsidRPr="00E72A0F">
        <w:t>, trente</w:t>
      </w:r>
      <w:r w:rsidR="000D7B49">
        <w:noBreakHyphen/>
      </w:r>
      <w:r w:rsidRPr="00E72A0F">
        <w:t>deuxième, trente</w:t>
      </w:r>
      <w:r w:rsidR="000D7B49">
        <w:noBreakHyphen/>
      </w:r>
      <w:r w:rsidRPr="00E72A0F">
        <w:t>quatrième, trente</w:t>
      </w:r>
      <w:r w:rsidR="000D7B49">
        <w:noBreakHyphen/>
      </w:r>
      <w:r w:rsidRPr="00E72A0F">
        <w:t>cinquième, trente</w:t>
      </w:r>
      <w:r w:rsidR="000D7B49">
        <w:noBreakHyphen/>
      </w:r>
      <w:r w:rsidRPr="00E72A0F">
        <w:t>sixième, trente</w:t>
      </w:r>
      <w:r w:rsidR="000D7B49">
        <w:noBreakHyphen/>
      </w:r>
      <w:r w:rsidRPr="00E72A0F">
        <w:t>septième</w:t>
      </w:r>
      <w:r>
        <w:t>,</w:t>
      </w:r>
      <w:r w:rsidRPr="00E72A0F">
        <w:t xml:space="preserve"> trente</w:t>
      </w:r>
      <w:r w:rsidR="000D7B49">
        <w:noBreakHyphen/>
      </w:r>
      <w:r w:rsidRPr="00E72A0F">
        <w:t>huit</w:t>
      </w:r>
      <w:r>
        <w:t>ième, trente</w:t>
      </w:r>
      <w:r w:rsidR="000D7B49">
        <w:noBreakHyphen/>
      </w:r>
      <w:r>
        <w:t>neuvième et quarant</w:t>
      </w:r>
      <w:r w:rsidR="009472DE">
        <w:t>ième session</w:t>
      </w:r>
      <w:r w:rsidRPr="00E72A0F">
        <w:t>s de l</w:t>
      </w:r>
      <w:r w:rsidR="009472DE">
        <w:t>’</w:t>
      </w:r>
      <w:r w:rsidRPr="00E72A0F">
        <w:t>IGC, et diffusé sous les cotes</w:t>
      </w:r>
      <w:r>
        <w:t> </w:t>
      </w:r>
      <w:r w:rsidRPr="00E72A0F">
        <w:t>WIPO/GRTKF/IC/23/5, WIPO/GRTKF/24/5, WIPO/GRTKF/IC/26/5, WIPO/GRTKF/IC/27/6, WIPO/GRTKF/IC/28/7, WIPO/GRTKF/IC/29/5, WIPO/GRTKF/IC/30/6, WIPO/GRTKF/IC/31/5, WIPO/GRTKF/IC/32/6, WIPO/GRTKF/IC/34/9, WIPO/GRTKF/IC/35/7, WIPO/GRTKF/IC/36/7, WIPO/GRTKF/IC/37/12</w:t>
      </w:r>
      <w:r>
        <w:t>,</w:t>
      </w:r>
      <w:r w:rsidRPr="00E72A0F">
        <w:t xml:space="preserve"> WIPO/GRTKF/IC/38/10</w:t>
      </w:r>
      <w:r>
        <w:t>,</w:t>
      </w:r>
      <w:r w:rsidRPr="00E72A0F">
        <w:t xml:space="preserve"> WIPO/GRTKF/IC/</w:t>
      </w:r>
      <w:r>
        <w:t xml:space="preserve">39/13 et </w:t>
      </w:r>
      <w:r w:rsidRPr="00570E7E">
        <w:t>WIPO/GRTKF/IC/40/15</w:t>
      </w:r>
      <w:r>
        <w:t xml:space="preserve"> </w:t>
      </w:r>
      <w:r w:rsidRPr="00E72A0F">
        <w:t>respectiveme</w:t>
      </w:r>
      <w:r w:rsidR="000D7B49" w:rsidRPr="00E72A0F">
        <w:t>nt</w:t>
      </w:r>
      <w:r w:rsidR="000D7B49">
        <w:t xml:space="preserve">.  </w:t>
      </w:r>
      <w:r w:rsidR="000D7B49" w:rsidRPr="00E72A0F">
        <w:t>Le</w:t>
      </w:r>
      <w:r w:rsidRPr="00E72A0F">
        <w:t xml:space="preserve">s </w:t>
      </w:r>
      <w:r>
        <w:t>délégations du Japon, de la Norvège, de la République de Corée et des États</w:t>
      </w:r>
      <w:r w:rsidR="000D7B49">
        <w:noBreakHyphen/>
      </w:r>
      <w:r>
        <w:t>Unis d</w:t>
      </w:r>
      <w:r w:rsidR="009472DE">
        <w:t>’</w:t>
      </w:r>
      <w:r>
        <w:t xml:space="preserve">Amérique </w:t>
      </w:r>
      <w:r w:rsidRPr="00E72A0F">
        <w:t>ont présenté de nouveau cette recommandation commune en tant que document de travail pour la présente session.</w:t>
      </w:r>
    </w:p>
    <w:p w14:paraId="20754FFC" w14:textId="2FEF3AA9" w:rsidR="001031AC" w:rsidRDefault="004B224B" w:rsidP="001031AC">
      <w:pPr>
        <w:pStyle w:val="Heading3"/>
        <w:spacing w:before="0" w:after="220"/>
      </w:pPr>
      <w:r w:rsidRPr="001031AC">
        <w:rPr>
          <w:lang w:val="fr-FR"/>
        </w:rPr>
        <w:lastRenderedPageBreak/>
        <w:t>WIPO/GRTKF/IC/42/10</w:t>
      </w:r>
      <w:r w:rsidR="009472DE">
        <w:t> :</w:t>
      </w:r>
      <w:r w:rsidRPr="001031AC">
        <w:rPr>
          <w:lang w:val="fr-FR"/>
        </w:rPr>
        <w:t xml:space="preserve"> </w:t>
      </w:r>
      <w:r w:rsidR="001031AC" w:rsidRPr="00E72A0F">
        <w:t>Recommandation commune concernant l</w:t>
      </w:r>
      <w:r w:rsidR="009472DE">
        <w:t>’</w:t>
      </w:r>
      <w:r w:rsidR="001031AC" w:rsidRPr="00E72A0F">
        <w:t>utilisation de bases de données pour la protection défensive des ressources génétiques et des savoirs traditionnels qui y sont associés</w:t>
      </w:r>
    </w:p>
    <w:p w14:paraId="127A1F81" w14:textId="45B0156C" w:rsidR="004B224B" w:rsidRPr="001031AC" w:rsidRDefault="001031AC" w:rsidP="001031AC">
      <w:pPr>
        <w:pStyle w:val="ONUMFS"/>
        <w:rPr>
          <w:lang w:val="fr-FR"/>
        </w:rPr>
      </w:pPr>
      <w:r w:rsidRPr="00E72A0F">
        <w:t>À la vingt</w:t>
      </w:r>
      <w:r w:rsidR="000D7B49">
        <w:noBreakHyphen/>
      </w:r>
      <w:r w:rsidRPr="00E72A0F">
        <w:t>trois</w:t>
      </w:r>
      <w:r w:rsidR="009472DE">
        <w:t>ième session</w:t>
      </w:r>
      <w:r w:rsidRPr="00E72A0F">
        <w:t xml:space="preserve"> de l</w:t>
      </w:r>
      <w:r w:rsidR="009472DE">
        <w:t>’</w:t>
      </w:r>
      <w:r>
        <w:t>IGC</w:t>
      </w:r>
      <w:r w:rsidRPr="00E72A0F">
        <w:t xml:space="preserve"> tenue en février</w:t>
      </w:r>
      <w:r>
        <w:t> </w:t>
      </w:r>
      <w:r w:rsidRPr="00E72A0F">
        <w:t>2013, une recommandation commune concernant l</w:t>
      </w:r>
      <w:r w:rsidR="009472DE">
        <w:t>’</w:t>
      </w:r>
      <w:r w:rsidRPr="00E72A0F">
        <w:t>utilisation de bases de données pour la protection défensive des ressources génétiques et des savoirs traditionnels qui y sont associés a été soumise par les délégations du Canada, des États</w:t>
      </w:r>
      <w:r w:rsidR="000D7B49">
        <w:noBreakHyphen/>
      </w:r>
      <w:r w:rsidRPr="00E72A0F">
        <w:t>Unis d</w:t>
      </w:r>
      <w:r w:rsidR="009472DE">
        <w:t>’</w:t>
      </w:r>
      <w:r w:rsidRPr="00E72A0F">
        <w:t>Amérique, du Japon et de la République de Cor</w:t>
      </w:r>
      <w:r w:rsidR="000D7B49" w:rsidRPr="00E72A0F">
        <w:t>ée</w:t>
      </w:r>
      <w:r w:rsidR="000D7B49">
        <w:t xml:space="preserve">.  </w:t>
      </w:r>
      <w:r w:rsidR="000D7B49" w:rsidRPr="00E72A0F">
        <w:t>Ce</w:t>
      </w:r>
      <w:r w:rsidRPr="00E72A0F">
        <w:t xml:space="preserve">tte proposition figure dans le </w:t>
      </w:r>
      <w:r w:rsidR="009472DE" w:rsidRPr="00E72A0F">
        <w:t>document</w:t>
      </w:r>
      <w:r w:rsidR="009472DE">
        <w:t xml:space="preserve"> </w:t>
      </w:r>
      <w:r w:rsidR="009472DE" w:rsidRPr="00E72A0F">
        <w:t>WI</w:t>
      </w:r>
      <w:r w:rsidRPr="00E72A0F">
        <w:t xml:space="preserve">PO/GRTKF/IC/23/7. </w:t>
      </w:r>
      <w:r>
        <w:t xml:space="preserve"> </w:t>
      </w:r>
      <w:r w:rsidRPr="00E72A0F">
        <w:t>Cette recommandation commune a été soumise une nouvelle fois par ses coauteurs aux vingt</w:t>
      </w:r>
      <w:r w:rsidR="000D7B49">
        <w:noBreakHyphen/>
      </w:r>
      <w:r w:rsidRPr="00E72A0F">
        <w:t>quatrième, vingt</w:t>
      </w:r>
      <w:r w:rsidR="000D7B49">
        <w:noBreakHyphen/>
      </w:r>
      <w:r w:rsidRPr="00E72A0F">
        <w:t>sixième, vingt</w:t>
      </w:r>
      <w:r w:rsidR="000D7B49">
        <w:noBreakHyphen/>
      </w:r>
      <w:r w:rsidRPr="00E72A0F">
        <w:t>septième, vingt</w:t>
      </w:r>
      <w:r w:rsidR="000D7B49">
        <w:noBreakHyphen/>
      </w:r>
      <w:r w:rsidRPr="00E72A0F">
        <w:t>huitième, vingt</w:t>
      </w:r>
      <w:r w:rsidR="000D7B49">
        <w:noBreakHyphen/>
      </w:r>
      <w:r w:rsidRPr="00E72A0F">
        <w:t>neuvième, trentième, trente</w:t>
      </w:r>
      <w:r w:rsidR="009472DE">
        <w:t> et unième</w:t>
      </w:r>
      <w:r w:rsidRPr="00E72A0F">
        <w:t>, trente</w:t>
      </w:r>
      <w:r w:rsidR="000D7B49">
        <w:noBreakHyphen/>
      </w:r>
      <w:r w:rsidRPr="00E72A0F">
        <w:t>deuxième, trente</w:t>
      </w:r>
      <w:r w:rsidR="000D7B49">
        <w:noBreakHyphen/>
      </w:r>
      <w:r w:rsidRPr="00E72A0F">
        <w:t>quatrième, trente</w:t>
      </w:r>
      <w:r w:rsidR="000D7B49">
        <w:noBreakHyphen/>
      </w:r>
      <w:r w:rsidRPr="00E72A0F">
        <w:t>cinquième, trente</w:t>
      </w:r>
      <w:r w:rsidR="000D7B49">
        <w:noBreakHyphen/>
      </w:r>
      <w:r>
        <w:t>sixième,</w:t>
      </w:r>
      <w:r w:rsidRPr="00E72A0F">
        <w:t xml:space="preserve"> trente</w:t>
      </w:r>
      <w:r w:rsidR="000D7B49">
        <w:noBreakHyphen/>
      </w:r>
      <w:r w:rsidRPr="00E72A0F">
        <w:t>sept</w:t>
      </w:r>
      <w:r>
        <w:t xml:space="preserve">ième, </w:t>
      </w:r>
      <w:r>
        <w:rPr>
          <w:lang w:val="fr-FR"/>
        </w:rPr>
        <w:t>trente</w:t>
      </w:r>
      <w:r w:rsidR="000D7B49">
        <w:rPr>
          <w:lang w:val="fr-FR"/>
        </w:rPr>
        <w:noBreakHyphen/>
      </w:r>
      <w:r>
        <w:rPr>
          <w:lang w:val="fr-FR"/>
        </w:rPr>
        <w:t>huitième, trente</w:t>
      </w:r>
      <w:r w:rsidR="000D7B49">
        <w:rPr>
          <w:lang w:val="fr-FR"/>
        </w:rPr>
        <w:noBreakHyphen/>
      </w:r>
      <w:r>
        <w:rPr>
          <w:lang w:val="fr-FR"/>
        </w:rPr>
        <w:t>neuvième et quarant</w:t>
      </w:r>
      <w:r w:rsidR="009472DE">
        <w:rPr>
          <w:lang w:val="fr-FR"/>
        </w:rPr>
        <w:t>ième session</w:t>
      </w:r>
      <w:r w:rsidRPr="00E72A0F">
        <w:t>s de l</w:t>
      </w:r>
      <w:r w:rsidR="009472DE">
        <w:t>’</w:t>
      </w:r>
      <w:r w:rsidRPr="00E72A0F">
        <w:t>IGC, et diffusé</w:t>
      </w:r>
      <w:r>
        <w:t>e</w:t>
      </w:r>
      <w:r w:rsidRPr="00E72A0F">
        <w:t xml:space="preserve"> sous les cotes</w:t>
      </w:r>
      <w:r>
        <w:t> </w:t>
      </w:r>
      <w:r w:rsidRPr="00E72A0F">
        <w:t>WIPO/GRTKF/IC/24/7, WIPO/GRTKF/IC/26/6, WIPO/GRTKF/IC/27/7, WIPO/GRTKF/IC/28/8, WIPO/GRTKF/IC/29/6, WIPO/GRTKF/IC/30/7, WIPO/GRTKF/IC/31/6, WIPO/GRTKF/IC/32/7, WIPO/GRTKF/IC/34/10, WIPO/GRTKF/IC/35/8, WIPO/GRTKF/IC/36/8, WIPO/GRTKF/IC/37/13</w:t>
      </w:r>
      <w:r>
        <w:t xml:space="preserve">, WIPO/GRTKF/IC/38/11, </w:t>
      </w:r>
      <w:r w:rsidRPr="00E72A0F">
        <w:t>WIPO/GRTKF/IC/</w:t>
      </w:r>
      <w:r>
        <w:t xml:space="preserve">39/14 et </w:t>
      </w:r>
      <w:r w:rsidRPr="003A50B8">
        <w:t>WIPO/GRTKF/IC/40/16</w:t>
      </w:r>
      <w:r>
        <w:t xml:space="preserve"> </w:t>
      </w:r>
      <w:r w:rsidRPr="00E72A0F">
        <w:t>respectiveme</w:t>
      </w:r>
      <w:r w:rsidR="000D7B49" w:rsidRPr="00E72A0F">
        <w:t>nt</w:t>
      </w:r>
      <w:r w:rsidR="000D7B49">
        <w:t xml:space="preserve">.  </w:t>
      </w:r>
      <w:r w:rsidR="000D7B49" w:rsidRPr="00E72A0F">
        <w:t>Le</w:t>
      </w:r>
      <w:r w:rsidRPr="00E72A0F">
        <w:t xml:space="preserve">s </w:t>
      </w:r>
      <w:r>
        <w:t>délégations du Japon, de la République de Corée et des États</w:t>
      </w:r>
      <w:r w:rsidR="000D7B49">
        <w:noBreakHyphen/>
      </w:r>
      <w:r>
        <w:t>Unis d</w:t>
      </w:r>
      <w:r w:rsidR="009472DE">
        <w:t>’</w:t>
      </w:r>
      <w:r>
        <w:t xml:space="preserve">Amérique </w:t>
      </w:r>
      <w:r w:rsidRPr="00E72A0F">
        <w:t>ont présenté de nouveau cette recommandation commune en tant que document de travail pour la présente session.</w:t>
      </w:r>
    </w:p>
    <w:p w14:paraId="2CE42FD1" w14:textId="20A41C77" w:rsidR="001031AC" w:rsidRDefault="004B224B" w:rsidP="000D7B49">
      <w:pPr>
        <w:pStyle w:val="Heading3"/>
        <w:spacing w:after="220"/>
      </w:pPr>
      <w:r w:rsidRPr="001031AC">
        <w:rPr>
          <w:lang w:val="fr-FR"/>
        </w:rPr>
        <w:t>WIPO/GRTKF/IC/42/11</w:t>
      </w:r>
      <w:r w:rsidR="009472DE">
        <w:rPr>
          <w:lang w:val="fr-FR"/>
        </w:rPr>
        <w:t> :</w:t>
      </w:r>
      <w:r w:rsidRPr="001031AC">
        <w:rPr>
          <w:lang w:val="fr-FR"/>
        </w:rPr>
        <w:t xml:space="preserve"> </w:t>
      </w:r>
      <w:r w:rsidR="001031AC" w:rsidRPr="00E72A0F">
        <w:t>Proposition de mandat pour l</w:t>
      </w:r>
      <w:r w:rsidR="009472DE">
        <w:t>’</w:t>
      </w:r>
      <w:r w:rsidR="001031AC" w:rsidRPr="00E72A0F">
        <w:t>étude du Secrétariat de l</w:t>
      </w:r>
      <w:r w:rsidR="009472DE">
        <w:t>’</w:t>
      </w:r>
      <w:r w:rsidR="001031AC" w:rsidRPr="00E72A0F">
        <w:t>OMPI sur les mesures visant à éviter la délivrance de brevets indus et sur le respect des systèmes existants d</w:t>
      </w:r>
      <w:r w:rsidR="009472DE">
        <w:t>’</w:t>
      </w:r>
      <w:r w:rsidR="001031AC" w:rsidRPr="00E72A0F">
        <w:t>accès et de partage des avantages</w:t>
      </w:r>
    </w:p>
    <w:p w14:paraId="66F4EF54" w14:textId="755297BE" w:rsidR="004B224B" w:rsidRPr="001031AC" w:rsidRDefault="001031AC" w:rsidP="001031AC">
      <w:pPr>
        <w:pStyle w:val="ONUMFS"/>
      </w:pPr>
      <w:r w:rsidRPr="00E72A0F">
        <w:t>À la vingt</w:t>
      </w:r>
      <w:r w:rsidR="000D7B49">
        <w:noBreakHyphen/>
      </w:r>
      <w:r w:rsidRPr="00E72A0F">
        <w:t>trois</w:t>
      </w:r>
      <w:r w:rsidR="009472DE">
        <w:t>ième session</w:t>
      </w:r>
      <w:r w:rsidRPr="00E72A0F">
        <w:t xml:space="preserve"> de l</w:t>
      </w:r>
      <w:r w:rsidR="009472DE">
        <w:t>’</w:t>
      </w:r>
      <w:r w:rsidRPr="00E72A0F">
        <w:t>IGC tenue en février</w:t>
      </w:r>
      <w:r>
        <w:t> </w:t>
      </w:r>
      <w:r w:rsidRPr="00E72A0F">
        <w:t>2013, une proposition de mandat pour une étude sur les mesures visant à éviter la délivrance de brevets indus et sur le respect des systèmes existants d</w:t>
      </w:r>
      <w:r w:rsidR="009472DE">
        <w:t>’</w:t>
      </w:r>
      <w:r w:rsidRPr="00E72A0F">
        <w:t>accès et de partage des avantages a été soumise par les délégations du Canada, des États</w:t>
      </w:r>
      <w:r w:rsidR="000D7B49">
        <w:noBreakHyphen/>
      </w:r>
      <w:r w:rsidRPr="00E72A0F">
        <w:t>Unis d</w:t>
      </w:r>
      <w:r w:rsidR="009472DE">
        <w:t>’</w:t>
      </w:r>
      <w:r w:rsidRPr="00E72A0F">
        <w:t>Amérique, du Japon et de la République de Cor</w:t>
      </w:r>
      <w:r w:rsidR="000D7B49" w:rsidRPr="00E72A0F">
        <w:t>ée</w:t>
      </w:r>
      <w:r w:rsidR="000D7B49">
        <w:t xml:space="preserve">.  </w:t>
      </w:r>
      <w:r w:rsidR="000D7B49" w:rsidRPr="00E72A0F">
        <w:t>Ce</w:t>
      </w:r>
      <w:r w:rsidRPr="00E72A0F">
        <w:t xml:space="preserve">tte proposition figure dans le </w:t>
      </w:r>
      <w:r w:rsidR="009472DE" w:rsidRPr="00E72A0F">
        <w:t>document</w:t>
      </w:r>
      <w:r w:rsidR="009472DE">
        <w:t xml:space="preserve"> </w:t>
      </w:r>
      <w:r w:rsidR="009472DE" w:rsidRPr="00E72A0F">
        <w:t>WI</w:t>
      </w:r>
      <w:r w:rsidRPr="00E72A0F">
        <w:t xml:space="preserve">PO/GRTKF/IC/23/6. </w:t>
      </w:r>
      <w:r>
        <w:t xml:space="preserve"> </w:t>
      </w:r>
      <w:r w:rsidRPr="00E72A0F">
        <w:t>Ce document a été à soumis une nouvelle fois à la vingt</w:t>
      </w:r>
      <w:r w:rsidR="000D7B49">
        <w:noBreakHyphen/>
      </w:r>
      <w:r w:rsidRPr="00E72A0F">
        <w:t>quatr</w:t>
      </w:r>
      <w:r w:rsidR="009472DE">
        <w:t>ième session</w:t>
      </w:r>
      <w:r w:rsidRPr="00E72A0F">
        <w:t xml:space="preserve"> de l</w:t>
      </w:r>
      <w:r w:rsidR="009472DE">
        <w:t>’</w:t>
      </w:r>
      <w:r w:rsidRPr="00E72A0F">
        <w:t>IGC, sous la cote</w:t>
      </w:r>
      <w:r>
        <w:t> </w:t>
      </w:r>
      <w:r w:rsidRPr="00E72A0F">
        <w:t>WIPO/GRTKF/IC/24/6</w:t>
      </w:r>
      <w:r>
        <w:t> </w:t>
      </w:r>
      <w:r w:rsidRPr="00E72A0F">
        <w:t>Rev., par les délégations du Canada, des États</w:t>
      </w:r>
      <w:r w:rsidR="000D7B49">
        <w:noBreakHyphen/>
      </w:r>
      <w:r w:rsidRPr="00E72A0F">
        <w:t>Unis d</w:t>
      </w:r>
      <w:r w:rsidR="009472DE">
        <w:t>’</w:t>
      </w:r>
      <w:r w:rsidRPr="00E72A0F">
        <w:t>Amérique, de la Fédération de Russie, du Japon et de la République de Corée, puis aux vingt</w:t>
      </w:r>
      <w:r w:rsidR="000D7B49">
        <w:noBreakHyphen/>
      </w:r>
      <w:r w:rsidRPr="00E72A0F">
        <w:t>sixième, vingt</w:t>
      </w:r>
      <w:r w:rsidR="000D7B49">
        <w:noBreakHyphen/>
      </w:r>
      <w:r w:rsidRPr="00E72A0F">
        <w:t>septième, vingt</w:t>
      </w:r>
      <w:r w:rsidR="000D7B49">
        <w:noBreakHyphen/>
      </w:r>
      <w:r w:rsidRPr="00E72A0F">
        <w:t>huitième, vingt</w:t>
      </w:r>
      <w:r w:rsidR="000D7B49">
        <w:noBreakHyphen/>
      </w:r>
      <w:r w:rsidRPr="00E72A0F">
        <w:t>neuvième, trentième, trente</w:t>
      </w:r>
      <w:r w:rsidR="009472DE">
        <w:t> et unième</w:t>
      </w:r>
      <w:r w:rsidRPr="00E72A0F">
        <w:t>, trente</w:t>
      </w:r>
      <w:r w:rsidR="000D7B49">
        <w:noBreakHyphen/>
      </w:r>
      <w:r w:rsidRPr="00E72A0F">
        <w:t>deuxième, trente</w:t>
      </w:r>
      <w:r w:rsidR="000D7B49">
        <w:noBreakHyphen/>
      </w:r>
      <w:r w:rsidRPr="00E72A0F">
        <w:t>quatrième, trente</w:t>
      </w:r>
      <w:r w:rsidR="000D7B49">
        <w:noBreakHyphen/>
      </w:r>
      <w:r w:rsidRPr="00E72A0F">
        <w:t>cinquième, trente</w:t>
      </w:r>
      <w:r w:rsidR="000D7B49">
        <w:noBreakHyphen/>
      </w:r>
      <w:r w:rsidRPr="00E72A0F">
        <w:t>sixième, trente</w:t>
      </w:r>
      <w:r w:rsidR="000D7B49">
        <w:noBreakHyphen/>
      </w:r>
      <w:r w:rsidRPr="00E72A0F">
        <w:t>septième</w:t>
      </w:r>
      <w:r>
        <w:t>,</w:t>
      </w:r>
      <w:r w:rsidRPr="00E72A0F">
        <w:t xml:space="preserve"> trente</w:t>
      </w:r>
      <w:r w:rsidR="000D7B49">
        <w:noBreakHyphen/>
      </w:r>
      <w:r w:rsidRPr="00E72A0F">
        <w:t>huit</w:t>
      </w:r>
      <w:r>
        <w:t>ième</w:t>
      </w:r>
      <w:r>
        <w:rPr>
          <w:lang w:val="fr-FR"/>
        </w:rPr>
        <w:t>, trente</w:t>
      </w:r>
      <w:r w:rsidR="000D7B49">
        <w:rPr>
          <w:lang w:val="fr-FR"/>
        </w:rPr>
        <w:noBreakHyphen/>
      </w:r>
      <w:r>
        <w:rPr>
          <w:lang w:val="fr-FR"/>
        </w:rPr>
        <w:t>neuvième et quarant</w:t>
      </w:r>
      <w:r w:rsidR="009472DE">
        <w:rPr>
          <w:lang w:val="fr-FR"/>
        </w:rPr>
        <w:t>ième session</w:t>
      </w:r>
      <w:r w:rsidRPr="00E72A0F">
        <w:t>s de l</w:t>
      </w:r>
      <w:r w:rsidR="009472DE">
        <w:t>’</w:t>
      </w:r>
      <w:r w:rsidRPr="00E72A0F">
        <w:t>IGC par les délégations du Canada, des États</w:t>
      </w:r>
      <w:r w:rsidR="000D7B49">
        <w:noBreakHyphen/>
      </w:r>
      <w:r w:rsidRPr="00E72A0F">
        <w:t>Unis d</w:t>
      </w:r>
      <w:r w:rsidR="009472DE">
        <w:t>’</w:t>
      </w:r>
      <w:r w:rsidRPr="00E72A0F">
        <w:t>Amérique, de la Fédération de Russie, du Japon, de la Norvège et de la République de Corée, sous les cotes</w:t>
      </w:r>
      <w:r>
        <w:t> </w:t>
      </w:r>
      <w:r w:rsidRPr="00E72A0F">
        <w:t>WIPO/GRTKF/IC/26/7, WIPO/GRTKF/IC/27/8, WIPO/GRTKF/IC/28/9, WIPO/GRTKF/IC/29/7, WIPO/GRTKF/IC/30/8, WIPO/GRTKF/IC/31/7, WIPO/GRTKF/IC/32/8, WIPO/GRTKF/IC/34/11, WIPO/GRTKF/IC/35/9, WIPO/GRTKF/IC/36/9, WIPO/GRTKF/IC/37/14</w:t>
      </w:r>
      <w:r>
        <w:t>,</w:t>
      </w:r>
      <w:r w:rsidRPr="00E72A0F">
        <w:t xml:space="preserve"> WIPO/GRTKF/IC/38/12</w:t>
      </w:r>
      <w:r>
        <w:t>,</w:t>
      </w:r>
      <w:r w:rsidRPr="00E72A0F">
        <w:t xml:space="preserve"> WIPO/GRTKF/IC</w:t>
      </w:r>
      <w:r>
        <w:t>/39/15 et</w:t>
      </w:r>
      <w:r w:rsidRPr="00E72A0F">
        <w:t xml:space="preserve"> </w:t>
      </w:r>
      <w:r w:rsidRPr="00BB1CD0">
        <w:t>WIPO/GRTKF/IC/40/17</w:t>
      </w:r>
      <w:r>
        <w:t xml:space="preserve"> </w:t>
      </w:r>
      <w:r w:rsidRPr="00E72A0F">
        <w:t>respectiveme</w:t>
      </w:r>
      <w:r w:rsidR="000D7B49" w:rsidRPr="00E72A0F">
        <w:t>nt</w:t>
      </w:r>
      <w:r w:rsidR="000D7B49">
        <w:t xml:space="preserve">.  </w:t>
      </w:r>
      <w:r w:rsidR="000D7B49" w:rsidRPr="00E72A0F">
        <w:t>Le</w:t>
      </w:r>
      <w:r w:rsidRPr="00E72A0F">
        <w:t xml:space="preserve">s coauteurs des </w:t>
      </w:r>
      <w:r w:rsidR="009472DE" w:rsidRPr="00E72A0F">
        <w:t>documents</w:t>
      </w:r>
      <w:r w:rsidR="009472DE">
        <w:t xml:space="preserve"> </w:t>
      </w:r>
      <w:r w:rsidR="009472DE" w:rsidRPr="00E72A0F">
        <w:t>WI</w:t>
      </w:r>
      <w:r w:rsidRPr="00E72A0F">
        <w:t>PO/GRTKF/IC/26/7, WIPO/GRTKF/IC/27/8, WIPO/GRTKF/IC/28/9, WIPO/GRTKF/IC/29/7, WIPO/GRTKF/IC/30/8, WIPO/GRTKF/IC/31/7, WIPO/GRTKF/IC/32/8, WIPO/GRTKF/IC/34/11, WIPO/GRTKF/IC/35/9, WIPO/GRTKF/IC/36/9, WIPO/GRTKF/IC/37/14</w:t>
      </w:r>
      <w:r>
        <w:t xml:space="preserve">, WIPO/GRTKF/IC/38/12, </w:t>
      </w:r>
      <w:r w:rsidRPr="00E72A0F">
        <w:t>WIPO/GRTKF/IC</w:t>
      </w:r>
      <w:r>
        <w:t>/39/15</w:t>
      </w:r>
      <w:r w:rsidRPr="00E72A0F">
        <w:t xml:space="preserve"> </w:t>
      </w:r>
      <w:r>
        <w:t xml:space="preserve">et </w:t>
      </w:r>
      <w:r w:rsidRPr="00BB1CD0">
        <w:t>WIPO/GRTKF/IC/40/17</w:t>
      </w:r>
      <w:r>
        <w:t xml:space="preserve"> </w:t>
      </w:r>
      <w:r w:rsidRPr="00E72A0F">
        <w:t>ont soumis une nouvelle fois cette proposition en tant que document de travail pour la présente session.</w:t>
      </w:r>
    </w:p>
    <w:p w14:paraId="1EA99E45" w14:textId="04F08F0B" w:rsidR="004B224B" w:rsidRPr="001031AC" w:rsidRDefault="004B224B" w:rsidP="000D7B49">
      <w:pPr>
        <w:pStyle w:val="ListParagraph"/>
        <w:keepNext/>
        <w:spacing w:before="240" w:after="220"/>
        <w:ind w:left="0"/>
        <w:rPr>
          <w:u w:val="single"/>
          <w:lang w:val="fr-FR"/>
        </w:rPr>
      </w:pPr>
      <w:r w:rsidRPr="001031AC">
        <w:rPr>
          <w:u w:val="single"/>
          <w:lang w:val="fr-FR"/>
        </w:rPr>
        <w:lastRenderedPageBreak/>
        <w:t>WIPO/GRTKF/IC/42/12</w:t>
      </w:r>
      <w:r w:rsidR="009472DE">
        <w:rPr>
          <w:u w:val="single"/>
          <w:lang w:val="fr-FR"/>
        </w:rPr>
        <w:t> :</w:t>
      </w:r>
      <w:r w:rsidRPr="001031AC">
        <w:rPr>
          <w:u w:val="single"/>
          <w:lang w:val="fr-FR"/>
        </w:rPr>
        <w:t xml:space="preserve"> </w:t>
      </w:r>
      <w:r w:rsidR="001031AC" w:rsidRPr="001031AC">
        <w:rPr>
          <w:u w:val="single"/>
          <w:lang w:val="fr-FR"/>
        </w:rPr>
        <w:t>Exigence de divulgation internationale de la source pour les ressources génétiques et les savoirs traditionnels connexes dans les demandes de brevet – contribution à une approche fondée sur des données factuelles</w:t>
      </w:r>
    </w:p>
    <w:p w14:paraId="11ABFE2C" w14:textId="71D20E7C" w:rsidR="004B224B" w:rsidRPr="001031AC" w:rsidRDefault="001031AC" w:rsidP="001031AC">
      <w:pPr>
        <w:pStyle w:val="ONUMFS"/>
        <w:rPr>
          <w:lang w:val="fr-FR"/>
        </w:rPr>
      </w:pPr>
      <w:r w:rsidRPr="001031AC">
        <w:rPr>
          <w:lang w:val="fr-FR"/>
        </w:rPr>
        <w:t>La délé</w:t>
      </w:r>
      <w:r w:rsidR="004B224B" w:rsidRPr="001031AC">
        <w:rPr>
          <w:lang w:val="fr-FR"/>
        </w:rPr>
        <w:t xml:space="preserve">gation </w:t>
      </w:r>
      <w:r w:rsidRPr="001031AC">
        <w:rPr>
          <w:lang w:val="fr-FR"/>
        </w:rPr>
        <w:t xml:space="preserve">de la Suisse a soumis un </w:t>
      </w:r>
      <w:r w:rsidR="004B224B" w:rsidRPr="001031AC">
        <w:rPr>
          <w:lang w:val="fr-FR"/>
        </w:rPr>
        <w:t>document</w:t>
      </w:r>
      <w:r w:rsidRPr="001031AC">
        <w:rPr>
          <w:lang w:val="fr-FR"/>
        </w:rPr>
        <w:t xml:space="preserve"> </w:t>
      </w:r>
      <w:r>
        <w:rPr>
          <w:lang w:val="fr-FR"/>
        </w:rPr>
        <w:t>intitulé</w:t>
      </w:r>
      <w:r w:rsidRPr="001031AC">
        <w:rPr>
          <w:lang w:val="fr-FR"/>
        </w:rPr>
        <w:t xml:space="preserve"> </w:t>
      </w:r>
      <w:r w:rsidR="004B224B" w:rsidRPr="001031AC">
        <w:rPr>
          <w:lang w:val="fr-FR"/>
        </w:rPr>
        <w:t>“</w:t>
      </w:r>
      <w:r w:rsidRPr="001031AC">
        <w:rPr>
          <w:lang w:val="fr-FR"/>
        </w:rPr>
        <w:t>Exigence de divulgation internationale de la source pour les ressources génétiques et les savoirs traditionnels connexes dans les demandes de brevet – contribution à une approche fondée sur des données factuelles</w:t>
      </w:r>
      <w:r w:rsidR="004B224B" w:rsidRPr="001031AC">
        <w:rPr>
          <w:lang w:val="fr-FR"/>
        </w:rPr>
        <w:t xml:space="preserve">” </w:t>
      </w:r>
      <w:r>
        <w:rPr>
          <w:lang w:val="fr-FR"/>
        </w:rPr>
        <w:t>en tant que</w:t>
      </w:r>
      <w:r w:rsidR="004B224B" w:rsidRPr="001031AC">
        <w:rPr>
          <w:lang w:val="fr-FR"/>
        </w:rPr>
        <w:t xml:space="preserve"> document </w:t>
      </w:r>
      <w:r>
        <w:rPr>
          <w:lang w:val="fr-FR"/>
        </w:rPr>
        <w:t xml:space="preserve">de travail pour la présente </w:t>
      </w:r>
      <w:r w:rsidR="004B224B" w:rsidRPr="001031AC">
        <w:rPr>
          <w:lang w:val="fr-FR"/>
        </w:rPr>
        <w:t>session.</w:t>
      </w:r>
    </w:p>
    <w:p w14:paraId="34A819C8" w14:textId="5E5C6A40" w:rsidR="001C5829" w:rsidRPr="000E082D" w:rsidRDefault="000E082D" w:rsidP="000E082D">
      <w:pPr>
        <w:pStyle w:val="Heading2"/>
        <w:rPr>
          <w:lang w:val="fr-FR"/>
        </w:rPr>
      </w:pPr>
      <w:r w:rsidRPr="000E082D">
        <w:rPr>
          <w:lang w:val="fr-FR"/>
        </w:rPr>
        <w:t>II.</w:t>
      </w:r>
      <w:r w:rsidRPr="000E082D">
        <w:rPr>
          <w:lang w:val="fr-FR"/>
        </w:rPr>
        <w:tab/>
        <w:t>Documents d</w:t>
      </w:r>
      <w:r w:rsidR="009472DE">
        <w:rPr>
          <w:lang w:val="fr-FR"/>
        </w:rPr>
        <w:t>’</w:t>
      </w:r>
      <w:r w:rsidRPr="000E082D">
        <w:rPr>
          <w:lang w:val="fr-FR"/>
        </w:rPr>
        <w:t>information pour la quarante</w:t>
      </w:r>
      <w:r w:rsidR="000D7B49">
        <w:rPr>
          <w:lang w:val="fr-FR"/>
        </w:rPr>
        <w:noBreakHyphen/>
      </w:r>
      <w:r w:rsidR="00EE373A">
        <w:rPr>
          <w:lang w:val="fr-FR"/>
        </w:rPr>
        <w:t>deux</w:t>
      </w:r>
      <w:r w:rsidR="009472DE">
        <w:rPr>
          <w:lang w:val="fr-FR"/>
        </w:rPr>
        <w:t>ième session</w:t>
      </w:r>
    </w:p>
    <w:p w14:paraId="25E6CB9B" w14:textId="3D829E2C" w:rsidR="001C5829" w:rsidRPr="000E082D" w:rsidRDefault="001866C3" w:rsidP="000D7B49">
      <w:pPr>
        <w:pStyle w:val="Heading3"/>
        <w:spacing w:after="220"/>
        <w:rPr>
          <w:lang w:val="fr-FR"/>
        </w:rPr>
      </w:pPr>
      <w:r w:rsidRPr="000E082D">
        <w:rPr>
          <w:lang w:val="fr-FR"/>
        </w:rPr>
        <w:t>WIPO/GRTKF/IC/4</w:t>
      </w:r>
      <w:r w:rsidR="00EE373A">
        <w:rPr>
          <w:lang w:val="fr-FR"/>
        </w:rPr>
        <w:t>2</w:t>
      </w:r>
      <w:r w:rsidRPr="000E082D">
        <w:rPr>
          <w:lang w:val="fr-FR"/>
        </w:rPr>
        <w:t>/INF/1</w:t>
      </w:r>
      <w:r w:rsidR="009472DE">
        <w:rPr>
          <w:lang w:val="fr-FR"/>
        </w:rPr>
        <w:t> :</w:t>
      </w:r>
      <w:r w:rsidR="00A0379C" w:rsidRPr="000E082D">
        <w:rPr>
          <w:lang w:val="fr-FR"/>
        </w:rPr>
        <w:t xml:space="preserve"> </w:t>
      </w:r>
      <w:r w:rsidR="003D7E24" w:rsidRPr="000E082D">
        <w:rPr>
          <w:lang w:val="fr-FR"/>
        </w:rPr>
        <w:t>Liste des participants</w:t>
      </w:r>
    </w:p>
    <w:p w14:paraId="65C7B784" w14:textId="3149A2F0" w:rsidR="001C5829" w:rsidRPr="000E082D" w:rsidRDefault="0039142C" w:rsidP="000E082D">
      <w:pPr>
        <w:pStyle w:val="ONUMFS"/>
        <w:rPr>
          <w:lang w:val="fr-FR"/>
        </w:rPr>
      </w:pPr>
      <w:r w:rsidRPr="000E082D">
        <w:rPr>
          <w:lang w:val="fr-FR"/>
        </w:rPr>
        <w:t>Une liste provisoire sera distribuée à la quarante</w:t>
      </w:r>
      <w:r w:rsidR="000D7B49">
        <w:rPr>
          <w:lang w:val="fr-FR"/>
        </w:rPr>
        <w:noBreakHyphen/>
      </w:r>
      <w:r w:rsidR="00EE373A">
        <w:rPr>
          <w:lang w:val="fr-FR"/>
        </w:rPr>
        <w:t>deux</w:t>
      </w:r>
      <w:r w:rsidR="009472DE">
        <w:rPr>
          <w:lang w:val="fr-FR"/>
        </w:rPr>
        <w:t>ième session</w:t>
      </w:r>
      <w:r w:rsidRPr="000E082D">
        <w:rPr>
          <w:lang w:val="fr-FR"/>
        </w:rPr>
        <w:t xml:space="preserve"> du comité.</w:t>
      </w:r>
    </w:p>
    <w:p w14:paraId="4D94C67A" w14:textId="6D428D56" w:rsidR="001C5829" w:rsidRPr="000E082D" w:rsidRDefault="00EE373A" w:rsidP="000D7B49">
      <w:pPr>
        <w:pStyle w:val="Heading3"/>
        <w:spacing w:before="0" w:after="220"/>
        <w:rPr>
          <w:lang w:val="fr-FR"/>
        </w:rPr>
      </w:pPr>
      <w:r>
        <w:rPr>
          <w:lang w:val="fr-FR"/>
        </w:rPr>
        <w:t>WIPO/GRTKF/IC/42</w:t>
      </w:r>
      <w:r w:rsidR="0039142C" w:rsidRPr="000E082D">
        <w:rPr>
          <w:lang w:val="fr-FR"/>
        </w:rPr>
        <w:t>/INF/2</w:t>
      </w:r>
      <w:r w:rsidR="009472DE">
        <w:rPr>
          <w:lang w:val="fr-FR"/>
        </w:rPr>
        <w:t> :</w:t>
      </w:r>
      <w:r w:rsidR="0039142C" w:rsidRPr="000E082D">
        <w:rPr>
          <w:lang w:val="fr-FR"/>
        </w:rPr>
        <w:t xml:space="preserve"> Résumé succinct des documents</w:t>
      </w:r>
    </w:p>
    <w:p w14:paraId="4B897B0A" w14:textId="77777777" w:rsidR="001C5829" w:rsidRPr="000E082D" w:rsidRDefault="0039142C" w:rsidP="000E082D">
      <w:pPr>
        <w:pStyle w:val="ONUMFS"/>
        <w:rPr>
          <w:lang w:val="fr-FR"/>
        </w:rPr>
      </w:pPr>
      <w:r w:rsidRPr="000E082D">
        <w:rPr>
          <w:lang w:val="fr-FR"/>
        </w:rPr>
        <w:t>Le présent document a été établi pour servir de guide dans la documentation du comité.</w:t>
      </w:r>
    </w:p>
    <w:p w14:paraId="775766FE" w14:textId="266E11E9" w:rsidR="001C5829" w:rsidRPr="000E082D" w:rsidRDefault="00EE373A" w:rsidP="000D7B49">
      <w:pPr>
        <w:pStyle w:val="Heading3"/>
        <w:spacing w:after="220"/>
        <w:rPr>
          <w:lang w:val="fr-FR"/>
        </w:rPr>
      </w:pPr>
      <w:r>
        <w:rPr>
          <w:lang w:val="fr-FR"/>
        </w:rPr>
        <w:t>WIPO/GRTKF/IC/42</w:t>
      </w:r>
      <w:r w:rsidR="0039142C" w:rsidRPr="000E082D">
        <w:rPr>
          <w:lang w:val="fr-FR"/>
        </w:rPr>
        <w:t>/INF/3</w:t>
      </w:r>
      <w:r w:rsidR="009472DE">
        <w:rPr>
          <w:lang w:val="fr-FR"/>
        </w:rPr>
        <w:t> :</w:t>
      </w:r>
      <w:r w:rsidR="0039142C" w:rsidRPr="000E082D">
        <w:rPr>
          <w:lang w:val="fr-FR"/>
        </w:rPr>
        <w:t xml:space="preserve"> Projet de programme pour la </w:t>
      </w:r>
      <w:r w:rsidR="003D7E24" w:rsidRPr="000E082D">
        <w:rPr>
          <w:lang w:val="fr-FR"/>
        </w:rPr>
        <w:t>quarante</w:t>
      </w:r>
      <w:r w:rsidR="000D7B49">
        <w:rPr>
          <w:lang w:val="fr-FR"/>
        </w:rPr>
        <w:noBreakHyphen/>
      </w:r>
      <w:r>
        <w:rPr>
          <w:lang w:val="fr-FR"/>
        </w:rPr>
        <w:t>deux</w:t>
      </w:r>
      <w:r w:rsidR="009472DE">
        <w:rPr>
          <w:lang w:val="fr-FR"/>
        </w:rPr>
        <w:t>ième session</w:t>
      </w:r>
    </w:p>
    <w:p w14:paraId="201D42BC" w14:textId="400F5FE0" w:rsidR="001C5829" w:rsidRPr="000E082D" w:rsidRDefault="0039142C" w:rsidP="000E082D">
      <w:pPr>
        <w:pStyle w:val="ONUMFS"/>
        <w:rPr>
          <w:u w:val="single"/>
          <w:lang w:val="fr-FR"/>
        </w:rPr>
      </w:pPr>
      <w:r w:rsidRPr="000E082D">
        <w:rPr>
          <w:lang w:val="fr-FR"/>
        </w:rPr>
        <w:t>Conformément à la demande du comité à sa dix</w:t>
      </w:r>
      <w:r w:rsidR="009472DE">
        <w:rPr>
          <w:lang w:val="fr-FR"/>
        </w:rPr>
        <w:t>ième session</w:t>
      </w:r>
      <w:r w:rsidRPr="000E082D">
        <w:rPr>
          <w:lang w:val="fr-FR"/>
        </w:rPr>
        <w:t>, ce document contient une proposition de programme et définit le temps qui pourrait être alloué à chaque point de l</w:t>
      </w:r>
      <w:r w:rsidR="009472DE">
        <w:rPr>
          <w:lang w:val="fr-FR"/>
        </w:rPr>
        <w:t>’</w:t>
      </w:r>
      <w:r w:rsidRPr="000E082D">
        <w:rPr>
          <w:lang w:val="fr-FR"/>
        </w:rPr>
        <w:t>ordre du jo</w:t>
      </w:r>
      <w:r w:rsidR="000D7B49" w:rsidRPr="000E082D">
        <w:rPr>
          <w:lang w:val="fr-FR"/>
        </w:rPr>
        <w:t>ur</w:t>
      </w:r>
      <w:r w:rsidR="000D7B49">
        <w:rPr>
          <w:lang w:val="fr-FR"/>
        </w:rPr>
        <w:t xml:space="preserve">.  </w:t>
      </w:r>
      <w:r w:rsidR="000D7B49" w:rsidRPr="000E082D">
        <w:rPr>
          <w:lang w:val="fr-FR"/>
        </w:rPr>
        <w:t>Ce</w:t>
      </w:r>
      <w:r w:rsidRPr="000E082D">
        <w:rPr>
          <w:lang w:val="fr-FR"/>
        </w:rPr>
        <w:t xml:space="preserve"> projet de programme n</w:t>
      </w:r>
      <w:r w:rsidR="009472DE">
        <w:rPr>
          <w:lang w:val="fr-FR"/>
        </w:rPr>
        <w:t>’</w:t>
      </w:r>
      <w:r w:rsidRPr="000E082D">
        <w:rPr>
          <w:lang w:val="fr-FR"/>
        </w:rPr>
        <w:t>est présenté qu</w:t>
      </w:r>
      <w:r w:rsidR="009472DE">
        <w:rPr>
          <w:lang w:val="fr-FR"/>
        </w:rPr>
        <w:t>’</w:t>
      </w:r>
      <w:r w:rsidRPr="000E082D">
        <w:rPr>
          <w:lang w:val="fr-FR"/>
        </w:rPr>
        <w:t>à titre indicatif</w:t>
      </w:r>
      <w:r w:rsidR="009472DE">
        <w:rPr>
          <w:lang w:val="fr-FR"/>
        </w:rPr>
        <w:t> :</w:t>
      </w:r>
      <w:r w:rsidRPr="000E082D">
        <w:rPr>
          <w:lang w:val="fr-FR"/>
        </w:rPr>
        <w:t xml:space="preserve"> l</w:t>
      </w:r>
      <w:r w:rsidR="009472DE">
        <w:rPr>
          <w:lang w:val="fr-FR"/>
        </w:rPr>
        <w:t>’</w:t>
      </w:r>
      <w:r w:rsidRPr="000E082D">
        <w:rPr>
          <w:lang w:val="fr-FR"/>
        </w:rPr>
        <w:t>organisation effective du travail du comité sera décidée par le président et par les membres conformément aux règles de procédure.</w:t>
      </w:r>
    </w:p>
    <w:p w14:paraId="3DB733C9" w14:textId="4530BBC0" w:rsidR="001C5829" w:rsidRPr="000E082D" w:rsidRDefault="00EE373A" w:rsidP="000D7B49">
      <w:pPr>
        <w:pStyle w:val="Heading3"/>
        <w:spacing w:after="220"/>
        <w:rPr>
          <w:lang w:val="fr-FR"/>
        </w:rPr>
      </w:pPr>
      <w:r>
        <w:rPr>
          <w:lang w:val="fr-FR"/>
        </w:rPr>
        <w:t>WIPO/GRTKF/IC/42</w:t>
      </w:r>
      <w:r w:rsidR="0039142C" w:rsidRPr="000E082D">
        <w:rPr>
          <w:lang w:val="fr-FR"/>
        </w:rPr>
        <w:t>/INF/4</w:t>
      </w:r>
      <w:r w:rsidR="009472DE">
        <w:rPr>
          <w:lang w:val="fr-FR"/>
        </w:rPr>
        <w:t> :</w:t>
      </w:r>
      <w:r w:rsidR="0039142C" w:rsidRPr="000E082D">
        <w:rPr>
          <w:lang w:val="fr-FR"/>
        </w:rPr>
        <w:t xml:space="preserve"> Fonds de contributions volontaires pour les communautés autochtones et locales accréditées</w:t>
      </w:r>
      <w:r w:rsidR="009472DE">
        <w:rPr>
          <w:lang w:val="fr-FR"/>
        </w:rPr>
        <w:t> :</w:t>
      </w:r>
      <w:r w:rsidR="0039142C" w:rsidRPr="000E082D">
        <w:rPr>
          <w:lang w:val="fr-FR"/>
        </w:rPr>
        <w:t xml:space="preserve"> note d</w:t>
      </w:r>
      <w:r w:rsidR="009472DE">
        <w:rPr>
          <w:lang w:val="fr-FR"/>
        </w:rPr>
        <w:t>’</w:t>
      </w:r>
      <w:r w:rsidR="0039142C" w:rsidRPr="000E082D">
        <w:rPr>
          <w:lang w:val="fr-FR"/>
        </w:rPr>
        <w:t>information sur les contributions financières et les demandes d</w:t>
      </w:r>
      <w:r w:rsidR="009472DE">
        <w:rPr>
          <w:lang w:val="fr-FR"/>
        </w:rPr>
        <w:t>’</w:t>
      </w:r>
      <w:r w:rsidR="0039142C" w:rsidRPr="000E082D">
        <w:rPr>
          <w:lang w:val="fr-FR"/>
        </w:rPr>
        <w:t>assistance financière</w:t>
      </w:r>
    </w:p>
    <w:p w14:paraId="06967E59" w14:textId="2BD2AA0A" w:rsidR="001C5829" w:rsidRPr="000E082D" w:rsidRDefault="0039142C" w:rsidP="000E082D">
      <w:pPr>
        <w:pStyle w:val="ONUMFS"/>
        <w:rPr>
          <w:lang w:val="fr-FR"/>
        </w:rPr>
      </w:pPr>
      <w:r w:rsidRPr="000E082D">
        <w:rPr>
          <w:lang w:val="fr-FR"/>
        </w:rPr>
        <w:t>Ce document contient les informations à communiquer au comité en ce qui concerne le fonctionnement du Fonds de contributions volontaires pour les communautés autochtones et locales accrédité</w:t>
      </w:r>
      <w:r w:rsidR="000D7B49" w:rsidRPr="000E082D">
        <w:rPr>
          <w:lang w:val="fr-FR"/>
        </w:rPr>
        <w:t>es</w:t>
      </w:r>
      <w:r w:rsidR="000D7B49">
        <w:rPr>
          <w:lang w:val="fr-FR"/>
        </w:rPr>
        <w:t xml:space="preserve">.  </w:t>
      </w:r>
      <w:r w:rsidR="000D7B49" w:rsidRPr="000E082D">
        <w:rPr>
          <w:lang w:val="fr-FR"/>
        </w:rPr>
        <w:t>Le</w:t>
      </w:r>
      <w:r w:rsidRPr="000E082D">
        <w:rPr>
          <w:lang w:val="fr-FR"/>
        </w:rPr>
        <w:t>s règles sont énoncées dans l</w:t>
      </w:r>
      <w:r w:rsidR="009472DE">
        <w:rPr>
          <w:lang w:val="fr-FR"/>
        </w:rPr>
        <w:t>’</w:t>
      </w:r>
      <w:r w:rsidRPr="000E082D">
        <w:rPr>
          <w:lang w:val="fr-FR"/>
        </w:rPr>
        <w:t>annexe du document WO/GA/32/6 qui a été approuvé par l</w:t>
      </w:r>
      <w:r w:rsidR="009472DE">
        <w:rPr>
          <w:lang w:val="fr-FR"/>
        </w:rPr>
        <w:t>’</w:t>
      </w:r>
      <w:r w:rsidRPr="000E082D">
        <w:rPr>
          <w:lang w:val="fr-FR"/>
        </w:rPr>
        <w:t>Assemblée générale à sa trente</w:t>
      </w:r>
      <w:r w:rsidR="000D7B49">
        <w:rPr>
          <w:lang w:val="fr-FR"/>
        </w:rPr>
        <w:noBreakHyphen/>
      </w:r>
      <w:r w:rsidRPr="000E082D">
        <w:rPr>
          <w:lang w:val="fr-FR"/>
        </w:rPr>
        <w:t>deux</w:t>
      </w:r>
      <w:r w:rsidR="009472DE">
        <w:rPr>
          <w:lang w:val="fr-FR"/>
        </w:rPr>
        <w:t>ième session</w:t>
      </w:r>
      <w:r w:rsidRPr="000E082D">
        <w:rPr>
          <w:lang w:val="fr-FR"/>
        </w:rPr>
        <w:t xml:space="preserve">, puis adopté en </w:t>
      </w:r>
      <w:r w:rsidR="000E082D" w:rsidRPr="000E082D">
        <w:rPr>
          <w:lang w:val="fr-FR"/>
        </w:rPr>
        <w:t>septembre</w:t>
      </w:r>
      <w:r w:rsidR="000E082D">
        <w:rPr>
          <w:lang w:val="fr-FR"/>
        </w:rPr>
        <w:t> </w:t>
      </w:r>
      <w:r w:rsidR="000E082D" w:rsidRPr="000E082D">
        <w:rPr>
          <w:lang w:val="fr-FR"/>
        </w:rPr>
        <w:t>20</w:t>
      </w:r>
      <w:r w:rsidRPr="000E082D">
        <w:rPr>
          <w:lang w:val="fr-FR"/>
        </w:rPr>
        <w:t>10.</w:t>
      </w:r>
      <w:r w:rsidR="001866C3" w:rsidRPr="000E082D">
        <w:rPr>
          <w:lang w:val="fr-FR"/>
        </w:rPr>
        <w:t xml:space="preserve">  </w:t>
      </w:r>
      <w:r w:rsidRPr="000E082D">
        <w:rPr>
          <w:lang w:val="fr-FR"/>
        </w:rPr>
        <w:t>Plus précisément, il contient des informations sur les contributions versées ou promises et sur l</w:t>
      </w:r>
      <w:r w:rsidR="009472DE">
        <w:rPr>
          <w:lang w:val="fr-FR"/>
        </w:rPr>
        <w:t>’</w:t>
      </w:r>
      <w:r w:rsidRPr="000E082D">
        <w:rPr>
          <w:lang w:val="fr-FR"/>
        </w:rPr>
        <w:t>assistance effectivement fournie aux représentants des communautés autochtones et locales accréditées.</w:t>
      </w:r>
    </w:p>
    <w:p w14:paraId="30718AC1" w14:textId="07AB4FDD" w:rsidR="001C5829" w:rsidRPr="000E082D" w:rsidRDefault="00EE373A" w:rsidP="000D7B49">
      <w:pPr>
        <w:pStyle w:val="Heading3"/>
        <w:spacing w:after="220"/>
        <w:rPr>
          <w:lang w:val="fr-FR"/>
        </w:rPr>
      </w:pPr>
      <w:r>
        <w:rPr>
          <w:lang w:val="fr-FR"/>
        </w:rPr>
        <w:t>WIPO/GRTKF/IC/42</w:t>
      </w:r>
      <w:r w:rsidR="0039142C" w:rsidRPr="000E082D">
        <w:rPr>
          <w:lang w:val="fr-FR"/>
        </w:rPr>
        <w:t>/INF/5</w:t>
      </w:r>
      <w:r w:rsidR="009472DE">
        <w:rPr>
          <w:lang w:val="fr-FR"/>
        </w:rPr>
        <w:t> :</w:t>
      </w:r>
      <w:r w:rsidR="0039142C" w:rsidRPr="000E082D">
        <w:rPr>
          <w:lang w:val="fr-FR"/>
        </w:rPr>
        <w:t xml:space="preserve"> Note d</w:t>
      </w:r>
      <w:r w:rsidR="009472DE">
        <w:rPr>
          <w:lang w:val="fr-FR"/>
        </w:rPr>
        <w:t>’</w:t>
      </w:r>
      <w:r w:rsidR="0039142C" w:rsidRPr="000E082D">
        <w:rPr>
          <w:lang w:val="fr-FR"/>
        </w:rPr>
        <w:t>information destinée à la réunion des représentants des communautés autochtones et locales</w:t>
      </w:r>
    </w:p>
    <w:p w14:paraId="3C5989A4" w14:textId="51503DDC" w:rsidR="001C5829" w:rsidRPr="000E082D" w:rsidRDefault="00DF03B3" w:rsidP="000E082D">
      <w:pPr>
        <w:pStyle w:val="ONUMFS"/>
        <w:rPr>
          <w:lang w:val="fr-FR"/>
        </w:rPr>
      </w:pPr>
      <w:r w:rsidRPr="000E082D">
        <w:rPr>
          <w:lang w:val="fr-FR"/>
        </w:rPr>
        <w:t>À la suite d</w:t>
      </w:r>
      <w:r w:rsidR="009472DE">
        <w:rPr>
          <w:lang w:val="fr-FR"/>
        </w:rPr>
        <w:t>’</w:t>
      </w:r>
      <w:r w:rsidRPr="000E082D">
        <w:rPr>
          <w:lang w:val="fr-FR"/>
        </w:rPr>
        <w:t>une décision prise par le comité à sa sept</w:t>
      </w:r>
      <w:r w:rsidR="009472DE">
        <w:rPr>
          <w:lang w:val="fr-FR"/>
        </w:rPr>
        <w:t>ième session</w:t>
      </w:r>
      <w:r w:rsidRPr="000E082D">
        <w:rPr>
          <w:lang w:val="fr-FR"/>
        </w:rPr>
        <w:t>, chaque session suivante du comité a débuté par une réunion présidée par un membre d</w:t>
      </w:r>
      <w:r w:rsidR="009472DE">
        <w:rPr>
          <w:lang w:val="fr-FR"/>
        </w:rPr>
        <w:t>’</w:t>
      </w:r>
      <w:r w:rsidRPr="000E082D">
        <w:rPr>
          <w:lang w:val="fr-FR"/>
        </w:rPr>
        <w:t>une communauté autochto</w:t>
      </w:r>
      <w:r w:rsidR="000D7B49" w:rsidRPr="000E082D">
        <w:rPr>
          <w:lang w:val="fr-FR"/>
        </w:rPr>
        <w:t>ne</w:t>
      </w:r>
      <w:r w:rsidR="000D7B49">
        <w:rPr>
          <w:lang w:val="fr-FR"/>
        </w:rPr>
        <w:t xml:space="preserve">.  </w:t>
      </w:r>
      <w:r w:rsidR="000D7B49" w:rsidRPr="000E082D">
        <w:rPr>
          <w:lang w:val="fr-FR"/>
        </w:rPr>
        <w:t>Le</w:t>
      </w:r>
      <w:r w:rsidRPr="000E082D">
        <w:rPr>
          <w:lang w:val="fr-FR"/>
        </w:rPr>
        <w:t xml:space="preserve"> groupe d</w:t>
      </w:r>
      <w:r w:rsidR="009472DE">
        <w:rPr>
          <w:lang w:val="fr-FR"/>
        </w:rPr>
        <w:t>’</w:t>
      </w:r>
      <w:r w:rsidRPr="000E082D">
        <w:rPr>
          <w:lang w:val="fr-FR"/>
        </w:rPr>
        <w:t>experts s</w:t>
      </w:r>
      <w:r w:rsidR="009472DE">
        <w:rPr>
          <w:lang w:val="fr-FR"/>
        </w:rPr>
        <w:t>’</w:t>
      </w:r>
      <w:r w:rsidRPr="000E082D">
        <w:rPr>
          <w:lang w:val="fr-FR"/>
        </w:rPr>
        <w:t>est réuni au début des 33</w:t>
      </w:r>
      <w:r w:rsidR="0005633B">
        <w:rPr>
          <w:lang w:val="fr-FR"/>
        </w:rPr>
        <w:t> </w:t>
      </w:r>
      <w:r w:rsidRPr="000E082D">
        <w:rPr>
          <w:lang w:val="fr-FR"/>
        </w:rPr>
        <w:t>sessions précédentes du comi</w:t>
      </w:r>
      <w:r w:rsidR="000D7B49" w:rsidRPr="000E082D">
        <w:rPr>
          <w:lang w:val="fr-FR"/>
        </w:rPr>
        <w:t>té</w:t>
      </w:r>
      <w:r w:rsidR="000D7B49">
        <w:rPr>
          <w:lang w:val="fr-FR"/>
        </w:rPr>
        <w:t xml:space="preserve">.  </w:t>
      </w:r>
      <w:r w:rsidR="000D7B49" w:rsidRPr="000E082D">
        <w:rPr>
          <w:lang w:val="fr-FR"/>
        </w:rPr>
        <w:t xml:space="preserve">À </w:t>
      </w:r>
      <w:r w:rsidRPr="000E082D">
        <w:rPr>
          <w:lang w:val="fr-FR"/>
        </w:rPr>
        <w:t>chaque occasion, des représentants de peuples autochtones et de communautés locales ont présenté des exposés sur un thème particulier lié aux négociations au sein du comi</w:t>
      </w:r>
      <w:r w:rsidR="000D7B49" w:rsidRPr="000E082D">
        <w:rPr>
          <w:lang w:val="fr-FR"/>
        </w:rPr>
        <w:t>té</w:t>
      </w:r>
      <w:r w:rsidR="000D7B49">
        <w:rPr>
          <w:lang w:val="fr-FR"/>
        </w:rPr>
        <w:t xml:space="preserve">.  </w:t>
      </w:r>
      <w:r w:rsidR="000D7B49" w:rsidRPr="000E082D">
        <w:rPr>
          <w:lang w:val="fr-FR"/>
        </w:rPr>
        <w:t>Ce</w:t>
      </w:r>
      <w:r w:rsidRPr="000E082D">
        <w:rPr>
          <w:lang w:val="fr-FR"/>
        </w:rPr>
        <w:t>s exposés sont disponibles sur le site de l</w:t>
      </w:r>
      <w:r w:rsidR="009472DE">
        <w:rPr>
          <w:lang w:val="fr-FR"/>
        </w:rPr>
        <w:t>’</w:t>
      </w:r>
      <w:r w:rsidRPr="000E082D">
        <w:rPr>
          <w:lang w:val="fr-FR"/>
        </w:rPr>
        <w:t>OMPI, à l</w:t>
      </w:r>
      <w:r w:rsidR="009472DE">
        <w:rPr>
          <w:lang w:val="fr-FR"/>
        </w:rPr>
        <w:t>’</w:t>
      </w:r>
      <w:r w:rsidRPr="000E082D">
        <w:rPr>
          <w:lang w:val="fr-FR"/>
        </w:rPr>
        <w:t xml:space="preserve">adresse </w:t>
      </w:r>
      <w:hyperlink r:id="rId9" w:history="1">
        <w:r w:rsidRPr="000E082D">
          <w:rPr>
            <w:rStyle w:val="Hyperlink"/>
            <w:color w:val="auto"/>
            <w:lang w:val="fr-FR"/>
          </w:rPr>
          <w:t>https://www.wipo.int/tk/fr/igc/panels.html</w:t>
        </w:r>
      </w:hyperlink>
      <w:r w:rsidRPr="000E082D">
        <w:rPr>
          <w:lang w:val="fr-FR"/>
        </w:rPr>
        <w:t xml:space="preserve"> et sont également accessibles par l</w:t>
      </w:r>
      <w:r w:rsidR="009472DE">
        <w:rPr>
          <w:lang w:val="fr-FR"/>
        </w:rPr>
        <w:t>’</w:t>
      </w:r>
      <w:r w:rsidRPr="000E082D">
        <w:rPr>
          <w:lang w:val="fr-FR"/>
        </w:rPr>
        <w:t>intermédiaire du Portail sur les questions autochtones sur le site</w:t>
      </w:r>
      <w:r w:rsidR="007956E2">
        <w:rPr>
          <w:lang w:val="fr-FR"/>
        </w:rPr>
        <w:t> </w:t>
      </w:r>
      <w:r w:rsidRPr="000E082D">
        <w:rPr>
          <w:lang w:val="fr-FR"/>
        </w:rPr>
        <w:t>Web de l</w:t>
      </w:r>
      <w:r w:rsidR="009472DE">
        <w:rPr>
          <w:lang w:val="fr-FR"/>
        </w:rPr>
        <w:t>’</w:t>
      </w:r>
      <w:r w:rsidRPr="000E082D">
        <w:rPr>
          <w:lang w:val="fr-FR"/>
        </w:rPr>
        <w:t>O</w:t>
      </w:r>
      <w:r w:rsidR="000D7B49" w:rsidRPr="000E082D">
        <w:rPr>
          <w:lang w:val="fr-FR"/>
        </w:rPr>
        <w:t>MPI</w:t>
      </w:r>
      <w:r w:rsidR="000D7B49">
        <w:rPr>
          <w:lang w:val="fr-FR"/>
        </w:rPr>
        <w:t xml:space="preserve">.  </w:t>
      </w:r>
      <w:r w:rsidR="000D7B49" w:rsidRPr="000E082D">
        <w:rPr>
          <w:lang w:val="fr-FR"/>
        </w:rPr>
        <w:t>Ce</w:t>
      </w:r>
      <w:r w:rsidRPr="000E082D">
        <w:rPr>
          <w:lang w:val="fr-FR"/>
        </w:rPr>
        <w:t xml:space="preserve"> document indique les modalités pratiques qu</w:t>
      </w:r>
      <w:r w:rsidR="009472DE">
        <w:rPr>
          <w:lang w:val="fr-FR"/>
        </w:rPr>
        <w:t>’</w:t>
      </w:r>
      <w:r w:rsidRPr="000E082D">
        <w:rPr>
          <w:lang w:val="fr-FR"/>
        </w:rPr>
        <w:t>il est proposé de mettre en œuvre pour la réunion du groupe d</w:t>
      </w:r>
      <w:r w:rsidR="009472DE">
        <w:rPr>
          <w:lang w:val="fr-FR"/>
        </w:rPr>
        <w:t>’</w:t>
      </w:r>
      <w:r w:rsidRPr="000E082D">
        <w:rPr>
          <w:lang w:val="fr-FR"/>
        </w:rPr>
        <w:t xml:space="preserve">experts à la </w:t>
      </w:r>
      <w:r w:rsidR="003D7E24" w:rsidRPr="000E082D">
        <w:rPr>
          <w:lang w:val="fr-FR"/>
        </w:rPr>
        <w:t>quarante</w:t>
      </w:r>
      <w:r w:rsidR="000D7B49">
        <w:rPr>
          <w:lang w:val="fr-FR"/>
        </w:rPr>
        <w:noBreakHyphen/>
      </w:r>
      <w:r w:rsidR="00EE373A">
        <w:rPr>
          <w:lang w:val="fr-FR"/>
        </w:rPr>
        <w:t>deux</w:t>
      </w:r>
      <w:r w:rsidR="009472DE">
        <w:rPr>
          <w:lang w:val="fr-FR"/>
        </w:rPr>
        <w:t>ième session</w:t>
      </w:r>
      <w:r w:rsidRPr="000E082D">
        <w:rPr>
          <w:lang w:val="fr-FR"/>
        </w:rPr>
        <w:t xml:space="preserve"> du comité.</w:t>
      </w:r>
    </w:p>
    <w:p w14:paraId="54179DB6" w14:textId="5789D458" w:rsidR="001C5829" w:rsidRPr="000E082D" w:rsidRDefault="00EE373A" w:rsidP="000D7B49">
      <w:pPr>
        <w:pStyle w:val="Heading3"/>
        <w:spacing w:after="220"/>
        <w:rPr>
          <w:lang w:val="fr-FR"/>
        </w:rPr>
      </w:pPr>
      <w:r>
        <w:rPr>
          <w:lang w:val="fr-FR"/>
        </w:rPr>
        <w:lastRenderedPageBreak/>
        <w:t>WIPO/GRTKF/IC/42</w:t>
      </w:r>
      <w:r w:rsidR="00DF03B3" w:rsidRPr="000E082D">
        <w:rPr>
          <w:lang w:val="fr-FR"/>
        </w:rPr>
        <w:t>/INF/7</w:t>
      </w:r>
      <w:r w:rsidR="009472DE">
        <w:rPr>
          <w:lang w:val="fr-FR"/>
        </w:rPr>
        <w:t> :</w:t>
      </w:r>
      <w:r w:rsidR="00DF03B3" w:rsidRPr="000E082D">
        <w:rPr>
          <w:lang w:val="fr-FR"/>
        </w:rPr>
        <w:t xml:space="preserve"> Glossaire des principaux termes relatifs à la propriété intellectuelle et aux ressources génétiques, aux savoirs traditionnels et aux expressions culturelles traditionnelles</w:t>
      </w:r>
    </w:p>
    <w:p w14:paraId="76C86563" w14:textId="60F1D018" w:rsidR="001C5829" w:rsidRPr="000E082D" w:rsidRDefault="00DF03B3" w:rsidP="000E082D">
      <w:pPr>
        <w:pStyle w:val="ONUMFS"/>
        <w:rPr>
          <w:lang w:val="fr-FR"/>
        </w:rPr>
      </w:pPr>
      <w:r w:rsidRPr="000E082D">
        <w:rPr>
          <w:lang w:val="fr-FR"/>
        </w:rPr>
        <w:t>À sa dix</w:t>
      </w:r>
      <w:r w:rsidR="000D7B49">
        <w:rPr>
          <w:lang w:val="fr-FR"/>
        </w:rPr>
        <w:noBreakHyphen/>
      </w:r>
      <w:r w:rsidRPr="000E082D">
        <w:rPr>
          <w:lang w:val="fr-FR"/>
        </w:rPr>
        <w:t>neuv</w:t>
      </w:r>
      <w:r w:rsidR="009472DE">
        <w:rPr>
          <w:lang w:val="fr-FR"/>
        </w:rPr>
        <w:t>ième session</w:t>
      </w:r>
      <w:r w:rsidRPr="000E082D">
        <w:rPr>
          <w:lang w:val="fr-FR"/>
        </w:rPr>
        <w:t>, “le comité a invité le Secrétariat à mettre à jour les glossaires disponibles dans les documents WIPO/GRTKF/IC/19/INF/7 intitulé “Glossaire des principaux termes relatifs à la propriété intellectuelle et aux expressions culturelles traditionnelles”, WIPO/GRTKF/IC/19/INF/8 intitulé “Glossaire des principaux termes relatifs à la propriété intellectuelle et aux savoirs traditionnels” et WIPO/GRTKF/IC/19/INF/9 intitulé “Glossaire des principaux termes relatifs à la propriété intellectuelle et aux ressources génétiques”, à les regrouper dans un seul document et à publier ce glossaire unifié sous la forme d</w:t>
      </w:r>
      <w:r w:rsidR="009472DE">
        <w:rPr>
          <w:lang w:val="fr-FR"/>
        </w:rPr>
        <w:t>’</w:t>
      </w:r>
      <w:r w:rsidRPr="000E082D">
        <w:rPr>
          <w:lang w:val="fr-FR"/>
        </w:rPr>
        <w:t>un document d</w:t>
      </w:r>
      <w:r w:rsidR="009472DE">
        <w:rPr>
          <w:lang w:val="fr-FR"/>
        </w:rPr>
        <w:t>’</w:t>
      </w:r>
      <w:r w:rsidRPr="000E082D">
        <w:rPr>
          <w:lang w:val="fr-FR"/>
        </w:rPr>
        <w:t>information à la prochaine session du comité”.</w:t>
      </w:r>
      <w:r w:rsidR="0050450B" w:rsidRPr="000E082D">
        <w:rPr>
          <w:lang w:val="fr-FR"/>
        </w:rPr>
        <w:t xml:space="preserve">  </w:t>
      </w:r>
      <w:r w:rsidRPr="000E082D">
        <w:rPr>
          <w:lang w:val="fr-FR"/>
        </w:rPr>
        <w:t>Ce document est diffusé sous sa forme actuelle de glossaire unifié pour la présente session.</w:t>
      </w:r>
    </w:p>
    <w:p w14:paraId="30A1E06D" w14:textId="15D9031D" w:rsidR="00EE373A" w:rsidRPr="001031AC" w:rsidRDefault="00DF03B3" w:rsidP="008B73C5">
      <w:pPr>
        <w:pStyle w:val="ListParagraph"/>
        <w:spacing w:after="220"/>
        <w:ind w:left="0"/>
        <w:rPr>
          <w:u w:val="single"/>
          <w:lang w:val="fr-FR"/>
        </w:rPr>
      </w:pPr>
      <w:r w:rsidRPr="000D7B49">
        <w:rPr>
          <w:u w:val="single"/>
          <w:lang w:val="fr-FR"/>
        </w:rPr>
        <w:t>WIPO/GRTKF/IC/</w:t>
      </w:r>
      <w:r w:rsidR="00EE373A" w:rsidRPr="000D7B49">
        <w:rPr>
          <w:u w:val="single"/>
          <w:lang w:val="fr-FR"/>
        </w:rPr>
        <w:t>42</w:t>
      </w:r>
      <w:r w:rsidR="00A74CD8" w:rsidRPr="000D7B49">
        <w:rPr>
          <w:u w:val="single"/>
          <w:lang w:val="fr-FR"/>
        </w:rPr>
        <w:t>/</w:t>
      </w:r>
      <w:r w:rsidRPr="000D7B49">
        <w:rPr>
          <w:u w:val="single"/>
          <w:lang w:val="fr-FR"/>
        </w:rPr>
        <w:t>INF/8</w:t>
      </w:r>
      <w:r w:rsidR="009472DE" w:rsidRPr="000D7B49">
        <w:rPr>
          <w:u w:val="single"/>
          <w:lang w:val="fr-FR"/>
        </w:rPr>
        <w:t> :</w:t>
      </w:r>
      <w:r w:rsidRPr="000D7B49">
        <w:rPr>
          <w:u w:val="single"/>
          <w:lang w:val="fr-FR"/>
        </w:rPr>
        <w:t xml:space="preserve"> </w:t>
      </w:r>
      <w:r w:rsidR="001031AC" w:rsidRPr="001031AC">
        <w:rPr>
          <w:u w:val="single"/>
          <w:lang w:val="fr-FR"/>
        </w:rPr>
        <w:t>Actualisation de l</w:t>
      </w:r>
      <w:r w:rsidR="009472DE">
        <w:rPr>
          <w:u w:val="single"/>
          <w:lang w:val="fr-FR"/>
        </w:rPr>
        <w:t>’</w:t>
      </w:r>
      <w:r w:rsidR="001031AC" w:rsidRPr="001031AC">
        <w:rPr>
          <w:u w:val="single"/>
          <w:lang w:val="fr-FR"/>
        </w:rPr>
        <w:t>étude technique des principales questions relatives à la propriété intellectuelle soulevées dans les projets d</w:t>
      </w:r>
      <w:r w:rsidR="009472DE">
        <w:rPr>
          <w:u w:val="single"/>
          <w:lang w:val="fr-FR"/>
        </w:rPr>
        <w:t>’</w:t>
      </w:r>
      <w:r w:rsidR="001031AC" w:rsidRPr="001031AC">
        <w:rPr>
          <w:u w:val="single"/>
          <w:lang w:val="fr-FR"/>
        </w:rPr>
        <w:t>instruments de l</w:t>
      </w:r>
      <w:r w:rsidR="009472DE">
        <w:rPr>
          <w:u w:val="single"/>
          <w:lang w:val="fr-FR"/>
        </w:rPr>
        <w:t>’</w:t>
      </w:r>
      <w:r w:rsidR="001031AC" w:rsidRPr="001031AC">
        <w:rPr>
          <w:u w:val="single"/>
          <w:lang w:val="fr-FR"/>
        </w:rPr>
        <w:t>OMPI sur les ressources génétiques, les savoirs traditionnels et les expressions culturelles traditionnelles du point de vue des droits des peuples autochtones</w:t>
      </w:r>
    </w:p>
    <w:p w14:paraId="1679036C" w14:textId="030CA67B" w:rsidR="00EE373A" w:rsidRPr="00DB2F5D" w:rsidRDefault="001031AC" w:rsidP="00DB2F5D">
      <w:pPr>
        <w:pStyle w:val="ONUMFS"/>
        <w:rPr>
          <w:lang w:val="fr-FR"/>
        </w:rPr>
      </w:pPr>
      <w:r w:rsidRPr="00DB2F5D">
        <w:rPr>
          <w:lang w:val="fr-FR"/>
        </w:rPr>
        <w:t xml:space="preserve">À sa </w:t>
      </w:r>
      <w:r w:rsidRPr="00DB2F5D">
        <w:t>quarant</w:t>
      </w:r>
      <w:r w:rsidR="009472DE">
        <w:t>ième session</w:t>
      </w:r>
      <w:r w:rsidRPr="00DB2F5D">
        <w:t>, le comité a prié le Secrétaria</w:t>
      </w:r>
      <w:r w:rsidR="00EE373A" w:rsidRPr="00DB2F5D">
        <w:t>t</w:t>
      </w:r>
      <w:r w:rsidR="00DB2F5D" w:rsidRPr="00DB2F5D">
        <w:t>, dans la limite des ressources disponibles,</w:t>
      </w:r>
      <w:r w:rsidR="00EE373A" w:rsidRPr="00DB2F5D">
        <w:t xml:space="preserve"> </w:t>
      </w:r>
      <w:r w:rsidR="00DB2F5D" w:rsidRPr="00DB2F5D">
        <w:t>de charger un expert autochtone d</w:t>
      </w:r>
      <w:r w:rsidR="009472DE">
        <w:t>’</w:t>
      </w:r>
      <w:r w:rsidR="00DB2F5D" w:rsidRPr="00DB2F5D">
        <w:t>actualiser l</w:t>
      </w:r>
      <w:r w:rsidR="009472DE">
        <w:t>’</w:t>
      </w:r>
      <w:r w:rsidR="00DB2F5D" w:rsidRPr="00DB2F5D">
        <w:t>“Étude technique des principales questions relatives à la propriété intellectuelle dans les projets d</w:t>
      </w:r>
      <w:r w:rsidR="009472DE">
        <w:t>’</w:t>
      </w:r>
      <w:r w:rsidR="00DB2F5D" w:rsidRPr="00DB2F5D">
        <w:t>instruments de l</w:t>
      </w:r>
      <w:r w:rsidR="009472DE">
        <w:t>’</w:t>
      </w:r>
      <w:r w:rsidR="00DB2F5D" w:rsidRPr="00DB2F5D">
        <w:t>OMPI sur les ressources génétiques, les savoirs traditionnels et les expressions culturelles traditionnelles”</w:t>
      </w:r>
      <w:r w:rsidR="00EE373A" w:rsidRPr="00DB2F5D">
        <w:t xml:space="preserve"> (“</w:t>
      </w:r>
      <w:r w:rsidR="00DB2F5D" w:rsidRPr="00DB2F5D">
        <w:t>l</w:t>
      </w:r>
      <w:r w:rsidR="009472DE">
        <w:t>’</w:t>
      </w:r>
      <w:r w:rsidR="00DB2F5D" w:rsidRPr="00DB2F5D">
        <w:t>étude technique</w:t>
      </w:r>
      <w:r w:rsidR="00EE373A" w:rsidRPr="00DB2F5D">
        <w:t xml:space="preserve">”), </w:t>
      </w:r>
      <w:r w:rsidR="00DB2F5D" w:rsidRPr="00DB2F5D">
        <w:t xml:space="preserve">soumise au comité en tant que </w:t>
      </w:r>
      <w:r w:rsidR="00EE373A" w:rsidRPr="00DB2F5D">
        <w:t xml:space="preserve">document </w:t>
      </w:r>
      <w:r w:rsidR="00DB2F5D" w:rsidRPr="00DB2F5D">
        <w:t>d</w:t>
      </w:r>
      <w:r w:rsidR="009472DE">
        <w:t>’</w:t>
      </w:r>
      <w:r w:rsidR="00DB2F5D" w:rsidRPr="00DB2F5D">
        <w:t>information lors de la vingt</w:t>
      </w:r>
      <w:r w:rsidR="000D7B49">
        <w:noBreakHyphen/>
      </w:r>
      <w:r w:rsidR="00DB2F5D" w:rsidRPr="00DB2F5D">
        <w:t>neuv</w:t>
      </w:r>
      <w:r w:rsidR="009472DE">
        <w:t>ième session</w:t>
      </w:r>
      <w:r w:rsidR="00EE373A" w:rsidRPr="00DB2F5D">
        <w:t xml:space="preserve"> </w:t>
      </w:r>
      <w:r w:rsidR="00DB2F5D" w:rsidRPr="00DB2F5D">
        <w:t>du comi</w:t>
      </w:r>
      <w:r w:rsidR="000D7B49" w:rsidRPr="00DB2F5D">
        <w:t>té</w:t>
      </w:r>
      <w:r w:rsidR="000D7B49">
        <w:t xml:space="preserve">.  </w:t>
      </w:r>
      <w:r w:rsidR="000D7B49" w:rsidRPr="00DB2F5D">
        <w:t>Mm</w:t>
      </w:r>
      <w:r w:rsidR="00DB2F5D" w:rsidRPr="00DB2F5D">
        <w:t>e</w:t>
      </w:r>
      <w:r w:rsidR="008112A6">
        <w:t> </w:t>
      </w:r>
      <w:bookmarkStart w:id="5" w:name="_GoBack"/>
      <w:r w:rsidR="00DB2F5D" w:rsidRPr="00DB2F5D">
        <w:t>Neva</w:t>
      </w:r>
      <w:bookmarkEnd w:id="5"/>
      <w:r w:rsidR="00DB2F5D" w:rsidRPr="00DB2F5D">
        <w:t xml:space="preserve"> Collings, directrice du conseil d</w:t>
      </w:r>
      <w:r w:rsidR="009472DE">
        <w:t>’</w:t>
      </w:r>
      <w:r w:rsidR="00DB2F5D" w:rsidRPr="00DB2F5D">
        <w:t>administration</w:t>
      </w:r>
      <w:r w:rsidR="009472DE" w:rsidRPr="00DB2F5D">
        <w:t xml:space="preserve"> du</w:t>
      </w:r>
      <w:r w:rsidR="009472DE">
        <w:t> </w:t>
      </w:r>
      <w:r w:rsidR="009472DE" w:rsidRPr="00DB2F5D">
        <w:t>NSW</w:t>
      </w:r>
      <w:r w:rsidR="00DB2F5D" w:rsidRPr="00DB2F5D">
        <w:t xml:space="preserve"> Aboriginal Housing Office, Department of Family and Community Services (</w:t>
      </w:r>
      <w:r w:rsidR="007D5CB2">
        <w:t>Australie</w:t>
      </w:r>
      <w:r w:rsidR="00DB2F5D" w:rsidRPr="00DB2F5D">
        <w:t>)</w:t>
      </w:r>
      <w:r w:rsidR="00EE373A" w:rsidRPr="00DB2F5D">
        <w:t xml:space="preserve">, </w:t>
      </w:r>
      <w:r w:rsidR="00DB2F5D" w:rsidRPr="00DB2F5D">
        <w:t>et M. Elifuraha Laltaika, maître de conférences et directeur de la recherche à l</w:t>
      </w:r>
      <w:r w:rsidR="009472DE">
        <w:t>’</w:t>
      </w:r>
      <w:r w:rsidR="00DB2F5D" w:rsidRPr="00DB2F5D">
        <w:t>Université Tumaini de Makumira (République</w:t>
      </w:r>
      <w:r w:rsidR="000D7B49">
        <w:noBreakHyphen/>
      </w:r>
      <w:r w:rsidR="00DB2F5D" w:rsidRPr="00DB2F5D">
        <w:t>Unie de Tanzanie) ont été chargés de mettre à jour l</w:t>
      </w:r>
      <w:r w:rsidR="009472DE">
        <w:t>’</w:t>
      </w:r>
      <w:r w:rsidR="00DB2F5D" w:rsidRPr="00DB2F5D">
        <w:t>étude techniq</w:t>
      </w:r>
      <w:r w:rsidR="000D7B49" w:rsidRPr="00DB2F5D">
        <w:t>ue</w:t>
      </w:r>
      <w:r w:rsidR="000D7B49">
        <w:t xml:space="preserve">.  </w:t>
      </w:r>
      <w:r w:rsidR="000D7B49" w:rsidRPr="00DB2F5D">
        <w:rPr>
          <w:lang w:val="fr-FR"/>
        </w:rPr>
        <w:t>Le</w:t>
      </w:r>
      <w:r w:rsidR="00DB2F5D" w:rsidRPr="00DB2F5D">
        <w:rPr>
          <w:lang w:val="fr-FR"/>
        </w:rPr>
        <w:t xml:space="preserve"> pr</w:t>
      </w:r>
      <w:r w:rsidR="000D7B49">
        <w:rPr>
          <w:lang w:val="fr-FR"/>
        </w:rPr>
        <w:t>é</w:t>
      </w:r>
      <w:r w:rsidR="00DB2F5D" w:rsidRPr="00DB2F5D">
        <w:rPr>
          <w:lang w:val="fr-FR"/>
        </w:rPr>
        <w:t xml:space="preserve">sent </w:t>
      </w:r>
      <w:r w:rsidR="00EE373A" w:rsidRPr="00DB2F5D">
        <w:rPr>
          <w:lang w:val="fr-FR"/>
        </w:rPr>
        <w:t xml:space="preserve">document </w:t>
      </w:r>
      <w:r w:rsidR="00DB2F5D" w:rsidRPr="00DB2F5D">
        <w:rPr>
          <w:lang w:val="fr-FR"/>
        </w:rPr>
        <w:t xml:space="preserve">offre une version actualisée de </w:t>
      </w:r>
      <w:r w:rsidR="00DB2F5D" w:rsidRPr="00DB2F5D">
        <w:t>l</w:t>
      </w:r>
      <w:r w:rsidR="009472DE">
        <w:t>’</w:t>
      </w:r>
      <w:r w:rsidR="00DB2F5D" w:rsidRPr="00DB2F5D">
        <w:t>étude technique</w:t>
      </w:r>
      <w:r w:rsidR="00EE373A" w:rsidRPr="00DB2F5D">
        <w:rPr>
          <w:lang w:val="fr-FR"/>
        </w:rPr>
        <w:t>.</w:t>
      </w:r>
    </w:p>
    <w:p w14:paraId="79711BF3" w14:textId="44F75EAD" w:rsidR="005E6F68" w:rsidRPr="001426C9" w:rsidRDefault="00EE373A" w:rsidP="005E6F68">
      <w:pPr>
        <w:pStyle w:val="ListParagraph"/>
        <w:spacing w:after="220"/>
        <w:ind w:left="0"/>
        <w:rPr>
          <w:u w:val="single"/>
          <w:lang w:val="fr-FR"/>
        </w:rPr>
      </w:pPr>
      <w:r w:rsidRPr="001426C9">
        <w:rPr>
          <w:u w:val="single"/>
          <w:lang w:val="fr-FR"/>
        </w:rPr>
        <w:t>WIPO/GRTKF/IC/42/</w:t>
      </w:r>
      <w:r w:rsidR="00972F04" w:rsidRPr="001426C9">
        <w:rPr>
          <w:u w:val="single"/>
          <w:lang w:val="fr-FR"/>
        </w:rPr>
        <w:t>INF/9</w:t>
      </w:r>
      <w:r w:rsidR="009472DE" w:rsidRPr="001426C9">
        <w:rPr>
          <w:u w:val="single"/>
          <w:lang w:val="fr-FR"/>
        </w:rPr>
        <w:t> :</w:t>
      </w:r>
      <w:r w:rsidR="00972F04" w:rsidRPr="001426C9">
        <w:rPr>
          <w:u w:val="single"/>
          <w:lang w:val="fr-FR"/>
        </w:rPr>
        <w:t xml:space="preserve"> </w:t>
      </w:r>
      <w:r w:rsidR="001426C9">
        <w:rPr>
          <w:u w:val="single"/>
          <w:lang w:val="fr-FR"/>
        </w:rPr>
        <w:t>R</w:t>
      </w:r>
      <w:r w:rsidR="001426C9" w:rsidRPr="001426C9">
        <w:rPr>
          <w:u w:val="single"/>
          <w:lang w:val="fr-FR"/>
        </w:rPr>
        <w:t>apport sur la compilation des informations sur les régimes sui generis nationaux et régionaux de protection des savoirs traditionnels et des expressions culturelles traditionnelles par la propriété intellectuelle</w:t>
      </w:r>
    </w:p>
    <w:p w14:paraId="4E7B38D0" w14:textId="6A3E5BC1" w:rsidR="005E6F68" w:rsidRPr="005E6F68" w:rsidRDefault="005E6F68" w:rsidP="005E6F68">
      <w:pPr>
        <w:pStyle w:val="ONUMFS"/>
        <w:rPr>
          <w:lang w:val="fr-FR"/>
        </w:rPr>
      </w:pPr>
      <w:r w:rsidRPr="005E6F68">
        <w:rPr>
          <w:lang w:val="fr-FR"/>
        </w:rPr>
        <w:t xml:space="preserve">En 2019, l’Assemblée </w:t>
      </w:r>
      <w:r w:rsidRPr="005E6F68">
        <w:t>générale</w:t>
      </w:r>
      <w:r w:rsidRPr="005E6F68">
        <w:rPr>
          <w:lang w:val="fr-FR"/>
        </w:rPr>
        <w:t xml:space="preserve"> de l’OMPI a prié le Secrétariat de l’OMPI de “continuer de recueillir, compiler et mettre en ligne des informations sur les régimes sui generis nationaux et régionaux de protection des savoirs traditionnels et des expressions culturelles traditionnelles par la propriété intellectuelle”.  Conformément à cette décision, le </w:t>
      </w:r>
      <w:r w:rsidRPr="005E6F68">
        <w:t>présent</w:t>
      </w:r>
      <w:r w:rsidRPr="005E6F68">
        <w:rPr>
          <w:lang w:val="fr-FR"/>
        </w:rPr>
        <w:t xml:space="preserve"> document </w:t>
      </w:r>
      <w:r w:rsidRPr="005E6F68">
        <w:t xml:space="preserve">fournit un rapport </w:t>
      </w:r>
      <w:r w:rsidR="001426C9">
        <w:t>sur</w:t>
      </w:r>
      <w:r w:rsidRPr="005E6F68">
        <w:t xml:space="preserve"> la </w:t>
      </w:r>
      <w:r w:rsidRPr="005E6F68">
        <w:rPr>
          <w:lang w:val="fr-FR"/>
        </w:rPr>
        <w:t xml:space="preserve">compilation </w:t>
      </w:r>
      <w:r w:rsidRPr="005E6F68">
        <w:t xml:space="preserve">des </w:t>
      </w:r>
      <w:r w:rsidRPr="005E6F68">
        <w:rPr>
          <w:lang w:val="fr-FR"/>
        </w:rPr>
        <w:t>information</w:t>
      </w:r>
      <w:r w:rsidRPr="005E6F68">
        <w:t>s</w:t>
      </w:r>
      <w:r w:rsidRPr="005E6F68">
        <w:rPr>
          <w:lang w:val="fr-FR"/>
        </w:rPr>
        <w:t xml:space="preserve"> sur les régimes sui generis nationaux et régionaux de protection des savoirs traditionnels et des expressions culturelles traditionnelles par la propriété intellectuelle.</w:t>
      </w:r>
    </w:p>
    <w:p w14:paraId="03C101BB" w14:textId="46C894BE" w:rsidR="001C5829" w:rsidRPr="000E082D" w:rsidRDefault="005E6F68" w:rsidP="008B73C5">
      <w:pPr>
        <w:pStyle w:val="Heading3"/>
        <w:spacing w:before="0" w:after="220"/>
        <w:rPr>
          <w:lang w:val="fr-FR"/>
        </w:rPr>
      </w:pPr>
      <w:r>
        <w:t>WIPO/GRTKF/IC/42</w:t>
      </w:r>
      <w:r w:rsidRPr="0050450B">
        <w:t>/INF/</w:t>
      </w:r>
      <w:r>
        <w:t>10 </w:t>
      </w:r>
      <w:r w:rsidRPr="0050450B">
        <w:t xml:space="preserve">: </w:t>
      </w:r>
      <w:r w:rsidR="00972F04" w:rsidRPr="000E082D">
        <w:rPr>
          <w:lang w:val="fr-FR"/>
        </w:rPr>
        <w:t>Ressources disponibles sur le site</w:t>
      </w:r>
      <w:r w:rsidR="007956E2">
        <w:rPr>
          <w:lang w:val="fr-FR"/>
        </w:rPr>
        <w:t> </w:t>
      </w:r>
      <w:r w:rsidR="00972F04" w:rsidRPr="000E082D">
        <w:rPr>
          <w:lang w:val="fr-FR"/>
        </w:rPr>
        <w:t>Web de l</w:t>
      </w:r>
      <w:r w:rsidR="009472DE">
        <w:rPr>
          <w:lang w:val="fr-FR"/>
        </w:rPr>
        <w:t>’</w:t>
      </w:r>
      <w:r w:rsidR="00972F04" w:rsidRPr="000E082D">
        <w:rPr>
          <w:lang w:val="fr-FR"/>
        </w:rPr>
        <w:t>OMPI consacré aux savoirs traditionnels, aux expressions culturelles traditionnelles et aux ressources génétiques</w:t>
      </w:r>
    </w:p>
    <w:p w14:paraId="7F83326D" w14:textId="2B944755" w:rsidR="001C5829" w:rsidRPr="000E082D" w:rsidRDefault="00972F04" w:rsidP="000E082D">
      <w:pPr>
        <w:pStyle w:val="ONUMFS"/>
        <w:rPr>
          <w:lang w:val="fr-FR"/>
        </w:rPr>
      </w:pPr>
      <w:r w:rsidRPr="000E082D">
        <w:rPr>
          <w:lang w:val="fr-FR"/>
        </w:rPr>
        <w:t>À sa vingt</w:t>
      </w:r>
      <w:r w:rsidR="009472DE">
        <w:rPr>
          <w:lang w:val="fr-FR"/>
        </w:rPr>
        <w:t>ième session</w:t>
      </w:r>
      <w:r w:rsidRPr="000E082D">
        <w:rPr>
          <w:lang w:val="fr-FR"/>
        </w:rPr>
        <w:t>, le comité a invité le Secrétariat à établir un document d</w:t>
      </w:r>
      <w:r w:rsidR="009472DE">
        <w:rPr>
          <w:lang w:val="fr-FR"/>
        </w:rPr>
        <w:t>’</w:t>
      </w:r>
      <w:r w:rsidRPr="000E082D">
        <w:rPr>
          <w:lang w:val="fr-FR"/>
        </w:rPr>
        <w:t>information dans lequel seraient décrites brièvement les ressources disponibles sur le site</w:t>
      </w:r>
      <w:r w:rsidR="007956E2">
        <w:rPr>
          <w:lang w:val="fr-FR"/>
        </w:rPr>
        <w:t> </w:t>
      </w:r>
      <w:r w:rsidRPr="000E082D">
        <w:rPr>
          <w:lang w:val="fr-FR"/>
        </w:rPr>
        <w:t>Web de l</w:t>
      </w:r>
      <w:r w:rsidR="009472DE">
        <w:rPr>
          <w:lang w:val="fr-FR"/>
        </w:rPr>
        <w:t>’</w:t>
      </w:r>
      <w:r w:rsidRPr="000E082D">
        <w:rPr>
          <w:lang w:val="fr-FR"/>
        </w:rPr>
        <w:t>OMPI consacré aux savoirs traditionnels, aux expressions culturelles traditionnelles et aux ressources génétiques en vue d</w:t>
      </w:r>
      <w:r w:rsidR="009472DE">
        <w:rPr>
          <w:lang w:val="fr-FR"/>
        </w:rPr>
        <w:t>’</w:t>
      </w:r>
      <w:r w:rsidRPr="000E082D">
        <w:rPr>
          <w:lang w:val="fr-FR"/>
        </w:rPr>
        <w:t>appuyer et de renforcer la participation des observateurs à ses trava</w:t>
      </w:r>
      <w:r w:rsidR="000D7B49" w:rsidRPr="000E082D">
        <w:rPr>
          <w:lang w:val="fr-FR"/>
        </w:rPr>
        <w:t>ux</w:t>
      </w:r>
      <w:r w:rsidR="000D7B49">
        <w:rPr>
          <w:lang w:val="fr-FR"/>
        </w:rPr>
        <w:t xml:space="preserve">.  </w:t>
      </w:r>
      <w:r w:rsidR="000D7B49" w:rsidRPr="000E082D">
        <w:rPr>
          <w:lang w:val="fr-FR"/>
        </w:rPr>
        <w:t>Ce</w:t>
      </w:r>
      <w:r w:rsidRPr="000E082D">
        <w:rPr>
          <w:lang w:val="fr-FR"/>
        </w:rPr>
        <w:t xml:space="preserve"> document fait le point sur les ressources disponibles sur le site</w:t>
      </w:r>
      <w:r w:rsidR="007956E2">
        <w:rPr>
          <w:lang w:val="fr-FR"/>
        </w:rPr>
        <w:t> </w:t>
      </w:r>
      <w:r w:rsidRPr="000E082D">
        <w:rPr>
          <w:lang w:val="fr-FR"/>
        </w:rPr>
        <w:t>Web.</w:t>
      </w:r>
    </w:p>
    <w:p w14:paraId="44B54602" w14:textId="77777777" w:rsidR="001C5829" w:rsidRPr="000E082D" w:rsidRDefault="00972F04" w:rsidP="000D7B49">
      <w:pPr>
        <w:pStyle w:val="Endofdocument-Annex"/>
        <w:spacing w:before="720"/>
      </w:pPr>
      <w:r w:rsidRPr="000E082D">
        <w:t>[Fin du document]</w:t>
      </w:r>
    </w:p>
    <w:sectPr w:rsidR="001C5829" w:rsidRPr="000E082D" w:rsidSect="000E082D">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D4E38" w14:textId="77777777" w:rsidR="00BA6392" w:rsidRDefault="00BA6392">
      <w:r>
        <w:separator/>
      </w:r>
    </w:p>
  </w:endnote>
  <w:endnote w:type="continuationSeparator" w:id="0">
    <w:p w14:paraId="7D44C706" w14:textId="77777777" w:rsidR="00BA6392" w:rsidRDefault="00BA6392" w:rsidP="003B38C1">
      <w:r>
        <w:separator/>
      </w:r>
    </w:p>
    <w:p w14:paraId="52942924" w14:textId="77777777" w:rsidR="00BA6392" w:rsidRPr="00415A19" w:rsidRDefault="00BA6392" w:rsidP="003B38C1">
      <w:pPr>
        <w:spacing w:after="60"/>
        <w:rPr>
          <w:sz w:val="17"/>
          <w:lang w:val="en-US"/>
        </w:rPr>
      </w:pPr>
      <w:r w:rsidRPr="00415A19">
        <w:rPr>
          <w:sz w:val="17"/>
          <w:lang w:val="en-US"/>
        </w:rPr>
        <w:t>[Endnote continued from previous page]</w:t>
      </w:r>
    </w:p>
  </w:endnote>
  <w:endnote w:type="continuationNotice" w:id="1">
    <w:p w14:paraId="74840CB7" w14:textId="77777777" w:rsidR="00BA6392" w:rsidRPr="00415A19" w:rsidRDefault="00BA6392" w:rsidP="003B38C1">
      <w:pPr>
        <w:spacing w:before="60"/>
        <w:jc w:val="right"/>
        <w:rPr>
          <w:sz w:val="17"/>
          <w:szCs w:val="17"/>
          <w:lang w:val="en-US"/>
        </w:rPr>
      </w:pPr>
      <w:r w:rsidRPr="00415A1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AF388" w14:textId="77777777" w:rsidR="000D7B49" w:rsidRDefault="000D7B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4EED" w14:textId="77777777" w:rsidR="000D7B49" w:rsidRDefault="000D7B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3CBDC" w14:textId="77777777" w:rsidR="000D7B49" w:rsidRDefault="000D7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C331E" w14:textId="77777777" w:rsidR="00BA6392" w:rsidRDefault="00BA6392">
      <w:r>
        <w:separator/>
      </w:r>
    </w:p>
  </w:footnote>
  <w:footnote w:type="continuationSeparator" w:id="0">
    <w:p w14:paraId="2BBB0E85" w14:textId="77777777" w:rsidR="00BA6392" w:rsidRDefault="00BA6392" w:rsidP="008B60B2">
      <w:r>
        <w:separator/>
      </w:r>
    </w:p>
    <w:p w14:paraId="4228C55B" w14:textId="77777777" w:rsidR="00BA6392" w:rsidRPr="00415A19" w:rsidRDefault="00BA6392" w:rsidP="008B60B2">
      <w:pPr>
        <w:spacing w:after="60"/>
        <w:rPr>
          <w:sz w:val="17"/>
          <w:szCs w:val="17"/>
          <w:lang w:val="en-US"/>
        </w:rPr>
      </w:pPr>
      <w:r w:rsidRPr="00415A19">
        <w:rPr>
          <w:sz w:val="17"/>
          <w:szCs w:val="17"/>
          <w:lang w:val="en-US"/>
        </w:rPr>
        <w:t>[Footnote continued from previous page]</w:t>
      </w:r>
    </w:p>
  </w:footnote>
  <w:footnote w:type="continuationNotice" w:id="1">
    <w:p w14:paraId="66BB9878" w14:textId="77777777" w:rsidR="00BA6392" w:rsidRPr="00415A19" w:rsidRDefault="00BA6392" w:rsidP="008B60B2">
      <w:pPr>
        <w:spacing w:before="60"/>
        <w:jc w:val="right"/>
        <w:rPr>
          <w:sz w:val="17"/>
          <w:szCs w:val="17"/>
          <w:lang w:val="en-US"/>
        </w:rPr>
      </w:pPr>
      <w:r w:rsidRPr="00415A19">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ED364" w14:textId="77777777" w:rsidR="000F2AD2" w:rsidRDefault="000F2AD2" w:rsidP="000F2AD2">
    <w:pPr>
      <w:jc w:val="right"/>
    </w:pPr>
  </w:p>
  <w:p w14:paraId="02209C44" w14:textId="77777777" w:rsidR="00C15FF9" w:rsidRDefault="00C15FF9" w:rsidP="00C15FF9">
    <w:pPr>
      <w:jc w:val="right"/>
    </w:pPr>
    <w:r>
      <w:t>WIPO/GRTKF/IC/41/INF/2</w:t>
    </w:r>
  </w:p>
  <w:p w14:paraId="381796A0" w14:textId="77777777" w:rsidR="000F2AD2" w:rsidRDefault="000F2AD2" w:rsidP="000F2AD2">
    <w:pPr>
      <w:jc w:val="right"/>
    </w:pPr>
    <w:r>
      <w:t xml:space="preserve">page </w:t>
    </w:r>
    <w:r>
      <w:fldChar w:fldCharType="begin"/>
    </w:r>
    <w:r>
      <w:instrText xml:space="preserve"> PAGE  \* MERGEFORMAT </w:instrText>
    </w:r>
    <w:r>
      <w:fldChar w:fldCharType="separate"/>
    </w:r>
    <w:r w:rsidR="00C638DF">
      <w:rPr>
        <w:noProof/>
      </w:rPr>
      <w:t>5</w:t>
    </w:r>
    <w:r>
      <w:fldChar w:fldCharType="end"/>
    </w:r>
  </w:p>
  <w:p w14:paraId="7BFA3B42" w14:textId="77777777" w:rsidR="000F2AD2" w:rsidRDefault="000F2AD2" w:rsidP="000F2AD2">
    <w:pPr>
      <w:jc w:val="right"/>
    </w:pPr>
  </w:p>
  <w:p w14:paraId="49C06097" w14:textId="77777777"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29C29" w14:textId="38075543" w:rsidR="00C15FF9" w:rsidRDefault="00B43919" w:rsidP="00C15FF9">
    <w:pPr>
      <w:jc w:val="right"/>
    </w:pPr>
    <w:r>
      <w:t>WIPO/GRTKF/IC/42</w:t>
    </w:r>
    <w:r w:rsidR="00C15FF9">
      <w:t>/INF/2</w:t>
    </w:r>
  </w:p>
  <w:p w14:paraId="69BDB3B9" w14:textId="5AD52845" w:rsidR="00EC4E49" w:rsidRDefault="00EC4E49" w:rsidP="00B43919">
    <w:pPr>
      <w:spacing w:after="480"/>
      <w:jc w:val="right"/>
    </w:pPr>
    <w:r>
      <w:t xml:space="preserve">page </w:t>
    </w:r>
    <w:r>
      <w:fldChar w:fldCharType="begin"/>
    </w:r>
    <w:r>
      <w:instrText xml:space="preserve"> PAGE  \* MERGEFORMAT </w:instrText>
    </w:r>
    <w:r>
      <w:fldChar w:fldCharType="separate"/>
    </w:r>
    <w:r w:rsidR="002A4B26">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A9907" w14:textId="77777777" w:rsidR="000D7B49" w:rsidRDefault="000D7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ACBE9338"/>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2B10F37"/>
    <w:multiLevelType w:val="hybridMultilevel"/>
    <w:tmpl w:val="1FF8EB28"/>
    <w:lvl w:ilvl="0" w:tplc="FD58D2C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83B7E"/>
    <w:multiLevelType w:val="hybridMultilevel"/>
    <w:tmpl w:val="ADC2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14C28"/>
    <w:multiLevelType w:val="hybridMultilevel"/>
    <w:tmpl w:val="67488C18"/>
    <w:lvl w:ilvl="0" w:tplc="0A1080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8"/>
  </w:num>
  <w:num w:numId="9">
    <w:abstractNumId w:val="6"/>
  </w:num>
  <w:num w:numId="10">
    <w:abstractNumId w:val="5"/>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Patents &amp; Innovation\Budapest|TextBase TMs\WorkspaceFTS\Patents &amp; Innovation\CWS|TextBase TMs\WorkspaceFTS\Patents &amp; Innovation\IPC|TextBase TMs\WorkspaceFTS\Patents &amp; Innovation\Patents|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am Server TMs\French|TextBase TMs\WorkspaceFTS\Ad-hoc\Assembli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BA6392"/>
    <w:rsid w:val="00043CAA"/>
    <w:rsid w:val="0005633B"/>
    <w:rsid w:val="00075432"/>
    <w:rsid w:val="000968ED"/>
    <w:rsid w:val="000D1DD6"/>
    <w:rsid w:val="000D7B49"/>
    <w:rsid w:val="000E082D"/>
    <w:rsid w:val="000F2AD2"/>
    <w:rsid w:val="000F5E56"/>
    <w:rsid w:val="001031AC"/>
    <w:rsid w:val="001362EE"/>
    <w:rsid w:val="001426C9"/>
    <w:rsid w:val="001647D5"/>
    <w:rsid w:val="001832A6"/>
    <w:rsid w:val="001866C3"/>
    <w:rsid w:val="001C5829"/>
    <w:rsid w:val="0021217E"/>
    <w:rsid w:val="00233383"/>
    <w:rsid w:val="00247EC6"/>
    <w:rsid w:val="0026252A"/>
    <w:rsid w:val="002634C4"/>
    <w:rsid w:val="002669EA"/>
    <w:rsid w:val="002928D3"/>
    <w:rsid w:val="002A4B26"/>
    <w:rsid w:val="002F1FE6"/>
    <w:rsid w:val="002F4E68"/>
    <w:rsid w:val="00312F7F"/>
    <w:rsid w:val="00361450"/>
    <w:rsid w:val="003673CF"/>
    <w:rsid w:val="00382599"/>
    <w:rsid w:val="003845C1"/>
    <w:rsid w:val="0039142C"/>
    <w:rsid w:val="003A6F89"/>
    <w:rsid w:val="003B38C1"/>
    <w:rsid w:val="003D2700"/>
    <w:rsid w:val="003D7E24"/>
    <w:rsid w:val="00415A19"/>
    <w:rsid w:val="00423E3E"/>
    <w:rsid w:val="00427AF4"/>
    <w:rsid w:val="00437A24"/>
    <w:rsid w:val="004647DA"/>
    <w:rsid w:val="00474062"/>
    <w:rsid w:val="00477D6B"/>
    <w:rsid w:val="004B224B"/>
    <w:rsid w:val="005019FF"/>
    <w:rsid w:val="0050450B"/>
    <w:rsid w:val="0053057A"/>
    <w:rsid w:val="00560A29"/>
    <w:rsid w:val="005A75BF"/>
    <w:rsid w:val="005C364E"/>
    <w:rsid w:val="005C6649"/>
    <w:rsid w:val="005E6F68"/>
    <w:rsid w:val="00605827"/>
    <w:rsid w:val="006305D1"/>
    <w:rsid w:val="00644FE7"/>
    <w:rsid w:val="00646050"/>
    <w:rsid w:val="006713CA"/>
    <w:rsid w:val="00671A49"/>
    <w:rsid w:val="00676C5C"/>
    <w:rsid w:val="006B7543"/>
    <w:rsid w:val="006D45BE"/>
    <w:rsid w:val="00745DCE"/>
    <w:rsid w:val="0077439E"/>
    <w:rsid w:val="007956E2"/>
    <w:rsid w:val="007D1613"/>
    <w:rsid w:val="007D5CB2"/>
    <w:rsid w:val="007E4C0E"/>
    <w:rsid w:val="008112A6"/>
    <w:rsid w:val="00875851"/>
    <w:rsid w:val="008A134B"/>
    <w:rsid w:val="008B2CC1"/>
    <w:rsid w:val="008B60B2"/>
    <w:rsid w:val="008B73C5"/>
    <w:rsid w:val="008C5832"/>
    <w:rsid w:val="0090731E"/>
    <w:rsid w:val="00916EE2"/>
    <w:rsid w:val="00927916"/>
    <w:rsid w:val="00940B2D"/>
    <w:rsid w:val="009472DE"/>
    <w:rsid w:val="00966A22"/>
    <w:rsid w:val="0096722F"/>
    <w:rsid w:val="00972F04"/>
    <w:rsid w:val="00980843"/>
    <w:rsid w:val="00986A06"/>
    <w:rsid w:val="009B1090"/>
    <w:rsid w:val="009D2D52"/>
    <w:rsid w:val="009E2791"/>
    <w:rsid w:val="009E3F6F"/>
    <w:rsid w:val="009E4501"/>
    <w:rsid w:val="009E4D3E"/>
    <w:rsid w:val="009F499F"/>
    <w:rsid w:val="00A035FF"/>
    <w:rsid w:val="00A0379C"/>
    <w:rsid w:val="00A37342"/>
    <w:rsid w:val="00A42DAF"/>
    <w:rsid w:val="00A45BD8"/>
    <w:rsid w:val="00A74CD8"/>
    <w:rsid w:val="00A869B7"/>
    <w:rsid w:val="00A9469B"/>
    <w:rsid w:val="00A9566E"/>
    <w:rsid w:val="00AA6281"/>
    <w:rsid w:val="00AC205C"/>
    <w:rsid w:val="00AF0A6B"/>
    <w:rsid w:val="00B05A69"/>
    <w:rsid w:val="00B43919"/>
    <w:rsid w:val="00B8251B"/>
    <w:rsid w:val="00B9734B"/>
    <w:rsid w:val="00BA30E2"/>
    <w:rsid w:val="00BA6392"/>
    <w:rsid w:val="00BC4475"/>
    <w:rsid w:val="00C11BFE"/>
    <w:rsid w:val="00C15FF9"/>
    <w:rsid w:val="00C276B1"/>
    <w:rsid w:val="00C40251"/>
    <w:rsid w:val="00C5068F"/>
    <w:rsid w:val="00C638DF"/>
    <w:rsid w:val="00C86D74"/>
    <w:rsid w:val="00CD04F1"/>
    <w:rsid w:val="00CD1DDE"/>
    <w:rsid w:val="00D01AAF"/>
    <w:rsid w:val="00D45252"/>
    <w:rsid w:val="00D71B4D"/>
    <w:rsid w:val="00D77268"/>
    <w:rsid w:val="00D93D55"/>
    <w:rsid w:val="00DB2F5D"/>
    <w:rsid w:val="00DB733B"/>
    <w:rsid w:val="00DF03B3"/>
    <w:rsid w:val="00E15015"/>
    <w:rsid w:val="00E335FE"/>
    <w:rsid w:val="00E50B7E"/>
    <w:rsid w:val="00E92082"/>
    <w:rsid w:val="00EA7D6E"/>
    <w:rsid w:val="00EC4E49"/>
    <w:rsid w:val="00ED77FB"/>
    <w:rsid w:val="00EE373A"/>
    <w:rsid w:val="00EE45FA"/>
    <w:rsid w:val="00EF69FB"/>
    <w:rsid w:val="00F50C9C"/>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2D657A7"/>
  <w15:docId w15:val="{3D5D8ABC-F509-4196-8AF1-657519C6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82D"/>
    <w:rPr>
      <w:rFonts w:ascii="Arial" w:eastAsia="SimSun" w:hAnsi="Arial" w:cs="Arial"/>
      <w:sz w:val="22"/>
      <w:lang w:eastAsia="zh-CN"/>
    </w:rPr>
  </w:style>
  <w:style w:type="paragraph" w:styleId="Heading1">
    <w:name w:val="heading 1"/>
    <w:basedOn w:val="Normal"/>
    <w:next w:val="Normal"/>
    <w:qFormat/>
    <w:rsid w:val="000E082D"/>
    <w:pPr>
      <w:keepNext/>
      <w:spacing w:before="240" w:after="60"/>
      <w:outlineLvl w:val="0"/>
    </w:pPr>
    <w:rPr>
      <w:b/>
      <w:bCs/>
      <w:caps/>
      <w:kern w:val="32"/>
      <w:szCs w:val="32"/>
    </w:rPr>
  </w:style>
  <w:style w:type="paragraph" w:styleId="Heading2">
    <w:name w:val="heading 2"/>
    <w:basedOn w:val="Normal"/>
    <w:next w:val="Normal"/>
    <w:qFormat/>
    <w:rsid w:val="000E082D"/>
    <w:pPr>
      <w:keepNext/>
      <w:spacing w:before="240" w:after="60"/>
      <w:outlineLvl w:val="1"/>
    </w:pPr>
    <w:rPr>
      <w:bCs/>
      <w:iCs/>
      <w:caps/>
      <w:szCs w:val="28"/>
    </w:rPr>
  </w:style>
  <w:style w:type="paragraph" w:styleId="Heading3">
    <w:name w:val="heading 3"/>
    <w:basedOn w:val="Normal"/>
    <w:next w:val="Normal"/>
    <w:link w:val="Heading3Char"/>
    <w:qFormat/>
    <w:rsid w:val="000E082D"/>
    <w:pPr>
      <w:keepNext/>
      <w:spacing w:before="240" w:after="60"/>
      <w:outlineLvl w:val="2"/>
    </w:pPr>
    <w:rPr>
      <w:bCs/>
      <w:szCs w:val="26"/>
      <w:u w:val="single"/>
    </w:rPr>
  </w:style>
  <w:style w:type="paragraph" w:styleId="Heading4">
    <w:name w:val="heading 4"/>
    <w:basedOn w:val="Normal"/>
    <w:next w:val="Normal"/>
    <w:qFormat/>
    <w:rsid w:val="000E082D"/>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0E082D"/>
    <w:pPr>
      <w:ind w:left="5534"/>
    </w:pPr>
    <w:rPr>
      <w:lang w:val="en-US"/>
    </w:rPr>
  </w:style>
  <w:style w:type="paragraph" w:styleId="BodyText">
    <w:name w:val="Body Text"/>
    <w:basedOn w:val="Normal"/>
    <w:rsid w:val="000E082D"/>
    <w:pPr>
      <w:spacing w:after="220"/>
    </w:pPr>
  </w:style>
  <w:style w:type="paragraph" w:styleId="Caption">
    <w:name w:val="caption"/>
    <w:basedOn w:val="Normal"/>
    <w:next w:val="Normal"/>
    <w:qFormat/>
    <w:rsid w:val="000E082D"/>
    <w:rPr>
      <w:b/>
      <w:bCs/>
      <w:sz w:val="18"/>
    </w:rPr>
  </w:style>
  <w:style w:type="paragraph" w:styleId="CommentText">
    <w:name w:val="annotation text"/>
    <w:basedOn w:val="Normal"/>
    <w:link w:val="CommentTextChar"/>
    <w:semiHidden/>
    <w:rsid w:val="000E082D"/>
    <w:rPr>
      <w:sz w:val="18"/>
    </w:rPr>
  </w:style>
  <w:style w:type="paragraph" w:styleId="EndnoteText">
    <w:name w:val="endnote text"/>
    <w:basedOn w:val="Normal"/>
    <w:semiHidden/>
    <w:rsid w:val="000E082D"/>
    <w:rPr>
      <w:sz w:val="18"/>
    </w:rPr>
  </w:style>
  <w:style w:type="paragraph" w:styleId="Footer">
    <w:name w:val="footer"/>
    <w:basedOn w:val="Normal"/>
    <w:link w:val="FooterChar"/>
    <w:semiHidden/>
    <w:rsid w:val="000E082D"/>
    <w:pPr>
      <w:tabs>
        <w:tab w:val="center" w:pos="4320"/>
        <w:tab w:val="right" w:pos="8640"/>
      </w:tabs>
    </w:pPr>
  </w:style>
  <w:style w:type="paragraph" w:styleId="FootnoteText">
    <w:name w:val="footnote text"/>
    <w:basedOn w:val="Normal"/>
    <w:semiHidden/>
    <w:rsid w:val="000E082D"/>
    <w:rPr>
      <w:sz w:val="18"/>
    </w:rPr>
  </w:style>
  <w:style w:type="paragraph" w:styleId="Header">
    <w:name w:val="header"/>
    <w:basedOn w:val="Normal"/>
    <w:semiHidden/>
    <w:rsid w:val="000E082D"/>
    <w:pPr>
      <w:tabs>
        <w:tab w:val="center" w:pos="4536"/>
        <w:tab w:val="right" w:pos="9072"/>
      </w:tabs>
    </w:pPr>
  </w:style>
  <w:style w:type="paragraph" w:styleId="ListNumber">
    <w:name w:val="List Number"/>
    <w:basedOn w:val="Normal"/>
    <w:semiHidden/>
    <w:rsid w:val="000E082D"/>
    <w:pPr>
      <w:numPr>
        <w:numId w:val="10"/>
      </w:numPr>
    </w:pPr>
  </w:style>
  <w:style w:type="paragraph" w:customStyle="1" w:styleId="ONUME">
    <w:name w:val="ONUM E"/>
    <w:basedOn w:val="BodyText"/>
    <w:rsid w:val="000E082D"/>
    <w:pPr>
      <w:numPr>
        <w:numId w:val="11"/>
      </w:numPr>
    </w:pPr>
  </w:style>
  <w:style w:type="paragraph" w:customStyle="1" w:styleId="ONUMFS">
    <w:name w:val="ONUM FS"/>
    <w:basedOn w:val="BodyText"/>
    <w:rsid w:val="000E082D"/>
    <w:pPr>
      <w:numPr>
        <w:numId w:val="12"/>
      </w:numPr>
    </w:pPr>
  </w:style>
  <w:style w:type="paragraph" w:styleId="Salutation">
    <w:name w:val="Salutation"/>
    <w:basedOn w:val="Normal"/>
    <w:next w:val="Normal"/>
    <w:semiHidden/>
    <w:rsid w:val="000E082D"/>
  </w:style>
  <w:style w:type="paragraph" w:styleId="Signature">
    <w:name w:val="Signature"/>
    <w:basedOn w:val="Normal"/>
    <w:semiHidden/>
    <w:rsid w:val="000E082D"/>
    <w:pPr>
      <w:ind w:left="5250"/>
    </w:pPr>
  </w:style>
  <w:style w:type="paragraph" w:styleId="ListParagraph">
    <w:name w:val="List Paragraph"/>
    <w:basedOn w:val="Normal"/>
    <w:uiPriority w:val="34"/>
    <w:qFormat/>
    <w:rsid w:val="000E082D"/>
    <w:pPr>
      <w:ind w:left="720"/>
      <w:contextualSpacing/>
    </w:pPr>
  </w:style>
  <w:style w:type="character" w:styleId="Hyperlink">
    <w:name w:val="Hyperlink"/>
    <w:basedOn w:val="DefaultParagraphFont"/>
    <w:unhideWhenUsed/>
    <w:rsid w:val="005A75BF"/>
    <w:rPr>
      <w:color w:val="0000FF" w:themeColor="hyperlink"/>
      <w:u w:val="single"/>
    </w:rPr>
  </w:style>
  <w:style w:type="paragraph" w:styleId="BalloonText">
    <w:name w:val="Balloon Text"/>
    <w:basedOn w:val="Normal"/>
    <w:link w:val="BalloonTextChar"/>
    <w:semiHidden/>
    <w:unhideWhenUsed/>
    <w:rsid w:val="003D2700"/>
    <w:rPr>
      <w:rFonts w:ascii="Segoe UI" w:hAnsi="Segoe UI" w:cs="Segoe UI"/>
      <w:sz w:val="18"/>
      <w:szCs w:val="18"/>
    </w:rPr>
  </w:style>
  <w:style w:type="character" w:customStyle="1" w:styleId="BalloonTextChar">
    <w:name w:val="Balloon Text Char"/>
    <w:basedOn w:val="DefaultParagraphFont"/>
    <w:link w:val="BalloonText"/>
    <w:semiHidden/>
    <w:rsid w:val="003D2700"/>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6D45BE"/>
    <w:rPr>
      <w:sz w:val="16"/>
      <w:szCs w:val="16"/>
    </w:rPr>
  </w:style>
  <w:style w:type="paragraph" w:styleId="CommentSubject">
    <w:name w:val="annotation subject"/>
    <w:basedOn w:val="CommentText"/>
    <w:next w:val="CommentText"/>
    <w:link w:val="CommentSubjectChar"/>
    <w:semiHidden/>
    <w:unhideWhenUsed/>
    <w:rsid w:val="006D45BE"/>
    <w:rPr>
      <w:b/>
      <w:bCs/>
      <w:sz w:val="20"/>
    </w:rPr>
  </w:style>
  <w:style w:type="character" w:customStyle="1" w:styleId="CommentTextChar">
    <w:name w:val="Comment Text Char"/>
    <w:basedOn w:val="DefaultParagraphFont"/>
    <w:link w:val="CommentText"/>
    <w:semiHidden/>
    <w:rsid w:val="006D45BE"/>
    <w:rPr>
      <w:rFonts w:ascii="Arial" w:eastAsia="SimSun" w:hAnsi="Arial" w:cs="Arial"/>
      <w:sz w:val="18"/>
      <w:lang w:eastAsia="zh-CN"/>
    </w:rPr>
  </w:style>
  <w:style w:type="character" w:customStyle="1" w:styleId="CommentSubjectChar">
    <w:name w:val="Comment Subject Char"/>
    <w:basedOn w:val="CommentTextChar"/>
    <w:link w:val="CommentSubject"/>
    <w:semiHidden/>
    <w:rsid w:val="006D45BE"/>
    <w:rPr>
      <w:rFonts w:ascii="Arial" w:eastAsia="SimSun" w:hAnsi="Arial" w:cs="Arial"/>
      <w:b/>
      <w:bCs/>
      <w:sz w:val="18"/>
      <w:lang w:val="en-US" w:eastAsia="zh-CN"/>
    </w:rPr>
  </w:style>
  <w:style w:type="character" w:styleId="FollowedHyperlink">
    <w:name w:val="FollowedHyperlink"/>
    <w:basedOn w:val="DefaultParagraphFont"/>
    <w:semiHidden/>
    <w:unhideWhenUsed/>
    <w:rsid w:val="003D7E24"/>
    <w:rPr>
      <w:color w:val="800080" w:themeColor="followedHyperlink"/>
      <w:u w:val="single"/>
    </w:rPr>
  </w:style>
  <w:style w:type="paragraph" w:customStyle="1" w:styleId="Meetingplacedate">
    <w:name w:val="Meeting place &amp; date"/>
    <w:basedOn w:val="Normal"/>
    <w:next w:val="Normal"/>
    <w:rsid w:val="000E082D"/>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0E082D"/>
    <w:pPr>
      <w:spacing w:line="336" w:lineRule="exact"/>
      <w:ind w:left="1021"/>
    </w:pPr>
    <w:rPr>
      <w:rFonts w:eastAsia="Times New Roman" w:cs="Times New Roman"/>
      <w:b/>
      <w:sz w:val="28"/>
      <w:lang w:val="fr-FR" w:eastAsia="en-US"/>
    </w:rPr>
  </w:style>
  <w:style w:type="paragraph" w:styleId="Revision">
    <w:name w:val="Revision"/>
    <w:hidden/>
    <w:uiPriority w:val="99"/>
    <w:semiHidden/>
    <w:rsid w:val="000E082D"/>
    <w:rPr>
      <w:rFonts w:ascii="Arial" w:eastAsia="SimSun" w:hAnsi="Arial" w:cs="Arial"/>
      <w:sz w:val="22"/>
      <w:lang w:eastAsia="zh-CN"/>
    </w:rPr>
  </w:style>
  <w:style w:type="character" w:customStyle="1" w:styleId="Heading3Char">
    <w:name w:val="Heading 3 Char"/>
    <w:basedOn w:val="DefaultParagraphFont"/>
    <w:link w:val="Heading3"/>
    <w:rsid w:val="001031AC"/>
    <w:rPr>
      <w:rFonts w:ascii="Arial" w:eastAsia="SimSun" w:hAnsi="Arial" w:cs="Arial"/>
      <w:bCs/>
      <w:sz w:val="22"/>
      <w:szCs w:val="26"/>
      <w:u w:val="single"/>
      <w:lang w:eastAsia="zh-CN"/>
    </w:rPr>
  </w:style>
  <w:style w:type="character" w:customStyle="1" w:styleId="FooterChar">
    <w:name w:val="Footer Char"/>
    <w:basedOn w:val="DefaultParagraphFont"/>
    <w:link w:val="Footer"/>
    <w:semiHidden/>
    <w:rsid w:val="001031AC"/>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fr/details.jsp?meeting_id=6840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ipo.int/tk/fr/igc/panel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2595</Words>
  <Characters>16855</Characters>
  <Application>Microsoft Office Word</Application>
  <DocSecurity>0</DocSecurity>
  <Lines>247</Lines>
  <Paragraphs>54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BENGOA ROJAS Carla</dc:creator>
  <cp:keywords>PUBLIC</cp:keywords>
  <cp:lastModifiedBy>MORENO PALESTINI Maria del Pilar</cp:lastModifiedBy>
  <cp:revision>11</cp:revision>
  <cp:lastPrinted>2020-01-16T10:29:00Z</cp:lastPrinted>
  <dcterms:created xsi:type="dcterms:W3CDTF">2022-02-15T13:41:00Z</dcterms:created>
  <dcterms:modified xsi:type="dcterms:W3CDTF">2022-02-16T13:44:00Z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d016cac2-27de-4ef5-801f-9df639134f55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