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33A94" w14:textId="2D8D9842" w:rsidR="00E635CF" w:rsidRPr="003A7DAB" w:rsidRDefault="00E635CF" w:rsidP="00E635CF">
      <w:pPr>
        <w:ind w:right="-1"/>
        <w:jc w:val="center"/>
        <w:rPr>
          <w:b/>
          <w:caps/>
          <w:sz w:val="28"/>
          <w:szCs w:val="28"/>
        </w:rPr>
      </w:pPr>
      <w:r w:rsidRPr="003A7DAB">
        <w:rPr>
          <w:b/>
          <w:caps/>
          <w:sz w:val="28"/>
        </w:rPr>
        <w:t>Arrangement de Lisbonne concernant la protection des appellations d</w:t>
      </w:r>
      <w:r>
        <w:rPr>
          <w:b/>
          <w:caps/>
          <w:sz w:val="28"/>
        </w:rPr>
        <w:t>’</w:t>
      </w:r>
      <w:r w:rsidRPr="003A7DAB">
        <w:rPr>
          <w:b/>
          <w:caps/>
          <w:sz w:val="28"/>
        </w:rPr>
        <w:t>origine et leur enregistrement international et</w:t>
      </w:r>
      <w:r w:rsidRPr="003A7DAB">
        <w:rPr>
          <w:b/>
          <w:caps/>
          <w:sz w:val="28"/>
        </w:rPr>
        <w:br/>
        <w:t>Acte de Genève de l</w:t>
      </w:r>
      <w:r>
        <w:rPr>
          <w:b/>
          <w:caps/>
          <w:sz w:val="28"/>
        </w:rPr>
        <w:t>’</w:t>
      </w:r>
      <w:r w:rsidRPr="003A7DAB">
        <w:rPr>
          <w:b/>
          <w:caps/>
          <w:sz w:val="28"/>
        </w:rPr>
        <w:t>Arrangement de Lisbonne sur les appellations d</w:t>
      </w:r>
      <w:r>
        <w:rPr>
          <w:b/>
          <w:caps/>
          <w:sz w:val="28"/>
        </w:rPr>
        <w:t>’</w:t>
      </w:r>
      <w:r w:rsidRPr="003A7DAB">
        <w:rPr>
          <w:b/>
          <w:caps/>
          <w:sz w:val="28"/>
        </w:rPr>
        <w:t>origine et les indications géographiques</w:t>
      </w:r>
    </w:p>
    <w:p w14:paraId="33DB1A81" w14:textId="77777777" w:rsidR="00E635CF" w:rsidRPr="003A7DAB" w:rsidRDefault="00E635CF" w:rsidP="00E635CF">
      <w:pPr>
        <w:ind w:right="-1"/>
        <w:jc w:val="center"/>
        <w:rPr>
          <w:caps/>
          <w:lang w:eastAsia="zh-CN"/>
        </w:rPr>
      </w:pPr>
    </w:p>
    <w:p w14:paraId="77949F6D" w14:textId="07DD1AE3" w:rsidR="00E635CF" w:rsidRPr="003A7DAB" w:rsidRDefault="006734D7" w:rsidP="00E635CF">
      <w:pPr>
        <w:ind w:right="-1"/>
        <w:jc w:val="center"/>
        <w:rPr>
          <w:b/>
          <w:caps/>
          <w:szCs w:val="24"/>
        </w:rPr>
      </w:pPr>
      <w:r>
        <w:rPr>
          <w:b/>
          <w:caps/>
        </w:rPr>
        <w:t xml:space="preserve">Renonciation à la </w:t>
      </w:r>
      <w:r w:rsidR="00E635CF" w:rsidRPr="003A7DAB">
        <w:rPr>
          <w:b/>
          <w:caps/>
        </w:rPr>
        <w:t>protection</w:t>
      </w:r>
      <w:r w:rsidR="00E635CF" w:rsidRPr="003A7DAB">
        <w:rPr>
          <w:rStyle w:val="FootnoteReference"/>
          <w:b/>
          <w:caps/>
          <w:szCs w:val="24"/>
          <w:lang w:eastAsia="zh-CN"/>
        </w:rPr>
        <w:footnoteReference w:id="1"/>
      </w:r>
    </w:p>
    <w:p w14:paraId="1BB50D43" w14:textId="77777777" w:rsidR="00E635CF" w:rsidRPr="00E31607" w:rsidRDefault="00E635CF" w:rsidP="00E635CF">
      <w:pPr>
        <w:ind w:right="-1"/>
        <w:jc w:val="center"/>
        <w:rPr>
          <w:sz w:val="22"/>
          <w:lang w:eastAsia="zh-CN"/>
        </w:rPr>
      </w:pPr>
    </w:p>
    <w:p w14:paraId="0BCA9624" w14:textId="77777777" w:rsidR="00E635CF" w:rsidRPr="00E31607" w:rsidRDefault="00E635CF" w:rsidP="00E635CF">
      <w:pPr>
        <w:spacing w:line="220" w:lineRule="exact"/>
        <w:ind w:right="-1"/>
        <w:jc w:val="center"/>
        <w:rPr>
          <w:sz w:val="20"/>
        </w:rPr>
      </w:pPr>
      <w:r>
        <w:rPr>
          <w:sz w:val="20"/>
        </w:rPr>
        <w:t xml:space="preserve">À remettre au Bureau international </w:t>
      </w:r>
      <w:r>
        <w:rPr>
          <w:sz w:val="20"/>
        </w:rPr>
        <w:br/>
        <w:t>de l’Organisation Mondiale de la Propriété Intellectuelle (OMPI)</w:t>
      </w:r>
    </w:p>
    <w:p w14:paraId="75EE8B89" w14:textId="77777777" w:rsidR="00E635CF" w:rsidRPr="00E31607" w:rsidRDefault="00E635CF" w:rsidP="00E635CF">
      <w:pPr>
        <w:spacing w:line="220" w:lineRule="exact"/>
        <w:ind w:right="-1"/>
        <w:jc w:val="center"/>
        <w:rPr>
          <w:sz w:val="20"/>
        </w:rPr>
      </w:pPr>
      <w:r>
        <w:rPr>
          <w:sz w:val="20"/>
        </w:rPr>
        <w:t>34, ch. des Colombettes, CH</w:t>
      </w:r>
      <w:r>
        <w:rPr>
          <w:sz w:val="20"/>
        </w:rPr>
        <w:noBreakHyphen/>
        <w:t>1211 Genève 20 (Suisse)</w:t>
      </w:r>
    </w:p>
    <w:p w14:paraId="5B6C0A44" w14:textId="77777777" w:rsidR="00E635CF" w:rsidRDefault="00E635CF" w:rsidP="00E635CF">
      <w:pPr>
        <w:spacing w:line="220" w:lineRule="exact"/>
        <w:ind w:right="-1"/>
        <w:jc w:val="center"/>
        <w:rPr>
          <w:sz w:val="20"/>
        </w:rPr>
      </w:pPr>
      <w:r>
        <w:rPr>
          <w:sz w:val="20"/>
        </w:rPr>
        <w:t>Tél. : +41 22 338 91 11</w:t>
      </w:r>
    </w:p>
    <w:p w14:paraId="5AD2CA83" w14:textId="77777777" w:rsidR="00E635CF" w:rsidRDefault="00E635CF" w:rsidP="00E635CF">
      <w:pPr>
        <w:spacing w:line="220" w:lineRule="exact"/>
        <w:jc w:val="center"/>
        <w:rPr>
          <w:sz w:val="20"/>
        </w:rPr>
      </w:pPr>
      <w:r>
        <w:rPr>
          <w:sz w:val="20"/>
        </w:rPr>
        <w:t xml:space="preserve">Adresse électronique : </w:t>
      </w:r>
      <w:hyperlink r:id="rId7" w:history="1">
        <w:r>
          <w:rPr>
            <w:color w:val="0563C1"/>
            <w:sz w:val="20"/>
            <w:u w:val="single"/>
          </w:rPr>
          <w:t>lisbon.system@wipo.int</w:t>
        </w:r>
      </w:hyperlink>
      <w:r>
        <w:rPr>
          <w:sz w:val="20"/>
        </w:rPr>
        <w:t xml:space="preserve"> – Internet : </w:t>
      </w:r>
      <w:hyperlink r:id="rId8" w:history="1">
        <w:r>
          <w:rPr>
            <w:color w:val="0563C1"/>
            <w:sz w:val="20"/>
            <w:u w:val="single"/>
          </w:rPr>
          <w:t>https://www.wipo.int/lisbon</w:t>
        </w:r>
      </w:hyperlink>
    </w:p>
    <w:p w14:paraId="63AFEE70" w14:textId="77777777" w:rsidR="00E635CF" w:rsidRPr="006D14CE" w:rsidRDefault="00E635CF" w:rsidP="00E635CF">
      <w:pPr>
        <w:ind w:right="-1"/>
        <w:rPr>
          <w:b/>
        </w:rPr>
      </w:pPr>
    </w:p>
    <w:p w14:paraId="3FFD00F5" w14:textId="77777777" w:rsidR="00555856" w:rsidRPr="00B33583" w:rsidRDefault="00555856" w:rsidP="008253AC">
      <w:pPr>
        <w:ind w:right="-1"/>
        <w:rPr>
          <w:lang w:val="fr-CH"/>
        </w:rPr>
      </w:pPr>
    </w:p>
    <w:p w14:paraId="681A9E1A" w14:textId="77777777" w:rsidR="004F3708" w:rsidRPr="00012812" w:rsidRDefault="004F3708" w:rsidP="00E635CF">
      <w:pPr>
        <w:pStyle w:val="BodyText3"/>
        <w:tabs>
          <w:tab w:val="left" w:pos="567"/>
        </w:tabs>
        <w:ind w:right="-1"/>
        <w:rPr>
          <w:szCs w:val="24"/>
        </w:rPr>
      </w:pPr>
      <w:r>
        <w:t>1.</w:t>
      </w:r>
      <w:r>
        <w:tab/>
        <w:t>Partie contractante d’origine :</w:t>
      </w:r>
    </w:p>
    <w:p w14:paraId="60304940" w14:textId="796633D1" w:rsidR="008D2E72" w:rsidRPr="00AF6932" w:rsidRDefault="00FA4D16" w:rsidP="00E635CF">
      <w:pPr>
        <w:pStyle w:val="BodyText3"/>
        <w:ind w:left="567" w:right="-1"/>
        <w:rPr>
          <w:b w:val="0"/>
          <w:sz w:val="20"/>
        </w:rPr>
      </w:pPr>
      <w:r w:rsidRPr="00AF6932">
        <w:rPr>
          <w:b w:val="0"/>
          <w:i/>
          <w:sz w:val="20"/>
        </w:rPr>
        <w:t>(Voir la règle 16.1))</w:t>
      </w:r>
    </w:p>
    <w:p w14:paraId="3776F51E" w14:textId="77777777" w:rsidR="008D2E72" w:rsidRPr="00E635CF" w:rsidRDefault="008D2E72" w:rsidP="008D2E72">
      <w:pPr>
        <w:pStyle w:val="BodyText3"/>
        <w:ind w:right="-1"/>
        <w:rPr>
          <w:szCs w:val="24"/>
        </w:rPr>
      </w:pPr>
    </w:p>
    <w:p w14:paraId="69A643B5" w14:textId="77777777" w:rsidR="008D2E72" w:rsidRPr="00E635CF" w:rsidRDefault="008D2E72" w:rsidP="008D2E72">
      <w:pPr>
        <w:pStyle w:val="BodyText3"/>
        <w:ind w:right="-1"/>
        <w:rPr>
          <w:szCs w:val="24"/>
        </w:rPr>
      </w:pPr>
    </w:p>
    <w:p w14:paraId="2A805F5B" w14:textId="77777777" w:rsidR="00555856" w:rsidRPr="00E635CF" w:rsidRDefault="00555856" w:rsidP="008D2E72">
      <w:pPr>
        <w:pStyle w:val="BodyText3"/>
        <w:ind w:right="-1"/>
        <w:rPr>
          <w:szCs w:val="24"/>
        </w:rPr>
      </w:pPr>
    </w:p>
    <w:p w14:paraId="19D6EF6B" w14:textId="77777777" w:rsidR="00555856" w:rsidRPr="00E635CF" w:rsidRDefault="00555856" w:rsidP="008D2E72">
      <w:pPr>
        <w:pStyle w:val="BodyText3"/>
        <w:ind w:right="-1"/>
        <w:rPr>
          <w:szCs w:val="24"/>
        </w:rPr>
      </w:pPr>
    </w:p>
    <w:p w14:paraId="65AB88AD" w14:textId="70E27C8B" w:rsidR="004F3708" w:rsidRPr="00012812" w:rsidRDefault="004F3708" w:rsidP="00E635CF">
      <w:pPr>
        <w:tabs>
          <w:tab w:val="left" w:pos="567"/>
        </w:tabs>
        <w:ind w:right="-1"/>
        <w:rPr>
          <w:b/>
          <w:szCs w:val="24"/>
        </w:rPr>
      </w:pPr>
      <w:r>
        <w:rPr>
          <w:b/>
        </w:rPr>
        <w:t xml:space="preserve">2.a) </w:t>
      </w:r>
      <w:r w:rsidR="00E635CF">
        <w:rPr>
          <w:b/>
        </w:rPr>
        <w:tab/>
      </w:r>
      <w:r>
        <w:rPr>
          <w:b/>
        </w:rPr>
        <w:t>Administration compétente notifiant la renonciation :</w:t>
      </w:r>
    </w:p>
    <w:p w14:paraId="00A74685" w14:textId="77777777" w:rsidR="00642043" w:rsidRPr="00012812" w:rsidRDefault="00642043" w:rsidP="00642043">
      <w:pPr>
        <w:ind w:right="-1" w:firstLine="567"/>
        <w:rPr>
          <w:i/>
          <w:sz w:val="20"/>
        </w:rPr>
      </w:pPr>
      <w:r>
        <w:rPr>
          <w:i/>
          <w:sz w:val="20"/>
        </w:rPr>
        <w:t>(Indiquer le nom et les coordonnées de l’administration)</w:t>
      </w:r>
    </w:p>
    <w:p w14:paraId="2C48FE7C" w14:textId="77777777" w:rsidR="00C6564E" w:rsidRPr="00012812" w:rsidRDefault="00C6564E" w:rsidP="00555856">
      <w:pPr>
        <w:ind w:right="-1"/>
        <w:rPr>
          <w:b/>
          <w:szCs w:val="24"/>
        </w:rPr>
      </w:pPr>
    </w:p>
    <w:p w14:paraId="0757AE4C" w14:textId="77777777" w:rsidR="008D2E72" w:rsidRDefault="008D2E72" w:rsidP="008D2E72">
      <w:pPr>
        <w:ind w:right="-1"/>
        <w:rPr>
          <w:b/>
          <w:szCs w:val="24"/>
        </w:rPr>
      </w:pPr>
    </w:p>
    <w:p w14:paraId="49C65105" w14:textId="77777777" w:rsidR="00555856" w:rsidRDefault="00555856" w:rsidP="008D2E72">
      <w:pPr>
        <w:ind w:right="-1"/>
        <w:rPr>
          <w:b/>
          <w:szCs w:val="24"/>
        </w:rPr>
      </w:pPr>
    </w:p>
    <w:p w14:paraId="581EFFE0" w14:textId="77777777" w:rsidR="00555856" w:rsidRPr="00012812" w:rsidRDefault="00555856" w:rsidP="008D2E72">
      <w:pPr>
        <w:ind w:right="-1"/>
        <w:rPr>
          <w:b/>
          <w:szCs w:val="24"/>
        </w:rPr>
      </w:pPr>
    </w:p>
    <w:p w14:paraId="384B0872" w14:textId="77777777" w:rsidR="00C6564E" w:rsidRPr="00012812" w:rsidRDefault="00C6564E" w:rsidP="00C6564E">
      <w:pPr>
        <w:ind w:left="540" w:right="-1" w:hanging="540"/>
        <w:jc w:val="both"/>
        <w:rPr>
          <w:b/>
        </w:rPr>
      </w:pPr>
      <w:r>
        <w:rPr>
          <w:b/>
        </w:rPr>
        <w:t>2.b)</w:t>
      </w:r>
      <w:r>
        <w:rPr>
          <w:b/>
        </w:rPr>
        <w:tab/>
        <w:t>Dans le cas d’une demande déposée directement en vertu de l’article 5.3) de l’Acte de Genève, les bénéficiaires ayant le droit d’utiliser une appellation d’origine ou une indication géographique, ou la personne physique ou morale habilitée à revendiquer les droits des bénéficiaires ou d’autres droits relatifs à l’appellation d’origine ou à l’indication géographique :</w:t>
      </w:r>
    </w:p>
    <w:p w14:paraId="318FCF9D" w14:textId="77777777" w:rsidR="00C6564E" w:rsidRPr="00012812" w:rsidRDefault="00C6564E" w:rsidP="00E04DE7">
      <w:pPr>
        <w:ind w:left="567" w:right="-1"/>
        <w:jc w:val="both"/>
        <w:rPr>
          <w:i/>
          <w:sz w:val="20"/>
        </w:rPr>
      </w:pPr>
      <w:r>
        <w:rPr>
          <w:i/>
          <w:sz w:val="20"/>
        </w:rPr>
        <w:t>(Indiquer le nom et les coordonnées des bénéficiaires, de la personne physique ou de la personne morale; voir la règle 16.1))</w:t>
      </w:r>
    </w:p>
    <w:p w14:paraId="751C7779" w14:textId="77777777" w:rsidR="00A107F3" w:rsidRPr="00012812" w:rsidRDefault="00A107F3" w:rsidP="008D2E72">
      <w:pPr>
        <w:ind w:right="-1"/>
        <w:rPr>
          <w:b/>
          <w:szCs w:val="24"/>
        </w:rPr>
      </w:pPr>
    </w:p>
    <w:p w14:paraId="60205B0F" w14:textId="77777777" w:rsidR="008D2E72" w:rsidRDefault="008D2E72" w:rsidP="008D2E72">
      <w:pPr>
        <w:ind w:right="-1"/>
        <w:rPr>
          <w:b/>
          <w:szCs w:val="24"/>
        </w:rPr>
      </w:pPr>
    </w:p>
    <w:p w14:paraId="54524343" w14:textId="77777777" w:rsidR="00555856" w:rsidRDefault="00555856" w:rsidP="008D2E72">
      <w:pPr>
        <w:ind w:right="-1"/>
        <w:rPr>
          <w:b/>
          <w:szCs w:val="24"/>
        </w:rPr>
      </w:pPr>
    </w:p>
    <w:p w14:paraId="72EB41FF" w14:textId="77777777" w:rsidR="00555856" w:rsidRPr="00012812" w:rsidRDefault="00555856" w:rsidP="008D2E72">
      <w:pPr>
        <w:ind w:right="-1"/>
        <w:rPr>
          <w:b/>
          <w:szCs w:val="24"/>
        </w:rPr>
      </w:pPr>
    </w:p>
    <w:p w14:paraId="464FB99D" w14:textId="616056AF" w:rsidR="004F3708" w:rsidRPr="00012812" w:rsidRDefault="004F3708" w:rsidP="009E6B3C">
      <w:pPr>
        <w:pStyle w:val="BodyText3"/>
        <w:tabs>
          <w:tab w:val="left" w:pos="567"/>
        </w:tabs>
        <w:ind w:left="567" w:right="-1" w:hanging="567"/>
        <w:rPr>
          <w:b w:val="0"/>
          <w:szCs w:val="24"/>
        </w:rPr>
      </w:pPr>
      <w:r>
        <w:t>3.</w:t>
      </w:r>
      <w:r>
        <w:tab/>
        <w:t>Appellation d’origine ou indication géographique faisant l’objet de la renonciation à la protection :</w:t>
      </w:r>
    </w:p>
    <w:p w14:paraId="7B909E1D" w14:textId="77777777" w:rsidR="008D2E72" w:rsidRPr="00E635CF" w:rsidRDefault="008D2E72" w:rsidP="008D2E72">
      <w:pPr>
        <w:pStyle w:val="BodyText3"/>
        <w:ind w:right="-1"/>
        <w:rPr>
          <w:szCs w:val="24"/>
        </w:rPr>
      </w:pPr>
    </w:p>
    <w:p w14:paraId="760EB5D1" w14:textId="77777777" w:rsidR="008D2E72" w:rsidRPr="00E635CF" w:rsidRDefault="008D2E72" w:rsidP="008D2E72">
      <w:pPr>
        <w:pStyle w:val="BodyText3"/>
        <w:ind w:right="-1"/>
        <w:rPr>
          <w:szCs w:val="24"/>
        </w:rPr>
      </w:pPr>
    </w:p>
    <w:p w14:paraId="2D6219B9" w14:textId="77777777" w:rsidR="00555856" w:rsidRPr="00E635CF" w:rsidRDefault="00555856" w:rsidP="008D2E72">
      <w:pPr>
        <w:pStyle w:val="BodyText3"/>
        <w:ind w:right="-1"/>
        <w:rPr>
          <w:szCs w:val="24"/>
        </w:rPr>
      </w:pPr>
    </w:p>
    <w:p w14:paraId="27819F5B" w14:textId="77777777" w:rsidR="00555856" w:rsidRPr="00E635CF" w:rsidRDefault="00555856" w:rsidP="008D2E72">
      <w:pPr>
        <w:pStyle w:val="BodyText3"/>
        <w:ind w:right="-1"/>
        <w:rPr>
          <w:szCs w:val="24"/>
        </w:rPr>
      </w:pPr>
    </w:p>
    <w:p w14:paraId="32CB3509" w14:textId="77777777" w:rsidR="004F3708" w:rsidRPr="00012812" w:rsidRDefault="004F3708" w:rsidP="008D2E72">
      <w:pPr>
        <w:pStyle w:val="BodyText3"/>
        <w:ind w:right="-1"/>
        <w:rPr>
          <w:szCs w:val="24"/>
        </w:rPr>
      </w:pPr>
      <w:r>
        <w:t>4.</w:t>
      </w:r>
      <w:r>
        <w:tab/>
        <w:t>Numéro de l’enregistrement international concerné :</w:t>
      </w:r>
    </w:p>
    <w:p w14:paraId="38BE5EFB" w14:textId="77777777" w:rsidR="00143225" w:rsidRPr="00E635CF" w:rsidRDefault="00143225" w:rsidP="00E635CF">
      <w:pPr>
        <w:pStyle w:val="BodyText3"/>
        <w:tabs>
          <w:tab w:val="left" w:pos="567"/>
        </w:tabs>
        <w:ind w:right="-1"/>
        <w:rPr>
          <w:szCs w:val="24"/>
        </w:rPr>
      </w:pPr>
    </w:p>
    <w:p w14:paraId="1D9F070B" w14:textId="77777777" w:rsidR="00555856" w:rsidRPr="00E635CF" w:rsidRDefault="00555856" w:rsidP="008D2E72">
      <w:pPr>
        <w:pStyle w:val="BodyText3"/>
        <w:ind w:right="-1"/>
        <w:rPr>
          <w:szCs w:val="24"/>
        </w:rPr>
      </w:pPr>
    </w:p>
    <w:p w14:paraId="78DDFF5E" w14:textId="77777777" w:rsidR="008D2E72" w:rsidRPr="00012812" w:rsidRDefault="00555856" w:rsidP="008D2E72">
      <w:pPr>
        <w:pStyle w:val="BodyText3"/>
        <w:ind w:right="-1"/>
        <w:rPr>
          <w:szCs w:val="24"/>
        </w:rPr>
      </w:pPr>
      <w:r>
        <w:br w:type="page"/>
      </w:r>
      <w:r>
        <w:lastRenderedPageBreak/>
        <w:t>5.</w:t>
      </w:r>
      <w:r>
        <w:tab/>
        <w:t>Portée de la renonciation :</w:t>
      </w:r>
    </w:p>
    <w:p w14:paraId="779AB933" w14:textId="77777777" w:rsidR="0054261A" w:rsidRPr="00012812" w:rsidRDefault="0054261A" w:rsidP="001B525C">
      <w:pPr>
        <w:pStyle w:val="BodyText3"/>
        <w:ind w:left="567" w:right="-1"/>
        <w:rPr>
          <w:sz w:val="20"/>
        </w:rPr>
      </w:pPr>
      <w:r>
        <w:rPr>
          <w:b w:val="0"/>
          <w:i/>
          <w:sz w:val="20"/>
        </w:rPr>
        <w:t>(Cocher la case appropriée et compléter, le cas échéant)</w:t>
      </w:r>
    </w:p>
    <w:p w14:paraId="05BFC3B4" w14:textId="77777777" w:rsidR="0054261A" w:rsidRPr="00012812" w:rsidRDefault="0054261A" w:rsidP="0054261A">
      <w:pPr>
        <w:ind w:right="-1"/>
        <w:rPr>
          <w:szCs w:val="24"/>
        </w:rPr>
      </w:pPr>
    </w:p>
    <w:p w14:paraId="1C14D22F" w14:textId="77777777" w:rsidR="00963D75" w:rsidRDefault="0054261A" w:rsidP="0054261A">
      <w:pPr>
        <w:ind w:left="1080" w:right="-1" w:hanging="513"/>
        <w:jc w:val="both"/>
        <w:rPr>
          <w:szCs w:val="24"/>
        </w:rPr>
      </w:pPr>
      <w:r w:rsidRPr="00012812">
        <w:fldChar w:fldCharType="begin">
          <w:ffData>
            <w:name w:val="Check5"/>
            <w:enabled/>
            <w:calcOnExit w:val="0"/>
            <w:checkBox>
              <w:sizeAuto/>
              <w:default w:val="0"/>
            </w:checkBox>
          </w:ffData>
        </w:fldChar>
      </w:r>
      <w:bookmarkStart w:id="0" w:name="Check5"/>
      <w:r w:rsidRPr="00012812">
        <w:instrText xml:space="preserve"> FORMCHECKBOX </w:instrText>
      </w:r>
      <w:r w:rsidRPr="00012812">
        <w:fldChar w:fldCharType="separate"/>
      </w:r>
      <w:r w:rsidRPr="00012812">
        <w:fldChar w:fldCharType="end"/>
      </w:r>
      <w:bookmarkEnd w:id="0"/>
      <w:r>
        <w:tab/>
      </w:r>
      <w:r>
        <w:rPr>
          <w:b/>
        </w:rPr>
        <w:t>Renonciation totale</w:t>
      </w:r>
    </w:p>
    <w:p w14:paraId="7B014294" w14:textId="77777777" w:rsidR="00963D75" w:rsidRPr="00AF6932" w:rsidRDefault="00963D75" w:rsidP="0054261A">
      <w:pPr>
        <w:ind w:left="1080" w:right="-1" w:hanging="513"/>
        <w:jc w:val="both"/>
        <w:rPr>
          <w:szCs w:val="24"/>
        </w:rPr>
      </w:pPr>
    </w:p>
    <w:p w14:paraId="64BC823A" w14:textId="77777777" w:rsidR="00963D75" w:rsidRPr="00AF6932" w:rsidRDefault="00963D75" w:rsidP="00AF6932">
      <w:pPr>
        <w:ind w:left="567" w:right="-1"/>
        <w:jc w:val="both"/>
        <w:rPr>
          <w:szCs w:val="24"/>
        </w:rPr>
      </w:pPr>
    </w:p>
    <w:p w14:paraId="0604472A" w14:textId="77777777" w:rsidR="00555856" w:rsidRPr="00AF6932" w:rsidRDefault="00555856" w:rsidP="00AF6932">
      <w:pPr>
        <w:ind w:left="567" w:right="-1"/>
        <w:jc w:val="both"/>
        <w:rPr>
          <w:bCs/>
          <w:szCs w:val="24"/>
        </w:rPr>
      </w:pPr>
    </w:p>
    <w:p w14:paraId="6D2ABBDF" w14:textId="77777777" w:rsidR="0054261A" w:rsidRPr="00AF6932" w:rsidRDefault="0054261A" w:rsidP="00AF6932">
      <w:pPr>
        <w:ind w:left="567" w:right="-1"/>
        <w:rPr>
          <w:szCs w:val="24"/>
        </w:rPr>
      </w:pPr>
    </w:p>
    <w:p w14:paraId="0E750DB7" w14:textId="77777777" w:rsidR="00963D75" w:rsidRDefault="0054261A" w:rsidP="0054261A">
      <w:pPr>
        <w:ind w:left="1080" w:right="-1" w:hanging="513"/>
        <w:jc w:val="both"/>
        <w:rPr>
          <w:szCs w:val="24"/>
        </w:rPr>
      </w:pPr>
      <w:r w:rsidRPr="00012812">
        <w:fldChar w:fldCharType="begin">
          <w:ffData>
            <w:name w:val="Check5"/>
            <w:enabled/>
            <w:calcOnExit w:val="0"/>
            <w:checkBox>
              <w:sizeAuto/>
              <w:default w:val="0"/>
            </w:checkBox>
          </w:ffData>
        </w:fldChar>
      </w:r>
      <w:r w:rsidRPr="00012812">
        <w:instrText xml:space="preserve"> FORMCHECKBOX </w:instrText>
      </w:r>
      <w:r w:rsidRPr="00012812">
        <w:fldChar w:fldCharType="separate"/>
      </w:r>
      <w:r w:rsidRPr="00012812">
        <w:fldChar w:fldCharType="end"/>
      </w:r>
      <w:r>
        <w:tab/>
      </w:r>
      <w:r>
        <w:rPr>
          <w:b/>
          <w:bCs/>
        </w:rPr>
        <w:t>Renonciation pa</w:t>
      </w:r>
      <w:r>
        <w:rPr>
          <w:b/>
        </w:rPr>
        <w:t>rtielle</w:t>
      </w:r>
      <w:r>
        <w:t xml:space="preserve"> </w:t>
      </w:r>
    </w:p>
    <w:p w14:paraId="59DAF2FA" w14:textId="05176938" w:rsidR="00963D75" w:rsidRPr="00AF6932" w:rsidRDefault="00963D75" w:rsidP="00963D75">
      <w:pPr>
        <w:ind w:left="1080" w:right="-1"/>
        <w:jc w:val="both"/>
        <w:rPr>
          <w:i/>
          <w:sz w:val="20"/>
          <w:lang w:val="fr-CH"/>
        </w:rPr>
      </w:pPr>
      <w:r w:rsidRPr="00AF6932">
        <w:rPr>
          <w:i/>
          <w:sz w:val="20"/>
          <w:lang w:val="fr-CH"/>
        </w:rPr>
        <w:t xml:space="preserve">(Préciser les </w:t>
      </w:r>
      <w:bookmarkStart w:id="1" w:name="_Hlk194332581"/>
      <w:r w:rsidRPr="00AF6932">
        <w:rPr>
          <w:i/>
          <w:sz w:val="20"/>
          <w:lang w:val="fr-CH"/>
        </w:rPr>
        <w:t>données essentielles concernant le droit antérieur coexistant avec l’appellation d’origine ou l’indication géographique faisant l’objet de la renonciation partielle, ou</w:t>
      </w:r>
      <w:bookmarkEnd w:id="1"/>
      <w:r w:rsidRPr="00AF6932">
        <w:rPr>
          <w:i/>
          <w:sz w:val="20"/>
          <w:lang w:val="fr-CH"/>
        </w:rPr>
        <w:t xml:space="preserve"> les éléments de l’appellation d’origine ou de l’indication géographique faisant l’objet de la renonciation partielle; voir les règle</w:t>
      </w:r>
      <w:r w:rsidR="00FF656C" w:rsidRPr="00AF6932">
        <w:rPr>
          <w:i/>
          <w:sz w:val="20"/>
          <w:lang w:val="fr-CH"/>
        </w:rPr>
        <w:t>s</w:t>
      </w:r>
      <w:r w:rsidRPr="00AF6932">
        <w:rPr>
          <w:i/>
          <w:sz w:val="20"/>
          <w:lang w:val="fr-CH"/>
        </w:rPr>
        <w:t> 16.1) et 9.2))</w:t>
      </w:r>
    </w:p>
    <w:p w14:paraId="462A2504" w14:textId="77777777" w:rsidR="00963D75" w:rsidRDefault="00963D75" w:rsidP="0054261A">
      <w:pPr>
        <w:ind w:left="1080" w:right="-1" w:hanging="513"/>
        <w:jc w:val="both"/>
        <w:rPr>
          <w:b/>
          <w:szCs w:val="24"/>
        </w:rPr>
      </w:pPr>
    </w:p>
    <w:p w14:paraId="21BE37CA" w14:textId="77777777" w:rsidR="00A107F3" w:rsidRDefault="00A107F3" w:rsidP="0054261A">
      <w:pPr>
        <w:ind w:left="1080" w:right="-1" w:hanging="513"/>
        <w:jc w:val="both"/>
        <w:rPr>
          <w:b/>
          <w:szCs w:val="24"/>
        </w:rPr>
      </w:pPr>
    </w:p>
    <w:p w14:paraId="196EF6A2" w14:textId="77777777" w:rsidR="00A107F3" w:rsidRDefault="00A107F3" w:rsidP="0054261A">
      <w:pPr>
        <w:ind w:left="1080" w:right="-1" w:hanging="513"/>
        <w:jc w:val="both"/>
        <w:rPr>
          <w:b/>
          <w:szCs w:val="24"/>
        </w:rPr>
      </w:pPr>
    </w:p>
    <w:p w14:paraId="50F86BCF" w14:textId="77777777" w:rsidR="00555856" w:rsidRDefault="00555856" w:rsidP="0054261A">
      <w:pPr>
        <w:ind w:left="1080" w:right="-1" w:hanging="513"/>
        <w:jc w:val="both"/>
        <w:rPr>
          <w:b/>
          <w:szCs w:val="24"/>
        </w:rPr>
      </w:pPr>
    </w:p>
    <w:p w14:paraId="654CBE90" w14:textId="77777777" w:rsidR="00E156B0" w:rsidRDefault="00A107F3" w:rsidP="00E156B0">
      <w:pPr>
        <w:ind w:right="-1"/>
        <w:jc w:val="both"/>
        <w:rPr>
          <w:szCs w:val="24"/>
        </w:rPr>
      </w:pPr>
      <w:r>
        <w:rPr>
          <w:b/>
        </w:rPr>
        <w:t>6.</w:t>
      </w:r>
      <w:r>
        <w:rPr>
          <w:b/>
        </w:rPr>
        <w:tab/>
        <w:t>Nom des parties contractantes à l’égard desquelles la renonciation est émise :</w:t>
      </w:r>
    </w:p>
    <w:p w14:paraId="06C609F7" w14:textId="4D704252" w:rsidR="00754EA6" w:rsidRDefault="00754EA6" w:rsidP="00E635CF">
      <w:pPr>
        <w:ind w:left="567" w:right="-1"/>
        <w:rPr>
          <w:i/>
          <w:sz w:val="20"/>
        </w:rPr>
      </w:pPr>
      <w:r>
        <w:rPr>
          <w:i/>
          <w:sz w:val="20"/>
        </w:rPr>
        <w:t>(La protection de l’appellation d’origine ou de l’indication géographique ne peut pas faire l’objet d’une renonciation à l’égard de la totalité des parties contractantes; voir la règle 16.1))</w:t>
      </w:r>
    </w:p>
    <w:p w14:paraId="7678F336" w14:textId="77777777" w:rsidR="008D2E72" w:rsidRPr="00E635CF" w:rsidRDefault="008D2E72" w:rsidP="008D2E72">
      <w:pPr>
        <w:pStyle w:val="BodyText3"/>
        <w:ind w:right="-1"/>
        <w:rPr>
          <w:szCs w:val="24"/>
        </w:rPr>
      </w:pPr>
    </w:p>
    <w:p w14:paraId="19175E73" w14:textId="77777777" w:rsidR="008D2E72" w:rsidRPr="00E635CF" w:rsidRDefault="008D2E72" w:rsidP="008D2E72">
      <w:pPr>
        <w:pStyle w:val="BodyText3"/>
        <w:ind w:right="-1"/>
        <w:rPr>
          <w:szCs w:val="24"/>
        </w:rPr>
      </w:pPr>
    </w:p>
    <w:p w14:paraId="308F10C2" w14:textId="77777777" w:rsidR="00555856" w:rsidRPr="00E635CF" w:rsidRDefault="00555856" w:rsidP="008D2E72">
      <w:pPr>
        <w:pStyle w:val="BodyText3"/>
        <w:ind w:right="-1"/>
        <w:rPr>
          <w:szCs w:val="24"/>
        </w:rPr>
      </w:pPr>
    </w:p>
    <w:p w14:paraId="7B82B80B" w14:textId="77777777" w:rsidR="00555856" w:rsidRPr="00E635CF" w:rsidRDefault="00555856" w:rsidP="008D2E72">
      <w:pPr>
        <w:pStyle w:val="BodyText3"/>
        <w:ind w:right="-1"/>
        <w:rPr>
          <w:szCs w:val="24"/>
        </w:rPr>
      </w:pPr>
    </w:p>
    <w:p w14:paraId="60DB6878" w14:textId="6E2C346D" w:rsidR="000D0BDA" w:rsidRPr="006D1C7F" w:rsidRDefault="00A107F3" w:rsidP="006D1C7F">
      <w:pPr>
        <w:pStyle w:val="BodyText3"/>
        <w:ind w:left="567" w:right="-1" w:hanging="567"/>
        <w:rPr>
          <w:b w:val="0"/>
          <w:szCs w:val="24"/>
        </w:rPr>
      </w:pPr>
      <w:r>
        <w:t>7.</w:t>
      </w:r>
      <w:r>
        <w:tab/>
        <w:t>Date de la renonciation :</w:t>
      </w:r>
    </w:p>
    <w:p w14:paraId="5C43A1C7" w14:textId="77777777" w:rsidR="00937D6F" w:rsidRPr="00E635CF" w:rsidRDefault="00937D6F" w:rsidP="00461C3C">
      <w:pPr>
        <w:pStyle w:val="BodyText2"/>
        <w:ind w:right="-1"/>
        <w:rPr>
          <w:sz w:val="24"/>
          <w:szCs w:val="24"/>
        </w:rPr>
      </w:pPr>
    </w:p>
    <w:p w14:paraId="29A2357F" w14:textId="77777777" w:rsidR="006D1C7F" w:rsidRPr="00E635CF" w:rsidRDefault="006D1C7F" w:rsidP="00461C3C">
      <w:pPr>
        <w:pStyle w:val="BodyText2"/>
        <w:ind w:right="-1"/>
        <w:rPr>
          <w:sz w:val="24"/>
          <w:szCs w:val="24"/>
        </w:rPr>
      </w:pPr>
    </w:p>
    <w:p w14:paraId="4EEB19AF" w14:textId="77777777" w:rsidR="00937D6F" w:rsidRPr="00E635CF" w:rsidRDefault="00937D6F" w:rsidP="00461C3C">
      <w:pPr>
        <w:pStyle w:val="BodyText2"/>
        <w:ind w:right="-1"/>
        <w:rPr>
          <w:sz w:val="24"/>
          <w:szCs w:val="24"/>
        </w:rPr>
      </w:pPr>
    </w:p>
    <w:p w14:paraId="2C453288" w14:textId="77777777" w:rsidR="000E615E" w:rsidRPr="00E635CF" w:rsidRDefault="000E615E" w:rsidP="00461C3C">
      <w:pPr>
        <w:pStyle w:val="BodyText2"/>
        <w:ind w:right="-1"/>
        <w:rPr>
          <w:sz w:val="24"/>
          <w:szCs w:val="24"/>
        </w:rPr>
      </w:pPr>
    </w:p>
    <w:p w14:paraId="75B04AB8" w14:textId="3BD0E5CB" w:rsidR="00DD4EB6" w:rsidRPr="00DD4EB6" w:rsidRDefault="00DD4EB6" w:rsidP="00E635CF">
      <w:pPr>
        <w:pStyle w:val="indenti"/>
        <w:tabs>
          <w:tab w:val="clear" w:pos="1701"/>
          <w:tab w:val="clear" w:pos="1985"/>
          <w:tab w:val="left" w:pos="567"/>
        </w:tabs>
        <w:ind w:right="-1"/>
        <w:rPr>
          <w:rFonts w:ascii="Times New Roman" w:hAnsi="Times New Roman"/>
          <w:b/>
          <w:szCs w:val="24"/>
        </w:rPr>
      </w:pPr>
      <w:r>
        <w:rPr>
          <w:rFonts w:ascii="Times New Roman" w:hAnsi="Times New Roman"/>
          <w:b/>
        </w:rPr>
        <w:t xml:space="preserve">8.a) </w:t>
      </w:r>
      <w:r w:rsidR="00E635CF">
        <w:rPr>
          <w:rFonts w:ascii="Times New Roman" w:hAnsi="Times New Roman"/>
          <w:b/>
        </w:rPr>
        <w:tab/>
      </w:r>
      <w:r>
        <w:rPr>
          <w:rFonts w:ascii="Times New Roman" w:hAnsi="Times New Roman"/>
          <w:b/>
        </w:rPr>
        <w:t xml:space="preserve">Lieu :                                          Date :                               </w:t>
      </w:r>
      <w:r>
        <w:rPr>
          <w:rFonts w:ascii="Times New Roman" w:hAnsi="Times New Roman"/>
          <w:b/>
        </w:rPr>
        <w:tab/>
        <w:t xml:space="preserve">                  Signature </w:t>
      </w:r>
    </w:p>
    <w:p w14:paraId="072F6158" w14:textId="77777777" w:rsidR="00DD4EB6" w:rsidRPr="00DD4EB6" w:rsidRDefault="00DD4EB6" w:rsidP="00DD4EB6">
      <w:pPr>
        <w:pStyle w:val="indenti"/>
        <w:ind w:right="-1"/>
        <w:rPr>
          <w:rFonts w:ascii="Times New Roman" w:hAnsi="Times New Roman"/>
          <w:b/>
          <w:szCs w:val="24"/>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de l’administration compétente :</w:t>
      </w:r>
    </w:p>
    <w:p w14:paraId="3FB6210B" w14:textId="77777777" w:rsidR="00DD4EB6" w:rsidRPr="00E635CF" w:rsidRDefault="00DD4EB6" w:rsidP="00DD4EB6">
      <w:pPr>
        <w:pStyle w:val="indenti"/>
        <w:ind w:right="-1"/>
        <w:rPr>
          <w:rFonts w:ascii="Times New Roman" w:hAnsi="Times New Roman"/>
          <w:szCs w:val="24"/>
        </w:rPr>
      </w:pPr>
    </w:p>
    <w:p w14:paraId="491E860D" w14:textId="77777777" w:rsidR="00DD4EB6" w:rsidRPr="00E635CF" w:rsidRDefault="00DD4EB6" w:rsidP="00DD4EB6">
      <w:pPr>
        <w:pStyle w:val="indenti"/>
        <w:ind w:right="-1"/>
        <w:rPr>
          <w:rFonts w:ascii="Times New Roman" w:hAnsi="Times New Roman"/>
          <w:szCs w:val="24"/>
        </w:rPr>
      </w:pPr>
    </w:p>
    <w:p w14:paraId="33097F82" w14:textId="77777777" w:rsidR="002126A8" w:rsidRPr="00E635CF" w:rsidRDefault="002126A8" w:rsidP="00DD4EB6">
      <w:pPr>
        <w:pStyle w:val="indenti"/>
        <w:ind w:right="-1"/>
        <w:rPr>
          <w:rFonts w:ascii="Times New Roman" w:hAnsi="Times New Roman"/>
          <w:szCs w:val="24"/>
        </w:rPr>
      </w:pPr>
    </w:p>
    <w:p w14:paraId="0E6D6F74" w14:textId="77777777" w:rsidR="00DD4EB6" w:rsidRPr="00DD4EB6" w:rsidRDefault="00EF2988" w:rsidP="00DD4EB6">
      <w:pPr>
        <w:pStyle w:val="indenti"/>
        <w:ind w:right="-1"/>
        <w:rPr>
          <w:rFonts w:ascii="Times New Roman" w:hAnsi="Times New Roman"/>
          <w:szCs w:val="24"/>
        </w:rPr>
      </w:pPr>
      <w:r>
        <w:rPr>
          <w:rFonts w:ascii="Times New Roman" w:hAnsi="Times New Roman"/>
        </w:rPr>
        <w:t xml:space="preserve">       …………………….…           …....…………………               …………………………………. </w:t>
      </w:r>
    </w:p>
    <w:p w14:paraId="175964B9" w14:textId="77777777" w:rsidR="00DD4EB6" w:rsidRPr="00E635CF" w:rsidRDefault="00DD4EB6" w:rsidP="00DD4EB6">
      <w:pPr>
        <w:pStyle w:val="indenti"/>
        <w:ind w:right="-1"/>
        <w:rPr>
          <w:rFonts w:ascii="Times New Roman" w:hAnsi="Times New Roman"/>
          <w:szCs w:val="24"/>
        </w:rPr>
      </w:pPr>
    </w:p>
    <w:p w14:paraId="5B79CDCB" w14:textId="77777777" w:rsidR="00DD4EB6" w:rsidRPr="00E635CF" w:rsidRDefault="00DD4EB6" w:rsidP="00DD4EB6">
      <w:pPr>
        <w:pStyle w:val="indenti"/>
        <w:ind w:right="-1"/>
        <w:rPr>
          <w:rFonts w:ascii="Times New Roman" w:hAnsi="Times New Roman"/>
          <w:szCs w:val="24"/>
        </w:rPr>
      </w:pPr>
    </w:p>
    <w:p w14:paraId="6AD8D49D" w14:textId="77777777" w:rsidR="00DD4EB6" w:rsidRPr="00E635CF" w:rsidRDefault="00DD4EB6" w:rsidP="00DD4EB6">
      <w:pPr>
        <w:pStyle w:val="indenti"/>
        <w:ind w:right="-1"/>
        <w:rPr>
          <w:rFonts w:ascii="Times New Roman" w:hAnsi="Times New Roman"/>
          <w:szCs w:val="24"/>
        </w:rPr>
      </w:pPr>
    </w:p>
    <w:p w14:paraId="1B616C25" w14:textId="77777777" w:rsidR="00DD4EB6" w:rsidRPr="00E635CF" w:rsidRDefault="00DD4EB6" w:rsidP="00DD4EB6">
      <w:pPr>
        <w:pStyle w:val="indenti"/>
        <w:ind w:right="-1"/>
        <w:rPr>
          <w:rFonts w:ascii="Times New Roman" w:hAnsi="Times New Roman"/>
          <w:b/>
          <w:szCs w:val="24"/>
        </w:rPr>
      </w:pPr>
    </w:p>
    <w:p w14:paraId="037E8A82" w14:textId="1136EB9A" w:rsidR="00DD4EB6" w:rsidRPr="00DD4EB6" w:rsidRDefault="00DD4EB6" w:rsidP="00DD4EB6">
      <w:pPr>
        <w:pStyle w:val="indenti"/>
        <w:tabs>
          <w:tab w:val="clear" w:pos="1701"/>
          <w:tab w:val="clear" w:pos="1985"/>
          <w:tab w:val="right" w:pos="540"/>
        </w:tabs>
        <w:ind w:right="-1"/>
        <w:rPr>
          <w:rFonts w:ascii="Times New Roman" w:hAnsi="Times New Roman"/>
          <w:b/>
          <w:szCs w:val="24"/>
        </w:rPr>
      </w:pPr>
      <w:r>
        <w:rPr>
          <w:rFonts w:ascii="Times New Roman" w:hAnsi="Times New Roman"/>
          <w:b/>
        </w:rPr>
        <w:t xml:space="preserve">8.b) </w:t>
      </w:r>
      <w:r w:rsidR="00E635CF">
        <w:rPr>
          <w:rFonts w:ascii="Times New Roman" w:hAnsi="Times New Roman"/>
          <w:b/>
        </w:rPr>
        <w:tab/>
      </w:r>
      <w:r>
        <w:rPr>
          <w:rFonts w:ascii="Times New Roman" w:hAnsi="Times New Roman"/>
          <w:b/>
        </w:rPr>
        <w:t>Si le point 2.b) s’applique :</w:t>
      </w:r>
    </w:p>
    <w:p w14:paraId="28944025" w14:textId="77777777" w:rsidR="00DD4EB6" w:rsidRPr="00E635CF" w:rsidRDefault="00DD4EB6" w:rsidP="00DD4EB6">
      <w:pPr>
        <w:pStyle w:val="indenti"/>
        <w:ind w:right="-1"/>
        <w:rPr>
          <w:rFonts w:ascii="Times New Roman" w:hAnsi="Times New Roman"/>
          <w:b/>
          <w:szCs w:val="24"/>
        </w:rPr>
      </w:pPr>
    </w:p>
    <w:p w14:paraId="5A6D97A4" w14:textId="77777777" w:rsidR="00DD4EB6" w:rsidRPr="00E635CF" w:rsidRDefault="00DD4EB6" w:rsidP="00DD4EB6">
      <w:pPr>
        <w:pStyle w:val="indenti"/>
        <w:ind w:right="-1"/>
        <w:rPr>
          <w:rFonts w:ascii="Times New Roman" w:hAnsi="Times New Roman"/>
          <w:b/>
          <w:szCs w:val="24"/>
        </w:rPr>
      </w:pPr>
    </w:p>
    <w:p w14:paraId="395F645E" w14:textId="170C31A4" w:rsidR="00DD4EB6" w:rsidRPr="00DD4EB6" w:rsidRDefault="00DD4EB6" w:rsidP="00EF2988">
      <w:pPr>
        <w:pStyle w:val="indenti"/>
        <w:tabs>
          <w:tab w:val="clear" w:pos="1985"/>
          <w:tab w:val="left" w:pos="540"/>
        </w:tabs>
        <w:ind w:right="-1"/>
        <w:rPr>
          <w:rFonts w:ascii="Times New Roman" w:hAnsi="Times New Roman"/>
          <w:b/>
          <w:szCs w:val="24"/>
        </w:rPr>
      </w:pPr>
      <w:r>
        <w:rPr>
          <w:rFonts w:ascii="Times New Roman" w:hAnsi="Times New Roman"/>
          <w:b/>
        </w:rPr>
        <w:t xml:space="preserve">Lieu :                                       Date :                             </w:t>
      </w:r>
      <w:r>
        <w:rPr>
          <w:rFonts w:ascii="Times New Roman" w:hAnsi="Times New Roman"/>
          <w:b/>
        </w:rPr>
        <w:tab/>
        <w:t xml:space="preserve">      </w:t>
      </w:r>
      <w:r w:rsidR="00E635CF">
        <w:rPr>
          <w:rFonts w:ascii="Times New Roman" w:hAnsi="Times New Roman"/>
          <w:b/>
        </w:rPr>
        <w:t xml:space="preserve">             </w:t>
      </w:r>
      <w:r>
        <w:rPr>
          <w:rFonts w:ascii="Times New Roman" w:hAnsi="Times New Roman"/>
          <w:b/>
        </w:rPr>
        <w:t xml:space="preserve"> Signature </w:t>
      </w:r>
    </w:p>
    <w:p w14:paraId="1B9A324F" w14:textId="7CFFE17B" w:rsidR="00DD4EB6" w:rsidRPr="00DD4EB6" w:rsidRDefault="00DD4EB6" w:rsidP="00DD4EB6">
      <w:pPr>
        <w:pStyle w:val="indenti"/>
        <w:ind w:right="-1"/>
        <w:rPr>
          <w:rFonts w:ascii="Times New Roman" w:hAnsi="Times New Roman"/>
          <w:b/>
          <w:szCs w:val="24"/>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E635CF">
        <w:rPr>
          <w:rFonts w:ascii="Times New Roman" w:hAnsi="Times New Roman"/>
          <w:b/>
        </w:rPr>
        <w:tab/>
      </w:r>
      <w:r>
        <w:rPr>
          <w:rFonts w:ascii="Times New Roman" w:hAnsi="Times New Roman"/>
          <w:b/>
        </w:rPr>
        <w:t xml:space="preserve"> du ou des bénéficiaires,</w:t>
      </w:r>
    </w:p>
    <w:p w14:paraId="0588B11B" w14:textId="6F0A6635" w:rsidR="00DD4EB6" w:rsidRPr="00DD4EB6" w:rsidRDefault="00DD4EB6" w:rsidP="00DD4EB6">
      <w:pPr>
        <w:pStyle w:val="indenti"/>
        <w:ind w:right="-1"/>
        <w:rPr>
          <w:rFonts w:ascii="Times New Roman" w:hAnsi="Times New Roman"/>
          <w:b/>
          <w:szCs w:val="24"/>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E635CF">
        <w:rPr>
          <w:rFonts w:ascii="Times New Roman" w:hAnsi="Times New Roman"/>
          <w:b/>
        </w:rPr>
        <w:tab/>
      </w:r>
      <w:r>
        <w:rPr>
          <w:rFonts w:ascii="Times New Roman" w:hAnsi="Times New Roman"/>
          <w:b/>
        </w:rPr>
        <w:t xml:space="preserve"> de la personne physique ou de la personne morale :</w:t>
      </w:r>
    </w:p>
    <w:p w14:paraId="67FF1952" w14:textId="77777777" w:rsidR="00DD4EB6" w:rsidRPr="00E635CF" w:rsidRDefault="00DD4EB6" w:rsidP="00DD4EB6">
      <w:pPr>
        <w:pStyle w:val="indenti"/>
        <w:ind w:right="-1"/>
        <w:rPr>
          <w:rFonts w:ascii="Times New Roman" w:hAnsi="Times New Roman"/>
          <w:szCs w:val="24"/>
        </w:rPr>
      </w:pPr>
    </w:p>
    <w:p w14:paraId="407B47B0" w14:textId="77777777" w:rsidR="00DD4EB6" w:rsidRPr="00E635CF" w:rsidRDefault="00DD4EB6" w:rsidP="00DD4EB6">
      <w:pPr>
        <w:pStyle w:val="indenti"/>
        <w:ind w:right="-1"/>
        <w:rPr>
          <w:rFonts w:ascii="Times New Roman" w:hAnsi="Times New Roman"/>
          <w:szCs w:val="24"/>
        </w:rPr>
      </w:pPr>
    </w:p>
    <w:p w14:paraId="547A102A" w14:textId="77777777" w:rsidR="002126A8" w:rsidRPr="00E635CF" w:rsidRDefault="002126A8" w:rsidP="00DD4EB6">
      <w:pPr>
        <w:pStyle w:val="indenti"/>
        <w:ind w:right="-1"/>
        <w:rPr>
          <w:rFonts w:ascii="Times New Roman" w:hAnsi="Times New Roman"/>
          <w:szCs w:val="24"/>
        </w:rPr>
      </w:pPr>
    </w:p>
    <w:p w14:paraId="69CB044E" w14:textId="77777777" w:rsidR="004F3708" w:rsidRDefault="00EF2988" w:rsidP="00DD4EB6">
      <w:pPr>
        <w:pStyle w:val="indenti"/>
        <w:ind w:right="-1"/>
        <w:rPr>
          <w:rFonts w:ascii="Times New Roman" w:hAnsi="Times New Roman"/>
          <w:szCs w:val="24"/>
        </w:rPr>
      </w:pPr>
      <w:r>
        <w:rPr>
          <w:rFonts w:ascii="Times New Roman" w:hAnsi="Times New Roman"/>
        </w:rPr>
        <w:t xml:space="preserve">       …………………….…           …....………………….              ……………………………………</w:t>
      </w:r>
    </w:p>
    <w:sectPr w:rsidR="004F3708" w:rsidSect="00DD4EB6">
      <w:headerReference w:type="even" r:id="rId9"/>
      <w:headerReference w:type="default" r:id="rId10"/>
      <w:footerReference w:type="even" r:id="rId11"/>
      <w:footerReference w:type="default" r:id="rId12"/>
      <w:headerReference w:type="first" r:id="rId13"/>
      <w:footerReference w:type="first" r:id="rId14"/>
      <w:type w:val="continuous"/>
      <w:pgSz w:w="11905" w:h="16837"/>
      <w:pgMar w:top="1134" w:right="1134" w:bottom="851" w:left="851" w:header="510" w:footer="80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AA71E" w14:textId="77777777" w:rsidR="00F04EFC" w:rsidRDefault="00F04EFC">
      <w:r>
        <w:separator/>
      </w:r>
    </w:p>
  </w:endnote>
  <w:endnote w:type="continuationSeparator" w:id="0">
    <w:p w14:paraId="321DA3FF" w14:textId="77777777" w:rsidR="00F04EFC" w:rsidRDefault="00F04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F868F" w14:textId="47C1D440" w:rsidR="001967A6" w:rsidRPr="00EF2988" w:rsidRDefault="000E615E" w:rsidP="001967A6">
    <w:pPr>
      <w:pStyle w:val="Footer"/>
      <w:jc w:val="center"/>
      <w:rPr>
        <w:color w:val="000000"/>
        <w:szCs w:val="24"/>
      </w:rPr>
    </w:pPr>
    <w:bookmarkStart w:id="5" w:name="TITUS2FooterEvenPages"/>
    <w:r>
      <w:rPr>
        <w:color w:val="000000"/>
      </w:rPr>
      <w:t>2</w:t>
    </w:r>
  </w:p>
  <w:bookmarkEnd w:id="5"/>
  <w:p w14:paraId="26A9DE6A" w14:textId="77777777" w:rsidR="000E615E" w:rsidRDefault="000E615E" w:rsidP="000E615E">
    <w:pPr>
      <w:pStyle w:val="Footer"/>
      <w:jc w:val="right"/>
      <w:rPr>
        <w:color w:val="000000"/>
        <w:sz w:val="17"/>
      </w:rPr>
    </w:pPr>
    <w:r>
      <w:rPr>
        <w:color w:val="000000"/>
        <w:sz w:val="17"/>
      </w:rPr>
      <w:t xml:space="preserve">  </w:t>
    </w:r>
  </w:p>
  <w:p w14:paraId="5DC64067" w14:textId="77777777" w:rsidR="000E615E" w:rsidRDefault="000E615E" w:rsidP="000E615E">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TITUS2FooterPrimary"/>
  <w:p w14:paraId="68011948" w14:textId="738E8086" w:rsidR="001967A6" w:rsidRDefault="00C74D45" w:rsidP="001967A6">
    <w:pPr>
      <w:pStyle w:val="Footer"/>
      <w:jc w:val="center"/>
      <w:rPr>
        <w:color w:val="000000"/>
        <w:sz w:val="17"/>
      </w:rPr>
    </w:pPr>
    <w:r>
      <w:rPr>
        <w:noProof/>
        <w:color w:val="000000"/>
        <w:sz w:val="17"/>
      </w:rPr>
      <mc:AlternateContent>
        <mc:Choice Requires="wps">
          <w:drawing>
            <wp:anchor distT="0" distB="0" distL="0" distR="0" simplePos="0" relativeHeight="251660288" behindDoc="0" locked="0" layoutInCell="1" allowOverlap="1" wp14:anchorId="3CE589B8" wp14:editId="360C0270">
              <wp:simplePos x="635" y="635"/>
              <wp:positionH relativeFrom="page">
                <wp:align>center</wp:align>
              </wp:positionH>
              <wp:positionV relativeFrom="page">
                <wp:align>bottom</wp:align>
              </wp:positionV>
              <wp:extent cx="1090930" cy="345440"/>
              <wp:effectExtent l="0" t="0" r="13970" b="0"/>
              <wp:wrapNone/>
              <wp:docPr id="895134842" name="Text Box 6" descr="WIPO CONFIDENT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0930" cy="345440"/>
                      </a:xfrm>
                      <a:prstGeom prst="rect">
                        <a:avLst/>
                      </a:prstGeom>
                      <a:noFill/>
                      <a:ln>
                        <a:noFill/>
                      </a:ln>
                    </wps:spPr>
                    <wps:txbx>
                      <w:txbxContent>
                        <w:p w14:paraId="74A96A59" w14:textId="2261D996" w:rsidR="00C74D45" w:rsidRPr="00C74D45" w:rsidRDefault="00C74D45" w:rsidP="00C74D45">
                          <w:pPr>
                            <w:rPr>
                              <w:rFonts w:ascii="Calibri" w:eastAsia="Calibri" w:hAnsi="Calibri" w:cs="Calibri"/>
                              <w:noProof/>
                              <w:color w:val="FF0000"/>
                              <w:sz w:val="20"/>
                            </w:rPr>
                          </w:pPr>
                          <w:r>
                            <w:rPr>
                              <w:rFonts w:ascii="Calibri" w:hAnsi="Calibri"/>
                              <w:color w:val="FF0000"/>
                              <w:sz w:val="20"/>
                            </w:rPr>
                            <w:t xml:space="preserve">WIPO CONFIDENTIAL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E589B8" id="_x0000_t202" coordsize="21600,21600" o:spt="202" path="m,l,21600r21600,l21600,xe">
              <v:stroke joinstyle="miter"/>
              <v:path gradientshapeok="t" o:connecttype="rect"/>
            </v:shapetype>
            <v:shape id="Text Box 6" o:spid="_x0000_s1026" type="#_x0000_t202" alt="WIPO CONFIDENTIAL " style="position:absolute;left:0;text-align:left;margin-left:0;margin-top:0;width:85.9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" filled="f" stroked="f">
              <v:textbox style="mso-fit-shape-to-text:t" inset="0,0,0,15pt">
                <w:txbxContent>
                  <w:p w14:paraId="74A96A59" w14:textId="2261D996" w:rsidR="00C74D45" w:rsidRPr="00C74D45" w:rsidRDefault="00C74D45" w:rsidP="00C74D45">
                    <w:pPr>
                      <w:rPr>
                        <w:rFonts w:ascii="Calibri" w:eastAsia="Calibri" w:hAnsi="Calibri" w:cs="Calibri"/>
                        <w:noProof/>
                        <w:color w:val="FF0000"/>
                        <w:sz w:val="20"/>
                      </w:rPr>
                    </w:pPr>
                    <w:r>
                      <w:rPr>
                        <w:rFonts w:ascii="Calibri" w:hAnsi="Calibri"/>
                        <w:color w:val="FF0000"/>
                        <w:sz w:val="20"/>
                      </w:rPr>
                      <w:t xml:space="preserve">WIPO CONFIDENTIAL </w:t>
                    </w:r>
                  </w:p>
                </w:txbxContent>
              </v:textbox>
              <w10:wrap anchorx="page" anchory="page"/>
            </v:shape>
          </w:pict>
        </mc:Fallback>
      </mc:AlternateContent>
    </w:r>
    <w:r>
      <w:rPr>
        <w:color w:val="000000"/>
        <w:sz w:val="17"/>
      </w:rPr>
      <w:t>WIPO FOR OFFICIAL USE ONLY</w:t>
    </w:r>
  </w:p>
  <w:p w14:paraId="0D33C37D" w14:textId="77777777" w:rsidR="001967A6" w:rsidRDefault="000E615E" w:rsidP="000E615E">
    <w:pPr>
      <w:pStyle w:val="Footer"/>
      <w:rPr>
        <w:color w:val="000000"/>
        <w:sz w:val="17"/>
      </w:rPr>
    </w:pPr>
    <w:bookmarkStart w:id="7" w:name="TITUS1FooterPrimary"/>
    <w:bookmarkEnd w:id="6"/>
    <w:r>
      <w:rPr>
        <w:color w:val="000000"/>
        <w:sz w:val="17"/>
      </w:rPr>
      <w:t xml:space="preserve">  </w:t>
    </w:r>
  </w:p>
  <w:bookmarkEnd w:id="7"/>
  <w:p w14:paraId="15DF4E35" w14:textId="77777777" w:rsidR="000E615E" w:rsidRDefault="000E61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DF07D" w14:textId="77777777" w:rsidR="000E615E" w:rsidRDefault="000E615E" w:rsidP="00536512">
    <w:pPr>
      <w:pStyle w:val="Footer"/>
      <w:spacing w:before="240" w:after="240"/>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F6A50" w14:textId="77777777" w:rsidR="00F04EFC" w:rsidRDefault="00F04EFC">
      <w:r>
        <w:separator/>
      </w:r>
    </w:p>
  </w:footnote>
  <w:footnote w:type="continuationSeparator" w:id="0">
    <w:p w14:paraId="70CE3F03" w14:textId="77777777" w:rsidR="00F04EFC" w:rsidRDefault="00F04EFC">
      <w:r>
        <w:continuationSeparator/>
      </w:r>
    </w:p>
  </w:footnote>
  <w:footnote w:id="1">
    <w:p w14:paraId="6F5B1946" w14:textId="47EA5010" w:rsidR="00E635CF" w:rsidRPr="007C7265" w:rsidRDefault="00E635CF" w:rsidP="00E635CF">
      <w:pPr>
        <w:pStyle w:val="FootnoteText"/>
        <w:tabs>
          <w:tab w:val="left" w:pos="567"/>
        </w:tabs>
        <w:ind w:left="0" w:firstLine="0"/>
      </w:pPr>
      <w:r>
        <w:rPr>
          <w:rStyle w:val="FootnoteReference"/>
        </w:rPr>
        <w:footnoteRef/>
      </w:r>
      <w:r>
        <w:tab/>
      </w:r>
      <w:r>
        <w:rPr>
          <w:sz w:val="20"/>
        </w:rPr>
        <w:t>En vertu de la règle </w:t>
      </w:r>
      <w:r w:rsidR="006734D7">
        <w:rPr>
          <w:sz w:val="20"/>
        </w:rPr>
        <w:t>16.1)</w:t>
      </w:r>
      <w:r>
        <w:rPr>
          <w:sz w:val="20"/>
        </w:rPr>
        <w:t xml:space="preserve"> du règlement d’exécution commun à l’Arrangement de Lisbonne et à l’Acte de Genève de l’Arrangement de Lisbonne (règlement d’exécution commun).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A0946" w14:textId="5C8F9DE2" w:rsidR="001967A6" w:rsidRDefault="000E615E" w:rsidP="00536512">
    <w:pPr>
      <w:pStyle w:val="Header"/>
      <w:rPr>
        <w:color w:val="000000"/>
        <w:sz w:val="17"/>
      </w:rPr>
    </w:pPr>
    <w:bookmarkStart w:id="2" w:name="TITUS1HeaderEvenPages"/>
    <w:r>
      <w:rPr>
        <w:color w:val="000000"/>
        <w:sz w:val="17"/>
      </w:rPr>
      <w:t xml:space="preserve"> </w:t>
    </w:r>
  </w:p>
  <w:bookmarkEnd w:id="2"/>
  <w:p w14:paraId="7FB2B43E" w14:textId="77777777" w:rsidR="000E615E" w:rsidRDefault="000E615E" w:rsidP="001967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26D02" w14:textId="77777777" w:rsidR="001967A6" w:rsidRDefault="001967A6" w:rsidP="001967A6">
    <w:pPr>
      <w:pStyle w:val="Header"/>
      <w:jc w:val="center"/>
      <w:rPr>
        <w:color w:val="000000"/>
        <w:sz w:val="17"/>
      </w:rPr>
    </w:pPr>
    <w:bookmarkStart w:id="3" w:name="TITUS2HeaderPrimary"/>
    <w:r>
      <w:rPr>
        <w:color w:val="000000"/>
        <w:sz w:val="17"/>
      </w:rPr>
      <w:t> </w:t>
    </w:r>
  </w:p>
  <w:p w14:paraId="754CBB97" w14:textId="77777777" w:rsidR="001967A6" w:rsidRDefault="000E615E" w:rsidP="000E615E">
    <w:pPr>
      <w:pStyle w:val="Header"/>
      <w:jc w:val="right"/>
      <w:rPr>
        <w:color w:val="000000"/>
        <w:sz w:val="17"/>
      </w:rPr>
    </w:pPr>
    <w:bookmarkStart w:id="4" w:name="TITUS1HeaderPrimary"/>
    <w:bookmarkEnd w:id="3"/>
    <w:r>
      <w:rPr>
        <w:color w:val="000000"/>
        <w:sz w:val="17"/>
      </w:rPr>
      <w:t xml:space="preserve"> </w:t>
    </w:r>
  </w:p>
  <w:bookmarkEnd w:id="4"/>
  <w:p w14:paraId="1BC59634" w14:textId="77777777" w:rsidR="000E615E" w:rsidRDefault="000E61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FECF8" w14:textId="77777777" w:rsidR="001967A6" w:rsidRDefault="001967A6" w:rsidP="001967A6">
    <w:pPr>
      <w:pStyle w:val="Header"/>
      <w:jc w:val="center"/>
      <w:rPr>
        <w:color w:val="000000"/>
        <w:sz w:val="17"/>
      </w:rPr>
    </w:pPr>
    <w:bookmarkStart w:id="8" w:name="TITUS2HeaderFirstPage"/>
    <w:r>
      <w:rPr>
        <w:color w:val="000000"/>
        <w:sz w:val="17"/>
      </w:rPr>
      <w:t> </w:t>
    </w:r>
  </w:p>
  <w:p w14:paraId="5E52B78A" w14:textId="77777777" w:rsidR="001967A6" w:rsidRDefault="000E615E" w:rsidP="000E615E">
    <w:pPr>
      <w:pStyle w:val="Header"/>
      <w:jc w:val="right"/>
      <w:rPr>
        <w:color w:val="000000"/>
        <w:sz w:val="17"/>
      </w:rPr>
    </w:pPr>
    <w:bookmarkStart w:id="9" w:name="TITUS1HeaderFirstPage"/>
    <w:bookmarkEnd w:id="8"/>
    <w:r>
      <w:rPr>
        <w:color w:val="000000"/>
        <w:sz w:val="17"/>
      </w:rPr>
      <w:t xml:space="preserve"> </w:t>
    </w:r>
  </w:p>
  <w:bookmarkEnd w:id="9"/>
  <w:p w14:paraId="265813FC" w14:textId="77777777" w:rsidR="000E615E" w:rsidRDefault="000E61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98513112">
    <w:abstractNumId w:val="0"/>
  </w:num>
  <w:num w:numId="2" w16cid:durableId="2140686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defaultTabStop w:val="567"/>
  <w:evenAndOddHeader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D61"/>
    <w:rsid w:val="0000216E"/>
    <w:rsid w:val="00012812"/>
    <w:rsid w:val="00017F3B"/>
    <w:rsid w:val="00020FC3"/>
    <w:rsid w:val="00030167"/>
    <w:rsid w:val="0004188F"/>
    <w:rsid w:val="000549D9"/>
    <w:rsid w:val="000626ED"/>
    <w:rsid w:val="000707C9"/>
    <w:rsid w:val="00084E19"/>
    <w:rsid w:val="00087AD7"/>
    <w:rsid w:val="000B1E85"/>
    <w:rsid w:val="000D0BDA"/>
    <w:rsid w:val="000D49BD"/>
    <w:rsid w:val="000E615E"/>
    <w:rsid w:val="000E775D"/>
    <w:rsid w:val="0010124C"/>
    <w:rsid w:val="00143225"/>
    <w:rsid w:val="00160B32"/>
    <w:rsid w:val="00180654"/>
    <w:rsid w:val="00196683"/>
    <w:rsid w:val="001967A6"/>
    <w:rsid w:val="00196DF6"/>
    <w:rsid w:val="001B1212"/>
    <w:rsid w:val="001B525C"/>
    <w:rsid w:val="0020281F"/>
    <w:rsid w:val="002126A8"/>
    <w:rsid w:val="00257425"/>
    <w:rsid w:val="00262CE1"/>
    <w:rsid w:val="002D7862"/>
    <w:rsid w:val="002F4B9C"/>
    <w:rsid w:val="00304EE6"/>
    <w:rsid w:val="0031730F"/>
    <w:rsid w:val="00343655"/>
    <w:rsid w:val="00345137"/>
    <w:rsid w:val="0036799A"/>
    <w:rsid w:val="003769BF"/>
    <w:rsid w:val="003D67C9"/>
    <w:rsid w:val="003E4E85"/>
    <w:rsid w:val="003E62BA"/>
    <w:rsid w:val="003F143E"/>
    <w:rsid w:val="003F1A21"/>
    <w:rsid w:val="003F510C"/>
    <w:rsid w:val="00414E2D"/>
    <w:rsid w:val="00430704"/>
    <w:rsid w:val="004329EF"/>
    <w:rsid w:val="00461C3C"/>
    <w:rsid w:val="00481861"/>
    <w:rsid w:val="0048461C"/>
    <w:rsid w:val="004A16EB"/>
    <w:rsid w:val="004C7AAC"/>
    <w:rsid w:val="004E279D"/>
    <w:rsid w:val="004F0B4B"/>
    <w:rsid w:val="004F3708"/>
    <w:rsid w:val="005076FF"/>
    <w:rsid w:val="005324E9"/>
    <w:rsid w:val="00535FD1"/>
    <w:rsid w:val="00536512"/>
    <w:rsid w:val="0054261A"/>
    <w:rsid w:val="00555856"/>
    <w:rsid w:val="0057769C"/>
    <w:rsid w:val="005D3144"/>
    <w:rsid w:val="005F58B1"/>
    <w:rsid w:val="0061531A"/>
    <w:rsid w:val="00632C7A"/>
    <w:rsid w:val="00642043"/>
    <w:rsid w:val="006515C1"/>
    <w:rsid w:val="00651E25"/>
    <w:rsid w:val="00656103"/>
    <w:rsid w:val="00656CC3"/>
    <w:rsid w:val="00662EDD"/>
    <w:rsid w:val="006734D7"/>
    <w:rsid w:val="006773EB"/>
    <w:rsid w:val="0068582E"/>
    <w:rsid w:val="006D1C7F"/>
    <w:rsid w:val="006D5D59"/>
    <w:rsid w:val="006F185A"/>
    <w:rsid w:val="00724571"/>
    <w:rsid w:val="007304BB"/>
    <w:rsid w:val="00740A18"/>
    <w:rsid w:val="00754EA6"/>
    <w:rsid w:val="00755B2D"/>
    <w:rsid w:val="00766A39"/>
    <w:rsid w:val="0079532A"/>
    <w:rsid w:val="007A1695"/>
    <w:rsid w:val="007A47B1"/>
    <w:rsid w:val="007C7265"/>
    <w:rsid w:val="007F0098"/>
    <w:rsid w:val="008115A0"/>
    <w:rsid w:val="0081221D"/>
    <w:rsid w:val="008253AC"/>
    <w:rsid w:val="008323C8"/>
    <w:rsid w:val="00832730"/>
    <w:rsid w:val="00866327"/>
    <w:rsid w:val="008958D2"/>
    <w:rsid w:val="008D2E72"/>
    <w:rsid w:val="008E11C4"/>
    <w:rsid w:val="009143F5"/>
    <w:rsid w:val="00937D6F"/>
    <w:rsid w:val="00962BEF"/>
    <w:rsid w:val="00963D75"/>
    <w:rsid w:val="009C52C0"/>
    <w:rsid w:val="009D0F16"/>
    <w:rsid w:val="009D310E"/>
    <w:rsid w:val="009E6B3C"/>
    <w:rsid w:val="00A073A9"/>
    <w:rsid w:val="00A107F3"/>
    <w:rsid w:val="00A47E4B"/>
    <w:rsid w:val="00A6363C"/>
    <w:rsid w:val="00A84383"/>
    <w:rsid w:val="00AC67CE"/>
    <w:rsid w:val="00AD04C4"/>
    <w:rsid w:val="00AF6932"/>
    <w:rsid w:val="00B171AC"/>
    <w:rsid w:val="00B33583"/>
    <w:rsid w:val="00B61553"/>
    <w:rsid w:val="00B7298C"/>
    <w:rsid w:val="00B774E2"/>
    <w:rsid w:val="00B77ACF"/>
    <w:rsid w:val="00B91555"/>
    <w:rsid w:val="00BE3781"/>
    <w:rsid w:val="00BE3EBF"/>
    <w:rsid w:val="00C130D3"/>
    <w:rsid w:val="00C14F1C"/>
    <w:rsid w:val="00C15069"/>
    <w:rsid w:val="00C453D0"/>
    <w:rsid w:val="00C55525"/>
    <w:rsid w:val="00C6564E"/>
    <w:rsid w:val="00C74D45"/>
    <w:rsid w:val="00C75A5E"/>
    <w:rsid w:val="00CC04E6"/>
    <w:rsid w:val="00CF6149"/>
    <w:rsid w:val="00D05237"/>
    <w:rsid w:val="00D209E8"/>
    <w:rsid w:val="00D334D0"/>
    <w:rsid w:val="00D50807"/>
    <w:rsid w:val="00D92E47"/>
    <w:rsid w:val="00DA711C"/>
    <w:rsid w:val="00DB439E"/>
    <w:rsid w:val="00DD4EB6"/>
    <w:rsid w:val="00E04DE7"/>
    <w:rsid w:val="00E078D6"/>
    <w:rsid w:val="00E13398"/>
    <w:rsid w:val="00E156B0"/>
    <w:rsid w:val="00E22C1F"/>
    <w:rsid w:val="00E30542"/>
    <w:rsid w:val="00E635CF"/>
    <w:rsid w:val="00E80256"/>
    <w:rsid w:val="00E80778"/>
    <w:rsid w:val="00EA65DE"/>
    <w:rsid w:val="00EB16F3"/>
    <w:rsid w:val="00EB7F07"/>
    <w:rsid w:val="00EF01E7"/>
    <w:rsid w:val="00EF2988"/>
    <w:rsid w:val="00F04EFC"/>
    <w:rsid w:val="00F064A7"/>
    <w:rsid w:val="00F2580A"/>
    <w:rsid w:val="00F562CB"/>
    <w:rsid w:val="00F6539D"/>
    <w:rsid w:val="00FA4D16"/>
    <w:rsid w:val="00FA4D61"/>
    <w:rsid w:val="00FC1111"/>
    <w:rsid w:val="00FC5E07"/>
    <w:rsid w:val="00FF65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2C7AA45"/>
  <w15:chartTrackingRefBased/>
  <w15:docId w15:val="{7BD90E25-89F0-4F0A-AD0F-8452100B4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character" w:styleId="FootnoteReference">
    <w:name w:val="footnote reference"/>
    <w:semiHidden/>
    <w:rPr>
      <w:vertAlign w:val="superscript"/>
    </w:rPr>
  </w:style>
  <w:style w:type="paragraph" w:styleId="FootnoteText">
    <w:name w:val="footnote text"/>
    <w:basedOn w:val="Normal"/>
    <w:link w:val="FootnoteTextChar"/>
    <w:semiHidden/>
    <w:pPr>
      <w:ind w:left="567" w:hanging="567"/>
    </w:pPr>
    <w:rPr>
      <w:sz w:val="22"/>
    </w:rPr>
  </w:style>
  <w:style w:type="paragraph" w:customStyle="1" w:styleId="indenti">
    <w:name w:val="indent(i)"/>
    <w:basedOn w:val="Normal"/>
    <w:pPr>
      <w:tabs>
        <w:tab w:val="right" w:pos="1701"/>
        <w:tab w:val="left" w:pos="1985"/>
      </w:tabs>
    </w:pPr>
    <w:rPr>
      <w:rFonts w:ascii="TimesNewRoman" w:hAnsi="TimesNewRoman"/>
      <w:spacing w:val="-4"/>
    </w:rPr>
  </w:style>
  <w:style w:type="paragraph" w:styleId="BodyText2">
    <w:name w:val="Body Text 2"/>
    <w:basedOn w:val="Normal"/>
    <w:semiHidden/>
    <w:pPr>
      <w:ind w:right="595"/>
    </w:pPr>
    <w:rPr>
      <w:sz w:val="22"/>
    </w:rPr>
  </w:style>
  <w:style w:type="paragraph" w:styleId="BodyText3">
    <w:name w:val="Body Text 3"/>
    <w:basedOn w:val="Normal"/>
    <w:link w:val="BodyText3Char"/>
    <w:semiHidden/>
    <w:pPr>
      <w:ind w:right="595"/>
    </w:pPr>
    <w:rPr>
      <w:b/>
    </w:rPr>
  </w:style>
  <w:style w:type="paragraph" w:styleId="BlockText">
    <w:name w:val="Block Text"/>
    <w:basedOn w:val="Normal"/>
    <w:semiHidden/>
    <w:pPr>
      <w:ind w:left="6096" w:right="311"/>
    </w:pPr>
    <w:rPr>
      <w:sz w:val="22"/>
    </w:r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0D0BDA"/>
    <w:rPr>
      <w:rFonts w:ascii="Tahoma" w:hAnsi="Tahoma" w:cs="Tahoma"/>
      <w:sz w:val="16"/>
      <w:szCs w:val="16"/>
    </w:rPr>
  </w:style>
  <w:style w:type="character" w:customStyle="1" w:styleId="BalloonTextChar">
    <w:name w:val="Balloon Text Char"/>
    <w:link w:val="BalloonText"/>
    <w:uiPriority w:val="99"/>
    <w:semiHidden/>
    <w:rsid w:val="000D0BDA"/>
    <w:rPr>
      <w:rFonts w:ascii="Tahoma" w:hAnsi="Tahoma" w:cs="Tahoma"/>
      <w:sz w:val="16"/>
      <w:szCs w:val="16"/>
    </w:rPr>
  </w:style>
  <w:style w:type="character" w:styleId="Hyperlink">
    <w:name w:val="Hyperlink"/>
    <w:uiPriority w:val="99"/>
    <w:unhideWhenUsed/>
    <w:rsid w:val="003F143E"/>
    <w:rPr>
      <w:color w:val="0563C1"/>
      <w:u w:val="single"/>
    </w:rPr>
  </w:style>
  <w:style w:type="character" w:customStyle="1" w:styleId="FootnoteTextChar">
    <w:name w:val="Footnote Text Char"/>
    <w:link w:val="FootnoteText"/>
    <w:semiHidden/>
    <w:rsid w:val="008253AC"/>
    <w:rPr>
      <w:sz w:val="22"/>
      <w:lang w:val="fr-FR"/>
    </w:rPr>
  </w:style>
  <w:style w:type="character" w:customStyle="1" w:styleId="BodyText3Char">
    <w:name w:val="Body Text 3 Char"/>
    <w:link w:val="BodyText3"/>
    <w:semiHidden/>
    <w:rsid w:val="0054261A"/>
    <w:rPr>
      <w:b/>
      <w:sz w:val="24"/>
      <w:lang w:val="fr-FR"/>
    </w:rPr>
  </w:style>
  <w:style w:type="paragraph" w:styleId="BodyTextIndent2">
    <w:name w:val="Body Text Indent 2"/>
    <w:basedOn w:val="Normal"/>
    <w:link w:val="BodyTextIndent2Char"/>
    <w:uiPriority w:val="99"/>
    <w:semiHidden/>
    <w:unhideWhenUsed/>
    <w:rsid w:val="00E80256"/>
    <w:pPr>
      <w:spacing w:after="120" w:line="480" w:lineRule="auto"/>
      <w:ind w:left="360"/>
    </w:pPr>
  </w:style>
  <w:style w:type="character" w:customStyle="1" w:styleId="BodyTextIndent2Char">
    <w:name w:val="Body Text Indent 2 Char"/>
    <w:link w:val="BodyTextIndent2"/>
    <w:uiPriority w:val="99"/>
    <w:semiHidden/>
    <w:rsid w:val="00E8025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po.int/lisb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lisbon.system@wipo.in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343</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AO/4a</vt:lpstr>
    </vt:vector>
  </TitlesOfParts>
  <Company>WIPO</Company>
  <LinksUpToDate>false</LinksUpToDate>
  <CharactersWithSpaces>2840</CharactersWithSpaces>
  <SharedDoc>false</SharedDoc>
  <HLinks>
    <vt:vector size="12" baseType="variant">
      <vt:variant>
        <vt:i4>2293795</vt:i4>
      </vt:variant>
      <vt:variant>
        <vt:i4>3</vt:i4>
      </vt:variant>
      <vt:variant>
        <vt:i4>0</vt:i4>
      </vt:variant>
      <vt:variant>
        <vt:i4>5</vt:i4>
      </vt:variant>
      <vt:variant>
        <vt:lpwstr>https://www.wipo.int/lisbon</vt:lpwstr>
      </vt:variant>
      <vt:variant>
        <vt:lpwstr/>
      </vt:variant>
      <vt:variant>
        <vt:i4>1769573</vt:i4>
      </vt:variant>
      <vt:variant>
        <vt:i4>0</vt:i4>
      </vt:variant>
      <vt:variant>
        <vt:i4>0</vt:i4>
      </vt:variant>
      <vt:variant>
        <vt:i4>5</vt:i4>
      </vt:variant>
      <vt:variant>
        <vt:lpwstr>mailto:lisbon.system@wipo.int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AO/8</dc:title>
  <dc:subject>declaration RF</dc:subject>
  <dc:creator>alexandra.grazioli@wipo.int</dc:creator>
  <cp:keywords>FOR OFFICIAL USE ONLY</cp:keywords>
  <cp:lastModifiedBy>MAILLARD Amber</cp:lastModifiedBy>
  <cp:revision>13</cp:revision>
  <cp:lastPrinted>2020-02-25T09:16:00Z</cp:lastPrinted>
  <dcterms:created xsi:type="dcterms:W3CDTF">2025-03-31T15:09:00Z</dcterms:created>
  <dcterms:modified xsi:type="dcterms:W3CDTF">2025-06-11T12:28:00Z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c4d76f7f-84e3-44b9-a67f-136ebeb1c039</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y fmtid="{D5CDD505-2E9C-101B-9397-08002B2CF9AE}" pid="7" name="ClassificationContentMarkingFooterShapeIds">
    <vt:lpwstr>3b80162d,587548ac,355aac7a</vt:lpwstr>
  </property>
  <property fmtid="{D5CDD505-2E9C-101B-9397-08002B2CF9AE}" pid="8" name="ClassificationContentMarkingFooterFontProps">
    <vt:lpwstr>#ff0000,10,Calibri</vt:lpwstr>
  </property>
  <property fmtid="{D5CDD505-2E9C-101B-9397-08002B2CF9AE}" pid="9" name="ClassificationContentMarkingFooterText">
    <vt:lpwstr>WIPO CONFIDENTIAL </vt:lpwstr>
  </property>
  <property fmtid="{D5CDD505-2E9C-101B-9397-08002B2CF9AE}" pid="10" name="MSIP_Label_5f6bec1e-8e4b-40eb-8d2f-fcc8e429ba28_Enabled">
    <vt:lpwstr>true</vt:lpwstr>
  </property>
  <property fmtid="{D5CDD505-2E9C-101B-9397-08002B2CF9AE}" pid="11" name="MSIP_Label_5f6bec1e-8e4b-40eb-8d2f-fcc8e429ba28_SetDate">
    <vt:lpwstr>2025-03-31T15:21:13Z</vt:lpwstr>
  </property>
  <property fmtid="{D5CDD505-2E9C-101B-9397-08002B2CF9AE}" pid="12" name="MSIP_Label_5f6bec1e-8e4b-40eb-8d2f-fcc8e429ba28_Method">
    <vt:lpwstr>Standard</vt:lpwstr>
  </property>
  <property fmtid="{D5CDD505-2E9C-101B-9397-08002B2CF9AE}" pid="13" name="MSIP_Label_5f6bec1e-8e4b-40eb-8d2f-fcc8e429ba28_Name">
    <vt:lpwstr>WIPO CONFIDENTIAL POC</vt:lpwstr>
  </property>
  <property fmtid="{D5CDD505-2E9C-101B-9397-08002B2CF9AE}" pid="14" name="MSIP_Label_5f6bec1e-8e4b-40eb-8d2f-fcc8e429ba28_SiteId">
    <vt:lpwstr>faa31b06-8ccc-48c9-867f-f7510dd11c02</vt:lpwstr>
  </property>
  <property fmtid="{D5CDD505-2E9C-101B-9397-08002B2CF9AE}" pid="15" name="MSIP_Label_5f6bec1e-8e4b-40eb-8d2f-fcc8e429ba28_ActionId">
    <vt:lpwstr>0fc76dfb-f3be-4976-95eb-258d37b7cb71</vt:lpwstr>
  </property>
  <property fmtid="{D5CDD505-2E9C-101B-9397-08002B2CF9AE}" pid="16" name="MSIP_Label_5f6bec1e-8e4b-40eb-8d2f-fcc8e429ba28_ContentBits">
    <vt:lpwstr>3</vt:lpwstr>
  </property>
  <property fmtid="{D5CDD505-2E9C-101B-9397-08002B2CF9AE}" pid="17" name="MSIP_Label_5f6bec1e-8e4b-40eb-8d2f-fcc8e429ba28_Tag">
    <vt:lpwstr>10, 1, 2, 1</vt:lpwstr>
  </property>
</Properties>
</file>