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EF50" w14:textId="77777777" w:rsidR="008B2CC1" w:rsidRPr="008B2CC1" w:rsidRDefault="00873EE5" w:rsidP="00F11D94">
      <w:pPr>
        <w:spacing w:after="120"/>
        <w:jc w:val="right"/>
      </w:pPr>
      <w:r>
        <w:rPr>
          <w:noProof/>
          <w:sz w:val="28"/>
          <w:szCs w:val="28"/>
          <w:lang w:eastAsia="en-US"/>
        </w:rPr>
        <w:drawing>
          <wp:inline distT="0" distB="0" distL="0" distR="0" wp14:anchorId="1B9BFDDC" wp14:editId="4A66A555">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5EE1817F" wp14:editId="0C31DA4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EA9F3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42B8C88" w14:textId="0F4A8279"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F65686">
        <w:rPr>
          <w:rFonts w:ascii="Arial Black" w:hAnsi="Arial Black"/>
          <w:caps/>
          <w:sz w:val="15"/>
          <w:szCs w:val="15"/>
        </w:rPr>
        <w:t>1</w:t>
      </w:r>
      <w:r>
        <w:rPr>
          <w:rFonts w:ascii="Arial Black" w:hAnsi="Arial Black"/>
          <w:caps/>
          <w:sz w:val="15"/>
          <w:szCs w:val="15"/>
        </w:rPr>
        <w:t>/</w:t>
      </w:r>
      <w:bookmarkStart w:id="0" w:name="Code"/>
      <w:bookmarkEnd w:id="0"/>
      <w:r w:rsidR="00A77BE0">
        <w:rPr>
          <w:rFonts w:ascii="Arial Black" w:hAnsi="Arial Black"/>
          <w:caps/>
          <w:sz w:val="15"/>
          <w:szCs w:val="15"/>
        </w:rPr>
        <w:t>26</w:t>
      </w:r>
      <w:r w:rsidR="008B4B5E">
        <w:rPr>
          <w:rFonts w:ascii="Arial Black" w:hAnsi="Arial Black"/>
          <w:caps/>
          <w:sz w:val="15"/>
          <w:szCs w:val="15"/>
        </w:rPr>
        <w:t xml:space="preserve"> </w:t>
      </w:r>
    </w:p>
    <w:p w14:paraId="55BB0749" w14:textId="27F09C04"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A77BE0">
        <w:rPr>
          <w:rFonts w:ascii="Arial Black" w:hAnsi="Arial Black"/>
          <w:caps/>
          <w:sz w:val="15"/>
          <w:szCs w:val="15"/>
        </w:rPr>
        <w:t xml:space="preserve"> English</w:t>
      </w:r>
      <w:r w:rsidRPr="00CE65D4">
        <w:rPr>
          <w:rFonts w:ascii="Arial Black" w:hAnsi="Arial Black"/>
          <w:caps/>
          <w:sz w:val="15"/>
          <w:szCs w:val="15"/>
        </w:rPr>
        <w:t xml:space="preserve"> </w:t>
      </w:r>
      <w:bookmarkStart w:id="1" w:name="Original"/>
    </w:p>
    <w:bookmarkEnd w:id="1"/>
    <w:p w14:paraId="0313701D" w14:textId="621C5B68"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A77BE0">
        <w:rPr>
          <w:rFonts w:ascii="Arial Black" w:hAnsi="Arial Black"/>
          <w:caps/>
          <w:sz w:val="15"/>
          <w:szCs w:val="15"/>
        </w:rPr>
        <w:t xml:space="preserve">November </w:t>
      </w:r>
      <w:r w:rsidR="003A4EB7" w:rsidRPr="003A4EB7">
        <w:rPr>
          <w:rFonts w:ascii="Arial Black" w:hAnsi="Arial Black"/>
          <w:caps/>
          <w:sz w:val="15"/>
          <w:szCs w:val="15"/>
        </w:rPr>
        <w:t>13</w:t>
      </w:r>
      <w:r w:rsidR="00A77BE0">
        <w:rPr>
          <w:rFonts w:ascii="Arial Black" w:hAnsi="Arial Black"/>
          <w:caps/>
          <w:sz w:val="15"/>
          <w:szCs w:val="15"/>
        </w:rPr>
        <w:t>, 2023</w:t>
      </w:r>
    </w:p>
    <w:bookmarkEnd w:id="2"/>
    <w:p w14:paraId="1BC0ADED" w14:textId="77777777" w:rsidR="008B2CC1" w:rsidRPr="000817DB" w:rsidRDefault="000817DB" w:rsidP="00CE65D4">
      <w:pPr>
        <w:spacing w:after="600"/>
        <w:rPr>
          <w:b/>
          <w:sz w:val="28"/>
          <w:szCs w:val="28"/>
        </w:rPr>
      </w:pPr>
      <w:r w:rsidRPr="000817DB">
        <w:rPr>
          <w:b/>
          <w:sz w:val="28"/>
          <w:szCs w:val="28"/>
        </w:rPr>
        <w:t>Committee on WIPO Standards (CWS)</w:t>
      </w:r>
    </w:p>
    <w:p w14:paraId="49DD2914" w14:textId="77777777" w:rsidR="008B2CC1" w:rsidRPr="000817DB" w:rsidRDefault="00F65686" w:rsidP="008B2CC1">
      <w:pPr>
        <w:rPr>
          <w:b/>
          <w:sz w:val="28"/>
          <w:szCs w:val="24"/>
        </w:rPr>
      </w:pPr>
      <w:r>
        <w:rPr>
          <w:b/>
          <w:sz w:val="24"/>
        </w:rPr>
        <w:t>Elev</w:t>
      </w:r>
      <w:r w:rsidR="000817DB" w:rsidRPr="000817DB">
        <w:rPr>
          <w:b/>
          <w:sz w:val="24"/>
        </w:rPr>
        <w:t>enth Session</w:t>
      </w:r>
    </w:p>
    <w:p w14:paraId="447DB5CA" w14:textId="66F2C86A" w:rsidR="008B2CC1" w:rsidRDefault="000817DB" w:rsidP="00CE65D4">
      <w:pPr>
        <w:spacing w:after="720"/>
        <w:rPr>
          <w:b/>
          <w:sz w:val="24"/>
        </w:rPr>
      </w:pPr>
      <w:r w:rsidRPr="000817DB">
        <w:rPr>
          <w:b/>
          <w:sz w:val="24"/>
        </w:rPr>
        <w:t xml:space="preserve">Geneva, </w:t>
      </w:r>
      <w:r w:rsidR="00237381">
        <w:rPr>
          <w:b/>
          <w:sz w:val="24"/>
        </w:rPr>
        <w:t>December</w:t>
      </w:r>
      <w:r w:rsidRPr="000817DB">
        <w:rPr>
          <w:b/>
          <w:sz w:val="24"/>
        </w:rPr>
        <w:t xml:space="preserve"> </w:t>
      </w:r>
      <w:r w:rsidR="00237381">
        <w:rPr>
          <w:b/>
          <w:sz w:val="24"/>
        </w:rPr>
        <w:t>4</w:t>
      </w:r>
      <w:r w:rsidRPr="000817DB">
        <w:rPr>
          <w:b/>
          <w:sz w:val="24"/>
        </w:rPr>
        <w:t xml:space="preserve"> to </w:t>
      </w:r>
      <w:r w:rsidR="00237381">
        <w:rPr>
          <w:b/>
          <w:sz w:val="24"/>
        </w:rPr>
        <w:t>8</w:t>
      </w:r>
      <w:r w:rsidRPr="000817DB">
        <w:rPr>
          <w:b/>
          <w:sz w:val="24"/>
        </w:rPr>
        <w:t>, 202</w:t>
      </w:r>
      <w:r w:rsidR="00F65686">
        <w:rPr>
          <w:b/>
          <w:sz w:val="24"/>
        </w:rPr>
        <w:t>3</w:t>
      </w:r>
    </w:p>
    <w:p w14:paraId="0AFF8458" w14:textId="42313D11" w:rsidR="001C5909" w:rsidRDefault="001C5909" w:rsidP="001C5909">
      <w:pPr>
        <w:pStyle w:val="Heading2"/>
        <w:spacing w:after="0"/>
      </w:pPr>
      <w:r w:rsidRPr="001C5909">
        <w:t>Proposal for a draft survey questionnaire on the implementation of WIPO Standard ST.91</w:t>
      </w:r>
    </w:p>
    <w:p w14:paraId="4AFA0D93" w14:textId="77777777" w:rsidR="001C5909" w:rsidRPr="001C5909" w:rsidRDefault="001C5909" w:rsidP="001C5909"/>
    <w:p w14:paraId="7C74177D" w14:textId="302016BF" w:rsidR="00A77BE0" w:rsidRPr="001C5909" w:rsidRDefault="00A77BE0" w:rsidP="00CE65D4">
      <w:pPr>
        <w:spacing w:after="720"/>
        <w:rPr>
          <w:bCs/>
          <w:i/>
          <w:iCs/>
          <w:szCs w:val="22"/>
        </w:rPr>
      </w:pPr>
      <w:r w:rsidRPr="001C5909">
        <w:rPr>
          <w:bCs/>
          <w:i/>
          <w:iCs/>
          <w:szCs w:val="22"/>
        </w:rPr>
        <w:t xml:space="preserve">Document prepared by the </w:t>
      </w:r>
      <w:r w:rsidR="00EA5296" w:rsidRPr="001C5909">
        <w:rPr>
          <w:bCs/>
          <w:i/>
          <w:iCs/>
          <w:szCs w:val="22"/>
        </w:rPr>
        <w:t>3D Task Force Leader</w:t>
      </w:r>
    </w:p>
    <w:p w14:paraId="32ADDEDF" w14:textId="32BC0698" w:rsidR="00A77BE0" w:rsidRPr="00A77BE0" w:rsidRDefault="00A77BE0" w:rsidP="00A77BE0">
      <w:pPr>
        <w:pStyle w:val="Heading2"/>
        <w:rPr>
          <w:szCs w:val="22"/>
        </w:rPr>
      </w:pPr>
      <w:r w:rsidRPr="00A77BE0">
        <w:rPr>
          <w:szCs w:val="22"/>
        </w:rPr>
        <w:t>SUMMARY</w:t>
      </w:r>
    </w:p>
    <w:p w14:paraId="7255B1C2" w14:textId="2D81ED3D" w:rsidR="00A77BE0" w:rsidRPr="00A77BE0" w:rsidRDefault="00A77BE0" w:rsidP="00A77BE0">
      <w:r>
        <w:fldChar w:fldCharType="begin"/>
      </w:r>
      <w:r>
        <w:instrText xml:space="preserve"> AUTONUM  </w:instrText>
      </w:r>
      <w:r>
        <w:fldChar w:fldCharType="end"/>
      </w:r>
      <w:r>
        <w:tab/>
      </w:r>
      <w:r w:rsidR="003D099D">
        <w:t xml:space="preserve">WIPO Standard ST.91 was adopted by the Committee on WIPO Standards (CWS) at </w:t>
      </w:r>
      <w:r w:rsidR="00465386">
        <w:t>its</w:t>
      </w:r>
      <w:r w:rsidR="003D099D">
        <w:t xml:space="preserve"> ninth session.  The 3D Task Force Leader is proposing a draft questionnaire for approval </w:t>
      </w:r>
      <w:r w:rsidR="00DD2DBD">
        <w:t>by the CWS to</w:t>
      </w:r>
      <w:r w:rsidR="003D099D">
        <w:t xml:space="preserve"> </w:t>
      </w:r>
      <w:r w:rsidR="00DD2DBD">
        <w:t xml:space="preserve">better </w:t>
      </w:r>
      <w:r w:rsidR="003D099D">
        <w:t xml:space="preserve">understand the scale of </w:t>
      </w:r>
      <w:r w:rsidR="009E7E9C">
        <w:t>implementation</w:t>
      </w:r>
      <w:r w:rsidR="003D099D">
        <w:t xml:space="preserve"> of this Standard</w:t>
      </w:r>
      <w:r w:rsidR="009E7E9C">
        <w:t xml:space="preserve"> and any future revisions that may be required</w:t>
      </w:r>
      <w:r w:rsidR="003D099D">
        <w:t xml:space="preserve">.  </w:t>
      </w:r>
    </w:p>
    <w:p w14:paraId="32AEA655" w14:textId="1F2DAB8F" w:rsidR="00A77BE0" w:rsidRPr="00A77BE0" w:rsidRDefault="00A77BE0" w:rsidP="00A77BE0">
      <w:pPr>
        <w:pStyle w:val="Heading2"/>
        <w:rPr>
          <w:szCs w:val="22"/>
        </w:rPr>
      </w:pPr>
      <w:r w:rsidRPr="00A77BE0">
        <w:rPr>
          <w:szCs w:val="22"/>
        </w:rPr>
        <w:t>Background</w:t>
      </w:r>
    </w:p>
    <w:p w14:paraId="1A27F484" w14:textId="0ADEB311" w:rsidR="00A77BE0" w:rsidRPr="00A77BE0" w:rsidRDefault="00A77BE0" w:rsidP="00A77BE0">
      <w:pPr>
        <w:pStyle w:val="BodyText"/>
        <w:spacing w:before="1"/>
        <w:rPr>
          <w:szCs w:val="22"/>
        </w:rPr>
      </w:pPr>
      <w:r w:rsidRPr="00A77BE0">
        <w:rPr>
          <w:szCs w:val="22"/>
        </w:rPr>
        <w:fldChar w:fldCharType="begin"/>
      </w:r>
      <w:r w:rsidRPr="00A77BE0">
        <w:rPr>
          <w:szCs w:val="22"/>
        </w:rPr>
        <w:instrText xml:space="preserve"> AUTONUM  </w:instrText>
      </w:r>
      <w:r w:rsidRPr="00A77BE0">
        <w:rPr>
          <w:szCs w:val="22"/>
        </w:rPr>
        <w:fldChar w:fldCharType="end"/>
      </w:r>
      <w:r w:rsidRPr="00A77BE0">
        <w:rPr>
          <w:szCs w:val="22"/>
        </w:rPr>
        <w:tab/>
        <w:t xml:space="preserve">At </w:t>
      </w:r>
      <w:r w:rsidR="00FB64E0">
        <w:rPr>
          <w:szCs w:val="22"/>
        </w:rPr>
        <w:t>its</w:t>
      </w:r>
      <w:r w:rsidRPr="00A77BE0">
        <w:rPr>
          <w:szCs w:val="22"/>
        </w:rPr>
        <w:t xml:space="preserve"> sixth session, the </w:t>
      </w:r>
      <w:r w:rsidR="00FB64E0">
        <w:rPr>
          <w:szCs w:val="22"/>
        </w:rPr>
        <w:t>CWS</w:t>
      </w:r>
      <w:r w:rsidRPr="00A77BE0">
        <w:rPr>
          <w:szCs w:val="22"/>
        </w:rPr>
        <w:t xml:space="preserve"> noted a proposal from the Russian Federation that broader acceptance of 3D formats by Intellectual Property Offices (IPOs) could better serve user needs, and the use of 3D formats could allow more efficient methods of search and comparative analysis. As a result, Task No.61 was established with the following description:</w:t>
      </w:r>
    </w:p>
    <w:p w14:paraId="09DC359C" w14:textId="71506969" w:rsidR="00A77BE0" w:rsidRPr="00A77BE0" w:rsidRDefault="00A77BE0" w:rsidP="00A77BE0">
      <w:pPr>
        <w:pStyle w:val="BodyText"/>
        <w:spacing w:before="1"/>
        <w:ind w:left="401"/>
        <w:rPr>
          <w:szCs w:val="22"/>
        </w:rPr>
      </w:pPr>
      <w:r w:rsidRPr="00A77BE0">
        <w:rPr>
          <w:szCs w:val="22"/>
        </w:rPr>
        <w:t>"</w:t>
      </w:r>
      <w:r w:rsidRPr="00A77BE0">
        <w:rPr>
          <w:i/>
          <w:iCs/>
          <w:szCs w:val="22"/>
        </w:rPr>
        <w:t xml:space="preserve">Prepare a proposal for recommendations on three-dimensional (3D) models and </w:t>
      </w:r>
      <w:proofErr w:type="gramStart"/>
      <w:r w:rsidRPr="00A77BE0">
        <w:rPr>
          <w:i/>
          <w:iCs/>
          <w:szCs w:val="22"/>
        </w:rPr>
        <w:t>images</w:t>
      </w:r>
      <w:r w:rsidRPr="00A77BE0">
        <w:rPr>
          <w:szCs w:val="22"/>
        </w:rPr>
        <w:t>"</w:t>
      </w:r>
      <w:proofErr w:type="gramEnd"/>
    </w:p>
    <w:p w14:paraId="361B5A80" w14:textId="1C8846A7" w:rsidR="00A77BE0" w:rsidRPr="00A77BE0" w:rsidRDefault="00A77BE0" w:rsidP="00A77BE0">
      <w:pPr>
        <w:spacing w:after="240"/>
        <w:rPr>
          <w:szCs w:val="22"/>
        </w:rPr>
      </w:pPr>
      <w:r w:rsidRPr="00A77BE0">
        <w:rPr>
          <w:szCs w:val="22"/>
        </w:rPr>
        <w:t>At the same session, the CWS approved the creation of the 3D Task Force to perform this Task, with the Russian Federation designated as the Task Force leader. (See paragraphs 141 to 142 of document CWS/6/34</w:t>
      </w:r>
      <w:r w:rsidR="00FB64E0">
        <w:rPr>
          <w:szCs w:val="22"/>
        </w:rPr>
        <w:t>.</w:t>
      </w:r>
      <w:r w:rsidRPr="00A77BE0">
        <w:rPr>
          <w:szCs w:val="22"/>
        </w:rPr>
        <w:t>)</w:t>
      </w:r>
    </w:p>
    <w:p w14:paraId="2393DBE6" w14:textId="77777777" w:rsidR="00DC39CC" w:rsidRDefault="00DC39CC">
      <w:pPr>
        <w:rPr>
          <w:szCs w:val="22"/>
        </w:rPr>
      </w:pPr>
      <w:r>
        <w:rPr>
          <w:szCs w:val="22"/>
        </w:rPr>
        <w:br w:type="page"/>
      </w:r>
    </w:p>
    <w:p w14:paraId="2826B185" w14:textId="1A7C09E2" w:rsidR="00A77BE0" w:rsidRPr="00A77BE0" w:rsidRDefault="00A77BE0" w:rsidP="00A77BE0">
      <w:pPr>
        <w:spacing w:after="240"/>
        <w:rPr>
          <w:szCs w:val="22"/>
        </w:rPr>
      </w:pPr>
      <w:r w:rsidRPr="00A77BE0">
        <w:rPr>
          <w:szCs w:val="22"/>
        </w:rPr>
        <w:lastRenderedPageBreak/>
        <w:fldChar w:fldCharType="begin"/>
      </w:r>
      <w:r w:rsidRPr="00A77BE0">
        <w:rPr>
          <w:szCs w:val="22"/>
        </w:rPr>
        <w:instrText xml:space="preserve"> AUTONUM  </w:instrText>
      </w:r>
      <w:r w:rsidRPr="00A77BE0">
        <w:rPr>
          <w:szCs w:val="22"/>
        </w:rPr>
        <w:fldChar w:fldCharType="end"/>
      </w:r>
      <w:r w:rsidRPr="00A77BE0">
        <w:rPr>
          <w:szCs w:val="22"/>
        </w:rPr>
        <w:tab/>
        <w:t>At its ninth session</w:t>
      </w:r>
      <w:r w:rsidR="00FB64E0">
        <w:rPr>
          <w:szCs w:val="22"/>
        </w:rPr>
        <w:t>,</w:t>
      </w:r>
      <w:r w:rsidRPr="00A77BE0">
        <w:rPr>
          <w:szCs w:val="22"/>
        </w:rPr>
        <w:t xml:space="preserve"> the CWS adopted WIPO Standard ST.91</w:t>
      </w:r>
      <w:r w:rsidR="00DD2DBD">
        <w:rPr>
          <w:szCs w:val="22"/>
        </w:rPr>
        <w:t>,</w:t>
      </w:r>
      <w:r w:rsidRPr="00A77BE0">
        <w:rPr>
          <w:szCs w:val="22"/>
        </w:rPr>
        <w:t xml:space="preserve"> with the name "Recommendations on digital three-dimensional (3D) models and 3D images"</w:t>
      </w:r>
      <w:r w:rsidR="00DD2DBD">
        <w:rPr>
          <w:szCs w:val="22"/>
        </w:rPr>
        <w:t>, with the objective</w:t>
      </w:r>
      <w:r w:rsidRPr="00A77BE0">
        <w:rPr>
          <w:szCs w:val="22"/>
        </w:rPr>
        <w:t xml:space="preserve"> to cope with new demands from IPOs, IP users, and other stakeholders</w:t>
      </w:r>
      <w:r w:rsidR="003D099D">
        <w:rPr>
          <w:szCs w:val="22"/>
        </w:rPr>
        <w:t xml:space="preserve"> (see paragraph 31 of CWS/9/25)</w:t>
      </w:r>
      <w:r w:rsidRPr="00A77BE0">
        <w:rPr>
          <w:szCs w:val="22"/>
        </w:rPr>
        <w:t>. The Standard recommends file formats and treatment of 3D objects for receiving, processing, and publishing IP applications which contain 3D models or 3D images in patent, trademark and industrial designs documentation.  It aims to help establish common 3D formats to facilitate filings at multiple IPOs, reduce processing time, facilitate data exchange between IPOs, harmonize filing requirements, and create guidelines for publishing IP data with digital 3D objects.</w:t>
      </w:r>
    </w:p>
    <w:p w14:paraId="39491D61" w14:textId="2491A76A" w:rsidR="00A77BE0" w:rsidRPr="00A77BE0" w:rsidRDefault="00A77BE0" w:rsidP="00A77BE0">
      <w:pPr>
        <w:spacing w:after="240"/>
        <w:rPr>
          <w:szCs w:val="22"/>
        </w:rPr>
      </w:pPr>
      <w:r w:rsidRPr="00A77BE0">
        <w:rPr>
          <w:szCs w:val="22"/>
        </w:rPr>
        <w:fldChar w:fldCharType="begin"/>
      </w:r>
      <w:r w:rsidRPr="00A77BE0">
        <w:rPr>
          <w:szCs w:val="22"/>
        </w:rPr>
        <w:instrText xml:space="preserve"> AUTONUM  </w:instrText>
      </w:r>
      <w:r w:rsidRPr="00A77BE0">
        <w:rPr>
          <w:szCs w:val="22"/>
        </w:rPr>
        <w:fldChar w:fldCharType="end"/>
      </w:r>
      <w:r w:rsidRPr="00A77BE0">
        <w:rPr>
          <w:szCs w:val="22"/>
        </w:rPr>
        <w:tab/>
        <w:t xml:space="preserve">Following the adoption of the WIPO Standard ST.91 at the ninth session of the CWS, the </w:t>
      </w:r>
      <w:r w:rsidR="00DD2DBD">
        <w:rPr>
          <w:szCs w:val="22"/>
        </w:rPr>
        <w:t xml:space="preserve">modified </w:t>
      </w:r>
      <w:r w:rsidRPr="00A77BE0">
        <w:rPr>
          <w:szCs w:val="22"/>
        </w:rPr>
        <w:t xml:space="preserve">description of Task No.61 was </w:t>
      </w:r>
      <w:r w:rsidR="00DD2DBD">
        <w:rPr>
          <w:szCs w:val="22"/>
        </w:rPr>
        <w:t>approved</w:t>
      </w:r>
      <w:r w:rsidR="00FB64E0">
        <w:rPr>
          <w:szCs w:val="22"/>
        </w:rPr>
        <w:t xml:space="preserve"> by the CW</w:t>
      </w:r>
      <w:r w:rsidR="001B70F7">
        <w:rPr>
          <w:szCs w:val="22"/>
        </w:rPr>
        <w:t>S</w:t>
      </w:r>
      <w:r w:rsidR="00FB64E0">
        <w:rPr>
          <w:szCs w:val="22"/>
        </w:rPr>
        <w:t>, which</w:t>
      </w:r>
      <w:r w:rsidRPr="00A77BE0">
        <w:rPr>
          <w:szCs w:val="22"/>
        </w:rPr>
        <w:t xml:space="preserve"> reads: </w:t>
      </w:r>
    </w:p>
    <w:p w14:paraId="29368D8E" w14:textId="44F8E6AF" w:rsidR="00A77BE0" w:rsidRPr="00A77BE0" w:rsidRDefault="00A77BE0" w:rsidP="00A77BE0">
      <w:pPr>
        <w:spacing w:after="240"/>
        <w:ind w:left="567"/>
        <w:rPr>
          <w:szCs w:val="22"/>
        </w:rPr>
      </w:pPr>
      <w:r w:rsidRPr="00A77BE0">
        <w:rPr>
          <w:szCs w:val="22"/>
        </w:rPr>
        <w:t>"</w:t>
      </w:r>
      <w:r w:rsidRPr="00A77BE0">
        <w:rPr>
          <w:i/>
          <w:iCs/>
          <w:szCs w:val="22"/>
        </w:rPr>
        <w:t>Ensure the necessary revisions and updates of WIPO Standard ST.91, including methods of search for 3D models and 3D images</w:t>
      </w:r>
      <w:r w:rsidRPr="00A77BE0">
        <w:rPr>
          <w:szCs w:val="22"/>
        </w:rPr>
        <w:t xml:space="preserve">". </w:t>
      </w:r>
    </w:p>
    <w:p w14:paraId="21BE3CD7" w14:textId="05A22187" w:rsidR="00A77BE0" w:rsidRDefault="00A77BE0" w:rsidP="001776FF">
      <w:pPr>
        <w:spacing w:after="240"/>
        <w:rPr>
          <w:szCs w:val="22"/>
        </w:rPr>
      </w:pPr>
      <w:r w:rsidRPr="00A77BE0">
        <w:rPr>
          <w:szCs w:val="22"/>
        </w:rPr>
        <w:fldChar w:fldCharType="begin"/>
      </w:r>
      <w:r w:rsidRPr="00A77BE0">
        <w:rPr>
          <w:szCs w:val="22"/>
        </w:rPr>
        <w:instrText xml:space="preserve"> AUTONUM  </w:instrText>
      </w:r>
      <w:r w:rsidRPr="00A77BE0">
        <w:rPr>
          <w:szCs w:val="22"/>
        </w:rPr>
        <w:fldChar w:fldCharType="end"/>
      </w:r>
      <w:r w:rsidRPr="00A77BE0">
        <w:rPr>
          <w:szCs w:val="22"/>
        </w:rPr>
        <w:tab/>
      </w:r>
      <w:r w:rsidR="001776FF">
        <w:rPr>
          <w:szCs w:val="22"/>
        </w:rPr>
        <w:t>At its tenth session</w:t>
      </w:r>
      <w:r w:rsidRPr="00A77BE0">
        <w:rPr>
          <w:szCs w:val="22"/>
        </w:rPr>
        <w:t>, the CWS noted that the Task Force plans to develop and discuss search and comparison methods for 3D visual representations in line with the updated Task</w:t>
      </w:r>
      <w:r w:rsidR="00DD2DBD">
        <w:rPr>
          <w:szCs w:val="22"/>
        </w:rPr>
        <w:t xml:space="preserve"> description</w:t>
      </w:r>
      <w:r w:rsidRPr="00A77BE0">
        <w:rPr>
          <w:szCs w:val="22"/>
        </w:rPr>
        <w:t xml:space="preserve">. </w:t>
      </w:r>
      <w:r w:rsidR="001776FF">
        <w:rPr>
          <w:szCs w:val="22"/>
        </w:rPr>
        <w:t xml:space="preserve"> </w:t>
      </w:r>
      <w:r w:rsidRPr="00A77BE0">
        <w:rPr>
          <w:szCs w:val="22"/>
        </w:rPr>
        <w:t xml:space="preserve">The Task Force Leader noted that Task Force Members need more time to work on 3D search methods, given the ongoing investigations and studies, as well as limited experience </w:t>
      </w:r>
      <w:r w:rsidR="00EC46B1">
        <w:rPr>
          <w:szCs w:val="22"/>
        </w:rPr>
        <w:t xml:space="preserve">that </w:t>
      </w:r>
      <w:r w:rsidRPr="00A77BE0">
        <w:rPr>
          <w:szCs w:val="22"/>
        </w:rPr>
        <w:t>many Task Force Members currently have with the subject matter</w:t>
      </w:r>
      <w:r w:rsidR="00224F70">
        <w:rPr>
          <w:szCs w:val="22"/>
        </w:rPr>
        <w:t xml:space="preserve"> (see paragraph 122 of document CWS/10/22)</w:t>
      </w:r>
      <w:r w:rsidRPr="00A77BE0">
        <w:rPr>
          <w:szCs w:val="22"/>
        </w:rPr>
        <w:t xml:space="preserve">. </w:t>
      </w:r>
      <w:r w:rsidR="001776FF">
        <w:rPr>
          <w:szCs w:val="22"/>
        </w:rPr>
        <w:t xml:space="preserve"> </w:t>
      </w:r>
      <w:r w:rsidRPr="00A77BE0">
        <w:rPr>
          <w:szCs w:val="22"/>
        </w:rPr>
        <w:t xml:space="preserve">Following the discussion within the Task Force it is planned to present an agreed proposal for </w:t>
      </w:r>
      <w:r w:rsidR="00A100B5">
        <w:rPr>
          <w:szCs w:val="22"/>
        </w:rPr>
        <w:t xml:space="preserve">a </w:t>
      </w:r>
      <w:r w:rsidRPr="00A77BE0">
        <w:rPr>
          <w:szCs w:val="22"/>
        </w:rPr>
        <w:t xml:space="preserve">respective update at </w:t>
      </w:r>
      <w:r w:rsidR="001776FF">
        <w:rPr>
          <w:szCs w:val="22"/>
        </w:rPr>
        <w:t>future</w:t>
      </w:r>
      <w:r w:rsidRPr="00A77BE0">
        <w:rPr>
          <w:szCs w:val="22"/>
        </w:rPr>
        <w:t xml:space="preserve"> sessions of the CWS.</w:t>
      </w:r>
    </w:p>
    <w:p w14:paraId="3D977B01" w14:textId="08DC5FDE" w:rsidR="001776FF" w:rsidRDefault="001776FF" w:rsidP="001776FF">
      <w:pPr>
        <w:pStyle w:val="Heading2"/>
      </w:pPr>
      <w:r>
        <w:t>Prop</w:t>
      </w:r>
      <w:r w:rsidR="00F126F4">
        <w:t>OSED</w:t>
      </w:r>
      <w:r>
        <w:t xml:space="preserve"> questionnaire</w:t>
      </w:r>
    </w:p>
    <w:p w14:paraId="1CD5B51D" w14:textId="176A6798" w:rsidR="00A100B5" w:rsidRDefault="001776FF" w:rsidP="001776FF">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Pr="001776FF">
        <w:rPr>
          <w:szCs w:val="22"/>
        </w:rPr>
        <w:t xml:space="preserve">The Task Force believes that the adopted </w:t>
      </w:r>
      <w:r>
        <w:rPr>
          <w:szCs w:val="22"/>
        </w:rPr>
        <w:t xml:space="preserve">WIPO </w:t>
      </w:r>
      <w:r w:rsidRPr="001776FF">
        <w:rPr>
          <w:szCs w:val="22"/>
        </w:rPr>
        <w:t>ST.91 is relatively new, therefore there is no need for its urgent update and revision</w:t>
      </w:r>
      <w:r>
        <w:rPr>
          <w:szCs w:val="22"/>
        </w:rPr>
        <w:t>,</w:t>
      </w:r>
      <w:r w:rsidRPr="001776FF">
        <w:rPr>
          <w:szCs w:val="22"/>
        </w:rPr>
        <w:t xml:space="preserve"> except the agreed editorial remarks from </w:t>
      </w:r>
      <w:r w:rsidR="00EC46B1">
        <w:rPr>
          <w:szCs w:val="22"/>
        </w:rPr>
        <w:t xml:space="preserve">the </w:t>
      </w:r>
      <w:r>
        <w:rPr>
          <w:szCs w:val="22"/>
        </w:rPr>
        <w:t xml:space="preserve">Task Force </w:t>
      </w:r>
      <w:r w:rsidR="00EC46B1">
        <w:rPr>
          <w:szCs w:val="22"/>
        </w:rPr>
        <w:t>M</w:t>
      </w:r>
      <w:r w:rsidRPr="001776FF">
        <w:rPr>
          <w:szCs w:val="22"/>
        </w:rPr>
        <w:t>ember</w:t>
      </w:r>
      <w:r>
        <w:rPr>
          <w:szCs w:val="22"/>
        </w:rPr>
        <w:t>s</w:t>
      </w:r>
      <w:r w:rsidRPr="001776FF">
        <w:rPr>
          <w:szCs w:val="22"/>
        </w:rPr>
        <w:t xml:space="preserve">. </w:t>
      </w:r>
      <w:r>
        <w:rPr>
          <w:szCs w:val="22"/>
        </w:rPr>
        <w:t xml:space="preserve"> </w:t>
      </w:r>
    </w:p>
    <w:p w14:paraId="04817C32" w14:textId="6814FF18" w:rsidR="001776FF" w:rsidRDefault="00A100B5" w:rsidP="001776FF">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1776FF" w:rsidRPr="001776FF">
        <w:rPr>
          <w:szCs w:val="22"/>
        </w:rPr>
        <w:t xml:space="preserve">At the same time, </w:t>
      </w:r>
      <w:r>
        <w:rPr>
          <w:szCs w:val="22"/>
        </w:rPr>
        <w:t>it is</w:t>
      </w:r>
      <w:r w:rsidR="001776FF" w:rsidRPr="001776FF">
        <w:rPr>
          <w:szCs w:val="22"/>
        </w:rPr>
        <w:t xml:space="preserve"> </w:t>
      </w:r>
      <w:r w:rsidR="001776FF">
        <w:rPr>
          <w:szCs w:val="22"/>
        </w:rPr>
        <w:t>an appropriate time</w:t>
      </w:r>
      <w:r w:rsidR="001776FF" w:rsidRPr="001776FF">
        <w:rPr>
          <w:szCs w:val="22"/>
        </w:rPr>
        <w:t xml:space="preserve"> to collect information on how widely </w:t>
      </w:r>
      <w:r w:rsidR="001776FF">
        <w:rPr>
          <w:szCs w:val="22"/>
        </w:rPr>
        <w:t xml:space="preserve">WIPO </w:t>
      </w:r>
      <w:r w:rsidR="00EC46B1">
        <w:rPr>
          <w:szCs w:val="22"/>
        </w:rPr>
        <w:t xml:space="preserve">Standard </w:t>
      </w:r>
      <w:r w:rsidR="001776FF" w:rsidRPr="001776FF">
        <w:rPr>
          <w:szCs w:val="22"/>
        </w:rPr>
        <w:t>ST.91 is used and implemented by IPOs</w:t>
      </w:r>
      <w:r>
        <w:rPr>
          <w:szCs w:val="22"/>
        </w:rPr>
        <w:t>,</w:t>
      </w:r>
      <w:r w:rsidR="001776FF" w:rsidRPr="001776FF">
        <w:rPr>
          <w:szCs w:val="22"/>
        </w:rPr>
        <w:t xml:space="preserve"> as well as industry and users</w:t>
      </w:r>
      <w:r w:rsidR="00EC46B1">
        <w:rPr>
          <w:szCs w:val="22"/>
        </w:rPr>
        <w:t>,</w:t>
      </w:r>
      <w:r w:rsidR="001776FF" w:rsidRPr="001776FF">
        <w:rPr>
          <w:szCs w:val="22"/>
        </w:rPr>
        <w:t xml:space="preserve"> and to which extent and for what </w:t>
      </w:r>
      <w:r w:rsidR="00FB64E0">
        <w:rPr>
          <w:szCs w:val="22"/>
        </w:rPr>
        <w:t>IP rights</w:t>
      </w:r>
      <w:r w:rsidR="001776FF" w:rsidRPr="001776FF">
        <w:rPr>
          <w:szCs w:val="22"/>
        </w:rPr>
        <w:t xml:space="preserve">. </w:t>
      </w:r>
      <w:r>
        <w:rPr>
          <w:szCs w:val="22"/>
        </w:rPr>
        <w:t xml:space="preserve"> </w:t>
      </w:r>
      <w:r w:rsidR="001776FF" w:rsidRPr="001776FF">
        <w:rPr>
          <w:szCs w:val="22"/>
        </w:rPr>
        <w:t>Therefore, the Task Force presents a draft questionnaire as reproduced in the Annex to th</w:t>
      </w:r>
      <w:r>
        <w:rPr>
          <w:szCs w:val="22"/>
        </w:rPr>
        <w:t>e present</w:t>
      </w:r>
      <w:r w:rsidR="001776FF" w:rsidRPr="001776FF">
        <w:rPr>
          <w:szCs w:val="22"/>
        </w:rPr>
        <w:t xml:space="preserve"> document for consideration </w:t>
      </w:r>
      <w:r>
        <w:rPr>
          <w:szCs w:val="22"/>
        </w:rPr>
        <w:t xml:space="preserve">and approval </w:t>
      </w:r>
      <w:r w:rsidR="001776FF" w:rsidRPr="001776FF">
        <w:rPr>
          <w:szCs w:val="22"/>
        </w:rPr>
        <w:t>by the CWS at this session</w:t>
      </w:r>
      <w:r>
        <w:rPr>
          <w:szCs w:val="22"/>
        </w:rPr>
        <w:t xml:space="preserve">.  </w:t>
      </w:r>
      <w:r w:rsidR="00FF3D90">
        <w:t xml:space="preserve">This draft questionnaire is intended to collect information that </w:t>
      </w:r>
      <w:r w:rsidR="00EC46B1">
        <w:t xml:space="preserve">could </w:t>
      </w:r>
      <w:r w:rsidR="00FF3D90">
        <w:t xml:space="preserve">be then used as a guideline for further update and revisions of WIPO Standard ST.91.  This will also raise the visibility of this Standard with Member States who may wish to participate in the Task Force. </w:t>
      </w:r>
    </w:p>
    <w:p w14:paraId="4C16BCB1" w14:textId="088B2380" w:rsidR="007F56A3" w:rsidRDefault="001776FF" w:rsidP="00CE65D4">
      <w:pPr>
        <w:spacing w:after="720"/>
      </w:pPr>
      <w:r>
        <w:rPr>
          <w:szCs w:val="22"/>
        </w:rPr>
        <w:fldChar w:fldCharType="begin"/>
      </w:r>
      <w:r>
        <w:rPr>
          <w:szCs w:val="22"/>
        </w:rPr>
        <w:instrText xml:space="preserve"> AUTONUM  </w:instrText>
      </w:r>
      <w:r>
        <w:rPr>
          <w:szCs w:val="22"/>
        </w:rPr>
        <w:fldChar w:fldCharType="end"/>
      </w:r>
      <w:r>
        <w:rPr>
          <w:szCs w:val="22"/>
        </w:rPr>
        <w:tab/>
      </w:r>
      <w:r w:rsidR="00524384">
        <w:t xml:space="preserve"> </w:t>
      </w:r>
      <w:r w:rsidR="00FF3D90">
        <w:rPr>
          <w:szCs w:val="22"/>
        </w:rPr>
        <w:t>The Task Force Leader also suggests that the CWS request</w:t>
      </w:r>
      <w:r w:rsidR="00FF3D90" w:rsidRPr="001776FF">
        <w:rPr>
          <w:szCs w:val="22"/>
        </w:rPr>
        <w:t xml:space="preserve"> the Secretariat</w:t>
      </w:r>
      <w:r w:rsidR="00FF3D90">
        <w:rPr>
          <w:szCs w:val="22"/>
        </w:rPr>
        <w:t xml:space="preserve"> to</w:t>
      </w:r>
      <w:r w:rsidR="00FF3D90" w:rsidRPr="001776FF">
        <w:rPr>
          <w:szCs w:val="22"/>
        </w:rPr>
        <w:t xml:space="preserve"> issue a </w:t>
      </w:r>
      <w:r w:rsidR="00FF3D90">
        <w:rPr>
          <w:szCs w:val="22"/>
        </w:rPr>
        <w:t>C</w:t>
      </w:r>
      <w:r w:rsidR="00FF3D90" w:rsidRPr="001776FF">
        <w:rPr>
          <w:szCs w:val="22"/>
        </w:rPr>
        <w:t xml:space="preserve">ircular inviting </w:t>
      </w:r>
      <w:r w:rsidR="00EC46B1">
        <w:rPr>
          <w:szCs w:val="22"/>
        </w:rPr>
        <w:t xml:space="preserve">its Members and Observers </w:t>
      </w:r>
      <w:r w:rsidR="00FF3D90" w:rsidRPr="001776FF">
        <w:rPr>
          <w:szCs w:val="22"/>
        </w:rPr>
        <w:t>to respond to the questionnaire</w:t>
      </w:r>
      <w:r w:rsidR="00FF3D90">
        <w:rPr>
          <w:szCs w:val="22"/>
        </w:rPr>
        <w:t xml:space="preserve"> once it is approved at this session</w:t>
      </w:r>
      <w:r w:rsidR="00FF3D90" w:rsidRPr="001776FF">
        <w:rPr>
          <w:szCs w:val="22"/>
        </w:rPr>
        <w:t>.</w:t>
      </w:r>
      <w:r w:rsidR="00FF3D90">
        <w:rPr>
          <w:szCs w:val="22"/>
        </w:rPr>
        <w:t xml:space="preserve">  The Task Force will analyze responses to the survey and report the results to the next session of the Committee.  </w:t>
      </w:r>
    </w:p>
    <w:p w14:paraId="7C46A950" w14:textId="77777777" w:rsidR="00DC39CC" w:rsidRDefault="00DC39CC">
      <w:pPr>
        <w:rPr>
          <w:i/>
          <w:iCs/>
          <w:szCs w:val="22"/>
        </w:rPr>
      </w:pPr>
      <w:r>
        <w:rPr>
          <w:i/>
          <w:iCs/>
          <w:szCs w:val="22"/>
        </w:rPr>
        <w:br w:type="page"/>
      </w:r>
    </w:p>
    <w:p w14:paraId="7EED37E2" w14:textId="7A67D441" w:rsidR="00524384" w:rsidRPr="00524384" w:rsidRDefault="00524384" w:rsidP="00AD5EC6">
      <w:pPr>
        <w:tabs>
          <w:tab w:val="left" w:pos="6210"/>
          <w:tab w:val="left" w:pos="6660"/>
        </w:tabs>
        <w:spacing w:after="240"/>
        <w:ind w:left="5490"/>
        <w:rPr>
          <w:i/>
          <w:iCs/>
          <w:szCs w:val="22"/>
        </w:rPr>
      </w:pPr>
      <w:r w:rsidRPr="00524384">
        <w:rPr>
          <w:i/>
          <w:iCs/>
          <w:szCs w:val="22"/>
        </w:rPr>
        <w:lastRenderedPageBreak/>
        <w:fldChar w:fldCharType="begin"/>
      </w:r>
      <w:r w:rsidRPr="00524384">
        <w:rPr>
          <w:i/>
          <w:iCs/>
          <w:szCs w:val="22"/>
        </w:rPr>
        <w:instrText xml:space="preserve"> AUTONUM  </w:instrText>
      </w:r>
      <w:r w:rsidRPr="00524384">
        <w:rPr>
          <w:i/>
          <w:iCs/>
          <w:szCs w:val="22"/>
        </w:rPr>
        <w:fldChar w:fldCharType="end"/>
      </w:r>
      <w:r w:rsidRPr="00524384">
        <w:rPr>
          <w:i/>
          <w:iCs/>
          <w:szCs w:val="22"/>
        </w:rPr>
        <w:tab/>
        <w:t>The CWS is invited to:</w:t>
      </w:r>
    </w:p>
    <w:p w14:paraId="4CD1C055" w14:textId="2AECD1A0" w:rsidR="00524384" w:rsidRPr="00DC39CC" w:rsidRDefault="00524384" w:rsidP="00DC39CC">
      <w:pPr>
        <w:pStyle w:val="BodyText"/>
        <w:numPr>
          <w:ilvl w:val="0"/>
          <w:numId w:val="8"/>
        </w:numPr>
        <w:tabs>
          <w:tab w:val="left" w:pos="6160"/>
          <w:tab w:val="left" w:pos="6710"/>
        </w:tabs>
        <w:spacing w:after="120"/>
        <w:ind w:left="5580" w:firstLine="630"/>
        <w:rPr>
          <w:i/>
          <w:lang w:val="en-GB"/>
        </w:rPr>
      </w:pPr>
      <w:r w:rsidRPr="00AD5EC6">
        <w:rPr>
          <w:i/>
          <w:lang w:val="en-GB"/>
        </w:rPr>
        <w:t xml:space="preserve">note the contents of the present </w:t>
      </w:r>
      <w:proofErr w:type="gramStart"/>
      <w:r w:rsidRPr="00AD5EC6">
        <w:rPr>
          <w:i/>
          <w:lang w:val="en-GB"/>
        </w:rPr>
        <w:t>documents;</w:t>
      </w:r>
      <w:proofErr w:type="gramEnd"/>
      <w:r w:rsidRPr="00AD5EC6">
        <w:rPr>
          <w:i/>
          <w:lang w:val="en-GB"/>
        </w:rPr>
        <w:t xml:space="preserve"> </w:t>
      </w:r>
    </w:p>
    <w:p w14:paraId="7F3AA28A" w14:textId="7B836BD9" w:rsidR="00A100B5" w:rsidRPr="00DC39CC" w:rsidRDefault="00524384" w:rsidP="00DC39CC">
      <w:pPr>
        <w:pStyle w:val="BodyText"/>
        <w:numPr>
          <w:ilvl w:val="0"/>
          <w:numId w:val="8"/>
        </w:numPr>
        <w:tabs>
          <w:tab w:val="left" w:pos="6160"/>
          <w:tab w:val="left" w:pos="6710"/>
        </w:tabs>
        <w:spacing w:after="120"/>
        <w:ind w:left="5580" w:firstLine="540"/>
        <w:rPr>
          <w:i/>
          <w:lang w:val="en-GB"/>
        </w:rPr>
      </w:pPr>
      <w:r w:rsidRPr="00AD5EC6">
        <w:rPr>
          <w:i/>
          <w:lang w:val="en-GB"/>
        </w:rPr>
        <w:t xml:space="preserve">review and approve the contents of the draft questionnaire indicated above in paragraphs 6 and 7 </w:t>
      </w:r>
      <w:r w:rsidR="001B70F7">
        <w:rPr>
          <w:i/>
          <w:lang w:val="en-GB"/>
        </w:rPr>
        <w:t xml:space="preserve">above </w:t>
      </w:r>
      <w:r w:rsidRPr="00AD5EC6">
        <w:rPr>
          <w:i/>
          <w:lang w:val="en-GB"/>
        </w:rPr>
        <w:t>and reproduced as the Annex to the present document</w:t>
      </w:r>
      <w:r w:rsidR="00A100B5" w:rsidRPr="00AD5EC6">
        <w:rPr>
          <w:i/>
          <w:lang w:val="en-GB"/>
        </w:rPr>
        <w:t>; and</w:t>
      </w:r>
      <w:r w:rsidR="0016757C" w:rsidRPr="00AD5EC6">
        <w:rPr>
          <w:i/>
          <w:lang w:val="en-GB"/>
        </w:rPr>
        <w:t xml:space="preserve"> </w:t>
      </w:r>
    </w:p>
    <w:p w14:paraId="50DE67A2" w14:textId="4815AC38" w:rsidR="00A100B5" w:rsidRPr="00AD5EC6" w:rsidRDefault="00A100B5" w:rsidP="00AD5EC6">
      <w:pPr>
        <w:pStyle w:val="BodyText"/>
        <w:numPr>
          <w:ilvl w:val="0"/>
          <w:numId w:val="8"/>
        </w:numPr>
        <w:tabs>
          <w:tab w:val="left" w:pos="6160"/>
          <w:tab w:val="left" w:pos="6710"/>
        </w:tabs>
        <w:spacing w:after="120"/>
        <w:ind w:left="5490" w:firstLine="630"/>
        <w:rPr>
          <w:i/>
          <w:lang w:val="en-GB"/>
        </w:rPr>
      </w:pPr>
      <w:r w:rsidRPr="00AD5EC6">
        <w:rPr>
          <w:i/>
          <w:lang w:val="en-GB"/>
        </w:rPr>
        <w:t xml:space="preserve">request the Secretariat to </w:t>
      </w:r>
      <w:r w:rsidR="00FF3D90" w:rsidRPr="00AD5EC6">
        <w:rPr>
          <w:i/>
          <w:lang w:val="en-GB"/>
        </w:rPr>
        <w:t xml:space="preserve">issue </w:t>
      </w:r>
      <w:r w:rsidRPr="00AD5EC6">
        <w:rPr>
          <w:i/>
          <w:lang w:val="en-GB"/>
        </w:rPr>
        <w:t xml:space="preserve">a Circular inviting </w:t>
      </w:r>
      <w:r w:rsidR="00DC39CC">
        <w:rPr>
          <w:i/>
          <w:lang w:val="en-GB"/>
        </w:rPr>
        <w:t xml:space="preserve">its Members and Observers </w:t>
      </w:r>
      <w:r w:rsidRPr="00AD5EC6">
        <w:rPr>
          <w:i/>
          <w:lang w:val="en-GB"/>
        </w:rPr>
        <w:t xml:space="preserve">to participate in the </w:t>
      </w:r>
      <w:r w:rsidR="00FF3D90" w:rsidRPr="00AD5EC6">
        <w:rPr>
          <w:i/>
          <w:lang w:val="en-GB"/>
        </w:rPr>
        <w:t>survey and the 3D Task Force to report the results of the survey as indicated in paragraph 8 above.</w:t>
      </w:r>
      <w:r w:rsidRPr="00AD5EC6">
        <w:rPr>
          <w:i/>
          <w:lang w:val="en-GB"/>
        </w:rPr>
        <w:t xml:space="preserve"> </w:t>
      </w:r>
    </w:p>
    <w:p w14:paraId="080A8E4C" w14:textId="77777777" w:rsidR="00524384" w:rsidRPr="00AD5EC6" w:rsidRDefault="00524384" w:rsidP="00AD5EC6">
      <w:pPr>
        <w:pStyle w:val="BodyText"/>
        <w:tabs>
          <w:tab w:val="left" w:pos="6160"/>
          <w:tab w:val="left" w:pos="6710"/>
        </w:tabs>
        <w:spacing w:after="120"/>
        <w:ind w:left="5530" w:firstLine="680"/>
        <w:rPr>
          <w:i/>
          <w:lang w:val="en-GB"/>
        </w:rPr>
      </w:pPr>
    </w:p>
    <w:p w14:paraId="1E8FBFBE" w14:textId="77777777" w:rsidR="00524384" w:rsidRDefault="00524384" w:rsidP="00524384">
      <w:pPr>
        <w:spacing w:after="720"/>
        <w:jc w:val="right"/>
        <w:rPr>
          <w:szCs w:val="22"/>
        </w:rPr>
      </w:pPr>
    </w:p>
    <w:p w14:paraId="6F51439E" w14:textId="02D89E71" w:rsidR="002928D3" w:rsidRPr="00903801" w:rsidRDefault="00524384" w:rsidP="00903801">
      <w:pPr>
        <w:spacing w:after="720"/>
        <w:jc w:val="right"/>
        <w:rPr>
          <w:szCs w:val="22"/>
        </w:rPr>
      </w:pPr>
      <w:r w:rsidRPr="00524384">
        <w:rPr>
          <w:szCs w:val="22"/>
        </w:rPr>
        <w:t>[Annex follows]</w:t>
      </w:r>
    </w:p>
    <w:sectPr w:rsidR="002928D3" w:rsidRPr="00903801" w:rsidSect="00F6568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1FC1" w14:textId="77777777" w:rsidR="00A361F6" w:rsidRDefault="00A361F6">
      <w:r>
        <w:separator/>
      </w:r>
    </w:p>
  </w:endnote>
  <w:endnote w:type="continuationSeparator" w:id="0">
    <w:p w14:paraId="2599971A" w14:textId="77777777" w:rsidR="00A361F6" w:rsidRDefault="00A361F6" w:rsidP="003B38C1">
      <w:r>
        <w:separator/>
      </w:r>
    </w:p>
    <w:p w14:paraId="10468528" w14:textId="77777777" w:rsidR="00A361F6" w:rsidRPr="003B38C1" w:rsidRDefault="00A361F6" w:rsidP="003B38C1">
      <w:pPr>
        <w:spacing w:after="60"/>
        <w:rPr>
          <w:sz w:val="17"/>
        </w:rPr>
      </w:pPr>
      <w:r>
        <w:rPr>
          <w:sz w:val="17"/>
        </w:rPr>
        <w:t>[Endnote continued from previous page]</w:t>
      </w:r>
    </w:p>
  </w:endnote>
  <w:endnote w:type="continuationNotice" w:id="1">
    <w:p w14:paraId="4D11F006" w14:textId="77777777" w:rsidR="00A361F6" w:rsidRPr="003B38C1" w:rsidRDefault="00A361F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6E12" w14:textId="77777777" w:rsidR="00B1390D" w:rsidRDefault="00B13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C5BF" w14:textId="0063DB92" w:rsidR="00237381" w:rsidRDefault="0023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6F76" w14:textId="37422A77" w:rsidR="00237381" w:rsidRDefault="0023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A298" w14:textId="77777777" w:rsidR="00A361F6" w:rsidRDefault="00A361F6">
      <w:r>
        <w:separator/>
      </w:r>
    </w:p>
  </w:footnote>
  <w:footnote w:type="continuationSeparator" w:id="0">
    <w:p w14:paraId="6CBE7057" w14:textId="77777777" w:rsidR="00A361F6" w:rsidRDefault="00A361F6" w:rsidP="008B60B2">
      <w:r>
        <w:separator/>
      </w:r>
    </w:p>
    <w:p w14:paraId="60E8B54F" w14:textId="77777777" w:rsidR="00A361F6" w:rsidRPr="00ED77FB" w:rsidRDefault="00A361F6" w:rsidP="008B60B2">
      <w:pPr>
        <w:spacing w:after="60"/>
        <w:rPr>
          <w:sz w:val="17"/>
          <w:szCs w:val="17"/>
        </w:rPr>
      </w:pPr>
      <w:r w:rsidRPr="00ED77FB">
        <w:rPr>
          <w:sz w:val="17"/>
          <w:szCs w:val="17"/>
        </w:rPr>
        <w:t>[Footnote continued from previous page]</w:t>
      </w:r>
    </w:p>
  </w:footnote>
  <w:footnote w:type="continuationNotice" w:id="1">
    <w:p w14:paraId="11AF51D6" w14:textId="77777777" w:rsidR="00A361F6" w:rsidRPr="00ED77FB" w:rsidRDefault="00A361F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52C9" w14:textId="77777777" w:rsidR="00B1390D" w:rsidRDefault="00B13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583" w14:textId="0B6A3453" w:rsidR="00EC4E49" w:rsidRDefault="00F65686" w:rsidP="00477D6B">
    <w:pPr>
      <w:jc w:val="right"/>
    </w:pPr>
    <w:bookmarkStart w:id="3" w:name="Code2"/>
    <w:bookmarkEnd w:id="3"/>
    <w:r>
      <w:t>CWS/</w:t>
    </w:r>
    <w:r w:rsidR="00A77BE0">
      <w:t>11</w:t>
    </w:r>
    <w:r>
      <w:t>/</w:t>
    </w:r>
    <w:r w:rsidR="00A77BE0">
      <w:t>26</w:t>
    </w:r>
  </w:p>
  <w:p w14:paraId="300EF378" w14:textId="77777777" w:rsidR="00EC4E49" w:rsidRDefault="00EC4E49" w:rsidP="00477D6B">
    <w:pPr>
      <w:jc w:val="right"/>
    </w:pPr>
    <w:r>
      <w:t xml:space="preserve">page </w:t>
    </w:r>
    <w:r>
      <w:fldChar w:fldCharType="begin"/>
    </w:r>
    <w:r>
      <w:instrText xml:space="preserve"> PAGE  \* MERGEFORMAT </w:instrText>
    </w:r>
    <w:r>
      <w:fldChar w:fldCharType="separate"/>
    </w:r>
    <w:r w:rsidR="00F65686">
      <w:rPr>
        <w:noProof/>
      </w:rPr>
      <w:t>1</w:t>
    </w:r>
    <w:r>
      <w:fldChar w:fldCharType="end"/>
    </w:r>
  </w:p>
  <w:p w14:paraId="489F0641" w14:textId="77777777" w:rsidR="00EC4E49" w:rsidRDefault="00EC4E49" w:rsidP="00477D6B">
    <w:pPr>
      <w:jc w:val="right"/>
    </w:pPr>
  </w:p>
  <w:p w14:paraId="17BFC648"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8978" w14:textId="77777777" w:rsidR="00B1390D" w:rsidRDefault="00B1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B07FE"/>
    <w:multiLevelType w:val="hybridMultilevel"/>
    <w:tmpl w:val="92EE5A92"/>
    <w:lvl w:ilvl="0" w:tplc="5B28816A">
      <w:start w:val="1"/>
      <w:numFmt w:val="lowerLetter"/>
      <w:lvlText w:val="(%1)"/>
      <w:lvlJc w:val="left"/>
      <w:pPr>
        <w:ind w:left="6930" w:hanging="36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EE0BE9"/>
    <w:multiLevelType w:val="hybridMultilevel"/>
    <w:tmpl w:val="57942542"/>
    <w:lvl w:ilvl="0" w:tplc="5B28816A">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917253077">
    <w:abstractNumId w:val="2"/>
  </w:num>
  <w:num w:numId="2" w16cid:durableId="1479960415">
    <w:abstractNumId w:val="5"/>
  </w:num>
  <w:num w:numId="3" w16cid:durableId="847914147">
    <w:abstractNumId w:val="0"/>
  </w:num>
  <w:num w:numId="4" w16cid:durableId="800272834">
    <w:abstractNumId w:val="6"/>
  </w:num>
  <w:num w:numId="5" w16cid:durableId="341401539">
    <w:abstractNumId w:val="1"/>
  </w:num>
  <w:num w:numId="6" w16cid:durableId="793444401">
    <w:abstractNumId w:val="3"/>
  </w:num>
  <w:num w:numId="7" w16cid:durableId="904414080">
    <w:abstractNumId w:val="7"/>
  </w:num>
  <w:num w:numId="8" w16cid:durableId="945502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8"/>
    <w:rsid w:val="0001647B"/>
    <w:rsid w:val="00043CAA"/>
    <w:rsid w:val="00075432"/>
    <w:rsid w:val="000817DB"/>
    <w:rsid w:val="000968ED"/>
    <w:rsid w:val="000F5E56"/>
    <w:rsid w:val="001024FE"/>
    <w:rsid w:val="001362EE"/>
    <w:rsid w:val="00142868"/>
    <w:rsid w:val="0016757C"/>
    <w:rsid w:val="001776FF"/>
    <w:rsid w:val="001832A6"/>
    <w:rsid w:val="001B70F7"/>
    <w:rsid w:val="001C5909"/>
    <w:rsid w:val="001C6808"/>
    <w:rsid w:val="002121FA"/>
    <w:rsid w:val="00224F70"/>
    <w:rsid w:val="00230A77"/>
    <w:rsid w:val="00237381"/>
    <w:rsid w:val="002634C4"/>
    <w:rsid w:val="002928D3"/>
    <w:rsid w:val="002F1FE6"/>
    <w:rsid w:val="002F4E68"/>
    <w:rsid w:val="00312F7F"/>
    <w:rsid w:val="003228B7"/>
    <w:rsid w:val="0032694E"/>
    <w:rsid w:val="003508A3"/>
    <w:rsid w:val="003673CF"/>
    <w:rsid w:val="003845C1"/>
    <w:rsid w:val="003A4EB7"/>
    <w:rsid w:val="003A6F89"/>
    <w:rsid w:val="003B38C1"/>
    <w:rsid w:val="003D099D"/>
    <w:rsid w:val="003D352A"/>
    <w:rsid w:val="00414EAD"/>
    <w:rsid w:val="004200B5"/>
    <w:rsid w:val="00423E3E"/>
    <w:rsid w:val="00427AF4"/>
    <w:rsid w:val="004400E2"/>
    <w:rsid w:val="00461632"/>
    <w:rsid w:val="004647DA"/>
    <w:rsid w:val="00465386"/>
    <w:rsid w:val="00474062"/>
    <w:rsid w:val="00477D6B"/>
    <w:rsid w:val="004C7FDC"/>
    <w:rsid w:val="004D39C4"/>
    <w:rsid w:val="00507310"/>
    <w:rsid w:val="00524384"/>
    <w:rsid w:val="0053057A"/>
    <w:rsid w:val="00560A29"/>
    <w:rsid w:val="00594D27"/>
    <w:rsid w:val="00601760"/>
    <w:rsid w:val="00605827"/>
    <w:rsid w:val="00646050"/>
    <w:rsid w:val="006713CA"/>
    <w:rsid w:val="00676C5C"/>
    <w:rsid w:val="00695558"/>
    <w:rsid w:val="006D5E0F"/>
    <w:rsid w:val="007058FB"/>
    <w:rsid w:val="007B6A58"/>
    <w:rsid w:val="007D1613"/>
    <w:rsid w:val="007F56A3"/>
    <w:rsid w:val="0080226F"/>
    <w:rsid w:val="00873EE5"/>
    <w:rsid w:val="008B2CC1"/>
    <w:rsid w:val="008B4B5E"/>
    <w:rsid w:val="008B60B2"/>
    <w:rsid w:val="00903801"/>
    <w:rsid w:val="0090731E"/>
    <w:rsid w:val="00916EE2"/>
    <w:rsid w:val="00966A22"/>
    <w:rsid w:val="0096722F"/>
    <w:rsid w:val="00980843"/>
    <w:rsid w:val="009E2791"/>
    <w:rsid w:val="009E3F6F"/>
    <w:rsid w:val="009E7E9C"/>
    <w:rsid w:val="009F3BF9"/>
    <w:rsid w:val="009F499F"/>
    <w:rsid w:val="00A100B5"/>
    <w:rsid w:val="00A361F6"/>
    <w:rsid w:val="00A42DAF"/>
    <w:rsid w:val="00A45BD8"/>
    <w:rsid w:val="00A778BF"/>
    <w:rsid w:val="00A77BE0"/>
    <w:rsid w:val="00A85B8E"/>
    <w:rsid w:val="00AC205C"/>
    <w:rsid w:val="00AD5EC6"/>
    <w:rsid w:val="00AF5C73"/>
    <w:rsid w:val="00B05A69"/>
    <w:rsid w:val="00B1390D"/>
    <w:rsid w:val="00B40598"/>
    <w:rsid w:val="00B5050F"/>
    <w:rsid w:val="00B50B99"/>
    <w:rsid w:val="00B62CD9"/>
    <w:rsid w:val="00B9734B"/>
    <w:rsid w:val="00BA7F19"/>
    <w:rsid w:val="00C11BFE"/>
    <w:rsid w:val="00C139EE"/>
    <w:rsid w:val="00C21CE8"/>
    <w:rsid w:val="00C94629"/>
    <w:rsid w:val="00CD04AD"/>
    <w:rsid w:val="00CE65D4"/>
    <w:rsid w:val="00D45252"/>
    <w:rsid w:val="00D71B4D"/>
    <w:rsid w:val="00D93D55"/>
    <w:rsid w:val="00DC39CC"/>
    <w:rsid w:val="00DD2DBD"/>
    <w:rsid w:val="00E161A2"/>
    <w:rsid w:val="00E335FE"/>
    <w:rsid w:val="00E5021F"/>
    <w:rsid w:val="00E671A6"/>
    <w:rsid w:val="00EA5296"/>
    <w:rsid w:val="00EC46B1"/>
    <w:rsid w:val="00EC4E49"/>
    <w:rsid w:val="00ED77FB"/>
    <w:rsid w:val="00F021A6"/>
    <w:rsid w:val="00F11D94"/>
    <w:rsid w:val="00F126F4"/>
    <w:rsid w:val="00F65686"/>
    <w:rsid w:val="00F66152"/>
    <w:rsid w:val="00FB64E0"/>
    <w:rsid w:val="00FF3D9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E3334"/>
  <w15:docId w15:val="{C4831275-AAFF-43DF-8DB9-262EE25A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odyTextChar">
    <w:name w:val="Body Text Char"/>
    <w:basedOn w:val="DefaultParagraphFont"/>
    <w:link w:val="BodyText"/>
    <w:rsid w:val="00A77BE0"/>
    <w:rPr>
      <w:rFonts w:ascii="Arial" w:eastAsia="SimSun" w:hAnsi="Arial" w:cs="Arial"/>
      <w:sz w:val="22"/>
      <w:lang w:val="en-US" w:eastAsia="zh-CN"/>
    </w:rPr>
  </w:style>
  <w:style w:type="paragraph" w:styleId="ListParagraph">
    <w:name w:val="List Paragraph"/>
    <w:basedOn w:val="Normal"/>
    <w:uiPriority w:val="34"/>
    <w:qFormat/>
    <w:rsid w:val="00524384"/>
    <w:pPr>
      <w:ind w:left="720"/>
      <w:contextualSpacing/>
    </w:pPr>
  </w:style>
  <w:style w:type="paragraph" w:styleId="Revision">
    <w:name w:val="Revision"/>
    <w:hidden/>
    <w:uiPriority w:val="99"/>
    <w:semiHidden/>
    <w:rsid w:val="0016757C"/>
    <w:rPr>
      <w:rFonts w:ascii="Arial" w:eastAsia="SimSun" w:hAnsi="Arial" w:cs="Arial"/>
      <w:sz w:val="22"/>
      <w:lang w:val="en-US" w:eastAsia="zh-CN"/>
    </w:rPr>
  </w:style>
  <w:style w:type="character" w:styleId="CommentReference">
    <w:name w:val="annotation reference"/>
    <w:basedOn w:val="DefaultParagraphFont"/>
    <w:semiHidden/>
    <w:unhideWhenUsed/>
    <w:rsid w:val="001B70F7"/>
    <w:rPr>
      <w:sz w:val="16"/>
      <w:szCs w:val="16"/>
    </w:rPr>
  </w:style>
  <w:style w:type="paragraph" w:styleId="CommentSubject">
    <w:name w:val="annotation subject"/>
    <w:basedOn w:val="CommentText"/>
    <w:next w:val="CommentText"/>
    <w:link w:val="CommentSubjectChar"/>
    <w:semiHidden/>
    <w:unhideWhenUsed/>
    <w:rsid w:val="001B70F7"/>
    <w:rPr>
      <w:b/>
      <w:bCs/>
      <w:sz w:val="20"/>
    </w:rPr>
  </w:style>
  <w:style w:type="character" w:customStyle="1" w:styleId="CommentTextChar">
    <w:name w:val="Comment Text Char"/>
    <w:basedOn w:val="DefaultParagraphFont"/>
    <w:link w:val="CommentText"/>
    <w:semiHidden/>
    <w:rsid w:val="001B70F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B70F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n\Downloads\E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6345-C484-4CC7-859A-C19A14C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Template>
  <TotalTime>0</TotalTime>
  <Pages>3</Pages>
  <Words>742</Words>
  <Characters>3897</Characters>
  <Application>Microsoft Office Word</Application>
  <DocSecurity>0</DocSecurity>
  <Lines>433</Lines>
  <Paragraphs>309</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dc:title>
  <dc:subject>11th Session Committee on WIPO Standards</dc:subject>
  <dc:creator>WIPO</dc:creator>
  <cp:keywords>CWS/11</cp:keywords>
  <cp:lastModifiedBy>MOSTAJO Apolonia</cp:lastModifiedBy>
  <cp:revision>2</cp:revision>
  <cp:lastPrinted>2011-02-15T11:56:00Z</cp:lastPrinted>
  <dcterms:created xsi:type="dcterms:W3CDTF">2023-11-13T15:04:00Z</dcterms:created>
  <dcterms:modified xsi:type="dcterms:W3CDTF">2023-11-13T15:04:00Z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2023-11-07T15:18:22Z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952c8c10-e97f-4fa6-9eda-433e084e2727</vt:lpwstr>
  </property>
  <property fmtid="{D5CDD505-2E9C-101B-9397-08002B2CF9AE}" pid="14" name="MSIP_Label_20773ee6-353b-4fb9-a59d-0b94c8c67bea_ContentBits">
    <vt:lpwstr>0</vt:lpwstr>
  </property>
</Properties>
</file>