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0158" w14:textId="77777777" w:rsidR="003D5104" w:rsidRPr="00B536BB" w:rsidRDefault="003D5104" w:rsidP="003D5104">
      <w:pPr>
        <w:jc w:val="right"/>
        <w:rPr>
          <w:rFonts w:ascii="Arial Black" w:hAnsi="Arial Black"/>
          <w:caps/>
          <w:sz w:val="15"/>
        </w:rPr>
      </w:pPr>
      <w:r w:rsidRPr="00B536BB">
        <w:rPr>
          <w:rFonts w:cs="Times New Roman"/>
          <w:noProof/>
        </w:rPr>
        <w:drawing>
          <wp:inline distT="0" distB="0" distL="0" distR="0" wp14:anchorId="7221767C" wp14:editId="08CB7A9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73C6A7B" w14:textId="7C7635BF" w:rsidR="003D5104" w:rsidRPr="00B536BB" w:rsidRDefault="003D5104" w:rsidP="003D5104">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b/>
          <w:caps/>
          <w:sz w:val="15"/>
        </w:rPr>
        <w:t>1</w:t>
      </w:r>
      <w:r w:rsidRPr="00B536BB">
        <w:rPr>
          <w:rFonts w:ascii="Arial Black" w:hAnsi="Arial Black"/>
          <w:b/>
          <w:caps/>
          <w:sz w:val="15"/>
        </w:rPr>
        <w:t>/</w:t>
      </w:r>
      <w:bookmarkStart w:id="0" w:name="Code"/>
      <w:r w:rsidR="003A1544">
        <w:rPr>
          <w:rFonts w:ascii="Arial Black" w:hAnsi="Arial Black"/>
          <w:b/>
          <w:caps/>
          <w:sz w:val="15"/>
        </w:rPr>
        <w:t>2</w:t>
      </w:r>
      <w:bookmarkEnd w:id="0"/>
      <w:r w:rsidR="00904DBD">
        <w:rPr>
          <w:rFonts w:ascii="Arial Black" w:hAnsi="Arial Black"/>
          <w:b/>
          <w:caps/>
          <w:sz w:val="15"/>
        </w:rPr>
        <w:t>2</w:t>
      </w:r>
    </w:p>
    <w:p w14:paraId="23CDBE89" w14:textId="77777777" w:rsidR="003D5104" w:rsidRPr="00B536BB" w:rsidRDefault="003D5104" w:rsidP="003D5104">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27135D0C" w14:textId="406E96B5" w:rsidR="003D5104" w:rsidRPr="00B536BB" w:rsidRDefault="003D5104" w:rsidP="003D5104">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b/>
          <w:sz w:val="15"/>
          <w:szCs w:val="15"/>
          <w:lang w:val="pt-BR"/>
        </w:rPr>
        <w:t>3</w:t>
      </w:r>
      <w:r w:rsidRPr="00B536BB">
        <w:rPr>
          <w:rFonts w:ascii="SimHei" w:eastAsia="SimHei" w:hAnsi="Times New Roman" w:hint="eastAsia"/>
          <w:b/>
          <w:sz w:val="15"/>
          <w:szCs w:val="15"/>
        </w:rPr>
        <w:t>年</w:t>
      </w:r>
      <w:r w:rsidR="00904DBD">
        <w:rPr>
          <w:rFonts w:ascii="Arial Black" w:eastAsia="SimHei" w:hAnsi="Arial Black"/>
          <w:b/>
          <w:sz w:val="15"/>
          <w:szCs w:val="15"/>
          <w:lang w:val="pt-BR"/>
        </w:rPr>
        <w:t>11</w:t>
      </w:r>
      <w:r w:rsidRPr="00B536BB">
        <w:rPr>
          <w:rFonts w:ascii="SimHei" w:eastAsia="SimHei" w:hAnsi="Times New Roman" w:hint="eastAsia"/>
          <w:b/>
          <w:sz w:val="15"/>
          <w:szCs w:val="15"/>
        </w:rPr>
        <w:t>月</w:t>
      </w:r>
      <w:r w:rsidR="00904DBD">
        <w:rPr>
          <w:rFonts w:ascii="Arial Black" w:eastAsia="SimHei" w:hAnsi="Arial Black"/>
          <w:b/>
          <w:sz w:val="15"/>
          <w:szCs w:val="15"/>
          <w:lang w:val="pt-BR"/>
        </w:rPr>
        <w:t>2</w:t>
      </w:r>
      <w:r w:rsidRPr="00B536BB">
        <w:rPr>
          <w:rFonts w:ascii="SimHei" w:eastAsia="SimHei" w:hAnsi="Times New Roman" w:hint="eastAsia"/>
          <w:b/>
          <w:sz w:val="15"/>
          <w:szCs w:val="15"/>
        </w:rPr>
        <w:t>日</w:t>
      </w:r>
      <w:bookmarkEnd w:id="2"/>
    </w:p>
    <w:p w14:paraId="2CE54F95" w14:textId="61294C05" w:rsidR="003D5104" w:rsidRPr="00B536BB" w:rsidRDefault="003D5104" w:rsidP="003D5104">
      <w:pPr>
        <w:spacing w:after="600"/>
        <w:rPr>
          <w:rFonts w:ascii="SimHei" w:eastAsia="SimHei"/>
          <w:sz w:val="28"/>
          <w:szCs w:val="28"/>
        </w:rPr>
      </w:pPr>
      <w:r w:rsidRPr="00B536BB">
        <w:rPr>
          <w:rFonts w:ascii="SimHei" w:eastAsia="SimHei" w:hint="eastAsia"/>
          <w:sz w:val="28"/>
          <w:szCs w:val="28"/>
        </w:rPr>
        <w:t>产权组织标准委员会</w:t>
      </w:r>
      <w:r w:rsidR="00AA2514">
        <w:rPr>
          <w:rFonts w:ascii="SimHei" w:eastAsia="SimHei" w:hint="eastAsia"/>
          <w:sz w:val="28"/>
          <w:szCs w:val="28"/>
        </w:rPr>
        <w:t>（</w:t>
      </w:r>
      <w:r w:rsidRPr="00B536BB">
        <w:rPr>
          <w:rFonts w:ascii="SimHei" w:eastAsia="SimHei" w:hint="eastAsia"/>
          <w:sz w:val="28"/>
          <w:szCs w:val="28"/>
        </w:rPr>
        <w:t>CWS</w:t>
      </w:r>
      <w:r w:rsidR="00AA2514">
        <w:rPr>
          <w:rFonts w:ascii="SimHei" w:eastAsia="SimHei" w:hint="eastAsia"/>
          <w:sz w:val="28"/>
          <w:szCs w:val="28"/>
        </w:rPr>
        <w:t>）</w:t>
      </w:r>
    </w:p>
    <w:p w14:paraId="742ABFC6" w14:textId="77777777" w:rsidR="003D5104" w:rsidRPr="00B536BB" w:rsidRDefault="003D5104" w:rsidP="003D5104">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一</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sz w:val="24"/>
          <w:szCs w:val="24"/>
        </w:rPr>
        <w:t>3</w:t>
      </w:r>
      <w:r w:rsidRPr="00B536BB">
        <w:rPr>
          <w:rFonts w:ascii="KaiTi" w:eastAsia="KaiTi" w:hAnsi="KaiTi" w:hint="eastAsia"/>
          <w:b/>
          <w:sz w:val="24"/>
          <w:szCs w:val="24"/>
        </w:rPr>
        <w:t>年</w:t>
      </w:r>
      <w:r w:rsidRPr="00B536BB">
        <w:rPr>
          <w:rFonts w:ascii="KaiTi" w:eastAsia="KaiTi" w:hAnsi="KaiTi"/>
          <w:sz w:val="24"/>
          <w:szCs w:val="24"/>
        </w:rPr>
        <w:t>1</w:t>
      </w:r>
      <w:r>
        <w:rPr>
          <w:rFonts w:ascii="KaiTi" w:eastAsia="KaiTi" w:hAnsi="KaiTi"/>
          <w:sz w:val="24"/>
          <w:szCs w:val="24"/>
        </w:rPr>
        <w:t>2</w:t>
      </w:r>
      <w:r w:rsidRPr="00B536BB">
        <w:rPr>
          <w:rFonts w:ascii="KaiTi" w:eastAsia="KaiTi" w:hAnsi="KaiTi" w:hint="eastAsia"/>
          <w:b/>
          <w:sz w:val="24"/>
          <w:szCs w:val="24"/>
        </w:rPr>
        <w:t>月</w:t>
      </w:r>
      <w:r>
        <w:rPr>
          <w:rFonts w:ascii="KaiTi" w:eastAsia="KaiTi" w:hAnsi="KaiTi"/>
          <w:sz w:val="24"/>
          <w:szCs w:val="24"/>
        </w:rPr>
        <w:t>4</w:t>
      </w:r>
      <w:r w:rsidRPr="00B536BB">
        <w:rPr>
          <w:rFonts w:ascii="KaiTi" w:eastAsia="KaiTi" w:hAnsi="KaiTi" w:hint="eastAsia"/>
          <w:b/>
          <w:sz w:val="24"/>
          <w:szCs w:val="24"/>
        </w:rPr>
        <w:t>日至</w:t>
      </w:r>
      <w:r>
        <w:rPr>
          <w:rFonts w:ascii="KaiTi" w:eastAsia="KaiTi" w:hAnsi="KaiTi"/>
          <w:sz w:val="24"/>
          <w:szCs w:val="24"/>
        </w:rPr>
        <w:t>8</w:t>
      </w:r>
      <w:r w:rsidRPr="00B536BB">
        <w:rPr>
          <w:rFonts w:ascii="KaiTi" w:eastAsia="KaiTi" w:hAnsi="KaiTi" w:hint="eastAsia"/>
          <w:b/>
          <w:sz w:val="24"/>
          <w:szCs w:val="24"/>
        </w:rPr>
        <w:t>日，日内瓦</w:t>
      </w:r>
    </w:p>
    <w:p w14:paraId="270BF50F" w14:textId="48A2ABE7" w:rsidR="003D5104" w:rsidRPr="00B536BB" w:rsidRDefault="00904DBD" w:rsidP="003D5104">
      <w:pPr>
        <w:spacing w:after="360"/>
        <w:rPr>
          <w:rFonts w:ascii="KaiTi" w:eastAsia="KaiTi" w:hAnsi="KaiTi" w:cs="Times New Roman"/>
          <w:sz w:val="24"/>
          <w:szCs w:val="32"/>
        </w:rPr>
      </w:pPr>
      <w:bookmarkStart w:id="3" w:name="TitleOfDoc"/>
      <w:r w:rsidRPr="00904DBD">
        <w:rPr>
          <w:rFonts w:ascii="KaiTi" w:eastAsia="KaiTi" w:hAnsi="KaiTi" w:cs="Times New Roman" w:hint="eastAsia"/>
          <w:sz w:val="24"/>
          <w:szCs w:val="32"/>
        </w:rPr>
        <w:t>名称标准化工作队的报告</w:t>
      </w:r>
      <w:r w:rsidR="00AA2514">
        <w:rPr>
          <w:rFonts w:ascii="KaiTi" w:eastAsia="KaiTi" w:hAnsi="KaiTi" w:cs="Times New Roman" w:hint="eastAsia"/>
          <w:sz w:val="24"/>
          <w:szCs w:val="32"/>
        </w:rPr>
        <w:t>（</w:t>
      </w:r>
      <w:r w:rsidRPr="00904DBD">
        <w:rPr>
          <w:rFonts w:ascii="KaiTi" w:eastAsia="KaiTi" w:hAnsi="KaiTi" w:cs="Times New Roman" w:hint="eastAsia"/>
          <w:sz w:val="24"/>
          <w:szCs w:val="32"/>
        </w:rPr>
        <w:t>第55号任务</w:t>
      </w:r>
      <w:r w:rsidR="00AA2514">
        <w:rPr>
          <w:rFonts w:ascii="KaiTi" w:eastAsia="KaiTi" w:hAnsi="KaiTi" w:cs="Times New Roman" w:hint="eastAsia"/>
          <w:sz w:val="24"/>
          <w:szCs w:val="32"/>
        </w:rPr>
        <w:t>）</w:t>
      </w:r>
    </w:p>
    <w:p w14:paraId="10C50A1B" w14:textId="52850C33" w:rsidR="003D5104" w:rsidRPr="00B536BB" w:rsidRDefault="00C85D37" w:rsidP="003D5104">
      <w:pPr>
        <w:spacing w:after="960"/>
        <w:rPr>
          <w:rFonts w:ascii="KaiTi" w:eastAsia="KaiTi" w:hAnsi="STKaiti" w:cs="Times New Roman"/>
          <w:sz w:val="21"/>
          <w:szCs w:val="24"/>
        </w:rPr>
      </w:pPr>
      <w:bookmarkStart w:id="4" w:name="Prepared"/>
      <w:bookmarkEnd w:id="3"/>
      <w:r w:rsidRPr="00C85D37">
        <w:rPr>
          <w:rFonts w:ascii="KaiTi" w:eastAsia="KaiTi" w:hAnsi="STKaiti" w:cs="Times New Roman" w:hint="eastAsia"/>
          <w:sz w:val="21"/>
          <w:szCs w:val="24"/>
        </w:rPr>
        <w:t>名称标准化工作队</w:t>
      </w:r>
      <w:r w:rsidR="005973EE">
        <w:rPr>
          <w:rFonts w:ascii="KaiTi" w:eastAsia="KaiTi" w:hAnsi="STKaiti" w:cs="Times New Roman" w:hint="eastAsia"/>
          <w:sz w:val="21"/>
          <w:szCs w:val="24"/>
        </w:rPr>
        <w:t>共同</w:t>
      </w:r>
      <w:r w:rsidRPr="00C85D37">
        <w:rPr>
          <w:rFonts w:ascii="KaiTi" w:eastAsia="KaiTi" w:hAnsi="STKaiti" w:cs="Times New Roman" w:hint="eastAsia"/>
          <w:sz w:val="21"/>
          <w:szCs w:val="24"/>
        </w:rPr>
        <w:t>牵头人编拟的文件</w:t>
      </w:r>
    </w:p>
    <w:bookmarkEnd w:id="4"/>
    <w:p w14:paraId="03F0D4F3" w14:textId="77777777" w:rsidR="00447B05" w:rsidRPr="00003D32" w:rsidRDefault="00447B05" w:rsidP="003D5104">
      <w:pPr>
        <w:pStyle w:val="Heading2"/>
        <w:overflowPunct w:val="0"/>
        <w:spacing w:beforeLines="100" w:afterLines="50" w:after="120" w:line="340" w:lineRule="atLeast"/>
        <w:rPr>
          <w:rFonts w:ascii="SimHei" w:eastAsia="SimHei" w:hAnsi="SimHei"/>
          <w:caps w:val="0"/>
          <w:sz w:val="21"/>
          <w:szCs w:val="22"/>
        </w:rPr>
      </w:pPr>
      <w:r w:rsidRPr="00003D32">
        <w:rPr>
          <w:rFonts w:ascii="SimHei" w:eastAsia="SimHei" w:hAnsi="SimHei"/>
          <w:caps w:val="0"/>
          <w:sz w:val="21"/>
          <w:szCs w:val="22"/>
        </w:rPr>
        <w:t>摘</w:t>
      </w:r>
      <w:r w:rsidRPr="00003D32">
        <w:rPr>
          <w:rFonts w:ascii="SimHei" w:eastAsia="SimHei" w:hAnsi="SimHei" w:hint="eastAsia"/>
          <w:caps w:val="0"/>
          <w:sz w:val="21"/>
          <w:szCs w:val="22"/>
        </w:rPr>
        <w:t xml:space="preserve">　</w:t>
      </w:r>
      <w:r w:rsidRPr="00003D32">
        <w:rPr>
          <w:rFonts w:ascii="SimHei" w:eastAsia="SimHei" w:hAnsi="SimHei"/>
          <w:caps w:val="0"/>
          <w:sz w:val="21"/>
          <w:szCs w:val="22"/>
        </w:rPr>
        <w:t>要</w:t>
      </w:r>
    </w:p>
    <w:p w14:paraId="1EEE1133" w14:textId="677735C1" w:rsidR="00C8682C" w:rsidRPr="00447B05" w:rsidRDefault="00645C9B" w:rsidP="00F85471">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C775F3">
        <w:rPr>
          <w:rFonts w:ascii="SimSun" w:hAnsi="SimSun" w:hint="eastAsia"/>
          <w:sz w:val="21"/>
          <w:szCs w:val="21"/>
        </w:rPr>
        <w:t>名称标准化工作队负责</w:t>
      </w:r>
      <w:r w:rsidR="00C775F3" w:rsidRPr="00C775F3">
        <w:rPr>
          <w:rFonts w:ascii="SimSun" w:hAnsi="SimSun" w:hint="eastAsia"/>
          <w:sz w:val="21"/>
          <w:szCs w:val="21"/>
        </w:rPr>
        <w:t>制定一项产权组织标准，帮助工业产权局</w:t>
      </w:r>
      <w:r w:rsidR="00AA2514">
        <w:rPr>
          <w:rFonts w:ascii="SimSun" w:hAnsi="SimSun" w:hint="eastAsia"/>
          <w:sz w:val="21"/>
          <w:szCs w:val="21"/>
        </w:rPr>
        <w:t>（</w:t>
      </w:r>
      <w:r w:rsidR="00C775F3" w:rsidRPr="00C775F3">
        <w:rPr>
          <w:rFonts w:ascii="SimSun" w:hAnsi="SimSun" w:hint="eastAsia"/>
          <w:sz w:val="21"/>
          <w:szCs w:val="21"/>
        </w:rPr>
        <w:t>IPO</w:t>
      </w:r>
      <w:r w:rsidR="00AA2514">
        <w:rPr>
          <w:rFonts w:ascii="SimSun" w:hAnsi="SimSun" w:hint="eastAsia"/>
          <w:sz w:val="21"/>
          <w:szCs w:val="21"/>
        </w:rPr>
        <w:t>）</w:t>
      </w:r>
      <w:r w:rsidR="00C775F3" w:rsidRPr="00C775F3">
        <w:rPr>
          <w:rFonts w:ascii="SimSun" w:hAnsi="SimSun" w:hint="eastAsia"/>
          <w:sz w:val="21"/>
          <w:szCs w:val="21"/>
        </w:rPr>
        <w:t>更好地从源头确保申请人名称的质量</w:t>
      </w:r>
      <w:r w:rsidR="003548DA">
        <w:rPr>
          <w:rFonts w:ascii="SimSun" w:hAnsi="SimSun" w:hint="eastAsia"/>
          <w:sz w:val="21"/>
          <w:szCs w:val="21"/>
        </w:rPr>
        <w:t>。工作队</w:t>
      </w:r>
      <w:r w:rsidR="003548DA" w:rsidRPr="003548DA">
        <w:rPr>
          <w:rFonts w:ascii="SimSun" w:hAnsi="SimSun" w:hint="eastAsia"/>
          <w:sz w:val="21"/>
          <w:szCs w:val="21"/>
        </w:rPr>
        <w:t>已经</w:t>
      </w:r>
      <w:r w:rsidR="003548DA">
        <w:rPr>
          <w:rFonts w:ascii="SimSun" w:hAnsi="SimSun" w:hint="eastAsia"/>
          <w:sz w:val="21"/>
          <w:szCs w:val="21"/>
        </w:rPr>
        <w:t>就</w:t>
      </w:r>
      <w:r w:rsidR="003548DA" w:rsidRPr="003548DA">
        <w:rPr>
          <w:rFonts w:ascii="SimSun" w:hAnsi="SimSun" w:hint="eastAsia"/>
          <w:sz w:val="21"/>
          <w:szCs w:val="21"/>
        </w:rPr>
        <w:t>名称数据清理程序的一套指导</w:t>
      </w:r>
      <w:r w:rsidR="00363D2E">
        <w:rPr>
          <w:rFonts w:ascii="SimSun" w:hAnsi="SimSun" w:hint="eastAsia"/>
          <w:sz w:val="21"/>
          <w:szCs w:val="21"/>
        </w:rPr>
        <w:t>原则</w:t>
      </w:r>
      <w:r w:rsidR="003548DA">
        <w:rPr>
          <w:rFonts w:ascii="SimSun" w:hAnsi="SimSun" w:hint="eastAsia"/>
          <w:sz w:val="21"/>
          <w:szCs w:val="21"/>
        </w:rPr>
        <w:t>完成了</w:t>
      </w:r>
      <w:r w:rsidR="003548DA" w:rsidRPr="003548DA">
        <w:rPr>
          <w:rFonts w:ascii="SimSun" w:hAnsi="SimSun" w:hint="eastAsia"/>
          <w:sz w:val="21"/>
          <w:szCs w:val="21"/>
        </w:rPr>
        <w:t>最终提案</w:t>
      </w:r>
      <w:r w:rsidR="00B00D1B" w:rsidRPr="00447B05">
        <w:rPr>
          <w:rFonts w:ascii="SimSun" w:hAnsi="SimSun"/>
          <w:sz w:val="21"/>
          <w:szCs w:val="21"/>
        </w:rPr>
        <w:t>。</w:t>
      </w:r>
    </w:p>
    <w:p w14:paraId="2E169DCE" w14:textId="6120FD3C" w:rsidR="00C8682C" w:rsidRPr="00447B05" w:rsidRDefault="00645C9B" w:rsidP="003D5104">
      <w:pPr>
        <w:pStyle w:val="Heading2"/>
        <w:overflowPunct w:val="0"/>
        <w:spacing w:beforeLines="100" w:afterLines="50" w:after="120" w:line="340" w:lineRule="atLeast"/>
        <w:rPr>
          <w:rFonts w:ascii="SimHei" w:eastAsia="SimHei" w:hAnsi="SimHei"/>
          <w:caps w:val="0"/>
          <w:sz w:val="21"/>
          <w:szCs w:val="22"/>
        </w:rPr>
      </w:pPr>
      <w:r w:rsidRPr="003D5104">
        <w:rPr>
          <w:rFonts w:ascii="SimHei" w:eastAsia="SimHei" w:hAnsi="SimHei" w:hint="eastAsia"/>
          <w:caps w:val="0"/>
          <w:sz w:val="21"/>
          <w:szCs w:val="22"/>
        </w:rPr>
        <w:t>背</w:t>
      </w:r>
      <w:r w:rsidR="00F85471">
        <w:rPr>
          <w:rFonts w:ascii="SimHei" w:eastAsia="SimHei" w:hAnsi="SimHei" w:hint="eastAsia"/>
          <w:caps w:val="0"/>
          <w:sz w:val="21"/>
          <w:szCs w:val="22"/>
        </w:rPr>
        <w:t xml:space="preserve">　</w:t>
      </w:r>
      <w:r w:rsidRPr="003D5104">
        <w:rPr>
          <w:rFonts w:ascii="SimHei" w:eastAsia="SimHei" w:hAnsi="SimHei" w:hint="eastAsia"/>
          <w:caps w:val="0"/>
          <w:sz w:val="21"/>
          <w:szCs w:val="22"/>
        </w:rPr>
        <w:t>景</w:t>
      </w:r>
    </w:p>
    <w:p w14:paraId="34B0BE3B" w14:textId="63560A8C" w:rsidR="00C8682C" w:rsidRPr="00447B05" w:rsidRDefault="00645C9B" w:rsidP="00F85471">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363D2E" w:rsidRPr="00363D2E">
        <w:rPr>
          <w:rFonts w:ascii="SimSun" w:hAnsi="SimSun" w:hint="eastAsia"/>
          <w:sz w:val="21"/>
          <w:szCs w:val="21"/>
        </w:rPr>
        <w:t>名称标准化工作</w:t>
      </w:r>
      <w:r w:rsidR="00363D2E">
        <w:rPr>
          <w:rFonts w:ascii="SimSun" w:hAnsi="SimSun" w:hint="eastAsia"/>
          <w:sz w:val="21"/>
          <w:szCs w:val="21"/>
        </w:rPr>
        <w:t>队</w:t>
      </w:r>
      <w:r w:rsidR="00363D2E" w:rsidRPr="00363D2E">
        <w:rPr>
          <w:rFonts w:ascii="SimSun" w:hAnsi="SimSun" w:hint="eastAsia"/>
          <w:sz w:val="21"/>
          <w:szCs w:val="21"/>
        </w:rPr>
        <w:t>由韩国</w:t>
      </w:r>
      <w:r w:rsidR="00363D2E">
        <w:rPr>
          <w:rFonts w:ascii="SimSun" w:hAnsi="SimSun" w:hint="eastAsia"/>
          <w:sz w:val="21"/>
          <w:szCs w:val="21"/>
        </w:rPr>
        <w:t>特许厅</w:t>
      </w:r>
      <w:r w:rsidR="00AA2514">
        <w:rPr>
          <w:rFonts w:ascii="SimSun" w:hAnsi="SimSun" w:hint="eastAsia"/>
          <w:sz w:val="21"/>
          <w:szCs w:val="21"/>
        </w:rPr>
        <w:t>（</w:t>
      </w:r>
      <w:r w:rsidR="00363D2E" w:rsidRPr="00363D2E">
        <w:rPr>
          <w:rFonts w:ascii="SimSun" w:hAnsi="SimSun" w:hint="eastAsia"/>
          <w:sz w:val="21"/>
          <w:szCs w:val="21"/>
        </w:rPr>
        <w:t>KIPO</w:t>
      </w:r>
      <w:r w:rsidR="00AA2514">
        <w:rPr>
          <w:rFonts w:ascii="SimSun" w:hAnsi="SimSun" w:hint="eastAsia"/>
          <w:sz w:val="21"/>
          <w:szCs w:val="21"/>
        </w:rPr>
        <w:t>）</w:t>
      </w:r>
      <w:r w:rsidR="00363D2E" w:rsidRPr="00363D2E">
        <w:rPr>
          <w:rFonts w:ascii="SimSun" w:hAnsi="SimSun" w:hint="eastAsia"/>
          <w:sz w:val="21"/>
          <w:szCs w:val="21"/>
        </w:rPr>
        <w:t>和国际局共同</w:t>
      </w:r>
      <w:r w:rsidR="00363D2E">
        <w:rPr>
          <w:rFonts w:ascii="SimSun" w:hAnsi="SimSun" w:hint="eastAsia"/>
          <w:sz w:val="21"/>
          <w:szCs w:val="21"/>
        </w:rPr>
        <w:t>牵头</w:t>
      </w:r>
      <w:r w:rsidR="00363D2E" w:rsidRPr="00363D2E">
        <w:rPr>
          <w:rFonts w:ascii="SimSun" w:hAnsi="SimSun" w:hint="eastAsia"/>
          <w:sz w:val="21"/>
          <w:szCs w:val="21"/>
        </w:rPr>
        <w:t>，在2017年举行的</w:t>
      </w:r>
      <w:r w:rsidR="00363D2E">
        <w:rPr>
          <w:rFonts w:ascii="SimSun" w:hAnsi="SimSun" w:hint="eastAsia"/>
          <w:sz w:val="21"/>
          <w:szCs w:val="21"/>
        </w:rPr>
        <w:t>产权组织</w:t>
      </w:r>
      <w:r w:rsidR="00363D2E" w:rsidRPr="00363D2E">
        <w:rPr>
          <w:rFonts w:ascii="SimSun" w:hAnsi="SimSun" w:hint="eastAsia"/>
          <w:sz w:val="21"/>
          <w:szCs w:val="21"/>
        </w:rPr>
        <w:t>标准委员会</w:t>
      </w:r>
      <w:r w:rsidR="00AA2514">
        <w:rPr>
          <w:rFonts w:ascii="SimSun" w:hAnsi="SimSun" w:hint="eastAsia"/>
          <w:sz w:val="21"/>
          <w:szCs w:val="21"/>
        </w:rPr>
        <w:t>（</w:t>
      </w:r>
      <w:r w:rsidR="000D4D01">
        <w:rPr>
          <w:rFonts w:ascii="SimSun" w:hAnsi="SimSun" w:hint="eastAsia"/>
          <w:sz w:val="21"/>
          <w:szCs w:val="21"/>
        </w:rPr>
        <w:t>标准委员会</w:t>
      </w:r>
      <w:r w:rsidR="00AA2514">
        <w:rPr>
          <w:rFonts w:ascii="SimSun" w:hAnsi="SimSun" w:hint="eastAsia"/>
          <w:sz w:val="21"/>
          <w:szCs w:val="21"/>
        </w:rPr>
        <w:t>）</w:t>
      </w:r>
      <w:r w:rsidR="00363D2E" w:rsidRPr="00363D2E">
        <w:rPr>
          <w:rFonts w:ascii="SimSun" w:hAnsi="SimSun" w:hint="eastAsia"/>
          <w:sz w:val="21"/>
          <w:szCs w:val="21"/>
        </w:rPr>
        <w:t>第五届会议上成立，并</w:t>
      </w:r>
      <w:r w:rsidR="00AA2514">
        <w:rPr>
          <w:rFonts w:ascii="SimSun" w:hAnsi="SimSun" w:hint="eastAsia"/>
          <w:sz w:val="21"/>
          <w:szCs w:val="21"/>
        </w:rPr>
        <w:t>被授予</w:t>
      </w:r>
      <w:r w:rsidR="00363D2E" w:rsidRPr="00363D2E">
        <w:rPr>
          <w:rFonts w:ascii="SimSun" w:hAnsi="SimSun" w:hint="eastAsia"/>
          <w:sz w:val="21"/>
          <w:szCs w:val="21"/>
        </w:rPr>
        <w:t>第55号任务，其说明如下</w:t>
      </w:r>
      <w:r w:rsidR="00363D2E">
        <w:rPr>
          <w:rFonts w:ascii="SimSun" w:hAnsi="SimSun" w:hint="eastAsia"/>
          <w:sz w:val="21"/>
          <w:szCs w:val="21"/>
        </w:rPr>
        <w:t>：</w:t>
      </w:r>
    </w:p>
    <w:p w14:paraId="289BFD7D" w14:textId="77777777" w:rsidR="00387376" w:rsidRPr="0024625A" w:rsidRDefault="00C72C2A" w:rsidP="005D12A9">
      <w:pPr>
        <w:overflowPunct w:val="0"/>
        <w:spacing w:afterLines="50" w:after="120" w:line="340" w:lineRule="atLeast"/>
        <w:ind w:left="567"/>
        <w:jc w:val="both"/>
        <w:rPr>
          <w:rFonts w:ascii="KaiTi" w:eastAsia="KaiTi" w:hAnsi="KaiTi"/>
          <w:sz w:val="21"/>
          <w:szCs w:val="21"/>
        </w:rPr>
      </w:pPr>
      <w:r w:rsidRPr="0024625A">
        <w:rPr>
          <w:rFonts w:ascii="KaiTi" w:eastAsia="KaiTi" w:hAnsi="KaiTi" w:hint="eastAsia"/>
          <w:sz w:val="21"/>
          <w:szCs w:val="21"/>
        </w:rPr>
        <w:t>“</w:t>
      </w:r>
      <w:r w:rsidR="00387376" w:rsidRPr="0024625A">
        <w:rPr>
          <w:rFonts w:ascii="KaiTi" w:eastAsia="KaiTi" w:hAnsi="KaiTi" w:hint="eastAsia"/>
          <w:sz w:val="21"/>
          <w:szCs w:val="21"/>
        </w:rPr>
        <w:t>设想制定一项产权组织标准，帮助工业产权局更好地从源头确保申请人名称的质量，</w:t>
      </w:r>
    </w:p>
    <w:p w14:paraId="7291AA35" w14:textId="1DDE4274" w:rsidR="00387376" w:rsidRPr="0024625A" w:rsidRDefault="00387376" w:rsidP="005D12A9">
      <w:pPr>
        <w:overflowPunct w:val="0"/>
        <w:spacing w:afterLines="50" w:after="120" w:line="340" w:lineRule="atLeast"/>
        <w:ind w:left="567"/>
        <w:jc w:val="both"/>
        <w:rPr>
          <w:rFonts w:ascii="KaiTi" w:eastAsia="KaiTi" w:hAnsi="KaiTi"/>
          <w:sz w:val="21"/>
          <w:szCs w:val="21"/>
        </w:rPr>
      </w:pPr>
      <w:proofErr w:type="spellStart"/>
      <w:r w:rsidRPr="0024625A">
        <w:rPr>
          <w:rFonts w:ascii="KaiTi" w:eastAsia="KaiTi" w:hAnsi="KaiTi" w:hint="eastAsia"/>
          <w:sz w:val="21"/>
          <w:szCs w:val="21"/>
        </w:rPr>
        <w:t>i</w:t>
      </w:r>
      <w:proofErr w:type="spellEnd"/>
      <w:r w:rsidRPr="0024625A">
        <w:rPr>
          <w:rFonts w:ascii="KaiTi" w:eastAsia="KaiTi" w:hAnsi="KaiTi" w:hint="eastAsia"/>
          <w:sz w:val="21"/>
          <w:szCs w:val="21"/>
        </w:rPr>
        <w:t>.开展关于工业产权局使用申请人标识符及其可能产生的问题的调查；并</w:t>
      </w:r>
    </w:p>
    <w:p w14:paraId="7B7EA177" w14:textId="47AEF448" w:rsidR="00C8682C" w:rsidRPr="0024625A" w:rsidRDefault="00387376" w:rsidP="005D12A9">
      <w:pPr>
        <w:overflowPunct w:val="0"/>
        <w:spacing w:afterLines="50" w:after="120" w:line="340" w:lineRule="atLeast"/>
        <w:ind w:left="567"/>
        <w:jc w:val="both"/>
        <w:rPr>
          <w:rFonts w:ascii="KaiTi" w:eastAsia="KaiTi" w:hAnsi="KaiTi"/>
          <w:sz w:val="21"/>
          <w:szCs w:val="21"/>
        </w:rPr>
      </w:pPr>
      <w:r w:rsidRPr="0024625A">
        <w:rPr>
          <w:rFonts w:ascii="KaiTi" w:eastAsia="KaiTi" w:hAnsi="KaiTi" w:hint="eastAsia"/>
          <w:sz w:val="21"/>
          <w:szCs w:val="21"/>
        </w:rPr>
        <w:t>ii．编写关于采取进一步行动以实现工业产权文献中申请人名称标准化的提案并提交标准委员会审议。</w:t>
      </w:r>
      <w:r w:rsidR="00C72C2A" w:rsidRPr="0024625A">
        <w:rPr>
          <w:rFonts w:ascii="KaiTi" w:eastAsia="KaiTi" w:hAnsi="KaiTi" w:hint="eastAsia"/>
          <w:sz w:val="21"/>
          <w:szCs w:val="21"/>
        </w:rPr>
        <w:t>”</w:t>
      </w:r>
    </w:p>
    <w:p w14:paraId="753C5318" w14:textId="76DF8A1A" w:rsidR="00F7413D" w:rsidRPr="00F7413D" w:rsidRDefault="00645C9B" w:rsidP="00F7413D">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5D3774" w:rsidRPr="005D3774">
        <w:rPr>
          <w:rFonts w:ascii="SimSun" w:hAnsi="SimSun" w:hint="eastAsia"/>
          <w:sz w:val="21"/>
          <w:szCs w:val="21"/>
        </w:rPr>
        <w:t>在2019年举行的第七届会议上，</w:t>
      </w:r>
      <w:r w:rsidR="007B49A1">
        <w:rPr>
          <w:rFonts w:ascii="SimSun" w:hAnsi="SimSun" w:hint="eastAsia"/>
          <w:sz w:val="21"/>
          <w:szCs w:val="21"/>
        </w:rPr>
        <w:t>标准委员会</w:t>
      </w:r>
      <w:r w:rsidR="005D3774" w:rsidRPr="005D3774">
        <w:rPr>
          <w:rFonts w:ascii="SimSun" w:hAnsi="SimSun" w:hint="eastAsia"/>
          <w:sz w:val="21"/>
          <w:szCs w:val="21"/>
        </w:rPr>
        <w:t>注意到，</w:t>
      </w:r>
      <w:r w:rsidR="006F34BD">
        <w:rPr>
          <w:rFonts w:ascii="SimSun" w:hAnsi="SimSun" w:hint="eastAsia"/>
          <w:sz w:val="21"/>
          <w:szCs w:val="21"/>
        </w:rPr>
        <w:t>秘书处</w:t>
      </w:r>
      <w:r w:rsidR="005D3774" w:rsidRPr="005D3774">
        <w:rPr>
          <w:rFonts w:ascii="SimSun" w:hAnsi="SimSun" w:hint="eastAsia"/>
          <w:sz w:val="21"/>
          <w:szCs w:val="21"/>
        </w:rPr>
        <w:t>根据</w:t>
      </w:r>
      <w:r w:rsidR="007B49A1">
        <w:rPr>
          <w:rFonts w:ascii="SimSun" w:hAnsi="SimSun" w:hint="eastAsia"/>
          <w:sz w:val="21"/>
          <w:szCs w:val="21"/>
        </w:rPr>
        <w:t>标准委员会</w:t>
      </w:r>
      <w:r w:rsidR="005D3774" w:rsidRPr="005D3774">
        <w:rPr>
          <w:rFonts w:ascii="SimSun" w:hAnsi="SimSun" w:hint="eastAsia"/>
          <w:sz w:val="21"/>
          <w:szCs w:val="21"/>
        </w:rPr>
        <w:t>第六届会议达成的一致意见，</w:t>
      </w:r>
      <w:r w:rsidR="006F34BD">
        <w:rPr>
          <w:rFonts w:ascii="SimSun" w:hAnsi="SimSun" w:hint="eastAsia"/>
          <w:sz w:val="21"/>
          <w:szCs w:val="21"/>
        </w:rPr>
        <w:t>于</w:t>
      </w:r>
      <w:r w:rsidR="005D3774" w:rsidRPr="005D3774">
        <w:rPr>
          <w:rFonts w:ascii="SimSun" w:hAnsi="SimSun" w:hint="eastAsia"/>
          <w:sz w:val="21"/>
          <w:szCs w:val="21"/>
        </w:rPr>
        <w:t>2018年11月分发了一份关于</w:t>
      </w:r>
      <w:r w:rsidR="006F34BD">
        <w:rPr>
          <w:rFonts w:ascii="SimSun" w:hAnsi="SimSun" w:hint="eastAsia"/>
          <w:sz w:val="21"/>
          <w:szCs w:val="21"/>
        </w:rPr>
        <w:t>工业产权局</w:t>
      </w:r>
      <w:r w:rsidR="0082559C">
        <w:rPr>
          <w:rFonts w:ascii="SimSun" w:hAnsi="SimSun" w:hint="eastAsia"/>
          <w:sz w:val="21"/>
          <w:szCs w:val="21"/>
        </w:rPr>
        <w:t>使用</w:t>
      </w:r>
      <w:r w:rsidR="005D3774" w:rsidRPr="005D3774">
        <w:rPr>
          <w:rFonts w:ascii="SimSun" w:hAnsi="SimSun" w:hint="eastAsia"/>
          <w:sz w:val="21"/>
          <w:szCs w:val="21"/>
        </w:rPr>
        <w:t>申请人标识符的调查。</w:t>
      </w:r>
      <w:r w:rsidR="00F7413D" w:rsidRPr="00F7413D">
        <w:rPr>
          <w:rFonts w:ascii="SimSun" w:hAnsi="SimSun" w:hint="eastAsia"/>
          <w:sz w:val="21"/>
          <w:szCs w:val="21"/>
        </w:rPr>
        <w:t>自标识符使用情况</w:t>
      </w:r>
      <w:r w:rsidR="00F7413D" w:rsidRPr="00F7413D">
        <w:rPr>
          <w:rFonts w:ascii="SimSun" w:hAnsi="SimSun" w:hint="eastAsia"/>
          <w:sz w:val="21"/>
          <w:szCs w:val="21"/>
        </w:rPr>
        <w:lastRenderedPageBreak/>
        <w:t>的调查完成以来，工作队提议修订第55号任务的说明，删除关于开展调查的措辞。标准委员会批准了修订后的第55号任务说明，现为：</w:t>
      </w:r>
    </w:p>
    <w:p w14:paraId="31380483" w14:textId="77777777" w:rsidR="00DF6344" w:rsidRPr="0024625A" w:rsidRDefault="00DF6344" w:rsidP="005D12A9">
      <w:pPr>
        <w:overflowPunct w:val="0"/>
        <w:spacing w:afterLines="50" w:after="120" w:line="340" w:lineRule="atLeast"/>
        <w:ind w:left="567"/>
        <w:jc w:val="both"/>
        <w:rPr>
          <w:rFonts w:ascii="KaiTi" w:eastAsia="KaiTi" w:hAnsi="KaiTi"/>
          <w:sz w:val="21"/>
          <w:szCs w:val="21"/>
        </w:rPr>
      </w:pPr>
      <w:r w:rsidRPr="0024625A">
        <w:rPr>
          <w:rFonts w:ascii="KaiTi" w:eastAsia="KaiTi" w:hAnsi="KaiTi" w:hint="eastAsia"/>
          <w:sz w:val="21"/>
          <w:szCs w:val="21"/>
        </w:rPr>
        <w:t>“</w:t>
      </w:r>
      <w:r w:rsidR="00F7413D" w:rsidRPr="0024625A">
        <w:rPr>
          <w:rFonts w:ascii="KaiTi" w:eastAsia="KaiTi" w:hAnsi="KaiTi" w:hint="eastAsia"/>
          <w:sz w:val="21"/>
          <w:szCs w:val="21"/>
        </w:rPr>
        <w:t>设想制定一项产权组织标准，帮助工业产权局更好地从源头确保申请人名称的质量；编写关于采取进一步行动以实现工业产权文献中申请人名称标准化的提案并提交标准委员会审议。”</w:t>
      </w:r>
    </w:p>
    <w:p w14:paraId="6FB6B25B" w14:textId="59C064AB" w:rsidR="00C8682C" w:rsidRPr="00447B05" w:rsidRDefault="00AA2514" w:rsidP="00DF6344">
      <w:pPr>
        <w:overflowPunct w:val="0"/>
        <w:spacing w:afterLines="50" w:after="120" w:line="340" w:lineRule="atLeast"/>
        <w:ind w:left="567"/>
        <w:rPr>
          <w:rFonts w:ascii="SimSun" w:hAnsi="SimSun"/>
          <w:sz w:val="21"/>
          <w:szCs w:val="21"/>
        </w:rPr>
      </w:pPr>
      <w:r>
        <w:rPr>
          <w:rFonts w:ascii="SimSun" w:hAnsi="SimSun" w:hint="eastAsia"/>
          <w:sz w:val="21"/>
          <w:szCs w:val="21"/>
        </w:rPr>
        <w:t>（</w:t>
      </w:r>
      <w:r w:rsidR="00DF6344">
        <w:rPr>
          <w:rFonts w:ascii="SimSun" w:hAnsi="SimSun" w:hint="eastAsia"/>
          <w:sz w:val="21"/>
          <w:szCs w:val="21"/>
        </w:rPr>
        <w:t>见文件CWS</w:t>
      </w:r>
      <w:r w:rsidR="00DF6344">
        <w:rPr>
          <w:rFonts w:ascii="SimSun" w:hAnsi="SimSun"/>
          <w:sz w:val="21"/>
          <w:szCs w:val="21"/>
        </w:rPr>
        <w:t>/7/29</w:t>
      </w:r>
      <w:r w:rsidR="00DF6344">
        <w:rPr>
          <w:rFonts w:ascii="SimSun" w:hAnsi="SimSun" w:hint="eastAsia"/>
          <w:sz w:val="21"/>
          <w:szCs w:val="21"/>
        </w:rPr>
        <w:t>第7</w:t>
      </w:r>
      <w:r w:rsidR="00DF6344">
        <w:rPr>
          <w:rFonts w:ascii="SimSun" w:hAnsi="SimSun"/>
          <w:sz w:val="21"/>
          <w:szCs w:val="21"/>
        </w:rPr>
        <w:t>2</w:t>
      </w:r>
      <w:r w:rsidR="00DF6344">
        <w:rPr>
          <w:rFonts w:ascii="SimSun" w:hAnsi="SimSun" w:hint="eastAsia"/>
          <w:sz w:val="21"/>
          <w:szCs w:val="21"/>
        </w:rPr>
        <w:t>段至第7</w:t>
      </w:r>
      <w:r w:rsidR="00DF6344">
        <w:rPr>
          <w:rFonts w:ascii="SimSun" w:hAnsi="SimSun"/>
          <w:sz w:val="21"/>
          <w:szCs w:val="21"/>
        </w:rPr>
        <w:t>9</w:t>
      </w:r>
      <w:r w:rsidR="00DF6344">
        <w:rPr>
          <w:rFonts w:ascii="SimSun" w:hAnsi="SimSun" w:hint="eastAsia"/>
          <w:sz w:val="21"/>
          <w:szCs w:val="21"/>
        </w:rPr>
        <w:t>段</w:t>
      </w:r>
      <w:r w:rsidR="007B49A1">
        <w:rPr>
          <w:rFonts w:ascii="SimSun" w:hAnsi="SimSun" w:hint="eastAsia"/>
          <w:sz w:val="21"/>
          <w:szCs w:val="21"/>
        </w:rPr>
        <w:t>。</w:t>
      </w:r>
      <w:r>
        <w:rPr>
          <w:rFonts w:ascii="SimSun" w:hAnsi="SimSun" w:hint="eastAsia"/>
          <w:sz w:val="21"/>
          <w:szCs w:val="21"/>
        </w:rPr>
        <w:t>）</w:t>
      </w:r>
    </w:p>
    <w:p w14:paraId="787329D5" w14:textId="78C20133" w:rsidR="001E5938" w:rsidRDefault="00645C9B" w:rsidP="00F85471">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922200">
        <w:rPr>
          <w:rFonts w:ascii="SimSun" w:hAnsi="SimSun" w:hint="eastAsia"/>
          <w:sz w:val="21"/>
          <w:szCs w:val="21"/>
        </w:rPr>
        <w:t>在2</w:t>
      </w:r>
      <w:r w:rsidR="00922200">
        <w:rPr>
          <w:rFonts w:ascii="SimSun" w:hAnsi="SimSun"/>
          <w:sz w:val="21"/>
          <w:szCs w:val="21"/>
        </w:rPr>
        <w:t>020</w:t>
      </w:r>
      <w:r w:rsidR="00922200">
        <w:rPr>
          <w:rFonts w:ascii="SimSun" w:hAnsi="SimSun" w:hint="eastAsia"/>
          <w:sz w:val="21"/>
          <w:szCs w:val="21"/>
        </w:rPr>
        <w:t>年第八届会议</w:t>
      </w:r>
      <w:r w:rsidR="005F40FB">
        <w:rPr>
          <w:rFonts w:ascii="SimSun" w:hAnsi="SimSun" w:hint="eastAsia"/>
          <w:sz w:val="21"/>
          <w:szCs w:val="21"/>
        </w:rPr>
        <w:t>上</w:t>
      </w:r>
      <w:r w:rsidR="00922200">
        <w:rPr>
          <w:rFonts w:ascii="SimSun" w:hAnsi="SimSun" w:hint="eastAsia"/>
          <w:sz w:val="21"/>
          <w:szCs w:val="21"/>
        </w:rPr>
        <w:t>，</w:t>
      </w:r>
      <w:r w:rsidR="00645ED4" w:rsidRPr="00645ED4">
        <w:rPr>
          <w:rFonts w:ascii="SimSun" w:hAnsi="SimSun" w:hint="eastAsia"/>
          <w:sz w:val="21"/>
          <w:szCs w:val="21"/>
        </w:rPr>
        <w:t>标准委员会要求工作队在标准委员会</w:t>
      </w:r>
      <w:r w:rsidR="005F40FB">
        <w:rPr>
          <w:rFonts w:ascii="SimSun" w:hAnsi="SimSun" w:hint="eastAsia"/>
          <w:sz w:val="21"/>
          <w:szCs w:val="21"/>
        </w:rPr>
        <w:t>第九</w:t>
      </w:r>
      <w:r w:rsidR="00645ED4" w:rsidRPr="00645ED4">
        <w:rPr>
          <w:rFonts w:ascii="SimSun" w:hAnsi="SimSun" w:hint="eastAsia"/>
          <w:sz w:val="21"/>
          <w:szCs w:val="21"/>
        </w:rPr>
        <w:t>届会议上编拟关于</w:t>
      </w:r>
      <w:r w:rsidR="005F40FB">
        <w:rPr>
          <w:rFonts w:ascii="SimSun" w:hAnsi="SimSun" w:hint="eastAsia"/>
          <w:sz w:val="21"/>
          <w:szCs w:val="21"/>
        </w:rPr>
        <w:t>提高</w:t>
      </w:r>
      <w:r w:rsidR="00645ED4" w:rsidRPr="00645ED4">
        <w:rPr>
          <w:rFonts w:ascii="SimSun" w:hAnsi="SimSun" w:hint="eastAsia"/>
          <w:sz w:val="21"/>
          <w:szCs w:val="21"/>
        </w:rPr>
        <w:t>申请人数据质量的拟议建议，以支持名称标准化。</w:t>
      </w:r>
    </w:p>
    <w:p w14:paraId="718370F8" w14:textId="45B5082C" w:rsidR="001E5938" w:rsidRDefault="00645C9B" w:rsidP="001E5938">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1E5938">
        <w:rPr>
          <w:rFonts w:ascii="SimSun" w:hAnsi="SimSun" w:hint="eastAsia"/>
          <w:sz w:val="21"/>
          <w:szCs w:val="21"/>
        </w:rPr>
        <w:t>在2</w:t>
      </w:r>
      <w:r w:rsidR="001E5938">
        <w:rPr>
          <w:rFonts w:ascii="SimSun" w:hAnsi="SimSun"/>
          <w:sz w:val="21"/>
          <w:szCs w:val="21"/>
        </w:rPr>
        <w:t>021</w:t>
      </w:r>
      <w:r w:rsidR="001E5938">
        <w:rPr>
          <w:rFonts w:ascii="SimSun" w:hAnsi="SimSun" w:hint="eastAsia"/>
          <w:sz w:val="21"/>
          <w:szCs w:val="21"/>
        </w:rPr>
        <w:t>年第九届会议上，</w:t>
      </w:r>
      <w:r w:rsidR="001E5938" w:rsidRPr="001E5938">
        <w:rPr>
          <w:rFonts w:ascii="SimSun" w:hAnsi="SimSun" w:hint="eastAsia"/>
          <w:sz w:val="21"/>
          <w:szCs w:val="21"/>
        </w:rPr>
        <w:t>标准委员会注意到工作队计划在2022年继续向工作队成员收集数据清理做法，并为标准委员会的下一届会议</w:t>
      </w:r>
      <w:r w:rsidR="007B49A1">
        <w:rPr>
          <w:rFonts w:ascii="SimSun" w:hAnsi="SimSun" w:hint="eastAsia"/>
          <w:sz w:val="21"/>
          <w:szCs w:val="21"/>
        </w:rPr>
        <w:t>编拟</w:t>
      </w:r>
      <w:r w:rsidR="001E5938" w:rsidRPr="001E5938">
        <w:rPr>
          <w:rFonts w:ascii="SimSun" w:hAnsi="SimSun" w:hint="eastAsia"/>
          <w:sz w:val="21"/>
          <w:szCs w:val="21"/>
        </w:rPr>
        <w:t>建议。</w:t>
      </w:r>
    </w:p>
    <w:p w14:paraId="54A6FF34" w14:textId="4D07698F" w:rsidR="00C8682C" w:rsidRDefault="00645C9B" w:rsidP="005C16F0">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5C16F0" w:rsidRPr="005C16F0">
        <w:rPr>
          <w:rFonts w:ascii="SimSun" w:hAnsi="SimSun" w:hint="eastAsia"/>
          <w:sz w:val="21"/>
          <w:szCs w:val="21"/>
        </w:rPr>
        <w:t>在2022年第十届会议上，</w:t>
      </w:r>
      <w:r w:rsidR="003F23A6">
        <w:rPr>
          <w:rFonts w:ascii="SimSun" w:hAnsi="SimSun" w:hint="eastAsia"/>
          <w:sz w:val="21"/>
          <w:szCs w:val="21"/>
        </w:rPr>
        <w:t>标准</w:t>
      </w:r>
      <w:r w:rsidR="005C16F0" w:rsidRPr="005C16F0">
        <w:rPr>
          <w:rFonts w:ascii="SimSun" w:hAnsi="SimSun" w:hint="eastAsia"/>
          <w:sz w:val="21"/>
          <w:szCs w:val="21"/>
        </w:rPr>
        <w:t>委员会注意到名称标准化工作</w:t>
      </w:r>
      <w:r w:rsidR="003F23A6">
        <w:rPr>
          <w:rFonts w:ascii="SimSun" w:hAnsi="SimSun" w:hint="eastAsia"/>
          <w:sz w:val="21"/>
          <w:szCs w:val="21"/>
        </w:rPr>
        <w:t>队</w:t>
      </w:r>
      <w:r w:rsidR="005C16F0" w:rsidRPr="005C16F0">
        <w:rPr>
          <w:rFonts w:ascii="SimSun" w:hAnsi="SimSun" w:hint="eastAsia"/>
          <w:sz w:val="21"/>
          <w:szCs w:val="21"/>
        </w:rPr>
        <w:t>取得的进展。特别是，工作</w:t>
      </w:r>
      <w:r w:rsidR="003F23A6">
        <w:rPr>
          <w:rFonts w:ascii="SimSun" w:hAnsi="SimSun" w:hint="eastAsia"/>
          <w:sz w:val="21"/>
          <w:szCs w:val="21"/>
        </w:rPr>
        <w:t>队</w:t>
      </w:r>
      <w:r w:rsidR="005C16F0" w:rsidRPr="005C16F0">
        <w:rPr>
          <w:rFonts w:ascii="SimSun" w:hAnsi="SimSun" w:hint="eastAsia"/>
          <w:sz w:val="21"/>
          <w:szCs w:val="21"/>
        </w:rPr>
        <w:t>报告了在起草名称标准化数据清理建议以支持名称标准化方面取得的进展。这些建议草案涵盖了</w:t>
      </w:r>
      <w:r w:rsidR="003F23A6">
        <w:rPr>
          <w:rFonts w:ascii="SimSun" w:hAnsi="SimSun" w:hint="eastAsia"/>
          <w:sz w:val="21"/>
          <w:szCs w:val="21"/>
        </w:rPr>
        <w:t>关于清洁名称数据</w:t>
      </w:r>
      <w:r w:rsidR="005C16F0" w:rsidRPr="005C16F0">
        <w:rPr>
          <w:rFonts w:ascii="SimSun" w:hAnsi="SimSun" w:hint="eastAsia"/>
          <w:sz w:val="21"/>
          <w:szCs w:val="21"/>
        </w:rPr>
        <w:t>接收、处理、清理和公布的一般</w:t>
      </w:r>
      <w:r w:rsidR="003F23A6">
        <w:rPr>
          <w:rFonts w:ascii="SimSun" w:hAnsi="SimSun" w:hint="eastAsia"/>
          <w:sz w:val="21"/>
          <w:szCs w:val="21"/>
        </w:rPr>
        <w:t>性</w:t>
      </w:r>
      <w:r w:rsidR="005C16F0" w:rsidRPr="005C16F0">
        <w:rPr>
          <w:rFonts w:ascii="SimSun" w:hAnsi="SimSun" w:hint="eastAsia"/>
          <w:sz w:val="21"/>
          <w:szCs w:val="21"/>
        </w:rPr>
        <w:t>考虑，但</w:t>
      </w:r>
      <w:r w:rsidR="003F23A6">
        <w:rPr>
          <w:rFonts w:ascii="SimSun" w:hAnsi="SimSun" w:hint="eastAsia"/>
          <w:sz w:val="21"/>
          <w:szCs w:val="21"/>
        </w:rPr>
        <w:t>该草案</w:t>
      </w:r>
      <w:r w:rsidR="005C16F0" w:rsidRPr="005C16F0">
        <w:rPr>
          <w:rFonts w:ascii="SimSun" w:hAnsi="SimSun" w:hint="eastAsia"/>
          <w:sz w:val="21"/>
          <w:szCs w:val="21"/>
        </w:rPr>
        <w:t>仍处于非常早期的阶段，工作组</w:t>
      </w:r>
      <w:r w:rsidR="003F23A6">
        <w:rPr>
          <w:rFonts w:ascii="SimSun" w:hAnsi="SimSun" w:hint="eastAsia"/>
          <w:sz w:val="21"/>
          <w:szCs w:val="21"/>
        </w:rPr>
        <w:t>尚未达成</w:t>
      </w:r>
      <w:r w:rsidR="005C16F0" w:rsidRPr="005C16F0">
        <w:rPr>
          <w:rFonts w:ascii="SimSun" w:hAnsi="SimSun" w:hint="eastAsia"/>
          <w:sz w:val="21"/>
          <w:szCs w:val="21"/>
        </w:rPr>
        <w:t>共识。这些建议</w:t>
      </w:r>
      <w:r w:rsidR="003F23A6">
        <w:rPr>
          <w:rFonts w:ascii="SimSun" w:hAnsi="SimSun" w:hint="eastAsia"/>
          <w:sz w:val="21"/>
          <w:szCs w:val="21"/>
        </w:rPr>
        <w:t>只是</w:t>
      </w:r>
      <w:r w:rsidR="005C16F0" w:rsidRPr="005C16F0">
        <w:rPr>
          <w:rFonts w:ascii="SimSun" w:hAnsi="SimSun" w:hint="eastAsia"/>
          <w:sz w:val="21"/>
          <w:szCs w:val="21"/>
        </w:rPr>
        <w:t>提交给</w:t>
      </w:r>
      <w:r w:rsidR="003F23A6">
        <w:rPr>
          <w:rFonts w:ascii="SimSun" w:hAnsi="SimSun" w:hint="eastAsia"/>
          <w:sz w:val="21"/>
          <w:szCs w:val="21"/>
        </w:rPr>
        <w:t>标准委员会</w:t>
      </w:r>
      <w:r w:rsidR="005C16F0" w:rsidRPr="005C16F0">
        <w:rPr>
          <w:rFonts w:ascii="SimSun" w:hAnsi="SimSun" w:hint="eastAsia"/>
          <w:sz w:val="21"/>
          <w:szCs w:val="21"/>
        </w:rPr>
        <w:t>，供其参考</w:t>
      </w:r>
      <w:r w:rsidR="000C618D">
        <w:rPr>
          <w:rFonts w:ascii="SimSun" w:hAnsi="SimSun" w:hint="eastAsia"/>
          <w:sz w:val="21"/>
          <w:szCs w:val="21"/>
        </w:rPr>
        <w:t>和</w:t>
      </w:r>
      <w:r w:rsidR="00544A93">
        <w:rPr>
          <w:rFonts w:ascii="SimSun" w:hAnsi="SimSun" w:hint="eastAsia"/>
          <w:sz w:val="21"/>
          <w:szCs w:val="21"/>
        </w:rPr>
        <w:t>评论</w:t>
      </w:r>
      <w:r w:rsidR="005C16F0" w:rsidRPr="005C16F0">
        <w:rPr>
          <w:rFonts w:ascii="SimSun" w:hAnsi="SimSun" w:hint="eastAsia"/>
          <w:sz w:val="21"/>
          <w:szCs w:val="21"/>
        </w:rPr>
        <w:t>。工作</w:t>
      </w:r>
      <w:r w:rsidR="00544A93">
        <w:rPr>
          <w:rFonts w:ascii="SimSun" w:hAnsi="SimSun" w:hint="eastAsia"/>
          <w:sz w:val="21"/>
          <w:szCs w:val="21"/>
        </w:rPr>
        <w:t>队</w:t>
      </w:r>
      <w:r w:rsidR="005C16F0" w:rsidRPr="005C16F0">
        <w:rPr>
          <w:rFonts w:ascii="SimSun" w:hAnsi="SimSun" w:hint="eastAsia"/>
          <w:sz w:val="21"/>
          <w:szCs w:val="21"/>
        </w:rPr>
        <w:t>报告说，计划在</w:t>
      </w:r>
      <w:r w:rsidR="00544A93">
        <w:rPr>
          <w:rFonts w:ascii="SimSun" w:hAnsi="SimSun" w:hint="eastAsia"/>
          <w:sz w:val="21"/>
          <w:szCs w:val="21"/>
        </w:rPr>
        <w:t>标准委员会</w:t>
      </w:r>
      <w:r w:rsidR="005C16F0" w:rsidRPr="005C16F0">
        <w:rPr>
          <w:rFonts w:ascii="SimSun" w:hAnsi="SimSun" w:hint="eastAsia"/>
          <w:sz w:val="21"/>
          <w:szCs w:val="21"/>
        </w:rPr>
        <w:t>第十一届会议上提出</w:t>
      </w:r>
      <w:r w:rsidR="000622EF">
        <w:rPr>
          <w:rFonts w:ascii="SimSun" w:hAnsi="SimSun" w:hint="eastAsia"/>
          <w:sz w:val="21"/>
          <w:szCs w:val="21"/>
        </w:rPr>
        <w:t>目</w:t>
      </w:r>
      <w:r w:rsidR="007B49A1">
        <w:rPr>
          <w:rFonts w:ascii="SimSun" w:hAnsi="SimSun" w:hint="eastAsia"/>
          <w:sz w:val="21"/>
          <w:szCs w:val="21"/>
        </w:rPr>
        <w:t>前的</w:t>
      </w:r>
      <w:r w:rsidR="005C16F0" w:rsidRPr="005C16F0">
        <w:rPr>
          <w:rFonts w:ascii="SimSun" w:hAnsi="SimSun" w:hint="eastAsia"/>
          <w:sz w:val="21"/>
          <w:szCs w:val="21"/>
        </w:rPr>
        <w:t>建议。</w:t>
      </w:r>
      <w:r w:rsidR="00AA2514">
        <w:rPr>
          <w:rFonts w:ascii="SimSun" w:hAnsi="SimSun" w:hint="eastAsia"/>
          <w:sz w:val="21"/>
          <w:szCs w:val="21"/>
        </w:rPr>
        <w:t>（</w:t>
      </w:r>
      <w:r w:rsidR="005C16F0" w:rsidRPr="005C16F0">
        <w:rPr>
          <w:rFonts w:ascii="SimSun" w:hAnsi="SimSun" w:hint="eastAsia"/>
          <w:sz w:val="21"/>
          <w:szCs w:val="21"/>
        </w:rPr>
        <w:t>见</w:t>
      </w:r>
      <w:r w:rsidR="00544A93">
        <w:rPr>
          <w:rFonts w:ascii="SimSun" w:hAnsi="SimSun" w:hint="eastAsia"/>
          <w:sz w:val="21"/>
          <w:szCs w:val="21"/>
        </w:rPr>
        <w:t>文件</w:t>
      </w:r>
      <w:r w:rsidR="005C16F0" w:rsidRPr="005C16F0">
        <w:rPr>
          <w:rFonts w:ascii="SimSun" w:hAnsi="SimSun" w:hint="eastAsia"/>
          <w:sz w:val="21"/>
          <w:szCs w:val="21"/>
        </w:rPr>
        <w:t>CWS/10/22号第113至116段</w:t>
      </w:r>
      <w:r w:rsidR="00AA2514">
        <w:rPr>
          <w:rFonts w:ascii="SimSun" w:hAnsi="SimSun" w:hint="eastAsia"/>
          <w:sz w:val="21"/>
          <w:szCs w:val="21"/>
        </w:rPr>
        <w:t>）</w:t>
      </w:r>
      <w:r w:rsidR="005C16F0" w:rsidRPr="005C16F0">
        <w:rPr>
          <w:rFonts w:ascii="SimSun" w:hAnsi="SimSun" w:hint="eastAsia"/>
          <w:sz w:val="21"/>
          <w:szCs w:val="21"/>
        </w:rPr>
        <w:t>。</w:t>
      </w:r>
    </w:p>
    <w:p w14:paraId="555BFC93" w14:textId="1C01DDA7" w:rsidR="00B42E21" w:rsidRPr="00447B05" w:rsidRDefault="00B42E21" w:rsidP="00B42E21">
      <w:pPr>
        <w:pStyle w:val="Heading2"/>
        <w:overflowPunct w:val="0"/>
        <w:spacing w:beforeLines="100" w:afterLines="50" w:after="120" w:line="340" w:lineRule="atLeast"/>
        <w:rPr>
          <w:rFonts w:ascii="SimHei" w:eastAsia="SimHei" w:hAnsi="SimHei"/>
          <w:caps w:val="0"/>
          <w:sz w:val="21"/>
          <w:szCs w:val="22"/>
        </w:rPr>
      </w:pPr>
      <w:r>
        <w:rPr>
          <w:rFonts w:ascii="SimHei" w:eastAsia="SimHei" w:hAnsi="SimHei" w:hint="eastAsia"/>
          <w:caps w:val="0"/>
          <w:sz w:val="21"/>
          <w:szCs w:val="22"/>
        </w:rPr>
        <w:t>第5</w:t>
      </w:r>
      <w:r>
        <w:rPr>
          <w:rFonts w:ascii="SimHei" w:eastAsia="SimHei" w:hAnsi="SimHei"/>
          <w:caps w:val="0"/>
          <w:sz w:val="21"/>
          <w:szCs w:val="22"/>
        </w:rPr>
        <w:t>5</w:t>
      </w:r>
      <w:r>
        <w:rPr>
          <w:rFonts w:ascii="SimHei" w:eastAsia="SimHei" w:hAnsi="SimHei" w:hint="eastAsia"/>
          <w:caps w:val="0"/>
          <w:sz w:val="21"/>
          <w:szCs w:val="22"/>
        </w:rPr>
        <w:t>号任务进展</w:t>
      </w:r>
      <w:r w:rsidR="006A332F">
        <w:rPr>
          <w:rFonts w:ascii="SimHei" w:eastAsia="SimHei" w:hAnsi="SimHei" w:hint="eastAsia"/>
          <w:caps w:val="0"/>
          <w:sz w:val="21"/>
          <w:szCs w:val="22"/>
        </w:rPr>
        <w:t>报告</w:t>
      </w:r>
    </w:p>
    <w:p w14:paraId="59DE0DCB" w14:textId="19DD6414" w:rsidR="00B42E21" w:rsidRPr="00447B05" w:rsidRDefault="006A332F" w:rsidP="00B42E21">
      <w:pPr>
        <w:pStyle w:val="Heading3"/>
        <w:spacing w:before="0" w:afterLines="50" w:after="120" w:line="340" w:lineRule="atLeast"/>
        <w:rPr>
          <w:rFonts w:ascii="SimSun" w:hAnsi="SimSun"/>
          <w:sz w:val="21"/>
          <w:szCs w:val="21"/>
        </w:rPr>
      </w:pPr>
      <w:r>
        <w:rPr>
          <w:rFonts w:ascii="SimSun" w:hAnsi="SimSun" w:hint="eastAsia"/>
          <w:sz w:val="21"/>
          <w:szCs w:val="21"/>
        </w:rPr>
        <w:t>目</w:t>
      </w:r>
      <w:r w:rsidR="00CF77BE" w:rsidRPr="00003D32">
        <w:rPr>
          <w:rFonts w:ascii="SimHei" w:eastAsia="SimHei" w:hAnsi="SimHei" w:hint="eastAsia"/>
          <w:sz w:val="21"/>
          <w:szCs w:val="22"/>
        </w:rPr>
        <w:t xml:space="preserve">　</w:t>
      </w:r>
      <w:r>
        <w:rPr>
          <w:rFonts w:ascii="SimSun" w:hAnsi="SimSun" w:hint="eastAsia"/>
          <w:sz w:val="21"/>
          <w:szCs w:val="21"/>
        </w:rPr>
        <w:t>标</w:t>
      </w:r>
    </w:p>
    <w:p w14:paraId="25995C7D" w14:textId="72A81CE0" w:rsidR="00C8682C" w:rsidRDefault="00645C9B" w:rsidP="00F85471">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716D0C">
        <w:rPr>
          <w:rFonts w:ascii="SimSun" w:hAnsi="SimSun" w:hint="eastAsia"/>
          <w:sz w:val="21"/>
          <w:szCs w:val="21"/>
        </w:rPr>
        <w:t>第5</w:t>
      </w:r>
      <w:r w:rsidR="00716D0C">
        <w:rPr>
          <w:rFonts w:ascii="SimSun" w:hAnsi="SimSun"/>
          <w:sz w:val="21"/>
          <w:szCs w:val="21"/>
        </w:rPr>
        <w:t>5</w:t>
      </w:r>
      <w:r w:rsidR="00716D0C">
        <w:rPr>
          <w:rFonts w:ascii="SimSun" w:hAnsi="SimSun" w:hint="eastAsia"/>
          <w:sz w:val="21"/>
          <w:szCs w:val="21"/>
        </w:rPr>
        <w:t>号任务明确指出，</w:t>
      </w:r>
      <w:r w:rsidR="00716D0C" w:rsidRPr="00716D0C">
        <w:rPr>
          <w:rFonts w:ascii="SimSun" w:hAnsi="SimSun" w:hint="eastAsia"/>
          <w:sz w:val="21"/>
          <w:szCs w:val="21"/>
        </w:rPr>
        <w:t>名称标准化工作</w:t>
      </w:r>
      <w:r w:rsidR="00716D0C">
        <w:rPr>
          <w:rFonts w:ascii="SimSun" w:hAnsi="SimSun" w:hint="eastAsia"/>
          <w:sz w:val="21"/>
          <w:szCs w:val="21"/>
        </w:rPr>
        <w:t>队的</w:t>
      </w:r>
      <w:r w:rsidR="00716D0C" w:rsidRPr="00716D0C">
        <w:rPr>
          <w:rFonts w:ascii="SimSun" w:hAnsi="SimSun" w:hint="eastAsia"/>
          <w:sz w:val="21"/>
          <w:szCs w:val="21"/>
        </w:rPr>
        <w:t>目标是</w:t>
      </w:r>
      <w:r w:rsidR="00716D0C">
        <w:rPr>
          <w:rFonts w:ascii="SimSun" w:hAnsi="SimSun" w:hint="eastAsia"/>
          <w:sz w:val="21"/>
          <w:szCs w:val="21"/>
        </w:rPr>
        <w:t>就</w:t>
      </w:r>
      <w:r w:rsidR="00716D0C" w:rsidRPr="00716D0C">
        <w:rPr>
          <w:rFonts w:ascii="SimSun" w:hAnsi="SimSun" w:hint="eastAsia"/>
          <w:sz w:val="21"/>
          <w:szCs w:val="21"/>
        </w:rPr>
        <w:t>旨在反映</w:t>
      </w:r>
      <w:r w:rsidR="00716D0C">
        <w:rPr>
          <w:rFonts w:ascii="SimSun" w:hAnsi="SimSun" w:hint="eastAsia"/>
          <w:sz w:val="21"/>
          <w:szCs w:val="21"/>
        </w:rPr>
        <w:t>工业产权局</w:t>
      </w:r>
      <w:r w:rsidR="005E1F5F">
        <w:rPr>
          <w:rFonts w:ascii="SimSun" w:hAnsi="SimSun" w:hint="eastAsia"/>
          <w:sz w:val="21"/>
          <w:szCs w:val="21"/>
        </w:rPr>
        <w:t>能够</w:t>
      </w:r>
      <w:r w:rsidR="00716D0C" w:rsidRPr="00716D0C">
        <w:rPr>
          <w:rFonts w:ascii="SimSun" w:hAnsi="SimSun" w:hint="eastAsia"/>
          <w:sz w:val="21"/>
          <w:szCs w:val="21"/>
        </w:rPr>
        <w:t>用</w:t>
      </w:r>
      <w:r w:rsidR="005E1F5F">
        <w:rPr>
          <w:rFonts w:ascii="SimSun" w:hAnsi="SimSun" w:hint="eastAsia"/>
          <w:sz w:val="21"/>
          <w:szCs w:val="21"/>
        </w:rPr>
        <w:t>来</w:t>
      </w:r>
      <w:r w:rsidR="00716D0C" w:rsidRPr="00716D0C">
        <w:rPr>
          <w:rFonts w:ascii="SimSun" w:hAnsi="SimSun" w:hint="eastAsia"/>
          <w:sz w:val="21"/>
          <w:szCs w:val="21"/>
        </w:rPr>
        <w:t>支持客户数据清洁的</w:t>
      </w:r>
      <w:r w:rsidR="00716D0C">
        <w:rPr>
          <w:rFonts w:ascii="SimSun" w:hAnsi="SimSun" w:hint="eastAsia"/>
          <w:sz w:val="21"/>
          <w:szCs w:val="21"/>
        </w:rPr>
        <w:t>普遍做法提供建议</w:t>
      </w:r>
      <w:r w:rsidR="00716D0C" w:rsidRPr="00716D0C">
        <w:rPr>
          <w:rFonts w:ascii="SimSun" w:hAnsi="SimSun" w:hint="eastAsia"/>
          <w:sz w:val="21"/>
          <w:szCs w:val="21"/>
        </w:rPr>
        <w:t>。这反过来</w:t>
      </w:r>
      <w:r w:rsidR="005E1F5F">
        <w:rPr>
          <w:rFonts w:ascii="SimSun" w:hAnsi="SimSun" w:hint="eastAsia"/>
          <w:sz w:val="21"/>
          <w:szCs w:val="21"/>
        </w:rPr>
        <w:t>将为</w:t>
      </w:r>
      <w:r w:rsidR="00716D0C" w:rsidRPr="00716D0C">
        <w:rPr>
          <w:rFonts w:ascii="SimSun" w:hAnsi="SimSun" w:hint="eastAsia"/>
          <w:sz w:val="21"/>
          <w:szCs w:val="21"/>
        </w:rPr>
        <w:t>下游用户</w:t>
      </w:r>
      <w:r w:rsidR="005E1F5F">
        <w:rPr>
          <w:rFonts w:ascii="SimSun" w:hAnsi="SimSun" w:hint="eastAsia"/>
          <w:sz w:val="21"/>
          <w:szCs w:val="21"/>
        </w:rPr>
        <w:t>采用更好的</w:t>
      </w:r>
      <w:r w:rsidR="00716D0C" w:rsidRPr="00716D0C">
        <w:rPr>
          <w:rFonts w:ascii="SimSun" w:hAnsi="SimSun" w:hint="eastAsia"/>
          <w:sz w:val="21"/>
          <w:szCs w:val="21"/>
        </w:rPr>
        <w:t>名称标准化和名称匹配技术</w:t>
      </w:r>
      <w:r w:rsidR="005E1F5F">
        <w:rPr>
          <w:rFonts w:ascii="SimSun" w:hAnsi="SimSun" w:hint="eastAsia"/>
          <w:sz w:val="21"/>
          <w:szCs w:val="21"/>
        </w:rPr>
        <w:t>提供支</w:t>
      </w:r>
      <w:r w:rsidR="001A5E57">
        <w:rPr>
          <w:rFonts w:ascii="SimSun" w:hAnsi="SimSun" w:hint="cs"/>
          <w:sz w:val="21"/>
          <w:szCs w:val="21"/>
        </w:rPr>
        <w:t>‍</w:t>
      </w:r>
      <w:r w:rsidR="005E1F5F">
        <w:rPr>
          <w:rFonts w:ascii="SimSun" w:hAnsi="SimSun" w:hint="eastAsia"/>
          <w:sz w:val="21"/>
          <w:szCs w:val="21"/>
        </w:rPr>
        <w:t>持</w:t>
      </w:r>
      <w:r w:rsidR="00716D0C" w:rsidRPr="00716D0C">
        <w:rPr>
          <w:rFonts w:ascii="SimSun" w:hAnsi="SimSun" w:hint="eastAsia"/>
          <w:sz w:val="21"/>
          <w:szCs w:val="21"/>
        </w:rPr>
        <w:t>。</w:t>
      </w:r>
    </w:p>
    <w:p w14:paraId="560773C0" w14:textId="65B0D921" w:rsidR="00DA6DAD" w:rsidRPr="00447B05" w:rsidRDefault="00DA6DAD" w:rsidP="00DA6DAD">
      <w:pPr>
        <w:pStyle w:val="Heading3"/>
        <w:spacing w:before="0" w:afterLines="50" w:after="120" w:line="340" w:lineRule="atLeast"/>
        <w:rPr>
          <w:rFonts w:ascii="SimSun" w:hAnsi="SimSun"/>
          <w:sz w:val="21"/>
          <w:szCs w:val="21"/>
        </w:rPr>
      </w:pPr>
      <w:r>
        <w:rPr>
          <w:rFonts w:ascii="SimSun" w:hAnsi="SimSun" w:hint="eastAsia"/>
          <w:sz w:val="21"/>
          <w:szCs w:val="21"/>
        </w:rPr>
        <w:t>2</w:t>
      </w:r>
      <w:r>
        <w:rPr>
          <w:rFonts w:ascii="SimSun" w:hAnsi="SimSun"/>
          <w:sz w:val="21"/>
          <w:szCs w:val="21"/>
        </w:rPr>
        <w:t>023</w:t>
      </w:r>
      <w:r>
        <w:rPr>
          <w:rFonts w:ascii="SimSun" w:hAnsi="SimSun" w:hint="eastAsia"/>
          <w:sz w:val="21"/>
          <w:szCs w:val="21"/>
        </w:rPr>
        <w:t>年</w:t>
      </w:r>
      <w:r w:rsidR="00FC5BB7">
        <w:rPr>
          <w:rFonts w:ascii="SimSun" w:hAnsi="SimSun" w:hint="eastAsia"/>
          <w:sz w:val="21"/>
          <w:szCs w:val="21"/>
        </w:rPr>
        <w:t>的相</w:t>
      </w:r>
      <w:r>
        <w:rPr>
          <w:rFonts w:ascii="SimSun" w:hAnsi="SimSun" w:hint="eastAsia"/>
          <w:sz w:val="21"/>
          <w:szCs w:val="21"/>
        </w:rPr>
        <w:t>关行动</w:t>
      </w:r>
    </w:p>
    <w:p w14:paraId="077DDEC9" w14:textId="571AB794" w:rsidR="00C8682C" w:rsidRPr="00447B05" w:rsidRDefault="00645C9B" w:rsidP="00F85471">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62101D" w:rsidRPr="0062101D">
        <w:rPr>
          <w:rFonts w:ascii="SimSun" w:hAnsi="SimSun" w:hint="eastAsia"/>
          <w:sz w:val="21"/>
          <w:szCs w:val="21"/>
        </w:rPr>
        <w:t>名称标准化工作</w:t>
      </w:r>
      <w:r w:rsidR="0062101D">
        <w:rPr>
          <w:rFonts w:ascii="SimSun" w:hAnsi="SimSun" w:hint="eastAsia"/>
          <w:sz w:val="21"/>
          <w:szCs w:val="21"/>
        </w:rPr>
        <w:t>队</w:t>
      </w:r>
      <w:r w:rsidR="0062101D" w:rsidRPr="0062101D">
        <w:rPr>
          <w:rFonts w:ascii="SimSun" w:hAnsi="SimSun" w:hint="eastAsia"/>
          <w:sz w:val="21"/>
          <w:szCs w:val="21"/>
        </w:rPr>
        <w:t>计划</w:t>
      </w:r>
      <w:r w:rsidR="0062101D">
        <w:rPr>
          <w:rFonts w:ascii="SimSun" w:hAnsi="SimSun" w:hint="eastAsia"/>
          <w:sz w:val="21"/>
          <w:szCs w:val="21"/>
        </w:rPr>
        <w:t>以</w:t>
      </w:r>
      <w:r w:rsidR="0062101D" w:rsidRPr="0062101D">
        <w:rPr>
          <w:rFonts w:ascii="SimSun" w:hAnsi="SimSun" w:hint="eastAsia"/>
          <w:sz w:val="21"/>
          <w:szCs w:val="21"/>
        </w:rPr>
        <w:t>提交给</w:t>
      </w:r>
      <w:r w:rsidR="007B49A1">
        <w:rPr>
          <w:rFonts w:ascii="SimSun" w:hAnsi="SimSun" w:hint="eastAsia"/>
          <w:sz w:val="21"/>
          <w:szCs w:val="21"/>
        </w:rPr>
        <w:t>标准委员会</w:t>
      </w:r>
      <w:r w:rsidR="0062101D" w:rsidRPr="0062101D">
        <w:rPr>
          <w:rFonts w:ascii="SimSun" w:hAnsi="SimSun" w:hint="eastAsia"/>
          <w:sz w:val="21"/>
          <w:szCs w:val="21"/>
        </w:rPr>
        <w:t>第十届会议的工作草案</w:t>
      </w:r>
      <w:r w:rsidR="0062101D">
        <w:rPr>
          <w:rFonts w:ascii="SimSun" w:hAnsi="SimSun" w:hint="eastAsia"/>
          <w:sz w:val="21"/>
          <w:szCs w:val="21"/>
        </w:rPr>
        <w:t>为</w:t>
      </w:r>
      <w:r w:rsidR="0062101D" w:rsidRPr="0062101D">
        <w:rPr>
          <w:rFonts w:ascii="SimSun" w:hAnsi="SimSun" w:hint="eastAsia"/>
          <w:sz w:val="21"/>
          <w:szCs w:val="21"/>
        </w:rPr>
        <w:t>基础</w:t>
      </w:r>
      <w:r w:rsidR="0062101D">
        <w:rPr>
          <w:rFonts w:ascii="SimSun" w:hAnsi="SimSun" w:hint="eastAsia"/>
          <w:sz w:val="21"/>
          <w:szCs w:val="21"/>
        </w:rPr>
        <w:t>形成</w:t>
      </w:r>
      <w:r w:rsidR="0062101D" w:rsidRPr="0062101D">
        <w:rPr>
          <w:rFonts w:ascii="SimSun" w:hAnsi="SimSun" w:hint="eastAsia"/>
          <w:sz w:val="21"/>
          <w:szCs w:val="21"/>
        </w:rPr>
        <w:t>最终建议。工作</w:t>
      </w:r>
      <w:r w:rsidR="0062101D">
        <w:rPr>
          <w:rFonts w:ascii="SimSun" w:hAnsi="SimSun" w:hint="eastAsia"/>
          <w:sz w:val="21"/>
          <w:szCs w:val="21"/>
        </w:rPr>
        <w:t>队</w:t>
      </w:r>
      <w:r w:rsidR="0062101D" w:rsidRPr="0062101D">
        <w:rPr>
          <w:rFonts w:ascii="SimSun" w:hAnsi="SimSun" w:hint="eastAsia"/>
          <w:sz w:val="21"/>
          <w:szCs w:val="21"/>
        </w:rPr>
        <w:t>通过Wiki空间讨论了该草案，并于2023年9月</w:t>
      </w:r>
      <w:r w:rsidR="0062101D">
        <w:rPr>
          <w:rFonts w:ascii="SimSun" w:hAnsi="SimSun" w:hint="eastAsia"/>
          <w:sz w:val="21"/>
          <w:szCs w:val="21"/>
        </w:rPr>
        <w:t>举行</w:t>
      </w:r>
      <w:r w:rsidR="0062101D" w:rsidRPr="0062101D">
        <w:rPr>
          <w:rFonts w:ascii="SimSun" w:hAnsi="SimSun" w:hint="eastAsia"/>
          <w:sz w:val="21"/>
          <w:szCs w:val="21"/>
        </w:rPr>
        <w:t>了虚拟会议</w:t>
      </w:r>
      <w:r w:rsidR="007D2096" w:rsidRPr="00447B05">
        <w:rPr>
          <w:rStyle w:val="Hyperlink"/>
          <w:rFonts w:ascii="SimSun" w:hAnsi="SimSun"/>
          <w:color w:val="auto"/>
          <w:sz w:val="21"/>
          <w:szCs w:val="21"/>
          <w:u w:val="none"/>
        </w:rPr>
        <w:t>。</w:t>
      </w:r>
    </w:p>
    <w:p w14:paraId="02D8816A" w14:textId="519C60A0" w:rsidR="00C8682C" w:rsidRPr="00447B05" w:rsidRDefault="00DA6DAD" w:rsidP="00BA0028">
      <w:pPr>
        <w:pStyle w:val="Heading3"/>
        <w:spacing w:before="0" w:afterLines="50" w:after="120" w:line="340" w:lineRule="atLeast"/>
        <w:rPr>
          <w:rFonts w:ascii="SimSun" w:hAnsi="SimSun"/>
          <w:sz w:val="21"/>
          <w:szCs w:val="21"/>
        </w:rPr>
      </w:pPr>
      <w:r>
        <w:rPr>
          <w:rFonts w:ascii="SimSun" w:hAnsi="SimSun" w:hint="eastAsia"/>
          <w:sz w:val="21"/>
          <w:szCs w:val="21"/>
        </w:rPr>
        <w:t>潜在</w:t>
      </w:r>
      <w:r w:rsidR="00FC5BB7">
        <w:rPr>
          <w:rFonts w:ascii="SimSun" w:hAnsi="SimSun" w:hint="eastAsia"/>
          <w:sz w:val="21"/>
          <w:szCs w:val="21"/>
        </w:rPr>
        <w:t>的</w:t>
      </w:r>
      <w:r>
        <w:rPr>
          <w:rFonts w:ascii="SimSun" w:hAnsi="SimSun" w:hint="eastAsia"/>
          <w:sz w:val="21"/>
          <w:szCs w:val="21"/>
        </w:rPr>
        <w:t>挑战</w:t>
      </w:r>
      <w:r w:rsidR="00667E22">
        <w:rPr>
          <w:rFonts w:ascii="SimSun" w:hAnsi="SimSun" w:hint="eastAsia"/>
          <w:sz w:val="21"/>
          <w:szCs w:val="21"/>
        </w:rPr>
        <w:t>或</w:t>
      </w:r>
      <w:r w:rsidR="00FC5BB7">
        <w:rPr>
          <w:rFonts w:ascii="SimSun" w:hAnsi="SimSun" w:hint="eastAsia"/>
          <w:sz w:val="21"/>
          <w:szCs w:val="21"/>
        </w:rPr>
        <w:t>依赖性</w:t>
      </w:r>
    </w:p>
    <w:p w14:paraId="46E9826B" w14:textId="37019F4E" w:rsidR="00C8682C" w:rsidRPr="00447B05" w:rsidRDefault="00645C9B" w:rsidP="00F85471">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667E22">
        <w:rPr>
          <w:rFonts w:ascii="SimSun" w:hAnsi="SimSun" w:hint="eastAsia"/>
          <w:sz w:val="21"/>
          <w:szCs w:val="21"/>
        </w:rPr>
        <w:t>工作队指出</w:t>
      </w:r>
      <w:r w:rsidR="00DA6DAD" w:rsidRPr="00DA6DAD">
        <w:rPr>
          <w:rFonts w:ascii="SimSun" w:hAnsi="SimSun" w:hint="eastAsia"/>
          <w:sz w:val="21"/>
          <w:szCs w:val="21"/>
        </w:rPr>
        <w:t>开展这项工作的主要挑战，</w:t>
      </w:r>
      <w:r w:rsidR="00667E22">
        <w:rPr>
          <w:rFonts w:ascii="SimSun" w:hAnsi="SimSun" w:hint="eastAsia"/>
          <w:sz w:val="21"/>
          <w:szCs w:val="21"/>
        </w:rPr>
        <w:t>是工作队</w:t>
      </w:r>
      <w:r w:rsidR="00DA6DAD" w:rsidRPr="00DA6DAD">
        <w:rPr>
          <w:rFonts w:ascii="SimSun" w:hAnsi="SimSun" w:hint="eastAsia"/>
          <w:sz w:val="21"/>
          <w:szCs w:val="21"/>
        </w:rPr>
        <w:t>成员</w:t>
      </w:r>
      <w:r w:rsidR="00B07771">
        <w:rPr>
          <w:rFonts w:ascii="SimSun" w:hAnsi="SimSun" w:hint="eastAsia"/>
          <w:sz w:val="21"/>
          <w:szCs w:val="21"/>
        </w:rPr>
        <w:t>在</w:t>
      </w:r>
      <w:r w:rsidR="00DA6DAD" w:rsidRPr="00DA6DAD">
        <w:rPr>
          <w:rFonts w:ascii="SimSun" w:hAnsi="SimSun" w:hint="eastAsia"/>
          <w:sz w:val="21"/>
          <w:szCs w:val="21"/>
        </w:rPr>
        <w:t>审查</w:t>
      </w:r>
      <w:r w:rsidR="00D102AB">
        <w:rPr>
          <w:rFonts w:ascii="SimSun" w:hAnsi="SimSun" w:hint="eastAsia"/>
          <w:sz w:val="21"/>
          <w:szCs w:val="21"/>
        </w:rPr>
        <w:t>并</w:t>
      </w:r>
      <w:r w:rsidR="00667E22">
        <w:rPr>
          <w:rFonts w:ascii="SimSun" w:hAnsi="SimSun" w:hint="eastAsia"/>
          <w:sz w:val="21"/>
          <w:szCs w:val="21"/>
        </w:rPr>
        <w:t>完善</w:t>
      </w:r>
      <w:r w:rsidR="00DA6DAD" w:rsidRPr="00DA6DAD">
        <w:rPr>
          <w:rFonts w:ascii="SimSun" w:hAnsi="SimSun" w:hint="eastAsia"/>
          <w:sz w:val="21"/>
          <w:szCs w:val="21"/>
        </w:rPr>
        <w:t>文件草案</w:t>
      </w:r>
      <w:r w:rsidR="00B07771">
        <w:rPr>
          <w:rFonts w:ascii="SimSun" w:hAnsi="SimSun" w:hint="eastAsia"/>
          <w:sz w:val="21"/>
          <w:szCs w:val="21"/>
        </w:rPr>
        <w:t>方面</w:t>
      </w:r>
      <w:r w:rsidR="00DA6DAD" w:rsidRPr="00DA6DAD">
        <w:rPr>
          <w:rFonts w:ascii="SimSun" w:hAnsi="SimSun" w:hint="eastAsia"/>
          <w:sz w:val="21"/>
          <w:szCs w:val="21"/>
        </w:rPr>
        <w:t>的</w:t>
      </w:r>
      <w:r w:rsidR="00D102AB">
        <w:rPr>
          <w:rFonts w:ascii="SimSun" w:hAnsi="SimSun" w:hint="eastAsia"/>
          <w:sz w:val="21"/>
          <w:szCs w:val="21"/>
        </w:rPr>
        <w:t>参与</w:t>
      </w:r>
      <w:r w:rsidR="00DA6DAD" w:rsidRPr="00DA6DAD">
        <w:rPr>
          <w:rFonts w:ascii="SimSun" w:hAnsi="SimSun" w:hint="eastAsia"/>
          <w:sz w:val="21"/>
          <w:szCs w:val="21"/>
        </w:rPr>
        <w:t>度有限。如果</w:t>
      </w:r>
      <w:r w:rsidR="00667E22">
        <w:rPr>
          <w:rFonts w:ascii="SimSun" w:hAnsi="SimSun" w:hint="eastAsia"/>
          <w:sz w:val="21"/>
          <w:szCs w:val="21"/>
        </w:rPr>
        <w:t>工作队能</w:t>
      </w:r>
      <w:r w:rsidR="00DA6DAD" w:rsidRPr="00DA6DAD">
        <w:rPr>
          <w:rFonts w:ascii="SimSun" w:hAnsi="SimSun" w:hint="eastAsia"/>
          <w:sz w:val="21"/>
          <w:szCs w:val="21"/>
        </w:rPr>
        <w:t>进行更多的互动讨论，关于</w:t>
      </w:r>
      <w:r w:rsidR="00667E22">
        <w:rPr>
          <w:rFonts w:ascii="SimSun" w:hAnsi="SimSun" w:hint="eastAsia"/>
          <w:sz w:val="21"/>
          <w:szCs w:val="21"/>
        </w:rPr>
        <w:t>名称</w:t>
      </w:r>
      <w:r w:rsidR="00DA6DAD" w:rsidRPr="00DA6DAD">
        <w:rPr>
          <w:rFonts w:ascii="SimSun" w:hAnsi="SimSun" w:hint="eastAsia"/>
          <w:sz w:val="21"/>
          <w:szCs w:val="21"/>
        </w:rPr>
        <w:t>数据清理</w:t>
      </w:r>
      <w:r w:rsidR="00FC5BB7">
        <w:rPr>
          <w:rFonts w:ascii="SimSun" w:hAnsi="SimSun" w:hint="eastAsia"/>
          <w:sz w:val="21"/>
          <w:szCs w:val="21"/>
        </w:rPr>
        <w:t>的一套</w:t>
      </w:r>
      <w:r w:rsidR="00667E22">
        <w:rPr>
          <w:rFonts w:ascii="SimSun" w:hAnsi="SimSun" w:hint="eastAsia"/>
          <w:sz w:val="21"/>
          <w:szCs w:val="21"/>
        </w:rPr>
        <w:t>指导原则</w:t>
      </w:r>
      <w:r w:rsidR="00DA6DAD" w:rsidRPr="00DA6DAD">
        <w:rPr>
          <w:rFonts w:ascii="SimSun" w:hAnsi="SimSun" w:hint="eastAsia"/>
          <w:sz w:val="21"/>
          <w:szCs w:val="21"/>
        </w:rPr>
        <w:t>的建议可能会更加全面。</w:t>
      </w:r>
    </w:p>
    <w:p w14:paraId="1C0E07EA" w14:textId="0AB45B79" w:rsidR="00447B05" w:rsidRPr="00FC5BB7" w:rsidRDefault="00FC5BB7" w:rsidP="00BA0028">
      <w:pPr>
        <w:pStyle w:val="Heading4"/>
        <w:overflowPunct w:val="0"/>
        <w:spacing w:before="0" w:afterLines="50" w:after="120" w:line="340" w:lineRule="atLeast"/>
        <w:rPr>
          <w:rFonts w:ascii="SimSun" w:hAnsi="SimSun"/>
          <w:i w:val="0"/>
          <w:iCs/>
          <w:sz w:val="21"/>
          <w:szCs w:val="21"/>
          <w:u w:val="single"/>
        </w:rPr>
      </w:pPr>
      <w:r>
        <w:rPr>
          <w:rFonts w:ascii="SimSun" w:hAnsi="SimSun" w:hint="eastAsia"/>
          <w:i w:val="0"/>
          <w:iCs/>
          <w:sz w:val="21"/>
          <w:szCs w:val="21"/>
          <w:u w:val="single"/>
        </w:rPr>
        <w:t>进展审评</w:t>
      </w:r>
    </w:p>
    <w:p w14:paraId="4FB12D36" w14:textId="54493473" w:rsidR="00C8682C" w:rsidRPr="00447B05" w:rsidRDefault="00645C9B" w:rsidP="00F85471">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CB2599">
        <w:rPr>
          <w:rFonts w:ascii="SimSun" w:hAnsi="SimSun" w:hint="eastAsia"/>
          <w:sz w:val="21"/>
          <w:szCs w:val="21"/>
        </w:rPr>
        <w:t>工作队以</w:t>
      </w:r>
      <w:r w:rsidR="00CB2599" w:rsidRPr="0062101D">
        <w:rPr>
          <w:rFonts w:ascii="SimSun" w:hAnsi="SimSun" w:hint="eastAsia"/>
          <w:sz w:val="21"/>
          <w:szCs w:val="21"/>
        </w:rPr>
        <w:t>提交给</w:t>
      </w:r>
      <w:r w:rsidR="007B49A1">
        <w:rPr>
          <w:rFonts w:ascii="SimSun" w:hAnsi="SimSun" w:hint="eastAsia"/>
          <w:sz w:val="21"/>
          <w:szCs w:val="21"/>
        </w:rPr>
        <w:t>标准委员会</w:t>
      </w:r>
      <w:r w:rsidR="00CB2599" w:rsidRPr="0062101D">
        <w:rPr>
          <w:rFonts w:ascii="SimSun" w:hAnsi="SimSun" w:hint="eastAsia"/>
          <w:sz w:val="21"/>
          <w:szCs w:val="21"/>
        </w:rPr>
        <w:t>第十届会议的工作草案</w:t>
      </w:r>
      <w:r w:rsidR="00AA2514">
        <w:rPr>
          <w:rFonts w:ascii="SimSun" w:hAnsi="SimSun" w:hint="eastAsia"/>
          <w:sz w:val="21"/>
          <w:szCs w:val="21"/>
        </w:rPr>
        <w:t>（</w:t>
      </w:r>
      <w:r w:rsidR="004D5766" w:rsidRPr="00FC5BB7">
        <w:rPr>
          <w:rFonts w:ascii="SimSun" w:hAnsi="SimSun" w:hint="eastAsia"/>
          <w:sz w:val="21"/>
          <w:szCs w:val="21"/>
        </w:rPr>
        <w:t>见</w:t>
      </w:r>
      <w:r w:rsidR="004D5766">
        <w:rPr>
          <w:rFonts w:ascii="SimSun" w:hAnsi="SimSun" w:hint="eastAsia"/>
          <w:sz w:val="21"/>
          <w:szCs w:val="21"/>
        </w:rPr>
        <w:t>文件</w:t>
      </w:r>
      <w:r w:rsidR="004D5766" w:rsidRPr="00FC5BB7">
        <w:rPr>
          <w:rFonts w:ascii="SimSun" w:hAnsi="SimSun" w:hint="eastAsia"/>
          <w:sz w:val="21"/>
          <w:szCs w:val="21"/>
        </w:rPr>
        <w:t>CWS/10/17</w:t>
      </w:r>
      <w:r w:rsidR="00AA2514">
        <w:rPr>
          <w:rFonts w:ascii="SimSun" w:hAnsi="SimSun" w:hint="eastAsia"/>
          <w:sz w:val="21"/>
          <w:szCs w:val="21"/>
        </w:rPr>
        <w:t>）</w:t>
      </w:r>
      <w:r w:rsidR="00CB2599">
        <w:rPr>
          <w:rFonts w:ascii="SimSun" w:hAnsi="SimSun" w:hint="eastAsia"/>
          <w:sz w:val="21"/>
          <w:szCs w:val="21"/>
        </w:rPr>
        <w:t>为</w:t>
      </w:r>
      <w:r w:rsidR="00CB2599" w:rsidRPr="0062101D">
        <w:rPr>
          <w:rFonts w:ascii="SimSun" w:hAnsi="SimSun" w:hint="eastAsia"/>
          <w:sz w:val="21"/>
          <w:szCs w:val="21"/>
        </w:rPr>
        <w:t>基础</w:t>
      </w:r>
      <w:r w:rsidR="004D5766">
        <w:rPr>
          <w:rFonts w:ascii="SimSun" w:hAnsi="SimSun" w:hint="eastAsia"/>
          <w:sz w:val="21"/>
          <w:szCs w:val="21"/>
        </w:rPr>
        <w:t>，并参考工作队成员就该草案提出的意见</w:t>
      </w:r>
      <w:r w:rsidR="00FC5BB7" w:rsidRPr="00FC5BB7">
        <w:rPr>
          <w:rFonts w:ascii="SimSun" w:hAnsi="SimSun" w:hint="eastAsia"/>
          <w:sz w:val="21"/>
          <w:szCs w:val="21"/>
        </w:rPr>
        <w:t>，编</w:t>
      </w:r>
      <w:r w:rsidR="00007A61">
        <w:rPr>
          <w:rFonts w:ascii="SimSun" w:hAnsi="SimSun" w:hint="eastAsia"/>
          <w:sz w:val="21"/>
          <w:szCs w:val="21"/>
        </w:rPr>
        <w:t>拟</w:t>
      </w:r>
      <w:r w:rsidR="00FC5BB7" w:rsidRPr="00FC5BB7">
        <w:rPr>
          <w:rFonts w:ascii="SimSun" w:hAnsi="SimSun" w:hint="eastAsia"/>
          <w:sz w:val="21"/>
          <w:szCs w:val="21"/>
        </w:rPr>
        <w:t>了最终提案。最</w:t>
      </w:r>
      <w:r w:rsidR="004D5766">
        <w:rPr>
          <w:rFonts w:ascii="SimSun" w:hAnsi="SimSun" w:hint="eastAsia"/>
          <w:sz w:val="21"/>
          <w:szCs w:val="21"/>
        </w:rPr>
        <w:t>终</w:t>
      </w:r>
      <w:r w:rsidR="00FC5BB7" w:rsidRPr="00FC5BB7">
        <w:rPr>
          <w:rFonts w:ascii="SimSun" w:hAnsi="SimSun" w:hint="eastAsia"/>
          <w:sz w:val="21"/>
          <w:szCs w:val="21"/>
        </w:rPr>
        <w:t>提案作为</w:t>
      </w:r>
      <w:r w:rsidR="004D5766">
        <w:rPr>
          <w:rFonts w:ascii="SimSun" w:hAnsi="SimSun" w:hint="eastAsia"/>
          <w:sz w:val="21"/>
          <w:szCs w:val="21"/>
        </w:rPr>
        <w:t>文件</w:t>
      </w:r>
      <w:r w:rsidR="00FC5BB7" w:rsidRPr="00FC5BB7">
        <w:rPr>
          <w:rFonts w:ascii="SimSun" w:hAnsi="SimSun" w:hint="eastAsia"/>
          <w:sz w:val="21"/>
          <w:szCs w:val="21"/>
        </w:rPr>
        <w:t>CWS/11/23提交</w:t>
      </w:r>
      <w:r w:rsidR="004D5766">
        <w:rPr>
          <w:rFonts w:ascii="SimSun" w:hAnsi="SimSun" w:hint="eastAsia"/>
          <w:sz w:val="21"/>
          <w:szCs w:val="21"/>
        </w:rPr>
        <w:t>给</w:t>
      </w:r>
      <w:r w:rsidR="00FC5BB7" w:rsidRPr="00FC5BB7">
        <w:rPr>
          <w:rFonts w:ascii="SimSun" w:hAnsi="SimSun" w:hint="eastAsia"/>
          <w:sz w:val="21"/>
          <w:szCs w:val="21"/>
        </w:rPr>
        <w:t>本届会议，供</w:t>
      </w:r>
      <w:r w:rsidR="004D5766">
        <w:rPr>
          <w:rFonts w:ascii="SimSun" w:hAnsi="SimSun" w:hint="eastAsia"/>
          <w:sz w:val="21"/>
          <w:szCs w:val="21"/>
        </w:rPr>
        <w:t>标准委员会</w:t>
      </w:r>
      <w:r w:rsidR="00FC5BB7" w:rsidRPr="00FC5BB7">
        <w:rPr>
          <w:rFonts w:ascii="SimSun" w:hAnsi="SimSun" w:hint="eastAsia"/>
          <w:sz w:val="21"/>
          <w:szCs w:val="21"/>
        </w:rPr>
        <w:t>审议。</w:t>
      </w:r>
    </w:p>
    <w:p w14:paraId="5B205C96" w14:textId="176DF3B3" w:rsidR="00C8682C" w:rsidRDefault="00645C9B" w:rsidP="00F85471">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61742B">
        <w:rPr>
          <w:rFonts w:ascii="SimSun" w:hAnsi="SimSun" w:hint="eastAsia"/>
          <w:sz w:val="21"/>
          <w:szCs w:val="21"/>
        </w:rPr>
        <w:t>工作队</w:t>
      </w:r>
      <w:r w:rsidR="0061742B" w:rsidRPr="0061742B">
        <w:rPr>
          <w:rFonts w:ascii="SimSun" w:hAnsi="SimSun" w:hint="eastAsia"/>
          <w:sz w:val="21"/>
          <w:szCs w:val="21"/>
        </w:rPr>
        <w:t>建议对第55</w:t>
      </w:r>
      <w:r w:rsidR="0061742B">
        <w:rPr>
          <w:rFonts w:ascii="SimSun" w:hAnsi="SimSun" w:hint="eastAsia"/>
          <w:sz w:val="21"/>
          <w:szCs w:val="21"/>
        </w:rPr>
        <w:t>号</w:t>
      </w:r>
      <w:r w:rsidR="0061742B" w:rsidRPr="0061742B">
        <w:rPr>
          <w:rFonts w:ascii="SimSun" w:hAnsi="SimSun" w:hint="eastAsia"/>
          <w:sz w:val="21"/>
          <w:szCs w:val="21"/>
        </w:rPr>
        <w:t>任务的说明作如下修改：</w:t>
      </w:r>
    </w:p>
    <w:p w14:paraId="7E70E91A" w14:textId="10CF74C2" w:rsidR="0061742B" w:rsidRPr="0061742B" w:rsidRDefault="0061742B" w:rsidP="005D12A9">
      <w:pPr>
        <w:pStyle w:val="ListParagraph"/>
        <w:numPr>
          <w:ilvl w:val="0"/>
          <w:numId w:val="18"/>
        </w:numPr>
        <w:overflowPunct w:val="0"/>
        <w:spacing w:afterLines="50" w:after="120" w:line="340" w:lineRule="atLeast"/>
        <w:jc w:val="both"/>
        <w:rPr>
          <w:rFonts w:ascii="SimSun" w:hAnsi="SimSun"/>
          <w:sz w:val="21"/>
          <w:szCs w:val="21"/>
        </w:rPr>
      </w:pPr>
      <w:r w:rsidRPr="0061742B">
        <w:rPr>
          <w:rFonts w:ascii="SimSun" w:hAnsi="SimSun" w:hint="eastAsia"/>
          <w:sz w:val="21"/>
          <w:szCs w:val="21"/>
        </w:rPr>
        <w:t>将</w:t>
      </w:r>
      <w:r>
        <w:rPr>
          <w:rFonts w:ascii="SimSun" w:hAnsi="SimSun" w:hint="eastAsia"/>
          <w:sz w:val="21"/>
          <w:szCs w:val="21"/>
        </w:rPr>
        <w:t>“</w:t>
      </w:r>
      <w:r w:rsidRPr="0061742B">
        <w:rPr>
          <w:rFonts w:ascii="SimSun" w:hAnsi="SimSun" w:hint="eastAsia"/>
          <w:sz w:val="21"/>
          <w:szCs w:val="21"/>
        </w:rPr>
        <w:t>工业</w:t>
      </w:r>
      <w:r>
        <w:rPr>
          <w:rFonts w:ascii="SimSun" w:hAnsi="SimSun" w:hint="eastAsia"/>
          <w:sz w:val="21"/>
          <w:szCs w:val="21"/>
        </w:rPr>
        <w:t>”</w:t>
      </w:r>
      <w:r w:rsidRPr="0061742B">
        <w:rPr>
          <w:rFonts w:ascii="SimSun" w:hAnsi="SimSun" w:hint="eastAsia"/>
          <w:sz w:val="21"/>
          <w:szCs w:val="21"/>
        </w:rPr>
        <w:t>一词改为</w:t>
      </w:r>
      <w:r>
        <w:rPr>
          <w:rFonts w:ascii="SimSun" w:hAnsi="SimSun" w:hint="eastAsia"/>
          <w:sz w:val="21"/>
          <w:szCs w:val="21"/>
        </w:rPr>
        <w:t>“</w:t>
      </w:r>
      <w:r w:rsidRPr="0061742B">
        <w:rPr>
          <w:rFonts w:ascii="SimSun" w:hAnsi="SimSun" w:hint="eastAsia"/>
          <w:sz w:val="21"/>
          <w:szCs w:val="21"/>
        </w:rPr>
        <w:t>知识</w:t>
      </w:r>
      <w:r>
        <w:rPr>
          <w:rFonts w:ascii="SimSun" w:hAnsi="SimSun" w:hint="eastAsia"/>
          <w:sz w:val="21"/>
          <w:szCs w:val="21"/>
        </w:rPr>
        <w:t>”</w:t>
      </w:r>
      <w:r w:rsidRPr="0061742B">
        <w:rPr>
          <w:rFonts w:ascii="SimSun" w:hAnsi="SimSun" w:hint="eastAsia"/>
          <w:sz w:val="21"/>
          <w:szCs w:val="21"/>
        </w:rPr>
        <w:t>，以确保与其他任务的说明保持一致；</w:t>
      </w:r>
    </w:p>
    <w:p w14:paraId="4CAB95F6" w14:textId="4466D0EC" w:rsidR="0061742B" w:rsidRPr="0061742B" w:rsidRDefault="0061742B" w:rsidP="005D12A9">
      <w:pPr>
        <w:pStyle w:val="ListParagraph"/>
        <w:numPr>
          <w:ilvl w:val="0"/>
          <w:numId w:val="18"/>
        </w:numPr>
        <w:overflowPunct w:val="0"/>
        <w:spacing w:afterLines="50" w:after="120" w:line="340" w:lineRule="atLeast"/>
        <w:jc w:val="both"/>
        <w:rPr>
          <w:rFonts w:ascii="SimSun" w:hAnsi="SimSun"/>
          <w:sz w:val="21"/>
          <w:szCs w:val="21"/>
        </w:rPr>
      </w:pPr>
      <w:r w:rsidRPr="0061742B">
        <w:rPr>
          <w:rFonts w:ascii="SimSun" w:hAnsi="SimSun" w:hint="eastAsia"/>
          <w:sz w:val="21"/>
          <w:szCs w:val="21"/>
        </w:rPr>
        <w:t>将目标移至说明开头；</w:t>
      </w:r>
      <w:r w:rsidR="0024625A">
        <w:rPr>
          <w:rFonts w:ascii="SimSun" w:hAnsi="SimSun" w:hint="eastAsia"/>
          <w:sz w:val="21"/>
          <w:szCs w:val="21"/>
        </w:rPr>
        <w:t>并</w:t>
      </w:r>
    </w:p>
    <w:p w14:paraId="11DB2A0F" w14:textId="212F6678" w:rsidR="0061742B" w:rsidRPr="0061742B" w:rsidRDefault="0061742B" w:rsidP="005D12A9">
      <w:pPr>
        <w:pStyle w:val="ListParagraph"/>
        <w:numPr>
          <w:ilvl w:val="0"/>
          <w:numId w:val="18"/>
        </w:numPr>
        <w:overflowPunct w:val="0"/>
        <w:spacing w:afterLines="50" w:after="120" w:line="340" w:lineRule="atLeast"/>
        <w:jc w:val="both"/>
        <w:rPr>
          <w:rFonts w:ascii="SimSun" w:hAnsi="SimSun"/>
          <w:sz w:val="21"/>
          <w:szCs w:val="21"/>
        </w:rPr>
      </w:pPr>
      <w:r w:rsidRPr="0061742B">
        <w:rPr>
          <w:rFonts w:ascii="SimSun" w:hAnsi="SimSun" w:hint="eastAsia"/>
          <w:sz w:val="21"/>
          <w:szCs w:val="21"/>
        </w:rPr>
        <w:t>将</w:t>
      </w:r>
      <w:r>
        <w:rPr>
          <w:rFonts w:ascii="SimSun" w:hAnsi="SimSun" w:hint="eastAsia"/>
          <w:sz w:val="21"/>
          <w:szCs w:val="21"/>
        </w:rPr>
        <w:t>“</w:t>
      </w:r>
      <w:r w:rsidRPr="0061742B">
        <w:rPr>
          <w:rFonts w:ascii="SimSun" w:hAnsi="SimSun" w:hint="eastAsia"/>
          <w:sz w:val="21"/>
          <w:szCs w:val="21"/>
        </w:rPr>
        <w:t>申请人名称</w:t>
      </w:r>
      <w:r>
        <w:rPr>
          <w:rFonts w:ascii="SimSun" w:hAnsi="SimSun" w:hint="eastAsia"/>
          <w:sz w:val="21"/>
          <w:szCs w:val="21"/>
        </w:rPr>
        <w:t>”泛</w:t>
      </w:r>
      <w:r w:rsidRPr="0061742B">
        <w:rPr>
          <w:rFonts w:ascii="SimSun" w:hAnsi="SimSun" w:hint="eastAsia"/>
          <w:sz w:val="21"/>
          <w:szCs w:val="21"/>
        </w:rPr>
        <w:t>化，</w:t>
      </w:r>
      <w:r>
        <w:rPr>
          <w:rFonts w:ascii="SimSun" w:hAnsi="SimSun" w:hint="eastAsia"/>
          <w:sz w:val="21"/>
          <w:szCs w:val="21"/>
        </w:rPr>
        <w:t>删除“</w:t>
      </w:r>
      <w:r w:rsidRPr="0061742B">
        <w:rPr>
          <w:rFonts w:ascii="SimSun" w:hAnsi="SimSun" w:hint="eastAsia"/>
          <w:sz w:val="21"/>
          <w:szCs w:val="21"/>
        </w:rPr>
        <w:t>申请人</w:t>
      </w:r>
      <w:r>
        <w:rPr>
          <w:rFonts w:ascii="SimSun" w:hAnsi="SimSun" w:hint="eastAsia"/>
          <w:sz w:val="21"/>
          <w:szCs w:val="21"/>
        </w:rPr>
        <w:t>”</w:t>
      </w:r>
      <w:r w:rsidRPr="0061742B">
        <w:rPr>
          <w:rFonts w:ascii="SimSun" w:hAnsi="SimSun" w:hint="eastAsia"/>
          <w:sz w:val="21"/>
          <w:szCs w:val="21"/>
        </w:rPr>
        <w:t>，因为名称不仅应考虑申请人名称，还应考虑其他名称，如</w:t>
      </w:r>
      <w:r>
        <w:rPr>
          <w:rFonts w:ascii="SimSun" w:hAnsi="SimSun" w:hint="eastAsia"/>
          <w:sz w:val="21"/>
          <w:szCs w:val="21"/>
        </w:rPr>
        <w:t>注册人名称</w:t>
      </w:r>
      <w:r w:rsidRPr="0061742B">
        <w:rPr>
          <w:rFonts w:ascii="SimSun" w:hAnsi="SimSun" w:hint="eastAsia"/>
          <w:sz w:val="21"/>
          <w:szCs w:val="21"/>
        </w:rPr>
        <w:t>和法定</w:t>
      </w:r>
      <w:r>
        <w:rPr>
          <w:rFonts w:ascii="SimSun" w:hAnsi="SimSun" w:hint="eastAsia"/>
          <w:sz w:val="21"/>
          <w:szCs w:val="21"/>
        </w:rPr>
        <w:t>代理人</w:t>
      </w:r>
      <w:r w:rsidRPr="0061742B">
        <w:rPr>
          <w:rFonts w:ascii="SimSun" w:hAnsi="SimSun" w:hint="eastAsia"/>
          <w:sz w:val="21"/>
          <w:szCs w:val="21"/>
        </w:rPr>
        <w:t>名称。</w:t>
      </w:r>
    </w:p>
    <w:p w14:paraId="4E027D47" w14:textId="702ADE49" w:rsidR="00C8682C" w:rsidRDefault="00645C9B" w:rsidP="00F85471">
      <w:pPr>
        <w:overflowPunct w:val="0"/>
        <w:spacing w:afterLines="50" w:after="120" w:line="340" w:lineRule="atLeast"/>
        <w:jc w:val="both"/>
        <w:rPr>
          <w:rFonts w:ascii="SimSun" w:hAnsi="SimSun"/>
          <w:sz w:val="21"/>
          <w:szCs w:val="21"/>
        </w:rPr>
      </w:pPr>
      <w:r w:rsidRPr="00447B05">
        <w:rPr>
          <w:rFonts w:ascii="SimSun" w:hAnsi="SimSun"/>
          <w:sz w:val="21"/>
          <w:szCs w:val="21"/>
        </w:rPr>
        <w:lastRenderedPageBreak/>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6D160C">
        <w:rPr>
          <w:rFonts w:ascii="SimSun" w:hAnsi="SimSun" w:hint="eastAsia"/>
          <w:sz w:val="21"/>
          <w:szCs w:val="21"/>
        </w:rPr>
        <w:t>第5</w:t>
      </w:r>
      <w:r w:rsidR="006D160C">
        <w:rPr>
          <w:rFonts w:ascii="SimSun" w:hAnsi="SimSun"/>
          <w:sz w:val="21"/>
          <w:szCs w:val="21"/>
        </w:rPr>
        <w:t>5</w:t>
      </w:r>
      <w:r w:rsidR="006D160C">
        <w:rPr>
          <w:rFonts w:ascii="SimSun" w:hAnsi="SimSun" w:hint="eastAsia"/>
          <w:sz w:val="21"/>
          <w:szCs w:val="21"/>
        </w:rPr>
        <w:t>号任务拟议的新说明如下：</w:t>
      </w:r>
    </w:p>
    <w:p w14:paraId="5F364563" w14:textId="4C78B193" w:rsidR="006D160C" w:rsidRPr="0024625A" w:rsidRDefault="006D160C" w:rsidP="005D12A9">
      <w:pPr>
        <w:overflowPunct w:val="0"/>
        <w:spacing w:afterLines="50" w:after="120" w:line="340" w:lineRule="atLeast"/>
        <w:ind w:left="567"/>
        <w:jc w:val="both"/>
        <w:rPr>
          <w:rFonts w:ascii="KaiTi" w:eastAsia="KaiTi" w:hAnsi="KaiTi"/>
          <w:sz w:val="21"/>
          <w:szCs w:val="21"/>
        </w:rPr>
      </w:pPr>
      <w:r w:rsidRPr="0024625A">
        <w:rPr>
          <w:rFonts w:ascii="KaiTi" w:eastAsia="KaiTi" w:hAnsi="KaiTi" w:hint="eastAsia"/>
          <w:sz w:val="21"/>
          <w:szCs w:val="21"/>
        </w:rPr>
        <w:t>“就旨在实现知识产权文献中名称标准化的</w:t>
      </w:r>
      <w:r w:rsidR="00931B1C" w:rsidRPr="0024625A">
        <w:rPr>
          <w:rFonts w:ascii="KaiTi" w:eastAsia="KaiTi" w:hAnsi="KaiTi" w:hint="eastAsia"/>
          <w:sz w:val="21"/>
          <w:szCs w:val="21"/>
        </w:rPr>
        <w:t>未来</w:t>
      </w:r>
      <w:r w:rsidRPr="0024625A">
        <w:rPr>
          <w:rFonts w:ascii="KaiTi" w:eastAsia="KaiTi" w:hAnsi="KaiTi" w:hint="eastAsia"/>
          <w:sz w:val="21"/>
          <w:szCs w:val="21"/>
        </w:rPr>
        <w:t>行动编拟提案，以期制定一项产权组织标准，帮助知识产权局更好地从源头确保名称的质量。”</w:t>
      </w:r>
    </w:p>
    <w:p w14:paraId="5A71E4FA" w14:textId="0C7AC8D9" w:rsidR="00931B1C" w:rsidRPr="00447B05" w:rsidRDefault="00931B1C" w:rsidP="00931B1C">
      <w:pPr>
        <w:pStyle w:val="Heading2"/>
        <w:overflowPunct w:val="0"/>
        <w:spacing w:beforeLines="100" w:afterLines="50" w:after="120" w:line="340" w:lineRule="atLeast"/>
        <w:rPr>
          <w:rFonts w:ascii="SimSun" w:hAnsi="SimSun"/>
          <w:sz w:val="21"/>
          <w:szCs w:val="21"/>
        </w:rPr>
      </w:pPr>
      <w:r>
        <w:rPr>
          <w:rFonts w:ascii="SimHei" w:eastAsia="SimHei" w:hAnsi="SimHei" w:hint="eastAsia"/>
          <w:caps w:val="0"/>
          <w:sz w:val="21"/>
          <w:szCs w:val="22"/>
        </w:rPr>
        <w:t>工作计划</w:t>
      </w:r>
    </w:p>
    <w:p w14:paraId="5CB4F9A5" w14:textId="379E8291" w:rsidR="00C8682C" w:rsidRPr="00447B05" w:rsidRDefault="00645C9B" w:rsidP="00931B1C">
      <w:pPr>
        <w:overflowPunct w:val="0"/>
        <w:spacing w:afterLines="50" w:after="120" w:line="340" w:lineRule="atLeast"/>
        <w:jc w:val="both"/>
        <w:rPr>
          <w:rFonts w:ascii="SimSun" w:hAnsi="SimSun"/>
          <w:sz w:val="21"/>
          <w:szCs w:val="21"/>
        </w:rPr>
      </w:pPr>
      <w:r w:rsidRPr="00447B05">
        <w:rPr>
          <w:rFonts w:ascii="SimSun" w:hAnsi="SimSun"/>
          <w:sz w:val="21"/>
          <w:szCs w:val="21"/>
        </w:rPr>
        <w:fldChar w:fldCharType="begin"/>
      </w:r>
      <w:r w:rsidRPr="00447B05">
        <w:rPr>
          <w:rFonts w:ascii="SimSun" w:hAnsi="SimSun"/>
          <w:sz w:val="21"/>
          <w:szCs w:val="21"/>
        </w:rPr>
        <w:instrText xml:space="preserve"> AUTONUM  </w:instrText>
      </w:r>
      <w:r w:rsidRPr="00447B05">
        <w:rPr>
          <w:rFonts w:ascii="SimSun" w:hAnsi="SimSun"/>
          <w:sz w:val="21"/>
          <w:szCs w:val="21"/>
        </w:rPr>
        <w:fldChar w:fldCharType="end"/>
      </w:r>
      <w:r w:rsidR="00F85471">
        <w:rPr>
          <w:rFonts w:ascii="SimSun" w:hAnsi="SimSun"/>
          <w:sz w:val="21"/>
          <w:szCs w:val="21"/>
        </w:rPr>
        <w:tab/>
      </w:r>
      <w:r w:rsidR="00931B1C">
        <w:rPr>
          <w:rFonts w:ascii="SimSun" w:hAnsi="SimSun" w:hint="eastAsia"/>
          <w:sz w:val="21"/>
          <w:szCs w:val="21"/>
        </w:rPr>
        <w:t>工作队</w:t>
      </w:r>
      <w:r w:rsidR="00931B1C" w:rsidRPr="00931B1C">
        <w:rPr>
          <w:rFonts w:ascii="SimSun" w:hAnsi="SimSun" w:hint="eastAsia"/>
          <w:sz w:val="21"/>
          <w:szCs w:val="21"/>
        </w:rPr>
        <w:t>将考虑到成员国的相关活动，包括国际局</w:t>
      </w:r>
      <w:r w:rsidR="00931B1C">
        <w:rPr>
          <w:rFonts w:ascii="SimSun" w:hAnsi="SimSun" w:hint="eastAsia"/>
          <w:sz w:val="21"/>
          <w:szCs w:val="21"/>
        </w:rPr>
        <w:t>已</w:t>
      </w:r>
      <w:r w:rsidR="00931B1C" w:rsidRPr="00931B1C">
        <w:rPr>
          <w:rFonts w:ascii="SimSun" w:hAnsi="SimSun" w:hint="eastAsia"/>
          <w:sz w:val="21"/>
          <w:szCs w:val="21"/>
        </w:rPr>
        <w:t>与几个知识产权局合作开展的全球标识符试点项目，编</w:t>
      </w:r>
      <w:r w:rsidR="00931B1C">
        <w:rPr>
          <w:rFonts w:ascii="SimSun" w:hAnsi="SimSun" w:hint="eastAsia"/>
          <w:sz w:val="21"/>
          <w:szCs w:val="21"/>
        </w:rPr>
        <w:t>拟</w:t>
      </w:r>
      <w:r w:rsidR="00931B1C" w:rsidRPr="00931B1C">
        <w:rPr>
          <w:rFonts w:ascii="SimSun" w:hAnsi="SimSun" w:hint="eastAsia"/>
          <w:sz w:val="21"/>
          <w:szCs w:val="21"/>
        </w:rPr>
        <w:t>一</w:t>
      </w:r>
      <w:r w:rsidR="00931B1C">
        <w:rPr>
          <w:rFonts w:ascii="SimSun" w:hAnsi="SimSun" w:hint="eastAsia"/>
          <w:sz w:val="21"/>
          <w:szCs w:val="21"/>
        </w:rPr>
        <w:t>项</w:t>
      </w:r>
      <w:r w:rsidR="00931B1C" w:rsidRPr="00931B1C">
        <w:rPr>
          <w:rFonts w:ascii="SimSun" w:hAnsi="SimSun" w:hint="eastAsia"/>
          <w:sz w:val="21"/>
          <w:szCs w:val="21"/>
        </w:rPr>
        <w:t>关于未来行动的提案，并提交</w:t>
      </w:r>
      <w:r w:rsidR="00931B1C">
        <w:rPr>
          <w:rFonts w:ascii="SimSun" w:hAnsi="SimSun" w:hint="eastAsia"/>
          <w:sz w:val="21"/>
          <w:szCs w:val="21"/>
        </w:rPr>
        <w:t>标准</w:t>
      </w:r>
      <w:r w:rsidR="00931B1C" w:rsidRPr="00931B1C">
        <w:rPr>
          <w:rFonts w:ascii="SimSun" w:hAnsi="SimSun" w:hint="eastAsia"/>
          <w:sz w:val="21"/>
          <w:szCs w:val="21"/>
        </w:rPr>
        <w:t>委员会</w:t>
      </w:r>
      <w:r w:rsidR="00931B1C">
        <w:rPr>
          <w:rFonts w:ascii="SimSun" w:hAnsi="SimSun" w:hint="eastAsia"/>
          <w:sz w:val="21"/>
          <w:szCs w:val="21"/>
        </w:rPr>
        <w:t>下届</w:t>
      </w:r>
      <w:r w:rsidR="00931B1C" w:rsidRPr="00931B1C">
        <w:rPr>
          <w:rFonts w:ascii="SimSun" w:hAnsi="SimSun" w:hint="eastAsia"/>
          <w:sz w:val="21"/>
          <w:szCs w:val="21"/>
        </w:rPr>
        <w:t>会议审议。</w:t>
      </w:r>
    </w:p>
    <w:p w14:paraId="7B7ADFB0" w14:textId="5703CBD1" w:rsidR="00C8682C" w:rsidRPr="00E31CD6" w:rsidRDefault="00645C9B" w:rsidP="00BA0028">
      <w:pPr>
        <w:pStyle w:val="ONUME"/>
        <w:overflowPunct w:val="0"/>
        <w:spacing w:afterLines="50" w:after="120" w:line="340" w:lineRule="atLeast"/>
        <w:ind w:left="5534"/>
        <w:jc w:val="both"/>
        <w:rPr>
          <w:rStyle w:val="H3-DecisionChar"/>
          <w:rFonts w:ascii="KaiTi" w:eastAsia="KaiTi" w:hAnsi="KaiTi"/>
          <w:i w:val="0"/>
          <w:iCs/>
          <w:sz w:val="21"/>
          <w:szCs w:val="21"/>
        </w:rPr>
      </w:pPr>
      <w:r w:rsidRPr="00E31CD6">
        <w:rPr>
          <w:rStyle w:val="H3-DecisionChar"/>
          <w:rFonts w:ascii="KaiTi" w:eastAsia="KaiTi" w:hAnsi="KaiTi"/>
          <w:i w:val="0"/>
          <w:iCs/>
          <w:sz w:val="21"/>
          <w:szCs w:val="21"/>
        </w:rPr>
        <w:fldChar w:fldCharType="begin"/>
      </w:r>
      <w:r w:rsidRPr="00E31CD6">
        <w:rPr>
          <w:rStyle w:val="H3-DecisionChar"/>
          <w:rFonts w:ascii="KaiTi" w:eastAsia="KaiTi" w:hAnsi="KaiTi"/>
          <w:i w:val="0"/>
          <w:iCs/>
          <w:sz w:val="21"/>
          <w:szCs w:val="21"/>
        </w:rPr>
        <w:instrText xml:space="preserve"> AUTONUM  </w:instrText>
      </w:r>
      <w:r w:rsidRPr="00E31CD6">
        <w:rPr>
          <w:rStyle w:val="H3-DecisionChar"/>
          <w:rFonts w:ascii="KaiTi" w:eastAsia="KaiTi" w:hAnsi="KaiTi"/>
          <w:i w:val="0"/>
          <w:iCs/>
          <w:sz w:val="21"/>
          <w:szCs w:val="21"/>
        </w:rPr>
        <w:fldChar w:fldCharType="end"/>
      </w:r>
      <w:r w:rsidR="00F85471">
        <w:rPr>
          <w:rStyle w:val="H3-DecisionChar"/>
          <w:rFonts w:ascii="KaiTi" w:eastAsia="KaiTi" w:hAnsi="KaiTi"/>
          <w:i w:val="0"/>
          <w:iCs/>
          <w:sz w:val="21"/>
          <w:szCs w:val="21"/>
        </w:rPr>
        <w:tab/>
      </w:r>
      <w:r w:rsidR="006579FB" w:rsidRPr="00E31CD6">
        <w:rPr>
          <w:rStyle w:val="H3-DecisionChar"/>
          <w:rFonts w:ascii="KaiTi" w:eastAsia="KaiTi" w:hAnsi="KaiTi"/>
          <w:i w:val="0"/>
          <w:iCs/>
          <w:sz w:val="21"/>
          <w:szCs w:val="21"/>
        </w:rPr>
        <w:t>请</w:t>
      </w:r>
      <w:r w:rsidR="00F24133" w:rsidRPr="00E31CD6">
        <w:rPr>
          <w:rStyle w:val="H3-DecisionChar"/>
          <w:rFonts w:ascii="KaiTi" w:eastAsia="KaiTi" w:hAnsi="KaiTi"/>
          <w:i w:val="0"/>
          <w:iCs/>
          <w:sz w:val="21"/>
          <w:szCs w:val="21"/>
        </w:rPr>
        <w:t>标准委员会</w:t>
      </w:r>
      <w:r w:rsidR="00F24133" w:rsidRPr="00E31CD6">
        <w:rPr>
          <w:rStyle w:val="H3-DecisionChar"/>
          <w:rFonts w:ascii="KaiTi" w:eastAsia="KaiTi" w:hAnsi="KaiTi" w:hint="eastAsia"/>
          <w:i w:val="0"/>
          <w:iCs/>
          <w:sz w:val="21"/>
          <w:szCs w:val="21"/>
        </w:rPr>
        <w:t>：</w:t>
      </w:r>
    </w:p>
    <w:p w14:paraId="33E461DE" w14:textId="35018792" w:rsidR="00C8682C" w:rsidRPr="00E31CD6" w:rsidRDefault="006579FB" w:rsidP="00BA0028">
      <w:pPr>
        <w:pStyle w:val="ONUME"/>
        <w:numPr>
          <w:ilvl w:val="0"/>
          <w:numId w:val="17"/>
        </w:numPr>
        <w:overflowPunct w:val="0"/>
        <w:spacing w:afterLines="50" w:after="120" w:line="340" w:lineRule="atLeast"/>
        <w:ind w:left="5534" w:firstLine="703"/>
        <w:jc w:val="both"/>
        <w:rPr>
          <w:rStyle w:val="H3-DecisionChar"/>
          <w:rFonts w:ascii="KaiTi" w:eastAsia="KaiTi" w:hAnsi="KaiTi"/>
          <w:i w:val="0"/>
          <w:iCs/>
          <w:sz w:val="21"/>
          <w:szCs w:val="21"/>
        </w:rPr>
      </w:pPr>
      <w:r w:rsidRPr="00E31CD6">
        <w:rPr>
          <w:rStyle w:val="H3-DecisionChar"/>
          <w:rFonts w:ascii="KaiTi" w:eastAsia="KaiTi" w:hAnsi="KaiTi"/>
          <w:i w:val="0"/>
          <w:iCs/>
          <w:sz w:val="21"/>
          <w:szCs w:val="21"/>
        </w:rPr>
        <w:t>注意</w:t>
      </w:r>
      <w:r w:rsidR="00663C65" w:rsidRPr="00E31CD6">
        <w:rPr>
          <w:rStyle w:val="H3-DecisionChar"/>
          <w:rFonts w:ascii="KaiTi" w:eastAsia="KaiTi" w:hAnsi="KaiTi"/>
          <w:i w:val="0"/>
          <w:iCs/>
          <w:sz w:val="21"/>
          <w:szCs w:val="21"/>
        </w:rPr>
        <w:t>本文件的内容</w:t>
      </w:r>
      <w:r w:rsidRPr="00E31CD6">
        <w:rPr>
          <w:rStyle w:val="H3-DecisionChar"/>
          <w:rFonts w:ascii="KaiTi" w:eastAsia="KaiTi" w:hAnsi="KaiTi"/>
          <w:i w:val="0"/>
          <w:iCs/>
          <w:sz w:val="21"/>
          <w:szCs w:val="21"/>
        </w:rPr>
        <w:t>；</w:t>
      </w:r>
      <w:r w:rsidR="004A5D97">
        <w:rPr>
          <w:rStyle w:val="H3-DecisionChar"/>
          <w:rFonts w:ascii="KaiTi" w:eastAsia="KaiTi" w:hAnsi="KaiTi" w:hint="eastAsia"/>
          <w:i w:val="0"/>
          <w:iCs/>
          <w:sz w:val="21"/>
          <w:szCs w:val="21"/>
        </w:rPr>
        <w:t>并</w:t>
      </w:r>
    </w:p>
    <w:p w14:paraId="0A8CAFBE" w14:textId="2ED36DCD" w:rsidR="00C8682C" w:rsidRPr="00E31CD6" w:rsidRDefault="004A5D97" w:rsidP="00BA0028">
      <w:pPr>
        <w:pStyle w:val="ONUME"/>
        <w:numPr>
          <w:ilvl w:val="0"/>
          <w:numId w:val="17"/>
        </w:numPr>
        <w:overflowPunct w:val="0"/>
        <w:spacing w:afterLines="50" w:after="120" w:line="340" w:lineRule="atLeast"/>
        <w:ind w:left="5534" w:firstLine="703"/>
        <w:jc w:val="both"/>
        <w:rPr>
          <w:rStyle w:val="H3-DecisionChar"/>
          <w:rFonts w:ascii="KaiTi" w:eastAsia="KaiTi" w:hAnsi="KaiTi"/>
          <w:i w:val="0"/>
          <w:iCs/>
          <w:sz w:val="21"/>
          <w:szCs w:val="21"/>
        </w:rPr>
      </w:pPr>
      <w:r>
        <w:rPr>
          <w:rStyle w:val="H3-DecisionChar"/>
          <w:rFonts w:ascii="KaiTi" w:eastAsia="KaiTi" w:hAnsi="KaiTi" w:hint="eastAsia"/>
          <w:i w:val="0"/>
          <w:iCs/>
          <w:sz w:val="21"/>
          <w:szCs w:val="21"/>
        </w:rPr>
        <w:t>审议和批准第1</w:t>
      </w:r>
      <w:r>
        <w:rPr>
          <w:rStyle w:val="H3-DecisionChar"/>
          <w:rFonts w:ascii="KaiTi" w:eastAsia="KaiTi" w:hAnsi="KaiTi"/>
          <w:i w:val="0"/>
          <w:iCs/>
          <w:sz w:val="21"/>
          <w:szCs w:val="21"/>
        </w:rPr>
        <w:t>1</w:t>
      </w:r>
      <w:r>
        <w:rPr>
          <w:rStyle w:val="H3-DecisionChar"/>
          <w:rFonts w:ascii="KaiTi" w:eastAsia="KaiTi" w:hAnsi="KaiTi" w:hint="eastAsia"/>
          <w:i w:val="0"/>
          <w:iCs/>
          <w:sz w:val="21"/>
          <w:szCs w:val="21"/>
        </w:rPr>
        <w:t>段和第1</w:t>
      </w:r>
      <w:r>
        <w:rPr>
          <w:rStyle w:val="H3-DecisionChar"/>
          <w:rFonts w:ascii="KaiTi" w:eastAsia="KaiTi" w:hAnsi="KaiTi"/>
          <w:i w:val="0"/>
          <w:iCs/>
          <w:sz w:val="21"/>
          <w:szCs w:val="21"/>
        </w:rPr>
        <w:t>2</w:t>
      </w:r>
      <w:r>
        <w:rPr>
          <w:rStyle w:val="H3-DecisionChar"/>
          <w:rFonts w:ascii="KaiTi" w:eastAsia="KaiTi" w:hAnsi="KaiTi" w:hint="eastAsia"/>
          <w:i w:val="0"/>
          <w:iCs/>
          <w:sz w:val="21"/>
          <w:szCs w:val="21"/>
        </w:rPr>
        <w:t>段</w:t>
      </w:r>
      <w:r w:rsidR="006579FB" w:rsidRPr="00E31CD6">
        <w:rPr>
          <w:rStyle w:val="H3-DecisionChar"/>
          <w:rFonts w:ascii="KaiTi" w:eastAsia="KaiTi" w:hAnsi="KaiTi"/>
          <w:i w:val="0"/>
          <w:iCs/>
          <w:sz w:val="21"/>
          <w:szCs w:val="21"/>
        </w:rPr>
        <w:t>所述</w:t>
      </w:r>
      <w:r>
        <w:rPr>
          <w:rStyle w:val="H3-DecisionChar"/>
          <w:rFonts w:ascii="KaiTi" w:eastAsia="KaiTi" w:hAnsi="KaiTi" w:hint="eastAsia"/>
          <w:i w:val="0"/>
          <w:iCs/>
          <w:sz w:val="21"/>
          <w:szCs w:val="21"/>
        </w:rPr>
        <w:t>对第5</w:t>
      </w:r>
      <w:r>
        <w:rPr>
          <w:rStyle w:val="H3-DecisionChar"/>
          <w:rFonts w:ascii="KaiTi" w:eastAsia="KaiTi" w:hAnsi="KaiTi"/>
          <w:i w:val="0"/>
          <w:iCs/>
          <w:sz w:val="21"/>
          <w:szCs w:val="21"/>
        </w:rPr>
        <w:t>5</w:t>
      </w:r>
      <w:r>
        <w:rPr>
          <w:rStyle w:val="H3-DecisionChar"/>
          <w:rFonts w:ascii="KaiTi" w:eastAsia="KaiTi" w:hAnsi="KaiTi" w:hint="eastAsia"/>
          <w:i w:val="0"/>
          <w:iCs/>
          <w:sz w:val="21"/>
          <w:szCs w:val="21"/>
        </w:rPr>
        <w:t>号任务说明的</w:t>
      </w:r>
      <w:r w:rsidR="000F3130">
        <w:rPr>
          <w:rStyle w:val="H3-DecisionChar"/>
          <w:rFonts w:ascii="KaiTi" w:eastAsia="KaiTi" w:hAnsi="KaiTi" w:hint="eastAsia"/>
          <w:i w:val="0"/>
          <w:iCs/>
          <w:sz w:val="21"/>
          <w:szCs w:val="21"/>
        </w:rPr>
        <w:t>拟议修正</w:t>
      </w:r>
      <w:r w:rsidR="006579FB" w:rsidRPr="00E31CD6">
        <w:rPr>
          <w:rStyle w:val="H3-DecisionChar"/>
          <w:rFonts w:ascii="KaiTi" w:eastAsia="KaiTi" w:hAnsi="KaiTi"/>
          <w:i w:val="0"/>
          <w:iCs/>
          <w:sz w:val="21"/>
          <w:szCs w:val="21"/>
        </w:rPr>
        <w:t>。</w:t>
      </w:r>
    </w:p>
    <w:p w14:paraId="65896AA9" w14:textId="6C57D4D2" w:rsidR="00663C65" w:rsidRPr="00447B05" w:rsidRDefault="00645C9B" w:rsidP="00BA0028">
      <w:pPr>
        <w:pStyle w:val="Endofdocument-Annex"/>
        <w:spacing w:before="720" w:afterLines="50" w:after="120" w:line="340" w:lineRule="atLeast"/>
        <w:rPr>
          <w:rFonts w:ascii="SimSun" w:hAnsi="SimSun"/>
          <w:i/>
          <w:sz w:val="21"/>
          <w:szCs w:val="21"/>
        </w:rPr>
      </w:pPr>
      <w:r w:rsidRPr="00E31CD6">
        <w:rPr>
          <w:rFonts w:ascii="KaiTi" w:eastAsia="KaiTi" w:hAnsi="KaiTi"/>
          <w:sz w:val="21"/>
          <w:szCs w:val="21"/>
        </w:rPr>
        <w:t>[文件</w:t>
      </w:r>
      <w:r w:rsidR="003E7AF0" w:rsidRPr="00E31CD6">
        <w:rPr>
          <w:rFonts w:ascii="KaiTi" w:eastAsia="KaiTi" w:hAnsi="KaiTi" w:hint="eastAsia"/>
          <w:sz w:val="21"/>
          <w:szCs w:val="21"/>
        </w:rPr>
        <w:t>完</w:t>
      </w:r>
      <w:r w:rsidRPr="00E31CD6">
        <w:rPr>
          <w:rFonts w:ascii="KaiTi" w:eastAsia="KaiTi" w:hAnsi="KaiTi"/>
          <w:sz w:val="21"/>
          <w:szCs w:val="21"/>
        </w:rPr>
        <w:t>]</w:t>
      </w:r>
    </w:p>
    <w:sectPr w:rsidR="00663C65" w:rsidRPr="00447B05" w:rsidSect="00F6568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0764" w14:textId="77777777" w:rsidR="00B06E52" w:rsidRDefault="00B06E52">
      <w:r>
        <w:separator/>
      </w:r>
    </w:p>
  </w:endnote>
  <w:endnote w:type="continuationSeparator" w:id="0">
    <w:p w14:paraId="03070A55" w14:textId="77777777" w:rsidR="00B06E52" w:rsidRDefault="00B06E52" w:rsidP="003B38C1">
      <w:r>
        <w:separator/>
      </w:r>
    </w:p>
    <w:p w14:paraId="402411AE" w14:textId="77777777" w:rsidR="00C8682C" w:rsidRDefault="00645C9B">
      <w:pPr>
        <w:spacing w:after="60"/>
        <w:rPr>
          <w:sz w:val="17"/>
        </w:rPr>
      </w:pPr>
      <w:r>
        <w:rPr>
          <w:sz w:val="17"/>
        </w:rPr>
        <w:t>[</w:t>
      </w:r>
      <w:r>
        <w:rPr>
          <w:sz w:val="17"/>
        </w:rPr>
        <w:t>尾注接上页</w:t>
      </w:r>
      <w:r>
        <w:rPr>
          <w:sz w:val="17"/>
        </w:rPr>
        <w:t>]</w:t>
      </w:r>
    </w:p>
  </w:endnote>
  <w:endnote w:type="continuationNotice" w:id="1">
    <w:p w14:paraId="6C1F834F" w14:textId="77777777" w:rsidR="00C8682C" w:rsidRDefault="00645C9B">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551C" w14:textId="77777777" w:rsidR="001A5E57" w:rsidRDefault="001A5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F225" w14:textId="77777777" w:rsidR="001A5E57" w:rsidRDefault="001A5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0C01" w14:textId="77777777" w:rsidR="001A5E57" w:rsidRDefault="001A5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D073" w14:textId="77777777" w:rsidR="00B06E52" w:rsidRDefault="00B06E52">
      <w:r>
        <w:separator/>
      </w:r>
    </w:p>
  </w:footnote>
  <w:footnote w:type="continuationSeparator" w:id="0">
    <w:p w14:paraId="240D3B32" w14:textId="77777777" w:rsidR="00B06E52" w:rsidRDefault="00B06E52" w:rsidP="008B60B2">
      <w:r>
        <w:separator/>
      </w:r>
    </w:p>
    <w:p w14:paraId="2AA4A955" w14:textId="77777777" w:rsidR="00C8682C" w:rsidRDefault="00645C9B">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61F3BCF4" w14:textId="77777777" w:rsidR="00C8682C" w:rsidRDefault="00645C9B">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F30A" w14:textId="77777777" w:rsidR="001A5E57" w:rsidRDefault="001A5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1BCE" w14:textId="1B242EA1" w:rsidR="00C8682C" w:rsidRPr="00DD57D2" w:rsidRDefault="00D9503E">
    <w:pPr>
      <w:jc w:val="right"/>
      <w:rPr>
        <w:rFonts w:ascii="SimSun" w:hAnsi="SimSun"/>
        <w:sz w:val="21"/>
        <w:szCs w:val="21"/>
      </w:rPr>
    </w:pPr>
    <w:bookmarkStart w:id="5" w:name="Code2"/>
    <w:bookmarkEnd w:id="5"/>
    <w:r w:rsidRPr="00DD57D2">
      <w:rPr>
        <w:rFonts w:ascii="SimSun" w:hAnsi="SimSun"/>
        <w:sz w:val="21"/>
        <w:szCs w:val="21"/>
      </w:rPr>
      <w:t>CWS/11/2</w:t>
    </w:r>
    <w:r w:rsidR="00E97F26">
      <w:rPr>
        <w:rFonts w:ascii="SimSun" w:hAnsi="SimSun"/>
        <w:sz w:val="21"/>
        <w:szCs w:val="21"/>
      </w:rPr>
      <w:t>2</w:t>
    </w:r>
  </w:p>
  <w:p w14:paraId="0DA9080A" w14:textId="7FF35C8F" w:rsidR="00B50B99" w:rsidRDefault="00DD57D2" w:rsidP="00967FEE">
    <w:pPr>
      <w:spacing w:afterLines="100" w:after="240"/>
      <w:jc w:val="right"/>
    </w:pPr>
    <w:r w:rsidRPr="00DD57D2">
      <w:rPr>
        <w:rFonts w:ascii="SimSun" w:hAnsi="SimSun" w:hint="eastAsia"/>
        <w:sz w:val="21"/>
        <w:szCs w:val="21"/>
      </w:rPr>
      <w:t>第</w:t>
    </w:r>
    <w:r w:rsidR="00645C9B" w:rsidRPr="00DD57D2">
      <w:rPr>
        <w:rFonts w:ascii="SimSun" w:hAnsi="SimSun"/>
        <w:sz w:val="21"/>
        <w:szCs w:val="21"/>
      </w:rPr>
      <w:fldChar w:fldCharType="begin"/>
    </w:r>
    <w:r w:rsidR="00645C9B" w:rsidRPr="00DD57D2">
      <w:rPr>
        <w:rFonts w:ascii="SimSun" w:hAnsi="SimSun"/>
        <w:sz w:val="21"/>
        <w:szCs w:val="21"/>
      </w:rPr>
      <w:instrText xml:space="preserve"> PAGE  \* MERGEFORMAT </w:instrText>
    </w:r>
    <w:r w:rsidR="00645C9B" w:rsidRPr="00DD57D2">
      <w:rPr>
        <w:rFonts w:ascii="SimSun" w:hAnsi="SimSun"/>
        <w:sz w:val="21"/>
        <w:szCs w:val="21"/>
      </w:rPr>
      <w:fldChar w:fldCharType="separate"/>
    </w:r>
    <w:r w:rsidR="00385E4F" w:rsidRPr="00DD57D2">
      <w:rPr>
        <w:rFonts w:ascii="SimSun" w:hAnsi="SimSun"/>
        <w:noProof/>
        <w:sz w:val="21"/>
        <w:szCs w:val="21"/>
      </w:rPr>
      <w:t>4</w:t>
    </w:r>
    <w:r w:rsidR="00645C9B" w:rsidRPr="00DD57D2">
      <w:rPr>
        <w:rFonts w:ascii="SimSun" w:hAnsi="SimSun"/>
        <w:sz w:val="21"/>
        <w:szCs w:val="21"/>
      </w:rPr>
      <w:fldChar w:fldCharType="end"/>
    </w:r>
    <w:r w:rsidRPr="00DD57D2">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8AE4" w14:textId="77777777" w:rsidR="001A5E57" w:rsidRDefault="001A5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9D2D09"/>
    <w:multiLevelType w:val="hybridMultilevel"/>
    <w:tmpl w:val="D4BA63CC"/>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D10502"/>
    <w:multiLevelType w:val="hybridMultilevel"/>
    <w:tmpl w:val="A5DECCD6"/>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51797"/>
    <w:multiLevelType w:val="hybridMultilevel"/>
    <w:tmpl w:val="AD8E9910"/>
    <w:lvl w:ilvl="0" w:tplc="74D20DE8">
      <w:start w:val="1"/>
      <w:numFmt w:val="lowerLetter"/>
      <w:lvlText w:val="(%1)"/>
      <w:lvlJc w:val="left"/>
      <w:pPr>
        <w:ind w:left="6250" w:hanging="360"/>
      </w:pPr>
      <w:rPr>
        <w:rFonts w:hint="default"/>
      </w:rPr>
    </w:lvl>
    <w:lvl w:ilvl="1" w:tplc="04090019" w:tentative="1">
      <w:start w:val="1"/>
      <w:numFmt w:val="lowerLetter"/>
      <w:lvlText w:val="%2."/>
      <w:lvlJc w:val="left"/>
      <w:pPr>
        <w:ind w:left="6970" w:hanging="360"/>
      </w:pPr>
    </w:lvl>
    <w:lvl w:ilvl="2" w:tplc="0409001B" w:tentative="1">
      <w:start w:val="1"/>
      <w:numFmt w:val="lowerRoman"/>
      <w:lvlText w:val="%3."/>
      <w:lvlJc w:val="right"/>
      <w:pPr>
        <w:ind w:left="7690" w:hanging="180"/>
      </w:pPr>
    </w:lvl>
    <w:lvl w:ilvl="3" w:tplc="0409000F" w:tentative="1">
      <w:start w:val="1"/>
      <w:numFmt w:val="decimal"/>
      <w:lvlText w:val="%4."/>
      <w:lvlJc w:val="left"/>
      <w:pPr>
        <w:ind w:left="8410" w:hanging="360"/>
      </w:pPr>
    </w:lvl>
    <w:lvl w:ilvl="4" w:tplc="04090019" w:tentative="1">
      <w:start w:val="1"/>
      <w:numFmt w:val="lowerLetter"/>
      <w:lvlText w:val="%5."/>
      <w:lvlJc w:val="left"/>
      <w:pPr>
        <w:ind w:left="9130" w:hanging="360"/>
      </w:pPr>
    </w:lvl>
    <w:lvl w:ilvl="5" w:tplc="0409001B" w:tentative="1">
      <w:start w:val="1"/>
      <w:numFmt w:val="lowerRoman"/>
      <w:lvlText w:val="%6."/>
      <w:lvlJc w:val="right"/>
      <w:pPr>
        <w:ind w:left="9850" w:hanging="180"/>
      </w:pPr>
    </w:lvl>
    <w:lvl w:ilvl="6" w:tplc="0409000F" w:tentative="1">
      <w:start w:val="1"/>
      <w:numFmt w:val="decimal"/>
      <w:lvlText w:val="%7."/>
      <w:lvlJc w:val="left"/>
      <w:pPr>
        <w:ind w:left="10570" w:hanging="360"/>
      </w:pPr>
    </w:lvl>
    <w:lvl w:ilvl="7" w:tplc="04090019" w:tentative="1">
      <w:start w:val="1"/>
      <w:numFmt w:val="lowerLetter"/>
      <w:lvlText w:val="%8."/>
      <w:lvlJc w:val="left"/>
      <w:pPr>
        <w:ind w:left="11290" w:hanging="360"/>
      </w:pPr>
    </w:lvl>
    <w:lvl w:ilvl="8" w:tplc="0409001B" w:tentative="1">
      <w:start w:val="1"/>
      <w:numFmt w:val="lowerRoman"/>
      <w:lvlText w:val="%9."/>
      <w:lvlJc w:val="right"/>
      <w:pPr>
        <w:ind w:left="12010" w:hanging="180"/>
      </w:pPr>
    </w:lvl>
  </w:abstractNum>
  <w:abstractNum w:abstractNumId="5" w15:restartNumberingAfterBreak="0">
    <w:nsid w:val="10716B5C"/>
    <w:multiLevelType w:val="hybridMultilevel"/>
    <w:tmpl w:val="CB923F60"/>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D142306"/>
    <w:multiLevelType w:val="hybridMultilevel"/>
    <w:tmpl w:val="8F1E1892"/>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B28DB"/>
    <w:multiLevelType w:val="hybridMultilevel"/>
    <w:tmpl w:val="31783F62"/>
    <w:lvl w:ilvl="0" w:tplc="74D20DE8">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85145"/>
    <w:multiLevelType w:val="hybridMultilevel"/>
    <w:tmpl w:val="ED96279A"/>
    <w:lvl w:ilvl="0" w:tplc="065C3C2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5F93E25"/>
    <w:multiLevelType w:val="hybridMultilevel"/>
    <w:tmpl w:val="AFBA156E"/>
    <w:lvl w:ilvl="0" w:tplc="61A8F2E2">
      <w:start w:val="1"/>
      <w:numFmt w:val="bullet"/>
      <w:lvlText w:val=""/>
      <w:lvlJc w:val="left"/>
      <w:pPr>
        <w:ind w:left="1440" w:hanging="360"/>
      </w:pPr>
      <w:rPr>
        <w:rFonts w:ascii="Symbol" w:hAnsi="Symbol"/>
      </w:rPr>
    </w:lvl>
    <w:lvl w:ilvl="1" w:tplc="51FA6F24">
      <w:start w:val="1"/>
      <w:numFmt w:val="bullet"/>
      <w:lvlText w:val=""/>
      <w:lvlJc w:val="left"/>
      <w:pPr>
        <w:ind w:left="1440" w:hanging="360"/>
      </w:pPr>
      <w:rPr>
        <w:rFonts w:ascii="Symbol" w:hAnsi="Symbol"/>
      </w:rPr>
    </w:lvl>
    <w:lvl w:ilvl="2" w:tplc="4270109C">
      <w:start w:val="1"/>
      <w:numFmt w:val="bullet"/>
      <w:lvlText w:val=""/>
      <w:lvlJc w:val="left"/>
      <w:pPr>
        <w:ind w:left="1440" w:hanging="360"/>
      </w:pPr>
      <w:rPr>
        <w:rFonts w:ascii="Symbol" w:hAnsi="Symbol"/>
      </w:rPr>
    </w:lvl>
    <w:lvl w:ilvl="3" w:tplc="9438D3E0">
      <w:start w:val="1"/>
      <w:numFmt w:val="bullet"/>
      <w:lvlText w:val=""/>
      <w:lvlJc w:val="left"/>
      <w:pPr>
        <w:ind w:left="1440" w:hanging="360"/>
      </w:pPr>
      <w:rPr>
        <w:rFonts w:ascii="Symbol" w:hAnsi="Symbol"/>
      </w:rPr>
    </w:lvl>
    <w:lvl w:ilvl="4" w:tplc="B9C40294">
      <w:start w:val="1"/>
      <w:numFmt w:val="bullet"/>
      <w:lvlText w:val=""/>
      <w:lvlJc w:val="left"/>
      <w:pPr>
        <w:ind w:left="1440" w:hanging="360"/>
      </w:pPr>
      <w:rPr>
        <w:rFonts w:ascii="Symbol" w:hAnsi="Symbol"/>
      </w:rPr>
    </w:lvl>
    <w:lvl w:ilvl="5" w:tplc="5BA082AE">
      <w:start w:val="1"/>
      <w:numFmt w:val="bullet"/>
      <w:lvlText w:val=""/>
      <w:lvlJc w:val="left"/>
      <w:pPr>
        <w:ind w:left="1440" w:hanging="360"/>
      </w:pPr>
      <w:rPr>
        <w:rFonts w:ascii="Symbol" w:hAnsi="Symbol"/>
      </w:rPr>
    </w:lvl>
    <w:lvl w:ilvl="6" w:tplc="BB1EE9B8">
      <w:start w:val="1"/>
      <w:numFmt w:val="bullet"/>
      <w:lvlText w:val=""/>
      <w:lvlJc w:val="left"/>
      <w:pPr>
        <w:ind w:left="1440" w:hanging="360"/>
      </w:pPr>
      <w:rPr>
        <w:rFonts w:ascii="Symbol" w:hAnsi="Symbol"/>
      </w:rPr>
    </w:lvl>
    <w:lvl w:ilvl="7" w:tplc="B69C1A1C">
      <w:start w:val="1"/>
      <w:numFmt w:val="bullet"/>
      <w:lvlText w:val=""/>
      <w:lvlJc w:val="left"/>
      <w:pPr>
        <w:ind w:left="1440" w:hanging="360"/>
      </w:pPr>
      <w:rPr>
        <w:rFonts w:ascii="Symbol" w:hAnsi="Symbol"/>
      </w:rPr>
    </w:lvl>
    <w:lvl w:ilvl="8" w:tplc="2EBE916A">
      <w:start w:val="1"/>
      <w:numFmt w:val="bullet"/>
      <w:lvlText w:val=""/>
      <w:lvlJc w:val="left"/>
      <w:pPr>
        <w:ind w:left="1440" w:hanging="360"/>
      </w:pPr>
      <w:rPr>
        <w:rFonts w:ascii="Symbol" w:hAnsi="Symbol"/>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02341D"/>
    <w:multiLevelType w:val="hybridMultilevel"/>
    <w:tmpl w:val="4A7E5ADE"/>
    <w:lvl w:ilvl="0" w:tplc="A438A00A">
      <w:start w:val="7"/>
      <w:numFmt w:val="bullet"/>
      <w:lvlText w:val="-"/>
      <w:lvlJc w:val="left"/>
      <w:pPr>
        <w:ind w:left="927" w:hanging="360"/>
      </w:pPr>
      <w:rPr>
        <w:rFonts w:ascii="SimSun" w:eastAsia="SimSun" w:hAnsi="SimSun" w:cs="Arial"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24827E9"/>
    <w:multiLevelType w:val="hybridMultilevel"/>
    <w:tmpl w:val="AC082CEE"/>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B18F6"/>
    <w:multiLevelType w:val="hybridMultilevel"/>
    <w:tmpl w:val="E8521FE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A1211"/>
    <w:multiLevelType w:val="hybridMultilevel"/>
    <w:tmpl w:val="1B5E520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496817">
    <w:abstractNumId w:val="6"/>
  </w:num>
  <w:num w:numId="2" w16cid:durableId="80641999">
    <w:abstractNumId w:val="12"/>
  </w:num>
  <w:num w:numId="3" w16cid:durableId="37821523">
    <w:abstractNumId w:val="0"/>
  </w:num>
  <w:num w:numId="4" w16cid:durableId="660932167">
    <w:abstractNumId w:val="13"/>
  </w:num>
  <w:num w:numId="5" w16cid:durableId="869876269">
    <w:abstractNumId w:val="2"/>
  </w:num>
  <w:num w:numId="6" w16cid:durableId="794493503">
    <w:abstractNumId w:val="7"/>
  </w:num>
  <w:num w:numId="7" w16cid:durableId="688605586">
    <w:abstractNumId w:val="15"/>
  </w:num>
  <w:num w:numId="8" w16cid:durableId="1287010221">
    <w:abstractNumId w:val="3"/>
  </w:num>
  <w:num w:numId="9" w16cid:durableId="1306083744">
    <w:abstractNumId w:val="1"/>
  </w:num>
  <w:num w:numId="10" w16cid:durableId="967930006">
    <w:abstractNumId w:val="8"/>
  </w:num>
  <w:num w:numId="11" w16cid:durableId="543905876">
    <w:abstractNumId w:val="5"/>
  </w:num>
  <w:num w:numId="12" w16cid:durableId="103351706">
    <w:abstractNumId w:val="17"/>
  </w:num>
  <w:num w:numId="13" w16cid:durableId="951474813">
    <w:abstractNumId w:val="10"/>
  </w:num>
  <w:num w:numId="14" w16cid:durableId="1226719685">
    <w:abstractNumId w:val="11"/>
  </w:num>
  <w:num w:numId="15" w16cid:durableId="815031174">
    <w:abstractNumId w:val="16"/>
  </w:num>
  <w:num w:numId="16" w16cid:durableId="1989085885">
    <w:abstractNumId w:val="9"/>
  </w:num>
  <w:num w:numId="17" w16cid:durableId="157230345">
    <w:abstractNumId w:val="4"/>
  </w:num>
  <w:num w:numId="18" w16cid:durableId="771629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93"/>
    <w:rsid w:val="00007A61"/>
    <w:rsid w:val="0001647B"/>
    <w:rsid w:val="00023069"/>
    <w:rsid w:val="00043CAA"/>
    <w:rsid w:val="00050DBE"/>
    <w:rsid w:val="00060B6B"/>
    <w:rsid w:val="0006115F"/>
    <w:rsid w:val="000622EF"/>
    <w:rsid w:val="00075432"/>
    <w:rsid w:val="000817DB"/>
    <w:rsid w:val="000968ED"/>
    <w:rsid w:val="000A37CC"/>
    <w:rsid w:val="000C1CDC"/>
    <w:rsid w:val="000C3026"/>
    <w:rsid w:val="000C433E"/>
    <w:rsid w:val="000C618D"/>
    <w:rsid w:val="000D4D01"/>
    <w:rsid w:val="000F3130"/>
    <w:rsid w:val="000F5E56"/>
    <w:rsid w:val="001024FE"/>
    <w:rsid w:val="0011434F"/>
    <w:rsid w:val="00135438"/>
    <w:rsid w:val="00136019"/>
    <w:rsid w:val="001362EE"/>
    <w:rsid w:val="00136AD4"/>
    <w:rsid w:val="00142868"/>
    <w:rsid w:val="001832A6"/>
    <w:rsid w:val="001926FE"/>
    <w:rsid w:val="00195BA4"/>
    <w:rsid w:val="00197120"/>
    <w:rsid w:val="001A5E57"/>
    <w:rsid w:val="001B1138"/>
    <w:rsid w:val="001C6808"/>
    <w:rsid w:val="001E5938"/>
    <w:rsid w:val="002119E3"/>
    <w:rsid w:val="002121FA"/>
    <w:rsid w:val="00236D0E"/>
    <w:rsid w:val="00237381"/>
    <w:rsid w:val="0024444A"/>
    <w:rsid w:val="0024625A"/>
    <w:rsid w:val="0025719C"/>
    <w:rsid w:val="002634C4"/>
    <w:rsid w:val="00282EE7"/>
    <w:rsid w:val="00283B5D"/>
    <w:rsid w:val="002928D3"/>
    <w:rsid w:val="0029522B"/>
    <w:rsid w:val="00295C17"/>
    <w:rsid w:val="002A69B5"/>
    <w:rsid w:val="002C3AFE"/>
    <w:rsid w:val="002D1DA7"/>
    <w:rsid w:val="002F1FE6"/>
    <w:rsid w:val="002F4E68"/>
    <w:rsid w:val="00305A1E"/>
    <w:rsid w:val="00312F7F"/>
    <w:rsid w:val="003228B7"/>
    <w:rsid w:val="00332984"/>
    <w:rsid w:val="003367E8"/>
    <w:rsid w:val="003428A5"/>
    <w:rsid w:val="003430F2"/>
    <w:rsid w:val="003508A3"/>
    <w:rsid w:val="003548DA"/>
    <w:rsid w:val="00363D2E"/>
    <w:rsid w:val="00367109"/>
    <w:rsid w:val="003673CF"/>
    <w:rsid w:val="003828A4"/>
    <w:rsid w:val="003845C1"/>
    <w:rsid w:val="00385E4F"/>
    <w:rsid w:val="00387376"/>
    <w:rsid w:val="00390CA5"/>
    <w:rsid w:val="003A1544"/>
    <w:rsid w:val="003A1AA9"/>
    <w:rsid w:val="003A6F89"/>
    <w:rsid w:val="003B2804"/>
    <w:rsid w:val="003B38C1"/>
    <w:rsid w:val="003B6A7A"/>
    <w:rsid w:val="003C5992"/>
    <w:rsid w:val="003C661B"/>
    <w:rsid w:val="003D352A"/>
    <w:rsid w:val="003D5104"/>
    <w:rsid w:val="003D5477"/>
    <w:rsid w:val="003E7AF0"/>
    <w:rsid w:val="003F23A6"/>
    <w:rsid w:val="00423E3E"/>
    <w:rsid w:val="00427AF4"/>
    <w:rsid w:val="004400E2"/>
    <w:rsid w:val="00444BC6"/>
    <w:rsid w:val="004466E4"/>
    <w:rsid w:val="00447B05"/>
    <w:rsid w:val="004519BC"/>
    <w:rsid w:val="00461632"/>
    <w:rsid w:val="004647DA"/>
    <w:rsid w:val="00474062"/>
    <w:rsid w:val="00477D6B"/>
    <w:rsid w:val="00482595"/>
    <w:rsid w:val="00494BCF"/>
    <w:rsid w:val="004A0296"/>
    <w:rsid w:val="004A5D97"/>
    <w:rsid w:val="004B4BEE"/>
    <w:rsid w:val="004C0DEB"/>
    <w:rsid w:val="004D39C4"/>
    <w:rsid w:val="004D5766"/>
    <w:rsid w:val="0053057A"/>
    <w:rsid w:val="00531106"/>
    <w:rsid w:val="00544A93"/>
    <w:rsid w:val="0055275A"/>
    <w:rsid w:val="00560A29"/>
    <w:rsid w:val="00594962"/>
    <w:rsid w:val="00594D27"/>
    <w:rsid w:val="005973EE"/>
    <w:rsid w:val="005B5AE0"/>
    <w:rsid w:val="005C16F0"/>
    <w:rsid w:val="005D12A9"/>
    <w:rsid w:val="005D15CA"/>
    <w:rsid w:val="005D3774"/>
    <w:rsid w:val="005E1F5F"/>
    <w:rsid w:val="005E3277"/>
    <w:rsid w:val="005E58AC"/>
    <w:rsid w:val="005F40FB"/>
    <w:rsid w:val="005F442F"/>
    <w:rsid w:val="006002CE"/>
    <w:rsid w:val="00601760"/>
    <w:rsid w:val="00605827"/>
    <w:rsid w:val="00611FFB"/>
    <w:rsid w:val="00616FEB"/>
    <w:rsid w:val="0061742B"/>
    <w:rsid w:val="0062101D"/>
    <w:rsid w:val="0062424C"/>
    <w:rsid w:val="00627A59"/>
    <w:rsid w:val="00645C9B"/>
    <w:rsid w:val="00645ED4"/>
    <w:rsid w:val="00646050"/>
    <w:rsid w:val="006579FB"/>
    <w:rsid w:val="00663C65"/>
    <w:rsid w:val="00667E22"/>
    <w:rsid w:val="006713CA"/>
    <w:rsid w:val="00676C5C"/>
    <w:rsid w:val="00695558"/>
    <w:rsid w:val="006A332F"/>
    <w:rsid w:val="006A6CE5"/>
    <w:rsid w:val="006B63F9"/>
    <w:rsid w:val="006B6F30"/>
    <w:rsid w:val="006B7333"/>
    <w:rsid w:val="006D160C"/>
    <w:rsid w:val="006D5E0F"/>
    <w:rsid w:val="006F34BD"/>
    <w:rsid w:val="00700D41"/>
    <w:rsid w:val="00700D4B"/>
    <w:rsid w:val="007058FB"/>
    <w:rsid w:val="00716D0C"/>
    <w:rsid w:val="007323A2"/>
    <w:rsid w:val="00745DA8"/>
    <w:rsid w:val="00766860"/>
    <w:rsid w:val="00791444"/>
    <w:rsid w:val="007A34DC"/>
    <w:rsid w:val="007A4041"/>
    <w:rsid w:val="007B49A1"/>
    <w:rsid w:val="007B6A58"/>
    <w:rsid w:val="007C5B86"/>
    <w:rsid w:val="007D1613"/>
    <w:rsid w:val="007D2096"/>
    <w:rsid w:val="007E1994"/>
    <w:rsid w:val="007E1D2E"/>
    <w:rsid w:val="00812524"/>
    <w:rsid w:val="0082559C"/>
    <w:rsid w:val="00827151"/>
    <w:rsid w:val="00835422"/>
    <w:rsid w:val="00873EE5"/>
    <w:rsid w:val="00874E89"/>
    <w:rsid w:val="008834E5"/>
    <w:rsid w:val="00891301"/>
    <w:rsid w:val="008A40F5"/>
    <w:rsid w:val="008B2CC1"/>
    <w:rsid w:val="008B4B5E"/>
    <w:rsid w:val="008B5E54"/>
    <w:rsid w:val="008B60B2"/>
    <w:rsid w:val="008B7E09"/>
    <w:rsid w:val="008C71BE"/>
    <w:rsid w:val="008D76D8"/>
    <w:rsid w:val="008F2270"/>
    <w:rsid w:val="008F2499"/>
    <w:rsid w:val="00904DBD"/>
    <w:rsid w:val="0090731E"/>
    <w:rsid w:val="00916EE2"/>
    <w:rsid w:val="00922200"/>
    <w:rsid w:val="00931B1C"/>
    <w:rsid w:val="00952902"/>
    <w:rsid w:val="00962F71"/>
    <w:rsid w:val="00965B4B"/>
    <w:rsid w:val="00966A22"/>
    <w:rsid w:val="0096722F"/>
    <w:rsid w:val="00967FEE"/>
    <w:rsid w:val="00980843"/>
    <w:rsid w:val="00987986"/>
    <w:rsid w:val="00995463"/>
    <w:rsid w:val="009A6D1A"/>
    <w:rsid w:val="009B55C6"/>
    <w:rsid w:val="009D1CEE"/>
    <w:rsid w:val="009E2791"/>
    <w:rsid w:val="009E3F6F"/>
    <w:rsid w:val="009F3BF9"/>
    <w:rsid w:val="009F499F"/>
    <w:rsid w:val="00A0345C"/>
    <w:rsid w:val="00A03F1A"/>
    <w:rsid w:val="00A26793"/>
    <w:rsid w:val="00A32CD9"/>
    <w:rsid w:val="00A42939"/>
    <w:rsid w:val="00A42DAF"/>
    <w:rsid w:val="00A45BD8"/>
    <w:rsid w:val="00A778BF"/>
    <w:rsid w:val="00A85B8E"/>
    <w:rsid w:val="00A96E49"/>
    <w:rsid w:val="00AA2514"/>
    <w:rsid w:val="00AC205C"/>
    <w:rsid w:val="00AC3A02"/>
    <w:rsid w:val="00AF5C73"/>
    <w:rsid w:val="00B00D1B"/>
    <w:rsid w:val="00B05A69"/>
    <w:rsid w:val="00B06E52"/>
    <w:rsid w:val="00B07771"/>
    <w:rsid w:val="00B17321"/>
    <w:rsid w:val="00B22689"/>
    <w:rsid w:val="00B40598"/>
    <w:rsid w:val="00B42E21"/>
    <w:rsid w:val="00B50B99"/>
    <w:rsid w:val="00B62CD9"/>
    <w:rsid w:val="00B63270"/>
    <w:rsid w:val="00B71BF9"/>
    <w:rsid w:val="00B9734B"/>
    <w:rsid w:val="00BA0028"/>
    <w:rsid w:val="00BB13FF"/>
    <w:rsid w:val="00BC426D"/>
    <w:rsid w:val="00BC4D84"/>
    <w:rsid w:val="00BC5D20"/>
    <w:rsid w:val="00BF4F21"/>
    <w:rsid w:val="00C00E7C"/>
    <w:rsid w:val="00C11BFE"/>
    <w:rsid w:val="00C1455A"/>
    <w:rsid w:val="00C308C6"/>
    <w:rsid w:val="00C34F37"/>
    <w:rsid w:val="00C4451A"/>
    <w:rsid w:val="00C45D3F"/>
    <w:rsid w:val="00C53823"/>
    <w:rsid w:val="00C707AA"/>
    <w:rsid w:val="00C72C2A"/>
    <w:rsid w:val="00C775F3"/>
    <w:rsid w:val="00C856D7"/>
    <w:rsid w:val="00C85D37"/>
    <w:rsid w:val="00C8682C"/>
    <w:rsid w:val="00C94629"/>
    <w:rsid w:val="00CB111E"/>
    <w:rsid w:val="00CB2599"/>
    <w:rsid w:val="00CD34A5"/>
    <w:rsid w:val="00CE65D4"/>
    <w:rsid w:val="00CF77BE"/>
    <w:rsid w:val="00D062B7"/>
    <w:rsid w:val="00D102AB"/>
    <w:rsid w:val="00D10AA9"/>
    <w:rsid w:val="00D14BC9"/>
    <w:rsid w:val="00D34287"/>
    <w:rsid w:val="00D42441"/>
    <w:rsid w:val="00D439E4"/>
    <w:rsid w:val="00D45252"/>
    <w:rsid w:val="00D4632E"/>
    <w:rsid w:val="00D71B4D"/>
    <w:rsid w:val="00D93D55"/>
    <w:rsid w:val="00D94492"/>
    <w:rsid w:val="00D9503E"/>
    <w:rsid w:val="00DA6DAD"/>
    <w:rsid w:val="00DD21B1"/>
    <w:rsid w:val="00DD57D2"/>
    <w:rsid w:val="00DF3B32"/>
    <w:rsid w:val="00DF6344"/>
    <w:rsid w:val="00E12381"/>
    <w:rsid w:val="00E161A2"/>
    <w:rsid w:val="00E17F40"/>
    <w:rsid w:val="00E31CD6"/>
    <w:rsid w:val="00E335FE"/>
    <w:rsid w:val="00E5021F"/>
    <w:rsid w:val="00E50A1D"/>
    <w:rsid w:val="00E52109"/>
    <w:rsid w:val="00E63B57"/>
    <w:rsid w:val="00E671A6"/>
    <w:rsid w:val="00E674BB"/>
    <w:rsid w:val="00E97F26"/>
    <w:rsid w:val="00EB32AA"/>
    <w:rsid w:val="00EB3EF0"/>
    <w:rsid w:val="00EC4E49"/>
    <w:rsid w:val="00ED77FB"/>
    <w:rsid w:val="00EE6267"/>
    <w:rsid w:val="00F021A6"/>
    <w:rsid w:val="00F11D94"/>
    <w:rsid w:val="00F133B6"/>
    <w:rsid w:val="00F24133"/>
    <w:rsid w:val="00F65686"/>
    <w:rsid w:val="00F66152"/>
    <w:rsid w:val="00F7413D"/>
    <w:rsid w:val="00F7457D"/>
    <w:rsid w:val="00F85471"/>
    <w:rsid w:val="00FB2FCC"/>
    <w:rsid w:val="00FB72EF"/>
    <w:rsid w:val="00FC4515"/>
    <w:rsid w:val="00FC5BB7"/>
    <w:rsid w:val="00FE0B2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DF825"/>
  <w15:docId w15:val="{CF13885C-7BD7-41E4-8F99-B4C0E655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E12381"/>
    <w:pPr>
      <w:ind w:left="720"/>
      <w:contextualSpacing/>
    </w:pPr>
  </w:style>
  <w:style w:type="character" w:styleId="Hyperlink">
    <w:name w:val="Hyperlink"/>
    <w:basedOn w:val="DefaultParagraphFont"/>
    <w:unhideWhenUsed/>
    <w:rsid w:val="00B71BF9"/>
    <w:rPr>
      <w:color w:val="0000FF" w:themeColor="hyperlink"/>
      <w:u w:val="single"/>
    </w:rPr>
  </w:style>
  <w:style w:type="character" w:styleId="CommentReference">
    <w:name w:val="annotation reference"/>
    <w:basedOn w:val="DefaultParagraphFont"/>
    <w:semiHidden/>
    <w:unhideWhenUsed/>
    <w:rsid w:val="006B63F9"/>
    <w:rPr>
      <w:sz w:val="16"/>
      <w:szCs w:val="16"/>
    </w:rPr>
  </w:style>
  <w:style w:type="paragraph" w:styleId="CommentSubject">
    <w:name w:val="annotation subject"/>
    <w:basedOn w:val="CommentText"/>
    <w:next w:val="CommentText"/>
    <w:link w:val="CommentSubjectChar"/>
    <w:semiHidden/>
    <w:unhideWhenUsed/>
    <w:rsid w:val="006B63F9"/>
    <w:rPr>
      <w:b/>
      <w:bCs/>
      <w:sz w:val="20"/>
    </w:rPr>
  </w:style>
  <w:style w:type="character" w:customStyle="1" w:styleId="CommentTextChar">
    <w:name w:val="Comment Text Char"/>
    <w:basedOn w:val="DefaultParagraphFont"/>
    <w:link w:val="CommentText"/>
    <w:semiHidden/>
    <w:rsid w:val="006B63F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B63F9"/>
    <w:rPr>
      <w:rFonts w:ascii="Arial" w:eastAsia="SimSun" w:hAnsi="Arial" w:cs="Arial"/>
      <w:b/>
      <w:bCs/>
      <w:sz w:val="18"/>
      <w:lang w:val="en-US" w:eastAsia="zh-CN"/>
    </w:rPr>
  </w:style>
  <w:style w:type="paragraph" w:styleId="Revision">
    <w:name w:val="Revision"/>
    <w:hidden/>
    <w:uiPriority w:val="99"/>
    <w:semiHidden/>
    <w:rsid w:val="006B63F9"/>
    <w:rPr>
      <w:rFonts w:ascii="Arial" w:hAnsi="Arial" w:cs="Arial"/>
      <w:sz w:val="22"/>
      <w:lang w:val="en-US" w:eastAsia="zh-CN"/>
    </w:rPr>
  </w:style>
  <w:style w:type="paragraph" w:styleId="BalloonText">
    <w:name w:val="Balloon Text"/>
    <w:basedOn w:val="Normal"/>
    <w:link w:val="BalloonTextChar"/>
    <w:semiHidden/>
    <w:unhideWhenUsed/>
    <w:rsid w:val="00A42939"/>
    <w:rPr>
      <w:rFonts w:ascii="Segoe UI" w:hAnsi="Segoe UI" w:cs="Segoe UI"/>
      <w:sz w:val="18"/>
      <w:szCs w:val="18"/>
    </w:rPr>
  </w:style>
  <w:style w:type="character" w:customStyle="1" w:styleId="BalloonTextChar">
    <w:name w:val="Balloon Text Char"/>
    <w:basedOn w:val="DefaultParagraphFont"/>
    <w:link w:val="BalloonText"/>
    <w:semiHidden/>
    <w:rsid w:val="00A42939"/>
    <w:rPr>
      <w:rFonts w:ascii="Segoe UI" w:eastAsia="SimSun" w:hAnsi="Segoe UI" w:cs="Segoe UI"/>
      <w:sz w:val="18"/>
      <w:szCs w:val="18"/>
      <w:lang w:val="en-US" w:eastAsia="zh-CN"/>
    </w:rPr>
  </w:style>
  <w:style w:type="character" w:customStyle="1" w:styleId="ONUMEChar">
    <w:name w:val="ONUM E Char"/>
    <w:basedOn w:val="DefaultParagraphFont"/>
    <w:link w:val="ONUME"/>
    <w:rsid w:val="00663C65"/>
    <w:rPr>
      <w:rFonts w:ascii="Arial" w:eastAsia="SimSun" w:hAnsi="Arial" w:cs="Arial"/>
      <w:sz w:val="22"/>
      <w:lang w:val="en-US" w:eastAsia="zh-CN"/>
    </w:rPr>
  </w:style>
  <w:style w:type="paragraph" w:customStyle="1" w:styleId="Endofdocument">
    <w:name w:val="End of document"/>
    <w:basedOn w:val="Normal"/>
    <w:rsid w:val="00663C65"/>
    <w:pPr>
      <w:spacing w:line="260" w:lineRule="atLeast"/>
      <w:ind w:left="5534"/>
    </w:pPr>
    <w:rPr>
      <w:rFonts w:eastAsia="Times New Roman" w:cs="Times New Roman"/>
      <w:sz w:val="20"/>
      <w:lang w:eastAsia="en-US"/>
    </w:rPr>
  </w:style>
  <w:style w:type="character" w:styleId="UnresolvedMention">
    <w:name w:val="Unresolved Mention"/>
    <w:basedOn w:val="DefaultParagraphFont"/>
    <w:uiPriority w:val="99"/>
    <w:semiHidden/>
    <w:unhideWhenUsed/>
    <w:rsid w:val="00965B4B"/>
    <w:rPr>
      <w:color w:val="605E5C"/>
      <w:shd w:val="clear" w:color="auto" w:fill="E1DFDD"/>
    </w:rPr>
  </w:style>
  <w:style w:type="character" w:customStyle="1" w:styleId="Heading2Char">
    <w:name w:val="Heading 2 Char"/>
    <w:basedOn w:val="DefaultParagraphFont"/>
    <w:link w:val="Heading2"/>
    <w:rsid w:val="00447B05"/>
    <w:rPr>
      <w:rFonts w:ascii="Arial" w:hAnsi="Arial" w:cs="Arial"/>
      <w:bCs/>
      <w:iCs/>
      <w:caps/>
      <w:sz w:val="22"/>
      <w:szCs w:val="28"/>
      <w:lang w:val="en-US" w:eastAsia="zh-CN"/>
    </w:rPr>
  </w:style>
  <w:style w:type="character" w:customStyle="1" w:styleId="H3-DecisionChar">
    <w:name w:val="H3-Decision Char"/>
    <w:link w:val="H3-Decision"/>
    <w:rsid w:val="00E31CD6"/>
    <w:rPr>
      <w:i/>
      <w:sz w:val="24"/>
      <w:szCs w:val="24"/>
      <w:lang w:val="en-US" w:eastAsia="zh-CN"/>
    </w:rPr>
  </w:style>
  <w:style w:type="paragraph" w:customStyle="1" w:styleId="H3-Decision">
    <w:name w:val="H3-Decision"/>
    <w:basedOn w:val="Heading3"/>
    <w:link w:val="H3-DecisionChar"/>
    <w:rsid w:val="00E31CD6"/>
    <w:pPr>
      <w:spacing w:before="0" w:after="240"/>
      <w:ind w:left="4536"/>
    </w:pPr>
    <w:rPr>
      <w:rFonts w:ascii="Times New Roman" w:hAnsi="Times New Roman" w:cs="Times New Roman"/>
      <w:bCs w:val="0"/>
      <w:i/>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34800-82F1-4DFD-A9E8-28E62788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1604</Words>
  <Characters>315</Characters>
  <Application>Microsoft Office Word</Application>
  <DocSecurity>4</DocSecurity>
  <Lines>2</Lines>
  <Paragraphs>3</Paragraphs>
  <ScaleCrop>false</ScaleCrop>
  <HeadingPairs>
    <vt:vector size="2" baseType="variant">
      <vt:variant>
        <vt:lpstr>Title</vt:lpstr>
      </vt:variant>
      <vt:variant>
        <vt:i4>1</vt:i4>
      </vt:variant>
    </vt:vector>
  </HeadingPairs>
  <TitlesOfParts>
    <vt:vector size="1" baseType="lpstr">
      <vt:lpstr>CWS/11/22</vt:lpstr>
    </vt:vector>
  </TitlesOfParts>
  <Company>WIPO</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CWS/11/22</dc:title>
  <dc:subject>名称标准化工作队的报告（第55号任务）</dc:subject>
  <dc:creator>WIPO</dc:creator>
  <cp:keywords>CWS/11/, docId:B4E2F037C73B2C11B7C8B439D8BAA48A</cp:keywords>
  <cp:lastModifiedBy>MOSTAJO Apolonia</cp:lastModifiedBy>
  <cp:revision>2</cp:revision>
  <cp:lastPrinted>2011-02-15T11:56:00Z</cp:lastPrinted>
  <dcterms:created xsi:type="dcterms:W3CDTF">2023-11-08T13:46:00Z</dcterms:created>
  <dcterms:modified xsi:type="dcterms:W3CDTF">2023-11-08T13:46:00Z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2023-09-07T13:08:55Z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d91674a9-7c83-46e1-9872-2b4dac909e1d</vt:lpwstr>
  </property>
  <property fmtid="{D5CDD505-2E9C-101B-9397-08002B2CF9AE}" pid="14" name="MSIP_Label_20773ee6-353b-4fb9-a59d-0b94c8c67bea_ContentBits">
    <vt:lpwstr>0</vt:lpwstr>
  </property>
</Properties>
</file>