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A2BC1" w14:textId="77777777" w:rsidR="008B2CC1" w:rsidRPr="00F72701" w:rsidRDefault="008B14EA" w:rsidP="008B14EA">
      <w:pPr>
        <w:spacing w:after="120"/>
        <w:jc w:val="right"/>
        <w:rPr>
          <w:lang w:val="es-ES_tradnl"/>
        </w:rPr>
      </w:pPr>
      <w:r w:rsidRPr="00F72701">
        <w:rPr>
          <w:noProof/>
          <w:lang w:val="es-ES_tradnl" w:eastAsia="en-US"/>
        </w:rPr>
        <w:drawing>
          <wp:inline distT="0" distB="0" distL="0" distR="0" wp14:anchorId="702F484A" wp14:editId="60F53A5D">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F72701">
        <w:rPr>
          <w:rFonts w:ascii="Arial Black" w:hAnsi="Arial Black"/>
          <w:caps/>
          <w:noProof/>
          <w:sz w:val="15"/>
          <w:szCs w:val="15"/>
          <w:lang w:val="es-ES_tradnl" w:eastAsia="en-US"/>
        </w:rPr>
        <mc:AlternateContent>
          <mc:Choice Requires="wps">
            <w:drawing>
              <wp:inline distT="0" distB="0" distL="0" distR="0" wp14:anchorId="3ACCE8D0" wp14:editId="620C4409">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11E2B73"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415D628E" w14:textId="77777777" w:rsidR="008B2CC1" w:rsidRPr="00F72701" w:rsidRDefault="003A1AAC" w:rsidP="008B14EA">
      <w:pPr>
        <w:jc w:val="right"/>
        <w:rPr>
          <w:rFonts w:ascii="Arial Black" w:hAnsi="Arial Black"/>
          <w:caps/>
          <w:sz w:val="15"/>
          <w:lang w:val="es-ES_tradnl"/>
        </w:rPr>
      </w:pPr>
      <w:r w:rsidRPr="00F72701">
        <w:rPr>
          <w:rFonts w:ascii="Arial Black" w:hAnsi="Arial Black"/>
          <w:caps/>
          <w:sz w:val="15"/>
          <w:lang w:val="es-ES_tradnl"/>
        </w:rPr>
        <w:t>GRATK/</w:t>
      </w:r>
      <w:r w:rsidR="009039EF" w:rsidRPr="00F72701">
        <w:rPr>
          <w:rFonts w:ascii="Arial Black" w:hAnsi="Arial Black"/>
          <w:caps/>
          <w:sz w:val="15"/>
          <w:lang w:val="es-ES_tradnl"/>
        </w:rPr>
        <w:t>DC</w:t>
      </w:r>
      <w:r w:rsidRPr="00F72701">
        <w:rPr>
          <w:rFonts w:ascii="Arial Black" w:hAnsi="Arial Black"/>
          <w:caps/>
          <w:sz w:val="15"/>
          <w:lang w:val="es-ES_tradnl"/>
        </w:rPr>
        <w:t>/</w:t>
      </w:r>
      <w:bookmarkStart w:id="0" w:name="Code"/>
      <w:bookmarkEnd w:id="0"/>
      <w:r w:rsidR="00AF194B" w:rsidRPr="00F72701">
        <w:rPr>
          <w:rFonts w:ascii="Arial Black" w:hAnsi="Arial Black"/>
          <w:caps/>
          <w:sz w:val="15"/>
          <w:lang w:val="es-ES_tradnl"/>
        </w:rPr>
        <w:t>5</w:t>
      </w:r>
    </w:p>
    <w:p w14:paraId="369ABA74" w14:textId="77777777" w:rsidR="008B2CC1" w:rsidRPr="00F72701" w:rsidRDefault="008B14EA" w:rsidP="008B14EA">
      <w:pPr>
        <w:jc w:val="right"/>
        <w:rPr>
          <w:rFonts w:ascii="Arial Black" w:hAnsi="Arial Black"/>
          <w:caps/>
          <w:sz w:val="15"/>
          <w:lang w:val="es-ES_tradnl"/>
        </w:rPr>
      </w:pPr>
      <w:r w:rsidRPr="00F72701">
        <w:rPr>
          <w:rFonts w:ascii="Arial Black" w:hAnsi="Arial Black"/>
          <w:caps/>
          <w:sz w:val="15"/>
          <w:lang w:val="es-ES_tradnl"/>
        </w:rPr>
        <w:t xml:space="preserve">ORIGINAL: </w:t>
      </w:r>
      <w:bookmarkStart w:id="1" w:name="Original"/>
      <w:r w:rsidR="00AF194B" w:rsidRPr="00F72701">
        <w:rPr>
          <w:rFonts w:ascii="Arial Black" w:hAnsi="Arial Black"/>
          <w:caps/>
          <w:sz w:val="15"/>
          <w:lang w:val="es-ES_tradnl"/>
        </w:rPr>
        <w:t>INGLÉS</w:t>
      </w:r>
    </w:p>
    <w:bookmarkEnd w:id="1"/>
    <w:p w14:paraId="68EFB7F3" w14:textId="28305DD5" w:rsidR="008B2CC1" w:rsidRPr="00F72701" w:rsidRDefault="008B14EA" w:rsidP="008B14EA">
      <w:pPr>
        <w:spacing w:after="1200"/>
        <w:jc w:val="right"/>
        <w:rPr>
          <w:rFonts w:ascii="Arial Black" w:hAnsi="Arial Black"/>
          <w:caps/>
          <w:sz w:val="15"/>
          <w:lang w:val="es-ES_tradnl"/>
        </w:rPr>
      </w:pPr>
      <w:r w:rsidRPr="00F72701">
        <w:rPr>
          <w:rFonts w:ascii="Arial Black" w:hAnsi="Arial Black"/>
          <w:caps/>
          <w:sz w:val="15"/>
          <w:lang w:val="es-ES_tradnl"/>
        </w:rPr>
        <w:t xml:space="preserve">FECHA: </w:t>
      </w:r>
      <w:bookmarkStart w:id="2" w:name="Date"/>
      <w:r w:rsidR="00AF194B" w:rsidRPr="00F72701">
        <w:rPr>
          <w:rFonts w:ascii="Arial Black" w:hAnsi="Arial Black"/>
          <w:caps/>
          <w:sz w:val="15"/>
          <w:lang w:val="es-ES_tradnl"/>
        </w:rPr>
        <w:t>1</w:t>
      </w:r>
      <w:r w:rsidR="00E569D9">
        <w:rPr>
          <w:rFonts w:ascii="Arial Black" w:hAnsi="Arial Black"/>
          <w:caps/>
          <w:sz w:val="15"/>
          <w:lang w:val="es-ES_tradnl"/>
        </w:rPr>
        <w:t>5</w:t>
      </w:r>
      <w:r w:rsidR="00AF194B" w:rsidRPr="00F72701">
        <w:rPr>
          <w:rFonts w:ascii="Arial Black" w:hAnsi="Arial Black"/>
          <w:caps/>
          <w:sz w:val="15"/>
          <w:lang w:val="es-ES_tradnl"/>
        </w:rPr>
        <w:t xml:space="preserve"> DE MAYO DE 2024</w:t>
      </w:r>
    </w:p>
    <w:bookmarkEnd w:id="2"/>
    <w:p w14:paraId="4F70CDE0" w14:textId="77777777" w:rsidR="008B2CC1" w:rsidRPr="00F72701" w:rsidRDefault="009039EF" w:rsidP="008B14EA">
      <w:pPr>
        <w:spacing w:after="600"/>
        <w:rPr>
          <w:b/>
          <w:sz w:val="28"/>
          <w:szCs w:val="28"/>
          <w:lang w:val="es-ES_tradnl"/>
        </w:rPr>
      </w:pPr>
      <w:r w:rsidRPr="00F72701">
        <w:rPr>
          <w:b/>
          <w:sz w:val="28"/>
          <w:szCs w:val="28"/>
          <w:lang w:val="es-ES_tradnl"/>
        </w:rPr>
        <w:t>Conferencia Diplomática para la Celebración de un Instrumento Jurídico Internacional relativo a la Propiedad Intelectual, los Recursos Genéticos y los Conocimientos Tradicionales Asociados a los Recursos Genéticos</w:t>
      </w:r>
    </w:p>
    <w:p w14:paraId="3596FA18" w14:textId="77777777" w:rsidR="008B2CC1" w:rsidRPr="00F72701" w:rsidRDefault="003A1AAC" w:rsidP="008B14EA">
      <w:pPr>
        <w:spacing w:after="720"/>
        <w:rPr>
          <w:b/>
          <w:sz w:val="24"/>
          <w:szCs w:val="24"/>
          <w:lang w:val="es-ES_tradnl"/>
        </w:rPr>
      </w:pPr>
      <w:r w:rsidRPr="00F72701">
        <w:rPr>
          <w:b/>
          <w:sz w:val="24"/>
          <w:szCs w:val="24"/>
          <w:lang w:val="es-ES_tradnl"/>
        </w:rPr>
        <w:t xml:space="preserve">Ginebra, </w:t>
      </w:r>
      <w:r w:rsidR="009039EF" w:rsidRPr="00F72701">
        <w:rPr>
          <w:b/>
          <w:sz w:val="24"/>
          <w:szCs w:val="24"/>
          <w:lang w:val="es-ES_tradnl"/>
        </w:rPr>
        <w:t>13 a 24 de mayo de 2024</w:t>
      </w:r>
    </w:p>
    <w:p w14:paraId="7C053DE3" w14:textId="0ABF7029" w:rsidR="008B2CC1" w:rsidRPr="00F72701" w:rsidRDefault="00DC6D43" w:rsidP="008B14EA">
      <w:pPr>
        <w:spacing w:after="360"/>
        <w:rPr>
          <w:caps/>
          <w:sz w:val="24"/>
          <w:lang w:val="es-ES_tradnl"/>
        </w:rPr>
      </w:pPr>
      <w:bookmarkStart w:id="3" w:name="TitleOfDoc"/>
      <w:r w:rsidRPr="00F72701">
        <w:rPr>
          <w:caps/>
          <w:sz w:val="24"/>
          <w:lang w:val="es-ES_tradnl"/>
        </w:rPr>
        <w:t>PRIMER INFORME DE LA COMISIÓN DE VERIFICACIÓN DE PODERES</w:t>
      </w:r>
    </w:p>
    <w:p w14:paraId="70241F21" w14:textId="15DEDCDB" w:rsidR="008B2CC1" w:rsidRPr="00F72701" w:rsidRDefault="00DC6D43" w:rsidP="008B14EA">
      <w:pPr>
        <w:spacing w:after="960"/>
        <w:rPr>
          <w:i/>
          <w:lang w:val="es-ES_tradnl"/>
        </w:rPr>
      </w:pPr>
      <w:bookmarkStart w:id="4" w:name="Prepared"/>
      <w:bookmarkEnd w:id="3"/>
      <w:r w:rsidRPr="00F72701">
        <w:rPr>
          <w:i/>
          <w:lang w:val="es-ES_tradnl"/>
        </w:rPr>
        <w:t>preparado por la Secretaría</w:t>
      </w:r>
    </w:p>
    <w:bookmarkEnd w:id="4"/>
    <w:p w14:paraId="19F40F9C" w14:textId="77777777" w:rsidR="00DC6D43" w:rsidRPr="00F72701" w:rsidRDefault="00DC6D43" w:rsidP="00C3284A">
      <w:pPr>
        <w:pStyle w:val="ONUMFS"/>
        <w:spacing w:after="240"/>
        <w:rPr>
          <w:lang w:val="es-ES_tradnl"/>
        </w:rPr>
      </w:pPr>
      <w:r w:rsidRPr="00F72701">
        <w:rPr>
          <w:lang w:val="es-ES_tradnl"/>
        </w:rPr>
        <w:t>La Comisión de Verificación de Poderes (la Comisión), que fue establecida el 13 de mayo de 2024 por la Conferencia Diplomática para la Celebración de un Instrumento Jurídico Internacional relativo a la Propiedad Intelectual, los Recursos Genéticos y los Conocimientos Tradicionales Asociados a los Recursos Genéticos, celebró su primera reunión el 15 de mayo de 2024.</w:t>
      </w:r>
    </w:p>
    <w:p w14:paraId="43079A2E" w14:textId="7435B069" w:rsidR="00DC6D43" w:rsidRPr="00F72701" w:rsidRDefault="00DC6D43" w:rsidP="00DC6D43">
      <w:pPr>
        <w:pStyle w:val="ONUMFS"/>
        <w:rPr>
          <w:bCs/>
          <w:lang w:val="es-ES_tradnl"/>
        </w:rPr>
      </w:pPr>
      <w:r w:rsidRPr="00F72701">
        <w:rPr>
          <w:lang w:val="es-ES_tradnl"/>
        </w:rPr>
        <w:t>Asistieron a la reunión las delegaciones de los siguientes Estados, que fueron elegidos miembros de la Comisión por la Conferencia Diplomática: Bangladesh, Chile, China, Eslovenia, Japón, República Unida de Tanzanía y Tailandia.</w:t>
      </w:r>
    </w:p>
    <w:p w14:paraId="15B2ADA1" w14:textId="2E32F6E0" w:rsidR="00DC6D43" w:rsidRPr="00F72701" w:rsidRDefault="00DC6D43" w:rsidP="00DC6D43">
      <w:pPr>
        <w:pStyle w:val="ONUMFS"/>
        <w:rPr>
          <w:lang w:val="es-ES_tradnl"/>
        </w:rPr>
      </w:pPr>
      <w:r w:rsidRPr="00F72701">
        <w:rPr>
          <w:lang w:val="es-ES_tradnl"/>
        </w:rPr>
        <w:t>Presidió la reunión la Sra. Shanchita Haque (Bangladesh), quien fue elegida presidenta de la Comisión por la Conferencia diplomática. Las vicepresidentas, elegidas por la Conferencia Diplomática, fueron la Sra. Xia Yu (China) y la Sra. Loy Mhando (República Unida de Tanzanía).</w:t>
      </w:r>
    </w:p>
    <w:p w14:paraId="02BBC7F1" w14:textId="2C149F60" w:rsidR="00DC6D43" w:rsidRPr="00F72701" w:rsidRDefault="00DC6D43" w:rsidP="00DC6D43">
      <w:pPr>
        <w:pStyle w:val="ONUMFS"/>
        <w:rPr>
          <w:lang w:val="es-ES_tradnl"/>
        </w:rPr>
      </w:pPr>
      <w:r w:rsidRPr="00F72701">
        <w:rPr>
          <w:lang w:val="es-ES_tradnl"/>
        </w:rPr>
        <w:t xml:space="preserve">De conformidad con lo dispuesto en el artículo 9.1 del Reglamento de la Conferencia, que esta aprobara el 13 de mayo de 2024 (documento GRATK/DC/2), la Comisión examinó las credenciales, plenos poderes, cartas u otros documentos de designación presentados a los fines de los artículos 6 y 7 por las delegaciones de Estados miembros de la Organización Mundial de la Propiedad Intelectual (OMPI), participantes en la Conferencia de conformidad con lo dispuesto en el artículo 2.1.i) del Reglamento (delegaciones miembros), y por la delegación de la Unión Europea, participante en la Conferencia de conformidad con lo dispuesto en el artículo 2.1.ii) del Reglamento (delegación especial), así como por los </w:t>
      </w:r>
      <w:r w:rsidRPr="00F72701">
        <w:rPr>
          <w:lang w:val="es-ES_tradnl"/>
        </w:rPr>
        <w:lastRenderedPageBreak/>
        <w:t>representantes de las organizaciones intergubernamentales y no gubernamentales, participantes en la Conferencia de conformidad con el Artículo 2.1)iv) del Reglamento (observadores).</w:t>
      </w:r>
    </w:p>
    <w:p w14:paraId="78F222D8" w14:textId="4DE6D8B6" w:rsidR="00DC6D43" w:rsidRPr="00F72701" w:rsidRDefault="00DC6D43" w:rsidP="00DC6D43">
      <w:pPr>
        <w:pStyle w:val="ONUMFS"/>
        <w:rPr>
          <w:lang w:val="es-ES_tradnl"/>
        </w:rPr>
      </w:pPr>
      <w:r w:rsidRPr="00F72701">
        <w:rPr>
          <w:lang w:val="es-ES_tradnl"/>
        </w:rPr>
        <w:t>Sobre la base de la información proporcionada por la Secretaría acerca de la práctica habitual, en particular, en las conferencias diplomáticas convocadas por la OMPI, así como en otras conferencias diplomáticas, la Comisión decidió recomendar a la Conferencia en sesión plenaria que la Comisión debería aplicar los siguientes criterios al examinar las credenciales, plenos poderes, cartas u otros documentos presentados a los fines de lo dispuesto en los artículos 6 y 7 del Reglamento, y que dichos criterios deberían regir la decisión que adopte la Conferencia a ese respecto:</w:t>
      </w:r>
    </w:p>
    <w:p w14:paraId="7C2F9E72" w14:textId="77777777" w:rsidR="00DC6D43" w:rsidRPr="00F72701" w:rsidRDefault="00DC6D43" w:rsidP="00DC6D43">
      <w:pPr>
        <w:numPr>
          <w:ilvl w:val="0"/>
          <w:numId w:val="7"/>
        </w:numPr>
        <w:tabs>
          <w:tab w:val="clear" w:pos="1080"/>
        </w:tabs>
        <w:spacing w:after="220"/>
        <w:ind w:left="1134" w:hanging="425"/>
        <w:rPr>
          <w:lang w:val="es-ES_tradnl"/>
        </w:rPr>
      </w:pPr>
      <w:r w:rsidRPr="00F72701">
        <w:rPr>
          <w:lang w:val="es-ES_tradnl"/>
        </w:rPr>
        <w:t>en lo relativo a cualquier Estado, las credenciales y plenos poderes de su delegación serán aceptados si están firmados por el jefe de Estado, el jefe de Gobierno o el ministro de Relaciones Exteriores; las credenciales, pero no los plenos poderes, serán aceptadas si constan en una nota verbal o carta del representante permanente de ese Estado en Ginebra o en una nota verbal del Ministerio de Relaciones Exteriores o de la Misión Permanente de ese Estado en Ginebra, y no serán aceptadas en ninguna otra forma; en particular, no se considerarán credenciales las presentadas mediante una comunicación que emane de un ministro que no sea el ministro de Relaciones Exteriores;</w:t>
      </w:r>
    </w:p>
    <w:p w14:paraId="49DE746C" w14:textId="77777777" w:rsidR="00DC6D43" w:rsidRPr="00F72701" w:rsidRDefault="00DC6D43" w:rsidP="00DC6D43">
      <w:pPr>
        <w:numPr>
          <w:ilvl w:val="0"/>
          <w:numId w:val="7"/>
        </w:numPr>
        <w:tabs>
          <w:tab w:val="clear" w:pos="1080"/>
        </w:tabs>
        <w:spacing w:after="220"/>
        <w:ind w:left="1134" w:hanging="425"/>
        <w:rPr>
          <w:lang w:val="es-ES_tradnl"/>
        </w:rPr>
      </w:pPr>
      <w:r w:rsidRPr="00F72701">
        <w:rPr>
          <w:lang w:val="es-ES_tradnl"/>
        </w:rPr>
        <w:t>en lo relativo a cualquier organización, las cartas y otros documentos de designación de sus representantes serán aceptados si están firmados por el jefe (director general, secretario general o presidente) o jefe adjunto o funcionario encargado de las relaciones exteriores de la organización;</w:t>
      </w:r>
    </w:p>
    <w:p w14:paraId="76253A8F" w14:textId="49DADBF3" w:rsidR="00DC6D43" w:rsidRPr="00F72701" w:rsidRDefault="00DC6D43" w:rsidP="00DC6D43">
      <w:pPr>
        <w:numPr>
          <w:ilvl w:val="0"/>
          <w:numId w:val="7"/>
        </w:numPr>
        <w:tabs>
          <w:tab w:val="clear" w:pos="1080"/>
        </w:tabs>
        <w:spacing w:after="220"/>
        <w:ind w:left="1134" w:hanging="425"/>
        <w:rPr>
          <w:lang w:val="es-ES_tradnl"/>
        </w:rPr>
      </w:pPr>
      <w:r w:rsidRPr="00F72701">
        <w:rPr>
          <w:lang w:val="es-ES_tradnl"/>
        </w:rPr>
        <w:t>se aceptarán las comunicaciones electrónicas o las copias impresas de originales si, en lo relativo a su fuente, se cumplen los requisitos mencionados en los puntos i) y ii).</w:t>
      </w:r>
    </w:p>
    <w:p w14:paraId="0D446C4D" w14:textId="35855730" w:rsidR="00DC6D43" w:rsidRPr="00F72701" w:rsidRDefault="00DC6D43" w:rsidP="00DC6D43">
      <w:pPr>
        <w:pStyle w:val="ONUMFS"/>
        <w:rPr>
          <w:bCs/>
          <w:lang w:val="es-ES_tradnl"/>
        </w:rPr>
      </w:pPr>
      <w:r w:rsidRPr="00F72701">
        <w:rPr>
          <w:lang w:val="es-ES_tradnl"/>
        </w:rPr>
        <w:t>A la espera de una decisión final de la Conferencia reunida en sesión plenaria sobre criterios indicados más arriba, la Comisión decidió aplicarlos a los documentos que ha recibido.</w:t>
      </w:r>
    </w:p>
    <w:p w14:paraId="14FB6C44" w14:textId="432B4A47" w:rsidR="00DC6D43" w:rsidRPr="00F72701" w:rsidRDefault="00DC6D43" w:rsidP="00DC6D43">
      <w:pPr>
        <w:pStyle w:val="ONUMFS"/>
        <w:rPr>
          <w:lang w:val="es-ES_tradnl"/>
        </w:rPr>
      </w:pPr>
      <w:r w:rsidRPr="00F72701">
        <w:rPr>
          <w:lang w:val="es-ES_tradnl"/>
        </w:rPr>
        <w:t>En consecuencia, la Comisión encontró en buena y debida forma,</w:t>
      </w:r>
    </w:p>
    <w:p w14:paraId="0C751937" w14:textId="77777777" w:rsidR="00DC6D43" w:rsidRPr="00F72701" w:rsidRDefault="00DC6D43" w:rsidP="00DC6D43">
      <w:pPr>
        <w:numPr>
          <w:ilvl w:val="0"/>
          <w:numId w:val="9"/>
        </w:numPr>
        <w:spacing w:after="220" w:line="360" w:lineRule="auto"/>
        <w:ind w:left="1140" w:hanging="573"/>
        <w:rPr>
          <w:lang w:val="es-ES_tradnl"/>
        </w:rPr>
      </w:pPr>
      <w:r w:rsidRPr="00F72701">
        <w:rPr>
          <w:lang w:val="es-ES_tradnl"/>
        </w:rPr>
        <w:t>en lo relativo a las delegaciones miembros,</w:t>
      </w:r>
    </w:p>
    <w:p w14:paraId="0355026A" w14:textId="77777777" w:rsidR="00DC6D43" w:rsidRPr="00F72701" w:rsidRDefault="00DC6D43" w:rsidP="00DC6D43">
      <w:pPr>
        <w:numPr>
          <w:ilvl w:val="0"/>
          <w:numId w:val="8"/>
        </w:numPr>
        <w:tabs>
          <w:tab w:val="clear" w:pos="2370"/>
        </w:tabs>
        <w:spacing w:after="240"/>
        <w:ind w:left="1650" w:hanging="550"/>
        <w:rPr>
          <w:lang w:val="es-ES_tradnl"/>
        </w:rPr>
      </w:pPr>
      <w:r w:rsidRPr="00F72701">
        <w:rPr>
          <w:lang w:val="es-ES_tradnl"/>
        </w:rPr>
        <w:t>las credenciales y los plenos poderes (es decir, credenciales para participar en la Conferencia y para firmar el Acta final, así como los plenos poderes para firmar el instrumento jurídico internacional que sea adoptado por la Conferencia Diplomática) de las delegaciones de los (38) Estados siguientes:</w:t>
      </w:r>
    </w:p>
    <w:tbl>
      <w:tblPr>
        <w:tblW w:w="0" w:type="auto"/>
        <w:tblInd w:w="1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2"/>
      </w:tblGrid>
      <w:tr w:rsidR="00E92C66" w:rsidRPr="00F72701" w14:paraId="5C51157B" w14:textId="77777777" w:rsidTr="00E92C66">
        <w:tc>
          <w:tcPr>
            <w:tcW w:w="7242" w:type="dxa"/>
            <w:tcBorders>
              <w:top w:val="nil"/>
              <w:left w:val="nil"/>
              <w:bottom w:val="nil"/>
              <w:right w:val="nil"/>
            </w:tcBorders>
          </w:tcPr>
          <w:tbl>
            <w:tblPr>
              <w:tblW w:w="7026" w:type="dxa"/>
              <w:tblLook w:val="04A0" w:firstRow="1" w:lastRow="0" w:firstColumn="1" w:lastColumn="0" w:noHBand="0" w:noVBand="1"/>
            </w:tblPr>
            <w:tblGrid>
              <w:gridCol w:w="2640"/>
              <w:gridCol w:w="4386"/>
            </w:tblGrid>
            <w:tr w:rsidR="00E92C66" w:rsidRPr="00F72701" w14:paraId="576A0FCF" w14:textId="1BB5B046" w:rsidTr="00DC6D43">
              <w:trPr>
                <w:trHeight w:val="300"/>
              </w:trPr>
              <w:tc>
                <w:tcPr>
                  <w:tcW w:w="2640" w:type="dxa"/>
                  <w:tcBorders>
                    <w:top w:val="nil"/>
                    <w:left w:val="nil"/>
                    <w:bottom w:val="nil"/>
                    <w:right w:val="nil"/>
                  </w:tcBorders>
                  <w:shd w:val="clear" w:color="auto" w:fill="auto"/>
                  <w:vAlign w:val="center"/>
                  <w:hideMark/>
                </w:tcPr>
                <w:p w14:paraId="4BB770AA" w14:textId="77777777" w:rsidR="00E92C66" w:rsidRPr="00DC6D43" w:rsidRDefault="00E92C66" w:rsidP="00DC6D43">
                  <w:pPr>
                    <w:rPr>
                      <w:rFonts w:eastAsia="Times New Roman"/>
                      <w:color w:val="000000"/>
                      <w:szCs w:val="22"/>
                      <w:lang w:val="es-ES_tradnl"/>
                    </w:rPr>
                  </w:pPr>
                  <w:bookmarkStart w:id="5" w:name="_Hlk166691904"/>
                  <w:r w:rsidRPr="00DC6D43">
                    <w:rPr>
                      <w:rFonts w:eastAsia="Times New Roman"/>
                      <w:color w:val="000000"/>
                      <w:szCs w:val="22"/>
                      <w:lang w:val="es-ES_tradnl"/>
                    </w:rPr>
                    <w:t>Argelia</w:t>
                  </w:r>
                </w:p>
              </w:tc>
              <w:tc>
                <w:tcPr>
                  <w:tcW w:w="4386" w:type="dxa"/>
                  <w:vAlign w:val="center"/>
                </w:tcPr>
                <w:p w14:paraId="24382062" w14:textId="608B08D3" w:rsidR="00E92C66" w:rsidRPr="00F72701" w:rsidRDefault="00E92C66" w:rsidP="00DC6D43">
                  <w:pPr>
                    <w:rPr>
                      <w:rFonts w:eastAsia="Times New Roman"/>
                      <w:color w:val="000000"/>
                      <w:szCs w:val="22"/>
                      <w:lang w:val="es-ES_tradnl"/>
                    </w:rPr>
                  </w:pPr>
                  <w:r w:rsidRPr="00DC6D43">
                    <w:rPr>
                      <w:rFonts w:eastAsia="Times New Roman"/>
                      <w:color w:val="000000"/>
                      <w:szCs w:val="22"/>
                      <w:lang w:val="es-ES_tradnl"/>
                    </w:rPr>
                    <w:t>Irlanda</w:t>
                  </w:r>
                </w:p>
              </w:tc>
            </w:tr>
            <w:tr w:rsidR="00E92C66" w:rsidRPr="00F72701" w14:paraId="1FB5C12F" w14:textId="475CC5CC" w:rsidTr="00DC6D43">
              <w:trPr>
                <w:trHeight w:val="300"/>
              </w:trPr>
              <w:tc>
                <w:tcPr>
                  <w:tcW w:w="2640" w:type="dxa"/>
                  <w:tcBorders>
                    <w:top w:val="nil"/>
                    <w:left w:val="nil"/>
                    <w:bottom w:val="nil"/>
                    <w:right w:val="nil"/>
                  </w:tcBorders>
                  <w:shd w:val="clear" w:color="auto" w:fill="auto"/>
                  <w:vAlign w:val="center"/>
                  <w:hideMark/>
                </w:tcPr>
                <w:p w14:paraId="1AED612D" w14:textId="77777777" w:rsidR="00E92C66" w:rsidRPr="00DC6D43" w:rsidRDefault="00E92C66" w:rsidP="00DC6D43">
                  <w:pPr>
                    <w:rPr>
                      <w:rFonts w:eastAsia="Times New Roman"/>
                      <w:color w:val="000000"/>
                      <w:szCs w:val="22"/>
                      <w:lang w:val="es-ES_tradnl"/>
                    </w:rPr>
                  </w:pPr>
                  <w:r w:rsidRPr="00DC6D43">
                    <w:rPr>
                      <w:rFonts w:eastAsia="Times New Roman"/>
                      <w:color w:val="000000"/>
                      <w:szCs w:val="22"/>
                      <w:lang w:val="es-ES_tradnl"/>
                    </w:rPr>
                    <w:t>Argentina</w:t>
                  </w:r>
                </w:p>
              </w:tc>
              <w:tc>
                <w:tcPr>
                  <w:tcW w:w="4386" w:type="dxa"/>
                  <w:vAlign w:val="center"/>
                </w:tcPr>
                <w:p w14:paraId="4D1CEEB6" w14:textId="50DE7BB1" w:rsidR="00E92C66" w:rsidRPr="00F72701" w:rsidRDefault="00E92C66" w:rsidP="00DC6D43">
                  <w:pPr>
                    <w:rPr>
                      <w:rFonts w:eastAsia="Times New Roman"/>
                      <w:color w:val="000000"/>
                      <w:szCs w:val="22"/>
                      <w:lang w:val="es-ES_tradnl"/>
                    </w:rPr>
                  </w:pPr>
                  <w:r w:rsidRPr="00DC6D43">
                    <w:rPr>
                      <w:rFonts w:eastAsia="Times New Roman"/>
                      <w:color w:val="000000"/>
                      <w:szCs w:val="22"/>
                      <w:lang w:val="es-ES_tradnl"/>
                    </w:rPr>
                    <w:t>Islas Cook</w:t>
                  </w:r>
                </w:p>
              </w:tc>
            </w:tr>
            <w:tr w:rsidR="00E92C66" w:rsidRPr="00F72701" w14:paraId="755CEEC0" w14:textId="6860F770" w:rsidTr="00DC6D43">
              <w:trPr>
                <w:trHeight w:val="300"/>
              </w:trPr>
              <w:tc>
                <w:tcPr>
                  <w:tcW w:w="2640" w:type="dxa"/>
                  <w:tcBorders>
                    <w:top w:val="nil"/>
                    <w:left w:val="nil"/>
                    <w:bottom w:val="nil"/>
                    <w:right w:val="nil"/>
                  </w:tcBorders>
                  <w:shd w:val="clear" w:color="auto" w:fill="auto"/>
                  <w:vAlign w:val="center"/>
                  <w:hideMark/>
                </w:tcPr>
                <w:p w14:paraId="1AC0E6A4" w14:textId="77777777" w:rsidR="00E92C66" w:rsidRPr="00DC6D43" w:rsidRDefault="00E92C66" w:rsidP="00DC6D43">
                  <w:pPr>
                    <w:rPr>
                      <w:rFonts w:eastAsia="Times New Roman"/>
                      <w:color w:val="000000"/>
                      <w:szCs w:val="22"/>
                      <w:lang w:val="es-ES_tradnl"/>
                    </w:rPr>
                  </w:pPr>
                  <w:r w:rsidRPr="00DC6D43">
                    <w:rPr>
                      <w:rFonts w:eastAsia="Times New Roman"/>
                      <w:color w:val="000000"/>
                      <w:szCs w:val="22"/>
                      <w:lang w:val="es-ES_tradnl"/>
                    </w:rPr>
                    <w:t>Bosnia y Herzegovina</w:t>
                  </w:r>
                </w:p>
              </w:tc>
              <w:tc>
                <w:tcPr>
                  <w:tcW w:w="4386" w:type="dxa"/>
                  <w:vAlign w:val="center"/>
                </w:tcPr>
                <w:p w14:paraId="6B017DD1" w14:textId="2AE47C8E" w:rsidR="00E92C66" w:rsidRPr="00F72701" w:rsidRDefault="00E92C66" w:rsidP="00DC6D43">
                  <w:pPr>
                    <w:rPr>
                      <w:rFonts w:eastAsia="Times New Roman"/>
                      <w:color w:val="000000"/>
                      <w:szCs w:val="22"/>
                      <w:lang w:val="es-ES_tradnl"/>
                    </w:rPr>
                  </w:pPr>
                  <w:r w:rsidRPr="00F72701">
                    <w:rPr>
                      <w:color w:val="000000"/>
                      <w:szCs w:val="22"/>
                      <w:lang w:val="es-ES_tradnl"/>
                    </w:rPr>
                    <w:t>Malawi</w:t>
                  </w:r>
                </w:p>
              </w:tc>
            </w:tr>
            <w:tr w:rsidR="00E92C66" w:rsidRPr="00F72701" w14:paraId="00CD0B71" w14:textId="6F38EDD1" w:rsidTr="00DC6D43">
              <w:trPr>
                <w:trHeight w:val="300"/>
              </w:trPr>
              <w:tc>
                <w:tcPr>
                  <w:tcW w:w="2640" w:type="dxa"/>
                  <w:tcBorders>
                    <w:top w:val="nil"/>
                    <w:left w:val="nil"/>
                    <w:bottom w:val="nil"/>
                    <w:right w:val="nil"/>
                  </w:tcBorders>
                  <w:shd w:val="clear" w:color="auto" w:fill="auto"/>
                  <w:vAlign w:val="center"/>
                  <w:hideMark/>
                </w:tcPr>
                <w:p w14:paraId="09403F67" w14:textId="77777777" w:rsidR="00E92C66" w:rsidRPr="00DC6D43" w:rsidRDefault="00E92C66" w:rsidP="00DC6D43">
                  <w:pPr>
                    <w:rPr>
                      <w:rFonts w:eastAsia="Times New Roman"/>
                      <w:color w:val="000000"/>
                      <w:szCs w:val="22"/>
                      <w:lang w:val="es-ES_tradnl"/>
                    </w:rPr>
                  </w:pPr>
                  <w:r w:rsidRPr="00DC6D43">
                    <w:rPr>
                      <w:rFonts w:eastAsia="Times New Roman"/>
                      <w:color w:val="000000"/>
                      <w:szCs w:val="22"/>
                      <w:lang w:val="es-ES_tradnl"/>
                    </w:rPr>
                    <w:t>Brasil</w:t>
                  </w:r>
                </w:p>
              </w:tc>
              <w:tc>
                <w:tcPr>
                  <w:tcW w:w="4386" w:type="dxa"/>
                  <w:vAlign w:val="center"/>
                </w:tcPr>
                <w:p w14:paraId="76086E7F" w14:textId="1A8B1CF1" w:rsidR="00E92C66" w:rsidRPr="00F72701" w:rsidRDefault="00E92C66" w:rsidP="00DC6D43">
                  <w:pPr>
                    <w:rPr>
                      <w:rFonts w:eastAsia="Times New Roman"/>
                      <w:color w:val="000000"/>
                      <w:szCs w:val="22"/>
                      <w:lang w:val="es-ES_tradnl"/>
                    </w:rPr>
                  </w:pPr>
                  <w:r w:rsidRPr="00F72701">
                    <w:rPr>
                      <w:color w:val="000000"/>
                      <w:szCs w:val="22"/>
                      <w:lang w:val="es-ES_tradnl"/>
                    </w:rPr>
                    <w:t>Marruecos</w:t>
                  </w:r>
                </w:p>
              </w:tc>
            </w:tr>
            <w:tr w:rsidR="00E92C66" w:rsidRPr="00F72701" w14:paraId="135DDA97" w14:textId="2E87A3F1" w:rsidTr="00DC6D43">
              <w:trPr>
                <w:trHeight w:val="300"/>
              </w:trPr>
              <w:tc>
                <w:tcPr>
                  <w:tcW w:w="2640" w:type="dxa"/>
                  <w:tcBorders>
                    <w:top w:val="nil"/>
                    <w:left w:val="nil"/>
                    <w:bottom w:val="nil"/>
                    <w:right w:val="nil"/>
                  </w:tcBorders>
                  <w:shd w:val="clear" w:color="auto" w:fill="auto"/>
                  <w:vAlign w:val="center"/>
                  <w:hideMark/>
                </w:tcPr>
                <w:p w14:paraId="553CAA4B" w14:textId="77777777" w:rsidR="00E92C66" w:rsidRPr="00DC6D43" w:rsidRDefault="00E92C66" w:rsidP="00DC6D43">
                  <w:pPr>
                    <w:rPr>
                      <w:rFonts w:eastAsia="Times New Roman"/>
                      <w:color w:val="000000"/>
                      <w:szCs w:val="22"/>
                      <w:lang w:val="es-ES_tradnl"/>
                    </w:rPr>
                  </w:pPr>
                  <w:r w:rsidRPr="00DC6D43">
                    <w:rPr>
                      <w:rFonts w:eastAsia="Times New Roman"/>
                      <w:color w:val="000000"/>
                      <w:szCs w:val="22"/>
                      <w:lang w:val="es-ES_tradnl"/>
                    </w:rPr>
                    <w:t>Burkina Faso</w:t>
                  </w:r>
                </w:p>
              </w:tc>
              <w:tc>
                <w:tcPr>
                  <w:tcW w:w="4386" w:type="dxa"/>
                  <w:vAlign w:val="center"/>
                </w:tcPr>
                <w:p w14:paraId="24A9143E" w14:textId="65E21CB8" w:rsidR="00E92C66" w:rsidRPr="00F72701" w:rsidRDefault="00E92C66" w:rsidP="00DC6D43">
                  <w:pPr>
                    <w:rPr>
                      <w:rFonts w:eastAsia="Times New Roman"/>
                      <w:color w:val="000000"/>
                      <w:szCs w:val="22"/>
                      <w:lang w:val="es-ES_tradnl"/>
                    </w:rPr>
                  </w:pPr>
                  <w:r w:rsidRPr="00F72701">
                    <w:rPr>
                      <w:color w:val="000000"/>
                      <w:szCs w:val="22"/>
                      <w:lang w:val="es-ES_tradnl"/>
                    </w:rPr>
                    <w:t>Nicaragua</w:t>
                  </w:r>
                </w:p>
              </w:tc>
            </w:tr>
            <w:tr w:rsidR="00E92C66" w:rsidRPr="00F72701" w14:paraId="586B4F2C" w14:textId="4087718C" w:rsidTr="00DC6D43">
              <w:trPr>
                <w:trHeight w:val="300"/>
              </w:trPr>
              <w:tc>
                <w:tcPr>
                  <w:tcW w:w="2640" w:type="dxa"/>
                  <w:tcBorders>
                    <w:top w:val="nil"/>
                    <w:left w:val="nil"/>
                    <w:bottom w:val="nil"/>
                    <w:right w:val="nil"/>
                  </w:tcBorders>
                  <w:shd w:val="clear" w:color="auto" w:fill="auto"/>
                  <w:vAlign w:val="center"/>
                  <w:hideMark/>
                </w:tcPr>
                <w:p w14:paraId="12977B8B" w14:textId="77777777" w:rsidR="00E92C66" w:rsidRPr="00DC6D43" w:rsidRDefault="00E92C66" w:rsidP="00DC6D43">
                  <w:pPr>
                    <w:rPr>
                      <w:rFonts w:eastAsia="Times New Roman"/>
                      <w:color w:val="000000"/>
                      <w:szCs w:val="22"/>
                      <w:lang w:val="es-ES_tradnl"/>
                    </w:rPr>
                  </w:pPr>
                  <w:r w:rsidRPr="00DC6D43">
                    <w:rPr>
                      <w:rFonts w:eastAsia="Times New Roman"/>
                      <w:color w:val="000000"/>
                      <w:szCs w:val="22"/>
                      <w:lang w:val="es-ES_tradnl"/>
                    </w:rPr>
                    <w:t>Chile</w:t>
                  </w:r>
                </w:p>
              </w:tc>
              <w:tc>
                <w:tcPr>
                  <w:tcW w:w="4386" w:type="dxa"/>
                  <w:vAlign w:val="center"/>
                </w:tcPr>
                <w:p w14:paraId="271BECCA" w14:textId="2E74B083" w:rsidR="00E92C66" w:rsidRPr="00F72701" w:rsidRDefault="00E92C66" w:rsidP="00DC6D43">
                  <w:pPr>
                    <w:rPr>
                      <w:rFonts w:eastAsia="Times New Roman"/>
                      <w:color w:val="000000"/>
                      <w:szCs w:val="22"/>
                      <w:lang w:val="es-ES_tradnl"/>
                    </w:rPr>
                  </w:pPr>
                  <w:r w:rsidRPr="00F72701">
                    <w:rPr>
                      <w:color w:val="000000"/>
                      <w:szCs w:val="22"/>
                      <w:lang w:val="es-ES_tradnl"/>
                    </w:rPr>
                    <w:t>Níger</w:t>
                  </w:r>
                </w:p>
              </w:tc>
            </w:tr>
            <w:tr w:rsidR="00E92C66" w:rsidRPr="00F72701" w14:paraId="6D37260F" w14:textId="449C213C" w:rsidTr="00DC6D43">
              <w:trPr>
                <w:trHeight w:val="300"/>
              </w:trPr>
              <w:tc>
                <w:tcPr>
                  <w:tcW w:w="2640" w:type="dxa"/>
                  <w:tcBorders>
                    <w:top w:val="nil"/>
                    <w:left w:val="nil"/>
                    <w:bottom w:val="nil"/>
                    <w:right w:val="nil"/>
                  </w:tcBorders>
                  <w:shd w:val="clear" w:color="auto" w:fill="auto"/>
                  <w:vAlign w:val="center"/>
                  <w:hideMark/>
                </w:tcPr>
                <w:p w14:paraId="27C9365C" w14:textId="77777777" w:rsidR="00E92C66" w:rsidRPr="00DC6D43" w:rsidRDefault="00E92C66" w:rsidP="00DC6D43">
                  <w:pPr>
                    <w:rPr>
                      <w:rFonts w:eastAsia="Times New Roman"/>
                      <w:color w:val="000000"/>
                      <w:szCs w:val="22"/>
                      <w:lang w:val="es-ES_tradnl"/>
                    </w:rPr>
                  </w:pPr>
                  <w:r w:rsidRPr="00DC6D43">
                    <w:rPr>
                      <w:rFonts w:eastAsia="Times New Roman"/>
                      <w:color w:val="000000"/>
                      <w:szCs w:val="22"/>
                      <w:lang w:val="es-ES_tradnl"/>
                    </w:rPr>
                    <w:t>Congo</w:t>
                  </w:r>
                </w:p>
              </w:tc>
              <w:tc>
                <w:tcPr>
                  <w:tcW w:w="4386" w:type="dxa"/>
                  <w:vAlign w:val="center"/>
                </w:tcPr>
                <w:p w14:paraId="34B3DA2E" w14:textId="4DA45A1F" w:rsidR="00E92C66" w:rsidRPr="00F72701" w:rsidRDefault="00E92C66" w:rsidP="00DC6D43">
                  <w:pPr>
                    <w:rPr>
                      <w:rFonts w:eastAsia="Times New Roman"/>
                      <w:color w:val="000000"/>
                      <w:szCs w:val="22"/>
                      <w:lang w:val="es-ES_tradnl"/>
                    </w:rPr>
                  </w:pPr>
                  <w:r w:rsidRPr="00F72701">
                    <w:rPr>
                      <w:color w:val="000000"/>
                      <w:szCs w:val="22"/>
                      <w:lang w:val="es-ES_tradnl"/>
                    </w:rPr>
                    <w:t>Niue</w:t>
                  </w:r>
                </w:p>
              </w:tc>
            </w:tr>
            <w:tr w:rsidR="00E92C66" w:rsidRPr="00F72701" w14:paraId="038A1B3F" w14:textId="2FFA73C4" w:rsidTr="00DC6D43">
              <w:trPr>
                <w:trHeight w:val="300"/>
              </w:trPr>
              <w:tc>
                <w:tcPr>
                  <w:tcW w:w="2640" w:type="dxa"/>
                  <w:tcBorders>
                    <w:top w:val="nil"/>
                    <w:left w:val="nil"/>
                    <w:bottom w:val="nil"/>
                    <w:right w:val="nil"/>
                  </w:tcBorders>
                  <w:shd w:val="clear" w:color="auto" w:fill="auto"/>
                  <w:vAlign w:val="center"/>
                  <w:hideMark/>
                </w:tcPr>
                <w:p w14:paraId="77BC07F4" w14:textId="77777777" w:rsidR="00E92C66" w:rsidRPr="00DC6D43" w:rsidRDefault="00E92C66" w:rsidP="00DC6D43">
                  <w:pPr>
                    <w:rPr>
                      <w:rFonts w:eastAsia="Times New Roman"/>
                      <w:color w:val="000000"/>
                      <w:szCs w:val="22"/>
                      <w:lang w:val="es-ES_tradnl"/>
                    </w:rPr>
                  </w:pPr>
                  <w:r w:rsidRPr="00DC6D43">
                    <w:rPr>
                      <w:rFonts w:eastAsia="Times New Roman"/>
                      <w:color w:val="000000"/>
                      <w:szCs w:val="22"/>
                      <w:lang w:val="es-ES_tradnl"/>
                    </w:rPr>
                    <w:t>Costa Rica</w:t>
                  </w:r>
                </w:p>
              </w:tc>
              <w:tc>
                <w:tcPr>
                  <w:tcW w:w="4386" w:type="dxa"/>
                  <w:vAlign w:val="center"/>
                </w:tcPr>
                <w:p w14:paraId="3637E9DD" w14:textId="35222A82" w:rsidR="00E92C66" w:rsidRPr="00F72701" w:rsidRDefault="00E92C66" w:rsidP="00DC6D43">
                  <w:pPr>
                    <w:rPr>
                      <w:rFonts w:eastAsia="Times New Roman"/>
                      <w:color w:val="000000"/>
                      <w:szCs w:val="22"/>
                      <w:lang w:val="es-ES_tradnl"/>
                    </w:rPr>
                  </w:pPr>
                  <w:r w:rsidRPr="00F72701">
                    <w:rPr>
                      <w:color w:val="000000"/>
                      <w:szCs w:val="22"/>
                      <w:lang w:val="es-ES_tradnl"/>
                    </w:rPr>
                    <w:t>Paraguay</w:t>
                  </w:r>
                </w:p>
              </w:tc>
            </w:tr>
            <w:tr w:rsidR="00E92C66" w:rsidRPr="00F72701" w14:paraId="1FCA7237" w14:textId="7D9F44DF" w:rsidTr="00DC6D43">
              <w:trPr>
                <w:trHeight w:val="300"/>
              </w:trPr>
              <w:tc>
                <w:tcPr>
                  <w:tcW w:w="2640" w:type="dxa"/>
                  <w:tcBorders>
                    <w:top w:val="nil"/>
                    <w:left w:val="nil"/>
                    <w:bottom w:val="nil"/>
                    <w:right w:val="nil"/>
                  </w:tcBorders>
                  <w:shd w:val="clear" w:color="auto" w:fill="auto"/>
                  <w:vAlign w:val="center"/>
                  <w:hideMark/>
                </w:tcPr>
                <w:p w14:paraId="64440040" w14:textId="77777777" w:rsidR="00E92C66" w:rsidRPr="00DC6D43" w:rsidRDefault="00E92C66" w:rsidP="00DC6D43">
                  <w:pPr>
                    <w:rPr>
                      <w:rFonts w:eastAsia="Times New Roman"/>
                      <w:color w:val="000000"/>
                      <w:szCs w:val="22"/>
                      <w:lang w:val="es-ES_tradnl"/>
                    </w:rPr>
                  </w:pPr>
                  <w:r w:rsidRPr="00DC6D43">
                    <w:rPr>
                      <w:rFonts w:eastAsia="Times New Roman"/>
                      <w:color w:val="000000"/>
                      <w:szCs w:val="22"/>
                      <w:lang w:val="es-ES_tradnl"/>
                    </w:rPr>
                    <w:t>Côte d’Ivoire</w:t>
                  </w:r>
                </w:p>
              </w:tc>
              <w:tc>
                <w:tcPr>
                  <w:tcW w:w="4386" w:type="dxa"/>
                  <w:vAlign w:val="center"/>
                </w:tcPr>
                <w:p w14:paraId="622217CB" w14:textId="7AC58F7F" w:rsidR="00E92C66" w:rsidRPr="00F72701" w:rsidRDefault="00E92C66" w:rsidP="00DC6D43">
                  <w:pPr>
                    <w:rPr>
                      <w:rFonts w:eastAsia="Times New Roman"/>
                      <w:color w:val="000000"/>
                      <w:szCs w:val="22"/>
                      <w:lang w:val="es-ES_tradnl"/>
                    </w:rPr>
                  </w:pPr>
                  <w:r w:rsidRPr="00F72701">
                    <w:rPr>
                      <w:color w:val="000000"/>
                      <w:szCs w:val="22"/>
                      <w:lang w:val="es-ES_tradnl"/>
                    </w:rPr>
                    <w:t>Portugal</w:t>
                  </w:r>
                </w:p>
              </w:tc>
            </w:tr>
            <w:tr w:rsidR="00E92C66" w:rsidRPr="00F72701" w14:paraId="0A8E874C" w14:textId="4B78B6E2" w:rsidTr="00DC6D43">
              <w:trPr>
                <w:trHeight w:val="300"/>
              </w:trPr>
              <w:tc>
                <w:tcPr>
                  <w:tcW w:w="2640" w:type="dxa"/>
                  <w:tcBorders>
                    <w:top w:val="nil"/>
                    <w:left w:val="nil"/>
                    <w:bottom w:val="nil"/>
                    <w:right w:val="nil"/>
                  </w:tcBorders>
                  <w:shd w:val="clear" w:color="auto" w:fill="auto"/>
                  <w:vAlign w:val="center"/>
                  <w:hideMark/>
                </w:tcPr>
                <w:p w14:paraId="348C6F17" w14:textId="77777777" w:rsidR="00E92C66" w:rsidRPr="00DC6D43" w:rsidRDefault="00E92C66" w:rsidP="00DC6D43">
                  <w:pPr>
                    <w:rPr>
                      <w:rFonts w:eastAsia="Times New Roman"/>
                      <w:color w:val="000000"/>
                      <w:szCs w:val="22"/>
                      <w:lang w:val="es-ES_tradnl"/>
                    </w:rPr>
                  </w:pPr>
                  <w:r w:rsidRPr="00DC6D43">
                    <w:rPr>
                      <w:rFonts w:eastAsia="Times New Roman"/>
                      <w:color w:val="000000"/>
                      <w:szCs w:val="22"/>
                      <w:lang w:val="es-ES_tradnl"/>
                    </w:rPr>
                    <w:t>Ecuador</w:t>
                  </w:r>
                </w:p>
              </w:tc>
              <w:tc>
                <w:tcPr>
                  <w:tcW w:w="4386" w:type="dxa"/>
                  <w:vAlign w:val="center"/>
                </w:tcPr>
                <w:p w14:paraId="710CCB99" w14:textId="081EE5EA" w:rsidR="00E92C66" w:rsidRPr="00F72701" w:rsidRDefault="00E92C66" w:rsidP="00DC6D43">
                  <w:pPr>
                    <w:rPr>
                      <w:rFonts w:eastAsia="Times New Roman"/>
                      <w:color w:val="000000"/>
                      <w:szCs w:val="22"/>
                      <w:lang w:val="es-ES_tradnl"/>
                    </w:rPr>
                  </w:pPr>
                  <w:r w:rsidRPr="00F72701">
                    <w:rPr>
                      <w:color w:val="000000"/>
                      <w:szCs w:val="22"/>
                      <w:lang w:val="es-ES_tradnl"/>
                    </w:rPr>
                    <w:t>Reino Unido</w:t>
                  </w:r>
                </w:p>
              </w:tc>
            </w:tr>
            <w:tr w:rsidR="00E92C66" w:rsidRPr="00F72701" w14:paraId="597CDB1E" w14:textId="77777777" w:rsidTr="00DC6D43">
              <w:trPr>
                <w:trHeight w:val="300"/>
              </w:trPr>
              <w:tc>
                <w:tcPr>
                  <w:tcW w:w="2640" w:type="dxa"/>
                  <w:tcBorders>
                    <w:top w:val="nil"/>
                    <w:left w:val="nil"/>
                    <w:bottom w:val="nil"/>
                    <w:right w:val="nil"/>
                  </w:tcBorders>
                  <w:shd w:val="clear" w:color="auto" w:fill="auto"/>
                  <w:vAlign w:val="center"/>
                </w:tcPr>
                <w:p w14:paraId="51CED6AE" w14:textId="735C62FB" w:rsidR="00E92C66" w:rsidRPr="00F72701" w:rsidRDefault="00E92C66" w:rsidP="00DC6D43">
                  <w:pPr>
                    <w:rPr>
                      <w:rFonts w:eastAsia="Times New Roman"/>
                      <w:color w:val="000000"/>
                      <w:szCs w:val="22"/>
                      <w:lang w:val="es-ES_tradnl"/>
                    </w:rPr>
                  </w:pPr>
                  <w:r w:rsidRPr="00F72701">
                    <w:rPr>
                      <w:color w:val="000000"/>
                      <w:szCs w:val="22"/>
                      <w:lang w:val="es-ES_tradnl"/>
                    </w:rPr>
                    <w:lastRenderedPageBreak/>
                    <w:t>Israel</w:t>
                  </w:r>
                </w:p>
              </w:tc>
              <w:tc>
                <w:tcPr>
                  <w:tcW w:w="4386" w:type="dxa"/>
                  <w:vAlign w:val="center"/>
                </w:tcPr>
                <w:p w14:paraId="070EAFD9" w14:textId="2466EF57" w:rsidR="00E92C66" w:rsidRPr="00F72701" w:rsidRDefault="00E92C66" w:rsidP="00DC6D43">
                  <w:pPr>
                    <w:rPr>
                      <w:color w:val="000000"/>
                      <w:szCs w:val="22"/>
                      <w:lang w:val="es-ES_tradnl"/>
                    </w:rPr>
                  </w:pPr>
                  <w:r w:rsidRPr="00F72701">
                    <w:rPr>
                      <w:color w:val="000000"/>
                      <w:szCs w:val="22"/>
                      <w:lang w:val="es-ES_tradnl"/>
                    </w:rPr>
                    <w:t>República Popular Democrática de Corea</w:t>
                  </w:r>
                </w:p>
              </w:tc>
            </w:tr>
            <w:tr w:rsidR="00E92C66" w:rsidRPr="00F72701" w14:paraId="5458738D" w14:textId="77777777" w:rsidTr="00DC6D43">
              <w:trPr>
                <w:trHeight w:val="300"/>
              </w:trPr>
              <w:tc>
                <w:tcPr>
                  <w:tcW w:w="2640" w:type="dxa"/>
                  <w:tcBorders>
                    <w:top w:val="nil"/>
                    <w:left w:val="nil"/>
                    <w:bottom w:val="nil"/>
                    <w:right w:val="nil"/>
                  </w:tcBorders>
                  <w:shd w:val="clear" w:color="auto" w:fill="auto"/>
                  <w:vAlign w:val="center"/>
                </w:tcPr>
                <w:p w14:paraId="54F4960D" w14:textId="3A4E293A" w:rsidR="00E92C66" w:rsidRPr="00F72701" w:rsidRDefault="00E92C66" w:rsidP="00DC6D43">
                  <w:pPr>
                    <w:rPr>
                      <w:rFonts w:eastAsia="Times New Roman"/>
                      <w:color w:val="000000"/>
                      <w:szCs w:val="22"/>
                      <w:lang w:val="es-ES_tradnl"/>
                    </w:rPr>
                  </w:pPr>
                  <w:r w:rsidRPr="00F72701">
                    <w:rPr>
                      <w:color w:val="000000"/>
                      <w:szCs w:val="22"/>
                      <w:lang w:val="es-ES_tradnl"/>
                    </w:rPr>
                    <w:t>Italia</w:t>
                  </w:r>
                </w:p>
              </w:tc>
              <w:tc>
                <w:tcPr>
                  <w:tcW w:w="4386" w:type="dxa"/>
                  <w:vAlign w:val="center"/>
                </w:tcPr>
                <w:p w14:paraId="462D5666" w14:textId="1BF8B253" w:rsidR="00E92C66" w:rsidRPr="00F72701" w:rsidRDefault="00E92C66" w:rsidP="00DC6D43">
                  <w:pPr>
                    <w:rPr>
                      <w:color w:val="000000"/>
                      <w:szCs w:val="22"/>
                      <w:lang w:val="es-ES_tradnl"/>
                    </w:rPr>
                  </w:pPr>
                  <w:r w:rsidRPr="00F72701">
                    <w:rPr>
                      <w:color w:val="000000"/>
                      <w:szCs w:val="22"/>
                      <w:lang w:val="es-ES_tradnl"/>
                    </w:rPr>
                    <w:t>San Vicente y las Granadinas</w:t>
                  </w:r>
                </w:p>
              </w:tc>
            </w:tr>
            <w:tr w:rsidR="00E92C66" w:rsidRPr="00F72701" w14:paraId="41567512" w14:textId="77777777" w:rsidTr="00DC6D43">
              <w:trPr>
                <w:trHeight w:val="300"/>
              </w:trPr>
              <w:tc>
                <w:tcPr>
                  <w:tcW w:w="2640" w:type="dxa"/>
                  <w:tcBorders>
                    <w:top w:val="nil"/>
                    <w:left w:val="nil"/>
                    <w:bottom w:val="nil"/>
                    <w:right w:val="nil"/>
                  </w:tcBorders>
                  <w:shd w:val="clear" w:color="auto" w:fill="auto"/>
                  <w:vAlign w:val="center"/>
                </w:tcPr>
                <w:p w14:paraId="0509078A" w14:textId="63905B3A" w:rsidR="00E92C66" w:rsidRPr="00F72701" w:rsidRDefault="00E92C66" w:rsidP="00DC6D43">
                  <w:pPr>
                    <w:rPr>
                      <w:rFonts w:eastAsia="Times New Roman"/>
                      <w:color w:val="000000"/>
                      <w:szCs w:val="22"/>
                      <w:lang w:val="es-ES_tradnl"/>
                    </w:rPr>
                  </w:pPr>
                  <w:r w:rsidRPr="00F72701">
                    <w:rPr>
                      <w:color w:val="000000"/>
                      <w:szCs w:val="22"/>
                      <w:lang w:val="es-ES_tradnl"/>
                    </w:rPr>
                    <w:t>Jamaica</w:t>
                  </w:r>
                </w:p>
              </w:tc>
              <w:tc>
                <w:tcPr>
                  <w:tcW w:w="4386" w:type="dxa"/>
                  <w:vAlign w:val="center"/>
                </w:tcPr>
                <w:p w14:paraId="4672E8B6" w14:textId="2EDDEC33" w:rsidR="00E92C66" w:rsidRPr="00F72701" w:rsidRDefault="00E92C66" w:rsidP="00DC6D43">
                  <w:pPr>
                    <w:rPr>
                      <w:color w:val="000000"/>
                      <w:szCs w:val="22"/>
                      <w:lang w:val="es-ES_tradnl"/>
                    </w:rPr>
                  </w:pPr>
                  <w:r w:rsidRPr="00F72701">
                    <w:rPr>
                      <w:color w:val="000000"/>
                      <w:szCs w:val="22"/>
                      <w:lang w:val="es-ES_tradnl"/>
                    </w:rPr>
                    <w:t>Sierra Leona</w:t>
                  </w:r>
                </w:p>
              </w:tc>
            </w:tr>
            <w:tr w:rsidR="00E92C66" w:rsidRPr="00F72701" w14:paraId="23329A34" w14:textId="77777777" w:rsidTr="00DC6D43">
              <w:trPr>
                <w:trHeight w:val="300"/>
              </w:trPr>
              <w:tc>
                <w:tcPr>
                  <w:tcW w:w="2640" w:type="dxa"/>
                  <w:tcBorders>
                    <w:top w:val="nil"/>
                    <w:left w:val="nil"/>
                    <w:bottom w:val="nil"/>
                    <w:right w:val="nil"/>
                  </w:tcBorders>
                  <w:shd w:val="clear" w:color="auto" w:fill="auto"/>
                  <w:vAlign w:val="center"/>
                </w:tcPr>
                <w:p w14:paraId="34C5FA4B" w14:textId="3408B303" w:rsidR="00E92C66" w:rsidRPr="00F72701" w:rsidRDefault="00E92C66" w:rsidP="00DC6D43">
                  <w:pPr>
                    <w:rPr>
                      <w:rFonts w:eastAsia="Times New Roman"/>
                      <w:color w:val="000000"/>
                      <w:szCs w:val="22"/>
                      <w:lang w:val="es-ES_tradnl"/>
                    </w:rPr>
                  </w:pPr>
                  <w:r w:rsidRPr="00F72701">
                    <w:rPr>
                      <w:color w:val="000000"/>
                      <w:szCs w:val="22"/>
                      <w:lang w:val="es-ES_tradnl"/>
                    </w:rPr>
                    <w:t>Kiribati</w:t>
                  </w:r>
                </w:p>
              </w:tc>
              <w:tc>
                <w:tcPr>
                  <w:tcW w:w="4386" w:type="dxa"/>
                  <w:vAlign w:val="center"/>
                </w:tcPr>
                <w:p w14:paraId="2A1FDB73" w14:textId="12BB3666" w:rsidR="00E92C66" w:rsidRPr="00F72701" w:rsidRDefault="00E92C66" w:rsidP="00DC6D43">
                  <w:pPr>
                    <w:rPr>
                      <w:color w:val="000000"/>
                      <w:szCs w:val="22"/>
                      <w:lang w:val="es-ES_tradnl"/>
                    </w:rPr>
                  </w:pPr>
                  <w:r w:rsidRPr="00F72701">
                    <w:rPr>
                      <w:color w:val="000000"/>
                      <w:szCs w:val="22"/>
                      <w:lang w:val="es-ES_tradnl"/>
                    </w:rPr>
                    <w:t>Sudáfrica</w:t>
                  </w:r>
                </w:p>
              </w:tc>
            </w:tr>
            <w:tr w:rsidR="00E92C66" w:rsidRPr="00F72701" w14:paraId="5B572634" w14:textId="77777777" w:rsidTr="00DC6D43">
              <w:trPr>
                <w:trHeight w:val="300"/>
              </w:trPr>
              <w:tc>
                <w:tcPr>
                  <w:tcW w:w="2640" w:type="dxa"/>
                  <w:tcBorders>
                    <w:top w:val="nil"/>
                    <w:left w:val="nil"/>
                    <w:bottom w:val="nil"/>
                    <w:right w:val="nil"/>
                  </w:tcBorders>
                  <w:shd w:val="clear" w:color="auto" w:fill="auto"/>
                  <w:vAlign w:val="center"/>
                </w:tcPr>
                <w:p w14:paraId="56535566" w14:textId="4CC845FE" w:rsidR="00E92C66" w:rsidRPr="00F72701" w:rsidRDefault="00E92C66" w:rsidP="00DC6D43">
                  <w:pPr>
                    <w:rPr>
                      <w:rFonts w:eastAsia="Times New Roman"/>
                      <w:color w:val="000000"/>
                      <w:szCs w:val="22"/>
                      <w:lang w:val="es-ES_tradnl"/>
                    </w:rPr>
                  </w:pPr>
                  <w:r w:rsidRPr="00F72701">
                    <w:rPr>
                      <w:color w:val="000000"/>
                      <w:szCs w:val="22"/>
                      <w:lang w:val="es-ES_tradnl"/>
                    </w:rPr>
                    <w:t>Kuwait</w:t>
                  </w:r>
                </w:p>
              </w:tc>
              <w:tc>
                <w:tcPr>
                  <w:tcW w:w="4386" w:type="dxa"/>
                  <w:vAlign w:val="center"/>
                </w:tcPr>
                <w:p w14:paraId="56000F48" w14:textId="3322A0AD" w:rsidR="00E92C66" w:rsidRPr="00F72701" w:rsidRDefault="00E92C66" w:rsidP="00DC6D43">
                  <w:pPr>
                    <w:rPr>
                      <w:color w:val="000000"/>
                      <w:szCs w:val="22"/>
                      <w:lang w:val="es-ES_tradnl"/>
                    </w:rPr>
                  </w:pPr>
                  <w:r w:rsidRPr="00F72701">
                    <w:rPr>
                      <w:color w:val="000000"/>
                      <w:szCs w:val="22"/>
                      <w:lang w:val="es-ES_tradnl"/>
                    </w:rPr>
                    <w:t>Togo</w:t>
                  </w:r>
                </w:p>
              </w:tc>
            </w:tr>
            <w:tr w:rsidR="00E92C66" w:rsidRPr="00F72701" w14:paraId="08394066" w14:textId="77777777" w:rsidTr="00DC6D43">
              <w:trPr>
                <w:trHeight w:val="300"/>
              </w:trPr>
              <w:tc>
                <w:tcPr>
                  <w:tcW w:w="2640" w:type="dxa"/>
                  <w:tcBorders>
                    <w:top w:val="nil"/>
                    <w:left w:val="nil"/>
                    <w:bottom w:val="nil"/>
                    <w:right w:val="nil"/>
                  </w:tcBorders>
                  <w:shd w:val="clear" w:color="auto" w:fill="auto"/>
                  <w:vAlign w:val="center"/>
                </w:tcPr>
                <w:p w14:paraId="459975DD" w14:textId="3A31FB30" w:rsidR="00E92C66" w:rsidRPr="00F72701" w:rsidRDefault="00E92C66" w:rsidP="00DC6D43">
                  <w:pPr>
                    <w:rPr>
                      <w:rFonts w:eastAsia="Times New Roman"/>
                      <w:color w:val="000000"/>
                      <w:szCs w:val="22"/>
                      <w:lang w:val="es-ES_tradnl"/>
                    </w:rPr>
                  </w:pPr>
                  <w:r w:rsidRPr="00F72701">
                    <w:rPr>
                      <w:color w:val="000000"/>
                      <w:szCs w:val="22"/>
                      <w:lang w:val="es-ES_tradnl"/>
                    </w:rPr>
                    <w:t>Madagascar</w:t>
                  </w:r>
                </w:p>
              </w:tc>
              <w:tc>
                <w:tcPr>
                  <w:tcW w:w="4386" w:type="dxa"/>
                  <w:vAlign w:val="center"/>
                </w:tcPr>
                <w:p w14:paraId="2B4B70F5" w14:textId="527ADA79" w:rsidR="00E92C66" w:rsidRPr="00F72701" w:rsidRDefault="00E92C66" w:rsidP="00DC6D43">
                  <w:pPr>
                    <w:rPr>
                      <w:color w:val="000000"/>
                      <w:szCs w:val="22"/>
                      <w:lang w:val="es-ES_tradnl"/>
                    </w:rPr>
                  </w:pPr>
                  <w:r w:rsidRPr="00F72701">
                    <w:rPr>
                      <w:color w:val="000000"/>
                      <w:szCs w:val="22"/>
                      <w:lang w:val="es-ES_tradnl"/>
                    </w:rPr>
                    <w:t>Uganda</w:t>
                  </w:r>
                </w:p>
              </w:tc>
            </w:tr>
            <w:tr w:rsidR="00E92C66" w:rsidRPr="00F72701" w14:paraId="42D145AB" w14:textId="77777777" w:rsidTr="00DC6D43">
              <w:trPr>
                <w:trHeight w:val="300"/>
              </w:trPr>
              <w:tc>
                <w:tcPr>
                  <w:tcW w:w="2640" w:type="dxa"/>
                  <w:tcBorders>
                    <w:top w:val="nil"/>
                    <w:left w:val="nil"/>
                    <w:bottom w:val="nil"/>
                    <w:right w:val="nil"/>
                  </w:tcBorders>
                  <w:shd w:val="clear" w:color="auto" w:fill="auto"/>
                  <w:vAlign w:val="center"/>
                </w:tcPr>
                <w:p w14:paraId="3C79CFF8" w14:textId="15378C4E" w:rsidR="00E92C66" w:rsidRPr="00F72701" w:rsidRDefault="00E92C66" w:rsidP="00DC6D43">
                  <w:pPr>
                    <w:rPr>
                      <w:rFonts w:eastAsia="Times New Roman"/>
                      <w:color w:val="000000"/>
                      <w:szCs w:val="22"/>
                      <w:lang w:val="es-ES_tradnl"/>
                    </w:rPr>
                  </w:pPr>
                  <w:r w:rsidRPr="00DC6D43">
                    <w:rPr>
                      <w:rFonts w:eastAsia="Times New Roman"/>
                      <w:color w:val="000000"/>
                      <w:szCs w:val="22"/>
                      <w:lang w:val="es-ES_tradnl"/>
                    </w:rPr>
                    <w:t>España</w:t>
                  </w:r>
                </w:p>
              </w:tc>
              <w:tc>
                <w:tcPr>
                  <w:tcW w:w="4386" w:type="dxa"/>
                  <w:vAlign w:val="center"/>
                </w:tcPr>
                <w:p w14:paraId="282C33F0" w14:textId="4E1C34B0" w:rsidR="00E92C66" w:rsidRPr="00F72701" w:rsidRDefault="00E92C66" w:rsidP="00DC6D43">
                  <w:pPr>
                    <w:rPr>
                      <w:color w:val="000000"/>
                      <w:szCs w:val="22"/>
                      <w:lang w:val="es-ES_tradnl"/>
                    </w:rPr>
                  </w:pPr>
                  <w:r w:rsidRPr="00F72701">
                    <w:rPr>
                      <w:color w:val="000000"/>
                      <w:szCs w:val="22"/>
                      <w:lang w:val="es-ES_tradnl"/>
                    </w:rPr>
                    <w:t>Uruguay</w:t>
                  </w:r>
                </w:p>
              </w:tc>
            </w:tr>
            <w:tr w:rsidR="00E92C66" w:rsidRPr="00F72701" w14:paraId="04363927" w14:textId="77777777" w:rsidTr="00DC6D43">
              <w:trPr>
                <w:trHeight w:val="300"/>
              </w:trPr>
              <w:tc>
                <w:tcPr>
                  <w:tcW w:w="2640" w:type="dxa"/>
                  <w:tcBorders>
                    <w:top w:val="nil"/>
                    <w:left w:val="nil"/>
                    <w:bottom w:val="nil"/>
                    <w:right w:val="nil"/>
                  </w:tcBorders>
                  <w:shd w:val="clear" w:color="auto" w:fill="auto"/>
                  <w:vAlign w:val="center"/>
                </w:tcPr>
                <w:p w14:paraId="56CEC196" w14:textId="2F3B5088" w:rsidR="00E92C66" w:rsidRPr="00F72701" w:rsidRDefault="00E92C66" w:rsidP="00DC6D43">
                  <w:pPr>
                    <w:rPr>
                      <w:rFonts w:eastAsia="Times New Roman"/>
                      <w:color w:val="000000"/>
                      <w:szCs w:val="22"/>
                      <w:lang w:val="es-ES_tradnl"/>
                    </w:rPr>
                  </w:pPr>
                  <w:r w:rsidRPr="00DC6D43">
                    <w:rPr>
                      <w:rFonts w:eastAsia="Times New Roman"/>
                      <w:color w:val="000000"/>
                      <w:szCs w:val="22"/>
                      <w:lang w:val="es-ES_tradnl"/>
                    </w:rPr>
                    <w:t>Gambia</w:t>
                  </w:r>
                </w:p>
              </w:tc>
              <w:tc>
                <w:tcPr>
                  <w:tcW w:w="4386" w:type="dxa"/>
                  <w:vAlign w:val="center"/>
                </w:tcPr>
                <w:p w14:paraId="54E58543" w14:textId="77777777" w:rsidR="00E92C66" w:rsidRPr="00F72701" w:rsidRDefault="00E92C66" w:rsidP="00DC6D43">
                  <w:pPr>
                    <w:rPr>
                      <w:color w:val="000000"/>
                      <w:szCs w:val="22"/>
                      <w:lang w:val="es-ES_tradnl"/>
                    </w:rPr>
                  </w:pPr>
                </w:p>
              </w:tc>
            </w:tr>
            <w:tr w:rsidR="00E92C66" w:rsidRPr="00F72701" w14:paraId="648561EC" w14:textId="77777777" w:rsidTr="00DC6D43">
              <w:trPr>
                <w:trHeight w:val="300"/>
              </w:trPr>
              <w:tc>
                <w:tcPr>
                  <w:tcW w:w="2640" w:type="dxa"/>
                  <w:tcBorders>
                    <w:top w:val="nil"/>
                    <w:left w:val="nil"/>
                    <w:bottom w:val="nil"/>
                    <w:right w:val="nil"/>
                  </w:tcBorders>
                  <w:shd w:val="clear" w:color="auto" w:fill="auto"/>
                  <w:vAlign w:val="center"/>
                </w:tcPr>
                <w:p w14:paraId="4C07D1CF" w14:textId="6C0A891A" w:rsidR="00E92C66" w:rsidRPr="00F72701" w:rsidRDefault="00E92C66" w:rsidP="00DC6D43">
                  <w:pPr>
                    <w:rPr>
                      <w:rFonts w:eastAsia="Times New Roman"/>
                      <w:color w:val="000000"/>
                      <w:szCs w:val="22"/>
                      <w:lang w:val="es-ES_tradnl"/>
                    </w:rPr>
                  </w:pPr>
                  <w:r w:rsidRPr="00DC6D43">
                    <w:rPr>
                      <w:rFonts w:eastAsia="Times New Roman"/>
                      <w:color w:val="000000"/>
                      <w:szCs w:val="22"/>
                      <w:lang w:val="es-ES_tradnl"/>
                    </w:rPr>
                    <w:t>Ghana</w:t>
                  </w:r>
                </w:p>
              </w:tc>
              <w:tc>
                <w:tcPr>
                  <w:tcW w:w="4386" w:type="dxa"/>
                  <w:vAlign w:val="center"/>
                </w:tcPr>
                <w:p w14:paraId="6308D2A1" w14:textId="77777777" w:rsidR="00E92C66" w:rsidRPr="00F72701" w:rsidRDefault="00E92C66" w:rsidP="00DC6D43">
                  <w:pPr>
                    <w:rPr>
                      <w:color w:val="000000"/>
                      <w:szCs w:val="22"/>
                      <w:lang w:val="es-ES_tradnl"/>
                    </w:rPr>
                  </w:pPr>
                </w:p>
              </w:tc>
            </w:tr>
            <w:tr w:rsidR="00E92C66" w:rsidRPr="00F72701" w14:paraId="0B49DB5A" w14:textId="77777777" w:rsidTr="00DC6D43">
              <w:trPr>
                <w:trHeight w:val="300"/>
              </w:trPr>
              <w:tc>
                <w:tcPr>
                  <w:tcW w:w="2640" w:type="dxa"/>
                  <w:tcBorders>
                    <w:top w:val="nil"/>
                    <w:left w:val="nil"/>
                    <w:bottom w:val="nil"/>
                    <w:right w:val="nil"/>
                  </w:tcBorders>
                  <w:shd w:val="clear" w:color="auto" w:fill="auto"/>
                  <w:vAlign w:val="center"/>
                </w:tcPr>
                <w:p w14:paraId="1E4B321B" w14:textId="2B70D520" w:rsidR="00E92C66" w:rsidRPr="00F72701" w:rsidRDefault="00E92C66" w:rsidP="00DC6D43">
                  <w:pPr>
                    <w:rPr>
                      <w:rFonts w:eastAsia="Times New Roman"/>
                      <w:color w:val="000000"/>
                      <w:szCs w:val="22"/>
                      <w:lang w:val="es-ES_tradnl"/>
                    </w:rPr>
                  </w:pPr>
                  <w:r w:rsidRPr="00DC6D43">
                    <w:rPr>
                      <w:rFonts w:eastAsia="Times New Roman"/>
                      <w:color w:val="000000"/>
                      <w:szCs w:val="22"/>
                      <w:lang w:val="es-ES_tradnl"/>
                    </w:rPr>
                    <w:t>Grecia</w:t>
                  </w:r>
                </w:p>
              </w:tc>
              <w:tc>
                <w:tcPr>
                  <w:tcW w:w="4386" w:type="dxa"/>
                  <w:vAlign w:val="center"/>
                </w:tcPr>
                <w:p w14:paraId="45CE02AF" w14:textId="77777777" w:rsidR="00E92C66" w:rsidRPr="00F72701" w:rsidRDefault="00E92C66" w:rsidP="00DC6D43">
                  <w:pPr>
                    <w:rPr>
                      <w:color w:val="000000"/>
                      <w:szCs w:val="22"/>
                      <w:lang w:val="es-ES_tradnl"/>
                    </w:rPr>
                  </w:pPr>
                </w:p>
              </w:tc>
            </w:tr>
            <w:tr w:rsidR="00E92C66" w:rsidRPr="00F72701" w14:paraId="5A13D453" w14:textId="77777777" w:rsidTr="00DC6D43">
              <w:trPr>
                <w:trHeight w:val="300"/>
              </w:trPr>
              <w:tc>
                <w:tcPr>
                  <w:tcW w:w="2640" w:type="dxa"/>
                  <w:tcBorders>
                    <w:top w:val="nil"/>
                    <w:left w:val="nil"/>
                    <w:bottom w:val="nil"/>
                    <w:right w:val="nil"/>
                  </w:tcBorders>
                  <w:shd w:val="clear" w:color="auto" w:fill="auto"/>
                  <w:vAlign w:val="center"/>
                </w:tcPr>
                <w:p w14:paraId="2C5722DF" w14:textId="45C560CC" w:rsidR="00E92C66" w:rsidRPr="00F72701" w:rsidRDefault="00E92C66" w:rsidP="00DC6D43">
                  <w:pPr>
                    <w:rPr>
                      <w:rFonts w:eastAsia="Times New Roman"/>
                      <w:color w:val="000000"/>
                      <w:szCs w:val="22"/>
                      <w:lang w:val="es-ES_tradnl"/>
                    </w:rPr>
                  </w:pPr>
                  <w:r w:rsidRPr="00DC6D43">
                    <w:rPr>
                      <w:rFonts w:eastAsia="Times New Roman"/>
                      <w:color w:val="000000"/>
                      <w:szCs w:val="22"/>
                      <w:lang w:val="es-ES_tradnl"/>
                    </w:rPr>
                    <w:t>Guinea-Bissau</w:t>
                  </w:r>
                </w:p>
              </w:tc>
              <w:tc>
                <w:tcPr>
                  <w:tcW w:w="4386" w:type="dxa"/>
                  <w:vAlign w:val="center"/>
                </w:tcPr>
                <w:p w14:paraId="25E194BD" w14:textId="77777777" w:rsidR="00E92C66" w:rsidRPr="00F72701" w:rsidRDefault="00E92C66" w:rsidP="00DC6D43">
                  <w:pPr>
                    <w:rPr>
                      <w:color w:val="000000"/>
                      <w:szCs w:val="22"/>
                      <w:lang w:val="es-ES_tradnl"/>
                    </w:rPr>
                  </w:pPr>
                </w:p>
              </w:tc>
            </w:tr>
          </w:tbl>
          <w:p w14:paraId="71FB9C96" w14:textId="2DEC5757" w:rsidR="00E92C66" w:rsidRPr="00F72701" w:rsidRDefault="00E92C66" w:rsidP="006519BB">
            <w:pPr>
              <w:rPr>
                <w:lang w:val="es-ES_tradnl"/>
              </w:rPr>
            </w:pPr>
          </w:p>
        </w:tc>
      </w:tr>
    </w:tbl>
    <w:bookmarkEnd w:id="5"/>
    <w:p w14:paraId="5331BD33" w14:textId="77777777" w:rsidR="00DC6D43" w:rsidRPr="00F72701" w:rsidRDefault="00DC6D43" w:rsidP="00312F17">
      <w:pPr>
        <w:numPr>
          <w:ilvl w:val="0"/>
          <w:numId w:val="8"/>
        </w:numPr>
        <w:tabs>
          <w:tab w:val="clear" w:pos="2370"/>
        </w:tabs>
        <w:spacing w:before="220" w:after="240"/>
        <w:ind w:left="1650" w:hanging="550"/>
        <w:rPr>
          <w:lang w:val="es-ES_tradnl"/>
        </w:rPr>
      </w:pPr>
      <w:r w:rsidRPr="00F72701">
        <w:rPr>
          <w:lang w:val="es-ES_tradnl"/>
        </w:rPr>
        <w:lastRenderedPageBreak/>
        <w:t xml:space="preserve">las </w:t>
      </w:r>
      <w:r w:rsidRPr="00F72701">
        <w:rPr>
          <w:iCs/>
          <w:lang w:val="es-ES_tradnl"/>
        </w:rPr>
        <w:t>credenciales</w:t>
      </w:r>
      <w:r w:rsidRPr="00F72701">
        <w:rPr>
          <w:i/>
          <w:lang w:val="es-ES_tradnl"/>
        </w:rPr>
        <w:t xml:space="preserve"> </w:t>
      </w:r>
      <w:r w:rsidRPr="00F72701">
        <w:rPr>
          <w:lang w:val="es-ES_tradnl"/>
        </w:rPr>
        <w:t xml:space="preserve">(sin </w:t>
      </w:r>
      <w:r w:rsidRPr="00F72701">
        <w:rPr>
          <w:iCs/>
          <w:lang w:val="es-ES_tradnl"/>
        </w:rPr>
        <w:t>plenos poderes</w:t>
      </w:r>
      <w:r w:rsidRPr="00F72701">
        <w:rPr>
          <w:lang w:val="es-ES_tradnl"/>
        </w:rPr>
        <w:t>)</w:t>
      </w:r>
      <w:r w:rsidRPr="00F72701">
        <w:rPr>
          <w:i/>
          <w:lang w:val="es-ES_tradnl"/>
        </w:rPr>
        <w:t xml:space="preserve"> </w:t>
      </w:r>
      <w:r w:rsidRPr="00F72701">
        <w:rPr>
          <w:lang w:val="es-ES_tradnl"/>
        </w:rPr>
        <w:t>de las delegaciones de los (136) Estados siguientes:</w:t>
      </w:r>
    </w:p>
    <w:tbl>
      <w:tblPr>
        <w:tblW w:w="8789" w:type="dxa"/>
        <w:tblInd w:w="567" w:type="dxa"/>
        <w:tblLook w:val="04A0" w:firstRow="1" w:lastRow="0" w:firstColumn="1" w:lastColumn="0" w:noHBand="0" w:noVBand="1"/>
      </w:tblPr>
      <w:tblGrid>
        <w:gridCol w:w="2976"/>
        <w:gridCol w:w="2977"/>
        <w:gridCol w:w="2836"/>
      </w:tblGrid>
      <w:tr w:rsidR="00C3284A" w:rsidRPr="00F72701" w14:paraId="1623D9C4" w14:textId="77777777" w:rsidTr="002C7C41">
        <w:tc>
          <w:tcPr>
            <w:tcW w:w="2976" w:type="dxa"/>
            <w:shd w:val="clear" w:color="auto" w:fill="auto"/>
            <w:vAlign w:val="center"/>
          </w:tcPr>
          <w:p w14:paraId="36342AD0" w14:textId="7536CFED" w:rsidR="00C3284A" w:rsidRPr="00F72701" w:rsidRDefault="00C3284A" w:rsidP="00C3284A">
            <w:pPr>
              <w:rPr>
                <w:lang w:val="es-ES_tradnl"/>
              </w:rPr>
            </w:pPr>
            <w:r w:rsidRPr="00F72701">
              <w:rPr>
                <w:color w:val="000000"/>
                <w:szCs w:val="22"/>
                <w:lang w:val="es-ES_tradnl"/>
              </w:rPr>
              <w:t>Afganistán</w:t>
            </w:r>
          </w:p>
        </w:tc>
        <w:tc>
          <w:tcPr>
            <w:tcW w:w="2977" w:type="dxa"/>
            <w:shd w:val="clear" w:color="auto" w:fill="auto"/>
            <w:vAlign w:val="center"/>
          </w:tcPr>
          <w:p w14:paraId="0A5B4CE0" w14:textId="6116FEC2" w:rsidR="00C3284A" w:rsidRPr="00F72701" w:rsidRDefault="00C3284A" w:rsidP="00C3284A">
            <w:pPr>
              <w:rPr>
                <w:lang w:val="es-ES_tradnl"/>
              </w:rPr>
            </w:pPr>
            <w:r w:rsidRPr="00F72701">
              <w:rPr>
                <w:color w:val="000000"/>
                <w:szCs w:val="22"/>
                <w:lang w:val="es-ES_tradnl"/>
              </w:rPr>
              <w:t>Francia</w:t>
            </w:r>
          </w:p>
        </w:tc>
        <w:tc>
          <w:tcPr>
            <w:tcW w:w="2836" w:type="dxa"/>
            <w:vAlign w:val="center"/>
          </w:tcPr>
          <w:p w14:paraId="6BA0E2A6" w14:textId="74AEC433" w:rsidR="00C3284A" w:rsidRPr="00F72701" w:rsidRDefault="00C3284A" w:rsidP="00C3284A">
            <w:pPr>
              <w:rPr>
                <w:lang w:val="es-ES_tradnl"/>
              </w:rPr>
            </w:pPr>
            <w:r w:rsidRPr="00F72701">
              <w:rPr>
                <w:color w:val="000000"/>
                <w:szCs w:val="22"/>
                <w:lang w:val="es-ES_tradnl"/>
              </w:rPr>
              <w:t>Países Bajos (Reino de los)</w:t>
            </w:r>
          </w:p>
        </w:tc>
      </w:tr>
      <w:tr w:rsidR="00C3284A" w:rsidRPr="00F72701" w14:paraId="24CCDCCE" w14:textId="77777777" w:rsidTr="002C7C41">
        <w:tc>
          <w:tcPr>
            <w:tcW w:w="2976" w:type="dxa"/>
            <w:shd w:val="clear" w:color="auto" w:fill="auto"/>
            <w:vAlign w:val="center"/>
          </w:tcPr>
          <w:p w14:paraId="7865F78F" w14:textId="52D3B666" w:rsidR="00C3284A" w:rsidRPr="00F72701" w:rsidRDefault="00C3284A" w:rsidP="00C3284A">
            <w:pPr>
              <w:rPr>
                <w:strike/>
                <w:lang w:val="es-ES_tradnl"/>
              </w:rPr>
            </w:pPr>
            <w:r w:rsidRPr="00F72701">
              <w:rPr>
                <w:color w:val="000000"/>
                <w:szCs w:val="22"/>
                <w:lang w:val="es-ES_tradnl"/>
              </w:rPr>
              <w:t>Albania</w:t>
            </w:r>
          </w:p>
        </w:tc>
        <w:tc>
          <w:tcPr>
            <w:tcW w:w="2977" w:type="dxa"/>
            <w:shd w:val="clear" w:color="auto" w:fill="auto"/>
            <w:vAlign w:val="center"/>
          </w:tcPr>
          <w:p w14:paraId="7AD73476" w14:textId="4A383730" w:rsidR="00C3284A" w:rsidRPr="00F72701" w:rsidRDefault="00C3284A" w:rsidP="00C3284A">
            <w:pPr>
              <w:rPr>
                <w:strike/>
                <w:lang w:val="es-ES_tradnl"/>
              </w:rPr>
            </w:pPr>
            <w:r w:rsidRPr="00F72701">
              <w:rPr>
                <w:color w:val="000000"/>
                <w:szCs w:val="22"/>
                <w:lang w:val="es-ES_tradnl"/>
              </w:rPr>
              <w:t>Gabón</w:t>
            </w:r>
          </w:p>
        </w:tc>
        <w:tc>
          <w:tcPr>
            <w:tcW w:w="2836" w:type="dxa"/>
            <w:vAlign w:val="center"/>
          </w:tcPr>
          <w:p w14:paraId="2D049B77" w14:textId="6FA9D2CF" w:rsidR="00C3284A" w:rsidRPr="00F72701" w:rsidRDefault="00C3284A" w:rsidP="00C3284A">
            <w:pPr>
              <w:rPr>
                <w:strike/>
                <w:lang w:val="es-ES_tradnl"/>
              </w:rPr>
            </w:pPr>
            <w:r w:rsidRPr="00F72701">
              <w:rPr>
                <w:color w:val="000000"/>
                <w:szCs w:val="22"/>
                <w:lang w:val="es-ES_tradnl"/>
              </w:rPr>
              <w:t>Pakistán</w:t>
            </w:r>
          </w:p>
        </w:tc>
      </w:tr>
      <w:tr w:rsidR="00C3284A" w:rsidRPr="00F72701" w14:paraId="22337190" w14:textId="77777777" w:rsidTr="002C7C41">
        <w:tc>
          <w:tcPr>
            <w:tcW w:w="2976" w:type="dxa"/>
            <w:shd w:val="clear" w:color="auto" w:fill="auto"/>
            <w:vAlign w:val="center"/>
          </w:tcPr>
          <w:p w14:paraId="623F83A1" w14:textId="1F095846" w:rsidR="00C3284A" w:rsidRPr="00F72701" w:rsidRDefault="00C3284A" w:rsidP="00C3284A">
            <w:pPr>
              <w:rPr>
                <w:strike/>
                <w:lang w:val="es-ES_tradnl"/>
              </w:rPr>
            </w:pPr>
            <w:r w:rsidRPr="00F72701">
              <w:rPr>
                <w:color w:val="000000"/>
                <w:szCs w:val="22"/>
                <w:lang w:val="es-ES_tradnl"/>
              </w:rPr>
              <w:t>Alemania</w:t>
            </w:r>
          </w:p>
        </w:tc>
        <w:tc>
          <w:tcPr>
            <w:tcW w:w="2977" w:type="dxa"/>
            <w:shd w:val="clear" w:color="auto" w:fill="auto"/>
            <w:vAlign w:val="center"/>
          </w:tcPr>
          <w:p w14:paraId="39A9AB8E" w14:textId="69A9F6B0" w:rsidR="00C3284A" w:rsidRPr="00F72701" w:rsidRDefault="00C3284A" w:rsidP="00C3284A">
            <w:pPr>
              <w:rPr>
                <w:strike/>
                <w:lang w:val="es-ES_tradnl"/>
              </w:rPr>
            </w:pPr>
            <w:r w:rsidRPr="00F72701">
              <w:rPr>
                <w:color w:val="000000"/>
                <w:szCs w:val="22"/>
                <w:lang w:val="es-ES_tradnl"/>
              </w:rPr>
              <w:t>Georgia</w:t>
            </w:r>
          </w:p>
        </w:tc>
        <w:tc>
          <w:tcPr>
            <w:tcW w:w="2836" w:type="dxa"/>
            <w:vAlign w:val="center"/>
          </w:tcPr>
          <w:p w14:paraId="3D2727ED" w14:textId="610939D2" w:rsidR="00C3284A" w:rsidRPr="00F72701" w:rsidRDefault="00C3284A" w:rsidP="00C3284A">
            <w:pPr>
              <w:rPr>
                <w:strike/>
                <w:lang w:val="es-ES_tradnl"/>
              </w:rPr>
            </w:pPr>
            <w:r w:rsidRPr="00F72701">
              <w:rPr>
                <w:color w:val="000000"/>
                <w:szCs w:val="22"/>
                <w:lang w:val="es-ES_tradnl"/>
              </w:rPr>
              <w:t>Panamá</w:t>
            </w:r>
          </w:p>
        </w:tc>
      </w:tr>
      <w:tr w:rsidR="00C3284A" w:rsidRPr="00F72701" w14:paraId="4A792F82" w14:textId="77777777" w:rsidTr="002C7C41">
        <w:tc>
          <w:tcPr>
            <w:tcW w:w="2976" w:type="dxa"/>
            <w:shd w:val="clear" w:color="auto" w:fill="auto"/>
            <w:vAlign w:val="center"/>
          </w:tcPr>
          <w:p w14:paraId="2A985936" w14:textId="448C3A83" w:rsidR="00C3284A" w:rsidRPr="00F72701" w:rsidRDefault="00C3284A" w:rsidP="00C3284A">
            <w:pPr>
              <w:rPr>
                <w:strike/>
                <w:lang w:val="es-ES_tradnl"/>
              </w:rPr>
            </w:pPr>
            <w:r w:rsidRPr="00F72701">
              <w:rPr>
                <w:color w:val="000000"/>
                <w:szCs w:val="22"/>
                <w:lang w:val="es-ES_tradnl"/>
              </w:rPr>
              <w:t>Angola</w:t>
            </w:r>
          </w:p>
        </w:tc>
        <w:tc>
          <w:tcPr>
            <w:tcW w:w="2977" w:type="dxa"/>
            <w:shd w:val="clear" w:color="auto" w:fill="auto"/>
            <w:vAlign w:val="center"/>
          </w:tcPr>
          <w:p w14:paraId="31A3336D" w14:textId="3869BE5E" w:rsidR="00C3284A" w:rsidRPr="00F72701" w:rsidRDefault="00C3284A" w:rsidP="00C3284A">
            <w:pPr>
              <w:rPr>
                <w:strike/>
                <w:lang w:val="es-ES_tradnl"/>
              </w:rPr>
            </w:pPr>
            <w:r w:rsidRPr="00F72701">
              <w:rPr>
                <w:color w:val="000000"/>
                <w:szCs w:val="22"/>
                <w:lang w:val="es-ES_tradnl"/>
              </w:rPr>
              <w:t>Granada</w:t>
            </w:r>
          </w:p>
        </w:tc>
        <w:tc>
          <w:tcPr>
            <w:tcW w:w="2836" w:type="dxa"/>
            <w:vAlign w:val="center"/>
          </w:tcPr>
          <w:p w14:paraId="5CF8A906" w14:textId="39FC1969" w:rsidR="00C3284A" w:rsidRPr="00F72701" w:rsidRDefault="00C3284A" w:rsidP="00C3284A">
            <w:pPr>
              <w:rPr>
                <w:strike/>
                <w:lang w:val="es-ES_tradnl"/>
              </w:rPr>
            </w:pPr>
            <w:r w:rsidRPr="00F72701">
              <w:rPr>
                <w:color w:val="000000"/>
                <w:szCs w:val="22"/>
                <w:lang w:val="es-ES_tradnl"/>
              </w:rPr>
              <w:t>Perú</w:t>
            </w:r>
          </w:p>
        </w:tc>
      </w:tr>
      <w:tr w:rsidR="00C3284A" w:rsidRPr="00F72701" w14:paraId="66365270" w14:textId="77777777" w:rsidTr="002C7C41">
        <w:tc>
          <w:tcPr>
            <w:tcW w:w="2976" w:type="dxa"/>
            <w:shd w:val="clear" w:color="auto" w:fill="auto"/>
            <w:vAlign w:val="center"/>
          </w:tcPr>
          <w:p w14:paraId="26207062" w14:textId="014E350D" w:rsidR="00C3284A" w:rsidRPr="00F72701" w:rsidRDefault="00C3284A" w:rsidP="00C3284A">
            <w:pPr>
              <w:rPr>
                <w:strike/>
                <w:lang w:val="es-ES_tradnl"/>
              </w:rPr>
            </w:pPr>
            <w:r w:rsidRPr="00F72701">
              <w:rPr>
                <w:color w:val="000000"/>
                <w:szCs w:val="22"/>
                <w:lang w:val="es-ES_tradnl"/>
              </w:rPr>
              <w:t>Antigua y Barbuda</w:t>
            </w:r>
          </w:p>
        </w:tc>
        <w:tc>
          <w:tcPr>
            <w:tcW w:w="2977" w:type="dxa"/>
            <w:shd w:val="clear" w:color="auto" w:fill="auto"/>
            <w:vAlign w:val="center"/>
          </w:tcPr>
          <w:p w14:paraId="4584377E" w14:textId="4BB8DC5D" w:rsidR="00C3284A" w:rsidRPr="00F72701" w:rsidRDefault="00C3284A" w:rsidP="00C3284A">
            <w:pPr>
              <w:rPr>
                <w:strike/>
                <w:lang w:val="es-ES_tradnl"/>
              </w:rPr>
            </w:pPr>
            <w:r w:rsidRPr="00F72701">
              <w:rPr>
                <w:color w:val="000000"/>
                <w:szCs w:val="22"/>
                <w:lang w:val="es-ES_tradnl"/>
              </w:rPr>
              <w:t>Guatemala</w:t>
            </w:r>
          </w:p>
        </w:tc>
        <w:tc>
          <w:tcPr>
            <w:tcW w:w="2836" w:type="dxa"/>
            <w:vAlign w:val="center"/>
          </w:tcPr>
          <w:p w14:paraId="7C51B915" w14:textId="1767AF1B" w:rsidR="00C3284A" w:rsidRPr="00F72701" w:rsidRDefault="00C3284A" w:rsidP="00C3284A">
            <w:pPr>
              <w:rPr>
                <w:strike/>
                <w:lang w:val="es-ES_tradnl"/>
              </w:rPr>
            </w:pPr>
            <w:r w:rsidRPr="00F72701">
              <w:rPr>
                <w:color w:val="000000"/>
                <w:szCs w:val="22"/>
                <w:lang w:val="es-ES_tradnl"/>
              </w:rPr>
              <w:t>Polonia</w:t>
            </w:r>
          </w:p>
        </w:tc>
      </w:tr>
      <w:tr w:rsidR="00C3284A" w:rsidRPr="00F72701" w14:paraId="4B4E4078" w14:textId="77777777" w:rsidTr="002C7C41">
        <w:tc>
          <w:tcPr>
            <w:tcW w:w="2976" w:type="dxa"/>
            <w:shd w:val="clear" w:color="auto" w:fill="auto"/>
            <w:vAlign w:val="center"/>
          </w:tcPr>
          <w:p w14:paraId="4D057D9C" w14:textId="3055D18C" w:rsidR="00C3284A" w:rsidRPr="00F72701" w:rsidRDefault="00C3284A" w:rsidP="00C3284A">
            <w:pPr>
              <w:rPr>
                <w:strike/>
                <w:lang w:val="es-ES_tradnl"/>
              </w:rPr>
            </w:pPr>
            <w:r w:rsidRPr="00F72701">
              <w:rPr>
                <w:color w:val="000000"/>
                <w:szCs w:val="22"/>
                <w:lang w:val="es-ES_tradnl"/>
              </w:rPr>
              <w:t>Arabia Saudita</w:t>
            </w:r>
          </w:p>
        </w:tc>
        <w:tc>
          <w:tcPr>
            <w:tcW w:w="2977" w:type="dxa"/>
            <w:shd w:val="clear" w:color="auto" w:fill="auto"/>
            <w:vAlign w:val="center"/>
          </w:tcPr>
          <w:p w14:paraId="66B0AB3A" w14:textId="0DEAA8D1" w:rsidR="00C3284A" w:rsidRPr="00F72701" w:rsidRDefault="00C3284A" w:rsidP="00C3284A">
            <w:pPr>
              <w:rPr>
                <w:strike/>
                <w:lang w:val="es-ES_tradnl"/>
              </w:rPr>
            </w:pPr>
            <w:r w:rsidRPr="00F72701">
              <w:rPr>
                <w:color w:val="000000"/>
                <w:szCs w:val="22"/>
                <w:lang w:val="es-ES_tradnl"/>
              </w:rPr>
              <w:t>Guinea</w:t>
            </w:r>
          </w:p>
        </w:tc>
        <w:tc>
          <w:tcPr>
            <w:tcW w:w="2836" w:type="dxa"/>
            <w:vAlign w:val="center"/>
          </w:tcPr>
          <w:p w14:paraId="22A5BCF1" w14:textId="7FB5701A" w:rsidR="00C3284A" w:rsidRPr="00F72701" w:rsidRDefault="00C3284A" w:rsidP="00C3284A">
            <w:pPr>
              <w:rPr>
                <w:strike/>
                <w:lang w:val="es-ES_tradnl"/>
              </w:rPr>
            </w:pPr>
            <w:r w:rsidRPr="00F72701">
              <w:rPr>
                <w:color w:val="000000"/>
                <w:szCs w:val="22"/>
                <w:lang w:val="es-ES_tradnl"/>
              </w:rPr>
              <w:t>Qatar</w:t>
            </w:r>
          </w:p>
        </w:tc>
      </w:tr>
      <w:tr w:rsidR="00C3284A" w:rsidRPr="00F72701" w14:paraId="1455BFF3" w14:textId="77777777" w:rsidTr="002C7C41">
        <w:tc>
          <w:tcPr>
            <w:tcW w:w="2976" w:type="dxa"/>
            <w:shd w:val="clear" w:color="auto" w:fill="auto"/>
            <w:vAlign w:val="center"/>
          </w:tcPr>
          <w:p w14:paraId="140C0A0C" w14:textId="6754A693" w:rsidR="00C3284A" w:rsidRPr="00F72701" w:rsidRDefault="00C3284A" w:rsidP="00C3284A">
            <w:pPr>
              <w:rPr>
                <w:strike/>
                <w:lang w:val="es-ES_tradnl"/>
              </w:rPr>
            </w:pPr>
            <w:r w:rsidRPr="00F72701">
              <w:rPr>
                <w:color w:val="000000"/>
                <w:szCs w:val="22"/>
                <w:lang w:val="es-ES_tradnl"/>
              </w:rPr>
              <w:t>Armenia</w:t>
            </w:r>
          </w:p>
        </w:tc>
        <w:tc>
          <w:tcPr>
            <w:tcW w:w="2977" w:type="dxa"/>
            <w:shd w:val="clear" w:color="auto" w:fill="auto"/>
            <w:vAlign w:val="center"/>
          </w:tcPr>
          <w:p w14:paraId="2CEA28A8" w14:textId="7E5B02E8" w:rsidR="00C3284A" w:rsidRPr="00F72701" w:rsidRDefault="00C3284A" w:rsidP="00C3284A">
            <w:pPr>
              <w:rPr>
                <w:strike/>
                <w:lang w:val="es-ES_tradnl"/>
              </w:rPr>
            </w:pPr>
            <w:r w:rsidRPr="00F72701">
              <w:rPr>
                <w:color w:val="000000"/>
                <w:szCs w:val="22"/>
                <w:lang w:val="es-ES_tradnl"/>
              </w:rPr>
              <w:t>Guyana</w:t>
            </w:r>
          </w:p>
        </w:tc>
        <w:tc>
          <w:tcPr>
            <w:tcW w:w="2836" w:type="dxa"/>
            <w:vAlign w:val="center"/>
          </w:tcPr>
          <w:p w14:paraId="2E2674A6" w14:textId="6E9A98B8" w:rsidR="00C3284A" w:rsidRPr="00F72701" w:rsidRDefault="00C3284A" w:rsidP="00C3284A">
            <w:pPr>
              <w:rPr>
                <w:strike/>
                <w:lang w:val="es-ES_tradnl"/>
              </w:rPr>
            </w:pPr>
            <w:r w:rsidRPr="00F72701">
              <w:rPr>
                <w:color w:val="000000"/>
                <w:szCs w:val="22"/>
                <w:lang w:val="es-ES_tradnl"/>
              </w:rPr>
              <w:t>República Árabe Siria</w:t>
            </w:r>
          </w:p>
        </w:tc>
      </w:tr>
      <w:tr w:rsidR="00C3284A" w:rsidRPr="00F72701" w14:paraId="26BC8434" w14:textId="77777777" w:rsidTr="002C7C41">
        <w:tc>
          <w:tcPr>
            <w:tcW w:w="2976" w:type="dxa"/>
            <w:shd w:val="clear" w:color="auto" w:fill="auto"/>
            <w:vAlign w:val="center"/>
          </w:tcPr>
          <w:p w14:paraId="38B1973B" w14:textId="35873C05" w:rsidR="00C3284A" w:rsidRPr="00F72701" w:rsidRDefault="00C3284A" w:rsidP="00C3284A">
            <w:pPr>
              <w:rPr>
                <w:strike/>
                <w:lang w:val="es-ES_tradnl"/>
              </w:rPr>
            </w:pPr>
            <w:r w:rsidRPr="00F72701">
              <w:rPr>
                <w:color w:val="000000"/>
                <w:szCs w:val="22"/>
                <w:lang w:val="es-ES_tradnl"/>
              </w:rPr>
              <w:t>Australia</w:t>
            </w:r>
          </w:p>
        </w:tc>
        <w:tc>
          <w:tcPr>
            <w:tcW w:w="2977" w:type="dxa"/>
            <w:shd w:val="clear" w:color="auto" w:fill="auto"/>
            <w:vAlign w:val="center"/>
          </w:tcPr>
          <w:p w14:paraId="100396FE" w14:textId="048B8C33" w:rsidR="00C3284A" w:rsidRPr="00F72701" w:rsidRDefault="00C3284A" w:rsidP="00C3284A">
            <w:pPr>
              <w:rPr>
                <w:strike/>
                <w:lang w:val="es-ES_tradnl"/>
              </w:rPr>
            </w:pPr>
            <w:r w:rsidRPr="00F72701">
              <w:rPr>
                <w:color w:val="000000"/>
                <w:szCs w:val="22"/>
                <w:lang w:val="es-ES_tradnl"/>
              </w:rPr>
              <w:t>Honduras</w:t>
            </w:r>
          </w:p>
        </w:tc>
        <w:tc>
          <w:tcPr>
            <w:tcW w:w="2836" w:type="dxa"/>
            <w:vAlign w:val="center"/>
          </w:tcPr>
          <w:p w14:paraId="74C4389B" w14:textId="3BE1ADAD" w:rsidR="00C3284A" w:rsidRPr="00F72701" w:rsidRDefault="00C3284A" w:rsidP="00C3284A">
            <w:pPr>
              <w:rPr>
                <w:strike/>
                <w:lang w:val="es-ES_tradnl"/>
              </w:rPr>
            </w:pPr>
            <w:r w:rsidRPr="00F72701">
              <w:rPr>
                <w:color w:val="000000"/>
                <w:szCs w:val="22"/>
                <w:lang w:val="es-ES_tradnl"/>
              </w:rPr>
              <w:t>República Centroafricana</w:t>
            </w:r>
          </w:p>
        </w:tc>
      </w:tr>
      <w:tr w:rsidR="00C3284A" w:rsidRPr="00F72701" w14:paraId="0719F12C" w14:textId="77777777" w:rsidTr="002C7C41">
        <w:tc>
          <w:tcPr>
            <w:tcW w:w="2976" w:type="dxa"/>
            <w:shd w:val="clear" w:color="auto" w:fill="auto"/>
            <w:vAlign w:val="center"/>
          </w:tcPr>
          <w:p w14:paraId="292875F7" w14:textId="2016491C" w:rsidR="00C3284A" w:rsidRPr="00F72701" w:rsidRDefault="00C3284A" w:rsidP="00C3284A">
            <w:pPr>
              <w:rPr>
                <w:strike/>
                <w:lang w:val="es-ES_tradnl"/>
              </w:rPr>
            </w:pPr>
            <w:r w:rsidRPr="00F72701">
              <w:rPr>
                <w:color w:val="000000"/>
                <w:szCs w:val="22"/>
                <w:lang w:val="es-ES_tradnl"/>
              </w:rPr>
              <w:t>Austria</w:t>
            </w:r>
          </w:p>
        </w:tc>
        <w:tc>
          <w:tcPr>
            <w:tcW w:w="2977" w:type="dxa"/>
            <w:shd w:val="clear" w:color="auto" w:fill="auto"/>
            <w:vAlign w:val="center"/>
          </w:tcPr>
          <w:p w14:paraId="10424B9E" w14:textId="788E3533" w:rsidR="00C3284A" w:rsidRPr="00F72701" w:rsidRDefault="00C3284A" w:rsidP="00C3284A">
            <w:pPr>
              <w:rPr>
                <w:strike/>
                <w:lang w:val="es-ES_tradnl"/>
              </w:rPr>
            </w:pPr>
            <w:r w:rsidRPr="00F72701">
              <w:rPr>
                <w:color w:val="000000"/>
                <w:szCs w:val="22"/>
                <w:lang w:val="es-ES_tradnl"/>
              </w:rPr>
              <w:t>Hungría</w:t>
            </w:r>
          </w:p>
        </w:tc>
        <w:tc>
          <w:tcPr>
            <w:tcW w:w="2836" w:type="dxa"/>
            <w:vAlign w:val="center"/>
          </w:tcPr>
          <w:p w14:paraId="5A5B996E" w14:textId="5BD08FCD" w:rsidR="00C3284A" w:rsidRPr="00F72701" w:rsidRDefault="00C3284A" w:rsidP="00C3284A">
            <w:pPr>
              <w:rPr>
                <w:strike/>
                <w:lang w:val="es-ES_tradnl"/>
              </w:rPr>
            </w:pPr>
            <w:r w:rsidRPr="00F72701">
              <w:rPr>
                <w:color w:val="000000"/>
                <w:szCs w:val="22"/>
                <w:lang w:val="es-ES_tradnl"/>
              </w:rPr>
              <w:t>República de Corea</w:t>
            </w:r>
          </w:p>
        </w:tc>
      </w:tr>
      <w:tr w:rsidR="00C3284A" w:rsidRPr="00F72701" w14:paraId="057CFD6E" w14:textId="77777777" w:rsidTr="002C7C41">
        <w:tc>
          <w:tcPr>
            <w:tcW w:w="2976" w:type="dxa"/>
            <w:shd w:val="clear" w:color="auto" w:fill="auto"/>
            <w:vAlign w:val="center"/>
          </w:tcPr>
          <w:p w14:paraId="0945E128" w14:textId="11FF80FB" w:rsidR="00C3284A" w:rsidRPr="00F72701" w:rsidRDefault="00C3284A" w:rsidP="00C3284A">
            <w:pPr>
              <w:rPr>
                <w:strike/>
                <w:lang w:val="es-ES_tradnl"/>
              </w:rPr>
            </w:pPr>
            <w:r w:rsidRPr="00F72701">
              <w:rPr>
                <w:color w:val="000000"/>
                <w:szCs w:val="22"/>
                <w:lang w:val="es-ES_tradnl"/>
              </w:rPr>
              <w:t>Bahrein</w:t>
            </w:r>
          </w:p>
        </w:tc>
        <w:tc>
          <w:tcPr>
            <w:tcW w:w="2977" w:type="dxa"/>
            <w:shd w:val="clear" w:color="auto" w:fill="auto"/>
            <w:vAlign w:val="center"/>
          </w:tcPr>
          <w:p w14:paraId="58DB6989" w14:textId="029BD9F8" w:rsidR="00C3284A" w:rsidRPr="00F72701" w:rsidRDefault="00C3284A" w:rsidP="00C3284A">
            <w:pPr>
              <w:rPr>
                <w:strike/>
                <w:lang w:val="es-ES_tradnl"/>
              </w:rPr>
            </w:pPr>
            <w:r w:rsidRPr="00F72701">
              <w:rPr>
                <w:color w:val="000000"/>
                <w:szCs w:val="22"/>
                <w:lang w:val="es-ES_tradnl"/>
              </w:rPr>
              <w:t>India</w:t>
            </w:r>
          </w:p>
        </w:tc>
        <w:tc>
          <w:tcPr>
            <w:tcW w:w="2836" w:type="dxa"/>
            <w:vAlign w:val="center"/>
          </w:tcPr>
          <w:p w14:paraId="746C9AD6" w14:textId="6B299006" w:rsidR="00C3284A" w:rsidRPr="00F72701" w:rsidRDefault="00C3284A" w:rsidP="00C3284A">
            <w:pPr>
              <w:rPr>
                <w:strike/>
                <w:lang w:val="es-ES_tradnl"/>
              </w:rPr>
            </w:pPr>
            <w:r w:rsidRPr="00F72701">
              <w:rPr>
                <w:color w:val="000000"/>
                <w:szCs w:val="22"/>
                <w:lang w:val="es-ES_tradnl"/>
              </w:rPr>
              <w:t>República de Moldova</w:t>
            </w:r>
          </w:p>
        </w:tc>
      </w:tr>
      <w:tr w:rsidR="00C3284A" w:rsidRPr="00F72701" w14:paraId="4E91B42A" w14:textId="77777777" w:rsidTr="002C7C41">
        <w:tc>
          <w:tcPr>
            <w:tcW w:w="2976" w:type="dxa"/>
            <w:shd w:val="clear" w:color="auto" w:fill="auto"/>
            <w:vAlign w:val="center"/>
          </w:tcPr>
          <w:p w14:paraId="271317D7" w14:textId="1203CD71" w:rsidR="00C3284A" w:rsidRPr="00F72701" w:rsidRDefault="00C3284A" w:rsidP="00C3284A">
            <w:pPr>
              <w:rPr>
                <w:strike/>
                <w:lang w:val="es-ES_tradnl"/>
              </w:rPr>
            </w:pPr>
            <w:r w:rsidRPr="00F72701">
              <w:rPr>
                <w:color w:val="000000"/>
                <w:szCs w:val="22"/>
                <w:lang w:val="es-ES_tradnl"/>
              </w:rPr>
              <w:t>Bangladesh</w:t>
            </w:r>
          </w:p>
        </w:tc>
        <w:tc>
          <w:tcPr>
            <w:tcW w:w="2977" w:type="dxa"/>
            <w:shd w:val="clear" w:color="auto" w:fill="auto"/>
            <w:vAlign w:val="center"/>
          </w:tcPr>
          <w:p w14:paraId="22865365" w14:textId="3005BD10" w:rsidR="00C3284A" w:rsidRPr="00F72701" w:rsidRDefault="00C3284A" w:rsidP="00C3284A">
            <w:pPr>
              <w:rPr>
                <w:strike/>
                <w:lang w:val="es-ES_tradnl"/>
              </w:rPr>
            </w:pPr>
            <w:r w:rsidRPr="00F72701">
              <w:rPr>
                <w:color w:val="000000"/>
                <w:szCs w:val="22"/>
                <w:lang w:val="es-ES_tradnl"/>
              </w:rPr>
              <w:t>Indonesia</w:t>
            </w:r>
          </w:p>
        </w:tc>
        <w:tc>
          <w:tcPr>
            <w:tcW w:w="2836" w:type="dxa"/>
            <w:vAlign w:val="center"/>
          </w:tcPr>
          <w:p w14:paraId="163A1DB0" w14:textId="34872D3E" w:rsidR="00C3284A" w:rsidRPr="00F72701" w:rsidRDefault="00C3284A" w:rsidP="00C3284A">
            <w:pPr>
              <w:rPr>
                <w:strike/>
                <w:lang w:val="es-ES_tradnl"/>
              </w:rPr>
            </w:pPr>
            <w:r w:rsidRPr="00F72701">
              <w:rPr>
                <w:color w:val="000000"/>
                <w:szCs w:val="22"/>
                <w:lang w:val="es-ES_tradnl"/>
              </w:rPr>
              <w:t>República Democrática del Congo</w:t>
            </w:r>
          </w:p>
        </w:tc>
      </w:tr>
      <w:tr w:rsidR="00C3284A" w:rsidRPr="00F72701" w14:paraId="428E5735" w14:textId="77777777" w:rsidTr="002C7C41">
        <w:tc>
          <w:tcPr>
            <w:tcW w:w="2976" w:type="dxa"/>
            <w:shd w:val="clear" w:color="auto" w:fill="auto"/>
            <w:vAlign w:val="center"/>
          </w:tcPr>
          <w:p w14:paraId="46B9972F" w14:textId="36ED1AA1" w:rsidR="00C3284A" w:rsidRPr="00F72701" w:rsidRDefault="00C3284A" w:rsidP="00C3284A">
            <w:pPr>
              <w:rPr>
                <w:strike/>
                <w:lang w:val="es-ES_tradnl"/>
              </w:rPr>
            </w:pPr>
            <w:r w:rsidRPr="00F72701">
              <w:rPr>
                <w:color w:val="000000"/>
                <w:szCs w:val="22"/>
                <w:lang w:val="es-ES_tradnl"/>
              </w:rPr>
              <w:t>Barbados</w:t>
            </w:r>
          </w:p>
        </w:tc>
        <w:tc>
          <w:tcPr>
            <w:tcW w:w="2977" w:type="dxa"/>
            <w:shd w:val="clear" w:color="auto" w:fill="auto"/>
            <w:vAlign w:val="center"/>
          </w:tcPr>
          <w:p w14:paraId="58E9BD70" w14:textId="6732CA9B" w:rsidR="00C3284A" w:rsidRPr="00F72701" w:rsidRDefault="00C3284A" w:rsidP="00C3284A">
            <w:pPr>
              <w:rPr>
                <w:strike/>
                <w:lang w:val="es-ES_tradnl"/>
              </w:rPr>
            </w:pPr>
            <w:r w:rsidRPr="00F72701">
              <w:rPr>
                <w:color w:val="000000"/>
                <w:szCs w:val="22"/>
                <w:lang w:val="es-ES_tradnl"/>
              </w:rPr>
              <w:t>Irán (República Islámica del)</w:t>
            </w:r>
          </w:p>
        </w:tc>
        <w:tc>
          <w:tcPr>
            <w:tcW w:w="2836" w:type="dxa"/>
            <w:vAlign w:val="center"/>
          </w:tcPr>
          <w:p w14:paraId="1A1569F3" w14:textId="40DF6F20" w:rsidR="00C3284A" w:rsidRPr="00F72701" w:rsidRDefault="00C3284A" w:rsidP="00C3284A">
            <w:pPr>
              <w:rPr>
                <w:strike/>
                <w:lang w:val="es-ES_tradnl"/>
              </w:rPr>
            </w:pPr>
            <w:r w:rsidRPr="00F72701">
              <w:rPr>
                <w:color w:val="000000"/>
                <w:szCs w:val="22"/>
                <w:lang w:val="es-ES_tradnl"/>
              </w:rPr>
              <w:t>República Democrática Popular Lao</w:t>
            </w:r>
          </w:p>
        </w:tc>
      </w:tr>
      <w:tr w:rsidR="00C3284A" w:rsidRPr="00F72701" w14:paraId="157A2101" w14:textId="77777777" w:rsidTr="002C7C41">
        <w:tc>
          <w:tcPr>
            <w:tcW w:w="2976" w:type="dxa"/>
            <w:shd w:val="clear" w:color="auto" w:fill="auto"/>
            <w:vAlign w:val="center"/>
          </w:tcPr>
          <w:p w14:paraId="69B4747A" w14:textId="41235D44" w:rsidR="00C3284A" w:rsidRPr="00F72701" w:rsidRDefault="00C3284A" w:rsidP="00C3284A">
            <w:pPr>
              <w:rPr>
                <w:strike/>
                <w:lang w:val="es-ES_tradnl"/>
              </w:rPr>
            </w:pPr>
            <w:r w:rsidRPr="00F72701">
              <w:rPr>
                <w:color w:val="000000"/>
                <w:szCs w:val="22"/>
                <w:lang w:val="es-ES_tradnl"/>
              </w:rPr>
              <w:t>Belarús</w:t>
            </w:r>
          </w:p>
        </w:tc>
        <w:tc>
          <w:tcPr>
            <w:tcW w:w="2977" w:type="dxa"/>
            <w:shd w:val="clear" w:color="auto" w:fill="auto"/>
            <w:vAlign w:val="center"/>
          </w:tcPr>
          <w:p w14:paraId="4AE55F8F" w14:textId="22938B34" w:rsidR="00C3284A" w:rsidRPr="00F72701" w:rsidRDefault="00C3284A" w:rsidP="00C3284A">
            <w:pPr>
              <w:rPr>
                <w:strike/>
                <w:lang w:val="es-ES_tradnl"/>
              </w:rPr>
            </w:pPr>
            <w:r w:rsidRPr="00F72701">
              <w:rPr>
                <w:color w:val="000000"/>
                <w:szCs w:val="22"/>
                <w:lang w:val="es-ES_tradnl"/>
              </w:rPr>
              <w:t>Iraq</w:t>
            </w:r>
          </w:p>
        </w:tc>
        <w:tc>
          <w:tcPr>
            <w:tcW w:w="2836" w:type="dxa"/>
            <w:vAlign w:val="center"/>
          </w:tcPr>
          <w:p w14:paraId="5C8FD8B9" w14:textId="56B70307" w:rsidR="00C3284A" w:rsidRPr="00F72701" w:rsidRDefault="00C3284A" w:rsidP="00C3284A">
            <w:pPr>
              <w:rPr>
                <w:strike/>
                <w:lang w:val="es-ES_tradnl"/>
              </w:rPr>
            </w:pPr>
            <w:r w:rsidRPr="00F72701">
              <w:rPr>
                <w:color w:val="000000"/>
                <w:szCs w:val="22"/>
                <w:lang w:val="es-ES_tradnl"/>
              </w:rPr>
              <w:t>República Dominicana</w:t>
            </w:r>
          </w:p>
        </w:tc>
      </w:tr>
      <w:tr w:rsidR="00C3284A" w:rsidRPr="00F72701" w14:paraId="60FFA6AF" w14:textId="77777777" w:rsidTr="002C7C41">
        <w:tc>
          <w:tcPr>
            <w:tcW w:w="2976" w:type="dxa"/>
            <w:shd w:val="clear" w:color="auto" w:fill="auto"/>
            <w:vAlign w:val="center"/>
          </w:tcPr>
          <w:p w14:paraId="0950D724" w14:textId="04BDDE30" w:rsidR="00C3284A" w:rsidRPr="00F72701" w:rsidRDefault="00C3284A" w:rsidP="00C3284A">
            <w:pPr>
              <w:rPr>
                <w:strike/>
                <w:lang w:val="es-ES_tradnl"/>
              </w:rPr>
            </w:pPr>
            <w:r w:rsidRPr="00F72701">
              <w:rPr>
                <w:color w:val="000000"/>
                <w:szCs w:val="22"/>
                <w:lang w:val="es-ES_tradnl"/>
              </w:rPr>
              <w:t>Bélgica</w:t>
            </w:r>
          </w:p>
        </w:tc>
        <w:tc>
          <w:tcPr>
            <w:tcW w:w="2977" w:type="dxa"/>
            <w:shd w:val="clear" w:color="auto" w:fill="auto"/>
            <w:vAlign w:val="center"/>
          </w:tcPr>
          <w:p w14:paraId="7D5A4742" w14:textId="11501D24" w:rsidR="00C3284A" w:rsidRPr="00F72701" w:rsidRDefault="00C3284A" w:rsidP="00C3284A">
            <w:pPr>
              <w:rPr>
                <w:strike/>
                <w:lang w:val="es-ES_tradnl"/>
              </w:rPr>
            </w:pPr>
            <w:r w:rsidRPr="00F72701">
              <w:rPr>
                <w:color w:val="000000"/>
                <w:szCs w:val="22"/>
                <w:lang w:val="es-ES_tradnl"/>
              </w:rPr>
              <w:t>Islas Marshall</w:t>
            </w:r>
          </w:p>
        </w:tc>
        <w:tc>
          <w:tcPr>
            <w:tcW w:w="2836" w:type="dxa"/>
            <w:vAlign w:val="center"/>
          </w:tcPr>
          <w:p w14:paraId="0B6C9E40" w14:textId="45FC0CAB" w:rsidR="00C3284A" w:rsidRPr="00F72701" w:rsidRDefault="00C3284A" w:rsidP="00C3284A">
            <w:pPr>
              <w:rPr>
                <w:strike/>
                <w:lang w:val="es-ES_tradnl"/>
              </w:rPr>
            </w:pPr>
            <w:r w:rsidRPr="00F72701">
              <w:rPr>
                <w:color w:val="000000"/>
                <w:szCs w:val="22"/>
                <w:lang w:val="es-ES_tradnl"/>
              </w:rPr>
              <w:t>República Unida de Tanzanía</w:t>
            </w:r>
          </w:p>
        </w:tc>
      </w:tr>
      <w:tr w:rsidR="00C3284A" w:rsidRPr="00F72701" w14:paraId="1D3DB11B" w14:textId="77777777" w:rsidTr="002C7C41">
        <w:tc>
          <w:tcPr>
            <w:tcW w:w="2976" w:type="dxa"/>
            <w:shd w:val="clear" w:color="auto" w:fill="auto"/>
            <w:vAlign w:val="center"/>
          </w:tcPr>
          <w:p w14:paraId="4AAA7292" w14:textId="03017ACF" w:rsidR="00C3284A" w:rsidRPr="00F72701" w:rsidRDefault="00C3284A" w:rsidP="00C3284A">
            <w:pPr>
              <w:rPr>
                <w:strike/>
                <w:lang w:val="es-ES_tradnl"/>
              </w:rPr>
            </w:pPr>
            <w:r w:rsidRPr="00F72701">
              <w:rPr>
                <w:color w:val="000000"/>
                <w:szCs w:val="22"/>
                <w:lang w:val="es-ES_tradnl"/>
              </w:rPr>
              <w:t>Bhután</w:t>
            </w:r>
          </w:p>
        </w:tc>
        <w:tc>
          <w:tcPr>
            <w:tcW w:w="2977" w:type="dxa"/>
            <w:shd w:val="clear" w:color="auto" w:fill="auto"/>
            <w:vAlign w:val="center"/>
          </w:tcPr>
          <w:p w14:paraId="07FA3391" w14:textId="497A99FC" w:rsidR="00C3284A" w:rsidRPr="00F72701" w:rsidRDefault="00C3284A" w:rsidP="00C3284A">
            <w:pPr>
              <w:rPr>
                <w:strike/>
                <w:lang w:val="es-ES_tradnl"/>
              </w:rPr>
            </w:pPr>
            <w:r w:rsidRPr="00F72701">
              <w:rPr>
                <w:color w:val="000000"/>
                <w:szCs w:val="22"/>
                <w:lang w:val="es-ES_tradnl"/>
              </w:rPr>
              <w:t>Islas Salomón</w:t>
            </w:r>
          </w:p>
        </w:tc>
        <w:tc>
          <w:tcPr>
            <w:tcW w:w="2836" w:type="dxa"/>
            <w:vAlign w:val="center"/>
          </w:tcPr>
          <w:p w14:paraId="24990410" w14:textId="717ECFE3" w:rsidR="00C3284A" w:rsidRPr="00F72701" w:rsidRDefault="00C3284A" w:rsidP="00C3284A">
            <w:pPr>
              <w:rPr>
                <w:strike/>
                <w:lang w:val="es-ES_tradnl"/>
              </w:rPr>
            </w:pPr>
            <w:r w:rsidRPr="00F72701">
              <w:rPr>
                <w:color w:val="000000"/>
                <w:szCs w:val="22"/>
                <w:lang w:val="es-ES_tradnl"/>
              </w:rPr>
              <w:t>Rumania</w:t>
            </w:r>
          </w:p>
        </w:tc>
      </w:tr>
      <w:tr w:rsidR="00C3284A" w:rsidRPr="00F72701" w14:paraId="61FF907E" w14:textId="77777777" w:rsidTr="002C7C41">
        <w:tc>
          <w:tcPr>
            <w:tcW w:w="2976" w:type="dxa"/>
            <w:shd w:val="clear" w:color="auto" w:fill="auto"/>
            <w:vAlign w:val="center"/>
          </w:tcPr>
          <w:p w14:paraId="62C023BC" w14:textId="6AD1007C" w:rsidR="00C3284A" w:rsidRPr="00F72701" w:rsidRDefault="00C3284A" w:rsidP="00C3284A">
            <w:pPr>
              <w:rPr>
                <w:strike/>
                <w:lang w:val="es-ES_tradnl"/>
              </w:rPr>
            </w:pPr>
            <w:r w:rsidRPr="00F72701">
              <w:rPr>
                <w:color w:val="000000"/>
                <w:szCs w:val="22"/>
                <w:lang w:val="es-ES_tradnl"/>
              </w:rPr>
              <w:t>Bolivia (Estado Plurinacional de)</w:t>
            </w:r>
          </w:p>
        </w:tc>
        <w:tc>
          <w:tcPr>
            <w:tcW w:w="2977" w:type="dxa"/>
            <w:shd w:val="clear" w:color="auto" w:fill="auto"/>
            <w:vAlign w:val="center"/>
          </w:tcPr>
          <w:p w14:paraId="0027D5B7" w14:textId="7F724351" w:rsidR="00C3284A" w:rsidRPr="00F72701" w:rsidRDefault="00C3284A" w:rsidP="00C3284A">
            <w:pPr>
              <w:rPr>
                <w:strike/>
                <w:lang w:val="es-ES_tradnl"/>
              </w:rPr>
            </w:pPr>
            <w:r w:rsidRPr="00F72701">
              <w:rPr>
                <w:color w:val="000000"/>
                <w:szCs w:val="22"/>
                <w:lang w:val="es-ES_tradnl"/>
              </w:rPr>
              <w:t>Japón</w:t>
            </w:r>
          </w:p>
        </w:tc>
        <w:tc>
          <w:tcPr>
            <w:tcW w:w="2836" w:type="dxa"/>
            <w:vAlign w:val="center"/>
          </w:tcPr>
          <w:p w14:paraId="133E8EF9" w14:textId="28FA3A84" w:rsidR="00C3284A" w:rsidRPr="00F72701" w:rsidRDefault="00C3284A" w:rsidP="00C3284A">
            <w:pPr>
              <w:rPr>
                <w:strike/>
                <w:lang w:val="es-ES_tradnl"/>
              </w:rPr>
            </w:pPr>
            <w:r w:rsidRPr="00F72701">
              <w:rPr>
                <w:color w:val="000000"/>
                <w:szCs w:val="22"/>
                <w:lang w:val="es-ES_tradnl"/>
              </w:rPr>
              <w:t>Rwanda</w:t>
            </w:r>
          </w:p>
        </w:tc>
      </w:tr>
      <w:tr w:rsidR="00C3284A" w:rsidRPr="00F72701" w14:paraId="4720D0AE" w14:textId="77777777" w:rsidTr="002C7C41">
        <w:tc>
          <w:tcPr>
            <w:tcW w:w="2976" w:type="dxa"/>
            <w:shd w:val="clear" w:color="auto" w:fill="auto"/>
            <w:vAlign w:val="center"/>
          </w:tcPr>
          <w:p w14:paraId="24571629" w14:textId="64BA3826" w:rsidR="00C3284A" w:rsidRPr="00F72701" w:rsidRDefault="00C3284A" w:rsidP="00C3284A">
            <w:pPr>
              <w:rPr>
                <w:strike/>
                <w:lang w:val="es-ES_tradnl"/>
              </w:rPr>
            </w:pPr>
            <w:r w:rsidRPr="00F72701">
              <w:rPr>
                <w:color w:val="000000"/>
                <w:szCs w:val="22"/>
                <w:lang w:val="es-ES_tradnl"/>
              </w:rPr>
              <w:t>Botswana</w:t>
            </w:r>
          </w:p>
        </w:tc>
        <w:tc>
          <w:tcPr>
            <w:tcW w:w="2977" w:type="dxa"/>
            <w:shd w:val="clear" w:color="auto" w:fill="auto"/>
            <w:vAlign w:val="center"/>
          </w:tcPr>
          <w:p w14:paraId="3BF9ED86" w14:textId="5D8D7468" w:rsidR="00C3284A" w:rsidRPr="00F72701" w:rsidRDefault="00C3284A" w:rsidP="00C3284A">
            <w:pPr>
              <w:rPr>
                <w:strike/>
                <w:lang w:val="es-ES_tradnl"/>
              </w:rPr>
            </w:pPr>
            <w:r w:rsidRPr="00F72701">
              <w:rPr>
                <w:color w:val="000000"/>
                <w:szCs w:val="22"/>
                <w:lang w:val="es-ES_tradnl"/>
              </w:rPr>
              <w:t>Jordania</w:t>
            </w:r>
          </w:p>
        </w:tc>
        <w:tc>
          <w:tcPr>
            <w:tcW w:w="2836" w:type="dxa"/>
            <w:vAlign w:val="center"/>
          </w:tcPr>
          <w:p w14:paraId="7E1A0438" w14:textId="22A3A7F5" w:rsidR="00C3284A" w:rsidRPr="00F72701" w:rsidRDefault="00C3284A" w:rsidP="00C3284A">
            <w:pPr>
              <w:rPr>
                <w:strike/>
                <w:lang w:val="es-ES_tradnl"/>
              </w:rPr>
            </w:pPr>
            <w:r w:rsidRPr="00F72701">
              <w:rPr>
                <w:color w:val="000000"/>
                <w:szCs w:val="22"/>
                <w:lang w:val="es-ES_tradnl"/>
              </w:rPr>
              <w:t>Saint Kitts y Nevis</w:t>
            </w:r>
          </w:p>
        </w:tc>
      </w:tr>
      <w:tr w:rsidR="00C3284A" w:rsidRPr="00F72701" w14:paraId="2F65B7A9" w14:textId="77777777" w:rsidTr="002C7C41">
        <w:tc>
          <w:tcPr>
            <w:tcW w:w="2976" w:type="dxa"/>
            <w:shd w:val="clear" w:color="auto" w:fill="auto"/>
            <w:vAlign w:val="center"/>
          </w:tcPr>
          <w:p w14:paraId="50F27242" w14:textId="57090343" w:rsidR="00C3284A" w:rsidRPr="00F72701" w:rsidRDefault="00C3284A" w:rsidP="00C3284A">
            <w:pPr>
              <w:rPr>
                <w:strike/>
                <w:lang w:val="es-ES_tradnl"/>
              </w:rPr>
            </w:pPr>
            <w:r w:rsidRPr="00F72701">
              <w:rPr>
                <w:color w:val="000000"/>
                <w:szCs w:val="22"/>
                <w:lang w:val="es-ES_tradnl"/>
              </w:rPr>
              <w:t>Brunei Darussalam</w:t>
            </w:r>
          </w:p>
        </w:tc>
        <w:tc>
          <w:tcPr>
            <w:tcW w:w="2977" w:type="dxa"/>
            <w:shd w:val="clear" w:color="auto" w:fill="auto"/>
            <w:vAlign w:val="center"/>
          </w:tcPr>
          <w:p w14:paraId="00164006" w14:textId="16B7AEE6" w:rsidR="00C3284A" w:rsidRPr="00F72701" w:rsidRDefault="00C3284A" w:rsidP="00C3284A">
            <w:pPr>
              <w:rPr>
                <w:strike/>
                <w:lang w:val="es-ES_tradnl"/>
              </w:rPr>
            </w:pPr>
            <w:r w:rsidRPr="00F72701">
              <w:rPr>
                <w:color w:val="000000"/>
                <w:szCs w:val="22"/>
                <w:lang w:val="es-ES_tradnl"/>
              </w:rPr>
              <w:t>Kazajstán</w:t>
            </w:r>
          </w:p>
        </w:tc>
        <w:tc>
          <w:tcPr>
            <w:tcW w:w="2836" w:type="dxa"/>
            <w:vAlign w:val="center"/>
          </w:tcPr>
          <w:p w14:paraId="70A2C4D3" w14:textId="7B6F18D9" w:rsidR="00C3284A" w:rsidRPr="00F72701" w:rsidRDefault="00C3284A" w:rsidP="00C3284A">
            <w:pPr>
              <w:rPr>
                <w:strike/>
                <w:lang w:val="es-ES_tradnl"/>
              </w:rPr>
            </w:pPr>
            <w:r w:rsidRPr="00F72701">
              <w:rPr>
                <w:color w:val="000000"/>
                <w:szCs w:val="22"/>
                <w:lang w:val="es-ES_tradnl"/>
              </w:rPr>
              <w:t>Samoa</w:t>
            </w:r>
          </w:p>
        </w:tc>
      </w:tr>
      <w:tr w:rsidR="00C3284A" w:rsidRPr="00F72701" w14:paraId="13F992AC" w14:textId="77777777" w:rsidTr="002C7C41">
        <w:tc>
          <w:tcPr>
            <w:tcW w:w="2976" w:type="dxa"/>
            <w:shd w:val="clear" w:color="auto" w:fill="auto"/>
            <w:vAlign w:val="center"/>
          </w:tcPr>
          <w:p w14:paraId="6C4389F6" w14:textId="0FCF0C0A" w:rsidR="00C3284A" w:rsidRPr="00F72701" w:rsidRDefault="00C3284A" w:rsidP="00C3284A">
            <w:pPr>
              <w:rPr>
                <w:strike/>
                <w:lang w:val="es-ES_tradnl"/>
              </w:rPr>
            </w:pPr>
            <w:r w:rsidRPr="00F72701">
              <w:rPr>
                <w:color w:val="000000"/>
                <w:szCs w:val="22"/>
                <w:lang w:val="es-ES_tradnl"/>
              </w:rPr>
              <w:t>Bulgaria</w:t>
            </w:r>
          </w:p>
        </w:tc>
        <w:tc>
          <w:tcPr>
            <w:tcW w:w="2977" w:type="dxa"/>
            <w:shd w:val="clear" w:color="auto" w:fill="auto"/>
            <w:vAlign w:val="center"/>
          </w:tcPr>
          <w:p w14:paraId="76108BB7" w14:textId="1FBD5D5C" w:rsidR="00C3284A" w:rsidRPr="00F72701" w:rsidRDefault="00C3284A" w:rsidP="00C3284A">
            <w:pPr>
              <w:rPr>
                <w:strike/>
                <w:lang w:val="es-ES_tradnl"/>
              </w:rPr>
            </w:pPr>
            <w:r w:rsidRPr="00F72701">
              <w:rPr>
                <w:color w:val="000000"/>
                <w:szCs w:val="22"/>
                <w:lang w:val="es-ES_tradnl"/>
              </w:rPr>
              <w:t>Kenya</w:t>
            </w:r>
          </w:p>
        </w:tc>
        <w:tc>
          <w:tcPr>
            <w:tcW w:w="2836" w:type="dxa"/>
            <w:vAlign w:val="center"/>
          </w:tcPr>
          <w:p w14:paraId="73CCD44D" w14:textId="70193B88" w:rsidR="00C3284A" w:rsidRPr="00F72701" w:rsidRDefault="00C3284A" w:rsidP="00C3284A">
            <w:pPr>
              <w:rPr>
                <w:strike/>
                <w:lang w:val="es-ES_tradnl"/>
              </w:rPr>
            </w:pPr>
            <w:r w:rsidRPr="00F72701">
              <w:rPr>
                <w:color w:val="000000"/>
                <w:szCs w:val="22"/>
                <w:lang w:val="es-ES_tradnl"/>
              </w:rPr>
              <w:t>Santa Lucía</w:t>
            </w:r>
          </w:p>
        </w:tc>
      </w:tr>
      <w:tr w:rsidR="00C3284A" w:rsidRPr="00F72701" w14:paraId="7C6446C6" w14:textId="77777777" w:rsidTr="002C7C41">
        <w:tc>
          <w:tcPr>
            <w:tcW w:w="2976" w:type="dxa"/>
            <w:shd w:val="clear" w:color="auto" w:fill="auto"/>
            <w:vAlign w:val="center"/>
          </w:tcPr>
          <w:p w14:paraId="687C9E55" w14:textId="150DA84A" w:rsidR="00C3284A" w:rsidRPr="00F72701" w:rsidRDefault="00C3284A" w:rsidP="00C3284A">
            <w:pPr>
              <w:rPr>
                <w:strike/>
                <w:lang w:val="es-ES_tradnl"/>
              </w:rPr>
            </w:pPr>
            <w:r w:rsidRPr="00F72701">
              <w:rPr>
                <w:color w:val="000000"/>
                <w:szCs w:val="22"/>
                <w:lang w:val="es-ES_tradnl"/>
              </w:rPr>
              <w:t>Burundi</w:t>
            </w:r>
          </w:p>
        </w:tc>
        <w:tc>
          <w:tcPr>
            <w:tcW w:w="2977" w:type="dxa"/>
            <w:shd w:val="clear" w:color="auto" w:fill="auto"/>
            <w:vAlign w:val="center"/>
          </w:tcPr>
          <w:p w14:paraId="0FD31885" w14:textId="3EB367EA" w:rsidR="00C3284A" w:rsidRPr="00F72701" w:rsidRDefault="00C3284A" w:rsidP="00C3284A">
            <w:pPr>
              <w:rPr>
                <w:strike/>
                <w:lang w:val="es-ES_tradnl"/>
              </w:rPr>
            </w:pPr>
            <w:r w:rsidRPr="00F72701">
              <w:rPr>
                <w:color w:val="000000"/>
                <w:szCs w:val="22"/>
                <w:lang w:val="es-ES_tradnl"/>
              </w:rPr>
              <w:t>Kirguistán</w:t>
            </w:r>
          </w:p>
        </w:tc>
        <w:tc>
          <w:tcPr>
            <w:tcW w:w="2836" w:type="dxa"/>
            <w:vAlign w:val="center"/>
          </w:tcPr>
          <w:p w14:paraId="30606089" w14:textId="130DD69B" w:rsidR="00C3284A" w:rsidRPr="00F72701" w:rsidRDefault="00C3284A" w:rsidP="00C3284A">
            <w:pPr>
              <w:rPr>
                <w:strike/>
                <w:lang w:val="es-ES_tradnl"/>
              </w:rPr>
            </w:pPr>
            <w:r w:rsidRPr="00F72701">
              <w:rPr>
                <w:color w:val="000000"/>
                <w:szCs w:val="22"/>
                <w:lang w:val="es-ES_tradnl"/>
              </w:rPr>
              <w:t>Santa Sede</w:t>
            </w:r>
          </w:p>
        </w:tc>
      </w:tr>
      <w:tr w:rsidR="00C3284A" w:rsidRPr="00F72701" w14:paraId="5DB41968" w14:textId="77777777" w:rsidTr="002C7C41">
        <w:tc>
          <w:tcPr>
            <w:tcW w:w="2976" w:type="dxa"/>
            <w:shd w:val="clear" w:color="auto" w:fill="auto"/>
            <w:vAlign w:val="center"/>
          </w:tcPr>
          <w:p w14:paraId="2DFC266C" w14:textId="47FDCB64" w:rsidR="00C3284A" w:rsidRPr="00F72701" w:rsidRDefault="00C3284A" w:rsidP="00C3284A">
            <w:pPr>
              <w:rPr>
                <w:strike/>
                <w:lang w:val="es-ES_tradnl"/>
              </w:rPr>
            </w:pPr>
            <w:r w:rsidRPr="00F72701">
              <w:rPr>
                <w:color w:val="000000"/>
                <w:szCs w:val="22"/>
                <w:lang w:val="es-ES_tradnl"/>
              </w:rPr>
              <w:t>Cabo Verde</w:t>
            </w:r>
          </w:p>
        </w:tc>
        <w:tc>
          <w:tcPr>
            <w:tcW w:w="2977" w:type="dxa"/>
            <w:shd w:val="clear" w:color="auto" w:fill="auto"/>
            <w:vAlign w:val="center"/>
          </w:tcPr>
          <w:p w14:paraId="3D5AC6E4" w14:textId="03A65F84" w:rsidR="00C3284A" w:rsidRPr="00F72701" w:rsidRDefault="00C3284A" w:rsidP="00C3284A">
            <w:pPr>
              <w:rPr>
                <w:strike/>
                <w:lang w:val="es-ES_tradnl"/>
              </w:rPr>
            </w:pPr>
            <w:r w:rsidRPr="00F72701">
              <w:rPr>
                <w:color w:val="000000"/>
                <w:szCs w:val="22"/>
                <w:lang w:val="es-ES_tradnl"/>
              </w:rPr>
              <w:t>Lesotho</w:t>
            </w:r>
          </w:p>
        </w:tc>
        <w:tc>
          <w:tcPr>
            <w:tcW w:w="2836" w:type="dxa"/>
            <w:vAlign w:val="center"/>
          </w:tcPr>
          <w:p w14:paraId="5E8CE182" w14:textId="14EEB813" w:rsidR="00C3284A" w:rsidRPr="00F72701" w:rsidRDefault="00C3284A" w:rsidP="00C3284A">
            <w:pPr>
              <w:rPr>
                <w:strike/>
                <w:lang w:val="es-ES_tradnl"/>
              </w:rPr>
            </w:pPr>
            <w:r w:rsidRPr="00F72701">
              <w:rPr>
                <w:color w:val="000000"/>
                <w:szCs w:val="22"/>
                <w:lang w:val="es-ES_tradnl"/>
              </w:rPr>
              <w:t>Santo Tomé y Príncipe</w:t>
            </w:r>
          </w:p>
        </w:tc>
      </w:tr>
      <w:tr w:rsidR="00C3284A" w:rsidRPr="00F72701" w14:paraId="7FCE57BC" w14:textId="77777777" w:rsidTr="002C7C41">
        <w:tc>
          <w:tcPr>
            <w:tcW w:w="2976" w:type="dxa"/>
            <w:shd w:val="clear" w:color="auto" w:fill="auto"/>
            <w:vAlign w:val="center"/>
          </w:tcPr>
          <w:p w14:paraId="613F9B2C" w14:textId="6E70911E" w:rsidR="00C3284A" w:rsidRPr="00F72701" w:rsidRDefault="00C3284A" w:rsidP="00C3284A">
            <w:pPr>
              <w:rPr>
                <w:strike/>
                <w:lang w:val="es-ES_tradnl"/>
              </w:rPr>
            </w:pPr>
            <w:r w:rsidRPr="00F72701">
              <w:rPr>
                <w:color w:val="000000"/>
                <w:szCs w:val="22"/>
                <w:lang w:val="es-ES_tradnl"/>
              </w:rPr>
              <w:t>Camboya</w:t>
            </w:r>
          </w:p>
        </w:tc>
        <w:tc>
          <w:tcPr>
            <w:tcW w:w="2977" w:type="dxa"/>
            <w:shd w:val="clear" w:color="auto" w:fill="auto"/>
            <w:vAlign w:val="center"/>
          </w:tcPr>
          <w:p w14:paraId="6030D281" w14:textId="20AB06D3" w:rsidR="00C3284A" w:rsidRPr="00F72701" w:rsidRDefault="00C3284A" w:rsidP="00C3284A">
            <w:pPr>
              <w:rPr>
                <w:strike/>
                <w:lang w:val="es-ES_tradnl"/>
              </w:rPr>
            </w:pPr>
            <w:r w:rsidRPr="00F72701">
              <w:rPr>
                <w:color w:val="000000"/>
                <w:szCs w:val="22"/>
                <w:lang w:val="es-ES_tradnl"/>
              </w:rPr>
              <w:t>Letonia</w:t>
            </w:r>
          </w:p>
        </w:tc>
        <w:tc>
          <w:tcPr>
            <w:tcW w:w="2836" w:type="dxa"/>
            <w:vAlign w:val="center"/>
          </w:tcPr>
          <w:p w14:paraId="4C0891CE" w14:textId="25187A7C" w:rsidR="00C3284A" w:rsidRPr="00F72701" w:rsidRDefault="00C3284A" w:rsidP="00C3284A">
            <w:pPr>
              <w:rPr>
                <w:strike/>
                <w:lang w:val="es-ES_tradnl"/>
              </w:rPr>
            </w:pPr>
            <w:r w:rsidRPr="00F72701">
              <w:rPr>
                <w:color w:val="000000"/>
                <w:szCs w:val="22"/>
                <w:lang w:val="es-ES_tradnl"/>
              </w:rPr>
              <w:t>Senegal</w:t>
            </w:r>
          </w:p>
        </w:tc>
      </w:tr>
      <w:tr w:rsidR="00C3284A" w:rsidRPr="00F72701" w14:paraId="7601714D" w14:textId="77777777" w:rsidTr="002C7C41">
        <w:tc>
          <w:tcPr>
            <w:tcW w:w="2976" w:type="dxa"/>
            <w:shd w:val="clear" w:color="auto" w:fill="auto"/>
            <w:vAlign w:val="center"/>
          </w:tcPr>
          <w:p w14:paraId="2A08C793" w14:textId="6F7C2B46" w:rsidR="00C3284A" w:rsidRPr="00F72701" w:rsidRDefault="00C3284A" w:rsidP="00C3284A">
            <w:pPr>
              <w:rPr>
                <w:strike/>
                <w:lang w:val="es-ES_tradnl"/>
              </w:rPr>
            </w:pPr>
            <w:r w:rsidRPr="00F72701">
              <w:rPr>
                <w:color w:val="000000"/>
                <w:szCs w:val="22"/>
                <w:lang w:val="es-ES_tradnl"/>
              </w:rPr>
              <w:t>Camerún</w:t>
            </w:r>
          </w:p>
        </w:tc>
        <w:tc>
          <w:tcPr>
            <w:tcW w:w="2977" w:type="dxa"/>
            <w:shd w:val="clear" w:color="auto" w:fill="auto"/>
            <w:vAlign w:val="center"/>
          </w:tcPr>
          <w:p w14:paraId="2DDD2B0B" w14:textId="5C318526" w:rsidR="00C3284A" w:rsidRPr="00F72701" w:rsidRDefault="00C3284A" w:rsidP="00C3284A">
            <w:pPr>
              <w:rPr>
                <w:strike/>
                <w:lang w:val="es-ES_tradnl"/>
              </w:rPr>
            </w:pPr>
            <w:r w:rsidRPr="00F72701">
              <w:rPr>
                <w:color w:val="000000"/>
                <w:szCs w:val="22"/>
                <w:lang w:val="es-ES_tradnl"/>
              </w:rPr>
              <w:t>Líbano</w:t>
            </w:r>
          </w:p>
        </w:tc>
        <w:tc>
          <w:tcPr>
            <w:tcW w:w="2836" w:type="dxa"/>
            <w:vAlign w:val="center"/>
          </w:tcPr>
          <w:p w14:paraId="18C91A44" w14:textId="371FA8C3" w:rsidR="00C3284A" w:rsidRPr="00F72701" w:rsidRDefault="00C3284A" w:rsidP="00C3284A">
            <w:pPr>
              <w:rPr>
                <w:strike/>
                <w:lang w:val="es-ES_tradnl"/>
              </w:rPr>
            </w:pPr>
            <w:r w:rsidRPr="00F72701">
              <w:rPr>
                <w:color w:val="000000"/>
                <w:szCs w:val="22"/>
                <w:lang w:val="es-ES_tradnl"/>
              </w:rPr>
              <w:t>Serbia</w:t>
            </w:r>
          </w:p>
        </w:tc>
      </w:tr>
      <w:tr w:rsidR="00C3284A" w:rsidRPr="00F72701" w14:paraId="0D48B7D5" w14:textId="77777777" w:rsidTr="002C7C41">
        <w:tc>
          <w:tcPr>
            <w:tcW w:w="2976" w:type="dxa"/>
            <w:shd w:val="clear" w:color="auto" w:fill="auto"/>
            <w:vAlign w:val="center"/>
          </w:tcPr>
          <w:p w14:paraId="30648591" w14:textId="0995148B" w:rsidR="00C3284A" w:rsidRPr="00F72701" w:rsidRDefault="00C3284A" w:rsidP="00C3284A">
            <w:pPr>
              <w:rPr>
                <w:strike/>
                <w:lang w:val="es-ES_tradnl"/>
              </w:rPr>
            </w:pPr>
            <w:r w:rsidRPr="00F72701">
              <w:rPr>
                <w:color w:val="000000"/>
                <w:szCs w:val="22"/>
                <w:lang w:val="es-ES_tradnl"/>
              </w:rPr>
              <w:t>Canadá</w:t>
            </w:r>
          </w:p>
        </w:tc>
        <w:tc>
          <w:tcPr>
            <w:tcW w:w="2977" w:type="dxa"/>
            <w:shd w:val="clear" w:color="auto" w:fill="auto"/>
            <w:vAlign w:val="center"/>
          </w:tcPr>
          <w:p w14:paraId="1B64E96A" w14:textId="72CDDAFE" w:rsidR="00C3284A" w:rsidRPr="00F72701" w:rsidRDefault="00C3284A" w:rsidP="00C3284A">
            <w:pPr>
              <w:rPr>
                <w:strike/>
                <w:lang w:val="es-ES_tradnl"/>
              </w:rPr>
            </w:pPr>
            <w:r w:rsidRPr="00F72701">
              <w:rPr>
                <w:color w:val="000000"/>
                <w:szCs w:val="22"/>
                <w:lang w:val="es-ES_tradnl"/>
              </w:rPr>
              <w:t>Liberia</w:t>
            </w:r>
          </w:p>
        </w:tc>
        <w:tc>
          <w:tcPr>
            <w:tcW w:w="2836" w:type="dxa"/>
            <w:vAlign w:val="center"/>
          </w:tcPr>
          <w:p w14:paraId="095B43E7" w14:textId="5499FFC7" w:rsidR="00C3284A" w:rsidRPr="00F72701" w:rsidRDefault="00C3284A" w:rsidP="00C3284A">
            <w:pPr>
              <w:rPr>
                <w:strike/>
                <w:lang w:val="es-ES_tradnl"/>
              </w:rPr>
            </w:pPr>
            <w:r w:rsidRPr="00F72701">
              <w:rPr>
                <w:color w:val="000000"/>
                <w:szCs w:val="22"/>
                <w:lang w:val="es-ES_tradnl"/>
              </w:rPr>
              <w:t>Seychelles</w:t>
            </w:r>
          </w:p>
        </w:tc>
      </w:tr>
      <w:tr w:rsidR="00C3284A" w:rsidRPr="00F72701" w14:paraId="40F3BA2B" w14:textId="77777777" w:rsidTr="002C7C41">
        <w:trPr>
          <w:trHeight w:val="68"/>
        </w:trPr>
        <w:tc>
          <w:tcPr>
            <w:tcW w:w="2976" w:type="dxa"/>
            <w:shd w:val="clear" w:color="auto" w:fill="auto"/>
            <w:vAlign w:val="center"/>
          </w:tcPr>
          <w:p w14:paraId="39C121B9" w14:textId="3741D291" w:rsidR="00C3284A" w:rsidRPr="00F72701" w:rsidRDefault="00C3284A" w:rsidP="00C3284A">
            <w:pPr>
              <w:rPr>
                <w:strike/>
                <w:lang w:val="es-ES_tradnl"/>
              </w:rPr>
            </w:pPr>
            <w:r w:rsidRPr="00F72701">
              <w:rPr>
                <w:color w:val="000000"/>
                <w:szCs w:val="22"/>
                <w:lang w:val="es-ES_tradnl"/>
              </w:rPr>
              <w:t>Chequia</w:t>
            </w:r>
          </w:p>
        </w:tc>
        <w:tc>
          <w:tcPr>
            <w:tcW w:w="2977" w:type="dxa"/>
            <w:shd w:val="clear" w:color="auto" w:fill="auto"/>
            <w:vAlign w:val="center"/>
          </w:tcPr>
          <w:p w14:paraId="41378AA7" w14:textId="5E573A75" w:rsidR="00C3284A" w:rsidRPr="00F72701" w:rsidRDefault="00C3284A" w:rsidP="00C3284A">
            <w:pPr>
              <w:rPr>
                <w:strike/>
                <w:lang w:val="es-ES_tradnl"/>
              </w:rPr>
            </w:pPr>
            <w:r w:rsidRPr="00F72701">
              <w:rPr>
                <w:color w:val="000000"/>
                <w:szCs w:val="22"/>
                <w:lang w:val="es-ES_tradnl"/>
              </w:rPr>
              <w:t>Libia</w:t>
            </w:r>
          </w:p>
        </w:tc>
        <w:tc>
          <w:tcPr>
            <w:tcW w:w="2836" w:type="dxa"/>
            <w:vAlign w:val="center"/>
          </w:tcPr>
          <w:p w14:paraId="0ACEF759" w14:textId="32F66550" w:rsidR="00C3284A" w:rsidRPr="00F72701" w:rsidRDefault="00C3284A" w:rsidP="00C3284A">
            <w:pPr>
              <w:rPr>
                <w:strike/>
                <w:lang w:val="es-ES_tradnl"/>
              </w:rPr>
            </w:pPr>
            <w:r w:rsidRPr="00F72701">
              <w:rPr>
                <w:color w:val="000000"/>
                <w:szCs w:val="22"/>
                <w:lang w:val="es-ES_tradnl"/>
              </w:rPr>
              <w:t>Singapur</w:t>
            </w:r>
          </w:p>
        </w:tc>
      </w:tr>
      <w:tr w:rsidR="00C3284A" w:rsidRPr="00F72701" w14:paraId="77AFCE4B" w14:textId="77777777" w:rsidTr="002C7C41">
        <w:tc>
          <w:tcPr>
            <w:tcW w:w="2976" w:type="dxa"/>
            <w:shd w:val="clear" w:color="auto" w:fill="auto"/>
            <w:vAlign w:val="center"/>
          </w:tcPr>
          <w:p w14:paraId="6139DD3C" w14:textId="7337D5BF" w:rsidR="00C3284A" w:rsidRPr="00F72701" w:rsidRDefault="00C3284A" w:rsidP="00C3284A">
            <w:pPr>
              <w:rPr>
                <w:strike/>
                <w:lang w:val="es-ES_tradnl"/>
              </w:rPr>
            </w:pPr>
            <w:r w:rsidRPr="00F72701">
              <w:rPr>
                <w:color w:val="000000"/>
                <w:szCs w:val="22"/>
                <w:lang w:val="es-ES_tradnl"/>
              </w:rPr>
              <w:t>China</w:t>
            </w:r>
          </w:p>
        </w:tc>
        <w:tc>
          <w:tcPr>
            <w:tcW w:w="2977" w:type="dxa"/>
            <w:shd w:val="clear" w:color="auto" w:fill="auto"/>
            <w:vAlign w:val="center"/>
          </w:tcPr>
          <w:p w14:paraId="03E929EE" w14:textId="536A81D4" w:rsidR="00C3284A" w:rsidRPr="00F72701" w:rsidRDefault="00C3284A" w:rsidP="00C3284A">
            <w:pPr>
              <w:rPr>
                <w:strike/>
                <w:lang w:val="es-ES_tradnl"/>
              </w:rPr>
            </w:pPr>
            <w:r w:rsidRPr="00F72701">
              <w:rPr>
                <w:color w:val="000000"/>
                <w:szCs w:val="22"/>
                <w:lang w:val="es-ES_tradnl"/>
              </w:rPr>
              <w:t>Lituania</w:t>
            </w:r>
          </w:p>
        </w:tc>
        <w:tc>
          <w:tcPr>
            <w:tcW w:w="2836" w:type="dxa"/>
            <w:vAlign w:val="center"/>
          </w:tcPr>
          <w:p w14:paraId="22FA4EDA" w14:textId="319976BF" w:rsidR="00C3284A" w:rsidRPr="00F72701" w:rsidRDefault="00C3284A" w:rsidP="00C3284A">
            <w:pPr>
              <w:rPr>
                <w:strike/>
                <w:lang w:val="es-ES_tradnl"/>
              </w:rPr>
            </w:pPr>
            <w:r w:rsidRPr="00F72701">
              <w:rPr>
                <w:color w:val="000000"/>
                <w:szCs w:val="22"/>
                <w:lang w:val="es-ES_tradnl"/>
              </w:rPr>
              <w:t>Sri Lanka</w:t>
            </w:r>
          </w:p>
        </w:tc>
      </w:tr>
      <w:tr w:rsidR="00C3284A" w:rsidRPr="00F72701" w14:paraId="6ED7BB51" w14:textId="77777777" w:rsidTr="002C7C41">
        <w:trPr>
          <w:trHeight w:val="68"/>
        </w:trPr>
        <w:tc>
          <w:tcPr>
            <w:tcW w:w="2976" w:type="dxa"/>
            <w:shd w:val="clear" w:color="auto" w:fill="auto"/>
            <w:vAlign w:val="center"/>
          </w:tcPr>
          <w:p w14:paraId="2E8A0FEE" w14:textId="400FEEC2" w:rsidR="00C3284A" w:rsidRPr="00F72701" w:rsidRDefault="00C3284A" w:rsidP="00C3284A">
            <w:pPr>
              <w:rPr>
                <w:strike/>
                <w:lang w:val="es-ES_tradnl"/>
              </w:rPr>
            </w:pPr>
            <w:r w:rsidRPr="00F72701">
              <w:rPr>
                <w:color w:val="000000"/>
                <w:szCs w:val="22"/>
                <w:lang w:val="es-ES_tradnl"/>
              </w:rPr>
              <w:t>Chipre</w:t>
            </w:r>
          </w:p>
        </w:tc>
        <w:tc>
          <w:tcPr>
            <w:tcW w:w="2977" w:type="dxa"/>
            <w:shd w:val="clear" w:color="auto" w:fill="auto"/>
            <w:vAlign w:val="center"/>
          </w:tcPr>
          <w:p w14:paraId="0191DA88" w14:textId="38038E5D" w:rsidR="00C3284A" w:rsidRPr="00F72701" w:rsidRDefault="00C3284A" w:rsidP="00C3284A">
            <w:pPr>
              <w:rPr>
                <w:strike/>
                <w:lang w:val="es-ES_tradnl"/>
              </w:rPr>
            </w:pPr>
            <w:r w:rsidRPr="00F72701">
              <w:rPr>
                <w:color w:val="000000"/>
                <w:szCs w:val="22"/>
                <w:lang w:val="es-ES_tradnl"/>
              </w:rPr>
              <w:t>Luxemburgo</w:t>
            </w:r>
          </w:p>
        </w:tc>
        <w:tc>
          <w:tcPr>
            <w:tcW w:w="2836" w:type="dxa"/>
            <w:vAlign w:val="center"/>
          </w:tcPr>
          <w:p w14:paraId="5379484E" w14:textId="676D3834" w:rsidR="00C3284A" w:rsidRPr="00F72701" w:rsidRDefault="00C3284A" w:rsidP="00C3284A">
            <w:pPr>
              <w:rPr>
                <w:strike/>
                <w:lang w:val="es-ES_tradnl"/>
              </w:rPr>
            </w:pPr>
            <w:r w:rsidRPr="00F72701">
              <w:rPr>
                <w:color w:val="000000"/>
                <w:szCs w:val="22"/>
                <w:lang w:val="es-ES_tradnl"/>
              </w:rPr>
              <w:t>Sudán</w:t>
            </w:r>
          </w:p>
        </w:tc>
      </w:tr>
      <w:tr w:rsidR="00C3284A" w:rsidRPr="00F72701" w14:paraId="0AC5DC5F" w14:textId="77777777" w:rsidTr="002C7C41">
        <w:tc>
          <w:tcPr>
            <w:tcW w:w="2976" w:type="dxa"/>
            <w:shd w:val="clear" w:color="auto" w:fill="auto"/>
            <w:vAlign w:val="center"/>
          </w:tcPr>
          <w:p w14:paraId="6539F5B4" w14:textId="3E475162" w:rsidR="00C3284A" w:rsidRPr="00F72701" w:rsidRDefault="00C3284A" w:rsidP="00C3284A">
            <w:pPr>
              <w:rPr>
                <w:strike/>
                <w:lang w:val="es-ES_tradnl"/>
              </w:rPr>
            </w:pPr>
            <w:r w:rsidRPr="00F72701">
              <w:rPr>
                <w:color w:val="000000"/>
                <w:szCs w:val="22"/>
                <w:lang w:val="es-ES_tradnl"/>
              </w:rPr>
              <w:t>Colombia</w:t>
            </w:r>
          </w:p>
        </w:tc>
        <w:tc>
          <w:tcPr>
            <w:tcW w:w="2977" w:type="dxa"/>
            <w:shd w:val="clear" w:color="auto" w:fill="auto"/>
            <w:vAlign w:val="center"/>
          </w:tcPr>
          <w:p w14:paraId="7B93EE27" w14:textId="7B795249" w:rsidR="00C3284A" w:rsidRPr="00F72701" w:rsidRDefault="00C3284A" w:rsidP="00C3284A">
            <w:pPr>
              <w:rPr>
                <w:strike/>
                <w:lang w:val="es-ES_tradnl"/>
              </w:rPr>
            </w:pPr>
            <w:r w:rsidRPr="00F72701">
              <w:rPr>
                <w:color w:val="000000"/>
                <w:szCs w:val="22"/>
                <w:lang w:val="es-ES_tradnl"/>
              </w:rPr>
              <w:t>Macedonia del Norte</w:t>
            </w:r>
          </w:p>
        </w:tc>
        <w:tc>
          <w:tcPr>
            <w:tcW w:w="2836" w:type="dxa"/>
            <w:vAlign w:val="center"/>
          </w:tcPr>
          <w:p w14:paraId="7524405B" w14:textId="64121348" w:rsidR="00C3284A" w:rsidRPr="00F72701" w:rsidRDefault="00C3284A" w:rsidP="00C3284A">
            <w:pPr>
              <w:rPr>
                <w:strike/>
                <w:lang w:val="es-ES_tradnl"/>
              </w:rPr>
            </w:pPr>
            <w:r w:rsidRPr="00F72701">
              <w:rPr>
                <w:color w:val="000000"/>
                <w:szCs w:val="22"/>
                <w:lang w:val="es-ES_tradnl"/>
              </w:rPr>
              <w:t>Suecia</w:t>
            </w:r>
          </w:p>
        </w:tc>
      </w:tr>
      <w:tr w:rsidR="00C3284A" w:rsidRPr="00F72701" w14:paraId="7DB1B7A6" w14:textId="77777777" w:rsidTr="002C7C41">
        <w:tc>
          <w:tcPr>
            <w:tcW w:w="2976" w:type="dxa"/>
            <w:shd w:val="clear" w:color="auto" w:fill="auto"/>
            <w:vAlign w:val="center"/>
          </w:tcPr>
          <w:p w14:paraId="63A3DEFC" w14:textId="5109EC53" w:rsidR="00C3284A" w:rsidRPr="00F72701" w:rsidRDefault="00C3284A" w:rsidP="00C3284A">
            <w:pPr>
              <w:rPr>
                <w:strike/>
                <w:lang w:val="es-ES_tradnl"/>
              </w:rPr>
            </w:pPr>
            <w:r w:rsidRPr="00F72701">
              <w:rPr>
                <w:color w:val="000000"/>
                <w:szCs w:val="22"/>
                <w:lang w:val="es-ES_tradnl"/>
              </w:rPr>
              <w:t>Comoras</w:t>
            </w:r>
          </w:p>
        </w:tc>
        <w:tc>
          <w:tcPr>
            <w:tcW w:w="2977" w:type="dxa"/>
            <w:shd w:val="clear" w:color="auto" w:fill="auto"/>
            <w:vAlign w:val="center"/>
          </w:tcPr>
          <w:p w14:paraId="20AE4569" w14:textId="7856A5D0" w:rsidR="00C3284A" w:rsidRPr="00F72701" w:rsidRDefault="00C3284A" w:rsidP="00C3284A">
            <w:pPr>
              <w:rPr>
                <w:strike/>
                <w:lang w:val="es-ES_tradnl"/>
              </w:rPr>
            </w:pPr>
            <w:r w:rsidRPr="00F72701">
              <w:rPr>
                <w:color w:val="000000"/>
                <w:szCs w:val="22"/>
                <w:lang w:val="es-ES_tradnl"/>
              </w:rPr>
              <w:t>Malasia</w:t>
            </w:r>
          </w:p>
        </w:tc>
        <w:tc>
          <w:tcPr>
            <w:tcW w:w="2836" w:type="dxa"/>
            <w:vAlign w:val="center"/>
          </w:tcPr>
          <w:p w14:paraId="58A99B25" w14:textId="247A9CAE" w:rsidR="00C3284A" w:rsidRPr="00F72701" w:rsidRDefault="00C3284A" w:rsidP="00C3284A">
            <w:pPr>
              <w:rPr>
                <w:strike/>
                <w:lang w:val="es-ES_tradnl"/>
              </w:rPr>
            </w:pPr>
            <w:r w:rsidRPr="00F72701">
              <w:rPr>
                <w:color w:val="000000"/>
                <w:szCs w:val="22"/>
                <w:lang w:val="es-ES_tradnl"/>
              </w:rPr>
              <w:t>Suiza</w:t>
            </w:r>
          </w:p>
        </w:tc>
      </w:tr>
      <w:tr w:rsidR="00C3284A" w:rsidRPr="00F72701" w14:paraId="437DBAFA" w14:textId="77777777" w:rsidTr="002C7C41">
        <w:tc>
          <w:tcPr>
            <w:tcW w:w="2976" w:type="dxa"/>
            <w:shd w:val="clear" w:color="auto" w:fill="auto"/>
            <w:vAlign w:val="center"/>
          </w:tcPr>
          <w:p w14:paraId="25DF5A03" w14:textId="04BC1030" w:rsidR="00C3284A" w:rsidRPr="00F72701" w:rsidRDefault="00C3284A" w:rsidP="00C3284A">
            <w:pPr>
              <w:rPr>
                <w:strike/>
                <w:lang w:val="es-ES_tradnl"/>
              </w:rPr>
            </w:pPr>
            <w:r w:rsidRPr="00F72701">
              <w:rPr>
                <w:color w:val="000000"/>
                <w:szCs w:val="22"/>
                <w:lang w:val="es-ES_tradnl"/>
              </w:rPr>
              <w:t>Croacia</w:t>
            </w:r>
          </w:p>
        </w:tc>
        <w:tc>
          <w:tcPr>
            <w:tcW w:w="2977" w:type="dxa"/>
            <w:shd w:val="clear" w:color="auto" w:fill="auto"/>
            <w:vAlign w:val="center"/>
          </w:tcPr>
          <w:p w14:paraId="048CDE90" w14:textId="2F2420F6" w:rsidR="00C3284A" w:rsidRPr="00F72701" w:rsidRDefault="00C3284A" w:rsidP="00C3284A">
            <w:pPr>
              <w:rPr>
                <w:strike/>
                <w:lang w:val="es-ES_tradnl"/>
              </w:rPr>
            </w:pPr>
            <w:r w:rsidRPr="00F72701">
              <w:rPr>
                <w:color w:val="000000"/>
                <w:szCs w:val="22"/>
                <w:lang w:val="es-ES_tradnl"/>
              </w:rPr>
              <w:t>Maldivas</w:t>
            </w:r>
          </w:p>
        </w:tc>
        <w:tc>
          <w:tcPr>
            <w:tcW w:w="2836" w:type="dxa"/>
            <w:vAlign w:val="center"/>
          </w:tcPr>
          <w:p w14:paraId="2B42FA01" w14:textId="0ED98BCA" w:rsidR="00C3284A" w:rsidRPr="00F72701" w:rsidRDefault="00C3284A" w:rsidP="00C3284A">
            <w:pPr>
              <w:rPr>
                <w:strike/>
                <w:lang w:val="es-ES_tradnl"/>
              </w:rPr>
            </w:pPr>
            <w:r w:rsidRPr="00F72701">
              <w:rPr>
                <w:color w:val="000000"/>
                <w:szCs w:val="22"/>
                <w:lang w:val="es-ES_tradnl"/>
              </w:rPr>
              <w:t>Tailandia</w:t>
            </w:r>
          </w:p>
        </w:tc>
      </w:tr>
      <w:tr w:rsidR="00C3284A" w:rsidRPr="00F72701" w14:paraId="135B0AC4" w14:textId="77777777" w:rsidTr="002C7C41">
        <w:tc>
          <w:tcPr>
            <w:tcW w:w="2976" w:type="dxa"/>
            <w:shd w:val="clear" w:color="auto" w:fill="auto"/>
            <w:vAlign w:val="center"/>
          </w:tcPr>
          <w:p w14:paraId="497ACEA7" w14:textId="3DC5A15B" w:rsidR="00C3284A" w:rsidRPr="00F72701" w:rsidRDefault="00C3284A" w:rsidP="00C3284A">
            <w:pPr>
              <w:rPr>
                <w:strike/>
                <w:lang w:val="es-ES_tradnl"/>
              </w:rPr>
            </w:pPr>
            <w:r w:rsidRPr="00F72701">
              <w:rPr>
                <w:color w:val="000000"/>
                <w:szCs w:val="22"/>
                <w:lang w:val="es-ES_tradnl"/>
              </w:rPr>
              <w:t>Cuba</w:t>
            </w:r>
          </w:p>
        </w:tc>
        <w:tc>
          <w:tcPr>
            <w:tcW w:w="2977" w:type="dxa"/>
            <w:shd w:val="clear" w:color="auto" w:fill="auto"/>
            <w:vAlign w:val="center"/>
          </w:tcPr>
          <w:p w14:paraId="0756C19A" w14:textId="181155B6" w:rsidR="00C3284A" w:rsidRPr="00F72701" w:rsidRDefault="00C3284A" w:rsidP="00C3284A">
            <w:pPr>
              <w:rPr>
                <w:strike/>
                <w:lang w:val="es-ES_tradnl"/>
              </w:rPr>
            </w:pPr>
            <w:r w:rsidRPr="00F72701">
              <w:rPr>
                <w:color w:val="000000"/>
                <w:szCs w:val="22"/>
                <w:lang w:val="es-ES_tradnl"/>
              </w:rPr>
              <w:t>Malí</w:t>
            </w:r>
          </w:p>
        </w:tc>
        <w:tc>
          <w:tcPr>
            <w:tcW w:w="2836" w:type="dxa"/>
            <w:vAlign w:val="center"/>
          </w:tcPr>
          <w:p w14:paraId="264DD7C3" w14:textId="4AD49049" w:rsidR="00C3284A" w:rsidRPr="00F72701" w:rsidRDefault="00C3284A" w:rsidP="00C3284A">
            <w:pPr>
              <w:rPr>
                <w:strike/>
                <w:lang w:val="es-ES_tradnl"/>
              </w:rPr>
            </w:pPr>
            <w:r w:rsidRPr="00F72701">
              <w:rPr>
                <w:color w:val="000000"/>
                <w:szCs w:val="22"/>
                <w:lang w:val="es-ES_tradnl"/>
              </w:rPr>
              <w:t>Tayikistán</w:t>
            </w:r>
          </w:p>
        </w:tc>
      </w:tr>
      <w:tr w:rsidR="00C3284A" w:rsidRPr="00F72701" w14:paraId="691D91CC" w14:textId="77777777" w:rsidTr="002C7C41">
        <w:tc>
          <w:tcPr>
            <w:tcW w:w="2976" w:type="dxa"/>
            <w:shd w:val="clear" w:color="auto" w:fill="auto"/>
            <w:vAlign w:val="center"/>
          </w:tcPr>
          <w:p w14:paraId="26B8BA27" w14:textId="61CC086F" w:rsidR="00C3284A" w:rsidRPr="00F72701" w:rsidRDefault="00C3284A" w:rsidP="00C3284A">
            <w:pPr>
              <w:rPr>
                <w:strike/>
                <w:lang w:val="es-ES_tradnl"/>
              </w:rPr>
            </w:pPr>
            <w:r w:rsidRPr="00F72701">
              <w:rPr>
                <w:color w:val="000000"/>
                <w:szCs w:val="22"/>
                <w:lang w:val="es-ES_tradnl"/>
              </w:rPr>
              <w:t>Dinamarca</w:t>
            </w:r>
          </w:p>
        </w:tc>
        <w:tc>
          <w:tcPr>
            <w:tcW w:w="2977" w:type="dxa"/>
            <w:shd w:val="clear" w:color="auto" w:fill="auto"/>
            <w:vAlign w:val="center"/>
          </w:tcPr>
          <w:p w14:paraId="17CA1F72" w14:textId="6C11E083" w:rsidR="00C3284A" w:rsidRPr="00F72701" w:rsidRDefault="00C3284A" w:rsidP="00C3284A">
            <w:pPr>
              <w:rPr>
                <w:strike/>
                <w:lang w:val="es-ES_tradnl"/>
              </w:rPr>
            </w:pPr>
            <w:r w:rsidRPr="00F72701">
              <w:rPr>
                <w:color w:val="000000"/>
                <w:szCs w:val="22"/>
                <w:lang w:val="es-ES_tradnl"/>
              </w:rPr>
              <w:t>Malta</w:t>
            </w:r>
          </w:p>
        </w:tc>
        <w:tc>
          <w:tcPr>
            <w:tcW w:w="2836" w:type="dxa"/>
            <w:vAlign w:val="center"/>
          </w:tcPr>
          <w:p w14:paraId="40251182" w14:textId="57B01A6F" w:rsidR="00C3284A" w:rsidRPr="00F72701" w:rsidRDefault="00C3284A" w:rsidP="00C3284A">
            <w:pPr>
              <w:rPr>
                <w:strike/>
                <w:lang w:val="es-ES_tradnl"/>
              </w:rPr>
            </w:pPr>
            <w:r w:rsidRPr="00F72701">
              <w:rPr>
                <w:color w:val="000000"/>
                <w:szCs w:val="22"/>
                <w:lang w:val="es-ES_tradnl"/>
              </w:rPr>
              <w:t>Timor-Leste</w:t>
            </w:r>
          </w:p>
        </w:tc>
      </w:tr>
      <w:tr w:rsidR="00C3284A" w:rsidRPr="00F72701" w14:paraId="23510138" w14:textId="77777777" w:rsidTr="002C7C41">
        <w:tc>
          <w:tcPr>
            <w:tcW w:w="2976" w:type="dxa"/>
            <w:shd w:val="clear" w:color="auto" w:fill="auto"/>
            <w:vAlign w:val="center"/>
          </w:tcPr>
          <w:p w14:paraId="2E6F3CB1" w14:textId="6B6C6523" w:rsidR="00C3284A" w:rsidRPr="00F72701" w:rsidRDefault="00C3284A" w:rsidP="00C3284A">
            <w:pPr>
              <w:rPr>
                <w:strike/>
                <w:lang w:val="es-ES_tradnl"/>
              </w:rPr>
            </w:pPr>
            <w:r w:rsidRPr="00F72701">
              <w:rPr>
                <w:color w:val="000000"/>
                <w:szCs w:val="22"/>
                <w:lang w:val="es-ES_tradnl"/>
              </w:rPr>
              <w:t>Djibouti</w:t>
            </w:r>
          </w:p>
        </w:tc>
        <w:tc>
          <w:tcPr>
            <w:tcW w:w="2977" w:type="dxa"/>
            <w:shd w:val="clear" w:color="auto" w:fill="auto"/>
            <w:vAlign w:val="center"/>
          </w:tcPr>
          <w:p w14:paraId="7C781642" w14:textId="04DEE0AE" w:rsidR="00C3284A" w:rsidRPr="00F72701" w:rsidRDefault="00C3284A" w:rsidP="00C3284A">
            <w:pPr>
              <w:rPr>
                <w:strike/>
                <w:lang w:val="es-ES_tradnl"/>
              </w:rPr>
            </w:pPr>
            <w:r w:rsidRPr="00F72701">
              <w:rPr>
                <w:color w:val="000000"/>
                <w:szCs w:val="22"/>
                <w:lang w:val="es-ES_tradnl"/>
              </w:rPr>
              <w:t>Mauricio</w:t>
            </w:r>
          </w:p>
        </w:tc>
        <w:tc>
          <w:tcPr>
            <w:tcW w:w="2836" w:type="dxa"/>
            <w:vAlign w:val="center"/>
          </w:tcPr>
          <w:p w14:paraId="25FAD884" w14:textId="19F2ECF8" w:rsidR="00C3284A" w:rsidRPr="00F72701" w:rsidRDefault="00C3284A" w:rsidP="00C3284A">
            <w:pPr>
              <w:rPr>
                <w:strike/>
                <w:lang w:val="es-ES_tradnl"/>
              </w:rPr>
            </w:pPr>
            <w:r w:rsidRPr="00F72701">
              <w:rPr>
                <w:color w:val="000000"/>
                <w:szCs w:val="22"/>
                <w:lang w:val="es-ES_tradnl"/>
              </w:rPr>
              <w:t>Tonga</w:t>
            </w:r>
          </w:p>
        </w:tc>
      </w:tr>
      <w:tr w:rsidR="00C3284A" w:rsidRPr="00F72701" w14:paraId="3FB9F945" w14:textId="77777777" w:rsidTr="002C7C41">
        <w:tc>
          <w:tcPr>
            <w:tcW w:w="2976" w:type="dxa"/>
            <w:shd w:val="clear" w:color="auto" w:fill="auto"/>
            <w:vAlign w:val="center"/>
          </w:tcPr>
          <w:p w14:paraId="75A87CD5" w14:textId="3870CF40" w:rsidR="00C3284A" w:rsidRPr="00F72701" w:rsidRDefault="00C3284A" w:rsidP="00C3284A">
            <w:pPr>
              <w:rPr>
                <w:strike/>
                <w:lang w:val="es-ES_tradnl"/>
              </w:rPr>
            </w:pPr>
            <w:r w:rsidRPr="00F72701">
              <w:rPr>
                <w:color w:val="000000"/>
                <w:szCs w:val="22"/>
                <w:lang w:val="es-ES_tradnl"/>
              </w:rPr>
              <w:lastRenderedPageBreak/>
              <w:t>Egipto</w:t>
            </w:r>
          </w:p>
        </w:tc>
        <w:tc>
          <w:tcPr>
            <w:tcW w:w="2977" w:type="dxa"/>
            <w:shd w:val="clear" w:color="auto" w:fill="auto"/>
            <w:vAlign w:val="center"/>
          </w:tcPr>
          <w:p w14:paraId="5BCA001F" w14:textId="755E13A7" w:rsidR="00C3284A" w:rsidRPr="00F72701" w:rsidRDefault="00C3284A" w:rsidP="00C3284A">
            <w:pPr>
              <w:rPr>
                <w:strike/>
                <w:lang w:val="es-ES_tradnl"/>
              </w:rPr>
            </w:pPr>
            <w:r w:rsidRPr="00F72701">
              <w:rPr>
                <w:color w:val="000000"/>
                <w:szCs w:val="22"/>
                <w:lang w:val="es-ES_tradnl"/>
              </w:rPr>
              <w:t>Mauritania</w:t>
            </w:r>
          </w:p>
        </w:tc>
        <w:tc>
          <w:tcPr>
            <w:tcW w:w="2836" w:type="dxa"/>
            <w:vAlign w:val="center"/>
          </w:tcPr>
          <w:p w14:paraId="6F739221" w14:textId="17799500" w:rsidR="00C3284A" w:rsidRPr="00F72701" w:rsidRDefault="00C3284A" w:rsidP="00C3284A">
            <w:pPr>
              <w:rPr>
                <w:strike/>
                <w:lang w:val="es-ES_tradnl"/>
              </w:rPr>
            </w:pPr>
            <w:r w:rsidRPr="00F72701">
              <w:rPr>
                <w:color w:val="000000"/>
                <w:szCs w:val="22"/>
                <w:lang w:val="es-ES_tradnl"/>
              </w:rPr>
              <w:t>Trinidad y Tabago</w:t>
            </w:r>
          </w:p>
        </w:tc>
      </w:tr>
      <w:tr w:rsidR="00C3284A" w:rsidRPr="00F72701" w14:paraId="2FC21A63" w14:textId="77777777" w:rsidTr="002C7C41">
        <w:tc>
          <w:tcPr>
            <w:tcW w:w="2976" w:type="dxa"/>
            <w:shd w:val="clear" w:color="auto" w:fill="auto"/>
            <w:vAlign w:val="center"/>
          </w:tcPr>
          <w:p w14:paraId="5C9C9A84" w14:textId="5ACB9481" w:rsidR="00C3284A" w:rsidRPr="00F72701" w:rsidRDefault="00C3284A" w:rsidP="00C3284A">
            <w:pPr>
              <w:rPr>
                <w:strike/>
                <w:lang w:val="es-ES_tradnl"/>
              </w:rPr>
            </w:pPr>
            <w:r w:rsidRPr="00F72701">
              <w:rPr>
                <w:color w:val="000000"/>
                <w:szCs w:val="22"/>
                <w:lang w:val="es-ES_tradnl"/>
              </w:rPr>
              <w:t>El Salvador</w:t>
            </w:r>
          </w:p>
        </w:tc>
        <w:tc>
          <w:tcPr>
            <w:tcW w:w="2977" w:type="dxa"/>
            <w:shd w:val="clear" w:color="auto" w:fill="auto"/>
            <w:vAlign w:val="center"/>
          </w:tcPr>
          <w:p w14:paraId="7EE09A9B" w14:textId="3524E076" w:rsidR="00C3284A" w:rsidRPr="00F72701" w:rsidRDefault="00C3284A" w:rsidP="00C3284A">
            <w:pPr>
              <w:rPr>
                <w:strike/>
                <w:lang w:val="es-ES_tradnl"/>
              </w:rPr>
            </w:pPr>
            <w:r w:rsidRPr="00F72701">
              <w:rPr>
                <w:color w:val="000000"/>
                <w:szCs w:val="22"/>
                <w:lang w:val="es-ES_tradnl"/>
              </w:rPr>
              <w:t>México</w:t>
            </w:r>
          </w:p>
        </w:tc>
        <w:tc>
          <w:tcPr>
            <w:tcW w:w="2836" w:type="dxa"/>
            <w:vAlign w:val="center"/>
          </w:tcPr>
          <w:p w14:paraId="099838A7" w14:textId="2E55EF9A" w:rsidR="00C3284A" w:rsidRPr="00F72701" w:rsidRDefault="00C3284A" w:rsidP="00C3284A">
            <w:pPr>
              <w:rPr>
                <w:strike/>
                <w:lang w:val="es-ES_tradnl"/>
              </w:rPr>
            </w:pPr>
            <w:r w:rsidRPr="00F72701">
              <w:rPr>
                <w:color w:val="000000"/>
                <w:szCs w:val="22"/>
                <w:lang w:val="es-ES_tradnl"/>
              </w:rPr>
              <w:t>Túnez</w:t>
            </w:r>
          </w:p>
        </w:tc>
      </w:tr>
      <w:tr w:rsidR="00C3284A" w:rsidRPr="00F72701" w14:paraId="5B4E8C7E" w14:textId="77777777" w:rsidTr="002C7C41">
        <w:tc>
          <w:tcPr>
            <w:tcW w:w="2976" w:type="dxa"/>
            <w:shd w:val="clear" w:color="auto" w:fill="auto"/>
            <w:vAlign w:val="center"/>
          </w:tcPr>
          <w:p w14:paraId="447B18E3" w14:textId="4F0CF2ED" w:rsidR="00C3284A" w:rsidRPr="00F72701" w:rsidRDefault="00C3284A" w:rsidP="00C3284A">
            <w:pPr>
              <w:rPr>
                <w:strike/>
                <w:lang w:val="es-ES_tradnl"/>
              </w:rPr>
            </w:pPr>
            <w:r w:rsidRPr="00F72701">
              <w:rPr>
                <w:color w:val="000000"/>
                <w:szCs w:val="22"/>
                <w:lang w:val="es-ES_tradnl"/>
              </w:rPr>
              <w:t>Emiratos Árabes Unidos</w:t>
            </w:r>
          </w:p>
        </w:tc>
        <w:tc>
          <w:tcPr>
            <w:tcW w:w="2977" w:type="dxa"/>
            <w:shd w:val="clear" w:color="auto" w:fill="auto"/>
            <w:vAlign w:val="center"/>
          </w:tcPr>
          <w:p w14:paraId="41769CE6" w14:textId="62C3CCD5" w:rsidR="00C3284A" w:rsidRPr="00F72701" w:rsidRDefault="00C3284A" w:rsidP="00C3284A">
            <w:pPr>
              <w:rPr>
                <w:strike/>
                <w:lang w:val="es-ES_tradnl"/>
              </w:rPr>
            </w:pPr>
            <w:r w:rsidRPr="00F72701">
              <w:rPr>
                <w:color w:val="000000"/>
                <w:szCs w:val="22"/>
                <w:lang w:val="es-ES_tradnl"/>
              </w:rPr>
              <w:t>Mónaco</w:t>
            </w:r>
          </w:p>
        </w:tc>
        <w:tc>
          <w:tcPr>
            <w:tcW w:w="2836" w:type="dxa"/>
            <w:vAlign w:val="center"/>
          </w:tcPr>
          <w:p w14:paraId="7E6DF4A0" w14:textId="31D5AF2D" w:rsidR="00C3284A" w:rsidRPr="00F72701" w:rsidRDefault="00C3284A" w:rsidP="00C3284A">
            <w:pPr>
              <w:rPr>
                <w:strike/>
                <w:lang w:val="es-ES_tradnl"/>
              </w:rPr>
            </w:pPr>
            <w:r w:rsidRPr="00F72701">
              <w:rPr>
                <w:color w:val="000000"/>
                <w:szCs w:val="22"/>
                <w:lang w:val="es-ES_tradnl"/>
              </w:rPr>
              <w:t>Türkiye</w:t>
            </w:r>
          </w:p>
        </w:tc>
      </w:tr>
      <w:tr w:rsidR="00C3284A" w:rsidRPr="00F72701" w14:paraId="6EEABEF1" w14:textId="77777777" w:rsidTr="002C7C41">
        <w:tc>
          <w:tcPr>
            <w:tcW w:w="2976" w:type="dxa"/>
            <w:shd w:val="clear" w:color="auto" w:fill="auto"/>
            <w:vAlign w:val="center"/>
          </w:tcPr>
          <w:p w14:paraId="5C59BFF9" w14:textId="5A0EB611" w:rsidR="00C3284A" w:rsidRPr="00F72701" w:rsidRDefault="00C3284A" w:rsidP="00C3284A">
            <w:pPr>
              <w:rPr>
                <w:color w:val="000000"/>
                <w:szCs w:val="22"/>
                <w:lang w:val="es-ES_tradnl"/>
              </w:rPr>
            </w:pPr>
            <w:r w:rsidRPr="00F72701">
              <w:rPr>
                <w:color w:val="000000"/>
                <w:szCs w:val="22"/>
                <w:lang w:val="es-ES_tradnl"/>
              </w:rPr>
              <w:t>Eslovaquia</w:t>
            </w:r>
          </w:p>
        </w:tc>
        <w:tc>
          <w:tcPr>
            <w:tcW w:w="2977" w:type="dxa"/>
            <w:shd w:val="clear" w:color="auto" w:fill="auto"/>
            <w:vAlign w:val="center"/>
          </w:tcPr>
          <w:p w14:paraId="7A2689B2" w14:textId="0C95E98A" w:rsidR="00C3284A" w:rsidRPr="00F72701" w:rsidRDefault="00C3284A" w:rsidP="00C3284A">
            <w:pPr>
              <w:rPr>
                <w:strike/>
                <w:lang w:val="es-ES_tradnl"/>
              </w:rPr>
            </w:pPr>
            <w:r w:rsidRPr="00F72701">
              <w:rPr>
                <w:color w:val="000000"/>
                <w:szCs w:val="22"/>
                <w:lang w:val="es-ES_tradnl"/>
              </w:rPr>
              <w:t>Mongolia</w:t>
            </w:r>
          </w:p>
        </w:tc>
        <w:tc>
          <w:tcPr>
            <w:tcW w:w="2836" w:type="dxa"/>
            <w:vAlign w:val="center"/>
          </w:tcPr>
          <w:p w14:paraId="337D747D" w14:textId="6DAE2F15" w:rsidR="00C3284A" w:rsidRPr="00F72701" w:rsidRDefault="00C3284A" w:rsidP="00C3284A">
            <w:pPr>
              <w:rPr>
                <w:strike/>
                <w:lang w:val="es-ES_tradnl"/>
              </w:rPr>
            </w:pPr>
            <w:r w:rsidRPr="00F72701">
              <w:rPr>
                <w:color w:val="000000"/>
                <w:szCs w:val="22"/>
                <w:lang w:val="es-ES_tradnl"/>
              </w:rPr>
              <w:t>Turkmenistán</w:t>
            </w:r>
          </w:p>
        </w:tc>
      </w:tr>
      <w:tr w:rsidR="00C3284A" w:rsidRPr="00F72701" w14:paraId="31E09D9E" w14:textId="77777777" w:rsidTr="002C7C41">
        <w:tc>
          <w:tcPr>
            <w:tcW w:w="2976" w:type="dxa"/>
            <w:shd w:val="clear" w:color="auto" w:fill="auto"/>
            <w:vAlign w:val="center"/>
          </w:tcPr>
          <w:p w14:paraId="50B5F415" w14:textId="016B91CE" w:rsidR="00C3284A" w:rsidRPr="00F72701" w:rsidRDefault="00C3284A" w:rsidP="00C3284A">
            <w:pPr>
              <w:rPr>
                <w:color w:val="000000"/>
                <w:szCs w:val="22"/>
                <w:lang w:val="es-ES_tradnl"/>
              </w:rPr>
            </w:pPr>
            <w:r w:rsidRPr="00F72701">
              <w:rPr>
                <w:color w:val="000000"/>
                <w:szCs w:val="22"/>
                <w:lang w:val="es-ES_tradnl"/>
              </w:rPr>
              <w:t>Eslovenia</w:t>
            </w:r>
          </w:p>
        </w:tc>
        <w:tc>
          <w:tcPr>
            <w:tcW w:w="2977" w:type="dxa"/>
            <w:shd w:val="clear" w:color="auto" w:fill="auto"/>
            <w:vAlign w:val="center"/>
          </w:tcPr>
          <w:p w14:paraId="6F619A40" w14:textId="6E2D04A8" w:rsidR="00C3284A" w:rsidRPr="00F72701" w:rsidRDefault="00C3284A" w:rsidP="00C3284A">
            <w:pPr>
              <w:rPr>
                <w:strike/>
                <w:lang w:val="es-ES_tradnl"/>
              </w:rPr>
            </w:pPr>
            <w:r w:rsidRPr="00F72701">
              <w:rPr>
                <w:color w:val="000000"/>
                <w:szCs w:val="22"/>
                <w:lang w:val="es-ES_tradnl"/>
              </w:rPr>
              <w:t>Montenegro</w:t>
            </w:r>
          </w:p>
        </w:tc>
        <w:tc>
          <w:tcPr>
            <w:tcW w:w="2836" w:type="dxa"/>
            <w:vAlign w:val="center"/>
          </w:tcPr>
          <w:p w14:paraId="0E67742D" w14:textId="4E511B62" w:rsidR="00C3284A" w:rsidRPr="00F72701" w:rsidRDefault="00C3284A" w:rsidP="00C3284A">
            <w:pPr>
              <w:rPr>
                <w:strike/>
                <w:lang w:val="es-ES_tradnl"/>
              </w:rPr>
            </w:pPr>
            <w:r w:rsidRPr="00F72701">
              <w:rPr>
                <w:color w:val="000000"/>
                <w:szCs w:val="22"/>
                <w:lang w:val="es-ES_tradnl"/>
              </w:rPr>
              <w:t>Uzbekistán</w:t>
            </w:r>
          </w:p>
        </w:tc>
      </w:tr>
      <w:tr w:rsidR="00C3284A" w:rsidRPr="00F72701" w14:paraId="1BCFFBA1" w14:textId="77777777" w:rsidTr="002C7C41">
        <w:tc>
          <w:tcPr>
            <w:tcW w:w="2976" w:type="dxa"/>
            <w:shd w:val="clear" w:color="auto" w:fill="auto"/>
            <w:vAlign w:val="center"/>
          </w:tcPr>
          <w:p w14:paraId="3ACB0FC6" w14:textId="16C54755" w:rsidR="00C3284A" w:rsidRPr="00F72701" w:rsidRDefault="00C3284A" w:rsidP="00C3284A">
            <w:pPr>
              <w:rPr>
                <w:color w:val="000000"/>
                <w:szCs w:val="22"/>
                <w:lang w:val="es-ES_tradnl"/>
              </w:rPr>
            </w:pPr>
            <w:r w:rsidRPr="00F72701">
              <w:rPr>
                <w:color w:val="000000"/>
                <w:szCs w:val="22"/>
                <w:lang w:val="es-ES_tradnl"/>
              </w:rPr>
              <w:t>Estados Unidos de América</w:t>
            </w:r>
          </w:p>
        </w:tc>
        <w:tc>
          <w:tcPr>
            <w:tcW w:w="2977" w:type="dxa"/>
            <w:shd w:val="clear" w:color="auto" w:fill="auto"/>
            <w:vAlign w:val="center"/>
          </w:tcPr>
          <w:p w14:paraId="1B28F28D" w14:textId="5018A3B5" w:rsidR="00C3284A" w:rsidRPr="00F72701" w:rsidRDefault="00C3284A" w:rsidP="00C3284A">
            <w:pPr>
              <w:rPr>
                <w:strike/>
                <w:lang w:val="es-ES_tradnl"/>
              </w:rPr>
            </w:pPr>
            <w:r w:rsidRPr="00F72701">
              <w:rPr>
                <w:color w:val="000000"/>
                <w:szCs w:val="22"/>
                <w:lang w:val="es-ES_tradnl"/>
              </w:rPr>
              <w:t>Mozambique</w:t>
            </w:r>
          </w:p>
        </w:tc>
        <w:tc>
          <w:tcPr>
            <w:tcW w:w="2836" w:type="dxa"/>
            <w:vAlign w:val="center"/>
          </w:tcPr>
          <w:p w14:paraId="0CEDD9FA" w14:textId="18946807" w:rsidR="00C3284A" w:rsidRPr="00F72701" w:rsidRDefault="00C3284A" w:rsidP="00C3284A">
            <w:pPr>
              <w:rPr>
                <w:strike/>
                <w:lang w:val="es-ES_tradnl"/>
              </w:rPr>
            </w:pPr>
            <w:r w:rsidRPr="00F72701">
              <w:rPr>
                <w:color w:val="000000"/>
                <w:szCs w:val="22"/>
                <w:lang w:val="es-ES_tradnl"/>
              </w:rPr>
              <w:t>Vanuatu</w:t>
            </w:r>
          </w:p>
        </w:tc>
      </w:tr>
      <w:tr w:rsidR="00C3284A" w:rsidRPr="00F72701" w14:paraId="45CB5947" w14:textId="77777777" w:rsidTr="002C7C41">
        <w:tc>
          <w:tcPr>
            <w:tcW w:w="2976" w:type="dxa"/>
            <w:shd w:val="clear" w:color="auto" w:fill="auto"/>
            <w:vAlign w:val="center"/>
          </w:tcPr>
          <w:p w14:paraId="6F9216A9" w14:textId="294E43E6" w:rsidR="00C3284A" w:rsidRPr="00F72701" w:rsidRDefault="00C3284A" w:rsidP="00C3284A">
            <w:pPr>
              <w:rPr>
                <w:color w:val="000000"/>
                <w:szCs w:val="22"/>
                <w:lang w:val="es-ES_tradnl"/>
              </w:rPr>
            </w:pPr>
            <w:r w:rsidRPr="00F72701">
              <w:rPr>
                <w:color w:val="000000"/>
                <w:szCs w:val="22"/>
                <w:lang w:val="es-ES_tradnl"/>
              </w:rPr>
              <w:t>Estonia</w:t>
            </w:r>
          </w:p>
        </w:tc>
        <w:tc>
          <w:tcPr>
            <w:tcW w:w="2977" w:type="dxa"/>
            <w:shd w:val="clear" w:color="auto" w:fill="auto"/>
            <w:vAlign w:val="center"/>
          </w:tcPr>
          <w:p w14:paraId="527C4FF3" w14:textId="5C4D2833" w:rsidR="00C3284A" w:rsidRPr="00F72701" w:rsidRDefault="00C3284A" w:rsidP="00C3284A">
            <w:pPr>
              <w:rPr>
                <w:strike/>
                <w:lang w:val="es-ES_tradnl"/>
              </w:rPr>
            </w:pPr>
            <w:r w:rsidRPr="00F72701">
              <w:rPr>
                <w:color w:val="000000"/>
                <w:szCs w:val="22"/>
                <w:lang w:val="es-ES_tradnl"/>
              </w:rPr>
              <w:t>Namibia</w:t>
            </w:r>
          </w:p>
        </w:tc>
        <w:tc>
          <w:tcPr>
            <w:tcW w:w="2836" w:type="dxa"/>
            <w:vAlign w:val="center"/>
          </w:tcPr>
          <w:p w14:paraId="0613EF2E" w14:textId="10679DD3" w:rsidR="00C3284A" w:rsidRPr="00F72701" w:rsidRDefault="00C3284A" w:rsidP="00C3284A">
            <w:pPr>
              <w:rPr>
                <w:strike/>
                <w:lang w:val="es-ES_tradnl"/>
              </w:rPr>
            </w:pPr>
            <w:r w:rsidRPr="00F72701">
              <w:rPr>
                <w:color w:val="000000"/>
                <w:szCs w:val="22"/>
                <w:lang w:val="es-ES_tradnl"/>
              </w:rPr>
              <w:t>Venezuela (República Bolivariana de)</w:t>
            </w:r>
          </w:p>
        </w:tc>
      </w:tr>
      <w:tr w:rsidR="00C3284A" w:rsidRPr="00F72701" w14:paraId="0E1157BA" w14:textId="77777777" w:rsidTr="002C7C41">
        <w:tc>
          <w:tcPr>
            <w:tcW w:w="2976" w:type="dxa"/>
            <w:shd w:val="clear" w:color="auto" w:fill="auto"/>
            <w:vAlign w:val="center"/>
          </w:tcPr>
          <w:p w14:paraId="415E0FB2" w14:textId="3A8FA07D" w:rsidR="00C3284A" w:rsidRPr="00F72701" w:rsidRDefault="00C3284A" w:rsidP="00C3284A">
            <w:pPr>
              <w:rPr>
                <w:color w:val="000000"/>
                <w:szCs w:val="22"/>
                <w:lang w:val="es-ES_tradnl"/>
              </w:rPr>
            </w:pPr>
            <w:r w:rsidRPr="00F72701">
              <w:rPr>
                <w:color w:val="000000"/>
                <w:szCs w:val="22"/>
                <w:lang w:val="es-ES_tradnl"/>
              </w:rPr>
              <w:t>Eswatini</w:t>
            </w:r>
          </w:p>
        </w:tc>
        <w:tc>
          <w:tcPr>
            <w:tcW w:w="2977" w:type="dxa"/>
            <w:shd w:val="clear" w:color="auto" w:fill="auto"/>
          </w:tcPr>
          <w:p w14:paraId="508CF9CD" w14:textId="19201066" w:rsidR="00C3284A" w:rsidRPr="00F72701" w:rsidRDefault="00C3284A" w:rsidP="00C3284A">
            <w:pPr>
              <w:rPr>
                <w:lang w:val="es-ES_tradnl"/>
              </w:rPr>
            </w:pPr>
            <w:r w:rsidRPr="00F72701">
              <w:rPr>
                <w:lang w:val="es-ES_tradnl"/>
              </w:rPr>
              <w:t>Nauru</w:t>
            </w:r>
          </w:p>
        </w:tc>
        <w:tc>
          <w:tcPr>
            <w:tcW w:w="2836" w:type="dxa"/>
            <w:vAlign w:val="center"/>
          </w:tcPr>
          <w:p w14:paraId="4B581B04" w14:textId="721E73DA" w:rsidR="00C3284A" w:rsidRPr="00F72701" w:rsidRDefault="00C3284A" w:rsidP="00C3284A">
            <w:pPr>
              <w:rPr>
                <w:strike/>
                <w:lang w:val="es-ES_tradnl"/>
              </w:rPr>
            </w:pPr>
            <w:r w:rsidRPr="00F72701">
              <w:rPr>
                <w:color w:val="000000"/>
                <w:szCs w:val="22"/>
                <w:lang w:val="es-ES_tradnl"/>
              </w:rPr>
              <w:t>Viet Nam</w:t>
            </w:r>
          </w:p>
        </w:tc>
      </w:tr>
      <w:tr w:rsidR="00C3284A" w:rsidRPr="00F72701" w14:paraId="471C3C54" w14:textId="77777777" w:rsidTr="0076648A">
        <w:tc>
          <w:tcPr>
            <w:tcW w:w="2976" w:type="dxa"/>
            <w:shd w:val="clear" w:color="auto" w:fill="auto"/>
            <w:vAlign w:val="center"/>
          </w:tcPr>
          <w:p w14:paraId="6CA83675" w14:textId="330CBA02" w:rsidR="00C3284A" w:rsidRPr="00F72701" w:rsidRDefault="00C3284A" w:rsidP="00C3284A">
            <w:pPr>
              <w:rPr>
                <w:color w:val="000000"/>
                <w:szCs w:val="22"/>
                <w:lang w:val="es-ES_tradnl"/>
              </w:rPr>
            </w:pPr>
            <w:r w:rsidRPr="00F72701">
              <w:rPr>
                <w:color w:val="000000"/>
                <w:szCs w:val="22"/>
                <w:lang w:val="es-ES_tradnl"/>
              </w:rPr>
              <w:t>Etiopía</w:t>
            </w:r>
          </w:p>
        </w:tc>
        <w:tc>
          <w:tcPr>
            <w:tcW w:w="2977" w:type="dxa"/>
            <w:shd w:val="clear" w:color="auto" w:fill="auto"/>
            <w:vAlign w:val="center"/>
          </w:tcPr>
          <w:p w14:paraId="0C3E27C2" w14:textId="3F059CA3" w:rsidR="00C3284A" w:rsidRPr="00F72701" w:rsidRDefault="00C3284A" w:rsidP="00C3284A">
            <w:pPr>
              <w:rPr>
                <w:strike/>
                <w:lang w:val="es-ES_tradnl"/>
              </w:rPr>
            </w:pPr>
            <w:r w:rsidRPr="00F72701">
              <w:rPr>
                <w:color w:val="000000"/>
                <w:szCs w:val="22"/>
                <w:lang w:val="es-ES_tradnl"/>
              </w:rPr>
              <w:t>Nepal</w:t>
            </w:r>
          </w:p>
        </w:tc>
        <w:tc>
          <w:tcPr>
            <w:tcW w:w="2836" w:type="dxa"/>
            <w:vAlign w:val="center"/>
          </w:tcPr>
          <w:p w14:paraId="4787FDB1" w14:textId="154F67FC" w:rsidR="00C3284A" w:rsidRPr="00F72701" w:rsidRDefault="00C3284A" w:rsidP="00C3284A">
            <w:pPr>
              <w:rPr>
                <w:strike/>
                <w:lang w:val="es-ES_tradnl"/>
              </w:rPr>
            </w:pPr>
            <w:r w:rsidRPr="00F72701">
              <w:rPr>
                <w:color w:val="000000"/>
                <w:szCs w:val="22"/>
                <w:lang w:val="es-ES_tradnl"/>
              </w:rPr>
              <w:t>Yemen</w:t>
            </w:r>
          </w:p>
        </w:tc>
      </w:tr>
      <w:tr w:rsidR="00C3284A" w:rsidRPr="00F72701" w14:paraId="1C5BC7A9" w14:textId="77777777" w:rsidTr="0076648A">
        <w:tc>
          <w:tcPr>
            <w:tcW w:w="2976" w:type="dxa"/>
            <w:shd w:val="clear" w:color="auto" w:fill="auto"/>
            <w:vAlign w:val="center"/>
          </w:tcPr>
          <w:p w14:paraId="38E9A4FE" w14:textId="0A48B1C0" w:rsidR="00C3284A" w:rsidRPr="00F72701" w:rsidRDefault="00C3284A" w:rsidP="00C3284A">
            <w:pPr>
              <w:rPr>
                <w:color w:val="000000"/>
                <w:szCs w:val="22"/>
                <w:lang w:val="es-ES_tradnl"/>
              </w:rPr>
            </w:pPr>
            <w:r w:rsidRPr="00F72701">
              <w:rPr>
                <w:color w:val="000000"/>
                <w:szCs w:val="22"/>
                <w:lang w:val="es-ES_tradnl"/>
              </w:rPr>
              <w:t xml:space="preserve">Federación de Rusia </w:t>
            </w:r>
          </w:p>
        </w:tc>
        <w:tc>
          <w:tcPr>
            <w:tcW w:w="2977" w:type="dxa"/>
            <w:shd w:val="clear" w:color="auto" w:fill="auto"/>
            <w:vAlign w:val="center"/>
          </w:tcPr>
          <w:p w14:paraId="766B6A54" w14:textId="5556FC45" w:rsidR="00C3284A" w:rsidRPr="00F72701" w:rsidRDefault="00C3284A" w:rsidP="00C3284A">
            <w:pPr>
              <w:rPr>
                <w:strike/>
                <w:lang w:val="es-ES_tradnl"/>
              </w:rPr>
            </w:pPr>
            <w:r w:rsidRPr="00F72701">
              <w:rPr>
                <w:color w:val="000000"/>
                <w:szCs w:val="22"/>
                <w:lang w:val="es-ES_tradnl"/>
              </w:rPr>
              <w:t>Nigeria</w:t>
            </w:r>
          </w:p>
        </w:tc>
        <w:tc>
          <w:tcPr>
            <w:tcW w:w="2836" w:type="dxa"/>
            <w:vAlign w:val="center"/>
          </w:tcPr>
          <w:p w14:paraId="11DB125A" w14:textId="2254F6B4" w:rsidR="00C3284A" w:rsidRPr="00F72701" w:rsidRDefault="00C3284A" w:rsidP="00C3284A">
            <w:pPr>
              <w:rPr>
                <w:strike/>
                <w:lang w:val="es-ES_tradnl"/>
              </w:rPr>
            </w:pPr>
            <w:r w:rsidRPr="00F72701">
              <w:rPr>
                <w:color w:val="000000"/>
                <w:szCs w:val="22"/>
                <w:lang w:val="es-ES_tradnl"/>
              </w:rPr>
              <w:t>Zambia</w:t>
            </w:r>
          </w:p>
        </w:tc>
      </w:tr>
      <w:tr w:rsidR="00C3284A" w:rsidRPr="00F72701" w14:paraId="64EF9D2C" w14:textId="77777777" w:rsidTr="0076648A">
        <w:tc>
          <w:tcPr>
            <w:tcW w:w="2976" w:type="dxa"/>
            <w:shd w:val="clear" w:color="auto" w:fill="auto"/>
            <w:vAlign w:val="center"/>
          </w:tcPr>
          <w:p w14:paraId="53B66F0A" w14:textId="21D7D01E" w:rsidR="00C3284A" w:rsidRPr="00F72701" w:rsidRDefault="00C3284A" w:rsidP="00C3284A">
            <w:pPr>
              <w:rPr>
                <w:color w:val="000000"/>
                <w:szCs w:val="22"/>
                <w:lang w:val="es-ES_tradnl"/>
              </w:rPr>
            </w:pPr>
            <w:r w:rsidRPr="00F72701">
              <w:rPr>
                <w:color w:val="000000"/>
                <w:szCs w:val="22"/>
                <w:lang w:val="es-ES_tradnl"/>
              </w:rPr>
              <w:t>Fiji</w:t>
            </w:r>
          </w:p>
        </w:tc>
        <w:tc>
          <w:tcPr>
            <w:tcW w:w="2977" w:type="dxa"/>
            <w:shd w:val="clear" w:color="auto" w:fill="auto"/>
            <w:vAlign w:val="center"/>
          </w:tcPr>
          <w:p w14:paraId="18CEAAE7" w14:textId="0518C1DB" w:rsidR="00C3284A" w:rsidRPr="00F72701" w:rsidRDefault="00C3284A" w:rsidP="00C3284A">
            <w:pPr>
              <w:rPr>
                <w:strike/>
                <w:lang w:val="es-ES_tradnl"/>
              </w:rPr>
            </w:pPr>
            <w:r w:rsidRPr="00F72701">
              <w:rPr>
                <w:color w:val="000000"/>
                <w:szCs w:val="22"/>
                <w:lang w:val="es-ES_tradnl"/>
              </w:rPr>
              <w:t>Noruega</w:t>
            </w:r>
          </w:p>
        </w:tc>
        <w:tc>
          <w:tcPr>
            <w:tcW w:w="2836" w:type="dxa"/>
            <w:vAlign w:val="center"/>
          </w:tcPr>
          <w:p w14:paraId="4B7F1258" w14:textId="30892E29" w:rsidR="00C3284A" w:rsidRPr="00F72701" w:rsidRDefault="00C3284A" w:rsidP="00C3284A">
            <w:pPr>
              <w:rPr>
                <w:strike/>
                <w:lang w:val="es-ES_tradnl"/>
              </w:rPr>
            </w:pPr>
            <w:r w:rsidRPr="00F72701">
              <w:rPr>
                <w:color w:val="000000"/>
                <w:szCs w:val="22"/>
                <w:lang w:val="es-ES_tradnl"/>
              </w:rPr>
              <w:t>Zimbabwe</w:t>
            </w:r>
          </w:p>
        </w:tc>
      </w:tr>
      <w:tr w:rsidR="00C3284A" w:rsidRPr="00F72701" w14:paraId="455E7DA5" w14:textId="77777777" w:rsidTr="002C7C41">
        <w:tc>
          <w:tcPr>
            <w:tcW w:w="2976" w:type="dxa"/>
            <w:shd w:val="clear" w:color="auto" w:fill="auto"/>
            <w:vAlign w:val="center"/>
          </w:tcPr>
          <w:p w14:paraId="724D6CD1" w14:textId="6F57DFAB" w:rsidR="00C3284A" w:rsidRPr="00F72701" w:rsidRDefault="00C3284A" w:rsidP="00C3284A">
            <w:pPr>
              <w:rPr>
                <w:color w:val="000000"/>
                <w:szCs w:val="22"/>
                <w:lang w:val="es-ES_tradnl"/>
              </w:rPr>
            </w:pPr>
            <w:r w:rsidRPr="00F72701">
              <w:rPr>
                <w:color w:val="000000"/>
                <w:szCs w:val="22"/>
                <w:lang w:val="es-ES_tradnl"/>
              </w:rPr>
              <w:t>Filipinas</w:t>
            </w:r>
          </w:p>
        </w:tc>
        <w:tc>
          <w:tcPr>
            <w:tcW w:w="2977" w:type="dxa"/>
            <w:shd w:val="clear" w:color="auto" w:fill="auto"/>
          </w:tcPr>
          <w:p w14:paraId="1F547AF3" w14:textId="380A831D" w:rsidR="00C3284A" w:rsidRPr="00F72701" w:rsidRDefault="00C3284A" w:rsidP="00C3284A">
            <w:pPr>
              <w:rPr>
                <w:strike/>
                <w:lang w:val="es-ES_tradnl"/>
              </w:rPr>
            </w:pPr>
            <w:r w:rsidRPr="00F72701">
              <w:rPr>
                <w:color w:val="000000"/>
                <w:szCs w:val="22"/>
                <w:lang w:val="es-ES_tradnl"/>
              </w:rPr>
              <w:t>Nueva Zelandia</w:t>
            </w:r>
          </w:p>
        </w:tc>
        <w:tc>
          <w:tcPr>
            <w:tcW w:w="2836" w:type="dxa"/>
            <w:vAlign w:val="center"/>
          </w:tcPr>
          <w:p w14:paraId="06FD7AD9" w14:textId="3041BED0" w:rsidR="00C3284A" w:rsidRPr="00F72701" w:rsidRDefault="00C3284A" w:rsidP="00C3284A">
            <w:pPr>
              <w:rPr>
                <w:strike/>
                <w:lang w:val="es-ES_tradnl"/>
              </w:rPr>
            </w:pPr>
          </w:p>
        </w:tc>
      </w:tr>
      <w:tr w:rsidR="00C3284A" w:rsidRPr="00F72701" w14:paraId="7886BEE1" w14:textId="77777777" w:rsidTr="002C7C41">
        <w:tc>
          <w:tcPr>
            <w:tcW w:w="2976" w:type="dxa"/>
            <w:shd w:val="clear" w:color="auto" w:fill="auto"/>
            <w:vAlign w:val="center"/>
          </w:tcPr>
          <w:p w14:paraId="455AD4D5" w14:textId="192C9BFC" w:rsidR="00C3284A" w:rsidRPr="00F72701" w:rsidRDefault="00C3284A" w:rsidP="00C3284A">
            <w:pPr>
              <w:rPr>
                <w:color w:val="000000"/>
                <w:szCs w:val="22"/>
                <w:lang w:val="es-ES_tradnl"/>
              </w:rPr>
            </w:pPr>
            <w:r w:rsidRPr="00F72701">
              <w:rPr>
                <w:color w:val="000000"/>
                <w:szCs w:val="22"/>
                <w:lang w:val="es-ES_tradnl"/>
              </w:rPr>
              <w:t>Finlandia</w:t>
            </w:r>
          </w:p>
        </w:tc>
        <w:tc>
          <w:tcPr>
            <w:tcW w:w="2977" w:type="dxa"/>
            <w:shd w:val="clear" w:color="auto" w:fill="auto"/>
          </w:tcPr>
          <w:p w14:paraId="48A3D8F4" w14:textId="1C01D569" w:rsidR="00C3284A" w:rsidRPr="00F72701" w:rsidRDefault="00C3284A" w:rsidP="00C3284A">
            <w:pPr>
              <w:rPr>
                <w:lang w:val="es-ES_tradnl"/>
              </w:rPr>
            </w:pPr>
            <w:r w:rsidRPr="00F72701">
              <w:rPr>
                <w:lang w:val="es-ES_tradnl"/>
              </w:rPr>
              <w:t>Omán</w:t>
            </w:r>
          </w:p>
        </w:tc>
        <w:tc>
          <w:tcPr>
            <w:tcW w:w="2836" w:type="dxa"/>
            <w:vAlign w:val="center"/>
          </w:tcPr>
          <w:p w14:paraId="50C6DFDB" w14:textId="65420555" w:rsidR="00C3284A" w:rsidRPr="00F72701" w:rsidRDefault="00C3284A" w:rsidP="00C3284A">
            <w:pPr>
              <w:rPr>
                <w:strike/>
                <w:lang w:val="es-ES_tradnl"/>
              </w:rPr>
            </w:pPr>
          </w:p>
        </w:tc>
      </w:tr>
    </w:tbl>
    <w:p w14:paraId="76292C44" w14:textId="61A6A8F6" w:rsidR="00DC6D43" w:rsidRPr="00F72701" w:rsidRDefault="00DC6D43" w:rsidP="00C3284A">
      <w:pPr>
        <w:numPr>
          <w:ilvl w:val="0"/>
          <w:numId w:val="9"/>
        </w:numPr>
        <w:spacing w:before="240" w:after="240"/>
        <w:ind w:left="1140" w:hanging="573"/>
        <w:rPr>
          <w:lang w:val="es-ES_tradnl"/>
        </w:rPr>
      </w:pPr>
      <w:r w:rsidRPr="00F72701">
        <w:rPr>
          <w:lang w:val="es-ES_tradnl"/>
        </w:rPr>
        <w:t xml:space="preserve">en lo relativo a la </w:t>
      </w:r>
      <w:r w:rsidRPr="00F72701">
        <w:rPr>
          <w:iCs/>
          <w:lang w:val="es-ES_tradnl"/>
        </w:rPr>
        <w:t>delegación especial</w:t>
      </w:r>
      <w:r w:rsidRPr="00F72701">
        <w:rPr>
          <w:lang w:val="es-ES_tradnl"/>
        </w:rPr>
        <w:t xml:space="preserve">, las </w:t>
      </w:r>
      <w:r w:rsidRPr="00F72701">
        <w:rPr>
          <w:iCs/>
          <w:lang w:val="es-ES_tradnl"/>
        </w:rPr>
        <w:t>credenciales</w:t>
      </w:r>
      <w:r w:rsidRPr="00F72701">
        <w:rPr>
          <w:lang w:val="es-ES_tradnl"/>
        </w:rPr>
        <w:t xml:space="preserve"> de la delegación de la Unión Europea (1).</w:t>
      </w:r>
    </w:p>
    <w:p w14:paraId="24942E7B" w14:textId="77777777" w:rsidR="00DC6D43" w:rsidRPr="00F72701" w:rsidRDefault="00DC6D43" w:rsidP="00C3284A">
      <w:pPr>
        <w:tabs>
          <w:tab w:val="left" w:pos="567"/>
        </w:tabs>
        <w:spacing w:after="240"/>
        <w:ind w:left="567"/>
        <w:rPr>
          <w:lang w:val="es-ES_tradnl"/>
        </w:rPr>
      </w:pPr>
      <w:r w:rsidRPr="00F72701">
        <w:rPr>
          <w:lang w:val="es-ES_tradnl"/>
        </w:rPr>
        <w:t>c)</w:t>
      </w:r>
      <w:r w:rsidRPr="00F72701">
        <w:rPr>
          <w:lang w:val="es-ES_tradnl"/>
        </w:rPr>
        <w:tab/>
        <w:t xml:space="preserve">en lo relativo a las </w:t>
      </w:r>
      <w:r w:rsidRPr="00F72701">
        <w:rPr>
          <w:iCs/>
          <w:lang w:val="es-ES_tradnl"/>
        </w:rPr>
        <w:t>delegaciones</w:t>
      </w:r>
      <w:r w:rsidRPr="00F72701">
        <w:rPr>
          <w:i/>
          <w:lang w:val="es-ES_tradnl"/>
        </w:rPr>
        <w:t xml:space="preserve"> </w:t>
      </w:r>
      <w:r w:rsidRPr="00F72701">
        <w:rPr>
          <w:iCs/>
          <w:lang w:val="es-ES_tradnl"/>
        </w:rPr>
        <w:t>observadoras</w:t>
      </w:r>
      <w:r w:rsidRPr="00F72701">
        <w:rPr>
          <w:lang w:val="es-ES_tradnl"/>
        </w:rPr>
        <w:t>, no se recibió credencial alguna.</w:t>
      </w:r>
    </w:p>
    <w:p w14:paraId="63C7EF3C" w14:textId="7EC4E569" w:rsidR="00DC6D43" w:rsidRPr="00F72701" w:rsidRDefault="00DC6D43" w:rsidP="00C3284A">
      <w:pPr>
        <w:spacing w:after="240"/>
        <w:ind w:left="1134" w:right="556" w:hanging="567"/>
        <w:rPr>
          <w:lang w:val="es-ES_tradnl"/>
        </w:rPr>
      </w:pPr>
      <w:r w:rsidRPr="00F72701">
        <w:rPr>
          <w:lang w:val="es-ES_tradnl"/>
        </w:rPr>
        <w:t>d)</w:t>
      </w:r>
      <w:r w:rsidRPr="00F72701">
        <w:rPr>
          <w:lang w:val="es-ES_tradnl"/>
        </w:rPr>
        <w:tab/>
        <w:t xml:space="preserve">en lo relativo a los </w:t>
      </w:r>
      <w:r w:rsidRPr="00F72701">
        <w:rPr>
          <w:iCs/>
          <w:lang w:val="es-ES_tradnl"/>
        </w:rPr>
        <w:t>observadores</w:t>
      </w:r>
      <w:r w:rsidRPr="00F72701">
        <w:rPr>
          <w:lang w:val="es-ES_tradnl"/>
        </w:rPr>
        <w:t xml:space="preserve">, las </w:t>
      </w:r>
      <w:r w:rsidRPr="00F72701">
        <w:rPr>
          <w:iCs/>
          <w:lang w:val="es-ES_tradnl"/>
        </w:rPr>
        <w:t>cartas o documentos de designación</w:t>
      </w:r>
      <w:r w:rsidRPr="00F72701">
        <w:rPr>
          <w:lang w:val="es-ES_tradnl"/>
        </w:rPr>
        <w:t xml:space="preserve"> de los representantes de los siguientes observadores:</w:t>
      </w:r>
    </w:p>
    <w:p w14:paraId="0831C6BD" w14:textId="77777777" w:rsidR="00DC6D43" w:rsidRPr="00F72701" w:rsidRDefault="00DC6D43" w:rsidP="00C3284A">
      <w:pPr>
        <w:numPr>
          <w:ilvl w:val="0"/>
          <w:numId w:val="10"/>
        </w:numPr>
        <w:tabs>
          <w:tab w:val="clear" w:pos="2370"/>
        </w:tabs>
        <w:spacing w:after="240"/>
        <w:ind w:left="1650" w:hanging="550"/>
        <w:rPr>
          <w:lang w:val="es-ES_tradnl"/>
        </w:rPr>
      </w:pPr>
      <w:r w:rsidRPr="00F72701">
        <w:rPr>
          <w:i/>
          <w:lang w:val="es-ES_tradnl"/>
        </w:rPr>
        <w:t>organizaciones intergubernamentales</w:t>
      </w:r>
      <w:r w:rsidRPr="00F72701">
        <w:rPr>
          <w:lang w:val="es-ES_tradnl"/>
        </w:rPr>
        <w:t xml:space="preserve">: </w:t>
      </w:r>
      <w:bookmarkStart w:id="6" w:name="_Hlk166687397"/>
      <w:r w:rsidRPr="00F72701">
        <w:rPr>
          <w:lang w:val="es-ES_tradnl"/>
        </w:rPr>
        <w:t xml:space="preserve">Liga de los Estados Árabes (LEA); Naciones Unidas (ONU); Oficina de Patentes del Consejo de Cooperación de los Estados Árabes del Golfo (Oficina de Patentes CCG); Organización Africana de la Propiedad Intelectual (OAPI); Organización de las Naciones Unidas para la Alimentación y la Agricultura (FAO); Organización de las Naciones Unidas para la Educación, la Ciencia y la Cultura (UNESCO); Organización Europea de Patentes (OEP); Organización Internacional de la Francofonía (OIF); Organización Mundial de la Salud (OMS); Organización Mundial del Comercio (OMC); Organización Regional Africana de la Propiedad Intelectual (ARIPO); Secretaría General de la Comunidad Andina; </w:t>
      </w:r>
      <w:r w:rsidRPr="00F72701">
        <w:rPr>
          <w:i/>
          <w:iCs/>
          <w:lang w:val="es-ES_tradnl"/>
        </w:rPr>
        <w:t>South Center</w:t>
      </w:r>
      <w:r w:rsidRPr="00F72701">
        <w:rPr>
          <w:lang w:val="es-ES_tradnl"/>
        </w:rPr>
        <w:t xml:space="preserve"> (SC); Unión Africana (UA); </w:t>
      </w:r>
      <w:bookmarkEnd w:id="6"/>
      <w:r w:rsidRPr="00F72701">
        <w:rPr>
          <w:lang w:val="es-ES_tradnl"/>
        </w:rPr>
        <w:t>Unión Internacional para la Protección de las Obtenciones Vegetales (UPOV) (15).</w:t>
      </w:r>
    </w:p>
    <w:p w14:paraId="78A1F063" w14:textId="77777777" w:rsidR="00DC6D43" w:rsidRPr="00E569D9" w:rsidRDefault="00DC6D43" w:rsidP="00C3284A">
      <w:pPr>
        <w:numPr>
          <w:ilvl w:val="0"/>
          <w:numId w:val="10"/>
        </w:numPr>
        <w:tabs>
          <w:tab w:val="clear" w:pos="2370"/>
        </w:tabs>
        <w:spacing w:after="240"/>
        <w:ind w:left="1650" w:hanging="550"/>
        <w:rPr>
          <w:lang w:val="en-US"/>
        </w:rPr>
      </w:pPr>
      <w:r w:rsidRPr="00F72701">
        <w:rPr>
          <w:i/>
          <w:lang w:val="es-ES_tradnl"/>
        </w:rPr>
        <w:t>organizaciones no gubernamentales</w:t>
      </w:r>
      <w:r w:rsidRPr="00F72701">
        <w:rPr>
          <w:lang w:val="es-ES_tradnl"/>
        </w:rPr>
        <w:t xml:space="preserve">: </w:t>
      </w:r>
      <w:r w:rsidRPr="00F72701">
        <w:rPr>
          <w:i/>
          <w:iCs/>
          <w:lang w:val="es-ES_tradnl"/>
        </w:rPr>
        <w:t>Action for Respect and Protection of the Environment</w:t>
      </w:r>
      <w:r w:rsidRPr="00F72701">
        <w:rPr>
          <w:lang w:val="es-ES_tradnl"/>
        </w:rPr>
        <w:t xml:space="preserve"> (ARPE); ADJMOR</w:t>
      </w:r>
      <w:r w:rsidRPr="00F72701">
        <w:rPr>
          <w:i/>
          <w:lang w:val="es-ES_tradnl"/>
        </w:rPr>
        <w:t xml:space="preserve">; </w:t>
      </w:r>
      <w:r w:rsidRPr="00F72701">
        <w:rPr>
          <w:lang w:val="es-ES_tradnl"/>
        </w:rPr>
        <w:t xml:space="preserve">Agencia Internacional de Prensa Indígena (AIPIN); </w:t>
      </w:r>
      <w:r w:rsidRPr="00F72701">
        <w:rPr>
          <w:i/>
          <w:iCs/>
          <w:lang w:val="es-ES_tradnl"/>
        </w:rPr>
        <w:t>American Intellectual Property Law Association</w:t>
      </w:r>
      <w:r w:rsidRPr="00F72701">
        <w:rPr>
          <w:lang w:val="es-ES_tradnl"/>
        </w:rPr>
        <w:t xml:space="preserve"> (AIPLA); </w:t>
      </w:r>
      <w:r w:rsidRPr="00F72701">
        <w:rPr>
          <w:i/>
          <w:iCs/>
          <w:lang w:val="es-ES_tradnl"/>
        </w:rPr>
        <w:t>Arts Law Centre of Australia</w:t>
      </w:r>
      <w:r w:rsidRPr="00F72701">
        <w:rPr>
          <w:lang w:val="es-ES_tradnl"/>
        </w:rPr>
        <w:t xml:space="preserve">; Asociación Alemana para la Protección de la Propiedad Intelectual (GRUR); Asociación Europea de Estudiantes de Derecho (ELSA International); Asociación Internacional de Marcas (INTA); Asociación Internacional para el Desarrollo de la Propiedad Intelectual (ADALPI); Asociación Internacional para la Protección de la Propiedad Intelectual (AIPPI); </w:t>
      </w:r>
      <w:r w:rsidRPr="00F72701">
        <w:rPr>
          <w:i/>
          <w:iCs/>
          <w:lang w:val="es-ES_tradnl"/>
        </w:rPr>
        <w:t>Assembly of Armenians of Western Armenia</w:t>
      </w:r>
      <w:r w:rsidRPr="00F72701">
        <w:rPr>
          <w:lang w:val="es-ES_tradnl"/>
        </w:rPr>
        <w:t xml:space="preserve">; </w:t>
      </w:r>
      <w:r w:rsidRPr="00F72701">
        <w:rPr>
          <w:i/>
          <w:iCs/>
          <w:lang w:val="es-ES_tradnl"/>
        </w:rPr>
        <w:t>Associação Brasileira da Propriedade Intelectual</w:t>
      </w:r>
      <w:r w:rsidRPr="00F72701">
        <w:rPr>
          <w:lang w:val="es-ES_tradnl"/>
        </w:rPr>
        <w:t xml:space="preserve"> (ABPI); </w:t>
      </w:r>
      <w:r w:rsidRPr="00F72701">
        <w:rPr>
          <w:i/>
          <w:lang w:val="es-ES_tradnl"/>
        </w:rPr>
        <w:t xml:space="preserve">Association congolaise pour le développement agricole (ACDA); Association pour la Valorisation du Patrimoine Culturel des Communes du Cameroun (AVP3C); Association pour le devenir des autochtones et de leur connaissance originelle (ADACO); </w:t>
      </w:r>
      <w:r w:rsidRPr="00F72701">
        <w:rPr>
          <w:i/>
          <w:iCs/>
          <w:lang w:val="es-ES_tradnl"/>
        </w:rPr>
        <w:t>Biotechnology Industry Organization</w:t>
      </w:r>
      <w:r w:rsidRPr="00F72701">
        <w:rPr>
          <w:lang w:val="es-ES_tradnl"/>
        </w:rPr>
        <w:t xml:space="preserve"> (BIO); </w:t>
      </w:r>
      <w:r w:rsidRPr="00F72701">
        <w:rPr>
          <w:i/>
          <w:iCs/>
          <w:lang w:val="es-ES_tradnl"/>
        </w:rPr>
        <w:t>Call of the Earth</w:t>
      </w:r>
      <w:r w:rsidRPr="00F72701">
        <w:rPr>
          <w:lang w:val="es-ES_tradnl"/>
        </w:rPr>
        <w:t xml:space="preserve">/Llamado de la tierra (COE); </w:t>
      </w:r>
      <w:r w:rsidRPr="00F72701">
        <w:rPr>
          <w:i/>
          <w:lang w:val="es-ES_tradnl"/>
        </w:rPr>
        <w:t xml:space="preserve">Centre de Recherche et de Promotion du Droit (CRPD); </w:t>
      </w:r>
      <w:r w:rsidRPr="00F72701">
        <w:rPr>
          <w:i/>
          <w:iCs/>
          <w:lang w:val="es-ES_tradnl"/>
        </w:rPr>
        <w:t>Centre d'Etudes Internationales de la Propriété Intellectuelle</w:t>
      </w:r>
      <w:r w:rsidRPr="00F72701">
        <w:rPr>
          <w:lang w:val="es-ES_tradnl"/>
        </w:rPr>
        <w:t xml:space="preserve"> (CEIPI); </w:t>
      </w:r>
      <w:r w:rsidRPr="00F72701">
        <w:rPr>
          <w:i/>
          <w:lang w:val="es-ES_tradnl"/>
        </w:rPr>
        <w:t xml:space="preserve">Centre du Commerce International pour le Développement (CECIDE); </w:t>
      </w:r>
      <w:r w:rsidRPr="00F72701">
        <w:rPr>
          <w:i/>
          <w:iCs/>
          <w:lang w:val="es-ES_tradnl"/>
        </w:rPr>
        <w:t>Centre for Documentation,</w:t>
      </w:r>
      <w:r w:rsidRPr="00F72701">
        <w:rPr>
          <w:lang w:val="es-ES_tradnl"/>
        </w:rPr>
        <w:t xml:space="preserve"> </w:t>
      </w:r>
      <w:r w:rsidRPr="00F72701">
        <w:rPr>
          <w:i/>
          <w:iCs/>
          <w:lang w:val="es-ES_tradnl"/>
        </w:rPr>
        <w:t>Research and Information of Indigenous Peoples</w:t>
      </w:r>
      <w:r w:rsidRPr="00F72701">
        <w:rPr>
          <w:lang w:val="es-ES_tradnl"/>
        </w:rPr>
        <w:t xml:space="preserve"> (doCip);</w:t>
      </w:r>
      <w:r w:rsidRPr="00F72701">
        <w:rPr>
          <w:i/>
          <w:iCs/>
          <w:lang w:val="es-ES_tradnl"/>
        </w:rPr>
        <w:t xml:space="preserve"> Centre for Support of Indigenous Peoples of the North/Russian Indigenous Training Centre</w:t>
      </w:r>
      <w:r w:rsidRPr="00F72701">
        <w:rPr>
          <w:lang w:val="es-ES_tradnl"/>
        </w:rPr>
        <w:t xml:space="preserve"> </w:t>
      </w:r>
      <w:r w:rsidRPr="00F72701">
        <w:rPr>
          <w:lang w:val="es-ES_tradnl"/>
        </w:rPr>
        <w:lastRenderedPageBreak/>
        <w:t>(CSIPN/RITC); Centro de Derecho Ambiental Internacional (CIEL); Centro de Estudios Multidisciplinarios Aymara</w:t>
      </w:r>
      <w:r w:rsidRPr="00F72701">
        <w:rPr>
          <w:i/>
          <w:lang w:val="es-ES_tradnl"/>
        </w:rPr>
        <w:t xml:space="preserve"> </w:t>
      </w:r>
      <w:r w:rsidRPr="00F72701">
        <w:rPr>
          <w:lang w:val="es-ES_tradnl"/>
        </w:rPr>
        <w:t>(CEM</w:t>
      </w:r>
      <w:r w:rsidRPr="00F72701">
        <w:rPr>
          <w:lang w:val="es-ES_tradnl"/>
        </w:rPr>
        <w:noBreakHyphen/>
        <w:t xml:space="preserve">Aymara); </w:t>
      </w:r>
      <w:r w:rsidRPr="00F72701">
        <w:rPr>
          <w:i/>
          <w:iCs/>
          <w:lang w:val="es-ES_tradnl"/>
        </w:rPr>
        <w:t>Civil Society Coalition</w:t>
      </w:r>
      <w:r w:rsidRPr="00F72701">
        <w:rPr>
          <w:lang w:val="es-ES_tradnl"/>
        </w:rPr>
        <w:t xml:space="preserve"> (CSC); Comisión Jurídica para el Autodesarrollo de los Pueblos Originarios Andinos</w:t>
      </w:r>
      <w:r w:rsidRPr="00F72701">
        <w:rPr>
          <w:i/>
          <w:lang w:val="es-ES_tradnl"/>
        </w:rPr>
        <w:t xml:space="preserve"> (CAPAJ); </w:t>
      </w:r>
      <w:r w:rsidRPr="00F72701">
        <w:rPr>
          <w:lang w:val="es-ES_tradnl"/>
        </w:rPr>
        <w:t xml:space="preserve">Comité Internacional para los Pueblos Indígenas de las Américas (Incomindios); Consejo Indio de Sudamérica (CISA); </w:t>
      </w:r>
      <w:r w:rsidRPr="00F72701">
        <w:rPr>
          <w:i/>
          <w:iCs/>
          <w:lang w:val="es-ES_tradnl"/>
        </w:rPr>
        <w:t>CropLife International</w:t>
      </w:r>
      <w:r w:rsidRPr="00F72701">
        <w:rPr>
          <w:lang w:val="es-ES_tradnl"/>
        </w:rPr>
        <w:t xml:space="preserve">; </w:t>
      </w:r>
      <w:r w:rsidRPr="00F72701">
        <w:rPr>
          <w:i/>
          <w:iCs/>
          <w:lang w:val="es-ES_tradnl"/>
        </w:rPr>
        <w:t>China Council for the Promotion of International Trade</w:t>
      </w:r>
      <w:r w:rsidRPr="00F72701">
        <w:rPr>
          <w:lang w:val="es-ES_tradnl"/>
        </w:rPr>
        <w:t xml:space="preserve"> (CCPIT); </w:t>
      </w:r>
      <w:r w:rsidRPr="00F72701">
        <w:rPr>
          <w:i/>
          <w:iCs/>
          <w:lang w:val="es-ES_tradnl"/>
        </w:rPr>
        <w:t>Digital Law Center</w:t>
      </w:r>
      <w:r w:rsidRPr="00F72701">
        <w:rPr>
          <w:lang w:val="es-ES_tradnl"/>
        </w:rPr>
        <w:t xml:space="preserve"> (DLC); </w:t>
      </w:r>
      <w:r w:rsidRPr="00F72701">
        <w:rPr>
          <w:i/>
          <w:iCs/>
          <w:lang w:val="es-ES_tradnl"/>
        </w:rPr>
        <w:t>Elders Council of the Shor People;</w:t>
      </w:r>
      <w:r w:rsidRPr="00F72701">
        <w:rPr>
          <w:lang w:val="es-ES_tradnl"/>
        </w:rPr>
        <w:t xml:space="preserve"> </w:t>
      </w:r>
      <w:r w:rsidRPr="00F72701">
        <w:rPr>
          <w:i/>
          <w:iCs/>
          <w:lang w:val="es-ES_tradnl"/>
        </w:rPr>
        <w:t>European Communities Trade Mark Association</w:t>
      </w:r>
      <w:r w:rsidRPr="00F72701">
        <w:rPr>
          <w:lang w:val="es-ES_tradnl"/>
        </w:rPr>
        <w:t xml:space="preserve"> (ECTA); Federación Internacional de Abogados de Propiedad Intelectual (FICPI); Federación Internacional de Organizaciones de Derechos de Reproducción (IFRRO); </w:t>
      </w:r>
      <w:r w:rsidRPr="00F72701">
        <w:rPr>
          <w:i/>
          <w:iCs/>
          <w:lang w:val="es-ES_tradnl"/>
        </w:rPr>
        <w:t>For Alternative Approaches to Addiction</w:t>
      </w:r>
      <w:r w:rsidRPr="00F72701">
        <w:rPr>
          <w:lang w:val="es-ES_tradnl"/>
        </w:rPr>
        <w:t xml:space="preserve">; </w:t>
      </w:r>
      <w:r w:rsidRPr="00F72701">
        <w:rPr>
          <w:i/>
          <w:iCs/>
          <w:lang w:val="es-ES_tradnl"/>
        </w:rPr>
        <w:t>Foundation for Aboriginal and Islander Research Action</w:t>
      </w:r>
      <w:r w:rsidRPr="00F72701">
        <w:rPr>
          <w:lang w:val="es-ES_tradnl"/>
        </w:rPr>
        <w:t xml:space="preserve"> (FAIRA); Fundación Empresas Indígenas; Fundación Tebtebba, Centro Internacional para la Investigación Política y la Educación de las Poblaciones Indígenas; </w:t>
      </w:r>
      <w:r w:rsidRPr="00F72701">
        <w:rPr>
          <w:i/>
          <w:iCs/>
          <w:lang w:val="es-ES_tradnl"/>
        </w:rPr>
        <w:t>Global Expert Network on Copyright User Rights</w:t>
      </w:r>
      <w:r w:rsidRPr="00F72701">
        <w:rPr>
          <w:lang w:val="es-ES_tradnl"/>
        </w:rPr>
        <w:t xml:space="preserve"> (User Rights Network); </w:t>
      </w:r>
      <w:r w:rsidRPr="00F72701">
        <w:rPr>
          <w:i/>
          <w:iCs/>
          <w:lang w:val="es-ES_tradnl"/>
        </w:rPr>
        <w:t>Global Intellectual Property Alliance</w:t>
      </w:r>
      <w:r w:rsidRPr="00F72701">
        <w:rPr>
          <w:lang w:val="es-ES_tradnl"/>
        </w:rPr>
        <w:t xml:space="preserve"> (GLIPA); </w:t>
      </w:r>
      <w:r w:rsidRPr="00F72701">
        <w:rPr>
          <w:i/>
          <w:iCs/>
          <w:lang w:val="es-ES_tradnl"/>
        </w:rPr>
        <w:t>Health and Environment Program</w:t>
      </w:r>
      <w:r w:rsidRPr="00F72701">
        <w:rPr>
          <w:lang w:val="es-ES_tradnl"/>
        </w:rPr>
        <w:t xml:space="preserve"> (HEP); </w:t>
      </w:r>
      <w:r w:rsidRPr="00F72701">
        <w:rPr>
          <w:i/>
          <w:iCs/>
          <w:lang w:val="es-ES_tradnl"/>
        </w:rPr>
        <w:t>Indigenous Information Network</w:t>
      </w:r>
      <w:r w:rsidRPr="00F72701">
        <w:rPr>
          <w:lang w:val="es-ES_tradnl"/>
        </w:rPr>
        <w:t xml:space="preserve"> (IIN); </w:t>
      </w:r>
      <w:r w:rsidRPr="00F72701">
        <w:rPr>
          <w:i/>
          <w:iCs/>
          <w:lang w:val="es-ES_tradnl"/>
        </w:rPr>
        <w:t>Indigenous Knowledge and Wisdom Centre Ltd</w:t>
      </w:r>
      <w:r w:rsidRPr="00F72701">
        <w:rPr>
          <w:lang w:val="es-ES_tradnl"/>
        </w:rPr>
        <w:t xml:space="preserve">; </w:t>
      </w:r>
      <w:r w:rsidRPr="00F72701">
        <w:rPr>
          <w:i/>
          <w:iCs/>
          <w:lang w:val="es-ES_tradnl"/>
        </w:rPr>
        <w:t>Innovation Council</w:t>
      </w:r>
      <w:r w:rsidRPr="00F72701">
        <w:rPr>
          <w:lang w:val="es-ES_tradnl"/>
        </w:rPr>
        <w:t xml:space="preserve">; </w:t>
      </w:r>
      <w:r w:rsidRPr="00F72701">
        <w:rPr>
          <w:i/>
          <w:lang w:val="es-ES_tradnl"/>
        </w:rPr>
        <w:t>Instituto Indígena Brasilero da Propriedade Intelectual</w:t>
      </w:r>
      <w:r w:rsidRPr="00F72701">
        <w:rPr>
          <w:lang w:val="es-ES_tradnl"/>
        </w:rPr>
        <w:t xml:space="preserve"> (InBraPi); </w:t>
      </w:r>
      <w:r w:rsidRPr="00F72701">
        <w:rPr>
          <w:i/>
          <w:iCs/>
          <w:lang w:val="es-ES_tradnl"/>
        </w:rPr>
        <w:t>Intellectual Property Owners Association</w:t>
      </w:r>
      <w:r w:rsidRPr="00F72701">
        <w:rPr>
          <w:lang w:val="es-ES_tradnl"/>
        </w:rPr>
        <w:t xml:space="preserve"> (IPO); </w:t>
      </w:r>
      <w:r w:rsidRPr="00F72701">
        <w:rPr>
          <w:i/>
          <w:iCs/>
          <w:lang w:val="es-ES_tradnl"/>
        </w:rPr>
        <w:t>International Federation of Pharmaceutical Manufacturers Associations</w:t>
      </w:r>
      <w:r w:rsidRPr="00F72701">
        <w:rPr>
          <w:lang w:val="es-ES_tradnl"/>
        </w:rPr>
        <w:t xml:space="preserve"> (IFPMA); </w:t>
      </w:r>
      <w:r w:rsidRPr="00F72701">
        <w:rPr>
          <w:i/>
          <w:iCs/>
          <w:lang w:val="es-ES_tradnl"/>
        </w:rPr>
        <w:t>International Indian Treaty Council</w:t>
      </w:r>
      <w:r w:rsidRPr="00F72701">
        <w:rPr>
          <w:lang w:val="es-ES_tradnl"/>
        </w:rPr>
        <w:t xml:space="preserve">; </w:t>
      </w:r>
      <w:r w:rsidRPr="00F72701">
        <w:rPr>
          <w:i/>
          <w:iCs/>
          <w:lang w:val="es-ES_tradnl"/>
        </w:rPr>
        <w:t>International Publishers Association</w:t>
      </w:r>
      <w:r w:rsidRPr="00F72701">
        <w:rPr>
          <w:lang w:val="es-ES_tradnl"/>
        </w:rPr>
        <w:t xml:space="preserve"> (IPA); </w:t>
      </w:r>
      <w:r w:rsidRPr="00F72701">
        <w:rPr>
          <w:i/>
          <w:iCs/>
          <w:lang w:val="es-ES_tradnl"/>
        </w:rPr>
        <w:t>Japan Intellectual Property Association</w:t>
      </w:r>
      <w:r w:rsidRPr="00F72701">
        <w:rPr>
          <w:lang w:val="es-ES_tradnl"/>
        </w:rPr>
        <w:t xml:space="preserve"> (JIPA); </w:t>
      </w:r>
      <w:r w:rsidRPr="00F72701">
        <w:rPr>
          <w:i/>
          <w:iCs/>
          <w:lang w:val="es-ES_tradnl"/>
        </w:rPr>
        <w:t>Kanuri Development Association</w:t>
      </w:r>
      <w:r w:rsidRPr="00F72701">
        <w:rPr>
          <w:lang w:val="es-ES_tradnl"/>
        </w:rPr>
        <w:t xml:space="preserve">; </w:t>
      </w:r>
      <w:r w:rsidRPr="00F72701">
        <w:rPr>
          <w:i/>
          <w:iCs/>
          <w:lang w:val="es-ES_tradnl"/>
        </w:rPr>
        <w:t>Kaʻuikiokapō; Knowledge Ecology International, Inc</w:t>
      </w:r>
      <w:r w:rsidRPr="00F72701">
        <w:rPr>
          <w:lang w:val="es-ES_tradnl"/>
        </w:rPr>
        <w:t xml:space="preserve">. </w:t>
      </w:r>
      <w:r w:rsidRPr="00E569D9">
        <w:rPr>
          <w:lang w:val="en-US"/>
        </w:rPr>
        <w:t xml:space="preserve">(KEI); </w:t>
      </w:r>
      <w:r w:rsidRPr="00E569D9">
        <w:rPr>
          <w:i/>
          <w:iCs/>
          <w:lang w:val="en-US"/>
        </w:rPr>
        <w:t xml:space="preserve">MALOCA </w:t>
      </w:r>
      <w:proofErr w:type="spellStart"/>
      <w:r w:rsidRPr="00E569D9">
        <w:rPr>
          <w:i/>
          <w:iCs/>
          <w:lang w:val="en-US"/>
        </w:rPr>
        <w:t>Internationale</w:t>
      </w:r>
      <w:proofErr w:type="spellEnd"/>
      <w:r w:rsidRPr="00E569D9">
        <w:rPr>
          <w:lang w:val="en-US"/>
        </w:rPr>
        <w:t xml:space="preserve">; </w:t>
      </w:r>
      <w:r w:rsidRPr="00E569D9">
        <w:rPr>
          <w:i/>
          <w:iCs/>
          <w:lang w:val="en-US"/>
        </w:rPr>
        <w:t>Max Planck Institute for Innovation and Competition</w:t>
      </w:r>
      <w:r w:rsidRPr="00E569D9">
        <w:rPr>
          <w:lang w:val="en-US"/>
        </w:rPr>
        <w:t xml:space="preserve"> (MPI); </w:t>
      </w:r>
      <w:r w:rsidRPr="00E569D9">
        <w:rPr>
          <w:i/>
          <w:iCs/>
          <w:lang w:val="en-US"/>
        </w:rPr>
        <w:t>Native American Rights Fund</w:t>
      </w:r>
      <w:r w:rsidRPr="00E569D9">
        <w:rPr>
          <w:lang w:val="en-US"/>
        </w:rPr>
        <w:t xml:space="preserve"> (NARF); </w:t>
      </w:r>
      <w:r w:rsidRPr="00E569D9">
        <w:rPr>
          <w:i/>
          <w:iCs/>
          <w:lang w:val="en-US"/>
        </w:rPr>
        <w:t>Native Nations Law and Policy Center</w:t>
      </w:r>
      <w:r w:rsidRPr="00E569D9">
        <w:rPr>
          <w:lang w:val="en-US"/>
        </w:rPr>
        <w:t xml:space="preserve">, Universidad de California, </w:t>
      </w:r>
      <w:proofErr w:type="spellStart"/>
      <w:r w:rsidRPr="00E569D9">
        <w:rPr>
          <w:lang w:val="en-US"/>
        </w:rPr>
        <w:t>Facultad</w:t>
      </w:r>
      <w:proofErr w:type="spellEnd"/>
      <w:r w:rsidRPr="00E569D9">
        <w:rPr>
          <w:lang w:val="en-US"/>
        </w:rPr>
        <w:t xml:space="preserve"> de Derecho de Los </w:t>
      </w:r>
      <w:proofErr w:type="spellStart"/>
      <w:r w:rsidRPr="00E569D9">
        <w:rPr>
          <w:lang w:val="en-US"/>
        </w:rPr>
        <w:t>Ángeles</w:t>
      </w:r>
      <w:proofErr w:type="spellEnd"/>
      <w:r w:rsidRPr="00E569D9">
        <w:rPr>
          <w:lang w:val="en-US"/>
        </w:rPr>
        <w:t>;</w:t>
      </w:r>
      <w:r w:rsidRPr="00E569D9">
        <w:rPr>
          <w:i/>
          <w:iCs/>
          <w:lang w:val="en-US"/>
        </w:rPr>
        <w:t xml:space="preserve"> Omani Association for Intellectual Property</w:t>
      </w:r>
      <w:r w:rsidRPr="00E569D9">
        <w:rPr>
          <w:lang w:val="en-US"/>
        </w:rPr>
        <w:t xml:space="preserve"> (OAIP); </w:t>
      </w:r>
      <w:r w:rsidRPr="00E569D9">
        <w:rPr>
          <w:i/>
          <w:lang w:val="en-US"/>
        </w:rPr>
        <w:t xml:space="preserve">Ordre </w:t>
      </w:r>
      <w:proofErr w:type="spellStart"/>
      <w:r w:rsidRPr="00E569D9">
        <w:rPr>
          <w:i/>
          <w:lang w:val="en-US"/>
        </w:rPr>
        <w:t>suprême</w:t>
      </w:r>
      <w:proofErr w:type="spellEnd"/>
      <w:r w:rsidRPr="00E569D9">
        <w:rPr>
          <w:i/>
          <w:lang w:val="en-US"/>
        </w:rPr>
        <w:t xml:space="preserve"> des </w:t>
      </w:r>
      <w:proofErr w:type="spellStart"/>
      <w:r w:rsidRPr="00E569D9">
        <w:rPr>
          <w:i/>
          <w:lang w:val="en-US"/>
        </w:rPr>
        <w:t>ancêtres</w:t>
      </w:r>
      <w:proofErr w:type="spellEnd"/>
      <w:r w:rsidRPr="00E569D9">
        <w:rPr>
          <w:i/>
          <w:lang w:val="en-US"/>
        </w:rPr>
        <w:t xml:space="preserve"> (OSA); </w:t>
      </w:r>
      <w:r w:rsidRPr="00E569D9">
        <w:rPr>
          <w:i/>
          <w:iCs/>
          <w:lang w:val="en-US"/>
        </w:rPr>
        <w:t>Pacific Islands Forum Secretariat</w:t>
      </w:r>
      <w:r w:rsidRPr="00E569D9">
        <w:rPr>
          <w:lang w:val="en-US"/>
        </w:rPr>
        <w:t xml:space="preserve">; </w:t>
      </w:r>
      <w:r w:rsidRPr="00E569D9">
        <w:rPr>
          <w:i/>
          <w:iCs/>
          <w:lang w:val="en-US"/>
        </w:rPr>
        <w:t>Queen Mary Intellectual Property Research Institute</w:t>
      </w:r>
      <w:r w:rsidRPr="00E569D9">
        <w:rPr>
          <w:lang w:val="en-US"/>
        </w:rPr>
        <w:t xml:space="preserve"> (QMIPRI); Red </w:t>
      </w:r>
      <w:proofErr w:type="spellStart"/>
      <w:r w:rsidRPr="00E569D9">
        <w:rPr>
          <w:lang w:val="en-US"/>
        </w:rPr>
        <w:t>Mujeres</w:t>
      </w:r>
      <w:proofErr w:type="spellEnd"/>
      <w:r w:rsidRPr="00E569D9">
        <w:rPr>
          <w:lang w:val="en-US"/>
        </w:rPr>
        <w:t xml:space="preserve"> </w:t>
      </w:r>
      <w:proofErr w:type="spellStart"/>
      <w:r w:rsidRPr="00E569D9">
        <w:rPr>
          <w:lang w:val="en-US"/>
        </w:rPr>
        <w:t>Indígenas</w:t>
      </w:r>
      <w:proofErr w:type="spellEnd"/>
      <w:r w:rsidRPr="00E569D9">
        <w:rPr>
          <w:lang w:val="en-US"/>
        </w:rPr>
        <w:t xml:space="preserve"> </w:t>
      </w:r>
      <w:proofErr w:type="spellStart"/>
      <w:r w:rsidRPr="00E569D9">
        <w:rPr>
          <w:lang w:val="en-US"/>
        </w:rPr>
        <w:t>sobre</w:t>
      </w:r>
      <w:proofErr w:type="spellEnd"/>
      <w:r w:rsidRPr="00E569D9">
        <w:rPr>
          <w:lang w:val="en-US"/>
        </w:rPr>
        <w:t xml:space="preserve"> </w:t>
      </w:r>
      <w:proofErr w:type="spellStart"/>
      <w:r w:rsidRPr="00E569D9">
        <w:rPr>
          <w:lang w:val="en-US"/>
        </w:rPr>
        <w:t>Biodiversidad</w:t>
      </w:r>
      <w:proofErr w:type="spellEnd"/>
      <w:r w:rsidRPr="00E569D9">
        <w:rPr>
          <w:lang w:val="en-US"/>
        </w:rPr>
        <w:t xml:space="preserve"> (RMIB); </w:t>
      </w:r>
      <w:r w:rsidRPr="00E569D9">
        <w:rPr>
          <w:i/>
          <w:iCs/>
          <w:lang w:val="en-US"/>
        </w:rPr>
        <w:t>The Assembly of First Nations</w:t>
      </w:r>
      <w:r w:rsidRPr="00E569D9">
        <w:rPr>
          <w:i/>
          <w:lang w:val="en-US"/>
        </w:rPr>
        <w:t xml:space="preserve">; </w:t>
      </w:r>
      <w:r w:rsidRPr="00E569D9">
        <w:rPr>
          <w:i/>
          <w:iCs/>
          <w:lang w:val="en-US"/>
        </w:rPr>
        <w:t>The Federalist Society for Law and Public Policy Studies</w:t>
      </w:r>
      <w:r w:rsidRPr="00E569D9">
        <w:rPr>
          <w:lang w:val="en-US"/>
        </w:rPr>
        <w:t xml:space="preserve"> (the Federalist Society); </w:t>
      </w:r>
      <w:r w:rsidRPr="00E569D9">
        <w:rPr>
          <w:i/>
          <w:iCs/>
          <w:lang w:val="en-US"/>
        </w:rPr>
        <w:t>Think &amp; do tank</w:t>
      </w:r>
      <w:r w:rsidRPr="00E569D9">
        <w:rPr>
          <w:lang w:val="en-US"/>
        </w:rPr>
        <w:t xml:space="preserve"> (FAAAT); </w:t>
      </w:r>
      <w:r w:rsidRPr="00E569D9">
        <w:rPr>
          <w:i/>
          <w:iCs/>
          <w:lang w:val="en-US"/>
        </w:rPr>
        <w:t xml:space="preserve">Third World Network </w:t>
      </w:r>
      <w:proofErr w:type="spellStart"/>
      <w:r w:rsidRPr="00E569D9">
        <w:rPr>
          <w:i/>
          <w:iCs/>
          <w:lang w:val="en-US"/>
        </w:rPr>
        <w:t>Berhad</w:t>
      </w:r>
      <w:proofErr w:type="spellEnd"/>
      <w:r w:rsidRPr="00E569D9">
        <w:rPr>
          <w:lang w:val="en-US"/>
        </w:rPr>
        <w:t xml:space="preserve"> (TWN); </w:t>
      </w:r>
      <w:r w:rsidRPr="00E569D9">
        <w:rPr>
          <w:i/>
          <w:iCs/>
          <w:lang w:val="en-US"/>
        </w:rPr>
        <w:t>Tulalip Tribes of Washington Governmental Affairs Department</w:t>
      </w:r>
      <w:r w:rsidRPr="00E569D9">
        <w:rPr>
          <w:lang w:val="en-US"/>
        </w:rPr>
        <w:t xml:space="preserve">; </w:t>
      </w:r>
      <w:r w:rsidRPr="00E569D9">
        <w:rPr>
          <w:i/>
          <w:lang w:val="en-US"/>
        </w:rPr>
        <w:t xml:space="preserve">Union des </w:t>
      </w:r>
      <w:proofErr w:type="spellStart"/>
      <w:r w:rsidRPr="00E569D9">
        <w:rPr>
          <w:i/>
          <w:lang w:val="en-US"/>
        </w:rPr>
        <w:t>peuples</w:t>
      </w:r>
      <w:proofErr w:type="spellEnd"/>
      <w:r w:rsidRPr="00E569D9">
        <w:rPr>
          <w:i/>
          <w:lang w:val="en-US"/>
        </w:rPr>
        <w:t xml:space="preserve"> </w:t>
      </w:r>
      <w:proofErr w:type="spellStart"/>
      <w:r w:rsidRPr="00E569D9">
        <w:rPr>
          <w:i/>
          <w:lang w:val="en-US"/>
        </w:rPr>
        <w:t>autochtones</w:t>
      </w:r>
      <w:proofErr w:type="spellEnd"/>
      <w:r w:rsidRPr="00E569D9">
        <w:rPr>
          <w:i/>
          <w:lang w:val="en-US"/>
        </w:rPr>
        <w:t xml:space="preserve"> pour le </w:t>
      </w:r>
      <w:proofErr w:type="spellStart"/>
      <w:r w:rsidRPr="00E569D9">
        <w:rPr>
          <w:i/>
          <w:lang w:val="en-US"/>
        </w:rPr>
        <w:t>réveil</w:t>
      </w:r>
      <w:proofErr w:type="spellEnd"/>
      <w:r w:rsidRPr="00E569D9">
        <w:rPr>
          <w:i/>
          <w:lang w:val="en-US"/>
        </w:rPr>
        <w:t xml:space="preserve"> au </w:t>
      </w:r>
      <w:proofErr w:type="spellStart"/>
      <w:r w:rsidRPr="00E569D9">
        <w:rPr>
          <w:i/>
          <w:lang w:val="en-US"/>
        </w:rPr>
        <w:t>développement</w:t>
      </w:r>
      <w:proofErr w:type="spellEnd"/>
      <w:r w:rsidRPr="00E569D9">
        <w:rPr>
          <w:lang w:val="en-US"/>
        </w:rPr>
        <w:t xml:space="preserve"> (UPARED); Unión Internacional para la </w:t>
      </w:r>
      <w:proofErr w:type="spellStart"/>
      <w:r w:rsidRPr="00E569D9">
        <w:rPr>
          <w:lang w:val="en-US"/>
        </w:rPr>
        <w:t>Conservación</w:t>
      </w:r>
      <w:proofErr w:type="spellEnd"/>
      <w:r w:rsidRPr="00E569D9">
        <w:rPr>
          <w:lang w:val="en-US"/>
        </w:rPr>
        <w:t xml:space="preserve"> de la </w:t>
      </w:r>
      <w:proofErr w:type="spellStart"/>
      <w:r w:rsidRPr="00E569D9">
        <w:rPr>
          <w:lang w:val="en-US"/>
        </w:rPr>
        <w:t>Naturaleza</w:t>
      </w:r>
      <w:proofErr w:type="spellEnd"/>
      <w:r w:rsidRPr="00E569D9">
        <w:rPr>
          <w:lang w:val="en-US"/>
        </w:rPr>
        <w:t xml:space="preserve"> (UICN); </w:t>
      </w:r>
      <w:proofErr w:type="spellStart"/>
      <w:r w:rsidRPr="00E569D9">
        <w:rPr>
          <w:i/>
          <w:lang w:val="en-US"/>
        </w:rPr>
        <w:t>Voie</w:t>
      </w:r>
      <w:proofErr w:type="spellEnd"/>
      <w:r w:rsidRPr="00E569D9">
        <w:rPr>
          <w:i/>
          <w:lang w:val="en-US"/>
        </w:rPr>
        <w:t xml:space="preserve"> </w:t>
      </w:r>
      <w:proofErr w:type="spellStart"/>
      <w:r w:rsidRPr="00E569D9">
        <w:rPr>
          <w:i/>
          <w:lang w:val="en-US"/>
        </w:rPr>
        <w:t>éclairée</w:t>
      </w:r>
      <w:proofErr w:type="spellEnd"/>
      <w:r w:rsidRPr="00E569D9">
        <w:rPr>
          <w:i/>
          <w:lang w:val="en-US"/>
        </w:rPr>
        <w:t xml:space="preserve"> des Enfants </w:t>
      </w:r>
      <w:proofErr w:type="spellStart"/>
      <w:r w:rsidRPr="00E569D9">
        <w:rPr>
          <w:i/>
          <w:lang w:val="en-US"/>
        </w:rPr>
        <w:t>Démunis</w:t>
      </w:r>
      <w:proofErr w:type="spellEnd"/>
      <w:r w:rsidRPr="00E569D9">
        <w:rPr>
          <w:i/>
          <w:lang w:val="en-US"/>
        </w:rPr>
        <w:t xml:space="preserve"> (VED); </w:t>
      </w:r>
      <w:proofErr w:type="spellStart"/>
      <w:r w:rsidRPr="00E569D9">
        <w:rPr>
          <w:i/>
          <w:iCs/>
          <w:lang w:val="en-US"/>
        </w:rPr>
        <w:t>WhyWeCraft</w:t>
      </w:r>
      <w:proofErr w:type="spellEnd"/>
      <w:r w:rsidRPr="00E569D9">
        <w:rPr>
          <w:i/>
          <w:iCs/>
          <w:lang w:val="en-US"/>
        </w:rPr>
        <w:t xml:space="preserve"> Association</w:t>
      </w:r>
      <w:r w:rsidRPr="00E569D9">
        <w:rPr>
          <w:lang w:val="en-US"/>
        </w:rPr>
        <w:t xml:space="preserve"> (71).</w:t>
      </w:r>
    </w:p>
    <w:p w14:paraId="778FFADA" w14:textId="179B1634" w:rsidR="00DC6D43" w:rsidRPr="00F72701" w:rsidRDefault="00DC6D43" w:rsidP="00C3284A">
      <w:pPr>
        <w:pStyle w:val="ONUMFS"/>
        <w:rPr>
          <w:lang w:val="es-ES_tradnl"/>
        </w:rPr>
      </w:pPr>
      <w:r w:rsidRPr="00F72701">
        <w:rPr>
          <w:lang w:val="es-ES_tradnl"/>
        </w:rPr>
        <w:t>La Comisión recomienda a la Conferencia, reunida en sesión plenaria, que acepte las credenciales y los plenos poderes de las delegaciones mencionadas en los párrafos </w:t>
      </w:r>
      <w:proofErr w:type="gramStart"/>
      <w:r w:rsidRPr="00F72701">
        <w:rPr>
          <w:lang w:val="es-ES_tradnl"/>
        </w:rPr>
        <w:t>7.a)i</w:t>
      </w:r>
      <w:proofErr w:type="gramEnd"/>
      <w:r w:rsidRPr="00F72701">
        <w:rPr>
          <w:lang w:val="es-ES_tradnl"/>
        </w:rPr>
        <w:t>) y 7.b), más arriba, las credenciales de las delegaciones mencionadas en el párrafo 7.a)ii), más arriba, y las cartas o documentos de designación de los representantes de las organizaciones mencionadas en el párrafo 7.d), más arriba.</w:t>
      </w:r>
    </w:p>
    <w:p w14:paraId="699764D2" w14:textId="33AF8595" w:rsidR="00DC6D43" w:rsidRPr="00F72701" w:rsidRDefault="00DC6D43" w:rsidP="00C3284A">
      <w:pPr>
        <w:pStyle w:val="ONUMFS"/>
        <w:rPr>
          <w:lang w:val="es-ES_tradnl"/>
        </w:rPr>
      </w:pPr>
      <w:r w:rsidRPr="00F72701">
        <w:rPr>
          <w:lang w:val="es-ES_tradnl"/>
        </w:rPr>
        <w:t>La Comisión solicitó a la Secretaría que señale los artículos 6 (Credenciales y plenos poderes), 7 (Cartas de designación) y 10 (Participación provisional) del Reglamento a la atención de las delegaciones miembros o de las delegaciones observadoras que no hayan presentado credenciales ni plenos poderes, y de los representantes de Observadores que no hayan presentado cartas ni otros documentos de designación.</w:t>
      </w:r>
    </w:p>
    <w:p w14:paraId="7003AE38" w14:textId="6FA483E9" w:rsidR="00DC6D43" w:rsidRPr="00F72701" w:rsidRDefault="00DC6D43" w:rsidP="00C3284A">
      <w:pPr>
        <w:pStyle w:val="ONUMFS"/>
        <w:rPr>
          <w:lang w:val="es-ES_tradnl"/>
        </w:rPr>
      </w:pPr>
      <w:r w:rsidRPr="00F72701">
        <w:rPr>
          <w:lang w:val="es-ES_tradnl"/>
        </w:rPr>
        <w:t>La Comisión decidió que la Secretaría prepare el informe de su reunión y lo publique como tal, para ser presentado por el Presidente de la Comisión a la Conferencia en sesión plenaria.</w:t>
      </w:r>
    </w:p>
    <w:p w14:paraId="583F83B1" w14:textId="1565793C" w:rsidR="00DC6D43" w:rsidRPr="00F72701" w:rsidRDefault="00DC6D43" w:rsidP="00C3284A">
      <w:pPr>
        <w:pStyle w:val="ONUMFS"/>
        <w:keepNext/>
        <w:keepLines/>
        <w:spacing w:after="600"/>
        <w:rPr>
          <w:lang w:val="es-ES_tradnl"/>
        </w:rPr>
      </w:pPr>
      <w:r w:rsidRPr="00F72701">
        <w:rPr>
          <w:lang w:val="es-ES_tradnl"/>
        </w:rPr>
        <w:lastRenderedPageBreak/>
        <w:t>La Comisión decidió que volverá a reunirse para examinar cualesquiera comunicaciones adicionales relacionadas con las Delegaciones miembros, las Delegaciones especiales, las Delegaciones observadoras o los observadores, que la Secretaría pueda recibir después de la clausura de su reunión.</w:t>
      </w:r>
    </w:p>
    <w:p w14:paraId="34CB23F5" w14:textId="0F79DB49" w:rsidR="00152CEA" w:rsidRPr="00F72701" w:rsidRDefault="00DC6D43" w:rsidP="00C3284A">
      <w:pPr>
        <w:pStyle w:val="Endofdocument"/>
        <w:rPr>
          <w:lang w:val="es-ES_tradnl"/>
        </w:rPr>
      </w:pPr>
      <w:r w:rsidRPr="00F72701">
        <w:rPr>
          <w:lang w:val="es-ES_tradnl"/>
        </w:rPr>
        <w:t>[</w:t>
      </w:r>
      <w:r w:rsidRPr="00F72701">
        <w:rPr>
          <w:rFonts w:ascii="Arial" w:hAnsi="Arial"/>
          <w:sz w:val="22"/>
          <w:lang w:val="es-ES_tradnl"/>
        </w:rPr>
        <w:t>Fin del documento]</w:t>
      </w:r>
    </w:p>
    <w:sectPr w:rsidR="00152CEA" w:rsidRPr="00F72701" w:rsidSect="00AF194B">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371D5" w14:textId="77777777" w:rsidR="00AF194B" w:rsidRDefault="00AF194B">
      <w:r>
        <w:separator/>
      </w:r>
    </w:p>
  </w:endnote>
  <w:endnote w:type="continuationSeparator" w:id="0">
    <w:p w14:paraId="4D0E029A" w14:textId="77777777" w:rsidR="00AF194B" w:rsidRPr="009D30E6" w:rsidRDefault="00AF194B" w:rsidP="007E663E">
      <w:pPr>
        <w:rPr>
          <w:sz w:val="17"/>
          <w:szCs w:val="17"/>
        </w:rPr>
      </w:pPr>
      <w:r w:rsidRPr="009D30E6">
        <w:rPr>
          <w:sz w:val="17"/>
          <w:szCs w:val="17"/>
        </w:rPr>
        <w:separator/>
      </w:r>
    </w:p>
    <w:p w14:paraId="2D86AD2E" w14:textId="77777777" w:rsidR="00AF194B" w:rsidRPr="007E663E" w:rsidRDefault="00AF194B" w:rsidP="007E663E">
      <w:pPr>
        <w:spacing w:after="60"/>
        <w:rPr>
          <w:sz w:val="17"/>
          <w:szCs w:val="17"/>
        </w:rPr>
      </w:pPr>
      <w:r>
        <w:rPr>
          <w:sz w:val="17"/>
        </w:rPr>
        <w:t>[Continuación de la nota de la página anterior]</w:t>
      </w:r>
    </w:p>
  </w:endnote>
  <w:endnote w:type="continuationNotice" w:id="1">
    <w:p w14:paraId="1E3276D2" w14:textId="77777777" w:rsidR="00AF194B" w:rsidRPr="007E663E" w:rsidRDefault="00AF194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F29D" w14:textId="77777777" w:rsidR="00AF194B" w:rsidRDefault="00AF194B">
      <w:r>
        <w:separator/>
      </w:r>
    </w:p>
  </w:footnote>
  <w:footnote w:type="continuationSeparator" w:id="0">
    <w:p w14:paraId="03FFBC72" w14:textId="77777777" w:rsidR="00AF194B" w:rsidRPr="009D30E6" w:rsidRDefault="00AF194B" w:rsidP="007E663E">
      <w:pPr>
        <w:rPr>
          <w:sz w:val="17"/>
          <w:szCs w:val="17"/>
        </w:rPr>
      </w:pPr>
      <w:r w:rsidRPr="009D30E6">
        <w:rPr>
          <w:sz w:val="17"/>
          <w:szCs w:val="17"/>
        </w:rPr>
        <w:separator/>
      </w:r>
    </w:p>
    <w:p w14:paraId="04ED0D2D" w14:textId="77777777" w:rsidR="00AF194B" w:rsidRPr="007E663E" w:rsidRDefault="00AF194B" w:rsidP="007E663E">
      <w:pPr>
        <w:spacing w:after="60"/>
        <w:rPr>
          <w:sz w:val="17"/>
          <w:szCs w:val="17"/>
        </w:rPr>
      </w:pPr>
      <w:r>
        <w:rPr>
          <w:sz w:val="17"/>
        </w:rPr>
        <w:t>[Continuación de la nota de la página anterior]</w:t>
      </w:r>
    </w:p>
  </w:footnote>
  <w:footnote w:type="continuationNotice" w:id="1">
    <w:p w14:paraId="682DAD26" w14:textId="77777777" w:rsidR="00AF194B" w:rsidRPr="007E663E" w:rsidRDefault="00AF194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BB5E" w14:textId="77777777" w:rsidR="00F84474" w:rsidRDefault="00AF194B" w:rsidP="00477D6B">
    <w:pPr>
      <w:jc w:val="right"/>
    </w:pPr>
    <w:bookmarkStart w:id="7" w:name="Code2"/>
    <w:bookmarkEnd w:id="7"/>
    <w:r>
      <w:t>GRATK/DC/5</w:t>
    </w:r>
  </w:p>
  <w:p w14:paraId="569DB759" w14:textId="77777777" w:rsidR="00F84474" w:rsidRDefault="00F84474" w:rsidP="00477D6B">
    <w:pPr>
      <w:jc w:val="right"/>
    </w:pPr>
    <w:r>
      <w:t xml:space="preserve">página </w:t>
    </w:r>
    <w:r>
      <w:fldChar w:fldCharType="begin"/>
    </w:r>
    <w:r>
      <w:instrText xml:space="preserve"> PAGE  \* MERGEFORMAT </w:instrText>
    </w:r>
    <w:r>
      <w:fldChar w:fldCharType="separate"/>
    </w:r>
    <w:r w:rsidR="008B14EA">
      <w:rPr>
        <w:noProof/>
      </w:rPr>
      <w:t>2</w:t>
    </w:r>
    <w:r>
      <w:fldChar w:fldCharType="end"/>
    </w:r>
  </w:p>
  <w:p w14:paraId="7B8FC5FE" w14:textId="77777777" w:rsidR="00F84474" w:rsidRDefault="00F84474" w:rsidP="00477D6B">
    <w:pPr>
      <w:jc w:val="right"/>
    </w:pPr>
  </w:p>
  <w:p w14:paraId="55AB9A5B" w14:textId="77777777" w:rsidR="004F7418" w:rsidRDefault="004F741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160FED"/>
    <w:multiLevelType w:val="hybridMultilevel"/>
    <w:tmpl w:val="5B52E2AE"/>
    <w:lvl w:ilvl="0" w:tplc="520C109C">
      <w:start w:val="1"/>
      <w:numFmt w:val="lowerRoman"/>
      <w:lvlText w:val="%1)"/>
      <w:lvlJc w:val="left"/>
      <w:pPr>
        <w:tabs>
          <w:tab w:val="num" w:pos="2370"/>
        </w:tabs>
        <w:ind w:left="2370" w:hanging="72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3" w15:restartNumberingAfterBreak="0">
    <w:nsid w:val="11CD2A76"/>
    <w:multiLevelType w:val="hybridMultilevel"/>
    <w:tmpl w:val="56D0D4A2"/>
    <w:lvl w:ilvl="0" w:tplc="040A0017">
      <w:start w:val="1"/>
      <w:numFmt w:val="lowerLetter"/>
      <w:lvlText w:val="%1)"/>
      <w:lvlJc w:val="left"/>
      <w:pPr>
        <w:tabs>
          <w:tab w:val="num" w:pos="1138"/>
        </w:tabs>
        <w:ind w:left="1138"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5675FDB"/>
    <w:multiLevelType w:val="hybridMultilevel"/>
    <w:tmpl w:val="2C587822"/>
    <w:lvl w:ilvl="0" w:tplc="520C109C">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FBF64EB"/>
    <w:multiLevelType w:val="hybridMultilevel"/>
    <w:tmpl w:val="66706A90"/>
    <w:lvl w:ilvl="0" w:tplc="B93E2310">
      <w:start w:val="1"/>
      <w:numFmt w:val="lowerRoman"/>
      <w:lvlText w:val="%1)"/>
      <w:lvlJc w:val="left"/>
      <w:pPr>
        <w:tabs>
          <w:tab w:val="num" w:pos="2370"/>
        </w:tabs>
        <w:ind w:left="237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1935380">
    <w:abstractNumId w:val="4"/>
  </w:num>
  <w:num w:numId="2" w16cid:durableId="363210692">
    <w:abstractNumId w:val="7"/>
  </w:num>
  <w:num w:numId="3" w16cid:durableId="1548831967">
    <w:abstractNumId w:val="0"/>
  </w:num>
  <w:num w:numId="4" w16cid:durableId="970671841">
    <w:abstractNumId w:val="8"/>
  </w:num>
  <w:num w:numId="5" w16cid:durableId="400447808">
    <w:abstractNumId w:val="1"/>
  </w:num>
  <w:num w:numId="6" w16cid:durableId="1954090952">
    <w:abstractNumId w:val="5"/>
  </w:num>
  <w:num w:numId="7" w16cid:durableId="1075518931">
    <w:abstractNumId w:val="6"/>
  </w:num>
  <w:num w:numId="8" w16cid:durableId="1417508249">
    <w:abstractNumId w:val="2"/>
  </w:num>
  <w:num w:numId="9" w16cid:durableId="1085223480">
    <w:abstractNumId w:val="3"/>
  </w:num>
  <w:num w:numId="10" w16cid:durableId="13892628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4B"/>
    <w:rsid w:val="000E3BB3"/>
    <w:rsid w:val="000F5E56"/>
    <w:rsid w:val="001362EE"/>
    <w:rsid w:val="00152CEA"/>
    <w:rsid w:val="001832A6"/>
    <w:rsid w:val="001C4DD3"/>
    <w:rsid w:val="001D50D1"/>
    <w:rsid w:val="002634C4"/>
    <w:rsid w:val="002F4E68"/>
    <w:rsid w:val="00307787"/>
    <w:rsid w:val="00312F17"/>
    <w:rsid w:val="00354647"/>
    <w:rsid w:val="00377273"/>
    <w:rsid w:val="003845C1"/>
    <w:rsid w:val="00387287"/>
    <w:rsid w:val="003A1AAC"/>
    <w:rsid w:val="003D41D4"/>
    <w:rsid w:val="00423E3E"/>
    <w:rsid w:val="00427AF4"/>
    <w:rsid w:val="0045231F"/>
    <w:rsid w:val="004647DA"/>
    <w:rsid w:val="00477D6B"/>
    <w:rsid w:val="004A6C37"/>
    <w:rsid w:val="004F7418"/>
    <w:rsid w:val="00511D0C"/>
    <w:rsid w:val="0055013B"/>
    <w:rsid w:val="0056224D"/>
    <w:rsid w:val="00571B99"/>
    <w:rsid w:val="005D64EC"/>
    <w:rsid w:val="00605827"/>
    <w:rsid w:val="00675021"/>
    <w:rsid w:val="006A06C6"/>
    <w:rsid w:val="007E63AC"/>
    <w:rsid w:val="007E663E"/>
    <w:rsid w:val="00815082"/>
    <w:rsid w:val="00843582"/>
    <w:rsid w:val="008B14EA"/>
    <w:rsid w:val="008B2CC1"/>
    <w:rsid w:val="009039EF"/>
    <w:rsid w:val="0090731E"/>
    <w:rsid w:val="00966A22"/>
    <w:rsid w:val="00972F03"/>
    <w:rsid w:val="009A0C8B"/>
    <w:rsid w:val="009B6241"/>
    <w:rsid w:val="00A16FC0"/>
    <w:rsid w:val="00A3289E"/>
    <w:rsid w:val="00A32C9E"/>
    <w:rsid w:val="00A7453D"/>
    <w:rsid w:val="00AB613D"/>
    <w:rsid w:val="00AE4F91"/>
    <w:rsid w:val="00AF194B"/>
    <w:rsid w:val="00B65A0A"/>
    <w:rsid w:val="00B72D36"/>
    <w:rsid w:val="00BA063E"/>
    <w:rsid w:val="00BC4164"/>
    <w:rsid w:val="00BD2DCC"/>
    <w:rsid w:val="00BE1A8C"/>
    <w:rsid w:val="00C06472"/>
    <w:rsid w:val="00C136BE"/>
    <w:rsid w:val="00C3284A"/>
    <w:rsid w:val="00C90559"/>
    <w:rsid w:val="00D36B79"/>
    <w:rsid w:val="00D40CF0"/>
    <w:rsid w:val="00D56C7C"/>
    <w:rsid w:val="00D71B4D"/>
    <w:rsid w:val="00D90289"/>
    <w:rsid w:val="00D93D55"/>
    <w:rsid w:val="00DB5B1F"/>
    <w:rsid w:val="00DC6D43"/>
    <w:rsid w:val="00E45C84"/>
    <w:rsid w:val="00E504E5"/>
    <w:rsid w:val="00E569D9"/>
    <w:rsid w:val="00E73ABF"/>
    <w:rsid w:val="00E92C66"/>
    <w:rsid w:val="00EB7A3E"/>
    <w:rsid w:val="00EC401A"/>
    <w:rsid w:val="00EF530A"/>
    <w:rsid w:val="00EF6622"/>
    <w:rsid w:val="00F55408"/>
    <w:rsid w:val="00F66152"/>
    <w:rsid w:val="00F72701"/>
    <w:rsid w:val="00F80845"/>
    <w:rsid w:val="00F84474"/>
    <w:rsid w:val="00FA161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D3DDD2"/>
  <w15:docId w15:val="{006912CB-7577-4261-A240-A971639A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Endofdocument">
    <w:name w:val="End of document"/>
    <w:basedOn w:val="Normal"/>
    <w:rsid w:val="00DC6D43"/>
    <w:pPr>
      <w:ind w:left="4536"/>
      <w:jc w:val="center"/>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6824">
      <w:bodyDiv w:val="1"/>
      <w:marLeft w:val="0"/>
      <w:marRight w:val="0"/>
      <w:marTop w:val="0"/>
      <w:marBottom w:val="0"/>
      <w:divBdr>
        <w:top w:val="none" w:sz="0" w:space="0" w:color="auto"/>
        <w:left w:val="none" w:sz="0" w:space="0" w:color="auto"/>
        <w:bottom w:val="none" w:sz="0" w:space="0" w:color="auto"/>
        <w:right w:val="none" w:sz="0" w:space="0" w:color="auto"/>
      </w:divBdr>
    </w:div>
    <w:div w:id="751589576">
      <w:bodyDiv w:val="1"/>
      <w:marLeft w:val="0"/>
      <w:marRight w:val="0"/>
      <w:marTop w:val="0"/>
      <w:marBottom w:val="0"/>
      <w:divBdr>
        <w:top w:val="none" w:sz="0" w:space="0" w:color="auto"/>
        <w:left w:val="none" w:sz="0" w:space="0" w:color="auto"/>
        <w:bottom w:val="none" w:sz="0" w:space="0" w:color="auto"/>
        <w:right w:val="none" w:sz="0" w:space="0" w:color="auto"/>
      </w:divBdr>
    </w:div>
    <w:div w:id="944071818">
      <w:bodyDiv w:val="1"/>
      <w:marLeft w:val="0"/>
      <w:marRight w:val="0"/>
      <w:marTop w:val="0"/>
      <w:marBottom w:val="0"/>
      <w:divBdr>
        <w:top w:val="none" w:sz="0" w:space="0" w:color="auto"/>
        <w:left w:val="none" w:sz="0" w:space="0" w:color="auto"/>
        <w:bottom w:val="none" w:sz="0" w:space="0" w:color="auto"/>
        <w:right w:val="none" w:sz="0" w:space="0" w:color="auto"/>
      </w:divBdr>
    </w:div>
    <w:div w:id="1013918230">
      <w:bodyDiv w:val="1"/>
      <w:marLeft w:val="0"/>
      <w:marRight w:val="0"/>
      <w:marTop w:val="0"/>
      <w:marBottom w:val="0"/>
      <w:divBdr>
        <w:top w:val="none" w:sz="0" w:space="0" w:color="auto"/>
        <w:left w:val="none" w:sz="0" w:space="0" w:color="auto"/>
        <w:bottom w:val="none" w:sz="0" w:space="0" w:color="auto"/>
        <w:right w:val="none" w:sz="0" w:space="0" w:color="auto"/>
      </w:divBdr>
    </w:div>
    <w:div w:id="1116173076">
      <w:bodyDiv w:val="1"/>
      <w:marLeft w:val="0"/>
      <w:marRight w:val="0"/>
      <w:marTop w:val="0"/>
      <w:marBottom w:val="0"/>
      <w:divBdr>
        <w:top w:val="none" w:sz="0" w:space="0" w:color="auto"/>
        <w:left w:val="none" w:sz="0" w:space="0" w:color="auto"/>
        <w:bottom w:val="none" w:sz="0" w:space="0" w:color="auto"/>
        <w:right w:val="none" w:sz="0" w:space="0" w:color="auto"/>
      </w:divBdr>
    </w:div>
    <w:div w:id="1617365350">
      <w:bodyDiv w:val="1"/>
      <w:marLeft w:val="0"/>
      <w:marRight w:val="0"/>
      <w:marTop w:val="0"/>
      <w:marBottom w:val="0"/>
      <w:divBdr>
        <w:top w:val="none" w:sz="0" w:space="0" w:color="auto"/>
        <w:left w:val="none" w:sz="0" w:space="0" w:color="auto"/>
        <w:bottom w:val="none" w:sz="0" w:space="0" w:color="auto"/>
        <w:right w:val="none" w:sz="0" w:space="0" w:color="auto"/>
      </w:divBdr>
    </w:div>
    <w:div w:id="1624309872">
      <w:bodyDiv w:val="1"/>
      <w:marLeft w:val="0"/>
      <w:marRight w:val="0"/>
      <w:marTop w:val="0"/>
      <w:marBottom w:val="0"/>
      <w:divBdr>
        <w:top w:val="none" w:sz="0" w:space="0" w:color="auto"/>
        <w:left w:val="none" w:sz="0" w:space="0" w:color="auto"/>
        <w:bottom w:val="none" w:sz="0" w:space="0" w:color="auto"/>
        <w:right w:val="none" w:sz="0" w:space="0" w:color="auto"/>
      </w:divBdr>
    </w:div>
    <w:div w:id="210580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GRATK_DC%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GRATK_DC (S)</Template>
  <TotalTime>0</TotalTime>
  <Pages>6</Pages>
  <Words>1809</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GRATK/DC/5</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GRATK/DC/5</dc:title>
  <dc:creator>Raquel Mallo Alvarez </dc:creator>
  <cp:keywords/>
  <cp:lastModifiedBy>Raquel Mallo Alvarez </cp:lastModifiedBy>
  <cp:revision>2</cp:revision>
  <dcterms:created xsi:type="dcterms:W3CDTF">2024-05-16T06:30:00Z</dcterms:created>
  <dcterms:modified xsi:type="dcterms:W3CDTF">2024-05-16T06:30:00Z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2023-03-29T07:15:53Z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5bcea586-06bb-4a04-892a-b7c2af91d2c6</vt:lpwstr>
  </property>
  <property fmtid="{D5CDD505-2E9C-101B-9397-08002B2CF9AE}" pid="14" name="MSIP_Label_20773ee6-353b-4fb9-a59d-0b94c8c67bea_ContentBits">
    <vt:lpwstr>0</vt:lpwstr>
  </property>
</Properties>
</file>