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8F64" w14:textId="77777777" w:rsidR="008B2CC1" w:rsidRPr="00CB017A" w:rsidRDefault="00DB0349" w:rsidP="008C5A43">
      <w:pPr>
        <w:spacing w:after="120"/>
        <w:jc w:val="right"/>
        <w:rPr>
          <w:lang w:val="fr-FR"/>
        </w:rPr>
      </w:pPr>
      <w:r w:rsidRPr="00CB017A">
        <w:rPr>
          <w:noProof/>
          <w:lang w:val="fr-FR" w:eastAsia="en-US"/>
        </w:rPr>
        <w:drawing>
          <wp:inline distT="0" distB="0" distL="0" distR="0" wp14:anchorId="1738385D" wp14:editId="62D70E71">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CB017A">
        <w:rPr>
          <w:rFonts w:ascii="Arial Black" w:hAnsi="Arial Black"/>
          <w:caps/>
          <w:noProof/>
          <w:sz w:val="15"/>
          <w:szCs w:val="15"/>
          <w:lang w:val="fr-FR" w:eastAsia="en-US"/>
        </w:rPr>
        <mc:AlternateContent>
          <mc:Choice Requires="wps">
            <w:drawing>
              <wp:inline distT="0" distB="0" distL="0" distR="0" wp14:anchorId="6F51E9E7" wp14:editId="34872F7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D894F9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0EDB84F" w14:textId="77777777" w:rsidR="008B2CC1" w:rsidRPr="00CB017A" w:rsidRDefault="007C1928" w:rsidP="008C5A43">
      <w:pPr>
        <w:jc w:val="right"/>
        <w:rPr>
          <w:rFonts w:ascii="Arial Black" w:hAnsi="Arial Black"/>
          <w:caps/>
          <w:sz w:val="15"/>
          <w:szCs w:val="15"/>
          <w:lang w:val="fr-FR"/>
        </w:rPr>
      </w:pPr>
      <w:r w:rsidRPr="00CB017A">
        <w:rPr>
          <w:rFonts w:ascii="Arial Black" w:hAnsi="Arial Black"/>
          <w:caps/>
          <w:sz w:val="15"/>
          <w:lang w:val="fr-FR"/>
        </w:rPr>
        <w:t>GRATK/</w:t>
      </w:r>
      <w:r w:rsidR="00D37B53" w:rsidRPr="00CB017A">
        <w:rPr>
          <w:rFonts w:ascii="Arial Black" w:hAnsi="Arial Black"/>
          <w:caps/>
          <w:sz w:val="15"/>
          <w:lang w:val="fr-FR"/>
        </w:rPr>
        <w:t>DC</w:t>
      </w:r>
      <w:r w:rsidRPr="00CB017A">
        <w:rPr>
          <w:rFonts w:ascii="Arial Black" w:hAnsi="Arial Black"/>
          <w:caps/>
          <w:sz w:val="15"/>
          <w:lang w:val="fr-FR"/>
        </w:rPr>
        <w:t>/</w:t>
      </w:r>
      <w:bookmarkStart w:id="0" w:name="Code"/>
      <w:r w:rsidR="00A41E8E" w:rsidRPr="00CB017A">
        <w:rPr>
          <w:rFonts w:ascii="Arial Black" w:hAnsi="Arial Black"/>
          <w:caps/>
          <w:sz w:val="15"/>
          <w:lang w:val="fr-FR"/>
        </w:rPr>
        <w:t>5</w:t>
      </w:r>
    </w:p>
    <w:bookmarkEnd w:id="0"/>
    <w:p w14:paraId="2AC48565" w14:textId="3676F6DA" w:rsidR="008B2CC1" w:rsidRPr="00CB017A" w:rsidRDefault="00DB0349" w:rsidP="008C5A43">
      <w:pPr>
        <w:jc w:val="right"/>
        <w:rPr>
          <w:rFonts w:ascii="Arial Black" w:hAnsi="Arial Black"/>
          <w:caps/>
          <w:sz w:val="15"/>
          <w:szCs w:val="15"/>
          <w:lang w:val="fr-FR"/>
        </w:rPr>
      </w:pPr>
      <w:r w:rsidRPr="00CB017A">
        <w:rPr>
          <w:rFonts w:ascii="Arial Black" w:hAnsi="Arial Black"/>
          <w:caps/>
          <w:sz w:val="15"/>
          <w:szCs w:val="15"/>
          <w:lang w:val="fr-FR"/>
        </w:rPr>
        <w:t>Original</w:t>
      </w:r>
      <w:r w:rsidR="00E06EDB" w:rsidRPr="00CB017A">
        <w:rPr>
          <w:rFonts w:ascii="Arial Black" w:hAnsi="Arial Black"/>
          <w:caps/>
          <w:sz w:val="15"/>
          <w:szCs w:val="15"/>
          <w:lang w:val="fr-FR"/>
        </w:rPr>
        <w:t> :</w:t>
      </w:r>
      <w:r w:rsidRPr="00CB017A">
        <w:rPr>
          <w:rFonts w:ascii="Arial Black" w:hAnsi="Arial Black"/>
          <w:caps/>
          <w:sz w:val="15"/>
          <w:szCs w:val="15"/>
          <w:lang w:val="fr-FR"/>
        </w:rPr>
        <w:t xml:space="preserve"> </w:t>
      </w:r>
      <w:bookmarkStart w:id="1" w:name="Original"/>
      <w:r w:rsidR="00A41E8E" w:rsidRPr="00CB017A">
        <w:rPr>
          <w:rFonts w:ascii="Arial Black" w:hAnsi="Arial Black"/>
          <w:caps/>
          <w:sz w:val="15"/>
          <w:szCs w:val="15"/>
          <w:lang w:val="fr-FR"/>
        </w:rPr>
        <w:t>anglais</w:t>
      </w:r>
    </w:p>
    <w:bookmarkEnd w:id="1"/>
    <w:p w14:paraId="503E2D3C" w14:textId="3E317CD2" w:rsidR="008B2CC1" w:rsidRPr="00CB017A" w:rsidRDefault="00DB0349" w:rsidP="008C5A43">
      <w:pPr>
        <w:spacing w:after="1200"/>
        <w:jc w:val="right"/>
        <w:rPr>
          <w:rFonts w:ascii="Arial Black" w:hAnsi="Arial Black"/>
          <w:caps/>
          <w:sz w:val="15"/>
          <w:szCs w:val="15"/>
          <w:lang w:val="fr-FR"/>
        </w:rPr>
      </w:pPr>
      <w:r w:rsidRPr="00CB017A">
        <w:rPr>
          <w:rFonts w:ascii="Arial Black" w:hAnsi="Arial Black"/>
          <w:caps/>
          <w:sz w:val="15"/>
          <w:szCs w:val="15"/>
          <w:lang w:val="fr-FR"/>
        </w:rPr>
        <w:t>date</w:t>
      </w:r>
      <w:r w:rsidR="00E06EDB" w:rsidRPr="00CB017A">
        <w:rPr>
          <w:rFonts w:ascii="Arial Black" w:hAnsi="Arial Black"/>
          <w:caps/>
          <w:sz w:val="15"/>
          <w:szCs w:val="15"/>
          <w:lang w:val="fr-FR"/>
        </w:rPr>
        <w:t> :</w:t>
      </w:r>
      <w:r w:rsidRPr="00CB017A">
        <w:rPr>
          <w:rFonts w:ascii="Arial Black" w:hAnsi="Arial Black"/>
          <w:caps/>
          <w:sz w:val="15"/>
          <w:szCs w:val="15"/>
          <w:lang w:val="fr-FR"/>
        </w:rPr>
        <w:t xml:space="preserve"> </w:t>
      </w:r>
      <w:bookmarkStart w:id="2" w:name="Date"/>
      <w:r w:rsidR="00A41E8E" w:rsidRPr="00CB017A">
        <w:rPr>
          <w:rFonts w:ascii="Arial Black" w:hAnsi="Arial Black"/>
          <w:caps/>
          <w:sz w:val="15"/>
          <w:szCs w:val="15"/>
          <w:lang w:val="fr-FR"/>
        </w:rPr>
        <w:t>1</w:t>
      </w:r>
      <w:r w:rsidR="00AD5791">
        <w:rPr>
          <w:rFonts w:ascii="Arial Black" w:hAnsi="Arial Black"/>
          <w:caps/>
          <w:sz w:val="15"/>
          <w:szCs w:val="15"/>
          <w:lang w:val="fr-FR"/>
        </w:rPr>
        <w:t>5</w:t>
      </w:r>
      <w:r w:rsidR="00A41E8E" w:rsidRPr="00CB017A">
        <w:rPr>
          <w:rFonts w:ascii="Arial Black" w:hAnsi="Arial Black"/>
          <w:caps/>
          <w:sz w:val="15"/>
          <w:szCs w:val="15"/>
          <w:lang w:val="fr-FR"/>
        </w:rPr>
        <w:t> mai 2024</w:t>
      </w:r>
    </w:p>
    <w:bookmarkEnd w:id="2"/>
    <w:p w14:paraId="7C5A43D0" w14:textId="4B932030" w:rsidR="00D37B53" w:rsidRPr="00CB017A" w:rsidRDefault="00D37B53" w:rsidP="008C5A43">
      <w:pPr>
        <w:spacing w:after="600"/>
        <w:rPr>
          <w:b/>
          <w:sz w:val="28"/>
          <w:szCs w:val="28"/>
          <w:lang w:val="fr-FR"/>
        </w:rPr>
      </w:pPr>
      <w:r w:rsidRPr="00CB017A">
        <w:rPr>
          <w:b/>
          <w:sz w:val="28"/>
          <w:szCs w:val="28"/>
          <w:lang w:val="fr-FR"/>
        </w:rPr>
        <w:t>Conférence diplomatique pour la conclusion d</w:t>
      </w:r>
      <w:r w:rsidR="00E06EDB" w:rsidRPr="00CB017A">
        <w:rPr>
          <w:b/>
          <w:sz w:val="28"/>
          <w:szCs w:val="28"/>
          <w:lang w:val="fr-FR"/>
        </w:rPr>
        <w:t>’</w:t>
      </w:r>
      <w:r w:rsidRPr="00CB017A">
        <w:rPr>
          <w:b/>
          <w:sz w:val="28"/>
          <w:szCs w:val="28"/>
          <w:lang w:val="fr-FR"/>
        </w:rPr>
        <w:t>un instrument juridique international sur la propriété intellectuelle relative aux ressources génétiques et aux savoirs traditionnels associés aux ressources génétiques</w:t>
      </w:r>
    </w:p>
    <w:p w14:paraId="2DE88DC8" w14:textId="3BC9D4D6" w:rsidR="008B2CC1" w:rsidRPr="00CB017A" w:rsidRDefault="007C1928" w:rsidP="008C5A43">
      <w:pPr>
        <w:spacing w:after="720"/>
        <w:rPr>
          <w:b/>
          <w:sz w:val="24"/>
          <w:szCs w:val="24"/>
          <w:lang w:val="fr-FR"/>
        </w:rPr>
      </w:pPr>
      <w:r w:rsidRPr="00CB017A">
        <w:rPr>
          <w:b/>
          <w:sz w:val="24"/>
          <w:szCs w:val="24"/>
          <w:lang w:val="fr-FR"/>
        </w:rPr>
        <w:t xml:space="preserve">Genève, </w:t>
      </w:r>
      <w:r w:rsidR="00D37B53" w:rsidRPr="00CB017A">
        <w:rPr>
          <w:b/>
          <w:sz w:val="24"/>
          <w:szCs w:val="24"/>
          <w:lang w:val="fr-FR"/>
        </w:rPr>
        <w:t>13 – 2</w:t>
      </w:r>
      <w:r w:rsidR="00E06EDB" w:rsidRPr="00CB017A">
        <w:rPr>
          <w:b/>
          <w:sz w:val="24"/>
          <w:szCs w:val="24"/>
          <w:lang w:val="fr-FR"/>
        </w:rPr>
        <w:t>4 mai 20</w:t>
      </w:r>
      <w:r w:rsidR="00D37B53" w:rsidRPr="00CB017A">
        <w:rPr>
          <w:b/>
          <w:sz w:val="24"/>
          <w:szCs w:val="24"/>
          <w:lang w:val="fr-FR"/>
        </w:rPr>
        <w:t>24</w:t>
      </w:r>
    </w:p>
    <w:p w14:paraId="143AC9F6" w14:textId="77777777" w:rsidR="00A41E8E" w:rsidRPr="00CB017A" w:rsidRDefault="00A41E8E" w:rsidP="008C5A43">
      <w:pPr>
        <w:spacing w:after="360"/>
        <w:outlineLvl w:val="0"/>
        <w:rPr>
          <w:caps/>
          <w:sz w:val="24"/>
          <w:lang w:val="fr-FR"/>
        </w:rPr>
      </w:pPr>
      <w:bookmarkStart w:id="3" w:name="TitleOfDoc"/>
      <w:r w:rsidRPr="00CB017A">
        <w:rPr>
          <w:caps/>
          <w:sz w:val="24"/>
          <w:lang w:val="fr-FR"/>
        </w:rPr>
        <w:t>PREMIER RAPPORT DE LA COMMISSION DE VÉRIFICATION DES POUVOIRS</w:t>
      </w:r>
    </w:p>
    <w:p w14:paraId="2E629013" w14:textId="77777777" w:rsidR="00A41E8E" w:rsidRPr="00CB017A" w:rsidRDefault="00A41E8E" w:rsidP="008C5A43">
      <w:pPr>
        <w:spacing w:after="1040"/>
        <w:rPr>
          <w:i/>
          <w:lang w:val="fr-FR"/>
        </w:rPr>
      </w:pPr>
      <w:bookmarkStart w:id="4" w:name="Prepared"/>
      <w:bookmarkEnd w:id="3"/>
      <w:bookmarkEnd w:id="4"/>
      <w:r w:rsidRPr="00CB017A">
        <w:rPr>
          <w:i/>
          <w:lang w:val="fr-FR"/>
        </w:rPr>
        <w:t>Document établi par le Secrétariat</w:t>
      </w:r>
    </w:p>
    <w:p w14:paraId="163DFB1A" w14:textId="3E5F908D" w:rsidR="00A41E8E" w:rsidRPr="00CB017A" w:rsidRDefault="00A41E8E" w:rsidP="00725C47">
      <w:pPr>
        <w:pStyle w:val="ONUMFS"/>
        <w:rPr>
          <w:lang w:val="fr-FR"/>
        </w:rPr>
      </w:pPr>
      <w:r w:rsidRPr="00CB017A">
        <w:rPr>
          <w:lang w:val="fr-FR"/>
        </w:rPr>
        <w:t>La Commission de vérification des pouvoirs (ci</w:t>
      </w:r>
      <w:r w:rsidR="006273D8">
        <w:rPr>
          <w:lang w:val="fr-FR"/>
        </w:rPr>
        <w:noBreakHyphen/>
      </w:r>
      <w:r w:rsidRPr="00CB017A">
        <w:rPr>
          <w:lang w:val="fr-FR"/>
        </w:rPr>
        <w:t xml:space="preserve">après dénommée </w:t>
      </w:r>
      <w:r w:rsidR="0064342A">
        <w:rPr>
          <w:lang w:val="fr-FR"/>
        </w:rPr>
        <w:t>“</w:t>
      </w:r>
      <w:r w:rsidRPr="00CB017A">
        <w:rPr>
          <w:lang w:val="fr-FR"/>
        </w:rPr>
        <w:t>commission</w:t>
      </w:r>
      <w:r w:rsidR="0064342A">
        <w:rPr>
          <w:lang w:val="fr-FR"/>
        </w:rPr>
        <w:t>”</w:t>
      </w:r>
      <w:r w:rsidRPr="00CB017A">
        <w:rPr>
          <w:lang w:val="fr-FR"/>
        </w:rPr>
        <w:t>), instituée le 13 </w:t>
      </w:r>
      <w:r w:rsidR="00E06EDB" w:rsidRPr="00CB017A">
        <w:rPr>
          <w:lang w:val="fr-FR"/>
        </w:rPr>
        <w:t>mai 20</w:t>
      </w:r>
      <w:r w:rsidRPr="00CB017A">
        <w:rPr>
          <w:lang w:val="fr-FR"/>
        </w:rPr>
        <w:t>24 par la Conférence diplomatique pour la conclusion d</w:t>
      </w:r>
      <w:r w:rsidR="00E06EDB" w:rsidRPr="00CB017A">
        <w:rPr>
          <w:lang w:val="fr-FR"/>
        </w:rPr>
        <w:t>’</w:t>
      </w:r>
      <w:r w:rsidRPr="00CB017A">
        <w:rPr>
          <w:lang w:val="fr-FR"/>
        </w:rPr>
        <w:t>un instrument juridique international sur la propriété intellectuelle relative aux ressources génétiques et aux savoirs traditionnels associés aux ressources génétiques, a tenu sa première réunion le 15 </w:t>
      </w:r>
      <w:r w:rsidR="00E06EDB" w:rsidRPr="00CB017A">
        <w:rPr>
          <w:lang w:val="fr-FR"/>
        </w:rPr>
        <w:t>mai 20</w:t>
      </w:r>
      <w:r w:rsidRPr="00CB017A">
        <w:rPr>
          <w:lang w:val="fr-FR"/>
        </w:rPr>
        <w:t>24.</w:t>
      </w:r>
    </w:p>
    <w:p w14:paraId="0A5B0346" w14:textId="39A796B5" w:rsidR="00E06EDB" w:rsidRPr="00CB017A" w:rsidRDefault="00A41E8E" w:rsidP="00725C47">
      <w:pPr>
        <w:pStyle w:val="ONUMFS"/>
        <w:rPr>
          <w:lang w:val="fr-FR"/>
        </w:rPr>
      </w:pPr>
      <w:r w:rsidRPr="00CB017A">
        <w:rPr>
          <w:lang w:val="fr-FR"/>
        </w:rPr>
        <w:t>Les délégations des États suivants, qui ont élus membres de la commission par la conférence diplomatique, ont pris part à la réunion</w:t>
      </w:r>
      <w:r w:rsidR="00E06EDB" w:rsidRPr="00CB017A">
        <w:rPr>
          <w:lang w:val="fr-FR"/>
        </w:rPr>
        <w:t> :</w:t>
      </w:r>
      <w:r w:rsidRPr="00CB017A">
        <w:rPr>
          <w:lang w:val="fr-FR"/>
        </w:rPr>
        <w:t xml:space="preserve"> Bangladesh, Chili, Chine, Japon, République</w:t>
      </w:r>
      <w:r w:rsidR="006273D8">
        <w:rPr>
          <w:lang w:val="fr-FR"/>
        </w:rPr>
        <w:noBreakHyphen/>
      </w:r>
      <w:r w:rsidRPr="00CB017A">
        <w:rPr>
          <w:lang w:val="fr-FR"/>
        </w:rPr>
        <w:t>Unie de Tanzanie, Slovénie et Thaïlande.</w:t>
      </w:r>
    </w:p>
    <w:p w14:paraId="7625C165" w14:textId="2F131A91" w:rsidR="00E06EDB" w:rsidRPr="0064342A" w:rsidRDefault="00A41E8E" w:rsidP="00725C47">
      <w:pPr>
        <w:pStyle w:val="ONUMFS"/>
        <w:rPr>
          <w:bCs/>
          <w:lang w:val="fr-FR"/>
        </w:rPr>
      </w:pPr>
      <w:r w:rsidRPr="00CB017A">
        <w:rPr>
          <w:lang w:val="fr-FR"/>
        </w:rPr>
        <w:t>Mme</w:t>
      </w:r>
      <w:r w:rsidR="00BD6CE2" w:rsidRPr="00CB017A">
        <w:rPr>
          <w:lang w:val="fr-FR"/>
        </w:rPr>
        <w:t> </w:t>
      </w:r>
      <w:proofErr w:type="spellStart"/>
      <w:r w:rsidRPr="00CB017A">
        <w:rPr>
          <w:lang w:val="fr-FR"/>
        </w:rPr>
        <w:t>Shanchita</w:t>
      </w:r>
      <w:proofErr w:type="spellEnd"/>
      <w:r w:rsidR="00391E3F">
        <w:rPr>
          <w:lang w:val="fr-FR"/>
        </w:rPr>
        <w:t> </w:t>
      </w:r>
      <w:proofErr w:type="spellStart"/>
      <w:r w:rsidRPr="00CB017A">
        <w:rPr>
          <w:lang w:val="fr-FR"/>
        </w:rPr>
        <w:t>Haque</w:t>
      </w:r>
      <w:proofErr w:type="spellEnd"/>
      <w:r w:rsidRPr="00CB017A">
        <w:rPr>
          <w:lang w:val="fr-FR"/>
        </w:rPr>
        <w:t xml:space="preserve"> (Bangladesh), qui a été élue présidente de la commission par la conférence diplomatique, a présidé la réuni</w:t>
      </w:r>
      <w:r w:rsidR="00CB017A" w:rsidRPr="00CB017A">
        <w:rPr>
          <w:lang w:val="fr-FR"/>
        </w:rPr>
        <w:t>on.  Le</w:t>
      </w:r>
      <w:r w:rsidRPr="00CB017A">
        <w:rPr>
          <w:lang w:val="fr-FR"/>
        </w:rPr>
        <w:t>s vice</w:t>
      </w:r>
      <w:r w:rsidR="006273D8">
        <w:rPr>
          <w:lang w:val="fr-FR"/>
        </w:rPr>
        <w:noBreakHyphen/>
      </w:r>
      <w:r w:rsidRPr="00CB017A">
        <w:rPr>
          <w:lang w:val="fr-FR"/>
        </w:rPr>
        <w:t>présidentes, élues par la conférence diplomatique, étaient Mme Xia</w:t>
      </w:r>
      <w:r w:rsidR="00391E3F">
        <w:rPr>
          <w:lang w:val="fr-FR"/>
        </w:rPr>
        <w:t> </w:t>
      </w:r>
      <w:r w:rsidRPr="00CB017A">
        <w:rPr>
          <w:lang w:val="fr-FR"/>
        </w:rPr>
        <w:t>Yu (Chine) et Mme Loy </w:t>
      </w:r>
      <w:proofErr w:type="spellStart"/>
      <w:r w:rsidRPr="00CB017A">
        <w:rPr>
          <w:lang w:val="fr-FR"/>
        </w:rPr>
        <w:t>Mhando</w:t>
      </w:r>
      <w:proofErr w:type="spellEnd"/>
      <w:r w:rsidRPr="00CB017A">
        <w:rPr>
          <w:lang w:val="fr-FR"/>
        </w:rPr>
        <w:t xml:space="preserve"> (République</w:t>
      </w:r>
      <w:r w:rsidR="006273D8">
        <w:rPr>
          <w:lang w:val="fr-FR"/>
        </w:rPr>
        <w:noBreakHyphen/>
      </w:r>
      <w:r w:rsidRPr="00CB017A">
        <w:rPr>
          <w:lang w:val="fr-FR"/>
        </w:rPr>
        <w:t>Unie de Tanzanie).</w:t>
      </w:r>
    </w:p>
    <w:p w14:paraId="11B9C4A2" w14:textId="1F047827" w:rsidR="00A41E8E" w:rsidRPr="00CB017A" w:rsidRDefault="00A41E8E" w:rsidP="00725C47">
      <w:pPr>
        <w:pStyle w:val="ONUMFS"/>
        <w:rPr>
          <w:lang w:val="fr-FR"/>
        </w:rPr>
      </w:pPr>
      <w:r w:rsidRPr="00CB017A">
        <w:rPr>
          <w:lang w:val="fr-FR"/>
        </w:rPr>
        <w:t>Conformément à l</w:t>
      </w:r>
      <w:r w:rsidR="00E06EDB" w:rsidRPr="00CB017A">
        <w:rPr>
          <w:lang w:val="fr-FR"/>
        </w:rPr>
        <w:t>’</w:t>
      </w:r>
      <w:r w:rsidRPr="00CB017A">
        <w:rPr>
          <w:lang w:val="fr-FR"/>
        </w:rPr>
        <w:t>article 9.1) du règlement intérieur adopté par la conférence le 13 </w:t>
      </w:r>
      <w:r w:rsidR="00E06EDB" w:rsidRPr="00CB017A">
        <w:rPr>
          <w:lang w:val="fr-FR"/>
        </w:rPr>
        <w:t>mai 20</w:t>
      </w:r>
      <w:r w:rsidRPr="00CB017A">
        <w:rPr>
          <w:lang w:val="fr-FR"/>
        </w:rPr>
        <w:t>24 (</w:t>
      </w:r>
      <w:r w:rsidR="00E06EDB" w:rsidRPr="00CB017A">
        <w:rPr>
          <w:lang w:val="fr-FR"/>
        </w:rPr>
        <w:t>document</w:t>
      </w:r>
      <w:r w:rsidR="006273D8">
        <w:rPr>
          <w:lang w:val="fr-FR"/>
        </w:rPr>
        <w:t> </w:t>
      </w:r>
      <w:r w:rsidR="00E06EDB" w:rsidRPr="00CB017A">
        <w:rPr>
          <w:lang w:val="fr-FR"/>
        </w:rPr>
        <w:t>GR</w:t>
      </w:r>
      <w:r w:rsidRPr="00CB017A">
        <w:rPr>
          <w:lang w:val="fr-FR"/>
        </w:rPr>
        <w:t>ATK/DC/2), la commission a examiné les lettres de créance, pleins pouvoirs, lettres ou autres documents de désignation présentés aux fins des articles 6 et</w:t>
      </w:r>
      <w:r w:rsidR="0064342A">
        <w:rPr>
          <w:lang w:val="fr-FR"/>
        </w:rPr>
        <w:t> </w:t>
      </w:r>
      <w:r w:rsidRPr="00CB017A">
        <w:rPr>
          <w:lang w:val="fr-FR"/>
        </w:rPr>
        <w:t>7 par les délégations des États membres de l</w:t>
      </w:r>
      <w:r w:rsidR="00E06EDB" w:rsidRPr="00CB017A">
        <w:rPr>
          <w:lang w:val="fr-FR"/>
        </w:rPr>
        <w:t>’</w:t>
      </w:r>
      <w:r w:rsidRPr="00CB017A">
        <w:rPr>
          <w:lang w:val="fr-FR"/>
        </w:rPr>
        <w:t>Organisation Mondiale de la Propriété Intellectuelle (ci</w:t>
      </w:r>
      <w:r w:rsidR="006273D8">
        <w:rPr>
          <w:lang w:val="fr-FR"/>
        </w:rPr>
        <w:noBreakHyphen/>
      </w:r>
      <w:r w:rsidRPr="00CB017A">
        <w:rPr>
          <w:lang w:val="fr-FR"/>
        </w:rPr>
        <w:t>après dénommée “OMPI”) participant à la conférence conformément à l</w:t>
      </w:r>
      <w:r w:rsidR="00E06EDB" w:rsidRPr="00CB017A">
        <w:rPr>
          <w:lang w:val="fr-FR"/>
        </w:rPr>
        <w:t>’</w:t>
      </w:r>
      <w:r w:rsidRPr="00CB017A">
        <w:rPr>
          <w:lang w:val="fr-FR"/>
        </w:rPr>
        <w:t>article 2.1)i) du règlement intérieur (ci</w:t>
      </w:r>
      <w:r w:rsidR="006273D8">
        <w:rPr>
          <w:lang w:val="fr-FR"/>
        </w:rPr>
        <w:noBreakHyphen/>
      </w:r>
      <w:r w:rsidRPr="00CB017A">
        <w:rPr>
          <w:lang w:val="fr-FR"/>
        </w:rPr>
        <w:t>après dénommées “délégations membres”) et par la délégation de l</w:t>
      </w:r>
      <w:r w:rsidR="00E06EDB" w:rsidRPr="00CB017A">
        <w:rPr>
          <w:lang w:val="fr-FR"/>
        </w:rPr>
        <w:t>’</w:t>
      </w:r>
      <w:r w:rsidRPr="00CB017A">
        <w:rPr>
          <w:lang w:val="fr-FR"/>
        </w:rPr>
        <w:t>Union européenne participant à la conférence conformément à l</w:t>
      </w:r>
      <w:r w:rsidR="00E06EDB" w:rsidRPr="00CB017A">
        <w:rPr>
          <w:lang w:val="fr-FR"/>
        </w:rPr>
        <w:t>’</w:t>
      </w:r>
      <w:r w:rsidRPr="00CB017A">
        <w:rPr>
          <w:lang w:val="fr-FR"/>
        </w:rPr>
        <w:t>article 2.1)ii) du règlement intérieur (ci</w:t>
      </w:r>
      <w:r w:rsidR="006273D8">
        <w:rPr>
          <w:lang w:val="fr-FR"/>
        </w:rPr>
        <w:noBreakHyphen/>
      </w:r>
      <w:r w:rsidRPr="00CB017A">
        <w:rPr>
          <w:lang w:val="fr-FR"/>
        </w:rPr>
        <w:t>après dénommée “délégation spéciale”), ainsi que par les représentants des organisations intergouvernementales et non gouvernementales participant à la conférence conformément à l</w:t>
      </w:r>
      <w:r w:rsidR="00E06EDB" w:rsidRPr="00CB017A">
        <w:rPr>
          <w:lang w:val="fr-FR"/>
        </w:rPr>
        <w:t>’</w:t>
      </w:r>
      <w:r w:rsidRPr="00CB017A">
        <w:rPr>
          <w:lang w:val="fr-FR"/>
        </w:rPr>
        <w:t>article 2.1)iv) du règlement intérieur (ci</w:t>
      </w:r>
      <w:r w:rsidR="006273D8">
        <w:rPr>
          <w:lang w:val="fr-FR"/>
        </w:rPr>
        <w:noBreakHyphen/>
      </w:r>
      <w:r w:rsidRPr="00CB017A">
        <w:rPr>
          <w:lang w:val="fr-FR"/>
        </w:rPr>
        <w:t>après dénommés “observateurs”).</w:t>
      </w:r>
    </w:p>
    <w:p w14:paraId="1EB92E2E" w14:textId="3FB106D1" w:rsidR="00A41E8E" w:rsidRPr="00CB017A" w:rsidRDefault="00A41E8E" w:rsidP="00725C47">
      <w:pPr>
        <w:pStyle w:val="ONUMFS"/>
        <w:rPr>
          <w:lang w:val="fr-FR"/>
        </w:rPr>
      </w:pPr>
      <w:r w:rsidRPr="00CB017A">
        <w:rPr>
          <w:lang w:val="fr-FR"/>
        </w:rPr>
        <w:lastRenderedPageBreak/>
        <w:t>Sur la base des renseignements fournis par le Secrétariat concernant la pratique prévalant, en particulier, dans les conférences diplomatiques convoquées par l</w:t>
      </w:r>
      <w:r w:rsidR="00E06EDB" w:rsidRPr="00CB017A">
        <w:rPr>
          <w:lang w:val="fr-FR"/>
        </w:rPr>
        <w:t>’</w:t>
      </w:r>
      <w:r w:rsidRPr="00CB017A">
        <w:rPr>
          <w:lang w:val="fr-FR"/>
        </w:rPr>
        <w:t>OMPI, ainsi que dans d</w:t>
      </w:r>
      <w:r w:rsidR="00E06EDB" w:rsidRPr="00CB017A">
        <w:rPr>
          <w:lang w:val="fr-FR"/>
        </w:rPr>
        <w:t>’</w:t>
      </w:r>
      <w:r w:rsidRPr="00CB017A">
        <w:rPr>
          <w:lang w:val="fr-FR"/>
        </w:rPr>
        <w:t>autres conférences diplomatiques, la commission a décidé de recommander à la conférence réunie en séance plénière que les critères suivants soient appliqués par la commission pour examiner les lettres de créance, pleins pouvoirs, lettres et autres documents présentés aux fins des articles 6 et 7 du règlement intérieur, et par la conférence pour prendre les décisions correspondantes</w:t>
      </w:r>
      <w:r w:rsidR="00E06EDB" w:rsidRPr="00CB017A">
        <w:rPr>
          <w:lang w:val="fr-FR"/>
        </w:rPr>
        <w:t> :</w:t>
      </w:r>
    </w:p>
    <w:p w14:paraId="424D54AE" w14:textId="0BF98EE4" w:rsidR="00E06EDB" w:rsidRPr="00CB017A" w:rsidRDefault="00A41E8E" w:rsidP="0064342A">
      <w:pPr>
        <w:pStyle w:val="ONUMFS"/>
        <w:numPr>
          <w:ilvl w:val="2"/>
          <w:numId w:val="6"/>
        </w:numPr>
        <w:ind w:left="1701" w:hanging="567"/>
        <w:rPr>
          <w:lang w:val="fr-FR"/>
        </w:rPr>
      </w:pPr>
      <w:r w:rsidRPr="00CB017A">
        <w:rPr>
          <w:lang w:val="fr-FR"/>
        </w:rPr>
        <w:t>s</w:t>
      </w:r>
      <w:r w:rsidR="00E06EDB" w:rsidRPr="00CB017A">
        <w:rPr>
          <w:lang w:val="fr-FR"/>
        </w:rPr>
        <w:t>’</w:t>
      </w:r>
      <w:r w:rsidRPr="00CB017A">
        <w:rPr>
          <w:lang w:val="fr-FR"/>
        </w:rPr>
        <w:t>il s</w:t>
      </w:r>
      <w:r w:rsidR="00E06EDB" w:rsidRPr="00CB017A">
        <w:rPr>
          <w:lang w:val="fr-FR"/>
        </w:rPr>
        <w:t>’</w:t>
      </w:r>
      <w:r w:rsidRPr="00CB017A">
        <w:rPr>
          <w:lang w:val="fr-FR"/>
        </w:rPr>
        <w:t>agit d</w:t>
      </w:r>
      <w:r w:rsidR="00E06EDB" w:rsidRPr="00CB017A">
        <w:rPr>
          <w:lang w:val="fr-FR"/>
        </w:rPr>
        <w:t>’</w:t>
      </w:r>
      <w:r w:rsidRPr="00CB017A">
        <w:rPr>
          <w:lang w:val="fr-FR"/>
        </w:rPr>
        <w:t>un État, les lettres de créance et les pleins pouvoirs de sa délégation devraient être acceptés dès lors qu</w:t>
      </w:r>
      <w:r w:rsidR="00E06EDB" w:rsidRPr="00CB017A">
        <w:rPr>
          <w:lang w:val="fr-FR"/>
        </w:rPr>
        <w:t>’</w:t>
      </w:r>
      <w:r w:rsidRPr="00CB017A">
        <w:rPr>
          <w:lang w:val="fr-FR"/>
        </w:rPr>
        <w:t>ils sont signés par le chef d</w:t>
      </w:r>
      <w:r w:rsidR="00E06EDB" w:rsidRPr="00CB017A">
        <w:rPr>
          <w:lang w:val="fr-FR"/>
        </w:rPr>
        <w:t>’</w:t>
      </w:r>
      <w:r w:rsidRPr="00CB017A">
        <w:rPr>
          <w:lang w:val="fr-FR"/>
        </w:rPr>
        <w:t>État, ou par le chef du gouvernement ou le ministre des affaires étrangères de l</w:t>
      </w:r>
      <w:r w:rsidR="00E06EDB" w:rsidRPr="00CB017A">
        <w:rPr>
          <w:lang w:val="fr-FR"/>
        </w:rPr>
        <w:t>’</w:t>
      </w:r>
      <w:r w:rsidRPr="00CB017A">
        <w:rPr>
          <w:lang w:val="fr-FR"/>
        </w:rPr>
        <w:t>État;  les lettres de créance, mais non les pleins pouvoirs, devraient être acceptées si elles figurent dans une note verbale ou une lettre du représentant permanent de l</w:t>
      </w:r>
      <w:r w:rsidR="00E06EDB" w:rsidRPr="00CB017A">
        <w:rPr>
          <w:lang w:val="fr-FR"/>
        </w:rPr>
        <w:t>’</w:t>
      </w:r>
      <w:r w:rsidRPr="00CB017A">
        <w:rPr>
          <w:lang w:val="fr-FR"/>
        </w:rPr>
        <w:t>État à Genève, ou dans une note verbale du Ministère des affaires étrangères de l</w:t>
      </w:r>
      <w:r w:rsidR="00E06EDB" w:rsidRPr="00CB017A">
        <w:rPr>
          <w:lang w:val="fr-FR"/>
        </w:rPr>
        <w:t>’</w:t>
      </w:r>
      <w:r w:rsidRPr="00CB017A">
        <w:rPr>
          <w:lang w:val="fr-FR"/>
        </w:rPr>
        <w:t>État ou de sa mission permanente à Genève, et ne devraient pas être acceptées sinon;  en particulier, les communications émanant d</w:t>
      </w:r>
      <w:r w:rsidR="00E06EDB" w:rsidRPr="00CB017A">
        <w:rPr>
          <w:lang w:val="fr-FR"/>
        </w:rPr>
        <w:t>’</w:t>
      </w:r>
      <w:r w:rsidRPr="00CB017A">
        <w:rPr>
          <w:lang w:val="fr-FR"/>
        </w:rPr>
        <w:t>un ministre autre que le ministre des affaires étrangères ne devraient pas être considérées comme des lettres de créance;</w:t>
      </w:r>
    </w:p>
    <w:p w14:paraId="048D1D0D" w14:textId="5EE80362" w:rsidR="00A41E8E" w:rsidRPr="00CB017A" w:rsidRDefault="00A41E8E" w:rsidP="0064342A">
      <w:pPr>
        <w:pStyle w:val="ONUMFS"/>
        <w:numPr>
          <w:ilvl w:val="2"/>
          <w:numId w:val="6"/>
        </w:numPr>
        <w:ind w:left="1701" w:hanging="567"/>
        <w:rPr>
          <w:lang w:val="fr-FR"/>
        </w:rPr>
      </w:pPr>
      <w:proofErr w:type="gramStart"/>
      <w:r w:rsidRPr="00CB017A">
        <w:rPr>
          <w:lang w:val="fr-FR"/>
        </w:rPr>
        <w:t>s</w:t>
      </w:r>
      <w:r w:rsidR="00E06EDB" w:rsidRPr="00CB017A">
        <w:rPr>
          <w:lang w:val="fr-FR"/>
        </w:rPr>
        <w:t>’</w:t>
      </w:r>
      <w:r w:rsidRPr="00CB017A">
        <w:rPr>
          <w:lang w:val="fr-FR"/>
        </w:rPr>
        <w:t>il</w:t>
      </w:r>
      <w:proofErr w:type="gramEnd"/>
      <w:r w:rsidRPr="00CB017A">
        <w:rPr>
          <w:lang w:val="fr-FR"/>
        </w:rPr>
        <w:t xml:space="preserve"> s</w:t>
      </w:r>
      <w:r w:rsidR="00E06EDB" w:rsidRPr="00CB017A">
        <w:rPr>
          <w:lang w:val="fr-FR"/>
        </w:rPr>
        <w:t>’</w:t>
      </w:r>
      <w:r w:rsidRPr="00CB017A">
        <w:rPr>
          <w:lang w:val="fr-FR"/>
        </w:rPr>
        <w:t>agit d</w:t>
      </w:r>
      <w:r w:rsidR="00E06EDB" w:rsidRPr="00CB017A">
        <w:rPr>
          <w:lang w:val="fr-FR"/>
        </w:rPr>
        <w:t>’</w:t>
      </w:r>
      <w:r w:rsidRPr="00CB017A">
        <w:rPr>
          <w:lang w:val="fr-FR"/>
        </w:rPr>
        <w:t>une organisation, la lettre ou autre document de désignation de son représentant devrait être accepté s</w:t>
      </w:r>
      <w:r w:rsidR="00E06EDB" w:rsidRPr="00CB017A">
        <w:rPr>
          <w:lang w:val="fr-FR"/>
        </w:rPr>
        <w:t>’</w:t>
      </w:r>
      <w:r w:rsidRPr="00CB017A">
        <w:rPr>
          <w:lang w:val="fr-FR"/>
        </w:rPr>
        <w:t>il est signé du chef de secrétariat (directeur général, secrétaire général ou président) ou de son adjoint ou du fonctionnaire chargé des affaires extérieures de cette organisation;</w:t>
      </w:r>
    </w:p>
    <w:p w14:paraId="34A022D6" w14:textId="0DD6F0C1" w:rsidR="00A41E8E" w:rsidRPr="00CB017A" w:rsidRDefault="00A41E8E" w:rsidP="0064342A">
      <w:pPr>
        <w:pStyle w:val="ONUMFS"/>
        <w:numPr>
          <w:ilvl w:val="2"/>
          <w:numId w:val="6"/>
        </w:numPr>
        <w:ind w:left="1701" w:hanging="567"/>
        <w:rPr>
          <w:lang w:val="fr-FR"/>
        </w:rPr>
      </w:pPr>
      <w:proofErr w:type="gramStart"/>
      <w:r w:rsidRPr="00CB017A">
        <w:rPr>
          <w:lang w:val="fr-FR"/>
        </w:rPr>
        <w:t>les</w:t>
      </w:r>
      <w:proofErr w:type="gramEnd"/>
      <w:r w:rsidRPr="00CB017A">
        <w:rPr>
          <w:lang w:val="fr-FR"/>
        </w:rPr>
        <w:t xml:space="preserve"> communications électroniques ou copies sur papier d</w:t>
      </w:r>
      <w:r w:rsidR="00E06EDB" w:rsidRPr="00CB017A">
        <w:rPr>
          <w:lang w:val="fr-FR"/>
        </w:rPr>
        <w:t>’</w:t>
      </w:r>
      <w:r w:rsidRPr="00CB017A">
        <w:rPr>
          <w:lang w:val="fr-FR"/>
        </w:rPr>
        <w:t>originaux devraient être acceptées dès lors qu</w:t>
      </w:r>
      <w:r w:rsidR="00E06EDB" w:rsidRPr="00CB017A">
        <w:rPr>
          <w:lang w:val="fr-FR"/>
        </w:rPr>
        <w:t>’</w:t>
      </w:r>
      <w:r w:rsidRPr="00CB017A">
        <w:rPr>
          <w:lang w:val="fr-FR"/>
        </w:rPr>
        <w:t xml:space="preserve">elles répondent aux conditions énoncées aux </w:t>
      </w:r>
      <w:r w:rsidR="00E06EDB" w:rsidRPr="00CB017A">
        <w:rPr>
          <w:lang w:val="fr-FR"/>
        </w:rPr>
        <w:t>points i)</w:t>
      </w:r>
      <w:r w:rsidRPr="00CB017A">
        <w:rPr>
          <w:lang w:val="fr-FR"/>
        </w:rPr>
        <w:t xml:space="preserve"> et</w:t>
      </w:r>
      <w:r w:rsidR="00391E3F">
        <w:rPr>
          <w:lang w:val="fr-FR"/>
        </w:rPr>
        <w:t> </w:t>
      </w:r>
      <w:r w:rsidRPr="00CB017A">
        <w:rPr>
          <w:lang w:val="fr-FR"/>
        </w:rPr>
        <w:t>ii)</w:t>
      </w:r>
      <w:r w:rsidR="00391E3F">
        <w:rPr>
          <w:lang w:val="fr-FR"/>
        </w:rPr>
        <w:t xml:space="preserve"> </w:t>
      </w:r>
      <w:r w:rsidRPr="00CB017A">
        <w:rPr>
          <w:lang w:val="fr-FR"/>
        </w:rPr>
        <w:t>ci</w:t>
      </w:r>
      <w:r w:rsidR="006273D8">
        <w:rPr>
          <w:lang w:val="fr-FR"/>
        </w:rPr>
        <w:noBreakHyphen/>
      </w:r>
      <w:r w:rsidRPr="00CB017A">
        <w:rPr>
          <w:lang w:val="fr-FR"/>
        </w:rPr>
        <w:t>dessus concernant leur source.</w:t>
      </w:r>
    </w:p>
    <w:p w14:paraId="7E653E89" w14:textId="272EF8F5" w:rsidR="00A41E8E" w:rsidRPr="00CB017A" w:rsidRDefault="00A41E8E" w:rsidP="00725C47">
      <w:pPr>
        <w:pStyle w:val="ONUMFS"/>
        <w:rPr>
          <w:lang w:val="fr-FR"/>
        </w:rPr>
      </w:pPr>
      <w:r w:rsidRPr="00CB017A">
        <w:rPr>
          <w:lang w:val="fr-FR"/>
        </w:rPr>
        <w:t>Sous réserve de la décision finale que la conférence réunie en séance plénière prendra au sujet des critères susmentionnés, la commission a décidé d</w:t>
      </w:r>
      <w:r w:rsidR="00E06EDB" w:rsidRPr="00CB017A">
        <w:rPr>
          <w:lang w:val="fr-FR"/>
        </w:rPr>
        <w:t>’</w:t>
      </w:r>
      <w:r w:rsidRPr="00CB017A">
        <w:rPr>
          <w:lang w:val="fr-FR"/>
        </w:rPr>
        <w:t>appliquer ces critères aux documents qu</w:t>
      </w:r>
      <w:r w:rsidR="00E06EDB" w:rsidRPr="00CB017A">
        <w:rPr>
          <w:lang w:val="fr-FR"/>
        </w:rPr>
        <w:t>’</w:t>
      </w:r>
      <w:r w:rsidRPr="00CB017A">
        <w:rPr>
          <w:lang w:val="fr-FR"/>
        </w:rPr>
        <w:t>elle a reçus.</w:t>
      </w:r>
    </w:p>
    <w:p w14:paraId="0D1D02F6" w14:textId="20849AF3" w:rsidR="00A41E8E" w:rsidRPr="00CB017A" w:rsidRDefault="00A41E8E" w:rsidP="00725C47">
      <w:pPr>
        <w:pStyle w:val="ONUMFS"/>
        <w:rPr>
          <w:lang w:val="fr-FR"/>
        </w:rPr>
      </w:pPr>
      <w:r w:rsidRPr="00CB017A">
        <w:rPr>
          <w:lang w:val="fr-FR"/>
        </w:rPr>
        <w:t>En conséquence, la commission a trouvé en bonne et due forme,</w:t>
      </w:r>
    </w:p>
    <w:p w14:paraId="138015DA" w14:textId="77777777" w:rsidR="00E06EDB" w:rsidRPr="00CB017A" w:rsidRDefault="00A41E8E" w:rsidP="00725C47">
      <w:pPr>
        <w:pStyle w:val="ONUMFS"/>
        <w:numPr>
          <w:ilvl w:val="1"/>
          <w:numId w:val="6"/>
        </w:numPr>
        <w:rPr>
          <w:lang w:val="fr-FR"/>
        </w:rPr>
      </w:pPr>
      <w:proofErr w:type="gramStart"/>
      <w:r w:rsidRPr="00CB017A">
        <w:rPr>
          <w:lang w:val="fr-FR"/>
        </w:rPr>
        <w:t>en</w:t>
      </w:r>
      <w:proofErr w:type="gramEnd"/>
      <w:r w:rsidRPr="00CB017A">
        <w:rPr>
          <w:lang w:val="fr-FR"/>
        </w:rPr>
        <w:t xml:space="preserve"> ce qui concerne les délégations membres,</w:t>
      </w:r>
    </w:p>
    <w:p w14:paraId="0C4D8C74" w14:textId="61D785EA" w:rsidR="00A41E8E" w:rsidRPr="00CB017A" w:rsidRDefault="00A41E8E" w:rsidP="0064342A">
      <w:pPr>
        <w:pStyle w:val="ONUMFS"/>
        <w:numPr>
          <w:ilvl w:val="2"/>
          <w:numId w:val="6"/>
        </w:numPr>
        <w:ind w:left="1701" w:hanging="567"/>
        <w:rPr>
          <w:lang w:val="fr-FR"/>
        </w:rPr>
      </w:pPr>
      <w:proofErr w:type="gramStart"/>
      <w:r w:rsidRPr="00CB017A">
        <w:rPr>
          <w:lang w:val="fr-FR"/>
        </w:rPr>
        <w:t>les</w:t>
      </w:r>
      <w:proofErr w:type="gramEnd"/>
      <w:r w:rsidRPr="00CB017A">
        <w:rPr>
          <w:lang w:val="fr-FR"/>
        </w:rPr>
        <w:t xml:space="preserve"> lettres de créance et pleins pouvoirs (c</w:t>
      </w:r>
      <w:r w:rsidR="00E06EDB" w:rsidRPr="00CB017A">
        <w:rPr>
          <w:lang w:val="fr-FR"/>
        </w:rPr>
        <w:t>’</w:t>
      </w:r>
      <w:r w:rsidRPr="00CB017A">
        <w:rPr>
          <w:lang w:val="fr-FR"/>
        </w:rPr>
        <w:t>est</w:t>
      </w:r>
      <w:r w:rsidR="006273D8">
        <w:rPr>
          <w:lang w:val="fr-FR"/>
        </w:rPr>
        <w:noBreakHyphen/>
      </w:r>
      <w:r w:rsidRPr="00CB017A">
        <w:rPr>
          <w:lang w:val="fr-FR"/>
        </w:rPr>
        <w:t>à</w:t>
      </w:r>
      <w:r w:rsidR="006273D8">
        <w:rPr>
          <w:lang w:val="fr-FR"/>
        </w:rPr>
        <w:noBreakHyphen/>
      </w:r>
      <w:r w:rsidRPr="00CB017A">
        <w:rPr>
          <w:lang w:val="fr-FR"/>
        </w:rPr>
        <w:t>dire les lettres de créance pour participer à la conférence et signer l</w:t>
      </w:r>
      <w:r w:rsidR="00E06EDB" w:rsidRPr="00CB017A">
        <w:rPr>
          <w:lang w:val="fr-FR"/>
        </w:rPr>
        <w:t>’</w:t>
      </w:r>
      <w:r w:rsidRPr="00CB017A">
        <w:rPr>
          <w:lang w:val="fr-FR"/>
        </w:rPr>
        <w:t>acte final, ainsi que les pleins pouvoirs pour signer l</w:t>
      </w:r>
      <w:r w:rsidR="00E06EDB" w:rsidRPr="00CB017A">
        <w:rPr>
          <w:lang w:val="fr-FR"/>
        </w:rPr>
        <w:t>’</w:t>
      </w:r>
      <w:r w:rsidRPr="00CB017A">
        <w:rPr>
          <w:lang w:val="fr-FR"/>
        </w:rPr>
        <w:t>instrument juridique international devant être adopté par la conférence diplomatique) des délégations des 38 États suivants</w:t>
      </w:r>
      <w:r w:rsidR="00E06EDB" w:rsidRPr="00CB017A">
        <w:rPr>
          <w:lang w:val="fr-FR"/>
        </w:rPr>
        <w:t> :</w:t>
      </w:r>
      <w:r w:rsidRPr="00CB017A">
        <w:rPr>
          <w:lang w:val="fr-FR"/>
        </w:rPr>
        <w:t xml:space="preserve"> </w:t>
      </w: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09"/>
      </w:tblGrid>
      <w:tr w:rsidR="0064342A" w:rsidRPr="00CB017A" w14:paraId="7D0A5546" w14:textId="77777777" w:rsidTr="00680A11">
        <w:tc>
          <w:tcPr>
            <w:tcW w:w="3896" w:type="dxa"/>
            <w:tcBorders>
              <w:top w:val="nil"/>
              <w:left w:val="nil"/>
              <w:bottom w:val="nil"/>
              <w:right w:val="nil"/>
            </w:tcBorders>
            <w:hideMark/>
          </w:tcPr>
          <w:p w14:paraId="1611FBA9" w14:textId="6B9D2A46" w:rsidR="0064342A" w:rsidRPr="00CB017A" w:rsidRDefault="0064342A" w:rsidP="0064342A">
            <w:pPr>
              <w:rPr>
                <w:lang w:val="fr-FR"/>
              </w:rPr>
            </w:pPr>
            <w:r w:rsidRPr="00CB017A">
              <w:rPr>
                <w:lang w:val="fr-FR"/>
              </w:rPr>
              <w:t>Afrique du Sud</w:t>
            </w:r>
          </w:p>
        </w:tc>
        <w:tc>
          <w:tcPr>
            <w:tcW w:w="3809" w:type="dxa"/>
            <w:tcBorders>
              <w:top w:val="nil"/>
              <w:left w:val="nil"/>
              <w:bottom w:val="nil"/>
              <w:right w:val="nil"/>
            </w:tcBorders>
          </w:tcPr>
          <w:p w14:paraId="4AF03ABE" w14:textId="5E200184" w:rsidR="0064342A" w:rsidRPr="00CB017A" w:rsidRDefault="0064342A" w:rsidP="0064342A">
            <w:pPr>
              <w:rPr>
                <w:lang w:val="fr-FR"/>
              </w:rPr>
            </w:pPr>
            <w:r w:rsidRPr="00CB017A">
              <w:rPr>
                <w:lang w:val="fr-FR"/>
              </w:rPr>
              <w:t>Italie</w:t>
            </w:r>
          </w:p>
        </w:tc>
      </w:tr>
      <w:tr w:rsidR="0064342A" w:rsidRPr="00CB017A" w14:paraId="3659717C" w14:textId="77777777" w:rsidTr="00680A11">
        <w:tc>
          <w:tcPr>
            <w:tcW w:w="3896" w:type="dxa"/>
            <w:tcBorders>
              <w:top w:val="nil"/>
              <w:left w:val="nil"/>
              <w:bottom w:val="nil"/>
              <w:right w:val="nil"/>
            </w:tcBorders>
            <w:hideMark/>
          </w:tcPr>
          <w:p w14:paraId="10765EDC" w14:textId="47454DFB" w:rsidR="0064342A" w:rsidRPr="00CB017A" w:rsidRDefault="0064342A" w:rsidP="0064342A">
            <w:pPr>
              <w:rPr>
                <w:lang w:val="fr-FR"/>
              </w:rPr>
            </w:pPr>
            <w:r w:rsidRPr="00CB017A">
              <w:rPr>
                <w:lang w:val="fr-FR"/>
              </w:rPr>
              <w:t>Algérie</w:t>
            </w:r>
          </w:p>
        </w:tc>
        <w:tc>
          <w:tcPr>
            <w:tcW w:w="3809" w:type="dxa"/>
            <w:tcBorders>
              <w:top w:val="nil"/>
              <w:left w:val="nil"/>
              <w:bottom w:val="nil"/>
              <w:right w:val="nil"/>
            </w:tcBorders>
          </w:tcPr>
          <w:p w14:paraId="2821DE49" w14:textId="18F3F371" w:rsidR="0064342A" w:rsidRPr="00CB017A" w:rsidRDefault="0064342A" w:rsidP="0064342A">
            <w:pPr>
              <w:rPr>
                <w:lang w:val="fr-FR"/>
              </w:rPr>
            </w:pPr>
            <w:r w:rsidRPr="00CB017A">
              <w:rPr>
                <w:lang w:val="fr-FR"/>
              </w:rPr>
              <w:t>Jamaïque</w:t>
            </w:r>
          </w:p>
        </w:tc>
      </w:tr>
      <w:tr w:rsidR="0064342A" w:rsidRPr="00CB017A" w14:paraId="63010070" w14:textId="77777777" w:rsidTr="00680A11">
        <w:tc>
          <w:tcPr>
            <w:tcW w:w="3896" w:type="dxa"/>
            <w:tcBorders>
              <w:top w:val="nil"/>
              <w:left w:val="nil"/>
              <w:bottom w:val="nil"/>
              <w:right w:val="nil"/>
            </w:tcBorders>
            <w:hideMark/>
          </w:tcPr>
          <w:p w14:paraId="20636928" w14:textId="0D1B7EAC" w:rsidR="0064342A" w:rsidRPr="00CB017A" w:rsidRDefault="0064342A" w:rsidP="0064342A">
            <w:pPr>
              <w:rPr>
                <w:lang w:val="fr-FR"/>
              </w:rPr>
            </w:pPr>
            <w:r w:rsidRPr="00CB017A">
              <w:rPr>
                <w:lang w:val="fr-FR"/>
              </w:rPr>
              <w:t>Argentine</w:t>
            </w:r>
          </w:p>
        </w:tc>
        <w:tc>
          <w:tcPr>
            <w:tcW w:w="3809" w:type="dxa"/>
            <w:tcBorders>
              <w:top w:val="nil"/>
              <w:left w:val="nil"/>
              <w:bottom w:val="nil"/>
              <w:right w:val="nil"/>
            </w:tcBorders>
          </w:tcPr>
          <w:p w14:paraId="20C5E578" w14:textId="5AA808CA" w:rsidR="0064342A" w:rsidRPr="00CB017A" w:rsidRDefault="0064342A" w:rsidP="0064342A">
            <w:pPr>
              <w:rPr>
                <w:lang w:val="fr-FR"/>
              </w:rPr>
            </w:pPr>
            <w:r w:rsidRPr="00CB017A">
              <w:rPr>
                <w:lang w:val="fr-FR"/>
              </w:rPr>
              <w:t>Kiribati</w:t>
            </w:r>
          </w:p>
        </w:tc>
      </w:tr>
      <w:tr w:rsidR="0064342A" w:rsidRPr="00CB017A" w14:paraId="0BDD038D" w14:textId="77777777" w:rsidTr="00680A11">
        <w:tc>
          <w:tcPr>
            <w:tcW w:w="3896" w:type="dxa"/>
            <w:tcBorders>
              <w:top w:val="nil"/>
              <w:left w:val="nil"/>
              <w:bottom w:val="nil"/>
              <w:right w:val="nil"/>
            </w:tcBorders>
            <w:hideMark/>
          </w:tcPr>
          <w:p w14:paraId="387AAC58" w14:textId="48D15A1D" w:rsidR="0064342A" w:rsidRPr="00CB017A" w:rsidRDefault="0064342A" w:rsidP="0064342A">
            <w:pPr>
              <w:rPr>
                <w:lang w:val="fr-FR"/>
              </w:rPr>
            </w:pPr>
            <w:r w:rsidRPr="00CB017A">
              <w:rPr>
                <w:lang w:val="fr-FR"/>
              </w:rPr>
              <w:t>Bosnie</w:t>
            </w:r>
            <w:r>
              <w:rPr>
                <w:lang w:val="fr-FR"/>
              </w:rPr>
              <w:noBreakHyphen/>
            </w:r>
            <w:r w:rsidRPr="00CB017A">
              <w:rPr>
                <w:lang w:val="fr-FR"/>
              </w:rPr>
              <w:t>Herzégovine</w:t>
            </w:r>
          </w:p>
        </w:tc>
        <w:tc>
          <w:tcPr>
            <w:tcW w:w="3809" w:type="dxa"/>
            <w:tcBorders>
              <w:top w:val="nil"/>
              <w:left w:val="nil"/>
              <w:bottom w:val="nil"/>
              <w:right w:val="nil"/>
            </w:tcBorders>
          </w:tcPr>
          <w:p w14:paraId="553275C6" w14:textId="177FE13B" w:rsidR="0064342A" w:rsidRPr="00CB017A" w:rsidRDefault="0064342A" w:rsidP="0064342A">
            <w:pPr>
              <w:rPr>
                <w:lang w:val="fr-FR"/>
              </w:rPr>
            </w:pPr>
            <w:r w:rsidRPr="00CB017A">
              <w:rPr>
                <w:lang w:val="fr-FR"/>
              </w:rPr>
              <w:t>Koweït</w:t>
            </w:r>
          </w:p>
        </w:tc>
      </w:tr>
      <w:tr w:rsidR="0064342A" w:rsidRPr="00CB017A" w14:paraId="0155CCBC" w14:textId="77777777" w:rsidTr="00680A11">
        <w:tc>
          <w:tcPr>
            <w:tcW w:w="3896" w:type="dxa"/>
            <w:tcBorders>
              <w:top w:val="nil"/>
              <w:left w:val="nil"/>
              <w:bottom w:val="nil"/>
              <w:right w:val="nil"/>
            </w:tcBorders>
          </w:tcPr>
          <w:p w14:paraId="38DDEACD" w14:textId="604480C9" w:rsidR="0064342A" w:rsidRPr="00CB017A" w:rsidRDefault="0064342A" w:rsidP="0064342A">
            <w:pPr>
              <w:rPr>
                <w:lang w:val="fr-FR"/>
              </w:rPr>
            </w:pPr>
            <w:r w:rsidRPr="00CB017A">
              <w:rPr>
                <w:lang w:val="fr-FR"/>
              </w:rPr>
              <w:t>Brésil</w:t>
            </w:r>
          </w:p>
        </w:tc>
        <w:tc>
          <w:tcPr>
            <w:tcW w:w="3809" w:type="dxa"/>
            <w:tcBorders>
              <w:top w:val="nil"/>
              <w:left w:val="nil"/>
              <w:bottom w:val="nil"/>
              <w:right w:val="nil"/>
            </w:tcBorders>
          </w:tcPr>
          <w:p w14:paraId="34858541" w14:textId="61BE3366" w:rsidR="0064342A" w:rsidRPr="00CB017A" w:rsidRDefault="0064342A" w:rsidP="0064342A">
            <w:pPr>
              <w:rPr>
                <w:lang w:val="fr-FR"/>
              </w:rPr>
            </w:pPr>
            <w:r w:rsidRPr="00CB017A">
              <w:rPr>
                <w:lang w:val="fr-FR"/>
              </w:rPr>
              <w:t>Madagascar</w:t>
            </w:r>
          </w:p>
        </w:tc>
      </w:tr>
      <w:tr w:rsidR="0064342A" w:rsidRPr="00CB017A" w14:paraId="3DC5864F" w14:textId="77777777" w:rsidTr="00680A11">
        <w:tc>
          <w:tcPr>
            <w:tcW w:w="3896" w:type="dxa"/>
            <w:tcBorders>
              <w:top w:val="nil"/>
              <w:left w:val="nil"/>
              <w:bottom w:val="nil"/>
              <w:right w:val="nil"/>
            </w:tcBorders>
          </w:tcPr>
          <w:p w14:paraId="539BEBAA" w14:textId="06017DA5" w:rsidR="0064342A" w:rsidRPr="00CB017A" w:rsidRDefault="0064342A" w:rsidP="0064342A">
            <w:pPr>
              <w:rPr>
                <w:lang w:val="fr-FR"/>
              </w:rPr>
            </w:pPr>
            <w:r w:rsidRPr="00CB017A">
              <w:rPr>
                <w:lang w:val="fr-FR"/>
              </w:rPr>
              <w:t>Burkina Faso</w:t>
            </w:r>
          </w:p>
        </w:tc>
        <w:tc>
          <w:tcPr>
            <w:tcW w:w="3809" w:type="dxa"/>
            <w:tcBorders>
              <w:top w:val="nil"/>
              <w:left w:val="nil"/>
              <w:bottom w:val="nil"/>
              <w:right w:val="nil"/>
            </w:tcBorders>
          </w:tcPr>
          <w:p w14:paraId="1FACA869" w14:textId="5AFFEA60" w:rsidR="0064342A" w:rsidRPr="00CB017A" w:rsidRDefault="0064342A" w:rsidP="0064342A">
            <w:pPr>
              <w:rPr>
                <w:lang w:val="fr-FR"/>
              </w:rPr>
            </w:pPr>
            <w:r w:rsidRPr="00CB017A">
              <w:rPr>
                <w:lang w:val="fr-FR"/>
              </w:rPr>
              <w:t>Malawi</w:t>
            </w:r>
          </w:p>
        </w:tc>
      </w:tr>
      <w:tr w:rsidR="0064342A" w:rsidRPr="00CB017A" w14:paraId="62F73172" w14:textId="77777777" w:rsidTr="00680A11">
        <w:tc>
          <w:tcPr>
            <w:tcW w:w="3896" w:type="dxa"/>
            <w:tcBorders>
              <w:top w:val="nil"/>
              <w:left w:val="nil"/>
              <w:bottom w:val="nil"/>
              <w:right w:val="nil"/>
            </w:tcBorders>
            <w:hideMark/>
          </w:tcPr>
          <w:p w14:paraId="5DBE4716" w14:textId="1A0F9045" w:rsidR="0064342A" w:rsidRPr="00CB017A" w:rsidRDefault="0064342A" w:rsidP="0064342A">
            <w:pPr>
              <w:rPr>
                <w:lang w:val="fr-FR"/>
              </w:rPr>
            </w:pPr>
            <w:r w:rsidRPr="00CB017A">
              <w:rPr>
                <w:lang w:val="fr-FR"/>
              </w:rPr>
              <w:t>Chili</w:t>
            </w:r>
          </w:p>
        </w:tc>
        <w:tc>
          <w:tcPr>
            <w:tcW w:w="3809" w:type="dxa"/>
            <w:tcBorders>
              <w:top w:val="nil"/>
              <w:left w:val="nil"/>
              <w:bottom w:val="nil"/>
              <w:right w:val="nil"/>
            </w:tcBorders>
          </w:tcPr>
          <w:p w14:paraId="67B9EE48" w14:textId="7A7FE34D" w:rsidR="0064342A" w:rsidRPr="00CB017A" w:rsidRDefault="0064342A" w:rsidP="0064342A">
            <w:pPr>
              <w:rPr>
                <w:lang w:val="fr-FR"/>
              </w:rPr>
            </w:pPr>
            <w:r w:rsidRPr="00CB017A">
              <w:rPr>
                <w:lang w:val="fr-FR"/>
              </w:rPr>
              <w:t>Maroc</w:t>
            </w:r>
          </w:p>
        </w:tc>
      </w:tr>
      <w:tr w:rsidR="0064342A" w:rsidRPr="00CB017A" w14:paraId="3ACB050C" w14:textId="77777777" w:rsidTr="00680A11">
        <w:tc>
          <w:tcPr>
            <w:tcW w:w="3896" w:type="dxa"/>
            <w:tcBorders>
              <w:top w:val="nil"/>
              <w:left w:val="nil"/>
              <w:bottom w:val="nil"/>
              <w:right w:val="nil"/>
            </w:tcBorders>
          </w:tcPr>
          <w:p w14:paraId="4030D4D4" w14:textId="422B27AC" w:rsidR="0064342A" w:rsidRPr="00CB017A" w:rsidRDefault="0064342A" w:rsidP="0064342A">
            <w:pPr>
              <w:rPr>
                <w:lang w:val="fr-FR"/>
              </w:rPr>
            </w:pPr>
            <w:r w:rsidRPr="00CB017A">
              <w:rPr>
                <w:lang w:val="fr-FR"/>
              </w:rPr>
              <w:t>Congo</w:t>
            </w:r>
          </w:p>
        </w:tc>
        <w:tc>
          <w:tcPr>
            <w:tcW w:w="3809" w:type="dxa"/>
            <w:tcBorders>
              <w:top w:val="nil"/>
              <w:left w:val="nil"/>
              <w:bottom w:val="nil"/>
              <w:right w:val="nil"/>
            </w:tcBorders>
          </w:tcPr>
          <w:p w14:paraId="2C61B0DE" w14:textId="0BC500C1" w:rsidR="0064342A" w:rsidRPr="00CB017A" w:rsidRDefault="0064342A" w:rsidP="0064342A">
            <w:pPr>
              <w:rPr>
                <w:lang w:val="fr-FR"/>
              </w:rPr>
            </w:pPr>
            <w:r w:rsidRPr="00CB017A">
              <w:rPr>
                <w:lang w:val="fr-FR"/>
              </w:rPr>
              <w:t>Nicaragua</w:t>
            </w:r>
          </w:p>
        </w:tc>
      </w:tr>
      <w:tr w:rsidR="0064342A" w:rsidRPr="00CB017A" w14:paraId="4CEDB27E" w14:textId="77777777" w:rsidTr="00680A11">
        <w:tc>
          <w:tcPr>
            <w:tcW w:w="3896" w:type="dxa"/>
            <w:tcBorders>
              <w:top w:val="nil"/>
              <w:left w:val="nil"/>
              <w:bottom w:val="nil"/>
              <w:right w:val="nil"/>
            </w:tcBorders>
            <w:hideMark/>
          </w:tcPr>
          <w:p w14:paraId="198D7361" w14:textId="19CDC083" w:rsidR="0064342A" w:rsidRPr="00CB017A" w:rsidRDefault="0064342A" w:rsidP="0064342A">
            <w:pPr>
              <w:rPr>
                <w:lang w:val="fr-FR"/>
              </w:rPr>
            </w:pPr>
            <w:r w:rsidRPr="00CB017A">
              <w:rPr>
                <w:lang w:val="fr-FR"/>
              </w:rPr>
              <w:t>Costa Rica</w:t>
            </w:r>
          </w:p>
        </w:tc>
        <w:tc>
          <w:tcPr>
            <w:tcW w:w="3809" w:type="dxa"/>
            <w:tcBorders>
              <w:top w:val="nil"/>
              <w:left w:val="nil"/>
              <w:bottom w:val="nil"/>
              <w:right w:val="nil"/>
            </w:tcBorders>
          </w:tcPr>
          <w:p w14:paraId="629017CB" w14:textId="5866348C" w:rsidR="0064342A" w:rsidRPr="00CB017A" w:rsidRDefault="0064342A" w:rsidP="0064342A">
            <w:pPr>
              <w:rPr>
                <w:lang w:val="fr-FR"/>
              </w:rPr>
            </w:pPr>
            <w:r w:rsidRPr="00CB017A">
              <w:rPr>
                <w:lang w:val="fr-FR"/>
              </w:rPr>
              <w:t>Niger</w:t>
            </w:r>
          </w:p>
        </w:tc>
      </w:tr>
      <w:tr w:rsidR="0064342A" w:rsidRPr="00CB017A" w14:paraId="74276EFD" w14:textId="77777777" w:rsidTr="00680A11">
        <w:tc>
          <w:tcPr>
            <w:tcW w:w="3896" w:type="dxa"/>
            <w:tcBorders>
              <w:top w:val="nil"/>
              <w:left w:val="nil"/>
              <w:bottom w:val="nil"/>
              <w:right w:val="nil"/>
            </w:tcBorders>
          </w:tcPr>
          <w:p w14:paraId="55E56D41" w14:textId="2D7B4A8B" w:rsidR="0064342A" w:rsidRPr="00CB017A" w:rsidRDefault="0064342A" w:rsidP="0064342A">
            <w:pPr>
              <w:rPr>
                <w:highlight w:val="yellow"/>
                <w:lang w:val="fr-FR"/>
              </w:rPr>
            </w:pPr>
            <w:r w:rsidRPr="00CB017A">
              <w:rPr>
                <w:lang w:val="fr-FR"/>
              </w:rPr>
              <w:t>Côte d’Ivoire</w:t>
            </w:r>
          </w:p>
        </w:tc>
        <w:tc>
          <w:tcPr>
            <w:tcW w:w="3809" w:type="dxa"/>
            <w:tcBorders>
              <w:top w:val="nil"/>
              <w:left w:val="nil"/>
              <w:bottom w:val="nil"/>
              <w:right w:val="nil"/>
            </w:tcBorders>
          </w:tcPr>
          <w:p w14:paraId="5D9D3C84" w14:textId="27F93542" w:rsidR="0064342A" w:rsidRPr="00CB017A" w:rsidRDefault="0064342A" w:rsidP="0064342A">
            <w:pPr>
              <w:rPr>
                <w:lang w:val="fr-FR"/>
              </w:rPr>
            </w:pPr>
            <w:r w:rsidRPr="00CB017A">
              <w:rPr>
                <w:lang w:val="fr-FR"/>
              </w:rPr>
              <w:t>Nioué</w:t>
            </w:r>
          </w:p>
        </w:tc>
      </w:tr>
      <w:tr w:rsidR="0064342A" w:rsidRPr="00CB017A" w14:paraId="1FD4BB8E" w14:textId="77777777" w:rsidTr="00680A11">
        <w:tc>
          <w:tcPr>
            <w:tcW w:w="3896" w:type="dxa"/>
            <w:tcBorders>
              <w:top w:val="nil"/>
              <w:left w:val="nil"/>
              <w:bottom w:val="nil"/>
              <w:right w:val="nil"/>
            </w:tcBorders>
          </w:tcPr>
          <w:p w14:paraId="27D9D45A" w14:textId="684E1CC4" w:rsidR="0064342A" w:rsidRPr="00CB017A" w:rsidRDefault="0064342A" w:rsidP="0064342A">
            <w:pPr>
              <w:rPr>
                <w:highlight w:val="yellow"/>
                <w:lang w:val="fr-FR"/>
              </w:rPr>
            </w:pPr>
            <w:r w:rsidRPr="00CB017A">
              <w:rPr>
                <w:lang w:val="fr-FR"/>
              </w:rPr>
              <w:t>Équateur</w:t>
            </w:r>
          </w:p>
        </w:tc>
        <w:tc>
          <w:tcPr>
            <w:tcW w:w="3809" w:type="dxa"/>
            <w:tcBorders>
              <w:top w:val="nil"/>
              <w:left w:val="nil"/>
              <w:bottom w:val="nil"/>
              <w:right w:val="nil"/>
            </w:tcBorders>
          </w:tcPr>
          <w:p w14:paraId="6AB43EA9" w14:textId="37D33CF1" w:rsidR="0064342A" w:rsidRPr="00CB017A" w:rsidRDefault="0064342A" w:rsidP="0064342A">
            <w:pPr>
              <w:rPr>
                <w:lang w:val="fr-FR"/>
              </w:rPr>
            </w:pPr>
            <w:r w:rsidRPr="00CB017A">
              <w:rPr>
                <w:lang w:val="fr-FR"/>
              </w:rPr>
              <w:t>Ouganda</w:t>
            </w:r>
          </w:p>
        </w:tc>
      </w:tr>
      <w:tr w:rsidR="0064342A" w:rsidRPr="00CB017A" w14:paraId="19E66248" w14:textId="77777777" w:rsidTr="00680A11">
        <w:tc>
          <w:tcPr>
            <w:tcW w:w="3896" w:type="dxa"/>
            <w:tcBorders>
              <w:top w:val="nil"/>
              <w:left w:val="nil"/>
              <w:bottom w:val="nil"/>
              <w:right w:val="nil"/>
            </w:tcBorders>
          </w:tcPr>
          <w:p w14:paraId="3F2BE81D" w14:textId="3322D9ED" w:rsidR="0064342A" w:rsidRPr="00CB017A" w:rsidRDefault="0064342A" w:rsidP="0064342A">
            <w:pPr>
              <w:rPr>
                <w:highlight w:val="yellow"/>
                <w:lang w:val="fr-FR"/>
              </w:rPr>
            </w:pPr>
            <w:r w:rsidRPr="00CB017A">
              <w:rPr>
                <w:lang w:val="fr-FR"/>
              </w:rPr>
              <w:t>Espagne</w:t>
            </w:r>
          </w:p>
        </w:tc>
        <w:tc>
          <w:tcPr>
            <w:tcW w:w="3809" w:type="dxa"/>
            <w:tcBorders>
              <w:top w:val="nil"/>
              <w:left w:val="nil"/>
              <w:bottom w:val="nil"/>
              <w:right w:val="nil"/>
            </w:tcBorders>
          </w:tcPr>
          <w:p w14:paraId="12747CDA" w14:textId="4A9C1D2F" w:rsidR="0064342A" w:rsidRPr="00CB017A" w:rsidRDefault="0064342A" w:rsidP="0064342A">
            <w:pPr>
              <w:rPr>
                <w:lang w:val="fr-FR"/>
              </w:rPr>
            </w:pPr>
            <w:r w:rsidRPr="00CB017A">
              <w:rPr>
                <w:lang w:val="fr-FR"/>
              </w:rPr>
              <w:t>Paraguay</w:t>
            </w:r>
          </w:p>
        </w:tc>
      </w:tr>
      <w:tr w:rsidR="0064342A" w:rsidRPr="00CB017A" w14:paraId="65649A3F" w14:textId="77777777" w:rsidTr="00680A11">
        <w:tc>
          <w:tcPr>
            <w:tcW w:w="3896" w:type="dxa"/>
            <w:tcBorders>
              <w:top w:val="nil"/>
              <w:left w:val="nil"/>
              <w:bottom w:val="nil"/>
              <w:right w:val="nil"/>
            </w:tcBorders>
          </w:tcPr>
          <w:p w14:paraId="365528A4" w14:textId="6FA683EE" w:rsidR="0064342A" w:rsidRPr="00CB017A" w:rsidRDefault="0064342A" w:rsidP="0064342A">
            <w:pPr>
              <w:rPr>
                <w:highlight w:val="yellow"/>
                <w:lang w:val="fr-FR"/>
              </w:rPr>
            </w:pPr>
            <w:r w:rsidRPr="00CB017A">
              <w:rPr>
                <w:lang w:val="fr-FR"/>
              </w:rPr>
              <w:t>Gambie</w:t>
            </w:r>
          </w:p>
        </w:tc>
        <w:tc>
          <w:tcPr>
            <w:tcW w:w="3809" w:type="dxa"/>
            <w:tcBorders>
              <w:top w:val="nil"/>
              <w:left w:val="nil"/>
              <w:bottom w:val="nil"/>
              <w:right w:val="nil"/>
            </w:tcBorders>
          </w:tcPr>
          <w:p w14:paraId="7C04F62A" w14:textId="5EAD96A2" w:rsidR="0064342A" w:rsidRPr="00CB017A" w:rsidRDefault="0064342A" w:rsidP="0064342A">
            <w:pPr>
              <w:rPr>
                <w:lang w:val="fr-FR"/>
              </w:rPr>
            </w:pPr>
            <w:r w:rsidRPr="00CB017A">
              <w:rPr>
                <w:lang w:val="fr-FR"/>
              </w:rPr>
              <w:t>Portugal</w:t>
            </w:r>
          </w:p>
        </w:tc>
      </w:tr>
      <w:tr w:rsidR="0064342A" w:rsidRPr="00CB017A" w14:paraId="0C4721BF" w14:textId="77777777" w:rsidTr="00680A11">
        <w:tc>
          <w:tcPr>
            <w:tcW w:w="3896" w:type="dxa"/>
            <w:tcBorders>
              <w:top w:val="nil"/>
              <w:left w:val="nil"/>
              <w:bottom w:val="nil"/>
              <w:right w:val="nil"/>
            </w:tcBorders>
          </w:tcPr>
          <w:p w14:paraId="5F7E5FCA" w14:textId="05BB5F9A" w:rsidR="0064342A" w:rsidRPr="00CB017A" w:rsidRDefault="0064342A" w:rsidP="0064342A">
            <w:pPr>
              <w:rPr>
                <w:highlight w:val="yellow"/>
                <w:lang w:val="fr-FR"/>
              </w:rPr>
            </w:pPr>
            <w:r w:rsidRPr="00CB017A">
              <w:rPr>
                <w:lang w:val="fr-FR"/>
              </w:rPr>
              <w:t>Ghana</w:t>
            </w:r>
          </w:p>
        </w:tc>
        <w:tc>
          <w:tcPr>
            <w:tcW w:w="3809" w:type="dxa"/>
            <w:tcBorders>
              <w:top w:val="nil"/>
              <w:left w:val="nil"/>
              <w:bottom w:val="nil"/>
              <w:right w:val="nil"/>
            </w:tcBorders>
          </w:tcPr>
          <w:p w14:paraId="0E2DC0B9" w14:textId="67046914" w:rsidR="0064342A" w:rsidRPr="00CB017A" w:rsidRDefault="0064342A" w:rsidP="0064342A">
            <w:pPr>
              <w:rPr>
                <w:lang w:val="fr-FR"/>
              </w:rPr>
            </w:pPr>
            <w:r w:rsidRPr="00CB017A">
              <w:rPr>
                <w:lang w:val="fr-FR"/>
              </w:rPr>
              <w:t>République populaire démocratique de Corée</w:t>
            </w:r>
          </w:p>
        </w:tc>
      </w:tr>
      <w:tr w:rsidR="0064342A" w:rsidRPr="00CB017A" w14:paraId="5531156A" w14:textId="77777777" w:rsidTr="00680A11">
        <w:tc>
          <w:tcPr>
            <w:tcW w:w="3896" w:type="dxa"/>
            <w:tcBorders>
              <w:top w:val="nil"/>
              <w:left w:val="nil"/>
              <w:bottom w:val="nil"/>
              <w:right w:val="nil"/>
            </w:tcBorders>
          </w:tcPr>
          <w:p w14:paraId="1FE65A21" w14:textId="7C82476E" w:rsidR="0064342A" w:rsidRPr="00CB017A" w:rsidRDefault="0064342A" w:rsidP="0064342A">
            <w:pPr>
              <w:rPr>
                <w:lang w:val="fr-FR"/>
              </w:rPr>
            </w:pPr>
            <w:r w:rsidRPr="00CB017A">
              <w:rPr>
                <w:lang w:val="fr-FR"/>
              </w:rPr>
              <w:lastRenderedPageBreak/>
              <w:t>Grèce</w:t>
            </w:r>
          </w:p>
        </w:tc>
        <w:tc>
          <w:tcPr>
            <w:tcW w:w="3809" w:type="dxa"/>
            <w:tcBorders>
              <w:top w:val="nil"/>
              <w:left w:val="nil"/>
              <w:bottom w:val="nil"/>
              <w:right w:val="nil"/>
            </w:tcBorders>
          </w:tcPr>
          <w:p w14:paraId="631C713D" w14:textId="4551BFFD" w:rsidR="0064342A" w:rsidRPr="00CB017A" w:rsidRDefault="0064342A" w:rsidP="0064342A">
            <w:pPr>
              <w:rPr>
                <w:lang w:val="fr-FR"/>
              </w:rPr>
            </w:pPr>
            <w:r w:rsidRPr="00CB017A">
              <w:rPr>
                <w:lang w:val="fr-FR"/>
              </w:rPr>
              <w:t>Royaume</w:t>
            </w:r>
            <w:r>
              <w:rPr>
                <w:lang w:val="fr-FR"/>
              </w:rPr>
              <w:noBreakHyphen/>
            </w:r>
            <w:r w:rsidRPr="00CB017A">
              <w:rPr>
                <w:lang w:val="fr-FR"/>
              </w:rPr>
              <w:t>Uni</w:t>
            </w:r>
          </w:p>
        </w:tc>
      </w:tr>
      <w:tr w:rsidR="0064342A" w:rsidRPr="00CB017A" w14:paraId="2C29FEC9" w14:textId="77777777" w:rsidTr="00680A11">
        <w:tc>
          <w:tcPr>
            <w:tcW w:w="3896" w:type="dxa"/>
            <w:tcBorders>
              <w:top w:val="nil"/>
              <w:left w:val="nil"/>
              <w:bottom w:val="nil"/>
              <w:right w:val="nil"/>
            </w:tcBorders>
            <w:shd w:val="clear" w:color="auto" w:fill="auto"/>
          </w:tcPr>
          <w:p w14:paraId="570F5EB2" w14:textId="3D732700" w:rsidR="0064342A" w:rsidRPr="00CB017A" w:rsidRDefault="0064342A" w:rsidP="0064342A">
            <w:pPr>
              <w:rPr>
                <w:lang w:val="fr-FR"/>
              </w:rPr>
            </w:pPr>
            <w:r w:rsidRPr="00CB017A">
              <w:rPr>
                <w:lang w:val="fr-FR"/>
              </w:rPr>
              <w:t>Guinée</w:t>
            </w:r>
            <w:r>
              <w:rPr>
                <w:lang w:val="fr-FR"/>
              </w:rPr>
              <w:noBreakHyphen/>
            </w:r>
            <w:r w:rsidRPr="00CB017A">
              <w:rPr>
                <w:lang w:val="fr-FR"/>
              </w:rPr>
              <w:t>Bissau</w:t>
            </w:r>
          </w:p>
        </w:tc>
        <w:tc>
          <w:tcPr>
            <w:tcW w:w="3809" w:type="dxa"/>
            <w:tcBorders>
              <w:top w:val="nil"/>
              <w:left w:val="nil"/>
              <w:bottom w:val="nil"/>
              <w:right w:val="nil"/>
            </w:tcBorders>
          </w:tcPr>
          <w:p w14:paraId="03B0AEAE" w14:textId="4E3FBF9A" w:rsidR="0064342A" w:rsidRPr="00CB017A" w:rsidRDefault="0064342A" w:rsidP="0064342A">
            <w:pPr>
              <w:rPr>
                <w:lang w:val="fr-FR"/>
              </w:rPr>
            </w:pPr>
            <w:r w:rsidRPr="00CB017A">
              <w:rPr>
                <w:lang w:val="fr-FR"/>
              </w:rPr>
              <w:t>Saint</w:t>
            </w:r>
            <w:r>
              <w:rPr>
                <w:lang w:val="fr-FR"/>
              </w:rPr>
              <w:noBreakHyphen/>
            </w:r>
            <w:r w:rsidRPr="00CB017A">
              <w:rPr>
                <w:lang w:val="fr-FR"/>
              </w:rPr>
              <w:t>Vincent</w:t>
            </w:r>
            <w:r>
              <w:rPr>
                <w:lang w:val="fr-FR"/>
              </w:rPr>
              <w:noBreakHyphen/>
            </w:r>
            <w:r w:rsidRPr="00CB017A">
              <w:rPr>
                <w:lang w:val="fr-FR"/>
              </w:rPr>
              <w:t>et</w:t>
            </w:r>
            <w:r>
              <w:rPr>
                <w:lang w:val="fr-FR"/>
              </w:rPr>
              <w:noBreakHyphen/>
            </w:r>
            <w:r w:rsidRPr="00CB017A">
              <w:rPr>
                <w:lang w:val="fr-FR"/>
              </w:rPr>
              <w:t>les Grenadines</w:t>
            </w:r>
          </w:p>
        </w:tc>
      </w:tr>
      <w:tr w:rsidR="0064342A" w:rsidRPr="00CB017A" w14:paraId="61D170B7" w14:textId="77777777" w:rsidTr="00680A11">
        <w:tc>
          <w:tcPr>
            <w:tcW w:w="3896" w:type="dxa"/>
            <w:tcBorders>
              <w:top w:val="nil"/>
              <w:left w:val="nil"/>
              <w:bottom w:val="nil"/>
              <w:right w:val="nil"/>
            </w:tcBorders>
          </w:tcPr>
          <w:p w14:paraId="622039FD" w14:textId="31A77046" w:rsidR="0064342A" w:rsidRPr="00CB017A" w:rsidRDefault="0064342A" w:rsidP="0064342A">
            <w:pPr>
              <w:rPr>
                <w:lang w:val="fr-FR"/>
              </w:rPr>
            </w:pPr>
            <w:r w:rsidRPr="00CB017A">
              <w:rPr>
                <w:lang w:val="fr-FR"/>
              </w:rPr>
              <w:t>Îles Cook</w:t>
            </w:r>
          </w:p>
        </w:tc>
        <w:tc>
          <w:tcPr>
            <w:tcW w:w="3809" w:type="dxa"/>
            <w:tcBorders>
              <w:top w:val="nil"/>
              <w:left w:val="nil"/>
              <w:bottom w:val="nil"/>
              <w:right w:val="nil"/>
            </w:tcBorders>
          </w:tcPr>
          <w:p w14:paraId="095D7801" w14:textId="4E5BF658" w:rsidR="0064342A" w:rsidRPr="00CB017A" w:rsidRDefault="0064342A" w:rsidP="0064342A">
            <w:pPr>
              <w:rPr>
                <w:lang w:val="fr-FR"/>
              </w:rPr>
            </w:pPr>
            <w:r w:rsidRPr="00CB017A">
              <w:rPr>
                <w:lang w:val="fr-FR"/>
              </w:rPr>
              <w:t>Sierra Leone</w:t>
            </w:r>
          </w:p>
        </w:tc>
      </w:tr>
      <w:tr w:rsidR="0064342A" w:rsidRPr="00CB017A" w14:paraId="16F0B9C3" w14:textId="77777777" w:rsidTr="00680A11">
        <w:tc>
          <w:tcPr>
            <w:tcW w:w="3896" w:type="dxa"/>
            <w:tcBorders>
              <w:top w:val="nil"/>
              <w:left w:val="nil"/>
              <w:bottom w:val="nil"/>
              <w:right w:val="nil"/>
            </w:tcBorders>
          </w:tcPr>
          <w:p w14:paraId="3ADDF8B8" w14:textId="0FE57ECF" w:rsidR="0064342A" w:rsidRPr="00CB017A" w:rsidRDefault="0064342A" w:rsidP="0064342A">
            <w:pPr>
              <w:rPr>
                <w:lang w:val="fr-FR"/>
              </w:rPr>
            </w:pPr>
            <w:r w:rsidRPr="00CB017A">
              <w:rPr>
                <w:lang w:val="fr-FR"/>
              </w:rPr>
              <w:t>Irlande</w:t>
            </w:r>
          </w:p>
        </w:tc>
        <w:tc>
          <w:tcPr>
            <w:tcW w:w="3809" w:type="dxa"/>
            <w:tcBorders>
              <w:top w:val="nil"/>
              <w:left w:val="nil"/>
              <w:bottom w:val="nil"/>
              <w:right w:val="nil"/>
            </w:tcBorders>
          </w:tcPr>
          <w:p w14:paraId="709B7552" w14:textId="4813A77D" w:rsidR="0064342A" w:rsidRPr="00CB017A" w:rsidRDefault="0064342A" w:rsidP="0064342A">
            <w:pPr>
              <w:rPr>
                <w:lang w:val="fr-FR"/>
              </w:rPr>
            </w:pPr>
            <w:r w:rsidRPr="00CB017A">
              <w:rPr>
                <w:lang w:val="fr-FR"/>
              </w:rPr>
              <w:t>Togo</w:t>
            </w:r>
          </w:p>
        </w:tc>
      </w:tr>
      <w:tr w:rsidR="0064342A" w:rsidRPr="00CB017A" w14:paraId="1687FDD1" w14:textId="77777777" w:rsidTr="00680A11">
        <w:tc>
          <w:tcPr>
            <w:tcW w:w="3896" w:type="dxa"/>
            <w:tcBorders>
              <w:top w:val="nil"/>
              <w:left w:val="nil"/>
              <w:bottom w:val="nil"/>
              <w:right w:val="nil"/>
            </w:tcBorders>
          </w:tcPr>
          <w:p w14:paraId="2C1321C4" w14:textId="612FD44C" w:rsidR="0064342A" w:rsidRPr="00CB017A" w:rsidRDefault="0064342A" w:rsidP="0064342A">
            <w:pPr>
              <w:rPr>
                <w:lang w:val="fr-FR"/>
              </w:rPr>
            </w:pPr>
            <w:r w:rsidRPr="00CB017A">
              <w:rPr>
                <w:lang w:val="fr-FR"/>
              </w:rPr>
              <w:t>Israël</w:t>
            </w:r>
          </w:p>
        </w:tc>
        <w:tc>
          <w:tcPr>
            <w:tcW w:w="3809" w:type="dxa"/>
            <w:tcBorders>
              <w:top w:val="nil"/>
              <w:left w:val="nil"/>
              <w:bottom w:val="nil"/>
              <w:right w:val="nil"/>
            </w:tcBorders>
          </w:tcPr>
          <w:p w14:paraId="75033152" w14:textId="58D3E402" w:rsidR="0064342A" w:rsidRPr="00CB017A" w:rsidRDefault="0064342A" w:rsidP="0064342A">
            <w:pPr>
              <w:rPr>
                <w:lang w:val="fr-FR"/>
              </w:rPr>
            </w:pPr>
            <w:r w:rsidRPr="00CB017A">
              <w:rPr>
                <w:lang w:val="fr-FR"/>
              </w:rPr>
              <w:t>Uruguay</w:t>
            </w:r>
          </w:p>
        </w:tc>
      </w:tr>
      <w:tr w:rsidR="00A41E8E" w:rsidRPr="00CB017A" w14:paraId="0E43447A" w14:textId="77777777" w:rsidTr="00680A11">
        <w:tc>
          <w:tcPr>
            <w:tcW w:w="3896" w:type="dxa"/>
            <w:tcBorders>
              <w:top w:val="nil"/>
              <w:left w:val="nil"/>
              <w:bottom w:val="nil"/>
              <w:right w:val="nil"/>
            </w:tcBorders>
          </w:tcPr>
          <w:p w14:paraId="7A210B78" w14:textId="77777777" w:rsidR="00A41E8E" w:rsidRPr="00CB017A" w:rsidRDefault="00A41E8E" w:rsidP="008C5A43">
            <w:pPr>
              <w:rPr>
                <w:highlight w:val="yellow"/>
                <w:lang w:val="fr-FR"/>
              </w:rPr>
            </w:pPr>
          </w:p>
        </w:tc>
        <w:tc>
          <w:tcPr>
            <w:tcW w:w="3809" w:type="dxa"/>
            <w:tcBorders>
              <w:top w:val="nil"/>
              <w:left w:val="nil"/>
              <w:bottom w:val="nil"/>
              <w:right w:val="nil"/>
            </w:tcBorders>
          </w:tcPr>
          <w:p w14:paraId="60C204E9" w14:textId="77777777" w:rsidR="00A41E8E" w:rsidRPr="00CB017A" w:rsidRDefault="00A41E8E" w:rsidP="008C5A43">
            <w:pPr>
              <w:rPr>
                <w:lang w:val="fr-FR"/>
              </w:rPr>
            </w:pPr>
          </w:p>
        </w:tc>
      </w:tr>
    </w:tbl>
    <w:p w14:paraId="62F5EAF8" w14:textId="79417413" w:rsidR="00A41E8E" w:rsidRPr="00CB017A" w:rsidRDefault="00A41E8E" w:rsidP="0064342A">
      <w:pPr>
        <w:pStyle w:val="ONUMFS"/>
        <w:numPr>
          <w:ilvl w:val="2"/>
          <w:numId w:val="6"/>
        </w:numPr>
        <w:spacing w:before="240"/>
        <w:ind w:left="1701" w:hanging="567"/>
        <w:rPr>
          <w:lang w:val="fr-FR"/>
        </w:rPr>
      </w:pPr>
      <w:proofErr w:type="gramStart"/>
      <w:r w:rsidRPr="00CB017A">
        <w:rPr>
          <w:lang w:val="fr-FR"/>
        </w:rPr>
        <w:t>les</w:t>
      </w:r>
      <w:proofErr w:type="gramEnd"/>
      <w:r w:rsidRPr="00CB017A">
        <w:rPr>
          <w:lang w:val="fr-FR"/>
        </w:rPr>
        <w:t xml:space="preserve"> lettres de créance (sans pleins pouvoirs) des délégations des 136 États suivants</w:t>
      </w:r>
      <w:r w:rsidR="00E06EDB" w:rsidRPr="00CB017A">
        <w:rPr>
          <w:lang w:val="fr-FR"/>
        </w:rPr>
        <w:t> :</w:t>
      </w:r>
      <w:r w:rsidRPr="00CB017A">
        <w:rPr>
          <w:lang w:val="fr-FR"/>
        </w:rPr>
        <w:t xml:space="preserve"> </w:t>
      </w:r>
    </w:p>
    <w:tbl>
      <w:tblPr>
        <w:tblW w:w="0" w:type="auto"/>
        <w:tblInd w:w="1650" w:type="dxa"/>
        <w:tblLook w:val="04A0" w:firstRow="1" w:lastRow="0" w:firstColumn="1" w:lastColumn="0" w:noHBand="0" w:noVBand="1"/>
      </w:tblPr>
      <w:tblGrid>
        <w:gridCol w:w="2957"/>
        <w:gridCol w:w="2637"/>
        <w:gridCol w:w="2111"/>
      </w:tblGrid>
      <w:tr w:rsidR="00A41E8E" w:rsidRPr="00CB017A" w14:paraId="7F258A0F" w14:textId="77777777" w:rsidTr="00680A11">
        <w:tc>
          <w:tcPr>
            <w:tcW w:w="2957" w:type="dxa"/>
            <w:shd w:val="clear" w:color="auto" w:fill="auto"/>
          </w:tcPr>
          <w:p w14:paraId="0F4420D6" w14:textId="77777777" w:rsidR="00A41E8E" w:rsidRPr="00CB017A" w:rsidRDefault="00A41E8E" w:rsidP="008C5A43">
            <w:pPr>
              <w:rPr>
                <w:lang w:val="fr-FR"/>
              </w:rPr>
            </w:pPr>
            <w:bookmarkStart w:id="5" w:name="_Hlk166693884"/>
          </w:p>
        </w:tc>
        <w:tc>
          <w:tcPr>
            <w:tcW w:w="2637" w:type="dxa"/>
            <w:shd w:val="clear" w:color="auto" w:fill="auto"/>
          </w:tcPr>
          <w:p w14:paraId="43AC6511" w14:textId="77777777" w:rsidR="00A41E8E" w:rsidRPr="00CB017A" w:rsidRDefault="00A41E8E" w:rsidP="008C5A43">
            <w:pPr>
              <w:rPr>
                <w:lang w:val="fr-FR"/>
              </w:rPr>
            </w:pPr>
          </w:p>
        </w:tc>
        <w:tc>
          <w:tcPr>
            <w:tcW w:w="2111" w:type="dxa"/>
          </w:tcPr>
          <w:p w14:paraId="47AE2746" w14:textId="77777777" w:rsidR="00A41E8E" w:rsidRPr="00CB017A" w:rsidRDefault="00A41E8E" w:rsidP="008C5A43">
            <w:pPr>
              <w:rPr>
                <w:lang w:val="fr-FR"/>
              </w:rPr>
            </w:pPr>
          </w:p>
        </w:tc>
      </w:tr>
      <w:tr w:rsidR="00391E3F" w:rsidRPr="00CB017A" w14:paraId="7661BE2F" w14:textId="77777777" w:rsidTr="00680A11">
        <w:tc>
          <w:tcPr>
            <w:tcW w:w="2957" w:type="dxa"/>
            <w:shd w:val="clear" w:color="auto" w:fill="auto"/>
          </w:tcPr>
          <w:p w14:paraId="5E2E5549" w14:textId="2FACD9D4" w:rsidR="00391E3F" w:rsidRPr="00CB017A" w:rsidRDefault="00391E3F" w:rsidP="00391E3F">
            <w:pPr>
              <w:rPr>
                <w:lang w:val="fr-FR"/>
              </w:rPr>
            </w:pPr>
            <w:r w:rsidRPr="00CB017A">
              <w:rPr>
                <w:lang w:val="fr-FR"/>
              </w:rPr>
              <w:t>Afghanistan</w:t>
            </w:r>
          </w:p>
        </w:tc>
        <w:tc>
          <w:tcPr>
            <w:tcW w:w="2637" w:type="dxa"/>
            <w:shd w:val="clear" w:color="auto" w:fill="auto"/>
          </w:tcPr>
          <w:p w14:paraId="328ACAD4" w14:textId="7297EF36" w:rsidR="00391E3F" w:rsidRPr="00CB017A" w:rsidRDefault="00391E3F" w:rsidP="00391E3F">
            <w:pPr>
              <w:rPr>
                <w:lang w:val="fr-FR"/>
              </w:rPr>
            </w:pPr>
            <w:r w:rsidRPr="00CB017A">
              <w:rPr>
                <w:lang w:val="fr-FR"/>
              </w:rPr>
              <w:t>Guinée</w:t>
            </w:r>
          </w:p>
        </w:tc>
        <w:tc>
          <w:tcPr>
            <w:tcW w:w="2111" w:type="dxa"/>
          </w:tcPr>
          <w:p w14:paraId="119403C8" w14:textId="45C31EBE" w:rsidR="00391E3F" w:rsidRPr="00CB017A" w:rsidRDefault="00391E3F" w:rsidP="00391E3F">
            <w:pPr>
              <w:rPr>
                <w:lang w:val="fr-FR"/>
              </w:rPr>
            </w:pPr>
            <w:r w:rsidRPr="00CB017A">
              <w:rPr>
                <w:lang w:val="fr-FR"/>
              </w:rPr>
              <w:t>Pologne</w:t>
            </w:r>
          </w:p>
        </w:tc>
      </w:tr>
      <w:tr w:rsidR="00391E3F" w:rsidRPr="00CB017A" w14:paraId="0B6FC51B" w14:textId="77777777" w:rsidTr="00680A11">
        <w:tc>
          <w:tcPr>
            <w:tcW w:w="2957" w:type="dxa"/>
            <w:shd w:val="clear" w:color="auto" w:fill="auto"/>
          </w:tcPr>
          <w:p w14:paraId="1ECA0990" w14:textId="091928E2" w:rsidR="00391E3F" w:rsidRPr="00CB017A" w:rsidRDefault="00391E3F" w:rsidP="00391E3F">
            <w:pPr>
              <w:rPr>
                <w:lang w:val="fr-FR"/>
              </w:rPr>
            </w:pPr>
            <w:r w:rsidRPr="00CB017A">
              <w:rPr>
                <w:lang w:val="fr-FR"/>
              </w:rPr>
              <w:t>Albanie</w:t>
            </w:r>
          </w:p>
        </w:tc>
        <w:tc>
          <w:tcPr>
            <w:tcW w:w="2637" w:type="dxa"/>
            <w:shd w:val="clear" w:color="auto" w:fill="auto"/>
          </w:tcPr>
          <w:p w14:paraId="47DD8FC9" w14:textId="04A1FE38" w:rsidR="00391E3F" w:rsidRPr="00CB017A" w:rsidRDefault="00391E3F" w:rsidP="00391E3F">
            <w:pPr>
              <w:rPr>
                <w:lang w:val="fr-FR"/>
              </w:rPr>
            </w:pPr>
            <w:r w:rsidRPr="00CB017A">
              <w:rPr>
                <w:lang w:val="fr-FR"/>
              </w:rPr>
              <w:t>Guyana</w:t>
            </w:r>
          </w:p>
        </w:tc>
        <w:tc>
          <w:tcPr>
            <w:tcW w:w="2111" w:type="dxa"/>
          </w:tcPr>
          <w:p w14:paraId="19E1EDE2" w14:textId="535309D3" w:rsidR="00391E3F" w:rsidRPr="00CB017A" w:rsidRDefault="00391E3F" w:rsidP="00391E3F">
            <w:pPr>
              <w:rPr>
                <w:lang w:val="fr-FR"/>
              </w:rPr>
            </w:pPr>
            <w:r w:rsidRPr="00CB017A">
              <w:rPr>
                <w:lang w:val="fr-FR"/>
              </w:rPr>
              <w:t>Qatar</w:t>
            </w:r>
          </w:p>
        </w:tc>
      </w:tr>
      <w:tr w:rsidR="00391E3F" w:rsidRPr="00CB017A" w14:paraId="0B09EE27" w14:textId="77777777" w:rsidTr="00680A11">
        <w:tc>
          <w:tcPr>
            <w:tcW w:w="2957" w:type="dxa"/>
            <w:shd w:val="clear" w:color="auto" w:fill="auto"/>
          </w:tcPr>
          <w:p w14:paraId="59E953A8" w14:textId="766E56D2" w:rsidR="00391E3F" w:rsidRPr="00CB017A" w:rsidRDefault="00391E3F" w:rsidP="00391E3F">
            <w:pPr>
              <w:rPr>
                <w:lang w:val="fr-FR"/>
              </w:rPr>
            </w:pPr>
            <w:r w:rsidRPr="00CB017A">
              <w:rPr>
                <w:lang w:val="fr-FR"/>
              </w:rPr>
              <w:t>Allemagne</w:t>
            </w:r>
          </w:p>
        </w:tc>
        <w:tc>
          <w:tcPr>
            <w:tcW w:w="2637" w:type="dxa"/>
            <w:shd w:val="clear" w:color="auto" w:fill="auto"/>
          </w:tcPr>
          <w:p w14:paraId="673B2C5F" w14:textId="5018BCEB" w:rsidR="00391E3F" w:rsidRPr="00CB017A" w:rsidRDefault="00391E3F" w:rsidP="00391E3F">
            <w:pPr>
              <w:rPr>
                <w:lang w:val="fr-FR"/>
              </w:rPr>
            </w:pPr>
            <w:r w:rsidRPr="00CB017A">
              <w:rPr>
                <w:lang w:val="fr-FR"/>
              </w:rPr>
              <w:t>Honduras</w:t>
            </w:r>
          </w:p>
        </w:tc>
        <w:tc>
          <w:tcPr>
            <w:tcW w:w="2111" w:type="dxa"/>
          </w:tcPr>
          <w:p w14:paraId="64221845" w14:textId="04B1FF2A" w:rsidR="00391E3F" w:rsidRPr="00CB017A" w:rsidRDefault="00391E3F" w:rsidP="00391E3F">
            <w:pPr>
              <w:rPr>
                <w:lang w:val="fr-FR"/>
              </w:rPr>
            </w:pPr>
            <w:r w:rsidRPr="00CB017A">
              <w:rPr>
                <w:lang w:val="fr-FR"/>
              </w:rPr>
              <w:t>République arabe syrienne</w:t>
            </w:r>
          </w:p>
        </w:tc>
      </w:tr>
      <w:tr w:rsidR="00391E3F" w:rsidRPr="00CB017A" w14:paraId="411BAFEF" w14:textId="77777777" w:rsidTr="00680A11">
        <w:tc>
          <w:tcPr>
            <w:tcW w:w="2957" w:type="dxa"/>
            <w:shd w:val="clear" w:color="auto" w:fill="auto"/>
          </w:tcPr>
          <w:p w14:paraId="170214E7" w14:textId="2CB31A13" w:rsidR="00391E3F" w:rsidRPr="00CB017A" w:rsidRDefault="00391E3F" w:rsidP="00391E3F">
            <w:pPr>
              <w:rPr>
                <w:lang w:val="fr-FR"/>
              </w:rPr>
            </w:pPr>
            <w:r w:rsidRPr="00CB017A">
              <w:rPr>
                <w:lang w:val="fr-FR"/>
              </w:rPr>
              <w:t>Angola</w:t>
            </w:r>
          </w:p>
        </w:tc>
        <w:tc>
          <w:tcPr>
            <w:tcW w:w="2637" w:type="dxa"/>
            <w:shd w:val="clear" w:color="auto" w:fill="auto"/>
          </w:tcPr>
          <w:p w14:paraId="45E8A760" w14:textId="09C70118" w:rsidR="00391E3F" w:rsidRPr="00CB017A" w:rsidRDefault="00391E3F" w:rsidP="00391E3F">
            <w:pPr>
              <w:rPr>
                <w:lang w:val="fr-FR"/>
              </w:rPr>
            </w:pPr>
            <w:r w:rsidRPr="00CB017A">
              <w:rPr>
                <w:lang w:val="fr-FR"/>
              </w:rPr>
              <w:t>Hongrie</w:t>
            </w:r>
          </w:p>
        </w:tc>
        <w:tc>
          <w:tcPr>
            <w:tcW w:w="2111" w:type="dxa"/>
          </w:tcPr>
          <w:p w14:paraId="0969F654" w14:textId="1E2ECACE" w:rsidR="00391E3F" w:rsidRPr="00CB017A" w:rsidRDefault="00391E3F" w:rsidP="00391E3F">
            <w:pPr>
              <w:rPr>
                <w:lang w:val="fr-FR"/>
              </w:rPr>
            </w:pPr>
            <w:r w:rsidRPr="00CB017A">
              <w:rPr>
                <w:lang w:val="fr-FR"/>
              </w:rPr>
              <w:t>République centrafricaine</w:t>
            </w:r>
          </w:p>
        </w:tc>
      </w:tr>
      <w:tr w:rsidR="00391E3F" w:rsidRPr="00CB017A" w14:paraId="75D8D42D" w14:textId="77777777" w:rsidTr="00680A11">
        <w:tc>
          <w:tcPr>
            <w:tcW w:w="2957" w:type="dxa"/>
            <w:shd w:val="clear" w:color="auto" w:fill="auto"/>
          </w:tcPr>
          <w:p w14:paraId="5E393F3C" w14:textId="7CF51760" w:rsidR="00391E3F" w:rsidRPr="00CB017A" w:rsidRDefault="00391E3F" w:rsidP="00391E3F">
            <w:pPr>
              <w:rPr>
                <w:lang w:val="fr-FR"/>
              </w:rPr>
            </w:pPr>
            <w:r w:rsidRPr="00CB017A">
              <w:rPr>
                <w:lang w:val="fr-FR"/>
              </w:rPr>
              <w:t>Antigua</w:t>
            </w:r>
            <w:r>
              <w:rPr>
                <w:lang w:val="fr-FR"/>
              </w:rPr>
              <w:noBreakHyphen/>
            </w:r>
            <w:r w:rsidRPr="00CB017A">
              <w:rPr>
                <w:lang w:val="fr-FR"/>
              </w:rPr>
              <w:t>et</w:t>
            </w:r>
            <w:r>
              <w:rPr>
                <w:lang w:val="fr-FR"/>
              </w:rPr>
              <w:noBreakHyphen/>
            </w:r>
            <w:r w:rsidRPr="00CB017A">
              <w:rPr>
                <w:lang w:val="fr-FR"/>
              </w:rPr>
              <w:t>Barbuda</w:t>
            </w:r>
          </w:p>
        </w:tc>
        <w:tc>
          <w:tcPr>
            <w:tcW w:w="2637" w:type="dxa"/>
            <w:shd w:val="clear" w:color="auto" w:fill="auto"/>
          </w:tcPr>
          <w:p w14:paraId="553BD1B6" w14:textId="318CE8A0" w:rsidR="00391E3F" w:rsidRPr="00CB017A" w:rsidRDefault="00391E3F" w:rsidP="00391E3F">
            <w:pPr>
              <w:rPr>
                <w:lang w:val="fr-FR"/>
              </w:rPr>
            </w:pPr>
            <w:r w:rsidRPr="00CB017A">
              <w:rPr>
                <w:lang w:val="fr-FR"/>
              </w:rPr>
              <w:t>Îles Marshall</w:t>
            </w:r>
          </w:p>
        </w:tc>
        <w:tc>
          <w:tcPr>
            <w:tcW w:w="2111" w:type="dxa"/>
          </w:tcPr>
          <w:p w14:paraId="72E9290D" w14:textId="68B06D9E" w:rsidR="00391E3F" w:rsidRPr="00CB017A" w:rsidRDefault="00391E3F" w:rsidP="00391E3F">
            <w:pPr>
              <w:rPr>
                <w:lang w:val="fr-FR"/>
              </w:rPr>
            </w:pPr>
            <w:r w:rsidRPr="00CB017A">
              <w:rPr>
                <w:lang w:val="fr-FR"/>
              </w:rPr>
              <w:t>République de Corée</w:t>
            </w:r>
          </w:p>
        </w:tc>
      </w:tr>
      <w:tr w:rsidR="00391E3F" w:rsidRPr="00CB017A" w14:paraId="67859BD4" w14:textId="77777777" w:rsidTr="00680A11">
        <w:tc>
          <w:tcPr>
            <w:tcW w:w="2957" w:type="dxa"/>
            <w:shd w:val="clear" w:color="auto" w:fill="auto"/>
          </w:tcPr>
          <w:p w14:paraId="1A50B750" w14:textId="3CF94D2F" w:rsidR="00391E3F" w:rsidRPr="00CB017A" w:rsidRDefault="00391E3F" w:rsidP="00391E3F">
            <w:pPr>
              <w:rPr>
                <w:lang w:val="fr-FR"/>
              </w:rPr>
            </w:pPr>
            <w:r w:rsidRPr="00CB017A">
              <w:rPr>
                <w:lang w:val="fr-FR"/>
              </w:rPr>
              <w:t>Arabie saoudite</w:t>
            </w:r>
          </w:p>
        </w:tc>
        <w:tc>
          <w:tcPr>
            <w:tcW w:w="2637" w:type="dxa"/>
            <w:shd w:val="clear" w:color="auto" w:fill="auto"/>
          </w:tcPr>
          <w:p w14:paraId="2595405F" w14:textId="727EAA8D" w:rsidR="00391E3F" w:rsidRPr="00CB017A" w:rsidRDefault="00391E3F" w:rsidP="00391E3F">
            <w:pPr>
              <w:rPr>
                <w:lang w:val="fr-FR"/>
              </w:rPr>
            </w:pPr>
            <w:r w:rsidRPr="00CB017A">
              <w:rPr>
                <w:lang w:val="fr-FR"/>
              </w:rPr>
              <w:t>Îles Salomon</w:t>
            </w:r>
          </w:p>
        </w:tc>
        <w:tc>
          <w:tcPr>
            <w:tcW w:w="2111" w:type="dxa"/>
          </w:tcPr>
          <w:p w14:paraId="69D33ADA" w14:textId="2A4C6B5C" w:rsidR="00391E3F" w:rsidRPr="00CB017A" w:rsidRDefault="00391E3F" w:rsidP="00391E3F">
            <w:pPr>
              <w:rPr>
                <w:lang w:val="fr-FR"/>
              </w:rPr>
            </w:pPr>
            <w:r w:rsidRPr="00CB017A">
              <w:rPr>
                <w:lang w:val="fr-FR"/>
              </w:rPr>
              <w:t>République de Moldova</w:t>
            </w:r>
          </w:p>
        </w:tc>
      </w:tr>
      <w:tr w:rsidR="00391E3F" w:rsidRPr="00CB017A" w14:paraId="49FF13A9" w14:textId="77777777" w:rsidTr="00680A11">
        <w:tc>
          <w:tcPr>
            <w:tcW w:w="2957" w:type="dxa"/>
            <w:shd w:val="clear" w:color="auto" w:fill="auto"/>
          </w:tcPr>
          <w:p w14:paraId="0BB7FDAB" w14:textId="45E0CB4B" w:rsidR="00391E3F" w:rsidRPr="00CB017A" w:rsidRDefault="00391E3F" w:rsidP="00391E3F">
            <w:pPr>
              <w:rPr>
                <w:lang w:val="fr-FR"/>
              </w:rPr>
            </w:pPr>
            <w:r w:rsidRPr="00CB017A">
              <w:rPr>
                <w:lang w:val="fr-FR"/>
              </w:rPr>
              <w:t>Arménie</w:t>
            </w:r>
          </w:p>
        </w:tc>
        <w:tc>
          <w:tcPr>
            <w:tcW w:w="2637" w:type="dxa"/>
            <w:shd w:val="clear" w:color="auto" w:fill="auto"/>
          </w:tcPr>
          <w:p w14:paraId="2C8B40F2" w14:textId="448453C2" w:rsidR="00391E3F" w:rsidRPr="00CB017A" w:rsidRDefault="00391E3F" w:rsidP="00391E3F">
            <w:pPr>
              <w:rPr>
                <w:lang w:val="fr-FR"/>
              </w:rPr>
            </w:pPr>
            <w:r w:rsidRPr="00CB017A">
              <w:rPr>
                <w:lang w:val="fr-FR"/>
              </w:rPr>
              <w:t>Inde</w:t>
            </w:r>
          </w:p>
        </w:tc>
        <w:tc>
          <w:tcPr>
            <w:tcW w:w="2111" w:type="dxa"/>
          </w:tcPr>
          <w:p w14:paraId="754743C0" w14:textId="59DBE537" w:rsidR="00391E3F" w:rsidRPr="00CB017A" w:rsidRDefault="00391E3F" w:rsidP="00391E3F">
            <w:pPr>
              <w:rPr>
                <w:lang w:val="fr-FR"/>
              </w:rPr>
            </w:pPr>
            <w:r w:rsidRPr="00CB017A">
              <w:rPr>
                <w:lang w:val="fr-FR"/>
              </w:rPr>
              <w:t>République démocratique du Congo</w:t>
            </w:r>
          </w:p>
        </w:tc>
      </w:tr>
      <w:tr w:rsidR="00391E3F" w:rsidRPr="00CB017A" w14:paraId="74251C58" w14:textId="77777777" w:rsidTr="00680A11">
        <w:tc>
          <w:tcPr>
            <w:tcW w:w="2957" w:type="dxa"/>
            <w:shd w:val="clear" w:color="auto" w:fill="auto"/>
          </w:tcPr>
          <w:p w14:paraId="59A21E6C" w14:textId="4CAD51C7" w:rsidR="00391E3F" w:rsidRPr="00CB017A" w:rsidRDefault="00391E3F" w:rsidP="00391E3F">
            <w:pPr>
              <w:rPr>
                <w:lang w:val="fr-FR"/>
              </w:rPr>
            </w:pPr>
            <w:r w:rsidRPr="00CB017A">
              <w:rPr>
                <w:lang w:val="fr-FR"/>
              </w:rPr>
              <w:t>Australie</w:t>
            </w:r>
          </w:p>
        </w:tc>
        <w:tc>
          <w:tcPr>
            <w:tcW w:w="2637" w:type="dxa"/>
            <w:shd w:val="clear" w:color="auto" w:fill="auto"/>
          </w:tcPr>
          <w:p w14:paraId="3B7601E2" w14:textId="1CF80571" w:rsidR="00391E3F" w:rsidRPr="00CB017A" w:rsidRDefault="00391E3F" w:rsidP="00391E3F">
            <w:pPr>
              <w:rPr>
                <w:lang w:val="fr-FR"/>
              </w:rPr>
            </w:pPr>
            <w:r w:rsidRPr="00CB017A">
              <w:rPr>
                <w:lang w:val="fr-FR"/>
              </w:rPr>
              <w:t>Indonésie</w:t>
            </w:r>
          </w:p>
        </w:tc>
        <w:tc>
          <w:tcPr>
            <w:tcW w:w="2111" w:type="dxa"/>
          </w:tcPr>
          <w:p w14:paraId="3932FD1D" w14:textId="5519C4E6" w:rsidR="00391E3F" w:rsidRPr="00CB017A" w:rsidRDefault="00391E3F" w:rsidP="00391E3F">
            <w:pPr>
              <w:rPr>
                <w:lang w:val="fr-FR"/>
              </w:rPr>
            </w:pPr>
            <w:r w:rsidRPr="00CB017A">
              <w:rPr>
                <w:lang w:val="fr-FR"/>
              </w:rPr>
              <w:t>République démocratique populaire lao</w:t>
            </w:r>
          </w:p>
        </w:tc>
      </w:tr>
      <w:tr w:rsidR="00391E3F" w:rsidRPr="00CB017A" w14:paraId="4114A1C3" w14:textId="77777777" w:rsidTr="00680A11">
        <w:tc>
          <w:tcPr>
            <w:tcW w:w="2957" w:type="dxa"/>
            <w:shd w:val="clear" w:color="auto" w:fill="auto"/>
          </w:tcPr>
          <w:p w14:paraId="4EBD61DD" w14:textId="690A075B" w:rsidR="00391E3F" w:rsidRPr="00CB017A" w:rsidRDefault="00391E3F" w:rsidP="00391E3F">
            <w:pPr>
              <w:rPr>
                <w:lang w:val="fr-FR"/>
              </w:rPr>
            </w:pPr>
            <w:r w:rsidRPr="00CB017A">
              <w:rPr>
                <w:lang w:val="fr-FR"/>
              </w:rPr>
              <w:t>Autriche</w:t>
            </w:r>
          </w:p>
        </w:tc>
        <w:tc>
          <w:tcPr>
            <w:tcW w:w="2637" w:type="dxa"/>
            <w:shd w:val="clear" w:color="auto" w:fill="auto"/>
          </w:tcPr>
          <w:p w14:paraId="52604BE7" w14:textId="743D8718" w:rsidR="00391E3F" w:rsidRPr="00CB017A" w:rsidRDefault="00391E3F" w:rsidP="00391E3F">
            <w:pPr>
              <w:rPr>
                <w:lang w:val="fr-FR"/>
              </w:rPr>
            </w:pPr>
            <w:r w:rsidRPr="00CB017A">
              <w:rPr>
                <w:lang w:val="fr-FR"/>
              </w:rPr>
              <w:t>Iran (République islamique d’)</w:t>
            </w:r>
          </w:p>
        </w:tc>
        <w:tc>
          <w:tcPr>
            <w:tcW w:w="2111" w:type="dxa"/>
          </w:tcPr>
          <w:p w14:paraId="534CB6FB" w14:textId="150D5C2F" w:rsidR="00391E3F" w:rsidRPr="00CB017A" w:rsidRDefault="00391E3F" w:rsidP="00391E3F">
            <w:pPr>
              <w:rPr>
                <w:lang w:val="fr-FR"/>
              </w:rPr>
            </w:pPr>
            <w:r w:rsidRPr="00CB017A">
              <w:rPr>
                <w:lang w:val="fr-FR"/>
              </w:rPr>
              <w:t>République dominicaine</w:t>
            </w:r>
          </w:p>
        </w:tc>
      </w:tr>
      <w:tr w:rsidR="00391E3F" w:rsidRPr="00CB017A" w14:paraId="24A66754" w14:textId="77777777" w:rsidTr="00680A11">
        <w:tc>
          <w:tcPr>
            <w:tcW w:w="2957" w:type="dxa"/>
            <w:shd w:val="clear" w:color="auto" w:fill="auto"/>
          </w:tcPr>
          <w:p w14:paraId="4F8E82DE" w14:textId="7D269E5E" w:rsidR="00391E3F" w:rsidRPr="00CB017A" w:rsidRDefault="00391E3F" w:rsidP="00391E3F">
            <w:pPr>
              <w:rPr>
                <w:lang w:val="fr-FR"/>
              </w:rPr>
            </w:pPr>
            <w:r w:rsidRPr="00CB017A">
              <w:rPr>
                <w:lang w:val="fr-FR"/>
              </w:rPr>
              <w:t>Bahreïn</w:t>
            </w:r>
          </w:p>
        </w:tc>
        <w:tc>
          <w:tcPr>
            <w:tcW w:w="2637" w:type="dxa"/>
            <w:shd w:val="clear" w:color="auto" w:fill="auto"/>
          </w:tcPr>
          <w:p w14:paraId="293F4E00" w14:textId="5059EB23" w:rsidR="00391E3F" w:rsidRPr="00CB017A" w:rsidRDefault="00391E3F" w:rsidP="00391E3F">
            <w:pPr>
              <w:rPr>
                <w:lang w:val="fr-FR"/>
              </w:rPr>
            </w:pPr>
            <w:r w:rsidRPr="00CB017A">
              <w:rPr>
                <w:lang w:val="fr-FR"/>
              </w:rPr>
              <w:t>Iraq</w:t>
            </w:r>
          </w:p>
        </w:tc>
        <w:tc>
          <w:tcPr>
            <w:tcW w:w="2111" w:type="dxa"/>
          </w:tcPr>
          <w:p w14:paraId="7CA0172F" w14:textId="69FEFCF8" w:rsidR="00391E3F" w:rsidRPr="00CB017A" w:rsidRDefault="00391E3F" w:rsidP="00391E3F">
            <w:pPr>
              <w:rPr>
                <w:lang w:val="fr-FR"/>
              </w:rPr>
            </w:pPr>
            <w:r w:rsidRPr="00CB017A">
              <w:rPr>
                <w:lang w:val="fr-FR"/>
              </w:rPr>
              <w:t>République tchèque</w:t>
            </w:r>
          </w:p>
        </w:tc>
      </w:tr>
      <w:tr w:rsidR="00391E3F" w:rsidRPr="00CB017A" w14:paraId="73CC7707" w14:textId="77777777" w:rsidTr="00680A11">
        <w:tc>
          <w:tcPr>
            <w:tcW w:w="2957" w:type="dxa"/>
            <w:shd w:val="clear" w:color="auto" w:fill="auto"/>
          </w:tcPr>
          <w:p w14:paraId="1ED6C1BB" w14:textId="20390583" w:rsidR="00391E3F" w:rsidRPr="00CB017A" w:rsidRDefault="00391E3F" w:rsidP="00391E3F">
            <w:pPr>
              <w:rPr>
                <w:lang w:val="fr-FR"/>
              </w:rPr>
            </w:pPr>
            <w:r w:rsidRPr="00CB017A">
              <w:rPr>
                <w:lang w:val="fr-FR"/>
              </w:rPr>
              <w:t>Bangladesh</w:t>
            </w:r>
          </w:p>
        </w:tc>
        <w:tc>
          <w:tcPr>
            <w:tcW w:w="2637" w:type="dxa"/>
            <w:shd w:val="clear" w:color="auto" w:fill="auto"/>
          </w:tcPr>
          <w:p w14:paraId="2FD2EFF6" w14:textId="6E96D1AB" w:rsidR="00391E3F" w:rsidRPr="00CB017A" w:rsidRDefault="00391E3F" w:rsidP="00391E3F">
            <w:pPr>
              <w:rPr>
                <w:lang w:val="fr-FR"/>
              </w:rPr>
            </w:pPr>
            <w:r w:rsidRPr="00CB017A">
              <w:rPr>
                <w:lang w:val="fr-FR"/>
              </w:rPr>
              <w:t>Japon</w:t>
            </w:r>
          </w:p>
        </w:tc>
        <w:tc>
          <w:tcPr>
            <w:tcW w:w="2111" w:type="dxa"/>
          </w:tcPr>
          <w:p w14:paraId="4A4C7FB7" w14:textId="66B72DDD" w:rsidR="00391E3F" w:rsidRPr="00CB017A" w:rsidRDefault="00391E3F" w:rsidP="00391E3F">
            <w:pPr>
              <w:rPr>
                <w:lang w:val="fr-FR"/>
              </w:rPr>
            </w:pPr>
            <w:r w:rsidRPr="00CB017A">
              <w:rPr>
                <w:lang w:val="fr-FR"/>
              </w:rPr>
              <w:t>République</w:t>
            </w:r>
            <w:r>
              <w:rPr>
                <w:lang w:val="fr-FR"/>
              </w:rPr>
              <w:noBreakHyphen/>
            </w:r>
            <w:r w:rsidRPr="00CB017A">
              <w:rPr>
                <w:lang w:val="fr-FR"/>
              </w:rPr>
              <w:t>Unie de Tanzanie</w:t>
            </w:r>
          </w:p>
        </w:tc>
      </w:tr>
      <w:tr w:rsidR="00391E3F" w:rsidRPr="00CB017A" w14:paraId="1716A710" w14:textId="77777777" w:rsidTr="00680A11">
        <w:tc>
          <w:tcPr>
            <w:tcW w:w="2957" w:type="dxa"/>
            <w:shd w:val="clear" w:color="auto" w:fill="auto"/>
          </w:tcPr>
          <w:p w14:paraId="05FF48CC" w14:textId="65A82BE7" w:rsidR="00391E3F" w:rsidRPr="00CB017A" w:rsidRDefault="00391E3F" w:rsidP="00391E3F">
            <w:pPr>
              <w:rPr>
                <w:lang w:val="fr-FR"/>
              </w:rPr>
            </w:pPr>
            <w:r w:rsidRPr="00CB017A">
              <w:rPr>
                <w:lang w:val="fr-FR"/>
              </w:rPr>
              <w:t>Barbade</w:t>
            </w:r>
          </w:p>
        </w:tc>
        <w:tc>
          <w:tcPr>
            <w:tcW w:w="2637" w:type="dxa"/>
            <w:shd w:val="clear" w:color="auto" w:fill="auto"/>
          </w:tcPr>
          <w:p w14:paraId="2D987A53" w14:textId="4EACC581" w:rsidR="00391E3F" w:rsidRPr="00CB017A" w:rsidRDefault="00391E3F" w:rsidP="00391E3F">
            <w:pPr>
              <w:rPr>
                <w:lang w:val="fr-FR"/>
              </w:rPr>
            </w:pPr>
            <w:r w:rsidRPr="00CB017A">
              <w:rPr>
                <w:lang w:val="fr-FR"/>
              </w:rPr>
              <w:t>Jordanie</w:t>
            </w:r>
          </w:p>
        </w:tc>
        <w:tc>
          <w:tcPr>
            <w:tcW w:w="2111" w:type="dxa"/>
          </w:tcPr>
          <w:p w14:paraId="4D998F2E" w14:textId="46601F1A" w:rsidR="00391E3F" w:rsidRPr="00CB017A" w:rsidRDefault="00391E3F" w:rsidP="00391E3F">
            <w:pPr>
              <w:rPr>
                <w:lang w:val="fr-FR"/>
              </w:rPr>
            </w:pPr>
            <w:r w:rsidRPr="00CB017A">
              <w:rPr>
                <w:lang w:val="fr-FR"/>
              </w:rPr>
              <w:t>Roumanie</w:t>
            </w:r>
          </w:p>
        </w:tc>
      </w:tr>
      <w:tr w:rsidR="00391E3F" w:rsidRPr="00CB017A" w14:paraId="2B753627" w14:textId="77777777" w:rsidTr="00680A11">
        <w:tc>
          <w:tcPr>
            <w:tcW w:w="2957" w:type="dxa"/>
            <w:shd w:val="clear" w:color="auto" w:fill="auto"/>
          </w:tcPr>
          <w:p w14:paraId="5B13D200" w14:textId="1778A405" w:rsidR="00391E3F" w:rsidRPr="00CB017A" w:rsidRDefault="00391E3F" w:rsidP="00391E3F">
            <w:pPr>
              <w:rPr>
                <w:lang w:val="fr-FR"/>
              </w:rPr>
            </w:pPr>
            <w:r w:rsidRPr="00CB017A">
              <w:rPr>
                <w:lang w:val="fr-FR"/>
              </w:rPr>
              <w:t>Bélarus</w:t>
            </w:r>
          </w:p>
        </w:tc>
        <w:tc>
          <w:tcPr>
            <w:tcW w:w="2637" w:type="dxa"/>
            <w:shd w:val="clear" w:color="auto" w:fill="auto"/>
          </w:tcPr>
          <w:p w14:paraId="226C24E4" w14:textId="0AA48F7D" w:rsidR="00391E3F" w:rsidRPr="00CB017A" w:rsidRDefault="00391E3F" w:rsidP="00391E3F">
            <w:pPr>
              <w:rPr>
                <w:lang w:val="fr-FR"/>
              </w:rPr>
            </w:pPr>
            <w:r w:rsidRPr="00CB017A">
              <w:rPr>
                <w:lang w:val="fr-FR"/>
              </w:rPr>
              <w:t>Kazakhstan</w:t>
            </w:r>
          </w:p>
        </w:tc>
        <w:tc>
          <w:tcPr>
            <w:tcW w:w="2111" w:type="dxa"/>
          </w:tcPr>
          <w:p w14:paraId="29CFFEF8" w14:textId="468374F3" w:rsidR="00391E3F" w:rsidRPr="00CB017A" w:rsidRDefault="00391E3F" w:rsidP="00391E3F">
            <w:pPr>
              <w:rPr>
                <w:lang w:val="fr-FR"/>
              </w:rPr>
            </w:pPr>
            <w:r w:rsidRPr="00CB017A">
              <w:rPr>
                <w:lang w:val="fr-FR"/>
              </w:rPr>
              <w:t>Rwanda</w:t>
            </w:r>
          </w:p>
        </w:tc>
      </w:tr>
      <w:tr w:rsidR="00391E3F" w:rsidRPr="00CB017A" w14:paraId="1356BA68" w14:textId="77777777" w:rsidTr="00680A11">
        <w:tc>
          <w:tcPr>
            <w:tcW w:w="2957" w:type="dxa"/>
            <w:shd w:val="clear" w:color="auto" w:fill="auto"/>
          </w:tcPr>
          <w:p w14:paraId="4AAB49A3" w14:textId="48A01C81" w:rsidR="00391E3F" w:rsidRPr="00CB017A" w:rsidRDefault="00391E3F" w:rsidP="00391E3F">
            <w:pPr>
              <w:rPr>
                <w:lang w:val="fr-FR"/>
              </w:rPr>
            </w:pPr>
            <w:r w:rsidRPr="00CB017A">
              <w:rPr>
                <w:lang w:val="fr-FR"/>
              </w:rPr>
              <w:t>Belgique</w:t>
            </w:r>
          </w:p>
        </w:tc>
        <w:tc>
          <w:tcPr>
            <w:tcW w:w="2637" w:type="dxa"/>
            <w:shd w:val="clear" w:color="auto" w:fill="auto"/>
          </w:tcPr>
          <w:p w14:paraId="2834D965" w14:textId="2AAF27E3" w:rsidR="00391E3F" w:rsidRPr="00CB017A" w:rsidRDefault="00391E3F" w:rsidP="00391E3F">
            <w:pPr>
              <w:rPr>
                <w:lang w:val="fr-FR"/>
              </w:rPr>
            </w:pPr>
            <w:r w:rsidRPr="00CB017A">
              <w:rPr>
                <w:lang w:val="fr-FR"/>
              </w:rPr>
              <w:t>Kenya</w:t>
            </w:r>
          </w:p>
        </w:tc>
        <w:tc>
          <w:tcPr>
            <w:tcW w:w="2111" w:type="dxa"/>
          </w:tcPr>
          <w:p w14:paraId="0E84AFBE" w14:textId="41C69A1F" w:rsidR="00391E3F" w:rsidRPr="00CB017A" w:rsidRDefault="00391E3F" w:rsidP="00391E3F">
            <w:pPr>
              <w:rPr>
                <w:lang w:val="fr-FR"/>
              </w:rPr>
            </w:pPr>
            <w:r w:rsidRPr="00CB017A">
              <w:rPr>
                <w:lang w:val="fr-FR"/>
              </w:rPr>
              <w:t>Sainte</w:t>
            </w:r>
            <w:r>
              <w:rPr>
                <w:lang w:val="fr-FR"/>
              </w:rPr>
              <w:noBreakHyphen/>
            </w:r>
            <w:r w:rsidRPr="00CB017A">
              <w:rPr>
                <w:lang w:val="fr-FR"/>
              </w:rPr>
              <w:t>Lucie</w:t>
            </w:r>
          </w:p>
        </w:tc>
      </w:tr>
      <w:tr w:rsidR="00391E3F" w:rsidRPr="00CB017A" w14:paraId="3E79FC9C" w14:textId="77777777" w:rsidTr="00680A11">
        <w:tc>
          <w:tcPr>
            <w:tcW w:w="2957" w:type="dxa"/>
            <w:shd w:val="clear" w:color="auto" w:fill="auto"/>
          </w:tcPr>
          <w:p w14:paraId="0139EBF8" w14:textId="5BD7B402" w:rsidR="00391E3F" w:rsidRPr="00CB017A" w:rsidRDefault="00391E3F" w:rsidP="00391E3F">
            <w:pPr>
              <w:rPr>
                <w:lang w:val="fr-FR"/>
              </w:rPr>
            </w:pPr>
            <w:r w:rsidRPr="00CB017A">
              <w:rPr>
                <w:lang w:val="fr-FR"/>
              </w:rPr>
              <w:t>Bhoutan</w:t>
            </w:r>
          </w:p>
        </w:tc>
        <w:tc>
          <w:tcPr>
            <w:tcW w:w="2637" w:type="dxa"/>
            <w:shd w:val="clear" w:color="auto" w:fill="auto"/>
          </w:tcPr>
          <w:p w14:paraId="261E47D0" w14:textId="5A55BEAC" w:rsidR="00391E3F" w:rsidRPr="00CB017A" w:rsidRDefault="00391E3F" w:rsidP="00391E3F">
            <w:pPr>
              <w:rPr>
                <w:lang w:val="fr-FR"/>
              </w:rPr>
            </w:pPr>
            <w:r w:rsidRPr="00CB017A">
              <w:rPr>
                <w:lang w:val="fr-FR"/>
              </w:rPr>
              <w:t>Kirghizistan</w:t>
            </w:r>
          </w:p>
        </w:tc>
        <w:tc>
          <w:tcPr>
            <w:tcW w:w="2111" w:type="dxa"/>
          </w:tcPr>
          <w:p w14:paraId="72B5AB4F" w14:textId="357EF1C1" w:rsidR="00391E3F" w:rsidRPr="00CB017A" w:rsidRDefault="00391E3F" w:rsidP="00391E3F">
            <w:pPr>
              <w:rPr>
                <w:lang w:val="fr-FR"/>
              </w:rPr>
            </w:pPr>
            <w:r w:rsidRPr="00CB017A">
              <w:rPr>
                <w:lang w:val="fr-FR"/>
              </w:rPr>
              <w:t>Saint</w:t>
            </w:r>
            <w:r>
              <w:rPr>
                <w:lang w:val="fr-FR"/>
              </w:rPr>
              <w:noBreakHyphen/>
            </w:r>
            <w:r w:rsidRPr="00CB017A">
              <w:rPr>
                <w:lang w:val="fr-FR"/>
              </w:rPr>
              <w:t>Kitts</w:t>
            </w:r>
            <w:r>
              <w:rPr>
                <w:lang w:val="fr-FR"/>
              </w:rPr>
              <w:noBreakHyphen/>
            </w:r>
            <w:r w:rsidRPr="00CB017A">
              <w:rPr>
                <w:lang w:val="fr-FR"/>
              </w:rPr>
              <w:t>et</w:t>
            </w:r>
            <w:r>
              <w:rPr>
                <w:lang w:val="fr-FR"/>
              </w:rPr>
              <w:noBreakHyphen/>
            </w:r>
            <w:r w:rsidRPr="00CB017A">
              <w:rPr>
                <w:lang w:val="fr-FR"/>
              </w:rPr>
              <w:t>Nevis</w:t>
            </w:r>
          </w:p>
        </w:tc>
      </w:tr>
      <w:tr w:rsidR="00391E3F" w:rsidRPr="00CB017A" w14:paraId="2263C532" w14:textId="77777777" w:rsidTr="00680A11">
        <w:tc>
          <w:tcPr>
            <w:tcW w:w="2957" w:type="dxa"/>
            <w:shd w:val="clear" w:color="auto" w:fill="auto"/>
          </w:tcPr>
          <w:p w14:paraId="68DCB520" w14:textId="0D7F8F50" w:rsidR="00391E3F" w:rsidRPr="00CB017A" w:rsidRDefault="00391E3F" w:rsidP="00391E3F">
            <w:pPr>
              <w:rPr>
                <w:lang w:val="fr-FR"/>
              </w:rPr>
            </w:pPr>
            <w:r w:rsidRPr="00CB017A">
              <w:rPr>
                <w:lang w:val="fr-FR"/>
              </w:rPr>
              <w:t>Bolivie (État plurinational de)</w:t>
            </w:r>
          </w:p>
        </w:tc>
        <w:tc>
          <w:tcPr>
            <w:tcW w:w="2637" w:type="dxa"/>
            <w:shd w:val="clear" w:color="auto" w:fill="auto"/>
          </w:tcPr>
          <w:p w14:paraId="761D7F43" w14:textId="34310505" w:rsidR="00391E3F" w:rsidRPr="00CB017A" w:rsidRDefault="00391E3F" w:rsidP="00391E3F">
            <w:pPr>
              <w:rPr>
                <w:lang w:val="fr-FR"/>
              </w:rPr>
            </w:pPr>
            <w:r w:rsidRPr="00CB017A">
              <w:rPr>
                <w:lang w:val="fr-FR"/>
              </w:rPr>
              <w:t>Lesotho</w:t>
            </w:r>
          </w:p>
        </w:tc>
        <w:tc>
          <w:tcPr>
            <w:tcW w:w="2111" w:type="dxa"/>
          </w:tcPr>
          <w:p w14:paraId="64A82A18" w14:textId="32AD3DE7" w:rsidR="00391E3F" w:rsidRPr="00CB017A" w:rsidRDefault="00391E3F" w:rsidP="00391E3F">
            <w:pPr>
              <w:rPr>
                <w:lang w:val="fr-FR"/>
              </w:rPr>
            </w:pPr>
            <w:r w:rsidRPr="00CB017A">
              <w:rPr>
                <w:lang w:val="fr-FR"/>
              </w:rPr>
              <w:t>Saint</w:t>
            </w:r>
            <w:r>
              <w:rPr>
                <w:lang w:val="fr-FR"/>
              </w:rPr>
              <w:noBreakHyphen/>
            </w:r>
            <w:r w:rsidRPr="00CB017A">
              <w:rPr>
                <w:lang w:val="fr-FR"/>
              </w:rPr>
              <w:t>Siège</w:t>
            </w:r>
          </w:p>
        </w:tc>
      </w:tr>
      <w:tr w:rsidR="00391E3F" w:rsidRPr="00CB017A" w14:paraId="523B045C" w14:textId="77777777" w:rsidTr="00680A11">
        <w:tc>
          <w:tcPr>
            <w:tcW w:w="2957" w:type="dxa"/>
            <w:shd w:val="clear" w:color="auto" w:fill="auto"/>
          </w:tcPr>
          <w:p w14:paraId="6890C6E9" w14:textId="152A28D7" w:rsidR="00391E3F" w:rsidRPr="00CB017A" w:rsidRDefault="00391E3F" w:rsidP="00391E3F">
            <w:pPr>
              <w:rPr>
                <w:lang w:val="fr-FR"/>
              </w:rPr>
            </w:pPr>
            <w:r w:rsidRPr="00CB017A">
              <w:rPr>
                <w:lang w:val="fr-FR"/>
              </w:rPr>
              <w:t>Botswana</w:t>
            </w:r>
          </w:p>
        </w:tc>
        <w:tc>
          <w:tcPr>
            <w:tcW w:w="2637" w:type="dxa"/>
            <w:shd w:val="clear" w:color="auto" w:fill="auto"/>
          </w:tcPr>
          <w:p w14:paraId="152BB7E2" w14:textId="56B60656" w:rsidR="00391E3F" w:rsidRPr="00CB017A" w:rsidRDefault="00391E3F" w:rsidP="00391E3F">
            <w:pPr>
              <w:rPr>
                <w:lang w:val="fr-FR"/>
              </w:rPr>
            </w:pPr>
            <w:r w:rsidRPr="00CB017A">
              <w:rPr>
                <w:lang w:val="fr-FR"/>
              </w:rPr>
              <w:t>Lettonie</w:t>
            </w:r>
          </w:p>
        </w:tc>
        <w:tc>
          <w:tcPr>
            <w:tcW w:w="2111" w:type="dxa"/>
          </w:tcPr>
          <w:p w14:paraId="493A0768" w14:textId="37CFDECA" w:rsidR="00391E3F" w:rsidRPr="00CB017A" w:rsidRDefault="00391E3F" w:rsidP="00391E3F">
            <w:pPr>
              <w:rPr>
                <w:lang w:val="fr-FR"/>
              </w:rPr>
            </w:pPr>
            <w:r w:rsidRPr="00CB017A">
              <w:rPr>
                <w:lang w:val="fr-FR"/>
              </w:rPr>
              <w:t>Samoa</w:t>
            </w:r>
          </w:p>
        </w:tc>
      </w:tr>
      <w:tr w:rsidR="00391E3F" w:rsidRPr="00CB017A" w14:paraId="665E4179" w14:textId="77777777" w:rsidTr="00680A11">
        <w:tc>
          <w:tcPr>
            <w:tcW w:w="2957" w:type="dxa"/>
            <w:shd w:val="clear" w:color="auto" w:fill="auto"/>
          </w:tcPr>
          <w:p w14:paraId="3D23269F" w14:textId="3D36D2F0" w:rsidR="00391E3F" w:rsidRPr="00CB017A" w:rsidRDefault="00391E3F" w:rsidP="00391E3F">
            <w:pPr>
              <w:rPr>
                <w:lang w:val="fr-FR"/>
              </w:rPr>
            </w:pPr>
            <w:r w:rsidRPr="00CB017A">
              <w:rPr>
                <w:lang w:val="fr-FR"/>
              </w:rPr>
              <w:t>Brunéi Darussalam</w:t>
            </w:r>
          </w:p>
        </w:tc>
        <w:tc>
          <w:tcPr>
            <w:tcW w:w="2637" w:type="dxa"/>
            <w:shd w:val="clear" w:color="auto" w:fill="auto"/>
          </w:tcPr>
          <w:p w14:paraId="088D7C81" w14:textId="383D65E1" w:rsidR="00391E3F" w:rsidRPr="00CB017A" w:rsidRDefault="00391E3F" w:rsidP="00391E3F">
            <w:pPr>
              <w:rPr>
                <w:lang w:val="fr-FR"/>
              </w:rPr>
            </w:pPr>
            <w:r w:rsidRPr="00CB017A">
              <w:rPr>
                <w:lang w:val="fr-FR"/>
              </w:rPr>
              <w:t>Liban</w:t>
            </w:r>
          </w:p>
        </w:tc>
        <w:tc>
          <w:tcPr>
            <w:tcW w:w="2111" w:type="dxa"/>
          </w:tcPr>
          <w:p w14:paraId="36EE1311" w14:textId="4C21659E" w:rsidR="00391E3F" w:rsidRPr="00CB017A" w:rsidRDefault="00391E3F" w:rsidP="00391E3F">
            <w:pPr>
              <w:rPr>
                <w:lang w:val="fr-FR"/>
              </w:rPr>
            </w:pPr>
            <w:r w:rsidRPr="00CB017A">
              <w:rPr>
                <w:lang w:val="fr-FR"/>
              </w:rPr>
              <w:t>Sao Tomé</w:t>
            </w:r>
            <w:r>
              <w:rPr>
                <w:lang w:val="fr-FR"/>
              </w:rPr>
              <w:noBreakHyphen/>
            </w:r>
            <w:r w:rsidRPr="00CB017A">
              <w:rPr>
                <w:lang w:val="fr-FR"/>
              </w:rPr>
              <w:t>et</w:t>
            </w:r>
            <w:r>
              <w:rPr>
                <w:lang w:val="fr-FR"/>
              </w:rPr>
              <w:noBreakHyphen/>
            </w:r>
            <w:r w:rsidRPr="00CB017A">
              <w:rPr>
                <w:lang w:val="fr-FR"/>
              </w:rPr>
              <w:t>Principe</w:t>
            </w:r>
          </w:p>
        </w:tc>
      </w:tr>
      <w:tr w:rsidR="00391E3F" w:rsidRPr="00CB017A" w14:paraId="2A0C3C24" w14:textId="77777777" w:rsidTr="00680A11">
        <w:tc>
          <w:tcPr>
            <w:tcW w:w="2957" w:type="dxa"/>
            <w:shd w:val="clear" w:color="auto" w:fill="auto"/>
          </w:tcPr>
          <w:p w14:paraId="4902B80A" w14:textId="6F0A8E10" w:rsidR="00391E3F" w:rsidRPr="00CB017A" w:rsidRDefault="00391E3F" w:rsidP="00391E3F">
            <w:pPr>
              <w:rPr>
                <w:lang w:val="fr-FR"/>
              </w:rPr>
            </w:pPr>
            <w:r w:rsidRPr="00CB017A">
              <w:rPr>
                <w:lang w:val="fr-FR"/>
              </w:rPr>
              <w:t>Bulgarie</w:t>
            </w:r>
          </w:p>
        </w:tc>
        <w:tc>
          <w:tcPr>
            <w:tcW w:w="2637" w:type="dxa"/>
            <w:shd w:val="clear" w:color="auto" w:fill="auto"/>
          </w:tcPr>
          <w:p w14:paraId="085B45DB" w14:textId="379604C3" w:rsidR="00391E3F" w:rsidRPr="00CB017A" w:rsidRDefault="00391E3F" w:rsidP="00391E3F">
            <w:pPr>
              <w:rPr>
                <w:lang w:val="fr-FR"/>
              </w:rPr>
            </w:pPr>
            <w:r w:rsidRPr="00CB017A">
              <w:rPr>
                <w:lang w:val="fr-FR"/>
              </w:rPr>
              <w:t>Libéria</w:t>
            </w:r>
          </w:p>
        </w:tc>
        <w:tc>
          <w:tcPr>
            <w:tcW w:w="2111" w:type="dxa"/>
          </w:tcPr>
          <w:p w14:paraId="30939D74" w14:textId="2F4D69E1" w:rsidR="00391E3F" w:rsidRPr="00CB017A" w:rsidRDefault="00391E3F" w:rsidP="00391E3F">
            <w:pPr>
              <w:rPr>
                <w:lang w:val="fr-FR"/>
              </w:rPr>
            </w:pPr>
            <w:r w:rsidRPr="00CB017A">
              <w:rPr>
                <w:lang w:val="fr-FR"/>
              </w:rPr>
              <w:t>Sénégal</w:t>
            </w:r>
          </w:p>
        </w:tc>
      </w:tr>
      <w:tr w:rsidR="00391E3F" w:rsidRPr="00CB017A" w14:paraId="7AD65739" w14:textId="77777777" w:rsidTr="00680A11">
        <w:tc>
          <w:tcPr>
            <w:tcW w:w="2957" w:type="dxa"/>
            <w:shd w:val="clear" w:color="auto" w:fill="auto"/>
          </w:tcPr>
          <w:p w14:paraId="326BF21E" w14:textId="20BBA750" w:rsidR="00391E3F" w:rsidRPr="00CB017A" w:rsidRDefault="00391E3F" w:rsidP="00391E3F">
            <w:pPr>
              <w:rPr>
                <w:lang w:val="fr-FR"/>
              </w:rPr>
            </w:pPr>
            <w:r w:rsidRPr="00CB017A">
              <w:rPr>
                <w:lang w:val="fr-FR"/>
              </w:rPr>
              <w:t>Burundi</w:t>
            </w:r>
          </w:p>
        </w:tc>
        <w:tc>
          <w:tcPr>
            <w:tcW w:w="2637" w:type="dxa"/>
            <w:shd w:val="clear" w:color="auto" w:fill="auto"/>
          </w:tcPr>
          <w:p w14:paraId="723435D9" w14:textId="19B33491" w:rsidR="00391E3F" w:rsidRPr="00CB017A" w:rsidRDefault="00391E3F" w:rsidP="00391E3F">
            <w:pPr>
              <w:rPr>
                <w:lang w:val="fr-FR"/>
              </w:rPr>
            </w:pPr>
            <w:r w:rsidRPr="00CB017A">
              <w:rPr>
                <w:lang w:val="fr-FR"/>
              </w:rPr>
              <w:t>Libye</w:t>
            </w:r>
          </w:p>
        </w:tc>
        <w:tc>
          <w:tcPr>
            <w:tcW w:w="2111" w:type="dxa"/>
          </w:tcPr>
          <w:p w14:paraId="5802B493" w14:textId="0698152A" w:rsidR="00391E3F" w:rsidRPr="00CB017A" w:rsidRDefault="00391E3F" w:rsidP="00391E3F">
            <w:pPr>
              <w:rPr>
                <w:lang w:val="fr-FR"/>
              </w:rPr>
            </w:pPr>
            <w:r w:rsidRPr="00CB017A">
              <w:rPr>
                <w:lang w:val="fr-FR"/>
              </w:rPr>
              <w:t>Serbie</w:t>
            </w:r>
          </w:p>
        </w:tc>
      </w:tr>
      <w:tr w:rsidR="00391E3F" w:rsidRPr="00CB017A" w14:paraId="493584A8" w14:textId="77777777" w:rsidTr="00680A11">
        <w:tc>
          <w:tcPr>
            <w:tcW w:w="2957" w:type="dxa"/>
            <w:shd w:val="clear" w:color="auto" w:fill="auto"/>
          </w:tcPr>
          <w:p w14:paraId="0BDD0E29" w14:textId="749B3D24" w:rsidR="00391E3F" w:rsidRPr="00CB017A" w:rsidRDefault="00391E3F" w:rsidP="00391E3F">
            <w:pPr>
              <w:rPr>
                <w:lang w:val="fr-FR"/>
              </w:rPr>
            </w:pPr>
            <w:r w:rsidRPr="00CB017A">
              <w:rPr>
                <w:lang w:val="fr-FR"/>
              </w:rPr>
              <w:t>Cabo Verde</w:t>
            </w:r>
          </w:p>
        </w:tc>
        <w:tc>
          <w:tcPr>
            <w:tcW w:w="2637" w:type="dxa"/>
            <w:shd w:val="clear" w:color="auto" w:fill="auto"/>
          </w:tcPr>
          <w:p w14:paraId="3A74F677" w14:textId="5C36BA5C" w:rsidR="00391E3F" w:rsidRPr="00CB017A" w:rsidRDefault="00391E3F" w:rsidP="00391E3F">
            <w:pPr>
              <w:rPr>
                <w:lang w:val="fr-FR"/>
              </w:rPr>
            </w:pPr>
            <w:r w:rsidRPr="00CB017A">
              <w:rPr>
                <w:lang w:val="fr-FR"/>
              </w:rPr>
              <w:t>Lituanie</w:t>
            </w:r>
          </w:p>
        </w:tc>
        <w:tc>
          <w:tcPr>
            <w:tcW w:w="2111" w:type="dxa"/>
          </w:tcPr>
          <w:p w14:paraId="341FF638" w14:textId="63537977" w:rsidR="00391E3F" w:rsidRPr="00CB017A" w:rsidRDefault="00391E3F" w:rsidP="00391E3F">
            <w:pPr>
              <w:rPr>
                <w:lang w:val="fr-FR"/>
              </w:rPr>
            </w:pPr>
            <w:r w:rsidRPr="00CB017A">
              <w:rPr>
                <w:lang w:val="fr-FR"/>
              </w:rPr>
              <w:t>Seychelles</w:t>
            </w:r>
          </w:p>
        </w:tc>
      </w:tr>
      <w:tr w:rsidR="00391E3F" w:rsidRPr="00CB017A" w14:paraId="5B079034" w14:textId="77777777" w:rsidTr="00680A11">
        <w:tc>
          <w:tcPr>
            <w:tcW w:w="2957" w:type="dxa"/>
            <w:shd w:val="clear" w:color="auto" w:fill="auto"/>
          </w:tcPr>
          <w:p w14:paraId="252EF15B" w14:textId="5620CF63" w:rsidR="00391E3F" w:rsidRPr="00CB017A" w:rsidRDefault="00391E3F" w:rsidP="00391E3F">
            <w:pPr>
              <w:rPr>
                <w:lang w:val="fr-FR"/>
              </w:rPr>
            </w:pPr>
            <w:r w:rsidRPr="00CB017A">
              <w:rPr>
                <w:lang w:val="fr-FR"/>
              </w:rPr>
              <w:t>Cambodge</w:t>
            </w:r>
          </w:p>
        </w:tc>
        <w:tc>
          <w:tcPr>
            <w:tcW w:w="2637" w:type="dxa"/>
            <w:shd w:val="clear" w:color="auto" w:fill="auto"/>
          </w:tcPr>
          <w:p w14:paraId="14EDFF1C" w14:textId="01000650" w:rsidR="00391E3F" w:rsidRPr="00CB017A" w:rsidRDefault="00391E3F" w:rsidP="00391E3F">
            <w:pPr>
              <w:rPr>
                <w:lang w:val="fr-FR"/>
              </w:rPr>
            </w:pPr>
            <w:r w:rsidRPr="00CB017A">
              <w:rPr>
                <w:lang w:val="fr-FR"/>
              </w:rPr>
              <w:t>Luxembourg</w:t>
            </w:r>
          </w:p>
        </w:tc>
        <w:tc>
          <w:tcPr>
            <w:tcW w:w="2111" w:type="dxa"/>
          </w:tcPr>
          <w:p w14:paraId="0960A0DA" w14:textId="6B696608" w:rsidR="00391E3F" w:rsidRPr="00CB017A" w:rsidRDefault="00391E3F" w:rsidP="00391E3F">
            <w:pPr>
              <w:rPr>
                <w:lang w:val="fr-FR"/>
              </w:rPr>
            </w:pPr>
            <w:r w:rsidRPr="00CB017A">
              <w:rPr>
                <w:lang w:val="fr-FR"/>
              </w:rPr>
              <w:t>Singapour</w:t>
            </w:r>
          </w:p>
        </w:tc>
      </w:tr>
      <w:tr w:rsidR="00391E3F" w:rsidRPr="00CB017A" w14:paraId="4FEEC977" w14:textId="77777777" w:rsidTr="00680A11">
        <w:tc>
          <w:tcPr>
            <w:tcW w:w="2957" w:type="dxa"/>
            <w:shd w:val="clear" w:color="auto" w:fill="auto"/>
          </w:tcPr>
          <w:p w14:paraId="4C33FFE5" w14:textId="5D9855AB" w:rsidR="00391E3F" w:rsidRPr="00CB017A" w:rsidRDefault="00391E3F" w:rsidP="00391E3F">
            <w:pPr>
              <w:rPr>
                <w:lang w:val="fr-FR"/>
              </w:rPr>
            </w:pPr>
            <w:r w:rsidRPr="00CB017A">
              <w:rPr>
                <w:lang w:val="fr-FR"/>
              </w:rPr>
              <w:t>Cameroun</w:t>
            </w:r>
          </w:p>
        </w:tc>
        <w:tc>
          <w:tcPr>
            <w:tcW w:w="2637" w:type="dxa"/>
            <w:shd w:val="clear" w:color="auto" w:fill="auto"/>
          </w:tcPr>
          <w:p w14:paraId="01ECC857" w14:textId="621423AE" w:rsidR="00391E3F" w:rsidRPr="00CB017A" w:rsidRDefault="00391E3F" w:rsidP="00391E3F">
            <w:pPr>
              <w:rPr>
                <w:lang w:val="fr-FR"/>
              </w:rPr>
            </w:pPr>
            <w:r w:rsidRPr="00CB017A">
              <w:rPr>
                <w:lang w:val="fr-FR"/>
              </w:rPr>
              <w:t>Macédoine du Nord</w:t>
            </w:r>
          </w:p>
        </w:tc>
        <w:tc>
          <w:tcPr>
            <w:tcW w:w="2111" w:type="dxa"/>
          </w:tcPr>
          <w:p w14:paraId="73CE6467" w14:textId="46E10EB3" w:rsidR="00391E3F" w:rsidRPr="00CB017A" w:rsidRDefault="00391E3F" w:rsidP="00391E3F">
            <w:pPr>
              <w:rPr>
                <w:lang w:val="fr-FR"/>
              </w:rPr>
            </w:pPr>
            <w:r w:rsidRPr="00CB017A">
              <w:rPr>
                <w:lang w:val="fr-FR"/>
              </w:rPr>
              <w:t>Slovaquie</w:t>
            </w:r>
          </w:p>
        </w:tc>
      </w:tr>
      <w:tr w:rsidR="00391E3F" w:rsidRPr="00CB017A" w14:paraId="17DCC98A" w14:textId="77777777" w:rsidTr="00680A11">
        <w:trPr>
          <w:trHeight w:val="68"/>
        </w:trPr>
        <w:tc>
          <w:tcPr>
            <w:tcW w:w="2957" w:type="dxa"/>
            <w:shd w:val="clear" w:color="auto" w:fill="auto"/>
          </w:tcPr>
          <w:p w14:paraId="16B3C95A" w14:textId="0E6BCACC" w:rsidR="00391E3F" w:rsidRPr="00CB017A" w:rsidRDefault="00391E3F" w:rsidP="00391E3F">
            <w:pPr>
              <w:rPr>
                <w:lang w:val="fr-FR"/>
              </w:rPr>
            </w:pPr>
            <w:r w:rsidRPr="00CB017A">
              <w:rPr>
                <w:lang w:val="fr-FR"/>
              </w:rPr>
              <w:t>Canada</w:t>
            </w:r>
          </w:p>
        </w:tc>
        <w:tc>
          <w:tcPr>
            <w:tcW w:w="2637" w:type="dxa"/>
            <w:shd w:val="clear" w:color="auto" w:fill="auto"/>
          </w:tcPr>
          <w:p w14:paraId="0A40437C" w14:textId="3CA29169" w:rsidR="00391E3F" w:rsidRPr="00CB017A" w:rsidRDefault="00391E3F" w:rsidP="00391E3F">
            <w:pPr>
              <w:rPr>
                <w:lang w:val="fr-FR"/>
              </w:rPr>
            </w:pPr>
            <w:r w:rsidRPr="00CB017A">
              <w:rPr>
                <w:lang w:val="fr-FR"/>
              </w:rPr>
              <w:t>Malaisie</w:t>
            </w:r>
          </w:p>
        </w:tc>
        <w:tc>
          <w:tcPr>
            <w:tcW w:w="2111" w:type="dxa"/>
          </w:tcPr>
          <w:p w14:paraId="5E69B1F4" w14:textId="1D4BE343" w:rsidR="00391E3F" w:rsidRPr="00CB017A" w:rsidRDefault="00391E3F" w:rsidP="00391E3F">
            <w:pPr>
              <w:rPr>
                <w:lang w:val="fr-FR"/>
              </w:rPr>
            </w:pPr>
            <w:r w:rsidRPr="00CB017A">
              <w:rPr>
                <w:lang w:val="fr-FR"/>
              </w:rPr>
              <w:t>Slovénie</w:t>
            </w:r>
          </w:p>
        </w:tc>
      </w:tr>
      <w:tr w:rsidR="00391E3F" w:rsidRPr="00CB017A" w14:paraId="5BA3570B" w14:textId="77777777" w:rsidTr="00680A11">
        <w:tc>
          <w:tcPr>
            <w:tcW w:w="2957" w:type="dxa"/>
            <w:shd w:val="clear" w:color="auto" w:fill="auto"/>
          </w:tcPr>
          <w:p w14:paraId="0C2C7C31" w14:textId="05CE1549" w:rsidR="00391E3F" w:rsidRPr="00CB017A" w:rsidRDefault="00391E3F" w:rsidP="00391E3F">
            <w:pPr>
              <w:rPr>
                <w:lang w:val="fr-FR"/>
              </w:rPr>
            </w:pPr>
            <w:r w:rsidRPr="00CB017A">
              <w:rPr>
                <w:lang w:val="fr-FR"/>
              </w:rPr>
              <w:t>Chine</w:t>
            </w:r>
          </w:p>
        </w:tc>
        <w:tc>
          <w:tcPr>
            <w:tcW w:w="2637" w:type="dxa"/>
            <w:shd w:val="clear" w:color="auto" w:fill="auto"/>
          </w:tcPr>
          <w:p w14:paraId="21A51B1A" w14:textId="037782CF" w:rsidR="00391E3F" w:rsidRPr="00CB017A" w:rsidRDefault="00391E3F" w:rsidP="00391E3F">
            <w:pPr>
              <w:rPr>
                <w:lang w:val="fr-FR"/>
              </w:rPr>
            </w:pPr>
            <w:r w:rsidRPr="00CB017A">
              <w:rPr>
                <w:lang w:val="fr-FR"/>
              </w:rPr>
              <w:t>Maldives</w:t>
            </w:r>
          </w:p>
        </w:tc>
        <w:tc>
          <w:tcPr>
            <w:tcW w:w="2111" w:type="dxa"/>
          </w:tcPr>
          <w:p w14:paraId="560D69DE" w14:textId="37751E6B" w:rsidR="00391E3F" w:rsidRPr="00CB017A" w:rsidRDefault="00391E3F" w:rsidP="00391E3F">
            <w:pPr>
              <w:rPr>
                <w:lang w:val="fr-FR"/>
              </w:rPr>
            </w:pPr>
            <w:r w:rsidRPr="00CB017A">
              <w:rPr>
                <w:lang w:val="fr-FR"/>
              </w:rPr>
              <w:t>Soudan</w:t>
            </w:r>
          </w:p>
        </w:tc>
      </w:tr>
      <w:tr w:rsidR="00391E3F" w:rsidRPr="00CB017A" w14:paraId="48E1460E" w14:textId="77777777" w:rsidTr="00680A11">
        <w:trPr>
          <w:trHeight w:val="68"/>
        </w:trPr>
        <w:tc>
          <w:tcPr>
            <w:tcW w:w="2957" w:type="dxa"/>
            <w:shd w:val="clear" w:color="auto" w:fill="auto"/>
          </w:tcPr>
          <w:p w14:paraId="244F2254" w14:textId="5364C6A7" w:rsidR="00391E3F" w:rsidRPr="00CB017A" w:rsidRDefault="00391E3F" w:rsidP="00391E3F">
            <w:pPr>
              <w:rPr>
                <w:lang w:val="fr-FR"/>
              </w:rPr>
            </w:pPr>
            <w:r w:rsidRPr="00CB017A">
              <w:rPr>
                <w:lang w:val="fr-FR"/>
              </w:rPr>
              <w:t>Chypre</w:t>
            </w:r>
          </w:p>
        </w:tc>
        <w:tc>
          <w:tcPr>
            <w:tcW w:w="2637" w:type="dxa"/>
            <w:shd w:val="clear" w:color="auto" w:fill="auto"/>
          </w:tcPr>
          <w:p w14:paraId="0AE4C87C" w14:textId="674A7DFC" w:rsidR="00391E3F" w:rsidRPr="00CB017A" w:rsidRDefault="00391E3F" w:rsidP="00391E3F">
            <w:pPr>
              <w:rPr>
                <w:lang w:val="fr-FR"/>
              </w:rPr>
            </w:pPr>
            <w:r w:rsidRPr="00CB017A">
              <w:rPr>
                <w:lang w:val="fr-FR"/>
              </w:rPr>
              <w:t>Mali</w:t>
            </w:r>
          </w:p>
        </w:tc>
        <w:tc>
          <w:tcPr>
            <w:tcW w:w="2111" w:type="dxa"/>
          </w:tcPr>
          <w:p w14:paraId="05EBF9F8" w14:textId="1EA0CA15" w:rsidR="00391E3F" w:rsidRPr="00CB017A" w:rsidRDefault="00391E3F" w:rsidP="00391E3F">
            <w:pPr>
              <w:rPr>
                <w:lang w:val="fr-FR"/>
              </w:rPr>
            </w:pPr>
            <w:r w:rsidRPr="00CB017A">
              <w:rPr>
                <w:lang w:val="fr-FR"/>
              </w:rPr>
              <w:t>Sri Lanka</w:t>
            </w:r>
          </w:p>
        </w:tc>
      </w:tr>
      <w:tr w:rsidR="00391E3F" w:rsidRPr="00CB017A" w14:paraId="40D4F759" w14:textId="77777777" w:rsidTr="00680A11">
        <w:tc>
          <w:tcPr>
            <w:tcW w:w="2957" w:type="dxa"/>
            <w:shd w:val="clear" w:color="auto" w:fill="auto"/>
          </w:tcPr>
          <w:p w14:paraId="05497250" w14:textId="34C8BC5C" w:rsidR="00391E3F" w:rsidRPr="00CB017A" w:rsidRDefault="00391E3F" w:rsidP="00391E3F">
            <w:pPr>
              <w:rPr>
                <w:lang w:val="fr-FR"/>
              </w:rPr>
            </w:pPr>
            <w:r w:rsidRPr="00CB017A">
              <w:rPr>
                <w:lang w:val="fr-FR"/>
              </w:rPr>
              <w:t>Colombie</w:t>
            </w:r>
          </w:p>
        </w:tc>
        <w:tc>
          <w:tcPr>
            <w:tcW w:w="2637" w:type="dxa"/>
            <w:shd w:val="clear" w:color="auto" w:fill="auto"/>
          </w:tcPr>
          <w:p w14:paraId="6DB317C3" w14:textId="5F491F51" w:rsidR="00391E3F" w:rsidRPr="00CB017A" w:rsidRDefault="00391E3F" w:rsidP="00391E3F">
            <w:pPr>
              <w:rPr>
                <w:lang w:val="fr-FR"/>
              </w:rPr>
            </w:pPr>
            <w:r w:rsidRPr="00CB017A">
              <w:rPr>
                <w:lang w:val="fr-FR"/>
              </w:rPr>
              <w:t>Malte</w:t>
            </w:r>
          </w:p>
        </w:tc>
        <w:tc>
          <w:tcPr>
            <w:tcW w:w="2111" w:type="dxa"/>
          </w:tcPr>
          <w:p w14:paraId="0AA39698" w14:textId="4212E4DA" w:rsidR="00391E3F" w:rsidRPr="00CB017A" w:rsidRDefault="00391E3F" w:rsidP="00391E3F">
            <w:pPr>
              <w:rPr>
                <w:lang w:val="fr-FR"/>
              </w:rPr>
            </w:pPr>
            <w:r w:rsidRPr="00CB017A">
              <w:rPr>
                <w:lang w:val="fr-FR"/>
              </w:rPr>
              <w:t>Suède</w:t>
            </w:r>
          </w:p>
        </w:tc>
      </w:tr>
      <w:tr w:rsidR="00391E3F" w:rsidRPr="00CB017A" w14:paraId="6633D160" w14:textId="77777777" w:rsidTr="00680A11">
        <w:tc>
          <w:tcPr>
            <w:tcW w:w="2957" w:type="dxa"/>
            <w:shd w:val="clear" w:color="auto" w:fill="auto"/>
          </w:tcPr>
          <w:p w14:paraId="4521D8AA" w14:textId="503B3090" w:rsidR="00391E3F" w:rsidRPr="00CB017A" w:rsidRDefault="00391E3F" w:rsidP="00391E3F">
            <w:pPr>
              <w:rPr>
                <w:lang w:val="fr-FR"/>
              </w:rPr>
            </w:pPr>
            <w:r w:rsidRPr="00CB017A">
              <w:rPr>
                <w:lang w:val="fr-FR"/>
              </w:rPr>
              <w:t>Comores</w:t>
            </w:r>
          </w:p>
        </w:tc>
        <w:tc>
          <w:tcPr>
            <w:tcW w:w="2637" w:type="dxa"/>
            <w:shd w:val="clear" w:color="auto" w:fill="auto"/>
          </w:tcPr>
          <w:p w14:paraId="3E81C89A" w14:textId="1B0748B3" w:rsidR="00391E3F" w:rsidRPr="00CB017A" w:rsidRDefault="00391E3F" w:rsidP="00391E3F">
            <w:pPr>
              <w:rPr>
                <w:lang w:val="fr-FR"/>
              </w:rPr>
            </w:pPr>
            <w:r w:rsidRPr="00CB017A">
              <w:rPr>
                <w:lang w:val="fr-FR"/>
              </w:rPr>
              <w:t>Maurice</w:t>
            </w:r>
          </w:p>
        </w:tc>
        <w:tc>
          <w:tcPr>
            <w:tcW w:w="2111" w:type="dxa"/>
          </w:tcPr>
          <w:p w14:paraId="13F9836E" w14:textId="297BF718" w:rsidR="00391E3F" w:rsidRPr="00CB017A" w:rsidRDefault="00391E3F" w:rsidP="00391E3F">
            <w:pPr>
              <w:rPr>
                <w:lang w:val="fr-FR"/>
              </w:rPr>
            </w:pPr>
            <w:r w:rsidRPr="00CB017A">
              <w:rPr>
                <w:lang w:val="fr-FR"/>
              </w:rPr>
              <w:t>Suisse</w:t>
            </w:r>
          </w:p>
        </w:tc>
      </w:tr>
      <w:tr w:rsidR="00391E3F" w:rsidRPr="00CB017A" w14:paraId="332E13F5" w14:textId="77777777" w:rsidTr="00680A11">
        <w:tc>
          <w:tcPr>
            <w:tcW w:w="2957" w:type="dxa"/>
            <w:shd w:val="clear" w:color="auto" w:fill="auto"/>
          </w:tcPr>
          <w:p w14:paraId="6CF4357A" w14:textId="15697D7A" w:rsidR="00391E3F" w:rsidRPr="00CB017A" w:rsidRDefault="00391E3F" w:rsidP="00391E3F">
            <w:pPr>
              <w:rPr>
                <w:lang w:val="fr-FR"/>
              </w:rPr>
            </w:pPr>
            <w:r w:rsidRPr="00CB017A">
              <w:rPr>
                <w:lang w:val="fr-FR"/>
              </w:rPr>
              <w:t>Croatie</w:t>
            </w:r>
          </w:p>
        </w:tc>
        <w:tc>
          <w:tcPr>
            <w:tcW w:w="2637" w:type="dxa"/>
            <w:shd w:val="clear" w:color="auto" w:fill="auto"/>
          </w:tcPr>
          <w:p w14:paraId="6FB46ED8" w14:textId="27B2575D" w:rsidR="00391E3F" w:rsidRPr="00CB017A" w:rsidRDefault="00391E3F" w:rsidP="00391E3F">
            <w:pPr>
              <w:rPr>
                <w:lang w:val="fr-FR"/>
              </w:rPr>
            </w:pPr>
            <w:r w:rsidRPr="00CB017A">
              <w:rPr>
                <w:lang w:val="fr-FR"/>
              </w:rPr>
              <w:t>Mauritanie</w:t>
            </w:r>
          </w:p>
        </w:tc>
        <w:tc>
          <w:tcPr>
            <w:tcW w:w="2111" w:type="dxa"/>
          </w:tcPr>
          <w:p w14:paraId="780D5977" w14:textId="3D36EC7B" w:rsidR="00391E3F" w:rsidRPr="00CB017A" w:rsidRDefault="00391E3F" w:rsidP="00391E3F">
            <w:pPr>
              <w:rPr>
                <w:lang w:val="fr-FR"/>
              </w:rPr>
            </w:pPr>
            <w:r w:rsidRPr="00CB017A">
              <w:rPr>
                <w:lang w:val="fr-FR"/>
              </w:rPr>
              <w:t>Tadjikistan</w:t>
            </w:r>
          </w:p>
        </w:tc>
      </w:tr>
      <w:tr w:rsidR="00391E3F" w:rsidRPr="00CB017A" w14:paraId="284789D3" w14:textId="77777777" w:rsidTr="00680A11">
        <w:tc>
          <w:tcPr>
            <w:tcW w:w="2957" w:type="dxa"/>
            <w:shd w:val="clear" w:color="auto" w:fill="auto"/>
          </w:tcPr>
          <w:p w14:paraId="09C05CDF" w14:textId="07038729" w:rsidR="00391E3F" w:rsidRPr="00CB017A" w:rsidRDefault="00391E3F" w:rsidP="00391E3F">
            <w:pPr>
              <w:rPr>
                <w:lang w:val="fr-FR"/>
              </w:rPr>
            </w:pPr>
            <w:r w:rsidRPr="00CB017A">
              <w:rPr>
                <w:lang w:val="fr-FR"/>
              </w:rPr>
              <w:t>Cuba</w:t>
            </w:r>
          </w:p>
        </w:tc>
        <w:tc>
          <w:tcPr>
            <w:tcW w:w="2637" w:type="dxa"/>
            <w:shd w:val="clear" w:color="auto" w:fill="auto"/>
          </w:tcPr>
          <w:p w14:paraId="33B799B3" w14:textId="2A30FFBC" w:rsidR="00391E3F" w:rsidRPr="00CB017A" w:rsidRDefault="00391E3F" w:rsidP="00391E3F">
            <w:pPr>
              <w:rPr>
                <w:lang w:val="fr-FR"/>
              </w:rPr>
            </w:pPr>
            <w:r w:rsidRPr="00CB017A">
              <w:rPr>
                <w:lang w:val="fr-FR"/>
              </w:rPr>
              <w:t>Mexique</w:t>
            </w:r>
          </w:p>
        </w:tc>
        <w:tc>
          <w:tcPr>
            <w:tcW w:w="2111" w:type="dxa"/>
          </w:tcPr>
          <w:p w14:paraId="259034D5" w14:textId="4AE83615" w:rsidR="00391E3F" w:rsidRPr="00CB017A" w:rsidRDefault="00391E3F" w:rsidP="00391E3F">
            <w:pPr>
              <w:rPr>
                <w:lang w:val="fr-FR"/>
              </w:rPr>
            </w:pPr>
            <w:r w:rsidRPr="00CB017A">
              <w:rPr>
                <w:lang w:val="fr-FR"/>
              </w:rPr>
              <w:t>Thaïlande</w:t>
            </w:r>
          </w:p>
        </w:tc>
      </w:tr>
      <w:tr w:rsidR="00391E3F" w:rsidRPr="00CB017A" w14:paraId="01AA7DD0" w14:textId="77777777" w:rsidTr="00680A11">
        <w:tc>
          <w:tcPr>
            <w:tcW w:w="2957" w:type="dxa"/>
            <w:shd w:val="clear" w:color="auto" w:fill="auto"/>
          </w:tcPr>
          <w:p w14:paraId="5B7F3134" w14:textId="10235FD4" w:rsidR="00391E3F" w:rsidRPr="00CB017A" w:rsidRDefault="00391E3F" w:rsidP="00391E3F">
            <w:pPr>
              <w:rPr>
                <w:lang w:val="fr-FR"/>
              </w:rPr>
            </w:pPr>
            <w:r w:rsidRPr="00CB017A">
              <w:rPr>
                <w:lang w:val="fr-FR"/>
              </w:rPr>
              <w:t>Danemark</w:t>
            </w:r>
          </w:p>
        </w:tc>
        <w:tc>
          <w:tcPr>
            <w:tcW w:w="2637" w:type="dxa"/>
            <w:shd w:val="clear" w:color="auto" w:fill="auto"/>
          </w:tcPr>
          <w:p w14:paraId="398F71A8" w14:textId="19D2A0D8" w:rsidR="00391E3F" w:rsidRPr="00CB017A" w:rsidRDefault="00391E3F" w:rsidP="00391E3F">
            <w:pPr>
              <w:rPr>
                <w:lang w:val="fr-FR"/>
              </w:rPr>
            </w:pPr>
            <w:r w:rsidRPr="00CB017A">
              <w:rPr>
                <w:lang w:val="fr-FR"/>
              </w:rPr>
              <w:t>Monaco</w:t>
            </w:r>
          </w:p>
        </w:tc>
        <w:tc>
          <w:tcPr>
            <w:tcW w:w="2111" w:type="dxa"/>
          </w:tcPr>
          <w:p w14:paraId="4F0804BC" w14:textId="5C8838C7" w:rsidR="00391E3F" w:rsidRPr="00CB017A" w:rsidRDefault="00391E3F" w:rsidP="00391E3F">
            <w:pPr>
              <w:rPr>
                <w:lang w:val="fr-FR"/>
              </w:rPr>
            </w:pPr>
            <w:r w:rsidRPr="00CB017A">
              <w:rPr>
                <w:lang w:val="fr-FR"/>
              </w:rPr>
              <w:t>Timor</w:t>
            </w:r>
            <w:r>
              <w:rPr>
                <w:lang w:val="fr-FR"/>
              </w:rPr>
              <w:noBreakHyphen/>
            </w:r>
            <w:r w:rsidRPr="00CB017A">
              <w:rPr>
                <w:lang w:val="fr-FR"/>
              </w:rPr>
              <w:t>Leste</w:t>
            </w:r>
          </w:p>
        </w:tc>
      </w:tr>
      <w:tr w:rsidR="00391E3F" w:rsidRPr="00CB017A" w14:paraId="79C16FC9" w14:textId="77777777" w:rsidTr="00680A11">
        <w:tc>
          <w:tcPr>
            <w:tcW w:w="2957" w:type="dxa"/>
            <w:shd w:val="clear" w:color="auto" w:fill="auto"/>
          </w:tcPr>
          <w:p w14:paraId="04A93C0E" w14:textId="3EAC5AB0" w:rsidR="00391E3F" w:rsidRPr="00CB017A" w:rsidRDefault="00391E3F" w:rsidP="00391E3F">
            <w:pPr>
              <w:rPr>
                <w:lang w:val="fr-FR"/>
              </w:rPr>
            </w:pPr>
            <w:r w:rsidRPr="00CB017A">
              <w:rPr>
                <w:lang w:val="fr-FR"/>
              </w:rPr>
              <w:lastRenderedPageBreak/>
              <w:t>Djibouti</w:t>
            </w:r>
          </w:p>
        </w:tc>
        <w:tc>
          <w:tcPr>
            <w:tcW w:w="2637" w:type="dxa"/>
            <w:shd w:val="clear" w:color="auto" w:fill="auto"/>
          </w:tcPr>
          <w:p w14:paraId="6B718DFF" w14:textId="520E9D27" w:rsidR="00391E3F" w:rsidRPr="00CB017A" w:rsidRDefault="00391E3F" w:rsidP="00391E3F">
            <w:pPr>
              <w:rPr>
                <w:lang w:val="fr-FR"/>
              </w:rPr>
            </w:pPr>
            <w:r w:rsidRPr="00CB017A">
              <w:rPr>
                <w:lang w:val="fr-FR"/>
              </w:rPr>
              <w:t>Mongolie</w:t>
            </w:r>
          </w:p>
        </w:tc>
        <w:tc>
          <w:tcPr>
            <w:tcW w:w="2111" w:type="dxa"/>
          </w:tcPr>
          <w:p w14:paraId="7E616736" w14:textId="52407D2D" w:rsidR="00391E3F" w:rsidRPr="00CB017A" w:rsidRDefault="00391E3F" w:rsidP="00391E3F">
            <w:pPr>
              <w:rPr>
                <w:lang w:val="fr-FR"/>
              </w:rPr>
            </w:pPr>
            <w:r w:rsidRPr="00CB017A">
              <w:rPr>
                <w:lang w:val="fr-FR"/>
              </w:rPr>
              <w:t>Tonga</w:t>
            </w:r>
          </w:p>
        </w:tc>
      </w:tr>
      <w:tr w:rsidR="00391E3F" w:rsidRPr="00CB017A" w14:paraId="342FA483" w14:textId="77777777" w:rsidTr="00680A11">
        <w:tc>
          <w:tcPr>
            <w:tcW w:w="2957" w:type="dxa"/>
            <w:shd w:val="clear" w:color="auto" w:fill="auto"/>
          </w:tcPr>
          <w:p w14:paraId="0CEA64E3" w14:textId="6204613A" w:rsidR="00391E3F" w:rsidRPr="00CB017A" w:rsidRDefault="00391E3F" w:rsidP="00391E3F">
            <w:pPr>
              <w:rPr>
                <w:lang w:val="fr-FR"/>
              </w:rPr>
            </w:pPr>
            <w:r w:rsidRPr="00CB017A">
              <w:rPr>
                <w:lang w:val="fr-FR"/>
              </w:rPr>
              <w:t>Égypte</w:t>
            </w:r>
          </w:p>
        </w:tc>
        <w:tc>
          <w:tcPr>
            <w:tcW w:w="2637" w:type="dxa"/>
            <w:shd w:val="clear" w:color="auto" w:fill="auto"/>
          </w:tcPr>
          <w:p w14:paraId="172D1D7A" w14:textId="14636DD9" w:rsidR="00391E3F" w:rsidRPr="00CB017A" w:rsidRDefault="00391E3F" w:rsidP="00391E3F">
            <w:pPr>
              <w:rPr>
                <w:lang w:val="fr-FR"/>
              </w:rPr>
            </w:pPr>
            <w:r w:rsidRPr="00CB017A">
              <w:rPr>
                <w:lang w:val="fr-FR"/>
              </w:rPr>
              <w:t>Monténégro</w:t>
            </w:r>
          </w:p>
        </w:tc>
        <w:tc>
          <w:tcPr>
            <w:tcW w:w="2111" w:type="dxa"/>
          </w:tcPr>
          <w:p w14:paraId="38D08FF6" w14:textId="4BF873C4" w:rsidR="00391E3F" w:rsidRPr="00CB017A" w:rsidRDefault="00391E3F" w:rsidP="00391E3F">
            <w:pPr>
              <w:rPr>
                <w:lang w:val="fr-FR"/>
              </w:rPr>
            </w:pPr>
            <w:r w:rsidRPr="00CB017A">
              <w:rPr>
                <w:lang w:val="fr-FR"/>
              </w:rPr>
              <w:t>Trinité</w:t>
            </w:r>
            <w:r>
              <w:rPr>
                <w:lang w:val="fr-FR"/>
              </w:rPr>
              <w:noBreakHyphen/>
            </w:r>
            <w:r w:rsidRPr="00CB017A">
              <w:rPr>
                <w:lang w:val="fr-FR"/>
              </w:rPr>
              <w:t>et</w:t>
            </w:r>
            <w:r>
              <w:rPr>
                <w:lang w:val="fr-FR"/>
              </w:rPr>
              <w:noBreakHyphen/>
            </w:r>
            <w:r w:rsidRPr="00CB017A">
              <w:rPr>
                <w:lang w:val="fr-FR"/>
              </w:rPr>
              <w:t>Tobago</w:t>
            </w:r>
          </w:p>
        </w:tc>
      </w:tr>
      <w:tr w:rsidR="00391E3F" w:rsidRPr="00CB017A" w14:paraId="4A19A6EC" w14:textId="77777777" w:rsidTr="00680A11">
        <w:tc>
          <w:tcPr>
            <w:tcW w:w="2957" w:type="dxa"/>
            <w:shd w:val="clear" w:color="auto" w:fill="auto"/>
          </w:tcPr>
          <w:p w14:paraId="22C70EC2" w14:textId="3543FF0A" w:rsidR="00391E3F" w:rsidRPr="00CB017A" w:rsidRDefault="00391E3F" w:rsidP="00391E3F">
            <w:pPr>
              <w:rPr>
                <w:lang w:val="fr-FR"/>
              </w:rPr>
            </w:pPr>
            <w:r w:rsidRPr="00CB017A">
              <w:rPr>
                <w:lang w:val="fr-FR"/>
              </w:rPr>
              <w:t>El Salvador</w:t>
            </w:r>
          </w:p>
        </w:tc>
        <w:tc>
          <w:tcPr>
            <w:tcW w:w="2637" w:type="dxa"/>
            <w:shd w:val="clear" w:color="auto" w:fill="auto"/>
          </w:tcPr>
          <w:p w14:paraId="498DE1CC" w14:textId="6C17E41D" w:rsidR="00391E3F" w:rsidRPr="00CB017A" w:rsidRDefault="00391E3F" w:rsidP="00391E3F">
            <w:pPr>
              <w:rPr>
                <w:lang w:val="fr-FR"/>
              </w:rPr>
            </w:pPr>
            <w:r w:rsidRPr="00CB017A">
              <w:rPr>
                <w:lang w:val="fr-FR"/>
              </w:rPr>
              <w:t>Mozambique</w:t>
            </w:r>
          </w:p>
        </w:tc>
        <w:tc>
          <w:tcPr>
            <w:tcW w:w="2111" w:type="dxa"/>
          </w:tcPr>
          <w:p w14:paraId="631C2739" w14:textId="1FA622B8" w:rsidR="00391E3F" w:rsidRPr="00CB017A" w:rsidRDefault="00391E3F" w:rsidP="00391E3F">
            <w:pPr>
              <w:rPr>
                <w:lang w:val="fr-FR"/>
              </w:rPr>
            </w:pPr>
            <w:r w:rsidRPr="00CB017A">
              <w:rPr>
                <w:lang w:val="fr-FR"/>
              </w:rPr>
              <w:t>Tunisie</w:t>
            </w:r>
          </w:p>
        </w:tc>
      </w:tr>
      <w:tr w:rsidR="00391E3F" w:rsidRPr="00CB017A" w14:paraId="537A4F1F" w14:textId="77777777" w:rsidTr="00680A11">
        <w:tc>
          <w:tcPr>
            <w:tcW w:w="2957" w:type="dxa"/>
            <w:shd w:val="clear" w:color="auto" w:fill="auto"/>
          </w:tcPr>
          <w:p w14:paraId="5525972E" w14:textId="57D83820" w:rsidR="00391E3F" w:rsidRPr="00CB017A" w:rsidRDefault="00391E3F" w:rsidP="00391E3F">
            <w:pPr>
              <w:rPr>
                <w:lang w:val="fr-FR"/>
              </w:rPr>
            </w:pPr>
            <w:r w:rsidRPr="00CB017A">
              <w:rPr>
                <w:lang w:val="fr-FR"/>
              </w:rPr>
              <w:t>Émirats arabes unis</w:t>
            </w:r>
          </w:p>
        </w:tc>
        <w:tc>
          <w:tcPr>
            <w:tcW w:w="2637" w:type="dxa"/>
            <w:shd w:val="clear" w:color="auto" w:fill="auto"/>
          </w:tcPr>
          <w:p w14:paraId="1E25ABAF" w14:textId="1D35531B" w:rsidR="00391E3F" w:rsidRPr="00CB017A" w:rsidRDefault="00391E3F" w:rsidP="00391E3F">
            <w:pPr>
              <w:rPr>
                <w:lang w:val="fr-FR"/>
              </w:rPr>
            </w:pPr>
            <w:r w:rsidRPr="00CB017A">
              <w:rPr>
                <w:lang w:val="fr-FR"/>
              </w:rPr>
              <w:t>Namibie</w:t>
            </w:r>
          </w:p>
        </w:tc>
        <w:tc>
          <w:tcPr>
            <w:tcW w:w="2111" w:type="dxa"/>
          </w:tcPr>
          <w:p w14:paraId="26382899" w14:textId="550794AA" w:rsidR="00391E3F" w:rsidRPr="00CB017A" w:rsidRDefault="00391E3F" w:rsidP="00391E3F">
            <w:pPr>
              <w:rPr>
                <w:lang w:val="fr-FR"/>
              </w:rPr>
            </w:pPr>
            <w:r w:rsidRPr="00CB017A">
              <w:rPr>
                <w:lang w:val="fr-FR"/>
              </w:rPr>
              <w:t>Türkiye</w:t>
            </w:r>
          </w:p>
        </w:tc>
      </w:tr>
      <w:tr w:rsidR="00391E3F" w:rsidRPr="00CB017A" w14:paraId="26203C65" w14:textId="77777777" w:rsidTr="00680A11">
        <w:tc>
          <w:tcPr>
            <w:tcW w:w="2957" w:type="dxa"/>
            <w:shd w:val="clear" w:color="auto" w:fill="auto"/>
          </w:tcPr>
          <w:p w14:paraId="163A346D" w14:textId="757CDDB9" w:rsidR="00391E3F" w:rsidRPr="00CB017A" w:rsidRDefault="00391E3F" w:rsidP="00391E3F">
            <w:pPr>
              <w:rPr>
                <w:lang w:val="fr-FR"/>
              </w:rPr>
            </w:pPr>
            <w:r w:rsidRPr="00CB017A">
              <w:rPr>
                <w:lang w:val="fr-FR"/>
              </w:rPr>
              <w:t>Estonie</w:t>
            </w:r>
          </w:p>
        </w:tc>
        <w:tc>
          <w:tcPr>
            <w:tcW w:w="2637" w:type="dxa"/>
            <w:shd w:val="clear" w:color="auto" w:fill="auto"/>
          </w:tcPr>
          <w:p w14:paraId="51F9FD1B" w14:textId="284A3D92" w:rsidR="00391E3F" w:rsidRPr="00CB017A" w:rsidRDefault="00391E3F" w:rsidP="00391E3F">
            <w:pPr>
              <w:rPr>
                <w:lang w:val="fr-FR"/>
              </w:rPr>
            </w:pPr>
            <w:r w:rsidRPr="00CB017A">
              <w:rPr>
                <w:lang w:val="fr-FR"/>
              </w:rPr>
              <w:t>Nauru</w:t>
            </w:r>
          </w:p>
        </w:tc>
        <w:tc>
          <w:tcPr>
            <w:tcW w:w="2111" w:type="dxa"/>
          </w:tcPr>
          <w:p w14:paraId="7E6FE7E5" w14:textId="6E3A6A07" w:rsidR="00391E3F" w:rsidRPr="00CB017A" w:rsidRDefault="00391E3F" w:rsidP="00391E3F">
            <w:pPr>
              <w:rPr>
                <w:lang w:val="fr-FR"/>
              </w:rPr>
            </w:pPr>
            <w:r w:rsidRPr="00CB017A">
              <w:rPr>
                <w:lang w:val="fr-FR"/>
              </w:rPr>
              <w:t>Turkménistan</w:t>
            </w:r>
          </w:p>
        </w:tc>
      </w:tr>
      <w:tr w:rsidR="00391E3F" w:rsidRPr="00CB017A" w14:paraId="735E905B" w14:textId="77777777" w:rsidTr="00680A11">
        <w:tc>
          <w:tcPr>
            <w:tcW w:w="2957" w:type="dxa"/>
            <w:shd w:val="clear" w:color="auto" w:fill="auto"/>
          </w:tcPr>
          <w:p w14:paraId="3DB9C070" w14:textId="5196B5AC" w:rsidR="00391E3F" w:rsidRPr="00CB017A" w:rsidRDefault="00391E3F" w:rsidP="00391E3F">
            <w:pPr>
              <w:rPr>
                <w:lang w:val="fr-FR"/>
              </w:rPr>
            </w:pPr>
            <w:r w:rsidRPr="00CB017A">
              <w:rPr>
                <w:lang w:val="fr-FR"/>
              </w:rPr>
              <w:t>Eswatini</w:t>
            </w:r>
          </w:p>
        </w:tc>
        <w:tc>
          <w:tcPr>
            <w:tcW w:w="2637" w:type="dxa"/>
            <w:shd w:val="clear" w:color="auto" w:fill="auto"/>
          </w:tcPr>
          <w:p w14:paraId="1A18690C" w14:textId="0FF7E03A" w:rsidR="00391E3F" w:rsidRPr="00CB017A" w:rsidRDefault="00391E3F" w:rsidP="00391E3F">
            <w:pPr>
              <w:rPr>
                <w:lang w:val="fr-FR"/>
              </w:rPr>
            </w:pPr>
            <w:r w:rsidRPr="00CB017A">
              <w:rPr>
                <w:lang w:val="fr-FR"/>
              </w:rPr>
              <w:t>Népal</w:t>
            </w:r>
          </w:p>
        </w:tc>
        <w:tc>
          <w:tcPr>
            <w:tcW w:w="2111" w:type="dxa"/>
          </w:tcPr>
          <w:p w14:paraId="3582BB77" w14:textId="47B500ED" w:rsidR="00391E3F" w:rsidRPr="00CB017A" w:rsidRDefault="00391E3F" w:rsidP="00391E3F">
            <w:pPr>
              <w:rPr>
                <w:lang w:val="fr-FR"/>
              </w:rPr>
            </w:pPr>
            <w:r w:rsidRPr="00CB017A">
              <w:rPr>
                <w:lang w:val="fr-FR"/>
              </w:rPr>
              <w:t>Vanuatu</w:t>
            </w:r>
          </w:p>
        </w:tc>
      </w:tr>
      <w:tr w:rsidR="00391E3F" w:rsidRPr="00CB017A" w14:paraId="0EB90EC3" w14:textId="77777777" w:rsidTr="00680A11">
        <w:tc>
          <w:tcPr>
            <w:tcW w:w="2957" w:type="dxa"/>
            <w:shd w:val="clear" w:color="auto" w:fill="auto"/>
          </w:tcPr>
          <w:p w14:paraId="0DD4E1E2" w14:textId="12F8D1C4" w:rsidR="00391E3F" w:rsidRPr="00CB017A" w:rsidRDefault="00391E3F" w:rsidP="00391E3F">
            <w:pPr>
              <w:rPr>
                <w:lang w:val="fr-FR"/>
              </w:rPr>
            </w:pPr>
            <w:r w:rsidRPr="00CB017A">
              <w:rPr>
                <w:lang w:val="fr-FR"/>
              </w:rPr>
              <w:t>États</w:t>
            </w:r>
            <w:r>
              <w:rPr>
                <w:lang w:val="fr-FR"/>
              </w:rPr>
              <w:noBreakHyphen/>
            </w:r>
            <w:r w:rsidRPr="00CB017A">
              <w:rPr>
                <w:lang w:val="fr-FR"/>
              </w:rPr>
              <w:t>Unis d’Amérique</w:t>
            </w:r>
          </w:p>
        </w:tc>
        <w:tc>
          <w:tcPr>
            <w:tcW w:w="2637" w:type="dxa"/>
            <w:shd w:val="clear" w:color="auto" w:fill="auto"/>
          </w:tcPr>
          <w:p w14:paraId="3AEA4117" w14:textId="4B1F651D" w:rsidR="00391E3F" w:rsidRPr="00CB017A" w:rsidRDefault="00391E3F" w:rsidP="00391E3F">
            <w:pPr>
              <w:rPr>
                <w:lang w:val="fr-FR"/>
              </w:rPr>
            </w:pPr>
            <w:r w:rsidRPr="00CB017A">
              <w:rPr>
                <w:lang w:val="fr-FR"/>
              </w:rPr>
              <w:t>Nigéria</w:t>
            </w:r>
          </w:p>
        </w:tc>
        <w:tc>
          <w:tcPr>
            <w:tcW w:w="2111" w:type="dxa"/>
          </w:tcPr>
          <w:p w14:paraId="47CFECB7" w14:textId="17C1B0F5" w:rsidR="00391E3F" w:rsidRPr="00CB017A" w:rsidRDefault="00391E3F" w:rsidP="00391E3F">
            <w:pPr>
              <w:rPr>
                <w:lang w:val="fr-FR"/>
              </w:rPr>
            </w:pPr>
            <w:r w:rsidRPr="00CB017A">
              <w:rPr>
                <w:lang w:val="fr-FR"/>
              </w:rPr>
              <w:t>Venezuela (République bolivarienne du)</w:t>
            </w:r>
          </w:p>
        </w:tc>
      </w:tr>
      <w:tr w:rsidR="00391E3F" w:rsidRPr="00CB017A" w14:paraId="04DCB8C5" w14:textId="77777777" w:rsidTr="00680A11">
        <w:tc>
          <w:tcPr>
            <w:tcW w:w="2957" w:type="dxa"/>
            <w:shd w:val="clear" w:color="auto" w:fill="auto"/>
          </w:tcPr>
          <w:p w14:paraId="6C77FFFE" w14:textId="3F909EB3" w:rsidR="00391E3F" w:rsidRPr="00CB017A" w:rsidRDefault="00391E3F" w:rsidP="00391E3F">
            <w:pPr>
              <w:rPr>
                <w:lang w:val="fr-FR"/>
              </w:rPr>
            </w:pPr>
            <w:r w:rsidRPr="00CB017A">
              <w:rPr>
                <w:lang w:val="fr-FR"/>
              </w:rPr>
              <w:t>Éthiopie</w:t>
            </w:r>
          </w:p>
        </w:tc>
        <w:tc>
          <w:tcPr>
            <w:tcW w:w="2637" w:type="dxa"/>
            <w:shd w:val="clear" w:color="auto" w:fill="auto"/>
          </w:tcPr>
          <w:p w14:paraId="52A4931B" w14:textId="0339DD53" w:rsidR="00391E3F" w:rsidRPr="00CB017A" w:rsidRDefault="00391E3F" w:rsidP="00391E3F">
            <w:pPr>
              <w:rPr>
                <w:lang w:val="fr-FR"/>
              </w:rPr>
            </w:pPr>
            <w:r w:rsidRPr="00CB017A">
              <w:rPr>
                <w:lang w:val="fr-FR"/>
              </w:rPr>
              <w:t>Norvège</w:t>
            </w:r>
          </w:p>
        </w:tc>
        <w:tc>
          <w:tcPr>
            <w:tcW w:w="2111" w:type="dxa"/>
          </w:tcPr>
          <w:p w14:paraId="0EAC58F0" w14:textId="492DC2B5" w:rsidR="00391E3F" w:rsidRPr="00CB017A" w:rsidRDefault="00391E3F" w:rsidP="00391E3F">
            <w:pPr>
              <w:rPr>
                <w:lang w:val="fr-FR"/>
              </w:rPr>
            </w:pPr>
            <w:r w:rsidRPr="00CB017A">
              <w:rPr>
                <w:lang w:val="fr-FR"/>
              </w:rPr>
              <w:t>Viet Nam</w:t>
            </w:r>
          </w:p>
        </w:tc>
      </w:tr>
      <w:tr w:rsidR="00391E3F" w:rsidRPr="00CB017A" w14:paraId="1B7FAF58" w14:textId="77777777" w:rsidTr="00680A11">
        <w:tc>
          <w:tcPr>
            <w:tcW w:w="2957" w:type="dxa"/>
            <w:shd w:val="clear" w:color="auto" w:fill="auto"/>
          </w:tcPr>
          <w:p w14:paraId="22A91F48" w14:textId="6D684843" w:rsidR="00391E3F" w:rsidRPr="00CB017A" w:rsidRDefault="00391E3F" w:rsidP="00391E3F">
            <w:pPr>
              <w:rPr>
                <w:lang w:val="fr-FR"/>
              </w:rPr>
            </w:pPr>
            <w:r w:rsidRPr="00CB017A">
              <w:rPr>
                <w:lang w:val="fr-FR"/>
              </w:rPr>
              <w:t xml:space="preserve">Fédération de Russie </w:t>
            </w:r>
          </w:p>
        </w:tc>
        <w:tc>
          <w:tcPr>
            <w:tcW w:w="2637" w:type="dxa"/>
            <w:shd w:val="clear" w:color="auto" w:fill="auto"/>
          </w:tcPr>
          <w:p w14:paraId="4D21CC18" w14:textId="530D22C8" w:rsidR="00391E3F" w:rsidRPr="00CB017A" w:rsidRDefault="00391E3F" w:rsidP="00391E3F">
            <w:pPr>
              <w:rPr>
                <w:lang w:val="fr-FR"/>
              </w:rPr>
            </w:pPr>
            <w:r w:rsidRPr="00CB017A">
              <w:rPr>
                <w:lang w:val="fr-FR"/>
              </w:rPr>
              <w:t>Nouvelle</w:t>
            </w:r>
            <w:r>
              <w:rPr>
                <w:lang w:val="fr-FR"/>
              </w:rPr>
              <w:noBreakHyphen/>
            </w:r>
            <w:r w:rsidRPr="00CB017A">
              <w:rPr>
                <w:lang w:val="fr-FR"/>
              </w:rPr>
              <w:t>Zélande</w:t>
            </w:r>
          </w:p>
        </w:tc>
        <w:tc>
          <w:tcPr>
            <w:tcW w:w="2111" w:type="dxa"/>
          </w:tcPr>
          <w:p w14:paraId="249FA4BD" w14:textId="62BAE068" w:rsidR="00391E3F" w:rsidRPr="00CB017A" w:rsidRDefault="00391E3F" w:rsidP="00391E3F">
            <w:pPr>
              <w:rPr>
                <w:lang w:val="fr-FR"/>
              </w:rPr>
            </w:pPr>
            <w:r w:rsidRPr="00CB017A">
              <w:rPr>
                <w:lang w:val="fr-FR"/>
              </w:rPr>
              <w:t>Yémen</w:t>
            </w:r>
          </w:p>
        </w:tc>
      </w:tr>
      <w:tr w:rsidR="00391E3F" w:rsidRPr="00CB017A" w14:paraId="5C334FB2" w14:textId="77777777" w:rsidTr="00680A11">
        <w:tc>
          <w:tcPr>
            <w:tcW w:w="2957" w:type="dxa"/>
            <w:shd w:val="clear" w:color="auto" w:fill="auto"/>
          </w:tcPr>
          <w:p w14:paraId="0C767DCA" w14:textId="7A104FB9" w:rsidR="00391E3F" w:rsidRPr="00CB017A" w:rsidRDefault="00391E3F" w:rsidP="00391E3F">
            <w:pPr>
              <w:rPr>
                <w:lang w:val="fr-FR"/>
              </w:rPr>
            </w:pPr>
            <w:r w:rsidRPr="00CB017A">
              <w:rPr>
                <w:lang w:val="fr-FR"/>
              </w:rPr>
              <w:t>Fidji</w:t>
            </w:r>
          </w:p>
        </w:tc>
        <w:tc>
          <w:tcPr>
            <w:tcW w:w="2637" w:type="dxa"/>
            <w:shd w:val="clear" w:color="auto" w:fill="auto"/>
          </w:tcPr>
          <w:p w14:paraId="38C4786A" w14:textId="1B0A2CE3" w:rsidR="00391E3F" w:rsidRPr="00CB017A" w:rsidRDefault="00391E3F" w:rsidP="00391E3F">
            <w:pPr>
              <w:rPr>
                <w:lang w:val="fr-FR"/>
              </w:rPr>
            </w:pPr>
            <w:r w:rsidRPr="00CB017A">
              <w:rPr>
                <w:lang w:val="fr-FR"/>
              </w:rPr>
              <w:t>Oman</w:t>
            </w:r>
          </w:p>
        </w:tc>
        <w:tc>
          <w:tcPr>
            <w:tcW w:w="2111" w:type="dxa"/>
          </w:tcPr>
          <w:p w14:paraId="644C3FAA" w14:textId="4B79BC80" w:rsidR="00391E3F" w:rsidRPr="00CB017A" w:rsidRDefault="00391E3F" w:rsidP="00391E3F">
            <w:pPr>
              <w:rPr>
                <w:lang w:val="fr-FR"/>
              </w:rPr>
            </w:pPr>
            <w:r w:rsidRPr="00CB017A">
              <w:rPr>
                <w:lang w:val="fr-FR"/>
              </w:rPr>
              <w:t>Zambie</w:t>
            </w:r>
          </w:p>
        </w:tc>
      </w:tr>
      <w:tr w:rsidR="00391E3F" w:rsidRPr="00CB017A" w14:paraId="25354539" w14:textId="77777777" w:rsidTr="00680A11">
        <w:tc>
          <w:tcPr>
            <w:tcW w:w="2957" w:type="dxa"/>
            <w:shd w:val="clear" w:color="auto" w:fill="auto"/>
          </w:tcPr>
          <w:p w14:paraId="378551EE" w14:textId="55007B2A" w:rsidR="00391E3F" w:rsidRPr="00CB017A" w:rsidRDefault="00391E3F" w:rsidP="00391E3F">
            <w:pPr>
              <w:rPr>
                <w:lang w:val="fr-FR"/>
              </w:rPr>
            </w:pPr>
            <w:r w:rsidRPr="00CB017A">
              <w:rPr>
                <w:lang w:val="fr-FR"/>
              </w:rPr>
              <w:t>Finlande</w:t>
            </w:r>
          </w:p>
        </w:tc>
        <w:tc>
          <w:tcPr>
            <w:tcW w:w="2637" w:type="dxa"/>
            <w:shd w:val="clear" w:color="auto" w:fill="auto"/>
          </w:tcPr>
          <w:p w14:paraId="10A4F161" w14:textId="7F1BF011" w:rsidR="00391E3F" w:rsidRPr="00CB017A" w:rsidRDefault="00391E3F" w:rsidP="00391E3F">
            <w:pPr>
              <w:rPr>
                <w:lang w:val="fr-FR"/>
              </w:rPr>
            </w:pPr>
            <w:r w:rsidRPr="00CB017A">
              <w:rPr>
                <w:lang w:val="fr-FR"/>
              </w:rPr>
              <w:t>Ouzbékistan</w:t>
            </w:r>
          </w:p>
        </w:tc>
        <w:tc>
          <w:tcPr>
            <w:tcW w:w="2111" w:type="dxa"/>
          </w:tcPr>
          <w:p w14:paraId="22CCC884" w14:textId="1C112D81" w:rsidR="00391E3F" w:rsidRPr="00CB017A" w:rsidRDefault="00391E3F" w:rsidP="00391E3F">
            <w:pPr>
              <w:rPr>
                <w:lang w:val="fr-FR"/>
              </w:rPr>
            </w:pPr>
            <w:r w:rsidRPr="00CB017A">
              <w:rPr>
                <w:lang w:val="fr-FR"/>
              </w:rPr>
              <w:t>Zimbabwe</w:t>
            </w:r>
          </w:p>
        </w:tc>
      </w:tr>
      <w:tr w:rsidR="00391E3F" w:rsidRPr="00CB017A" w14:paraId="0412E8EC" w14:textId="77777777" w:rsidTr="00680A11">
        <w:tc>
          <w:tcPr>
            <w:tcW w:w="2957" w:type="dxa"/>
            <w:shd w:val="clear" w:color="auto" w:fill="auto"/>
          </w:tcPr>
          <w:p w14:paraId="07AD6A50" w14:textId="295E8A77" w:rsidR="00391E3F" w:rsidRPr="00CB017A" w:rsidRDefault="00391E3F" w:rsidP="00391E3F">
            <w:pPr>
              <w:rPr>
                <w:lang w:val="fr-FR"/>
              </w:rPr>
            </w:pPr>
            <w:r w:rsidRPr="00CB017A">
              <w:rPr>
                <w:lang w:val="fr-FR"/>
              </w:rPr>
              <w:t>France</w:t>
            </w:r>
          </w:p>
        </w:tc>
        <w:tc>
          <w:tcPr>
            <w:tcW w:w="2637" w:type="dxa"/>
            <w:shd w:val="clear" w:color="auto" w:fill="auto"/>
          </w:tcPr>
          <w:p w14:paraId="22D420EF" w14:textId="3D635312" w:rsidR="00391E3F" w:rsidRPr="00CB017A" w:rsidRDefault="00391E3F" w:rsidP="00391E3F">
            <w:pPr>
              <w:rPr>
                <w:lang w:val="fr-FR"/>
              </w:rPr>
            </w:pPr>
            <w:r w:rsidRPr="00CB017A">
              <w:rPr>
                <w:lang w:val="fr-FR"/>
              </w:rPr>
              <w:t>Pakistan</w:t>
            </w:r>
          </w:p>
        </w:tc>
        <w:tc>
          <w:tcPr>
            <w:tcW w:w="2111" w:type="dxa"/>
          </w:tcPr>
          <w:p w14:paraId="3F002832" w14:textId="77777777" w:rsidR="00391E3F" w:rsidRPr="00CB017A" w:rsidRDefault="00391E3F" w:rsidP="00391E3F">
            <w:pPr>
              <w:rPr>
                <w:lang w:val="fr-FR"/>
              </w:rPr>
            </w:pPr>
          </w:p>
        </w:tc>
      </w:tr>
      <w:tr w:rsidR="00391E3F" w:rsidRPr="00CB017A" w14:paraId="3941B36D" w14:textId="77777777" w:rsidTr="00680A11">
        <w:tc>
          <w:tcPr>
            <w:tcW w:w="2957" w:type="dxa"/>
            <w:shd w:val="clear" w:color="auto" w:fill="auto"/>
          </w:tcPr>
          <w:p w14:paraId="647E68A5" w14:textId="3F7F5A65" w:rsidR="00391E3F" w:rsidRPr="00CB017A" w:rsidRDefault="00391E3F" w:rsidP="00391E3F">
            <w:pPr>
              <w:rPr>
                <w:lang w:val="fr-FR"/>
              </w:rPr>
            </w:pPr>
            <w:r w:rsidRPr="00CB017A">
              <w:rPr>
                <w:lang w:val="fr-FR"/>
              </w:rPr>
              <w:t>Gabon</w:t>
            </w:r>
          </w:p>
        </w:tc>
        <w:tc>
          <w:tcPr>
            <w:tcW w:w="2637" w:type="dxa"/>
            <w:shd w:val="clear" w:color="auto" w:fill="auto"/>
          </w:tcPr>
          <w:p w14:paraId="608163A5" w14:textId="30AA3A7C" w:rsidR="00391E3F" w:rsidRPr="00CB017A" w:rsidRDefault="00391E3F" w:rsidP="00391E3F">
            <w:pPr>
              <w:rPr>
                <w:lang w:val="fr-FR"/>
              </w:rPr>
            </w:pPr>
            <w:r w:rsidRPr="00CB017A">
              <w:rPr>
                <w:lang w:val="fr-FR"/>
              </w:rPr>
              <w:t>Panama</w:t>
            </w:r>
          </w:p>
        </w:tc>
        <w:tc>
          <w:tcPr>
            <w:tcW w:w="2111" w:type="dxa"/>
          </w:tcPr>
          <w:p w14:paraId="5ED8ABBF" w14:textId="77777777" w:rsidR="00391E3F" w:rsidRPr="00CB017A" w:rsidRDefault="00391E3F" w:rsidP="00391E3F">
            <w:pPr>
              <w:rPr>
                <w:lang w:val="fr-FR"/>
              </w:rPr>
            </w:pPr>
          </w:p>
        </w:tc>
      </w:tr>
      <w:tr w:rsidR="00391E3F" w:rsidRPr="00CB017A" w14:paraId="3D724EFF" w14:textId="77777777" w:rsidTr="00680A11">
        <w:tc>
          <w:tcPr>
            <w:tcW w:w="2957" w:type="dxa"/>
            <w:shd w:val="clear" w:color="auto" w:fill="auto"/>
          </w:tcPr>
          <w:p w14:paraId="288D2BCC" w14:textId="1FED228F" w:rsidR="00391E3F" w:rsidRPr="00CB017A" w:rsidRDefault="00391E3F" w:rsidP="00391E3F">
            <w:pPr>
              <w:rPr>
                <w:lang w:val="fr-FR"/>
              </w:rPr>
            </w:pPr>
            <w:r w:rsidRPr="00CB017A">
              <w:rPr>
                <w:lang w:val="fr-FR"/>
              </w:rPr>
              <w:t>Géorgie</w:t>
            </w:r>
          </w:p>
        </w:tc>
        <w:tc>
          <w:tcPr>
            <w:tcW w:w="2637" w:type="dxa"/>
            <w:shd w:val="clear" w:color="auto" w:fill="auto"/>
          </w:tcPr>
          <w:p w14:paraId="4AD60AB9" w14:textId="44F1FDF8" w:rsidR="00391E3F" w:rsidRPr="00CB017A" w:rsidRDefault="00391E3F" w:rsidP="00391E3F">
            <w:pPr>
              <w:rPr>
                <w:lang w:val="fr-FR"/>
              </w:rPr>
            </w:pPr>
            <w:r w:rsidRPr="00CB017A">
              <w:rPr>
                <w:lang w:val="fr-FR"/>
              </w:rPr>
              <w:t>Pays</w:t>
            </w:r>
            <w:r>
              <w:rPr>
                <w:lang w:val="fr-FR"/>
              </w:rPr>
              <w:noBreakHyphen/>
            </w:r>
            <w:r w:rsidRPr="00CB017A">
              <w:rPr>
                <w:lang w:val="fr-FR"/>
              </w:rPr>
              <w:t>Bas (Royaume des)</w:t>
            </w:r>
          </w:p>
        </w:tc>
        <w:tc>
          <w:tcPr>
            <w:tcW w:w="2111" w:type="dxa"/>
          </w:tcPr>
          <w:p w14:paraId="10663E57" w14:textId="77777777" w:rsidR="00391E3F" w:rsidRPr="00CB017A" w:rsidRDefault="00391E3F" w:rsidP="00391E3F">
            <w:pPr>
              <w:rPr>
                <w:lang w:val="fr-FR"/>
              </w:rPr>
            </w:pPr>
          </w:p>
        </w:tc>
      </w:tr>
      <w:tr w:rsidR="00391E3F" w:rsidRPr="00CB017A" w14:paraId="46A04983" w14:textId="77777777" w:rsidTr="00680A11">
        <w:tc>
          <w:tcPr>
            <w:tcW w:w="2957" w:type="dxa"/>
            <w:shd w:val="clear" w:color="auto" w:fill="auto"/>
          </w:tcPr>
          <w:p w14:paraId="654D59BC" w14:textId="09902C51" w:rsidR="00391E3F" w:rsidRPr="00CB017A" w:rsidRDefault="00391E3F" w:rsidP="00391E3F">
            <w:pPr>
              <w:rPr>
                <w:lang w:val="fr-FR"/>
              </w:rPr>
            </w:pPr>
            <w:r w:rsidRPr="00CB017A">
              <w:rPr>
                <w:lang w:val="fr-FR"/>
              </w:rPr>
              <w:t>Grenade</w:t>
            </w:r>
          </w:p>
        </w:tc>
        <w:tc>
          <w:tcPr>
            <w:tcW w:w="2637" w:type="dxa"/>
            <w:shd w:val="clear" w:color="auto" w:fill="auto"/>
          </w:tcPr>
          <w:p w14:paraId="63787DFA" w14:textId="76039994" w:rsidR="00391E3F" w:rsidRPr="00CB017A" w:rsidRDefault="00391E3F" w:rsidP="00391E3F">
            <w:pPr>
              <w:rPr>
                <w:lang w:val="fr-FR"/>
              </w:rPr>
            </w:pPr>
            <w:r w:rsidRPr="00CB017A">
              <w:rPr>
                <w:lang w:val="fr-FR"/>
              </w:rPr>
              <w:t>Pérou</w:t>
            </w:r>
          </w:p>
        </w:tc>
        <w:tc>
          <w:tcPr>
            <w:tcW w:w="2111" w:type="dxa"/>
          </w:tcPr>
          <w:p w14:paraId="2085C341" w14:textId="77777777" w:rsidR="00391E3F" w:rsidRPr="00CB017A" w:rsidRDefault="00391E3F" w:rsidP="00391E3F">
            <w:pPr>
              <w:rPr>
                <w:lang w:val="fr-FR"/>
              </w:rPr>
            </w:pPr>
          </w:p>
        </w:tc>
      </w:tr>
      <w:tr w:rsidR="00391E3F" w:rsidRPr="00CB017A" w14:paraId="7A80667C" w14:textId="77777777" w:rsidTr="00680A11">
        <w:tc>
          <w:tcPr>
            <w:tcW w:w="2957" w:type="dxa"/>
            <w:shd w:val="clear" w:color="auto" w:fill="auto"/>
          </w:tcPr>
          <w:p w14:paraId="0E310993" w14:textId="6806EC57" w:rsidR="00391E3F" w:rsidRPr="00CB017A" w:rsidRDefault="00391E3F" w:rsidP="00391E3F">
            <w:pPr>
              <w:rPr>
                <w:lang w:val="fr-FR"/>
              </w:rPr>
            </w:pPr>
            <w:r w:rsidRPr="00CB017A">
              <w:rPr>
                <w:lang w:val="fr-FR"/>
              </w:rPr>
              <w:t>Guatemala</w:t>
            </w:r>
          </w:p>
        </w:tc>
        <w:tc>
          <w:tcPr>
            <w:tcW w:w="2637" w:type="dxa"/>
            <w:shd w:val="clear" w:color="auto" w:fill="auto"/>
          </w:tcPr>
          <w:p w14:paraId="0A48FDDC" w14:textId="26E57C0D" w:rsidR="00391E3F" w:rsidRPr="00CB017A" w:rsidRDefault="00391E3F" w:rsidP="00391E3F">
            <w:pPr>
              <w:rPr>
                <w:lang w:val="fr-FR"/>
              </w:rPr>
            </w:pPr>
            <w:r w:rsidRPr="00CB017A">
              <w:rPr>
                <w:lang w:val="fr-FR"/>
              </w:rPr>
              <w:t>Philippines</w:t>
            </w:r>
          </w:p>
        </w:tc>
        <w:tc>
          <w:tcPr>
            <w:tcW w:w="2111" w:type="dxa"/>
          </w:tcPr>
          <w:p w14:paraId="2D3F8FE7" w14:textId="77777777" w:rsidR="00391E3F" w:rsidRPr="00CB017A" w:rsidRDefault="00391E3F" w:rsidP="00391E3F">
            <w:pPr>
              <w:rPr>
                <w:lang w:val="fr-FR"/>
              </w:rPr>
            </w:pPr>
          </w:p>
        </w:tc>
      </w:tr>
      <w:tr w:rsidR="00A41E8E" w:rsidRPr="00CB017A" w14:paraId="2BD5FAF1" w14:textId="77777777" w:rsidTr="00680A11">
        <w:tc>
          <w:tcPr>
            <w:tcW w:w="2957" w:type="dxa"/>
            <w:shd w:val="clear" w:color="auto" w:fill="auto"/>
          </w:tcPr>
          <w:p w14:paraId="2AE88D86" w14:textId="77777777" w:rsidR="00A41E8E" w:rsidRPr="00CB017A" w:rsidRDefault="00A41E8E" w:rsidP="008C5A43">
            <w:pPr>
              <w:rPr>
                <w:lang w:val="fr-FR"/>
              </w:rPr>
            </w:pPr>
          </w:p>
        </w:tc>
        <w:tc>
          <w:tcPr>
            <w:tcW w:w="2637" w:type="dxa"/>
            <w:shd w:val="clear" w:color="auto" w:fill="auto"/>
          </w:tcPr>
          <w:p w14:paraId="368A0581" w14:textId="77777777" w:rsidR="00A41E8E" w:rsidRPr="00CB017A" w:rsidRDefault="00A41E8E" w:rsidP="008C5A43">
            <w:pPr>
              <w:rPr>
                <w:lang w:val="fr-FR"/>
              </w:rPr>
            </w:pPr>
          </w:p>
        </w:tc>
        <w:tc>
          <w:tcPr>
            <w:tcW w:w="2111" w:type="dxa"/>
          </w:tcPr>
          <w:p w14:paraId="6801E5B3" w14:textId="77777777" w:rsidR="00A41E8E" w:rsidRPr="00CB017A" w:rsidRDefault="00A41E8E" w:rsidP="008C5A43">
            <w:pPr>
              <w:rPr>
                <w:lang w:val="fr-FR"/>
              </w:rPr>
            </w:pPr>
          </w:p>
        </w:tc>
      </w:tr>
      <w:tr w:rsidR="00A41E8E" w:rsidRPr="00CB017A" w14:paraId="7CB92E1B" w14:textId="77777777" w:rsidTr="00680A11">
        <w:tc>
          <w:tcPr>
            <w:tcW w:w="2957" w:type="dxa"/>
            <w:shd w:val="clear" w:color="auto" w:fill="auto"/>
          </w:tcPr>
          <w:p w14:paraId="4B08AD24" w14:textId="77777777" w:rsidR="00A41E8E" w:rsidRPr="00CB017A" w:rsidRDefault="00A41E8E" w:rsidP="008C5A43">
            <w:pPr>
              <w:rPr>
                <w:lang w:val="fr-FR"/>
              </w:rPr>
            </w:pPr>
          </w:p>
        </w:tc>
        <w:tc>
          <w:tcPr>
            <w:tcW w:w="2637" w:type="dxa"/>
            <w:shd w:val="clear" w:color="auto" w:fill="auto"/>
          </w:tcPr>
          <w:p w14:paraId="26E723C2" w14:textId="77777777" w:rsidR="00A41E8E" w:rsidRPr="00CB017A" w:rsidRDefault="00A41E8E" w:rsidP="008C5A43">
            <w:pPr>
              <w:rPr>
                <w:lang w:val="fr-FR"/>
              </w:rPr>
            </w:pPr>
          </w:p>
        </w:tc>
        <w:tc>
          <w:tcPr>
            <w:tcW w:w="2111" w:type="dxa"/>
          </w:tcPr>
          <w:p w14:paraId="0C538F9D" w14:textId="77777777" w:rsidR="00A41E8E" w:rsidRPr="00CB017A" w:rsidRDefault="00A41E8E" w:rsidP="008C5A43">
            <w:pPr>
              <w:rPr>
                <w:lang w:val="fr-FR"/>
              </w:rPr>
            </w:pPr>
          </w:p>
        </w:tc>
      </w:tr>
    </w:tbl>
    <w:bookmarkEnd w:id="5"/>
    <w:p w14:paraId="76671DB0" w14:textId="7500C83C" w:rsidR="00E06EDB" w:rsidRPr="00CB017A" w:rsidRDefault="00A41E8E" w:rsidP="00725C47">
      <w:pPr>
        <w:pStyle w:val="ONUMFS"/>
        <w:numPr>
          <w:ilvl w:val="1"/>
          <w:numId w:val="6"/>
        </w:numPr>
        <w:spacing w:before="240"/>
        <w:rPr>
          <w:lang w:val="fr-FR"/>
        </w:rPr>
      </w:pPr>
      <w:proofErr w:type="gramStart"/>
      <w:r w:rsidRPr="00CB017A">
        <w:rPr>
          <w:lang w:val="fr-FR"/>
        </w:rPr>
        <w:t>en</w:t>
      </w:r>
      <w:proofErr w:type="gramEnd"/>
      <w:r w:rsidRPr="00CB017A">
        <w:rPr>
          <w:lang w:val="fr-FR"/>
        </w:rPr>
        <w:t xml:space="preserve"> ce qui concerne la </w:t>
      </w:r>
      <w:r w:rsidRPr="003E4FB7">
        <w:rPr>
          <w:lang w:val="fr-FR"/>
        </w:rPr>
        <w:t>délégation spéciale</w:t>
      </w:r>
      <w:r w:rsidRPr="00CB017A">
        <w:rPr>
          <w:lang w:val="fr-FR"/>
        </w:rPr>
        <w:t>, les lettres de créance de la délégation de l</w:t>
      </w:r>
      <w:r w:rsidR="00E06EDB" w:rsidRPr="00CB017A">
        <w:rPr>
          <w:lang w:val="fr-FR"/>
        </w:rPr>
        <w:t>’</w:t>
      </w:r>
      <w:r w:rsidRPr="00CB017A">
        <w:rPr>
          <w:lang w:val="fr-FR"/>
        </w:rPr>
        <w:t>Union européenne (1),</w:t>
      </w:r>
    </w:p>
    <w:p w14:paraId="6FC34F00" w14:textId="5F7EBA42" w:rsidR="00A41E8E" w:rsidRPr="00CB017A" w:rsidRDefault="00A41E8E" w:rsidP="00725C47">
      <w:pPr>
        <w:pStyle w:val="ONUMFS"/>
        <w:numPr>
          <w:ilvl w:val="1"/>
          <w:numId w:val="6"/>
        </w:numPr>
        <w:rPr>
          <w:lang w:val="fr-FR"/>
        </w:rPr>
      </w:pPr>
      <w:proofErr w:type="gramStart"/>
      <w:r w:rsidRPr="00CB017A">
        <w:rPr>
          <w:lang w:val="fr-FR"/>
        </w:rPr>
        <w:t>en</w:t>
      </w:r>
      <w:proofErr w:type="gramEnd"/>
      <w:r w:rsidRPr="00CB017A">
        <w:rPr>
          <w:lang w:val="fr-FR"/>
        </w:rPr>
        <w:t xml:space="preserve"> ce qui concerne les délégations observatrices, aucune lettre de créance n</w:t>
      </w:r>
      <w:r w:rsidR="00E06EDB" w:rsidRPr="00CB017A">
        <w:rPr>
          <w:lang w:val="fr-FR"/>
        </w:rPr>
        <w:t>’</w:t>
      </w:r>
      <w:r w:rsidRPr="00CB017A">
        <w:rPr>
          <w:lang w:val="fr-FR"/>
        </w:rPr>
        <w:t>a été présentée,</w:t>
      </w:r>
    </w:p>
    <w:p w14:paraId="32BAB886" w14:textId="59846F6C" w:rsidR="00A41E8E" w:rsidRPr="00CB017A" w:rsidRDefault="00A41E8E" w:rsidP="00725C47">
      <w:pPr>
        <w:pStyle w:val="ONUMFS"/>
        <w:numPr>
          <w:ilvl w:val="1"/>
          <w:numId w:val="6"/>
        </w:numPr>
        <w:rPr>
          <w:lang w:val="fr-FR"/>
        </w:rPr>
      </w:pPr>
      <w:proofErr w:type="gramStart"/>
      <w:r w:rsidRPr="00CB017A">
        <w:rPr>
          <w:lang w:val="fr-FR"/>
        </w:rPr>
        <w:t>en</w:t>
      </w:r>
      <w:proofErr w:type="gramEnd"/>
      <w:r w:rsidRPr="00CB017A">
        <w:rPr>
          <w:lang w:val="fr-FR"/>
        </w:rPr>
        <w:t xml:space="preserve"> ce qui concerne les </w:t>
      </w:r>
      <w:r w:rsidRPr="003E4FB7">
        <w:rPr>
          <w:iCs/>
          <w:lang w:val="fr-FR"/>
        </w:rPr>
        <w:t>observateurs</w:t>
      </w:r>
      <w:r w:rsidRPr="00CB017A">
        <w:rPr>
          <w:lang w:val="fr-FR"/>
        </w:rPr>
        <w:t>, les lettres ou documents de désignation des représentants des observateurs suivants</w:t>
      </w:r>
      <w:r w:rsidR="00E06EDB" w:rsidRPr="00CB017A">
        <w:rPr>
          <w:lang w:val="fr-FR"/>
        </w:rPr>
        <w:t> :</w:t>
      </w:r>
    </w:p>
    <w:p w14:paraId="4045BA88" w14:textId="5E2E9A93" w:rsidR="00A41E8E" w:rsidRPr="00CB017A" w:rsidRDefault="00A41E8E" w:rsidP="0064342A">
      <w:pPr>
        <w:pStyle w:val="ONUMFS"/>
        <w:numPr>
          <w:ilvl w:val="2"/>
          <w:numId w:val="6"/>
        </w:numPr>
        <w:ind w:left="1701" w:hanging="567"/>
        <w:rPr>
          <w:lang w:val="fr-FR"/>
        </w:rPr>
      </w:pPr>
      <w:r w:rsidRPr="00CB017A">
        <w:rPr>
          <w:i/>
          <w:lang w:val="fr-FR"/>
        </w:rPr>
        <w:t>organisations intergouvernementales</w:t>
      </w:r>
      <w:r w:rsidR="00E06EDB" w:rsidRPr="00CB017A">
        <w:rPr>
          <w:lang w:val="fr-FR"/>
        </w:rPr>
        <w:t> :</w:t>
      </w:r>
      <w:r w:rsidRPr="00CB017A">
        <w:rPr>
          <w:lang w:val="fr-FR"/>
        </w:rPr>
        <w:t xml:space="preserve"> Centre Sud</w:t>
      </w:r>
      <w:r w:rsidR="00071F52">
        <w:rPr>
          <w:lang w:val="fr-FR"/>
        </w:rPr>
        <w:t xml:space="preserve">; </w:t>
      </w:r>
      <w:r w:rsidRPr="00CB017A">
        <w:rPr>
          <w:lang w:val="fr-FR"/>
        </w:rPr>
        <w:t xml:space="preserve"> Ligue des États arabes</w:t>
      </w:r>
      <w:r w:rsidR="00B76CA5">
        <w:rPr>
          <w:lang w:val="fr-FR"/>
        </w:rPr>
        <w:t> </w:t>
      </w:r>
      <w:r w:rsidRPr="00CB017A">
        <w:rPr>
          <w:lang w:val="fr-FR"/>
        </w:rPr>
        <w:t>(LEA)</w:t>
      </w:r>
      <w:r w:rsidR="00071F52">
        <w:rPr>
          <w:lang w:val="fr-FR"/>
        </w:rPr>
        <w:t xml:space="preserve">; </w:t>
      </w:r>
      <w:r w:rsidRPr="00CB017A">
        <w:rPr>
          <w:lang w:val="fr-FR"/>
        </w:rPr>
        <w:t xml:space="preserve"> Office des brevets du Conseil de coopération des États arabes du Golfe (Office des brevets</w:t>
      </w:r>
      <w:r w:rsidR="00E06EDB" w:rsidRPr="00CB017A">
        <w:rPr>
          <w:lang w:val="fr-FR"/>
        </w:rPr>
        <w:t xml:space="preserve"> du CCG</w:t>
      </w:r>
      <w:r w:rsidRPr="00CB017A">
        <w:rPr>
          <w:lang w:val="fr-FR"/>
        </w:rPr>
        <w:t>)</w:t>
      </w:r>
      <w:r w:rsidR="00071F52">
        <w:rPr>
          <w:lang w:val="fr-FR"/>
        </w:rPr>
        <w:t xml:space="preserve">; </w:t>
      </w:r>
      <w:r w:rsidRPr="00CB017A">
        <w:rPr>
          <w:lang w:val="fr-FR"/>
        </w:rPr>
        <w:t xml:space="preserve"> Organisation africaine de la propriété intellectuelle (OAPI)</w:t>
      </w:r>
      <w:r w:rsidR="00071F52">
        <w:rPr>
          <w:lang w:val="fr-FR"/>
        </w:rPr>
        <w:t xml:space="preserve">; </w:t>
      </w:r>
      <w:r w:rsidRPr="00CB017A">
        <w:rPr>
          <w:lang w:val="fr-FR"/>
        </w:rPr>
        <w:t xml:space="preserve"> Organisation des </w:t>
      </w:r>
      <w:r w:rsidR="00E06EDB" w:rsidRPr="00CB017A">
        <w:rPr>
          <w:lang w:val="fr-FR"/>
        </w:rPr>
        <w:t>Nations Unies</w:t>
      </w:r>
      <w:r w:rsidRPr="00CB017A">
        <w:rPr>
          <w:lang w:val="fr-FR"/>
        </w:rPr>
        <w:t xml:space="preserve"> (ONU)</w:t>
      </w:r>
      <w:r w:rsidR="00071F52">
        <w:rPr>
          <w:lang w:val="fr-FR"/>
        </w:rPr>
        <w:t>;</w:t>
      </w:r>
      <w:r w:rsidRPr="00CB017A">
        <w:rPr>
          <w:lang w:val="fr-FR"/>
        </w:rPr>
        <w:t xml:space="preserve"> </w:t>
      </w:r>
      <w:r w:rsidR="00071F52">
        <w:rPr>
          <w:lang w:val="fr-FR"/>
        </w:rPr>
        <w:t xml:space="preserve"> </w:t>
      </w:r>
      <w:r w:rsidRPr="00CB017A">
        <w:rPr>
          <w:lang w:val="fr-FR"/>
        </w:rPr>
        <w:t xml:space="preserve">Organisation des </w:t>
      </w:r>
      <w:r w:rsidR="00E06EDB" w:rsidRPr="00CB017A">
        <w:rPr>
          <w:lang w:val="fr-FR"/>
        </w:rPr>
        <w:t>Nations Unies</w:t>
      </w:r>
      <w:r w:rsidRPr="00CB017A">
        <w:rPr>
          <w:lang w:val="fr-FR"/>
        </w:rPr>
        <w:t xml:space="preserve"> pour l</w:t>
      </w:r>
      <w:r w:rsidR="00E06EDB" w:rsidRPr="00CB017A">
        <w:rPr>
          <w:lang w:val="fr-FR"/>
        </w:rPr>
        <w:t>’</w:t>
      </w:r>
      <w:r w:rsidRPr="00CB017A">
        <w:rPr>
          <w:lang w:val="fr-FR"/>
        </w:rPr>
        <w:t>alimentation et l</w:t>
      </w:r>
      <w:r w:rsidR="00E06EDB" w:rsidRPr="00CB017A">
        <w:rPr>
          <w:lang w:val="fr-FR"/>
        </w:rPr>
        <w:t>’</w:t>
      </w:r>
      <w:r w:rsidRPr="00CB017A">
        <w:rPr>
          <w:lang w:val="fr-FR"/>
        </w:rPr>
        <w:t>agriculture (FAO)</w:t>
      </w:r>
      <w:r w:rsidR="00071F52">
        <w:rPr>
          <w:lang w:val="fr-FR"/>
        </w:rPr>
        <w:t xml:space="preserve">; </w:t>
      </w:r>
      <w:r w:rsidRPr="00CB017A">
        <w:rPr>
          <w:lang w:val="fr-FR"/>
        </w:rPr>
        <w:t xml:space="preserve"> Organisation des </w:t>
      </w:r>
      <w:r w:rsidR="00E06EDB" w:rsidRPr="00CB017A">
        <w:rPr>
          <w:lang w:val="fr-FR"/>
        </w:rPr>
        <w:t>Nations Unies</w:t>
      </w:r>
      <w:r w:rsidRPr="00CB017A">
        <w:rPr>
          <w:lang w:val="fr-FR"/>
        </w:rPr>
        <w:t xml:space="preserve"> pour l</w:t>
      </w:r>
      <w:r w:rsidR="00E06EDB" w:rsidRPr="00CB017A">
        <w:rPr>
          <w:lang w:val="fr-FR"/>
        </w:rPr>
        <w:t>’</w:t>
      </w:r>
      <w:r w:rsidRPr="00CB017A">
        <w:rPr>
          <w:lang w:val="fr-FR"/>
        </w:rPr>
        <w:t>éducation, la science et la culture (UNESCO)</w:t>
      </w:r>
      <w:r w:rsidR="00071F52">
        <w:rPr>
          <w:lang w:val="fr-FR"/>
        </w:rPr>
        <w:t>;</w:t>
      </w:r>
      <w:r w:rsidR="0083217F">
        <w:rPr>
          <w:lang w:val="fr-FR"/>
        </w:rPr>
        <w:t xml:space="preserve"> </w:t>
      </w:r>
      <w:r w:rsidRPr="00CB017A">
        <w:rPr>
          <w:lang w:val="fr-FR"/>
        </w:rPr>
        <w:t xml:space="preserve"> Organisation européenne des brevets (OEB)</w:t>
      </w:r>
      <w:r w:rsidR="00071F52">
        <w:rPr>
          <w:lang w:val="fr-FR"/>
        </w:rPr>
        <w:t>;</w:t>
      </w:r>
      <w:r w:rsidRPr="00CB017A">
        <w:rPr>
          <w:lang w:val="fr-FR"/>
        </w:rPr>
        <w:t xml:space="preserve"> </w:t>
      </w:r>
      <w:r w:rsidR="00071F52">
        <w:rPr>
          <w:lang w:val="fr-FR"/>
        </w:rPr>
        <w:t xml:space="preserve"> </w:t>
      </w:r>
      <w:r w:rsidRPr="00CB017A">
        <w:rPr>
          <w:lang w:val="fr-FR"/>
        </w:rPr>
        <w:t>Organisation internationale de la francophonie (OIF)</w:t>
      </w:r>
      <w:r w:rsidR="00071F52">
        <w:rPr>
          <w:lang w:val="fr-FR"/>
        </w:rPr>
        <w:t>;</w:t>
      </w:r>
      <w:r w:rsidRPr="00CB017A">
        <w:rPr>
          <w:lang w:val="fr-FR"/>
        </w:rPr>
        <w:t xml:space="preserve"> </w:t>
      </w:r>
      <w:r w:rsidR="00071F52">
        <w:rPr>
          <w:lang w:val="fr-FR"/>
        </w:rPr>
        <w:t xml:space="preserve"> </w:t>
      </w:r>
      <w:r w:rsidRPr="00CB017A">
        <w:rPr>
          <w:lang w:val="fr-FR"/>
        </w:rPr>
        <w:t>Organisation mondiale de la Santé (OMS)</w:t>
      </w:r>
      <w:r w:rsidR="00071F52">
        <w:rPr>
          <w:lang w:val="fr-FR"/>
        </w:rPr>
        <w:t>;</w:t>
      </w:r>
      <w:r w:rsidRPr="00CB017A">
        <w:rPr>
          <w:lang w:val="fr-FR"/>
        </w:rPr>
        <w:t xml:space="preserve"> </w:t>
      </w:r>
      <w:r w:rsidR="00071F52">
        <w:rPr>
          <w:lang w:val="fr-FR"/>
        </w:rPr>
        <w:t xml:space="preserve"> </w:t>
      </w:r>
      <w:r w:rsidRPr="00CB017A">
        <w:rPr>
          <w:lang w:val="fr-FR"/>
        </w:rPr>
        <w:t>Organisation mondiale du commerce (OMC)</w:t>
      </w:r>
      <w:r w:rsidR="00071F52">
        <w:rPr>
          <w:lang w:val="fr-FR"/>
        </w:rPr>
        <w:t>;</w:t>
      </w:r>
      <w:r w:rsidRPr="00CB017A">
        <w:rPr>
          <w:lang w:val="fr-FR"/>
        </w:rPr>
        <w:t xml:space="preserve"> </w:t>
      </w:r>
      <w:r w:rsidR="00071F52">
        <w:rPr>
          <w:lang w:val="fr-FR"/>
        </w:rPr>
        <w:t xml:space="preserve"> </w:t>
      </w:r>
      <w:r w:rsidRPr="00CB017A">
        <w:rPr>
          <w:lang w:val="fr-FR"/>
        </w:rPr>
        <w:t>Organisation régionale africaine de la propriété intellectuelle (ARIPO)</w:t>
      </w:r>
      <w:r w:rsidR="00071F52">
        <w:rPr>
          <w:lang w:val="fr-FR"/>
        </w:rPr>
        <w:t>;</w:t>
      </w:r>
      <w:r w:rsidRPr="00CB017A">
        <w:rPr>
          <w:lang w:val="fr-FR"/>
        </w:rPr>
        <w:t xml:space="preserve"> </w:t>
      </w:r>
      <w:r w:rsidR="00071F52">
        <w:rPr>
          <w:lang w:val="fr-FR"/>
        </w:rPr>
        <w:t xml:space="preserve"> </w:t>
      </w:r>
      <w:r w:rsidRPr="00CB017A">
        <w:rPr>
          <w:lang w:val="fr-FR"/>
        </w:rPr>
        <w:t>Secrétariat général de la Communauté andine</w:t>
      </w:r>
      <w:r w:rsidR="00071F52">
        <w:rPr>
          <w:lang w:val="fr-FR"/>
        </w:rPr>
        <w:t>;</w:t>
      </w:r>
      <w:r w:rsidRPr="00CB017A">
        <w:rPr>
          <w:lang w:val="fr-FR"/>
        </w:rPr>
        <w:t xml:space="preserve"> </w:t>
      </w:r>
      <w:r w:rsidR="00071F52">
        <w:rPr>
          <w:lang w:val="fr-FR"/>
        </w:rPr>
        <w:t xml:space="preserve"> </w:t>
      </w:r>
      <w:r w:rsidRPr="00CB017A">
        <w:rPr>
          <w:lang w:val="fr-FR"/>
        </w:rPr>
        <w:t>Union africaine (UA)</w:t>
      </w:r>
      <w:r w:rsidR="00071F52">
        <w:rPr>
          <w:lang w:val="fr-FR"/>
        </w:rPr>
        <w:t>;</w:t>
      </w:r>
      <w:r w:rsidRPr="00CB017A">
        <w:rPr>
          <w:lang w:val="fr-FR"/>
        </w:rPr>
        <w:t xml:space="preserve"> </w:t>
      </w:r>
      <w:r w:rsidR="00071F52">
        <w:rPr>
          <w:lang w:val="fr-FR"/>
        </w:rPr>
        <w:t xml:space="preserve"> </w:t>
      </w:r>
      <w:r w:rsidRPr="00CB017A">
        <w:rPr>
          <w:lang w:val="fr-FR"/>
        </w:rPr>
        <w:t>Union internationale pour la protection des obtentions végétales (UPOV) (15).</w:t>
      </w:r>
    </w:p>
    <w:p w14:paraId="4E11C2AE" w14:textId="1AE65E58" w:rsidR="00A41E8E" w:rsidRPr="00AD5791" w:rsidRDefault="00A41E8E" w:rsidP="0064342A">
      <w:pPr>
        <w:pStyle w:val="ONUMFS"/>
        <w:numPr>
          <w:ilvl w:val="2"/>
          <w:numId w:val="6"/>
        </w:numPr>
        <w:ind w:left="1701" w:hanging="567"/>
        <w:rPr>
          <w:lang w:val="en-US"/>
        </w:rPr>
      </w:pPr>
      <w:r w:rsidRPr="00CB017A">
        <w:rPr>
          <w:i/>
          <w:lang w:val="fr-FR"/>
        </w:rPr>
        <w:t>organisations non gouvernementales</w:t>
      </w:r>
      <w:r w:rsidR="00E06EDB" w:rsidRPr="00CB017A">
        <w:rPr>
          <w:lang w:val="fr-FR"/>
        </w:rPr>
        <w:t> :</w:t>
      </w:r>
      <w:r w:rsidRPr="00CB017A">
        <w:rPr>
          <w:lang w:val="fr-FR"/>
        </w:rPr>
        <w:t xml:space="preserve"> </w:t>
      </w:r>
      <w:r w:rsidR="004F1BEE" w:rsidRPr="00CB017A">
        <w:rPr>
          <w:lang w:val="fr-FR"/>
        </w:rPr>
        <w:t>Action pour le Respect et la Protection de l’Environnement (ARPE)</w:t>
      </w:r>
      <w:r w:rsidR="004F1BEE">
        <w:rPr>
          <w:lang w:val="fr-FR"/>
        </w:rPr>
        <w:t xml:space="preserve">; </w:t>
      </w:r>
      <w:r w:rsidR="004F1BEE" w:rsidRPr="00CB017A">
        <w:rPr>
          <w:lang w:val="fr-FR"/>
        </w:rPr>
        <w:t xml:space="preserve"> ADJMOR</w:t>
      </w:r>
      <w:r w:rsidR="004F1BEE">
        <w:rPr>
          <w:lang w:val="fr-FR"/>
        </w:rPr>
        <w:t xml:space="preserve">; </w:t>
      </w:r>
      <w:r w:rsidR="004F1BEE" w:rsidRPr="00CB017A">
        <w:rPr>
          <w:lang w:val="fr-FR"/>
        </w:rPr>
        <w:t xml:space="preserve"> </w:t>
      </w:r>
      <w:proofErr w:type="spellStart"/>
      <w:r w:rsidR="004F1BEE" w:rsidRPr="00CB017A">
        <w:rPr>
          <w:lang w:val="fr-FR"/>
        </w:rPr>
        <w:t>Agencia</w:t>
      </w:r>
      <w:proofErr w:type="spellEnd"/>
      <w:r w:rsidR="004F1BEE" w:rsidRPr="00CB017A">
        <w:rPr>
          <w:lang w:val="fr-FR"/>
        </w:rPr>
        <w:t xml:space="preserve"> Internacional de </w:t>
      </w:r>
      <w:proofErr w:type="spellStart"/>
      <w:r w:rsidR="004F1BEE" w:rsidRPr="00CB017A">
        <w:rPr>
          <w:lang w:val="fr-FR"/>
        </w:rPr>
        <w:t>Prensa</w:t>
      </w:r>
      <w:proofErr w:type="spellEnd"/>
      <w:r w:rsidR="004F1BEE" w:rsidRPr="00CB017A">
        <w:rPr>
          <w:lang w:val="fr-FR"/>
        </w:rPr>
        <w:t xml:space="preserve"> </w:t>
      </w:r>
      <w:proofErr w:type="spellStart"/>
      <w:r w:rsidR="004F1BEE" w:rsidRPr="00CB017A">
        <w:rPr>
          <w:lang w:val="fr-FR"/>
        </w:rPr>
        <w:t>Indígena</w:t>
      </w:r>
      <w:proofErr w:type="spellEnd"/>
      <w:r w:rsidR="004F1BEE" w:rsidRPr="00CB017A">
        <w:rPr>
          <w:lang w:val="fr-FR"/>
        </w:rPr>
        <w:t xml:space="preserve"> (AIPIN)</w:t>
      </w:r>
      <w:r w:rsidR="004F1BEE">
        <w:rPr>
          <w:lang w:val="fr-FR"/>
        </w:rPr>
        <w:t xml:space="preserve">; </w:t>
      </w:r>
      <w:r w:rsidR="004F1BEE" w:rsidRPr="00CB017A">
        <w:rPr>
          <w:lang w:val="fr-FR"/>
        </w:rPr>
        <w:t xml:space="preserve"> Arts Law Centre of </w:t>
      </w:r>
      <w:proofErr w:type="spellStart"/>
      <w:r w:rsidR="004F1BEE" w:rsidRPr="00CB017A">
        <w:rPr>
          <w:lang w:val="fr-FR"/>
        </w:rPr>
        <w:t>Australia</w:t>
      </w:r>
      <w:proofErr w:type="spellEnd"/>
      <w:r w:rsidR="004F1BEE">
        <w:rPr>
          <w:lang w:val="fr-FR"/>
        </w:rPr>
        <w:t xml:space="preserve">; </w:t>
      </w:r>
      <w:r w:rsidR="004F1BEE" w:rsidRPr="00CB017A">
        <w:rPr>
          <w:lang w:val="fr-FR"/>
        </w:rPr>
        <w:t xml:space="preserve"> Assemblée des Premières nations</w:t>
      </w:r>
      <w:r w:rsidR="004F1BEE">
        <w:rPr>
          <w:lang w:val="fr-FR"/>
        </w:rPr>
        <w:t xml:space="preserve">; </w:t>
      </w:r>
      <w:r w:rsidR="004F1BEE" w:rsidRPr="00CB017A">
        <w:rPr>
          <w:lang w:val="fr-FR"/>
        </w:rPr>
        <w:t xml:space="preserve"> </w:t>
      </w:r>
      <w:proofErr w:type="spellStart"/>
      <w:r w:rsidR="004F1BEE" w:rsidRPr="00CB017A">
        <w:rPr>
          <w:lang w:val="fr-FR"/>
        </w:rPr>
        <w:t>Assembly</w:t>
      </w:r>
      <w:proofErr w:type="spellEnd"/>
      <w:r w:rsidR="004F1BEE" w:rsidRPr="00CB017A">
        <w:rPr>
          <w:lang w:val="fr-FR"/>
        </w:rPr>
        <w:t xml:space="preserve"> of </w:t>
      </w:r>
      <w:proofErr w:type="spellStart"/>
      <w:r w:rsidR="004F1BEE" w:rsidRPr="00CB017A">
        <w:rPr>
          <w:lang w:val="fr-FR"/>
        </w:rPr>
        <w:t>Armenians</w:t>
      </w:r>
      <w:proofErr w:type="spellEnd"/>
      <w:r w:rsidR="004F1BEE" w:rsidRPr="00CB017A">
        <w:rPr>
          <w:lang w:val="fr-FR"/>
        </w:rPr>
        <w:t xml:space="preserve"> of Western Armenia</w:t>
      </w:r>
      <w:r w:rsidR="004F1BEE">
        <w:rPr>
          <w:lang w:val="fr-FR"/>
        </w:rPr>
        <w:t xml:space="preserve">; </w:t>
      </w:r>
      <w:r w:rsidR="004F1BEE" w:rsidRPr="00CB017A">
        <w:rPr>
          <w:lang w:val="fr-FR"/>
        </w:rPr>
        <w:t xml:space="preserve"> Association allemande pour la protection de la propriété industrielle (GRUR)</w:t>
      </w:r>
      <w:r w:rsidR="004F1BEE">
        <w:rPr>
          <w:lang w:val="fr-FR"/>
        </w:rPr>
        <w:t>;</w:t>
      </w:r>
      <w:r w:rsidR="004F1BEE" w:rsidRPr="00CB017A">
        <w:rPr>
          <w:lang w:val="fr-FR"/>
        </w:rPr>
        <w:t xml:space="preserve"> </w:t>
      </w:r>
      <w:r w:rsidR="004F1BEE">
        <w:rPr>
          <w:lang w:val="fr-FR"/>
        </w:rPr>
        <w:t xml:space="preserve"> </w:t>
      </w:r>
      <w:r w:rsidR="004F1BEE" w:rsidRPr="00CB017A">
        <w:rPr>
          <w:lang w:val="fr-FR"/>
        </w:rPr>
        <w:t>Association américaine du droit de la propriété intellectuelle (AIPLA)</w:t>
      </w:r>
      <w:r w:rsidR="004F1BEE">
        <w:rPr>
          <w:lang w:val="fr-FR"/>
        </w:rPr>
        <w:t xml:space="preserve">; </w:t>
      </w:r>
      <w:r w:rsidR="004F1BEE" w:rsidRPr="00CB017A">
        <w:rPr>
          <w:lang w:val="fr-FR"/>
        </w:rPr>
        <w:t xml:space="preserve"> Association brésilienne de la propriété intellectuelle (ABPI)</w:t>
      </w:r>
      <w:r w:rsidR="004F1BEE">
        <w:rPr>
          <w:lang w:val="fr-FR"/>
        </w:rPr>
        <w:t xml:space="preserve">; </w:t>
      </w:r>
      <w:r w:rsidR="004F1BEE" w:rsidRPr="00CB017A">
        <w:rPr>
          <w:lang w:val="fr-FR"/>
        </w:rPr>
        <w:t xml:space="preserve"> Association communautaire du droit des marques (ECTA)</w:t>
      </w:r>
      <w:r w:rsidR="004F1BEE">
        <w:rPr>
          <w:lang w:val="fr-FR"/>
        </w:rPr>
        <w:t xml:space="preserve">; </w:t>
      </w:r>
      <w:r w:rsidR="004F1BEE" w:rsidRPr="00CB017A">
        <w:rPr>
          <w:lang w:val="fr-FR"/>
        </w:rPr>
        <w:t xml:space="preserve"> Association congolaise pour le développement agricole</w:t>
      </w:r>
      <w:r w:rsidR="00B76CA5">
        <w:rPr>
          <w:lang w:val="fr-FR"/>
        </w:rPr>
        <w:t> </w:t>
      </w:r>
      <w:r w:rsidR="004F1BEE" w:rsidRPr="00CB017A">
        <w:rPr>
          <w:lang w:val="fr-FR"/>
        </w:rPr>
        <w:t>(ACDA)</w:t>
      </w:r>
      <w:r w:rsidR="004F1BEE">
        <w:rPr>
          <w:lang w:val="fr-FR"/>
        </w:rPr>
        <w:t xml:space="preserve">; </w:t>
      </w:r>
      <w:r w:rsidR="004F1BEE" w:rsidRPr="00CB017A">
        <w:rPr>
          <w:lang w:val="fr-FR"/>
        </w:rPr>
        <w:t xml:space="preserve"> Association de développement des Kanuri</w:t>
      </w:r>
      <w:r w:rsidR="004F1BEE">
        <w:rPr>
          <w:lang w:val="fr-FR"/>
        </w:rPr>
        <w:t xml:space="preserve">;  </w:t>
      </w:r>
      <w:r w:rsidR="004F1BEE" w:rsidRPr="00CB017A">
        <w:rPr>
          <w:lang w:val="fr-FR"/>
        </w:rPr>
        <w:t>Association européenne des étudiants en droit (ELSA International)</w:t>
      </w:r>
      <w:r w:rsidR="004F1BEE">
        <w:rPr>
          <w:lang w:val="fr-FR"/>
        </w:rPr>
        <w:t xml:space="preserve">;  </w:t>
      </w:r>
      <w:r w:rsidR="004F1BEE" w:rsidRPr="00CB017A">
        <w:rPr>
          <w:lang w:val="fr-FR"/>
        </w:rPr>
        <w:t>Association internationale pour la protection de la propriété intellectuelle (AIPPI)</w:t>
      </w:r>
      <w:r w:rsidR="004F1BEE">
        <w:rPr>
          <w:lang w:val="fr-FR"/>
        </w:rPr>
        <w:t xml:space="preserve">; </w:t>
      </w:r>
      <w:r w:rsidR="004F1BEE" w:rsidRPr="00CB017A">
        <w:rPr>
          <w:lang w:val="fr-FR"/>
        </w:rPr>
        <w:t xml:space="preserve"> </w:t>
      </w:r>
      <w:r w:rsidR="004F1BEE" w:rsidRPr="00CB017A">
        <w:rPr>
          <w:lang w:val="fr-FR"/>
        </w:rPr>
        <w:lastRenderedPageBreak/>
        <w:t>Association internationale pour le développement de la propriété intellectuelle</w:t>
      </w:r>
      <w:r w:rsidR="00B76CA5">
        <w:rPr>
          <w:lang w:val="fr-FR"/>
        </w:rPr>
        <w:t> </w:t>
      </w:r>
      <w:r w:rsidR="004F1BEE" w:rsidRPr="00CB017A">
        <w:rPr>
          <w:lang w:val="fr-FR"/>
        </w:rPr>
        <w:t>(ADALPI)</w:t>
      </w:r>
      <w:r w:rsidR="004F1BEE">
        <w:rPr>
          <w:lang w:val="fr-FR"/>
        </w:rPr>
        <w:t xml:space="preserve">; </w:t>
      </w:r>
      <w:r w:rsidR="004F1BEE" w:rsidRPr="00CB017A">
        <w:rPr>
          <w:lang w:val="fr-FR"/>
        </w:rPr>
        <w:t xml:space="preserve"> Association internationale pour les marques (INTA)</w:t>
      </w:r>
      <w:r w:rsidR="004F1BEE">
        <w:rPr>
          <w:lang w:val="fr-FR"/>
        </w:rPr>
        <w:t xml:space="preserve">; </w:t>
      </w:r>
      <w:r w:rsidR="004F1BEE" w:rsidRPr="00CB017A">
        <w:rPr>
          <w:lang w:val="fr-FR"/>
        </w:rPr>
        <w:t xml:space="preserve"> Association japonaise pour la propriété intellectuelle (JIPA)</w:t>
      </w:r>
      <w:r w:rsidR="004F1BEE">
        <w:rPr>
          <w:lang w:val="fr-FR"/>
        </w:rPr>
        <w:t xml:space="preserve">; </w:t>
      </w:r>
      <w:r w:rsidR="004F1BEE" w:rsidRPr="00CB017A">
        <w:rPr>
          <w:lang w:val="fr-FR"/>
        </w:rPr>
        <w:t xml:space="preserve"> Association pour la Valorisation du Patrimoine Culturel des Communes du Cameroun (AVP3C)</w:t>
      </w:r>
      <w:r w:rsidR="004F1BEE">
        <w:rPr>
          <w:lang w:val="fr-FR"/>
        </w:rPr>
        <w:t xml:space="preserve">; </w:t>
      </w:r>
      <w:r w:rsidR="004F1BEE" w:rsidRPr="00CB017A">
        <w:rPr>
          <w:lang w:val="fr-FR"/>
        </w:rPr>
        <w:t xml:space="preserve"> Association pour le devenir des autochtones et de leur connaissance originelle</w:t>
      </w:r>
      <w:r w:rsidR="00B76CA5">
        <w:rPr>
          <w:lang w:val="fr-FR"/>
        </w:rPr>
        <w:t> </w:t>
      </w:r>
      <w:r w:rsidR="004F1BEE" w:rsidRPr="00CB017A">
        <w:rPr>
          <w:lang w:val="fr-FR"/>
        </w:rPr>
        <w:t>(ADACO)</w:t>
      </w:r>
      <w:r w:rsidR="004F1BEE">
        <w:rPr>
          <w:lang w:val="fr-FR"/>
        </w:rPr>
        <w:t xml:space="preserve">; </w:t>
      </w:r>
      <w:r w:rsidR="004F1BEE" w:rsidRPr="00CB017A">
        <w:rPr>
          <w:lang w:val="fr-FR"/>
        </w:rPr>
        <w:t xml:space="preserve"> Association </w:t>
      </w:r>
      <w:proofErr w:type="spellStart"/>
      <w:r w:rsidR="004F1BEE" w:rsidRPr="00CB017A">
        <w:rPr>
          <w:lang w:val="fr-FR"/>
        </w:rPr>
        <w:t>WhyWeCraft</w:t>
      </w:r>
      <w:proofErr w:type="spellEnd"/>
      <w:r w:rsidR="004F1BEE">
        <w:rPr>
          <w:lang w:val="fr-FR"/>
        </w:rPr>
        <w:t xml:space="preserve">;  </w:t>
      </w:r>
      <w:r w:rsidR="004F1BEE" w:rsidRPr="00CB017A">
        <w:rPr>
          <w:lang w:val="fr-FR"/>
        </w:rPr>
        <w:t xml:space="preserve">Call of the </w:t>
      </w:r>
      <w:proofErr w:type="spellStart"/>
      <w:r w:rsidR="004F1BEE" w:rsidRPr="00CB017A">
        <w:rPr>
          <w:lang w:val="fr-FR"/>
        </w:rPr>
        <w:t>Earth</w:t>
      </w:r>
      <w:proofErr w:type="spellEnd"/>
      <w:r w:rsidR="004F1BEE" w:rsidRPr="00CB017A">
        <w:rPr>
          <w:lang w:val="fr-FR"/>
        </w:rPr>
        <w:t xml:space="preserve"> (COE)</w:t>
      </w:r>
      <w:r w:rsidR="004F1BEE">
        <w:rPr>
          <w:lang w:val="fr-FR"/>
        </w:rPr>
        <w:t xml:space="preserve">;  </w:t>
      </w:r>
      <w:r w:rsidR="004F1BEE" w:rsidRPr="00CB017A">
        <w:rPr>
          <w:lang w:val="fr-FR"/>
        </w:rPr>
        <w:t>Centre d’études internationales de la propriété intellectuelle (CEIPI)</w:t>
      </w:r>
      <w:r w:rsidR="004F1BEE">
        <w:rPr>
          <w:lang w:val="fr-FR"/>
        </w:rPr>
        <w:t xml:space="preserve">; </w:t>
      </w:r>
      <w:r w:rsidR="004F1BEE" w:rsidRPr="00CB017A">
        <w:rPr>
          <w:lang w:val="fr-FR"/>
        </w:rPr>
        <w:t xml:space="preserve"> Centre d’études pluridisciplinaires aymara (CEM</w:t>
      </w:r>
      <w:r w:rsidR="004F1BEE">
        <w:rPr>
          <w:lang w:val="fr-FR"/>
        </w:rPr>
        <w:noBreakHyphen/>
      </w:r>
      <w:r w:rsidR="004F1BEE" w:rsidRPr="00CB017A">
        <w:rPr>
          <w:lang w:val="fr-FR"/>
        </w:rPr>
        <w:t>Aymara</w:t>
      </w:r>
      <w:r w:rsidR="004F1BEE">
        <w:rPr>
          <w:lang w:val="fr-FR"/>
        </w:rPr>
        <w:t xml:space="preserve">); </w:t>
      </w:r>
      <w:r w:rsidR="004F1BEE" w:rsidRPr="00CB017A">
        <w:rPr>
          <w:lang w:val="fr-FR"/>
        </w:rPr>
        <w:t xml:space="preserve"> Centre de documentation, de recherche et d’information des peuples autochtones (</w:t>
      </w:r>
      <w:proofErr w:type="spellStart"/>
      <w:r w:rsidR="004F1BEE" w:rsidRPr="00CB017A">
        <w:rPr>
          <w:lang w:val="fr-FR"/>
        </w:rPr>
        <w:t>doCip</w:t>
      </w:r>
      <w:proofErr w:type="spellEnd"/>
      <w:r w:rsidR="004F1BEE" w:rsidRPr="00CB017A">
        <w:rPr>
          <w:lang w:val="fr-FR"/>
        </w:rPr>
        <w:t>)</w:t>
      </w:r>
      <w:r w:rsidR="004F1BEE">
        <w:rPr>
          <w:lang w:val="fr-FR"/>
        </w:rPr>
        <w:t xml:space="preserve">; </w:t>
      </w:r>
      <w:r w:rsidR="004F1BEE" w:rsidRPr="00CB017A">
        <w:rPr>
          <w:lang w:val="fr-FR"/>
        </w:rPr>
        <w:t xml:space="preserve"> Centre de Recherche et de Promotion du Droit (CRPD)</w:t>
      </w:r>
      <w:r w:rsidR="004F1BEE">
        <w:rPr>
          <w:lang w:val="fr-FR"/>
        </w:rPr>
        <w:t xml:space="preserve">;  </w:t>
      </w:r>
      <w:r w:rsidR="004F1BEE" w:rsidRPr="00CB017A">
        <w:rPr>
          <w:lang w:val="fr-FR"/>
        </w:rPr>
        <w:t>Centre du Commerce International pour le Développement (CECIDE)</w:t>
      </w:r>
      <w:r w:rsidR="004F1BEE">
        <w:rPr>
          <w:lang w:val="fr-FR"/>
        </w:rPr>
        <w:t xml:space="preserve">; </w:t>
      </w:r>
      <w:r w:rsidR="004F1BEE" w:rsidRPr="00CB017A">
        <w:rPr>
          <w:lang w:val="fr-FR"/>
        </w:rPr>
        <w:t xml:space="preserve"> Centre for Support of </w:t>
      </w:r>
      <w:proofErr w:type="spellStart"/>
      <w:r w:rsidR="004F1BEE" w:rsidRPr="00CB017A">
        <w:rPr>
          <w:lang w:val="fr-FR"/>
        </w:rPr>
        <w:t>Indigenous</w:t>
      </w:r>
      <w:proofErr w:type="spellEnd"/>
      <w:r w:rsidR="004F1BEE" w:rsidRPr="00CB017A">
        <w:rPr>
          <w:lang w:val="fr-FR"/>
        </w:rPr>
        <w:t xml:space="preserve"> Peoples of the North/Russian </w:t>
      </w:r>
      <w:proofErr w:type="spellStart"/>
      <w:r w:rsidR="004F1BEE" w:rsidRPr="00CB017A">
        <w:rPr>
          <w:lang w:val="fr-FR"/>
        </w:rPr>
        <w:t>Indigenous</w:t>
      </w:r>
      <w:proofErr w:type="spellEnd"/>
      <w:r w:rsidR="004F1BEE" w:rsidRPr="00CB017A">
        <w:rPr>
          <w:lang w:val="fr-FR"/>
        </w:rPr>
        <w:t xml:space="preserve"> Training Centre</w:t>
      </w:r>
      <w:r w:rsidR="00B76CA5">
        <w:rPr>
          <w:lang w:val="fr-FR"/>
        </w:rPr>
        <w:t> </w:t>
      </w:r>
      <w:r w:rsidR="004F1BEE" w:rsidRPr="00CB017A">
        <w:rPr>
          <w:lang w:val="fr-FR"/>
        </w:rPr>
        <w:t>(CSIPN/RITC)</w:t>
      </w:r>
      <w:r w:rsidR="004F1BEE">
        <w:rPr>
          <w:lang w:val="fr-FR"/>
        </w:rPr>
        <w:t xml:space="preserve">;  </w:t>
      </w:r>
      <w:r w:rsidR="004F1BEE" w:rsidRPr="00CB017A">
        <w:rPr>
          <w:lang w:val="fr-FR"/>
        </w:rPr>
        <w:t>Centre pour le droit international de l’environnement</w:t>
      </w:r>
      <w:r w:rsidR="00B76CA5">
        <w:rPr>
          <w:lang w:val="fr-FR"/>
        </w:rPr>
        <w:t> </w:t>
      </w:r>
      <w:r w:rsidR="004F1BEE" w:rsidRPr="00CB017A">
        <w:rPr>
          <w:lang w:val="fr-FR"/>
        </w:rPr>
        <w:t>(CIEL)</w:t>
      </w:r>
      <w:r w:rsidR="004F1BEE">
        <w:rPr>
          <w:lang w:val="fr-FR"/>
        </w:rPr>
        <w:t xml:space="preserve">; </w:t>
      </w:r>
      <w:r w:rsidR="004F1BEE" w:rsidRPr="00CB017A">
        <w:rPr>
          <w:lang w:val="fr-FR"/>
        </w:rPr>
        <w:t xml:space="preserve"> Civil Society Coalition (CSC)</w:t>
      </w:r>
      <w:r w:rsidR="004F1BEE">
        <w:rPr>
          <w:lang w:val="fr-FR"/>
        </w:rPr>
        <w:t xml:space="preserve">; </w:t>
      </w:r>
      <w:r w:rsidR="004F1BEE" w:rsidRPr="00CB017A">
        <w:rPr>
          <w:lang w:val="fr-FR"/>
        </w:rPr>
        <w:t xml:space="preserve"> </w:t>
      </w:r>
      <w:proofErr w:type="spellStart"/>
      <w:r w:rsidR="004F1BEE" w:rsidRPr="00CB017A">
        <w:rPr>
          <w:lang w:val="fr-FR"/>
        </w:rPr>
        <w:t>Comisión</w:t>
      </w:r>
      <w:proofErr w:type="spellEnd"/>
      <w:r w:rsidR="004F1BEE" w:rsidRPr="00CB017A">
        <w:rPr>
          <w:lang w:val="fr-FR"/>
        </w:rPr>
        <w:t xml:space="preserve"> </w:t>
      </w:r>
      <w:proofErr w:type="spellStart"/>
      <w:r w:rsidR="004F1BEE" w:rsidRPr="00CB017A">
        <w:rPr>
          <w:lang w:val="fr-FR"/>
        </w:rPr>
        <w:t>Jurídica</w:t>
      </w:r>
      <w:proofErr w:type="spellEnd"/>
      <w:r w:rsidR="004F1BEE" w:rsidRPr="00CB017A">
        <w:rPr>
          <w:lang w:val="fr-FR"/>
        </w:rPr>
        <w:t xml:space="preserve"> para el </w:t>
      </w:r>
      <w:proofErr w:type="spellStart"/>
      <w:r w:rsidR="004F1BEE" w:rsidRPr="00CB017A">
        <w:rPr>
          <w:lang w:val="fr-FR"/>
        </w:rPr>
        <w:t>Autodesarrollo</w:t>
      </w:r>
      <w:proofErr w:type="spellEnd"/>
      <w:r w:rsidR="004F1BEE" w:rsidRPr="00CB017A">
        <w:rPr>
          <w:lang w:val="fr-FR"/>
        </w:rPr>
        <w:t xml:space="preserve"> de los Pueblos </w:t>
      </w:r>
      <w:proofErr w:type="spellStart"/>
      <w:r w:rsidR="004F1BEE" w:rsidRPr="00CB017A">
        <w:rPr>
          <w:lang w:val="fr-FR"/>
        </w:rPr>
        <w:t>Originarios</w:t>
      </w:r>
      <w:proofErr w:type="spellEnd"/>
      <w:r w:rsidR="004F1BEE" w:rsidRPr="00CB017A">
        <w:rPr>
          <w:lang w:val="fr-FR"/>
        </w:rPr>
        <w:t xml:space="preserve"> </w:t>
      </w:r>
      <w:proofErr w:type="spellStart"/>
      <w:r w:rsidR="004F1BEE" w:rsidRPr="00CB017A">
        <w:rPr>
          <w:lang w:val="fr-FR"/>
        </w:rPr>
        <w:t>Andinos</w:t>
      </w:r>
      <w:proofErr w:type="spellEnd"/>
      <w:r w:rsidR="004F1BEE" w:rsidRPr="00CB017A">
        <w:rPr>
          <w:lang w:val="fr-FR"/>
        </w:rPr>
        <w:t xml:space="preserve"> (CAPAJ)</w:t>
      </w:r>
      <w:r w:rsidR="004F1BEE">
        <w:rPr>
          <w:lang w:val="fr-FR"/>
        </w:rPr>
        <w:t xml:space="preserve">; </w:t>
      </w:r>
      <w:r w:rsidR="004F1BEE" w:rsidRPr="00CB017A">
        <w:rPr>
          <w:lang w:val="fr-FR"/>
        </w:rPr>
        <w:t xml:space="preserve"> Comité international pour les Peuples Autochtones des Amériques (</w:t>
      </w:r>
      <w:proofErr w:type="spellStart"/>
      <w:r w:rsidR="004F1BEE" w:rsidRPr="00CB017A">
        <w:rPr>
          <w:lang w:val="fr-FR"/>
        </w:rPr>
        <w:t>Incomindios</w:t>
      </w:r>
      <w:proofErr w:type="spellEnd"/>
      <w:r w:rsidR="004F1BEE" w:rsidRPr="00CB017A">
        <w:rPr>
          <w:lang w:val="fr-FR"/>
        </w:rPr>
        <w:t>)</w:t>
      </w:r>
      <w:r w:rsidR="004F1BEE">
        <w:rPr>
          <w:lang w:val="fr-FR"/>
        </w:rPr>
        <w:t xml:space="preserve">; </w:t>
      </w:r>
      <w:r w:rsidR="004F1BEE" w:rsidRPr="00CB017A">
        <w:rPr>
          <w:lang w:val="fr-FR"/>
        </w:rPr>
        <w:t xml:space="preserve"> Conseil chinois pour le développement du commerce international (CCPIT)</w:t>
      </w:r>
      <w:r w:rsidR="004F1BEE">
        <w:rPr>
          <w:lang w:val="fr-FR"/>
        </w:rPr>
        <w:t xml:space="preserve">; </w:t>
      </w:r>
      <w:r w:rsidR="004F1BEE" w:rsidRPr="00CB017A">
        <w:rPr>
          <w:lang w:val="fr-FR"/>
        </w:rPr>
        <w:t xml:space="preserve"> Conseil indien d’Amérique du Sud (CISA)</w:t>
      </w:r>
      <w:r w:rsidR="004F1BEE">
        <w:rPr>
          <w:lang w:val="fr-FR"/>
        </w:rPr>
        <w:t xml:space="preserve">; </w:t>
      </w:r>
      <w:r w:rsidR="004F1BEE" w:rsidRPr="00CB017A">
        <w:rPr>
          <w:lang w:val="fr-FR"/>
        </w:rPr>
        <w:t xml:space="preserve"> Conseil international des traités indiens, Union internationale des éditeurs (UIE)</w:t>
      </w:r>
      <w:r w:rsidR="004F1BEE">
        <w:rPr>
          <w:lang w:val="fr-FR"/>
        </w:rPr>
        <w:t xml:space="preserve">; </w:t>
      </w:r>
      <w:r w:rsidR="004F1BEE" w:rsidRPr="00CB017A">
        <w:rPr>
          <w:lang w:val="fr-FR"/>
        </w:rPr>
        <w:t xml:space="preserve"> </w:t>
      </w:r>
      <w:proofErr w:type="spellStart"/>
      <w:r w:rsidR="004F1BEE" w:rsidRPr="00CB017A">
        <w:rPr>
          <w:lang w:val="fr-FR"/>
        </w:rPr>
        <w:t>CropLife</w:t>
      </w:r>
      <w:proofErr w:type="spellEnd"/>
      <w:r w:rsidR="004F1BEE" w:rsidRPr="00CB017A">
        <w:rPr>
          <w:lang w:val="fr-FR"/>
        </w:rPr>
        <w:t xml:space="preserve"> International</w:t>
      </w:r>
      <w:r w:rsidR="004F1BEE">
        <w:rPr>
          <w:lang w:val="fr-FR"/>
        </w:rPr>
        <w:t xml:space="preserve">; </w:t>
      </w:r>
      <w:r w:rsidR="004F1BEE" w:rsidRPr="00CB017A">
        <w:rPr>
          <w:lang w:val="fr-FR"/>
        </w:rPr>
        <w:t xml:space="preserve"> Digital Law Center (DLC)</w:t>
      </w:r>
      <w:r w:rsidR="004F1BEE">
        <w:rPr>
          <w:lang w:val="fr-FR"/>
        </w:rPr>
        <w:t xml:space="preserve">; </w:t>
      </w:r>
      <w:r w:rsidR="004F1BEE" w:rsidRPr="00CB017A">
        <w:rPr>
          <w:lang w:val="fr-FR"/>
        </w:rPr>
        <w:t xml:space="preserve"> </w:t>
      </w:r>
      <w:proofErr w:type="spellStart"/>
      <w:r w:rsidR="004F1BEE" w:rsidRPr="00CB017A">
        <w:rPr>
          <w:lang w:val="fr-FR"/>
        </w:rPr>
        <w:t>Elders</w:t>
      </w:r>
      <w:proofErr w:type="spellEnd"/>
      <w:r w:rsidR="004F1BEE" w:rsidRPr="00CB017A">
        <w:rPr>
          <w:lang w:val="fr-FR"/>
        </w:rPr>
        <w:t xml:space="preserve"> Council of the </w:t>
      </w:r>
      <w:proofErr w:type="spellStart"/>
      <w:r w:rsidR="004F1BEE" w:rsidRPr="00CB017A">
        <w:rPr>
          <w:lang w:val="fr-FR"/>
        </w:rPr>
        <w:t>Shor</w:t>
      </w:r>
      <w:proofErr w:type="spellEnd"/>
      <w:r w:rsidR="004F1BEE" w:rsidRPr="00CB017A">
        <w:rPr>
          <w:lang w:val="fr-FR"/>
        </w:rPr>
        <w:t xml:space="preserve"> People</w:t>
      </w:r>
      <w:r w:rsidR="004F1BEE">
        <w:rPr>
          <w:lang w:val="fr-FR"/>
        </w:rPr>
        <w:t xml:space="preserve">; </w:t>
      </w:r>
      <w:r w:rsidR="004F1BEE" w:rsidRPr="00CB017A">
        <w:rPr>
          <w:lang w:val="fr-FR"/>
        </w:rPr>
        <w:t xml:space="preserve"> faculté de droit de l’Université de Californie à Los Angeles</w:t>
      </w:r>
      <w:r w:rsidR="004F1BEE">
        <w:rPr>
          <w:lang w:val="fr-FR"/>
        </w:rPr>
        <w:t xml:space="preserve">; </w:t>
      </w:r>
      <w:r w:rsidR="004F1BEE" w:rsidRPr="00CB017A">
        <w:rPr>
          <w:lang w:val="fr-FR"/>
        </w:rPr>
        <w:t xml:space="preserve"> Fédération internationale de l’industrie du médicament (IFPMA)</w:t>
      </w:r>
      <w:r w:rsidR="004F1BEE">
        <w:rPr>
          <w:lang w:val="fr-FR"/>
        </w:rPr>
        <w:t xml:space="preserve">; </w:t>
      </w:r>
      <w:r w:rsidR="004F1BEE" w:rsidRPr="00CB017A">
        <w:rPr>
          <w:lang w:val="fr-FR"/>
        </w:rPr>
        <w:t xml:space="preserve"> Fédération internationale des conseils en propriété intellectuelle (FICPI)</w:t>
      </w:r>
      <w:r w:rsidR="004F1BEE">
        <w:rPr>
          <w:lang w:val="fr-FR"/>
        </w:rPr>
        <w:t xml:space="preserve">; </w:t>
      </w:r>
      <w:r w:rsidR="004F1BEE" w:rsidRPr="00CB017A">
        <w:rPr>
          <w:lang w:val="fr-FR"/>
        </w:rPr>
        <w:t xml:space="preserve"> Fédération internationale des organismes gérant les droits </w:t>
      </w:r>
      <w:r w:rsidR="004F1BEE" w:rsidRPr="00AD5791">
        <w:rPr>
          <w:lang w:val="en-US"/>
        </w:rPr>
        <w:t xml:space="preserve">de reproduction (IFRRO);  </w:t>
      </w:r>
      <w:proofErr w:type="spellStart"/>
      <w:r w:rsidR="004F1BEE" w:rsidRPr="00AD5791">
        <w:rPr>
          <w:lang w:val="en-US"/>
        </w:rPr>
        <w:t>Fondation</w:t>
      </w:r>
      <w:proofErr w:type="spellEnd"/>
      <w:r w:rsidR="004F1BEE" w:rsidRPr="00AD5791">
        <w:rPr>
          <w:lang w:val="en-US"/>
        </w:rPr>
        <w:t xml:space="preserve"> </w:t>
      </w:r>
      <w:proofErr w:type="spellStart"/>
      <w:r w:rsidR="004F1BEE" w:rsidRPr="00AD5791">
        <w:rPr>
          <w:lang w:val="en-US"/>
        </w:rPr>
        <w:t>Tebtebba</w:t>
      </w:r>
      <w:proofErr w:type="spellEnd"/>
      <w:r w:rsidR="004F1BEE" w:rsidRPr="00AD5791">
        <w:rPr>
          <w:lang w:val="en-US"/>
        </w:rPr>
        <w:t xml:space="preserve"> – Centre international des </w:t>
      </w:r>
      <w:proofErr w:type="spellStart"/>
      <w:r w:rsidR="004F1BEE" w:rsidRPr="00AD5791">
        <w:rPr>
          <w:lang w:val="en-US"/>
        </w:rPr>
        <w:t>peuples</w:t>
      </w:r>
      <w:proofErr w:type="spellEnd"/>
      <w:r w:rsidR="004F1BEE" w:rsidRPr="00AD5791">
        <w:rPr>
          <w:lang w:val="en-US"/>
        </w:rPr>
        <w:t xml:space="preserve"> </w:t>
      </w:r>
      <w:proofErr w:type="spellStart"/>
      <w:r w:rsidR="004F1BEE" w:rsidRPr="00AD5791">
        <w:rPr>
          <w:lang w:val="en-US"/>
        </w:rPr>
        <w:t>autochtones</w:t>
      </w:r>
      <w:proofErr w:type="spellEnd"/>
      <w:r w:rsidR="004F1BEE" w:rsidRPr="00AD5791">
        <w:rPr>
          <w:lang w:val="en-US"/>
        </w:rPr>
        <w:t xml:space="preserve"> pour la recherche et </w:t>
      </w:r>
      <w:proofErr w:type="spellStart"/>
      <w:r w:rsidR="004F1BEE" w:rsidRPr="00AD5791">
        <w:rPr>
          <w:lang w:val="en-US"/>
        </w:rPr>
        <w:t>l’éducation</w:t>
      </w:r>
      <w:proofErr w:type="spellEnd"/>
      <w:r w:rsidR="004F1BEE" w:rsidRPr="00AD5791">
        <w:rPr>
          <w:lang w:val="en-US"/>
        </w:rPr>
        <w:t xml:space="preserve">;  For Alternative Approaches to Addiction, Think &amp; do tank (FAAAT);  Foundation for Aboriginal and Islander Research Action (FAIRA);  Fundación </w:t>
      </w:r>
      <w:proofErr w:type="spellStart"/>
      <w:r w:rsidR="004F1BEE" w:rsidRPr="00AD5791">
        <w:rPr>
          <w:lang w:val="en-US"/>
        </w:rPr>
        <w:t>Empresas</w:t>
      </w:r>
      <w:proofErr w:type="spellEnd"/>
      <w:r w:rsidR="004F1BEE" w:rsidRPr="00AD5791">
        <w:rPr>
          <w:lang w:val="en-US"/>
        </w:rPr>
        <w:t xml:space="preserve"> </w:t>
      </w:r>
      <w:proofErr w:type="spellStart"/>
      <w:r w:rsidR="004F1BEE" w:rsidRPr="00AD5791">
        <w:rPr>
          <w:lang w:val="en-US"/>
        </w:rPr>
        <w:t>Indígenas</w:t>
      </w:r>
      <w:proofErr w:type="spellEnd"/>
      <w:r w:rsidR="004F1BEE" w:rsidRPr="00AD5791">
        <w:rPr>
          <w:lang w:val="en-US"/>
        </w:rPr>
        <w:t xml:space="preserve">;  Global Expert Network on Copyright User Rights (User Rights Network);  Global Intellectual Property Alliance (GLIPA);  Health and Environment Program (HEP);  Indigenous Information Network (IIN);  Indigenous Knowledge and Wisdom Centre Ltd;  Innovation Council;  </w:t>
      </w:r>
      <w:proofErr w:type="spellStart"/>
      <w:r w:rsidR="004F1BEE" w:rsidRPr="00AD5791">
        <w:rPr>
          <w:lang w:val="en-US"/>
        </w:rPr>
        <w:t>Institut</w:t>
      </w:r>
      <w:proofErr w:type="spellEnd"/>
      <w:r w:rsidR="004F1BEE" w:rsidRPr="00AD5791">
        <w:rPr>
          <w:lang w:val="en-US"/>
        </w:rPr>
        <w:t xml:space="preserve"> </w:t>
      </w:r>
      <w:proofErr w:type="spellStart"/>
      <w:r w:rsidR="004F1BEE" w:rsidRPr="00AD5791">
        <w:rPr>
          <w:lang w:val="en-US"/>
        </w:rPr>
        <w:t>brésilien</w:t>
      </w:r>
      <w:proofErr w:type="spellEnd"/>
      <w:r w:rsidR="004F1BEE" w:rsidRPr="00AD5791">
        <w:rPr>
          <w:lang w:val="en-US"/>
        </w:rPr>
        <w:t xml:space="preserve"> </w:t>
      </w:r>
      <w:proofErr w:type="spellStart"/>
      <w:r w:rsidR="004F1BEE" w:rsidRPr="00AD5791">
        <w:rPr>
          <w:lang w:val="en-US"/>
        </w:rPr>
        <w:t>indigène</w:t>
      </w:r>
      <w:proofErr w:type="spellEnd"/>
      <w:r w:rsidR="004F1BEE" w:rsidRPr="00AD5791">
        <w:rPr>
          <w:lang w:val="en-US"/>
        </w:rPr>
        <w:t xml:space="preserve"> de la </w:t>
      </w:r>
      <w:proofErr w:type="spellStart"/>
      <w:r w:rsidR="004F1BEE" w:rsidRPr="00AD5791">
        <w:rPr>
          <w:lang w:val="en-US"/>
        </w:rPr>
        <w:t>propriété</w:t>
      </w:r>
      <w:proofErr w:type="spellEnd"/>
      <w:r w:rsidR="004F1BEE" w:rsidRPr="00AD5791">
        <w:rPr>
          <w:lang w:val="en-US"/>
        </w:rPr>
        <w:t xml:space="preserve"> </w:t>
      </w:r>
      <w:proofErr w:type="spellStart"/>
      <w:r w:rsidR="004F1BEE" w:rsidRPr="00AD5791">
        <w:rPr>
          <w:lang w:val="en-US"/>
        </w:rPr>
        <w:t>intellectuelle</w:t>
      </w:r>
      <w:proofErr w:type="spellEnd"/>
      <w:r w:rsidR="004F1BEE" w:rsidRPr="00AD5791">
        <w:rPr>
          <w:lang w:val="en-US"/>
        </w:rPr>
        <w:t xml:space="preserve"> (</w:t>
      </w:r>
      <w:proofErr w:type="spellStart"/>
      <w:r w:rsidR="004F1BEE" w:rsidRPr="00AD5791">
        <w:rPr>
          <w:lang w:val="en-US"/>
        </w:rPr>
        <w:t>InBraPi</w:t>
      </w:r>
      <w:proofErr w:type="spellEnd"/>
      <w:r w:rsidR="004F1BEE" w:rsidRPr="00AD5791">
        <w:rPr>
          <w:lang w:val="en-US"/>
        </w:rPr>
        <w:t xml:space="preserve">);  Intellectual Property Owners Association (IPO);  </w:t>
      </w:r>
      <w:proofErr w:type="spellStart"/>
      <w:r w:rsidR="004F1BEE" w:rsidRPr="00AD5791">
        <w:rPr>
          <w:lang w:val="en-US"/>
        </w:rPr>
        <w:t>Kaʻuikiokapō</w:t>
      </w:r>
      <w:proofErr w:type="spellEnd"/>
      <w:r w:rsidR="004F1BEE" w:rsidRPr="00AD5791">
        <w:rPr>
          <w:lang w:val="en-US"/>
        </w:rPr>
        <w:t xml:space="preserve">;  Knowledge Ecology International, Inc. (KEI);  MALOCA </w:t>
      </w:r>
      <w:proofErr w:type="spellStart"/>
      <w:r w:rsidR="004F1BEE" w:rsidRPr="00AD5791">
        <w:rPr>
          <w:lang w:val="en-US"/>
        </w:rPr>
        <w:t>Internationale</w:t>
      </w:r>
      <w:proofErr w:type="spellEnd"/>
      <w:r w:rsidR="004F1BEE" w:rsidRPr="00AD5791">
        <w:rPr>
          <w:lang w:val="en-US"/>
        </w:rPr>
        <w:t xml:space="preserve">;  Max Planck Institute for Innovation and Competition (MPI);  Native American Rights Fund (NARF);  Native Nations Law and Policy Center;  Omani Association for Intellectual Property (OAIP);  Ordre </w:t>
      </w:r>
      <w:proofErr w:type="spellStart"/>
      <w:r w:rsidR="004F1BEE" w:rsidRPr="00AD5791">
        <w:rPr>
          <w:lang w:val="en-US"/>
        </w:rPr>
        <w:t>suprême</w:t>
      </w:r>
      <w:proofErr w:type="spellEnd"/>
      <w:r w:rsidR="004F1BEE" w:rsidRPr="00AD5791">
        <w:rPr>
          <w:lang w:val="en-US"/>
        </w:rPr>
        <w:t xml:space="preserve"> des </w:t>
      </w:r>
      <w:proofErr w:type="spellStart"/>
      <w:r w:rsidR="004F1BEE" w:rsidRPr="00AD5791">
        <w:rPr>
          <w:lang w:val="en-US"/>
        </w:rPr>
        <w:t>ancêtres</w:t>
      </w:r>
      <w:proofErr w:type="spellEnd"/>
      <w:r w:rsidR="004F1BEE" w:rsidRPr="00AD5791">
        <w:rPr>
          <w:lang w:val="en-US"/>
        </w:rPr>
        <w:t xml:space="preserve"> (OSA);  </w:t>
      </w:r>
      <w:proofErr w:type="spellStart"/>
      <w:r w:rsidR="004F1BEE" w:rsidRPr="00AD5791">
        <w:rPr>
          <w:lang w:val="en-US"/>
        </w:rPr>
        <w:t>Organisation</w:t>
      </w:r>
      <w:proofErr w:type="spellEnd"/>
      <w:r w:rsidR="004F1BEE" w:rsidRPr="00AD5791">
        <w:rPr>
          <w:lang w:val="en-US"/>
        </w:rPr>
        <w:t xml:space="preserve"> des industries de </w:t>
      </w:r>
      <w:proofErr w:type="spellStart"/>
      <w:r w:rsidR="004F1BEE" w:rsidRPr="00AD5791">
        <w:rPr>
          <w:lang w:val="en-US"/>
        </w:rPr>
        <w:t>biotechnologie</w:t>
      </w:r>
      <w:proofErr w:type="spellEnd"/>
      <w:r w:rsidR="004F1BEE" w:rsidRPr="00AD5791">
        <w:rPr>
          <w:lang w:val="en-US"/>
        </w:rPr>
        <w:t xml:space="preserve"> (BIO);  Queen Mary Intellectual Property Research Institute</w:t>
      </w:r>
      <w:r w:rsidR="00B76CA5" w:rsidRPr="00AD5791">
        <w:rPr>
          <w:lang w:val="en-US"/>
        </w:rPr>
        <w:t> </w:t>
      </w:r>
      <w:r w:rsidR="004F1BEE" w:rsidRPr="00AD5791">
        <w:rPr>
          <w:lang w:val="en-US"/>
        </w:rPr>
        <w:t xml:space="preserve">(QMIPRI);  Red </w:t>
      </w:r>
      <w:proofErr w:type="spellStart"/>
      <w:r w:rsidR="004F1BEE" w:rsidRPr="00AD5791">
        <w:rPr>
          <w:lang w:val="en-US"/>
        </w:rPr>
        <w:t>Mujeres</w:t>
      </w:r>
      <w:proofErr w:type="spellEnd"/>
      <w:r w:rsidR="004F1BEE" w:rsidRPr="00AD5791">
        <w:rPr>
          <w:lang w:val="en-US"/>
        </w:rPr>
        <w:t xml:space="preserve"> </w:t>
      </w:r>
      <w:proofErr w:type="spellStart"/>
      <w:r w:rsidR="004F1BEE" w:rsidRPr="00AD5791">
        <w:rPr>
          <w:lang w:val="en-US"/>
        </w:rPr>
        <w:t>Indígenas</w:t>
      </w:r>
      <w:proofErr w:type="spellEnd"/>
      <w:r w:rsidR="004F1BEE" w:rsidRPr="00AD5791">
        <w:rPr>
          <w:lang w:val="en-US"/>
        </w:rPr>
        <w:t xml:space="preserve"> </w:t>
      </w:r>
      <w:proofErr w:type="spellStart"/>
      <w:r w:rsidR="004F1BEE" w:rsidRPr="00AD5791">
        <w:rPr>
          <w:lang w:val="en-US"/>
        </w:rPr>
        <w:t>sobre</w:t>
      </w:r>
      <w:proofErr w:type="spellEnd"/>
      <w:r w:rsidR="004F1BEE" w:rsidRPr="00AD5791">
        <w:rPr>
          <w:lang w:val="en-US"/>
        </w:rPr>
        <w:t xml:space="preserve"> </w:t>
      </w:r>
      <w:proofErr w:type="spellStart"/>
      <w:r w:rsidR="004F1BEE" w:rsidRPr="00AD5791">
        <w:rPr>
          <w:lang w:val="en-US"/>
        </w:rPr>
        <w:t>Biodiversidad</w:t>
      </w:r>
      <w:proofErr w:type="spellEnd"/>
      <w:r w:rsidR="004F1BEE" w:rsidRPr="00AD5791">
        <w:rPr>
          <w:lang w:val="en-US"/>
        </w:rPr>
        <w:t xml:space="preserve"> (RMIB);  </w:t>
      </w:r>
      <w:proofErr w:type="spellStart"/>
      <w:r w:rsidR="004F1BEE" w:rsidRPr="00AD5791">
        <w:rPr>
          <w:lang w:val="en-US"/>
        </w:rPr>
        <w:t>Secrétariat</w:t>
      </w:r>
      <w:proofErr w:type="spellEnd"/>
      <w:r w:rsidR="004F1BEE" w:rsidRPr="00AD5791">
        <w:rPr>
          <w:lang w:val="en-US"/>
        </w:rPr>
        <w:t xml:space="preserve"> du Forum des </w:t>
      </w:r>
      <w:proofErr w:type="spellStart"/>
      <w:r w:rsidR="004F1BEE" w:rsidRPr="00AD5791">
        <w:rPr>
          <w:lang w:val="en-US"/>
        </w:rPr>
        <w:t>îles</w:t>
      </w:r>
      <w:proofErr w:type="spellEnd"/>
      <w:r w:rsidR="004F1BEE" w:rsidRPr="00AD5791">
        <w:rPr>
          <w:lang w:val="en-US"/>
        </w:rPr>
        <w:t xml:space="preserve"> du </w:t>
      </w:r>
      <w:proofErr w:type="spellStart"/>
      <w:r w:rsidR="004F1BEE" w:rsidRPr="00AD5791">
        <w:rPr>
          <w:lang w:val="en-US"/>
        </w:rPr>
        <w:t>Pacifique</w:t>
      </w:r>
      <w:proofErr w:type="spellEnd"/>
      <w:r w:rsidR="004F1BEE" w:rsidRPr="00AD5791">
        <w:rPr>
          <w:lang w:val="en-US"/>
        </w:rPr>
        <w:t xml:space="preserve">;  The Federalist Society for Law and Public Policy Studies (the Federalist Society);  Third World Network </w:t>
      </w:r>
      <w:proofErr w:type="spellStart"/>
      <w:r w:rsidR="004F1BEE" w:rsidRPr="00AD5791">
        <w:rPr>
          <w:lang w:val="en-US"/>
        </w:rPr>
        <w:t>Berhad</w:t>
      </w:r>
      <w:proofErr w:type="spellEnd"/>
      <w:r w:rsidR="004F1BEE" w:rsidRPr="00AD5791">
        <w:rPr>
          <w:lang w:val="en-US"/>
        </w:rPr>
        <w:t xml:space="preserve"> (TWN);  Tulalip Tribes of Washington Governmental Affairs Department;  Union des </w:t>
      </w:r>
      <w:proofErr w:type="spellStart"/>
      <w:r w:rsidR="004F1BEE" w:rsidRPr="00AD5791">
        <w:rPr>
          <w:lang w:val="en-US"/>
        </w:rPr>
        <w:t>peuples</w:t>
      </w:r>
      <w:proofErr w:type="spellEnd"/>
      <w:r w:rsidR="004F1BEE" w:rsidRPr="00AD5791">
        <w:rPr>
          <w:lang w:val="en-US"/>
        </w:rPr>
        <w:t xml:space="preserve"> </w:t>
      </w:r>
      <w:proofErr w:type="spellStart"/>
      <w:r w:rsidR="004F1BEE" w:rsidRPr="00AD5791">
        <w:rPr>
          <w:lang w:val="en-US"/>
        </w:rPr>
        <w:t>autochtones</w:t>
      </w:r>
      <w:proofErr w:type="spellEnd"/>
      <w:r w:rsidR="004F1BEE" w:rsidRPr="00AD5791">
        <w:rPr>
          <w:lang w:val="en-US"/>
        </w:rPr>
        <w:t xml:space="preserve"> pour le </w:t>
      </w:r>
      <w:proofErr w:type="spellStart"/>
      <w:r w:rsidR="004F1BEE" w:rsidRPr="00AD5791">
        <w:rPr>
          <w:lang w:val="en-US"/>
        </w:rPr>
        <w:t>réveil</w:t>
      </w:r>
      <w:proofErr w:type="spellEnd"/>
      <w:r w:rsidR="004F1BEE" w:rsidRPr="00AD5791">
        <w:rPr>
          <w:lang w:val="en-US"/>
        </w:rPr>
        <w:t xml:space="preserve"> au </w:t>
      </w:r>
      <w:proofErr w:type="spellStart"/>
      <w:r w:rsidR="004F1BEE" w:rsidRPr="00AD5791">
        <w:rPr>
          <w:lang w:val="en-US"/>
        </w:rPr>
        <w:t>développement</w:t>
      </w:r>
      <w:proofErr w:type="spellEnd"/>
      <w:r w:rsidR="00B76CA5" w:rsidRPr="00AD5791">
        <w:rPr>
          <w:lang w:val="en-US"/>
        </w:rPr>
        <w:t> </w:t>
      </w:r>
      <w:r w:rsidR="004F1BEE" w:rsidRPr="00AD5791">
        <w:rPr>
          <w:lang w:val="en-US"/>
        </w:rPr>
        <w:t xml:space="preserve">(UPARED);  Union </w:t>
      </w:r>
      <w:proofErr w:type="spellStart"/>
      <w:r w:rsidR="004F1BEE" w:rsidRPr="00AD5791">
        <w:rPr>
          <w:lang w:val="en-US"/>
        </w:rPr>
        <w:t>internationale</w:t>
      </w:r>
      <w:proofErr w:type="spellEnd"/>
      <w:r w:rsidR="004F1BEE" w:rsidRPr="00AD5791">
        <w:rPr>
          <w:lang w:val="en-US"/>
        </w:rPr>
        <w:t xml:space="preserve"> pour la conservation de la nature (IUCN);  </w:t>
      </w:r>
      <w:proofErr w:type="spellStart"/>
      <w:r w:rsidR="004F1BEE" w:rsidRPr="00AD5791">
        <w:rPr>
          <w:lang w:val="en-US"/>
        </w:rPr>
        <w:t>Voie</w:t>
      </w:r>
      <w:proofErr w:type="spellEnd"/>
      <w:r w:rsidR="004F1BEE" w:rsidRPr="00AD5791">
        <w:rPr>
          <w:lang w:val="en-US"/>
        </w:rPr>
        <w:t xml:space="preserve"> </w:t>
      </w:r>
      <w:proofErr w:type="spellStart"/>
      <w:r w:rsidR="004F1BEE" w:rsidRPr="00AD5791">
        <w:rPr>
          <w:lang w:val="en-US"/>
        </w:rPr>
        <w:t>éclairée</w:t>
      </w:r>
      <w:proofErr w:type="spellEnd"/>
      <w:r w:rsidR="004F1BEE" w:rsidRPr="00AD5791">
        <w:rPr>
          <w:lang w:val="en-US"/>
        </w:rPr>
        <w:t xml:space="preserve"> des Enfants </w:t>
      </w:r>
      <w:proofErr w:type="spellStart"/>
      <w:r w:rsidR="004F1BEE" w:rsidRPr="00AD5791">
        <w:rPr>
          <w:lang w:val="en-US"/>
        </w:rPr>
        <w:t>Démunis</w:t>
      </w:r>
      <w:proofErr w:type="spellEnd"/>
      <w:r w:rsidR="004F1BEE" w:rsidRPr="00AD5791">
        <w:rPr>
          <w:lang w:val="en-US"/>
        </w:rPr>
        <w:t xml:space="preserve"> (VED) </w:t>
      </w:r>
      <w:r w:rsidRPr="00AD5791">
        <w:rPr>
          <w:lang w:val="en-US"/>
        </w:rPr>
        <w:t>(71).</w:t>
      </w:r>
    </w:p>
    <w:p w14:paraId="1A666DCC" w14:textId="1F606D62" w:rsidR="00A41E8E" w:rsidRPr="00CB017A" w:rsidRDefault="00A41E8E" w:rsidP="00725C47">
      <w:pPr>
        <w:pStyle w:val="ONUMFS"/>
        <w:rPr>
          <w:lang w:val="fr-FR"/>
        </w:rPr>
      </w:pPr>
      <w:r w:rsidRPr="00CB017A">
        <w:rPr>
          <w:lang w:val="fr-FR"/>
        </w:rPr>
        <w:t>La commission recommande à la conférence réunie en séance plénière d</w:t>
      </w:r>
      <w:r w:rsidR="00E06EDB" w:rsidRPr="00CB017A">
        <w:rPr>
          <w:lang w:val="fr-FR"/>
        </w:rPr>
        <w:t>’</w:t>
      </w:r>
      <w:r w:rsidRPr="00CB017A">
        <w:rPr>
          <w:lang w:val="fr-FR"/>
        </w:rPr>
        <w:t xml:space="preserve">accepter les lettres de créance et les pleins pouvoirs des délégations mentionnées aux </w:t>
      </w:r>
      <w:r w:rsidR="00E06EDB" w:rsidRPr="00CB017A">
        <w:rPr>
          <w:lang w:val="fr-FR"/>
        </w:rPr>
        <w:t>alinéas </w:t>
      </w:r>
      <w:proofErr w:type="gramStart"/>
      <w:r w:rsidR="00E06EDB" w:rsidRPr="00CB017A">
        <w:rPr>
          <w:lang w:val="fr-FR"/>
        </w:rPr>
        <w:t>a)</w:t>
      </w:r>
      <w:r w:rsidRPr="00CB017A">
        <w:rPr>
          <w:lang w:val="fr-FR"/>
        </w:rPr>
        <w:t>i</w:t>
      </w:r>
      <w:proofErr w:type="gramEnd"/>
      <w:r w:rsidRPr="00CB017A">
        <w:rPr>
          <w:lang w:val="fr-FR"/>
        </w:rPr>
        <w:t>) et</w:t>
      </w:r>
      <w:r w:rsidR="00B76CA5">
        <w:rPr>
          <w:lang w:val="fr-FR"/>
        </w:rPr>
        <w:t> </w:t>
      </w:r>
      <w:r w:rsidRPr="00CB017A">
        <w:rPr>
          <w:lang w:val="fr-FR"/>
        </w:rPr>
        <w:t>b) du paragraphe 7 ci</w:t>
      </w:r>
      <w:r w:rsidR="006273D8">
        <w:rPr>
          <w:lang w:val="fr-FR"/>
        </w:rPr>
        <w:noBreakHyphen/>
      </w:r>
      <w:r w:rsidRPr="00CB017A">
        <w:rPr>
          <w:lang w:val="fr-FR"/>
        </w:rPr>
        <w:t>dessus, les lettres de créance des délégations mentionnées à l</w:t>
      </w:r>
      <w:r w:rsidR="00E06EDB" w:rsidRPr="00CB017A">
        <w:rPr>
          <w:lang w:val="fr-FR"/>
        </w:rPr>
        <w:t>’alinéa a)</w:t>
      </w:r>
      <w:r w:rsidRPr="00CB017A">
        <w:rPr>
          <w:lang w:val="fr-FR"/>
        </w:rPr>
        <w:t>ii) du paragraphe 7 ci</w:t>
      </w:r>
      <w:r w:rsidR="006273D8">
        <w:rPr>
          <w:lang w:val="fr-FR"/>
        </w:rPr>
        <w:noBreakHyphen/>
      </w:r>
      <w:r w:rsidRPr="00CB017A">
        <w:rPr>
          <w:lang w:val="fr-FR"/>
        </w:rPr>
        <w:t>dessus et les lettres ou documents de désignation des représentants des organisations mentionnées à l</w:t>
      </w:r>
      <w:r w:rsidR="00E06EDB" w:rsidRPr="00CB017A">
        <w:rPr>
          <w:lang w:val="fr-FR"/>
        </w:rPr>
        <w:t>’alinéa d)</w:t>
      </w:r>
      <w:r w:rsidRPr="00CB017A">
        <w:rPr>
          <w:lang w:val="fr-FR"/>
        </w:rPr>
        <w:t xml:space="preserve"> du paragraphe 7 ci</w:t>
      </w:r>
      <w:r w:rsidR="006273D8">
        <w:rPr>
          <w:lang w:val="fr-FR"/>
        </w:rPr>
        <w:noBreakHyphen/>
      </w:r>
      <w:r w:rsidRPr="00CB017A">
        <w:rPr>
          <w:lang w:val="fr-FR"/>
        </w:rPr>
        <w:t>dessus.</w:t>
      </w:r>
    </w:p>
    <w:p w14:paraId="4145540B" w14:textId="1ED85FEF" w:rsidR="00E06EDB" w:rsidRPr="00CB017A" w:rsidRDefault="00A41E8E" w:rsidP="00B76CA5">
      <w:pPr>
        <w:pStyle w:val="ONUMFS"/>
        <w:keepLines/>
        <w:rPr>
          <w:lang w:val="fr-FR"/>
        </w:rPr>
      </w:pPr>
      <w:r w:rsidRPr="00CB017A">
        <w:rPr>
          <w:lang w:val="fr-FR"/>
        </w:rPr>
        <w:lastRenderedPageBreak/>
        <w:t>La commission a prié le Secrétariat de porter les articles 6 (“Lettres de créance et pleins pouvoirs”), 7 (“Lettres de désignation”) et 10 (“Participation provisoire”) du règlement intérieur à l</w:t>
      </w:r>
      <w:r w:rsidR="00E06EDB" w:rsidRPr="00CB017A">
        <w:rPr>
          <w:lang w:val="fr-FR"/>
        </w:rPr>
        <w:t>’</w:t>
      </w:r>
      <w:r w:rsidRPr="00CB017A">
        <w:rPr>
          <w:lang w:val="fr-FR"/>
        </w:rPr>
        <w:t>attention des délégations membres ou observatrices n</w:t>
      </w:r>
      <w:r w:rsidR="00E06EDB" w:rsidRPr="00CB017A">
        <w:rPr>
          <w:lang w:val="fr-FR"/>
        </w:rPr>
        <w:t>’</w:t>
      </w:r>
      <w:r w:rsidRPr="00CB017A">
        <w:rPr>
          <w:lang w:val="fr-FR"/>
        </w:rPr>
        <w:t>ayant présenté ni lettre de créance ni pleins pouvoirs et des représentants des observateurs n</w:t>
      </w:r>
      <w:r w:rsidR="00E06EDB" w:rsidRPr="00CB017A">
        <w:rPr>
          <w:lang w:val="fr-FR"/>
        </w:rPr>
        <w:t>’</w:t>
      </w:r>
      <w:r w:rsidRPr="00CB017A">
        <w:rPr>
          <w:lang w:val="fr-FR"/>
        </w:rPr>
        <w:t>ayant présenté ni lettre ni autre document de désignation.</w:t>
      </w:r>
    </w:p>
    <w:p w14:paraId="3133D51D" w14:textId="77777777" w:rsidR="00E06EDB" w:rsidRPr="00CB017A" w:rsidRDefault="00A41E8E" w:rsidP="00725C47">
      <w:pPr>
        <w:pStyle w:val="ONUMFS"/>
        <w:rPr>
          <w:lang w:val="fr-FR"/>
        </w:rPr>
      </w:pPr>
      <w:r w:rsidRPr="00CB017A">
        <w:rPr>
          <w:lang w:val="fr-FR"/>
        </w:rPr>
        <w:t>La commission a décidé que le Secrétariat allait établir le rapport de sa réunion et le publier en tant que rapport de la commission, qui sera présenté par son président à la conférence réunie en séance plénière.</w:t>
      </w:r>
    </w:p>
    <w:p w14:paraId="0F3A991B" w14:textId="7476857C" w:rsidR="00A41E8E" w:rsidRPr="00CB017A" w:rsidRDefault="00A41E8E" w:rsidP="00725C47">
      <w:pPr>
        <w:pStyle w:val="ONUMFS"/>
        <w:rPr>
          <w:lang w:val="fr-FR"/>
        </w:rPr>
      </w:pPr>
      <w:r w:rsidRPr="00CB017A">
        <w:rPr>
          <w:lang w:val="fr-FR"/>
        </w:rPr>
        <w:t>La commission est convenue qu</w:t>
      </w:r>
      <w:r w:rsidR="00E06EDB" w:rsidRPr="00CB017A">
        <w:rPr>
          <w:lang w:val="fr-FR"/>
        </w:rPr>
        <w:t>’</w:t>
      </w:r>
      <w:r w:rsidRPr="00CB017A">
        <w:rPr>
          <w:lang w:val="fr-FR"/>
        </w:rPr>
        <w:t>elle se réunirait de nouveau afin d</w:t>
      </w:r>
      <w:r w:rsidR="00E06EDB" w:rsidRPr="00CB017A">
        <w:rPr>
          <w:lang w:val="fr-FR"/>
        </w:rPr>
        <w:t>’</w:t>
      </w:r>
      <w:r w:rsidRPr="00CB017A">
        <w:rPr>
          <w:lang w:val="fr-FR"/>
        </w:rPr>
        <w:t>examiner les autres communications concernant les délégations membres, la délégation spéciale, les délégations observatrices ou les observateurs que le Secrétariat pourrait éventuellement recevoir après la clôture de sa réunion.</w:t>
      </w:r>
    </w:p>
    <w:p w14:paraId="1ACBCB05" w14:textId="46930085" w:rsidR="000F5E56" w:rsidRPr="00CB017A" w:rsidRDefault="00A41E8E" w:rsidP="00725C47">
      <w:pPr>
        <w:pStyle w:val="Endofdocument-Annex"/>
        <w:rPr>
          <w:lang w:val="fr-FR"/>
        </w:rPr>
      </w:pPr>
      <w:r w:rsidRPr="00CB017A">
        <w:rPr>
          <w:lang w:val="fr-FR"/>
        </w:rPr>
        <w:t>[Fin du document]</w:t>
      </w:r>
    </w:p>
    <w:sectPr w:rsidR="000F5E56" w:rsidRPr="00CB017A" w:rsidSect="008C5A43">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A653E" w14:textId="77777777" w:rsidR="00A41E8E" w:rsidRDefault="00A41E8E">
      <w:r>
        <w:separator/>
      </w:r>
    </w:p>
  </w:endnote>
  <w:endnote w:type="continuationSeparator" w:id="0">
    <w:p w14:paraId="1696B379" w14:textId="77777777" w:rsidR="00A41E8E" w:rsidRPr="009D30E6" w:rsidRDefault="00A41E8E" w:rsidP="00D45252">
      <w:pPr>
        <w:rPr>
          <w:sz w:val="17"/>
          <w:szCs w:val="17"/>
        </w:rPr>
      </w:pPr>
      <w:r w:rsidRPr="009D30E6">
        <w:rPr>
          <w:sz w:val="17"/>
          <w:szCs w:val="17"/>
        </w:rPr>
        <w:separator/>
      </w:r>
    </w:p>
    <w:p w14:paraId="2E6FF769" w14:textId="77777777" w:rsidR="00A41E8E" w:rsidRPr="009D30E6" w:rsidRDefault="00A41E8E" w:rsidP="00D45252">
      <w:pPr>
        <w:spacing w:after="60"/>
        <w:rPr>
          <w:sz w:val="17"/>
          <w:szCs w:val="17"/>
        </w:rPr>
      </w:pPr>
      <w:r w:rsidRPr="009D30E6">
        <w:rPr>
          <w:sz w:val="17"/>
          <w:szCs w:val="17"/>
        </w:rPr>
        <w:t>[Suite de la note de la page précédente]</w:t>
      </w:r>
    </w:p>
  </w:endnote>
  <w:endnote w:type="continuationNotice" w:id="1">
    <w:p w14:paraId="163C7BAB" w14:textId="77777777" w:rsidR="00A41E8E" w:rsidRPr="009D30E6" w:rsidRDefault="00A41E8E"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850C" w14:textId="77777777" w:rsidR="00A41E8E" w:rsidRDefault="00A41E8E">
      <w:r>
        <w:separator/>
      </w:r>
    </w:p>
  </w:footnote>
  <w:footnote w:type="continuationSeparator" w:id="0">
    <w:p w14:paraId="3022DF3E" w14:textId="77777777" w:rsidR="00A41E8E" w:rsidRDefault="00A41E8E" w:rsidP="007461F1">
      <w:r>
        <w:separator/>
      </w:r>
    </w:p>
    <w:p w14:paraId="44DB09D7" w14:textId="77777777" w:rsidR="00A41E8E" w:rsidRPr="009D30E6" w:rsidRDefault="00A41E8E" w:rsidP="007461F1">
      <w:pPr>
        <w:spacing w:after="60"/>
        <w:rPr>
          <w:sz w:val="17"/>
          <w:szCs w:val="17"/>
        </w:rPr>
      </w:pPr>
      <w:r w:rsidRPr="009D30E6">
        <w:rPr>
          <w:sz w:val="17"/>
          <w:szCs w:val="17"/>
        </w:rPr>
        <w:t>[Suite de la note de la page précédente]</w:t>
      </w:r>
    </w:p>
  </w:footnote>
  <w:footnote w:type="continuationNotice" w:id="1">
    <w:p w14:paraId="28FA24F9" w14:textId="77777777" w:rsidR="00A41E8E" w:rsidRPr="009D30E6" w:rsidRDefault="00A41E8E"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CB29" w14:textId="77777777" w:rsidR="00F16975" w:rsidRDefault="00A41E8E" w:rsidP="00477D6B">
    <w:pPr>
      <w:jc w:val="right"/>
    </w:pPr>
    <w:bookmarkStart w:id="6" w:name="Code2"/>
    <w:bookmarkEnd w:id="6"/>
    <w:r>
      <w:t>GRATK/DC/5</w:t>
    </w:r>
  </w:p>
  <w:p w14:paraId="3AAEAFD4" w14:textId="725BDCC9" w:rsidR="004F4E31" w:rsidRDefault="00A41E8E" w:rsidP="00A41E8E">
    <w:pPr>
      <w:spacing w:after="480"/>
      <w:jc w:val="right"/>
    </w:pPr>
    <w:proofErr w:type="gramStart"/>
    <w:r>
      <w:t>p</w:t>
    </w:r>
    <w:r w:rsidR="00F16975">
      <w:t>age</w:t>
    </w:r>
    <w:proofErr w:type="gramEnd"/>
    <w:r>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60FED"/>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3" w15:restartNumberingAfterBreak="0">
    <w:nsid w:val="11CD2A76"/>
    <w:multiLevelType w:val="hybridMultilevel"/>
    <w:tmpl w:val="6CD6C8E6"/>
    <w:lvl w:ilvl="0" w:tplc="EBA4A7F8">
      <w:start w:val="1"/>
      <w:numFmt w:val="lowerLetter"/>
      <w:lvlText w:val="(%1)"/>
      <w:lvlJc w:val="left"/>
      <w:pPr>
        <w:tabs>
          <w:tab w:val="num" w:pos="1138"/>
        </w:tabs>
        <w:ind w:left="1138"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5675FDB"/>
    <w:multiLevelType w:val="hybridMultilevel"/>
    <w:tmpl w:val="3E1AEEEE"/>
    <w:lvl w:ilvl="0" w:tplc="CCB26C1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BF64EB"/>
    <w:multiLevelType w:val="hybridMultilevel"/>
    <w:tmpl w:val="A1F2591A"/>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399781">
    <w:abstractNumId w:val="4"/>
  </w:num>
  <w:num w:numId="2" w16cid:durableId="1014039840">
    <w:abstractNumId w:val="7"/>
  </w:num>
  <w:num w:numId="3" w16cid:durableId="1132333862">
    <w:abstractNumId w:val="0"/>
  </w:num>
  <w:num w:numId="4" w16cid:durableId="1421565133">
    <w:abstractNumId w:val="8"/>
  </w:num>
  <w:num w:numId="5" w16cid:durableId="206455872">
    <w:abstractNumId w:val="1"/>
  </w:num>
  <w:num w:numId="6" w16cid:durableId="926306198">
    <w:abstractNumId w:val="5"/>
  </w:num>
  <w:num w:numId="7" w16cid:durableId="1692610918">
    <w:abstractNumId w:val="6"/>
  </w:num>
  <w:num w:numId="8" w16cid:durableId="1099759817">
    <w:abstractNumId w:val="2"/>
  </w:num>
  <w:num w:numId="9" w16cid:durableId="1550141067">
    <w:abstractNumId w:val="3"/>
  </w:num>
  <w:num w:numId="10" w16cid:durableId="223953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E"/>
    <w:rsid w:val="00011B7D"/>
    <w:rsid w:val="00046E53"/>
    <w:rsid w:val="00071F52"/>
    <w:rsid w:val="00075432"/>
    <w:rsid w:val="000F5E56"/>
    <w:rsid w:val="001362EE"/>
    <w:rsid w:val="001832A6"/>
    <w:rsid w:val="00195C6E"/>
    <w:rsid w:val="001B266A"/>
    <w:rsid w:val="001D3D56"/>
    <w:rsid w:val="00240654"/>
    <w:rsid w:val="002634C4"/>
    <w:rsid w:val="002D4918"/>
    <w:rsid w:val="002E4D1A"/>
    <w:rsid w:val="002F16BC"/>
    <w:rsid w:val="002F4E68"/>
    <w:rsid w:val="00315FCA"/>
    <w:rsid w:val="00370764"/>
    <w:rsid w:val="003845C1"/>
    <w:rsid w:val="00391E3F"/>
    <w:rsid w:val="003A1BCD"/>
    <w:rsid w:val="003E4FB7"/>
    <w:rsid w:val="004008A2"/>
    <w:rsid w:val="004025DF"/>
    <w:rsid w:val="00423E3E"/>
    <w:rsid w:val="00427AF4"/>
    <w:rsid w:val="004647DA"/>
    <w:rsid w:val="00477D6B"/>
    <w:rsid w:val="004D6471"/>
    <w:rsid w:val="004F1BEE"/>
    <w:rsid w:val="004F4E31"/>
    <w:rsid w:val="00525B63"/>
    <w:rsid w:val="00547476"/>
    <w:rsid w:val="00561DB8"/>
    <w:rsid w:val="00567A4C"/>
    <w:rsid w:val="005E6516"/>
    <w:rsid w:val="00605827"/>
    <w:rsid w:val="006273D8"/>
    <w:rsid w:val="0064342A"/>
    <w:rsid w:val="00676936"/>
    <w:rsid w:val="006B0DB5"/>
    <w:rsid w:val="006E4243"/>
    <w:rsid w:val="00725C47"/>
    <w:rsid w:val="007461F1"/>
    <w:rsid w:val="007C1928"/>
    <w:rsid w:val="007D6961"/>
    <w:rsid w:val="007F07CB"/>
    <w:rsid w:val="008052EE"/>
    <w:rsid w:val="00810CEF"/>
    <w:rsid w:val="0081208D"/>
    <w:rsid w:val="0083217F"/>
    <w:rsid w:val="00842A13"/>
    <w:rsid w:val="00870BB7"/>
    <w:rsid w:val="008B2CC1"/>
    <w:rsid w:val="008C5A43"/>
    <w:rsid w:val="008E7930"/>
    <w:rsid w:val="0090731E"/>
    <w:rsid w:val="00966A22"/>
    <w:rsid w:val="00974CD6"/>
    <w:rsid w:val="009D30E6"/>
    <w:rsid w:val="009E3F6F"/>
    <w:rsid w:val="009F499F"/>
    <w:rsid w:val="00A02BD3"/>
    <w:rsid w:val="00A41E8E"/>
    <w:rsid w:val="00AA1F20"/>
    <w:rsid w:val="00AC0AE4"/>
    <w:rsid w:val="00AD5791"/>
    <w:rsid w:val="00AD61DB"/>
    <w:rsid w:val="00B76CA5"/>
    <w:rsid w:val="00B87BCF"/>
    <w:rsid w:val="00BA62D4"/>
    <w:rsid w:val="00BD6CE2"/>
    <w:rsid w:val="00BF5D99"/>
    <w:rsid w:val="00C40E15"/>
    <w:rsid w:val="00C664C8"/>
    <w:rsid w:val="00C76A79"/>
    <w:rsid w:val="00CA15F5"/>
    <w:rsid w:val="00CB017A"/>
    <w:rsid w:val="00CF0460"/>
    <w:rsid w:val="00D37B53"/>
    <w:rsid w:val="00D45252"/>
    <w:rsid w:val="00D71B4D"/>
    <w:rsid w:val="00D75C1E"/>
    <w:rsid w:val="00D93D55"/>
    <w:rsid w:val="00DB0349"/>
    <w:rsid w:val="00DD6A16"/>
    <w:rsid w:val="00E0091A"/>
    <w:rsid w:val="00E06EDB"/>
    <w:rsid w:val="00E203AA"/>
    <w:rsid w:val="00E527A5"/>
    <w:rsid w:val="00E76456"/>
    <w:rsid w:val="00EE71CB"/>
    <w:rsid w:val="00F16975"/>
    <w:rsid w:val="00F2293E"/>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DF978"/>
  <w15:docId w15:val="{E6E6FA64-61C7-49EE-9C39-900EF9CC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725C47"/>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rsid w:val="00A41E8E"/>
    <w:pPr>
      <w:ind w:left="4536"/>
      <w:jc w:val="center"/>
    </w:pPr>
    <w:rPr>
      <w:rFonts w:ascii="Times New Roman" w:eastAsia="Times New Roman" w:hAnsi="Times New Roman" w:cs="Times New Roman"/>
      <w:sz w:val="24"/>
      <w:lang w:val="fr-FR" w:eastAsia="en-US"/>
    </w:rPr>
  </w:style>
  <w:style w:type="character" w:styleId="Hyperlink">
    <w:name w:val="Hyperlink"/>
    <w:basedOn w:val="DefaultParagraphFont"/>
    <w:semiHidden/>
    <w:unhideWhenUsed/>
    <w:rsid w:val="00CB017A"/>
    <w:rPr>
      <w:color w:val="0000FF" w:themeColor="hyperlink"/>
      <w:u w:val="single"/>
    </w:rPr>
  </w:style>
  <w:style w:type="paragraph" w:styleId="ListParagraph">
    <w:name w:val="List Paragraph"/>
    <w:basedOn w:val="Normal"/>
    <w:uiPriority w:val="34"/>
    <w:qFormat/>
    <w:rsid w:val="00391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GRATK_DC (F)</Template>
  <TotalTime>0</TotalTime>
  <Pages>6</Pages>
  <Words>1791</Words>
  <Characters>11468</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GRATK/DC/5</vt:lpstr>
      <vt:lpstr>PREMIER RAPPORT DE LA COMMISSION DE VÉRIFICATION DES POUVOIRS</vt:lpstr>
    </vt:vector>
  </TitlesOfParts>
  <Company>WIPO</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GRATK/DC/5</dc:title>
  <dc:creator>OLIVIÉ Karen</dc:creator>
  <cp:keywords>FOR OFFICIAL USE ONLY</cp:keywords>
  <cp:lastModifiedBy>Raquel Mallo Alvarez </cp:lastModifiedBy>
  <cp:revision>2</cp:revision>
  <cp:lastPrinted>2011-05-19T12:37:00Z</cp:lastPrinted>
  <dcterms:created xsi:type="dcterms:W3CDTF">2024-05-16T06:31:00Z</dcterms:created>
  <dcterms:modified xsi:type="dcterms:W3CDTF">2024-05-16T06:31:00Z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2023-12-07T11:20:34Z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ca71fe12-e9c5-4dfc-83ef-463ca238758b</vt:lpwstr>
  </property>
  <property fmtid="{D5CDD505-2E9C-101B-9397-08002B2CF9AE}" pid="14" name="MSIP_Label_20773ee6-353b-4fb9-a59d-0b94c8c67bea_ContentBits">
    <vt:lpwstr>0</vt:lpwstr>
  </property>
</Properties>
</file>