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54CA2C" w14:textId="77777777" w:rsidR="00BE07AB" w:rsidRDefault="00BE07AB" w:rsidP="00BE07AB">
      <w:pPr>
        <w:jc w:val="right"/>
        <w:rPr>
          <w:rFonts w:ascii="Arial Black" w:hAnsi="Arial Black"/>
          <w:caps/>
          <w:sz w:val="15"/>
        </w:rPr>
      </w:pPr>
      <w:r w:rsidRPr="00077815">
        <w:rPr>
          <w:rFonts w:eastAsiaTheme="minorEastAsia" w:cs="Times New Roman" w:hint="eastAsia"/>
          <w:noProof/>
        </w:rPr>
        <w:drawing>
          <wp:inline distT="0" distB="0" distL="0" distR="0" wp14:anchorId="4CA8766A" wp14:editId="75D3AE5A">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0DCEE6D" w14:textId="3CBEE602" w:rsidR="00BE07AB" w:rsidRPr="006E4F5F" w:rsidRDefault="00BE07AB" w:rsidP="00BE07AB">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pct/wg/1</w:t>
      </w:r>
      <w:r>
        <w:rPr>
          <w:rFonts w:ascii="Arial Black" w:hAnsi="Arial Black"/>
          <w:b/>
          <w:caps/>
          <w:sz w:val="15"/>
        </w:rPr>
        <w:t>7</w:t>
      </w:r>
      <w:r w:rsidRPr="006E4F5F">
        <w:rPr>
          <w:rFonts w:ascii="Arial Black" w:hAnsi="Arial Black" w:hint="eastAsia"/>
          <w:b/>
          <w:caps/>
          <w:sz w:val="15"/>
        </w:rPr>
        <w:t>/</w:t>
      </w:r>
      <w:bookmarkStart w:id="0" w:name="Code"/>
      <w:r>
        <w:rPr>
          <w:rFonts w:ascii="Arial Black" w:hAnsi="Arial Black"/>
          <w:b/>
          <w:caps/>
          <w:sz w:val="15"/>
        </w:rPr>
        <w:t>2</w:t>
      </w:r>
      <w:r>
        <w:rPr>
          <w:rFonts w:ascii="Arial Black" w:hAnsi="Arial Black" w:hint="eastAsia"/>
          <w:b/>
          <w:caps/>
          <w:sz w:val="15"/>
        </w:rPr>
        <w:t>1</w:t>
      </w:r>
    </w:p>
    <w:bookmarkEnd w:id="0"/>
    <w:p w14:paraId="26B3896A" w14:textId="77777777" w:rsidR="00BE07AB" w:rsidRPr="00E62C24" w:rsidRDefault="00BE07AB" w:rsidP="00BE07AB">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r w:rsidRPr="00E62C24">
        <w:rPr>
          <w:rFonts w:eastAsia="SimHei" w:hint="eastAsia"/>
          <w:b/>
          <w:sz w:val="15"/>
          <w:szCs w:val="15"/>
          <w:lang w:val="pt-BR"/>
        </w:rPr>
        <w:t>英</w:t>
      </w:r>
      <w:r w:rsidRPr="00E62C24">
        <w:rPr>
          <w:rFonts w:eastAsia="SimHei" w:hint="eastAsia"/>
          <w:b/>
          <w:sz w:val="15"/>
          <w:szCs w:val="15"/>
        </w:rPr>
        <w:t>文</w:t>
      </w:r>
      <w:bookmarkEnd w:id="1"/>
    </w:p>
    <w:p w14:paraId="50AB7BBA" w14:textId="4B60C1D2" w:rsidR="00BE07AB" w:rsidRPr="00E62C24" w:rsidRDefault="00BE07AB" w:rsidP="00BE07AB">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r w:rsidRPr="00E62C24">
        <w:rPr>
          <w:rFonts w:ascii="Arial Black" w:eastAsia="SimHei" w:hAnsi="Arial Black" w:hint="eastAsia"/>
          <w:b/>
          <w:sz w:val="15"/>
          <w:szCs w:val="15"/>
          <w:lang w:val="pt-BR"/>
        </w:rPr>
        <w:t>20</w:t>
      </w:r>
      <w:r>
        <w:rPr>
          <w:rFonts w:ascii="Arial Black" w:eastAsia="SimHei" w:hAnsi="Arial Black" w:hint="eastAsia"/>
          <w:b/>
          <w:sz w:val="15"/>
          <w:szCs w:val="15"/>
          <w:lang w:val="pt-BR"/>
        </w:rPr>
        <w:t>2</w:t>
      </w:r>
      <w:r>
        <w:rPr>
          <w:rFonts w:ascii="Arial Black" w:eastAsia="SimHei" w:hAnsi="Arial Black"/>
          <w:b/>
          <w:sz w:val="15"/>
          <w:szCs w:val="15"/>
          <w:lang w:val="pt-BR"/>
        </w:rPr>
        <w:t>4</w:t>
      </w:r>
      <w:r w:rsidRPr="00E62C24">
        <w:rPr>
          <w:rFonts w:ascii="SimHei" w:eastAsia="SimHei" w:hAnsi="Times New Roman" w:hint="eastAsia"/>
          <w:b/>
          <w:sz w:val="15"/>
          <w:szCs w:val="15"/>
        </w:rPr>
        <w:t>年</w:t>
      </w:r>
      <w:r>
        <w:rPr>
          <w:rFonts w:ascii="Arial Black" w:eastAsia="SimHei" w:hAnsi="Arial Black"/>
          <w:b/>
          <w:sz w:val="15"/>
          <w:szCs w:val="15"/>
          <w:lang w:val="pt-BR"/>
        </w:rPr>
        <w:t>2</w:t>
      </w:r>
      <w:r w:rsidRPr="00E62C24">
        <w:rPr>
          <w:rFonts w:ascii="SimHei" w:eastAsia="SimHei" w:hAnsi="Times New Roman" w:hint="eastAsia"/>
          <w:b/>
          <w:sz w:val="15"/>
          <w:szCs w:val="15"/>
        </w:rPr>
        <w:t>月</w:t>
      </w:r>
      <w:r>
        <w:rPr>
          <w:rFonts w:ascii="Arial Black" w:eastAsia="SimHei" w:hAnsi="Arial Black"/>
          <w:b/>
          <w:sz w:val="15"/>
          <w:szCs w:val="15"/>
          <w:lang w:val="pt-BR"/>
        </w:rPr>
        <w:t>21</w:t>
      </w:r>
      <w:r w:rsidRPr="00E62C24">
        <w:rPr>
          <w:rFonts w:ascii="SimHei" w:eastAsia="SimHei" w:hAnsi="Times New Roman" w:hint="eastAsia"/>
          <w:b/>
          <w:sz w:val="15"/>
          <w:szCs w:val="15"/>
        </w:rPr>
        <w:t>日</w:t>
      </w:r>
      <w:bookmarkEnd w:id="2"/>
    </w:p>
    <w:p w14:paraId="5DB66EB4" w14:textId="77777777" w:rsidR="00BE07AB" w:rsidRPr="00D945ED" w:rsidRDefault="00BE07AB" w:rsidP="00BE07AB">
      <w:pPr>
        <w:spacing w:after="600"/>
        <w:rPr>
          <w:rFonts w:ascii="SimHei" w:eastAsia="SimHei" w:hAnsi="SimHei" w:cs="Times New Roman"/>
          <w:sz w:val="28"/>
          <w:szCs w:val="22"/>
        </w:rPr>
      </w:pPr>
      <w:r w:rsidRPr="002E3229">
        <w:rPr>
          <w:rFonts w:ascii="SimHei" w:eastAsia="SimHei" w:hAnsi="SimHei" w:cs="Times New Roman" w:hint="eastAsia"/>
          <w:sz w:val="28"/>
          <w:szCs w:val="22"/>
        </w:rPr>
        <w:t>专利合作条约（PCT）工作组</w:t>
      </w:r>
    </w:p>
    <w:p w14:paraId="3AC1CAF4" w14:textId="77777777" w:rsidR="00BE07AB" w:rsidRPr="00D945ED" w:rsidRDefault="00BE07AB" w:rsidP="00BE07AB">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第十</w:t>
      </w:r>
      <w:r>
        <w:rPr>
          <w:rFonts w:ascii="KaiTi" w:eastAsia="KaiTi" w:hAnsi="KaiTi" w:cs="Times New Roman" w:hint="eastAsia"/>
          <w:b/>
          <w:sz w:val="24"/>
          <w:szCs w:val="22"/>
        </w:rPr>
        <w:t>七</w:t>
      </w:r>
      <w:r w:rsidRPr="00D945ED">
        <w:rPr>
          <w:rFonts w:ascii="KaiTi" w:eastAsia="KaiTi" w:hAnsi="KaiTi" w:cs="Times New Roman" w:hint="eastAsia"/>
          <w:b/>
          <w:sz w:val="24"/>
          <w:szCs w:val="22"/>
        </w:rPr>
        <w:t>届会议</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w:t>
      </w:r>
      <w:r>
        <w:rPr>
          <w:rFonts w:ascii="KaiTi" w:eastAsia="KaiTi" w:hAnsi="KaiTi" w:cs="Times New Roman"/>
          <w:sz w:val="24"/>
          <w:szCs w:val="22"/>
        </w:rPr>
        <w:t>4</w:t>
      </w:r>
      <w:r w:rsidRPr="00D945ED">
        <w:rPr>
          <w:rFonts w:ascii="KaiTi" w:eastAsia="KaiTi" w:hAnsi="KaiTi" w:cs="Times New Roman" w:hint="eastAsia"/>
          <w:b/>
          <w:sz w:val="24"/>
          <w:szCs w:val="22"/>
        </w:rPr>
        <w:t>年</w:t>
      </w:r>
      <w:r>
        <w:rPr>
          <w:rFonts w:ascii="KaiTi" w:eastAsia="KaiTi" w:hAnsi="KaiTi" w:cs="Times New Roman"/>
          <w:sz w:val="24"/>
          <w:szCs w:val="22"/>
        </w:rPr>
        <w:t>2</w:t>
      </w:r>
      <w:r w:rsidRPr="00D945ED">
        <w:rPr>
          <w:rFonts w:ascii="KaiTi" w:eastAsia="KaiTi" w:hAnsi="KaiTi" w:cs="Times New Roman" w:hint="eastAsia"/>
          <w:b/>
          <w:sz w:val="24"/>
          <w:szCs w:val="22"/>
        </w:rPr>
        <w:t>月</w:t>
      </w:r>
      <w:r>
        <w:rPr>
          <w:rFonts w:ascii="KaiTi" w:eastAsia="KaiTi" w:hAnsi="KaiTi" w:cs="Times New Roman"/>
          <w:sz w:val="24"/>
          <w:szCs w:val="22"/>
        </w:rPr>
        <w:t>19</w:t>
      </w:r>
      <w:r w:rsidRPr="00D945ED">
        <w:rPr>
          <w:rFonts w:ascii="KaiTi" w:eastAsia="KaiTi" w:hAnsi="KaiTi" w:cs="Times New Roman" w:hint="eastAsia"/>
          <w:b/>
          <w:sz w:val="24"/>
          <w:szCs w:val="22"/>
        </w:rPr>
        <w:t>日至</w:t>
      </w:r>
      <w:r>
        <w:rPr>
          <w:rFonts w:ascii="KaiTi" w:eastAsia="KaiTi" w:hAnsi="KaiTi" w:cs="Times New Roman"/>
          <w:sz w:val="24"/>
          <w:szCs w:val="22"/>
        </w:rPr>
        <w:t>21</w:t>
      </w:r>
      <w:r w:rsidRPr="00D945ED">
        <w:rPr>
          <w:rFonts w:ascii="KaiTi" w:eastAsia="KaiTi" w:hAnsi="KaiTi" w:cs="Times New Roman" w:hint="eastAsia"/>
          <w:b/>
          <w:sz w:val="24"/>
          <w:szCs w:val="22"/>
        </w:rPr>
        <w:t>日，日内瓦</w:t>
      </w:r>
    </w:p>
    <w:p w14:paraId="3793CB22" w14:textId="1F29A5BF" w:rsidR="00BE07AB" w:rsidRDefault="00BE07AB" w:rsidP="00BE07AB">
      <w:pPr>
        <w:spacing w:after="360"/>
        <w:rPr>
          <w:rFonts w:ascii="KaiTi" w:eastAsia="KaiTi" w:hAnsi="KaiTi" w:cs="Times New Roman"/>
          <w:sz w:val="24"/>
          <w:szCs w:val="22"/>
        </w:rPr>
      </w:pPr>
      <w:bookmarkStart w:id="3" w:name="TitleOfDoc"/>
      <w:r>
        <w:rPr>
          <w:rFonts w:ascii="KaiTi" w:eastAsia="KaiTi" w:hAnsi="KaiTi" w:cs="Times New Roman" w:hint="eastAsia"/>
          <w:sz w:val="24"/>
          <w:szCs w:val="22"/>
        </w:rPr>
        <w:t>主席总结</w:t>
      </w:r>
    </w:p>
    <w:p w14:paraId="3BE49EAF" w14:textId="68142003" w:rsidR="00BE07AB" w:rsidRPr="00234A8E" w:rsidRDefault="00BE07AB" w:rsidP="00BE07AB">
      <w:pPr>
        <w:spacing w:after="960"/>
        <w:rPr>
          <w:rFonts w:ascii="KaiTi" w:eastAsia="KaiTi" w:hAnsi="KaiTi" w:cs="Times New Roman"/>
          <w:sz w:val="21"/>
          <w:szCs w:val="22"/>
        </w:rPr>
      </w:pPr>
      <w:bookmarkStart w:id="4" w:name="Prepared"/>
      <w:bookmarkEnd w:id="3"/>
    </w:p>
    <w:bookmarkEnd w:id="4"/>
    <w:p w14:paraId="78D2BC66" w14:textId="7318C6A6" w:rsidR="00874646"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1</w:t>
      </w:r>
      <w:r w:rsidRPr="009A1B97">
        <w:rPr>
          <w:rFonts w:ascii="SimHei" w:eastAsia="SimHei" w:hAnsi="SimHei"/>
          <w:b w:val="0"/>
          <w:bCs w:val="0"/>
          <w:sz w:val="21"/>
        </w:rPr>
        <w:t>项：</w:t>
      </w:r>
      <w:r w:rsidR="00A84755" w:rsidRPr="009A1B97">
        <w:rPr>
          <w:rFonts w:ascii="SimHei" w:eastAsia="SimHei" w:hAnsi="SimHei" w:hint="eastAsia"/>
          <w:b w:val="0"/>
          <w:bCs w:val="0"/>
          <w:sz w:val="21"/>
        </w:rPr>
        <w:t>会议开幕</w:t>
      </w:r>
    </w:p>
    <w:p w14:paraId="43441350" w14:textId="1EF16F87" w:rsidR="00920EDC" w:rsidRPr="005977B5" w:rsidRDefault="00F678C4"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hint="eastAsia"/>
          <w:sz w:val="21"/>
        </w:rPr>
        <w:t>工作组主席董琤女士（中国）宣布会议开幕。专利和技术部门副总干事莉萨·乔根森女士代表产权组织总干事邓鸿森先生对与会人员表示欢迎。迈克尔·理查森先生（产权组织）担任工作组秘书。</w:t>
      </w:r>
    </w:p>
    <w:p w14:paraId="25A5CEEA" w14:textId="2F50408C" w:rsidR="00920EDC" w:rsidRPr="005977B5" w:rsidRDefault="00F678C4"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hint="eastAsia"/>
          <w:sz w:val="21"/>
        </w:rPr>
        <w:t>与会人员名单载于文件</w:t>
      </w:r>
      <w:r w:rsidR="00920EDC" w:rsidRPr="005977B5">
        <w:rPr>
          <w:rFonts w:ascii="SimSun" w:hAnsi="SimSun"/>
          <w:sz w:val="21"/>
        </w:rPr>
        <w:t>PCT/WG/17/INF/</w:t>
      </w:r>
      <w:r w:rsidR="00D91B44" w:rsidRPr="005977B5">
        <w:rPr>
          <w:rFonts w:ascii="SimSun" w:hAnsi="SimSun"/>
          <w:sz w:val="21"/>
        </w:rPr>
        <w:t>2</w:t>
      </w:r>
      <w:r w:rsidRPr="005977B5">
        <w:rPr>
          <w:rFonts w:ascii="SimSun" w:hAnsi="SimSun" w:hint="eastAsia"/>
          <w:sz w:val="21"/>
        </w:rPr>
        <w:t>。</w:t>
      </w:r>
    </w:p>
    <w:p w14:paraId="2C89A944" w14:textId="2FD98DE5"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2</w:t>
      </w:r>
      <w:r w:rsidRPr="009A1B97">
        <w:rPr>
          <w:rFonts w:ascii="SimHei" w:eastAsia="SimHei" w:hAnsi="SimHei"/>
          <w:b w:val="0"/>
          <w:bCs w:val="0"/>
          <w:sz w:val="21"/>
        </w:rPr>
        <w:t>项：</w:t>
      </w:r>
      <w:r w:rsidR="00A84755" w:rsidRPr="009A1B97">
        <w:rPr>
          <w:rFonts w:ascii="SimHei" w:eastAsia="SimHei" w:hAnsi="SimHei" w:hint="eastAsia"/>
          <w:b w:val="0"/>
          <w:bCs w:val="0"/>
          <w:sz w:val="21"/>
        </w:rPr>
        <w:t>通过议程</w:t>
      </w:r>
    </w:p>
    <w:p w14:paraId="47929269" w14:textId="1DDECEB9" w:rsidR="00874646" w:rsidRPr="005977B5" w:rsidRDefault="00F678C4"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hint="eastAsia"/>
          <w:sz w:val="21"/>
        </w:rPr>
        <w:t>工作组通过了文件PCT/WG/1</w:t>
      </w:r>
      <w:r w:rsidR="00A64027" w:rsidRPr="005977B5">
        <w:rPr>
          <w:rFonts w:ascii="SimSun" w:hAnsi="SimSun"/>
          <w:sz w:val="21"/>
        </w:rPr>
        <w:t>7</w:t>
      </w:r>
      <w:r w:rsidRPr="005977B5">
        <w:rPr>
          <w:rFonts w:ascii="SimSun" w:hAnsi="SimSun" w:hint="eastAsia"/>
          <w:sz w:val="21"/>
        </w:rPr>
        <w:t>/1 Prov.2中所载的经修订的议程草</w:t>
      </w:r>
      <w:r w:rsidR="00A64027" w:rsidRPr="005977B5">
        <w:rPr>
          <w:rFonts w:ascii="SimSun" w:hAnsi="SimSun" w:hint="eastAsia"/>
          <w:sz w:val="21"/>
        </w:rPr>
        <w:t>案，将第1</w:t>
      </w:r>
      <w:r w:rsidR="00A64027" w:rsidRPr="005977B5">
        <w:rPr>
          <w:rFonts w:ascii="SimSun" w:hAnsi="SimSun"/>
          <w:sz w:val="21"/>
        </w:rPr>
        <w:t>8</w:t>
      </w:r>
      <w:r w:rsidR="00A64027" w:rsidRPr="005977B5">
        <w:rPr>
          <w:rFonts w:ascii="SimSun" w:hAnsi="SimSun" w:hint="eastAsia"/>
          <w:sz w:val="21"/>
        </w:rPr>
        <w:t>项中的“文件PCT/WG/17/5”改为“文件PCT/WG/17/5 Rev.”。</w:t>
      </w:r>
    </w:p>
    <w:p w14:paraId="5D079BA3" w14:textId="482544DC" w:rsidR="00874646"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3</w:t>
      </w:r>
      <w:r w:rsidRPr="009A1B97">
        <w:rPr>
          <w:rFonts w:ascii="SimHei" w:eastAsia="SimHei" w:hAnsi="SimHei"/>
          <w:b w:val="0"/>
          <w:bCs w:val="0"/>
          <w:sz w:val="21"/>
        </w:rPr>
        <w:t>项：</w:t>
      </w:r>
      <w:r w:rsidR="00A84755" w:rsidRPr="009A1B97">
        <w:rPr>
          <w:rFonts w:ascii="SimHei" w:eastAsia="SimHei" w:hAnsi="SimHei" w:hint="eastAsia"/>
          <w:b w:val="0"/>
          <w:bCs w:val="0"/>
          <w:sz w:val="21"/>
        </w:rPr>
        <w:t>选举本届会议第二副主席和第十八届会议主席团成员</w:t>
      </w:r>
    </w:p>
    <w:p w14:paraId="55953EA5" w14:textId="202B5F7C" w:rsidR="00920EDC" w:rsidRPr="005977B5" w:rsidRDefault="00A64027"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hint="eastAsia"/>
          <w:sz w:val="21"/>
        </w:rPr>
        <w:t>没有本届会议第二副主席的提名。</w:t>
      </w:r>
    </w:p>
    <w:p w14:paraId="097AFB6F" w14:textId="3AFAE35A" w:rsidR="00920EDC" w:rsidRPr="005977B5" w:rsidRDefault="00F678C4"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w:t>
      </w:r>
      <w:r w:rsidR="009B2D69" w:rsidRPr="005977B5">
        <w:rPr>
          <w:rFonts w:ascii="SimSun" w:hAnsi="SimSun" w:hint="eastAsia"/>
          <w:sz w:val="21"/>
        </w:rPr>
        <w:t>一致</w:t>
      </w:r>
      <w:r w:rsidRPr="005977B5">
        <w:rPr>
          <w:rFonts w:ascii="SimSun" w:hAnsi="SimSun" w:hint="eastAsia"/>
          <w:sz w:val="21"/>
        </w:rPr>
        <w:t>选举</w:t>
      </w:r>
      <w:r w:rsidR="009B2D69" w:rsidRPr="005977B5">
        <w:rPr>
          <w:rFonts w:ascii="SimSun" w:hAnsi="SimSun" w:hint="eastAsia"/>
          <w:sz w:val="21"/>
        </w:rPr>
        <w:t>亚历山德拉·米哈伊洛维奇女士（塞尔维亚）</w:t>
      </w:r>
      <w:r w:rsidRPr="005977B5">
        <w:rPr>
          <w:rFonts w:ascii="SimSun" w:hAnsi="SimSun" w:hint="eastAsia"/>
          <w:sz w:val="21"/>
        </w:rPr>
        <w:t>担任主席，在本届会议结束后</w:t>
      </w:r>
      <w:r w:rsidR="00063635" w:rsidRPr="005977B5">
        <w:rPr>
          <w:rFonts w:ascii="SimSun" w:hAnsi="SimSun" w:hint="eastAsia"/>
          <w:sz w:val="21"/>
        </w:rPr>
        <w:t>就</w:t>
      </w:r>
      <w:r w:rsidR="00531730" w:rsidRPr="005977B5">
        <w:rPr>
          <w:rFonts w:ascii="SimSun" w:hAnsi="SimSun" w:hint="eastAsia"/>
          <w:sz w:val="21"/>
        </w:rPr>
        <w:t>任</w:t>
      </w:r>
      <w:r w:rsidRPr="005977B5">
        <w:rPr>
          <w:rFonts w:ascii="SimSun" w:hAnsi="SimSun" w:hint="eastAsia"/>
          <w:sz w:val="21"/>
        </w:rPr>
        <w:t>，为第十</w:t>
      </w:r>
      <w:r w:rsidR="009B2D69" w:rsidRPr="005977B5">
        <w:rPr>
          <w:rFonts w:ascii="SimSun" w:hAnsi="SimSun" w:hint="eastAsia"/>
          <w:sz w:val="21"/>
        </w:rPr>
        <w:t>八</w:t>
      </w:r>
      <w:r w:rsidRPr="005977B5">
        <w:rPr>
          <w:rFonts w:ascii="SimSun" w:hAnsi="SimSun" w:hint="eastAsia"/>
          <w:sz w:val="21"/>
        </w:rPr>
        <w:t>届会议服务。</w:t>
      </w:r>
    </w:p>
    <w:p w14:paraId="07EA9FB9" w14:textId="11BC37BB" w:rsidR="00874646"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lastRenderedPageBreak/>
        <w:t>议程第</w:t>
      </w:r>
      <w:r w:rsidR="00EF401A" w:rsidRPr="009A1B97">
        <w:rPr>
          <w:rFonts w:ascii="SimHei" w:eastAsia="SimHei" w:hAnsi="SimHei"/>
          <w:b w:val="0"/>
          <w:bCs w:val="0"/>
          <w:sz w:val="21"/>
        </w:rPr>
        <w:t>4</w:t>
      </w:r>
      <w:r w:rsidRPr="009A1B97">
        <w:rPr>
          <w:rFonts w:ascii="SimHei" w:eastAsia="SimHei" w:hAnsi="SimHei"/>
          <w:b w:val="0"/>
          <w:bCs w:val="0"/>
          <w:sz w:val="21"/>
        </w:rPr>
        <w:t>项：</w:t>
      </w:r>
      <w:r w:rsidR="00874646" w:rsidRPr="009A1B97">
        <w:rPr>
          <w:rFonts w:ascii="SimHei" w:eastAsia="SimHei" w:hAnsi="SimHei"/>
          <w:b w:val="0"/>
          <w:bCs w:val="0"/>
          <w:sz w:val="21"/>
        </w:rPr>
        <w:t>PCT</w:t>
      </w:r>
      <w:r w:rsidR="00A84755" w:rsidRPr="009A1B97">
        <w:rPr>
          <w:rFonts w:ascii="SimHei" w:eastAsia="SimHei" w:hAnsi="SimHei" w:hint="eastAsia"/>
          <w:b w:val="0"/>
          <w:bCs w:val="0"/>
          <w:sz w:val="21"/>
        </w:rPr>
        <w:t>统计数据</w:t>
      </w:r>
    </w:p>
    <w:p w14:paraId="00386934" w14:textId="5CE1000A" w:rsidR="00920EDC" w:rsidRPr="005977B5" w:rsidRDefault="002D3B30"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hint="eastAsia"/>
          <w:sz w:val="21"/>
        </w:rPr>
        <w:t>工作组注意到国际局有关PCT近期统计数据的情况介绍。</w:t>
      </w:r>
      <w:r w:rsidR="00920EDC" w:rsidRPr="005977B5">
        <w:rPr>
          <w:rStyle w:val="ae"/>
          <w:rFonts w:ascii="SimSun" w:hAnsi="SimSun"/>
          <w:sz w:val="21"/>
        </w:rPr>
        <w:footnoteReference w:id="2"/>
      </w:r>
    </w:p>
    <w:p w14:paraId="3B4B3C94" w14:textId="6F32ECA4"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5</w:t>
      </w:r>
      <w:r w:rsidRPr="009A1B97">
        <w:rPr>
          <w:rFonts w:ascii="SimHei" w:eastAsia="SimHei" w:hAnsi="SimHei"/>
          <w:b w:val="0"/>
          <w:bCs w:val="0"/>
          <w:sz w:val="21"/>
        </w:rPr>
        <w:t>项：</w:t>
      </w:r>
      <w:r w:rsidR="00A84755" w:rsidRPr="009A1B97">
        <w:rPr>
          <w:rFonts w:ascii="SimHei" w:eastAsia="SimHei" w:hAnsi="SimHei" w:hint="eastAsia"/>
          <w:b w:val="0"/>
          <w:bCs w:val="0"/>
          <w:sz w:val="21"/>
        </w:rPr>
        <w:t>PCT国际单位会议：第三十届会议报告</w:t>
      </w:r>
    </w:p>
    <w:p w14:paraId="4EFE3813" w14:textId="0FAD4418" w:rsidR="00874646"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PCT/WG/17/2</w:t>
      </w:r>
      <w:r w:rsidRPr="005977B5">
        <w:rPr>
          <w:rFonts w:ascii="SimSun" w:hAnsi="SimSun" w:hint="eastAsia"/>
          <w:sz w:val="21"/>
        </w:rPr>
        <w:t>进行。</w:t>
      </w:r>
    </w:p>
    <w:p w14:paraId="1D19D8CE" w14:textId="6DA28614" w:rsidR="001F2B41" w:rsidRPr="005977B5" w:rsidRDefault="00474B96"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工作组注意到文件PCT/WG/17/2附件中转录的PCT国际单位会议第三十届会议的主席总结</w:t>
      </w:r>
      <w:r w:rsidR="006740F7">
        <w:rPr>
          <w:rFonts w:ascii="SimSun" w:hAnsi="SimSun" w:hint="eastAsia"/>
          <w:sz w:val="21"/>
        </w:rPr>
        <w:t>（</w:t>
      </w:r>
      <w:r w:rsidRPr="005977B5">
        <w:rPr>
          <w:rFonts w:ascii="SimSun" w:hAnsi="SimSun" w:hint="eastAsia"/>
          <w:sz w:val="21"/>
        </w:rPr>
        <w:t>文件PCT/MIA/30/10</w:t>
      </w:r>
      <w:r w:rsidR="006740F7">
        <w:rPr>
          <w:rFonts w:ascii="SimSun" w:hAnsi="SimSun" w:hint="eastAsia"/>
          <w:sz w:val="21"/>
        </w:rPr>
        <w:t>）</w:t>
      </w:r>
      <w:r w:rsidRPr="005977B5">
        <w:rPr>
          <w:rFonts w:ascii="SimSun" w:hAnsi="SimSun" w:hint="eastAsia"/>
          <w:sz w:val="21"/>
        </w:rPr>
        <w:t>。</w:t>
      </w:r>
    </w:p>
    <w:p w14:paraId="1998CA6D" w14:textId="188194C5"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6</w:t>
      </w:r>
      <w:r w:rsidRPr="009A1B97">
        <w:rPr>
          <w:rFonts w:ascii="SimHei" w:eastAsia="SimHei" w:hAnsi="SimHei"/>
          <w:b w:val="0"/>
          <w:bCs w:val="0"/>
          <w:sz w:val="21"/>
        </w:rPr>
        <w:t>项：</w:t>
      </w:r>
      <w:r w:rsidR="00874646" w:rsidRPr="009A1B97">
        <w:rPr>
          <w:rFonts w:ascii="SimHei" w:eastAsia="SimHei" w:hAnsi="SimHei"/>
          <w:b w:val="0"/>
          <w:bCs w:val="0"/>
          <w:sz w:val="21"/>
        </w:rPr>
        <w:t>PCT</w:t>
      </w:r>
      <w:r w:rsidR="00A84755" w:rsidRPr="009A1B97">
        <w:rPr>
          <w:rFonts w:ascii="SimHei" w:eastAsia="SimHei" w:hAnsi="SimHei" w:hint="eastAsia"/>
          <w:b w:val="0"/>
          <w:bCs w:val="0"/>
          <w:sz w:val="21"/>
        </w:rPr>
        <w:t>技术援助的协调</w:t>
      </w:r>
    </w:p>
    <w:p w14:paraId="09BA0FC4" w14:textId="3E34FB9E" w:rsidR="00874646"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CA06FB" w:rsidRPr="005977B5">
        <w:rPr>
          <w:rFonts w:ascii="SimSun" w:hAnsi="SimSun"/>
          <w:sz w:val="21"/>
        </w:rPr>
        <w:t>PCT/WG/17/1</w:t>
      </w:r>
      <w:r w:rsidR="00FE4952" w:rsidRPr="005977B5">
        <w:rPr>
          <w:rFonts w:ascii="SimSun" w:hAnsi="SimSun"/>
          <w:sz w:val="21"/>
        </w:rPr>
        <w:t>9</w:t>
      </w:r>
      <w:r w:rsidRPr="005977B5">
        <w:rPr>
          <w:rFonts w:ascii="SimSun" w:hAnsi="SimSun" w:hint="eastAsia"/>
          <w:sz w:val="21"/>
        </w:rPr>
        <w:t>进行。</w:t>
      </w:r>
    </w:p>
    <w:p w14:paraId="40EDD087" w14:textId="41DB6286" w:rsidR="001F2B41" w:rsidRPr="005977B5" w:rsidRDefault="00F92C95"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工作组注意到文件</w:t>
      </w:r>
      <w:r w:rsidR="002F5D5B" w:rsidRPr="005977B5">
        <w:rPr>
          <w:rFonts w:ascii="SimSun" w:hAnsi="SimSun"/>
          <w:sz w:val="21"/>
        </w:rPr>
        <w:t>PCT/WG/17/19</w:t>
      </w:r>
      <w:r w:rsidR="00940749" w:rsidRPr="005977B5">
        <w:rPr>
          <w:rFonts w:ascii="SimSun" w:hAnsi="SimSun" w:hint="eastAsia"/>
          <w:sz w:val="21"/>
        </w:rPr>
        <w:t>的内容。</w:t>
      </w:r>
    </w:p>
    <w:p w14:paraId="462211F8" w14:textId="11A5C321"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7</w:t>
      </w:r>
      <w:r w:rsidRPr="009A1B97">
        <w:rPr>
          <w:rFonts w:ascii="SimHei" w:eastAsia="SimHei" w:hAnsi="SimHei"/>
          <w:b w:val="0"/>
          <w:bCs w:val="0"/>
          <w:sz w:val="21"/>
        </w:rPr>
        <w:t>项：</w:t>
      </w:r>
      <w:r w:rsidR="00A84755" w:rsidRPr="009A1B97">
        <w:rPr>
          <w:rFonts w:ascii="SimHei" w:eastAsia="SimHei" w:hAnsi="SimHei" w:hint="eastAsia"/>
          <w:b w:val="0"/>
          <w:bCs w:val="0"/>
          <w:sz w:val="21"/>
        </w:rPr>
        <w:t>协调专利审查员培训</w:t>
      </w:r>
    </w:p>
    <w:p w14:paraId="41FB8408" w14:textId="1F3B7D97" w:rsidR="00874646"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PCT/WG/17/11</w:t>
      </w:r>
      <w:r w:rsidRPr="005977B5">
        <w:rPr>
          <w:rFonts w:ascii="SimSun" w:hAnsi="SimSun" w:hint="eastAsia"/>
          <w:sz w:val="21"/>
        </w:rPr>
        <w:t>进行。</w:t>
      </w:r>
    </w:p>
    <w:p w14:paraId="40F2011C" w14:textId="24F69D20" w:rsidR="002F5D5B" w:rsidRPr="005977B5" w:rsidRDefault="00940749"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w:t>
      </w:r>
    </w:p>
    <w:p w14:paraId="1F2157C8" w14:textId="23F6AD1E" w:rsidR="002F5D5B" w:rsidRPr="005977B5" w:rsidRDefault="00940749" w:rsidP="001F6F61">
      <w:pPr>
        <w:pStyle w:val="ONUME"/>
        <w:numPr>
          <w:ilvl w:val="2"/>
          <w:numId w:val="2"/>
        </w:numPr>
        <w:tabs>
          <w:tab w:val="clear" w:pos="1701"/>
        </w:tabs>
        <w:overflowPunct w:val="0"/>
        <w:spacing w:afterLines="50" w:after="120" w:line="340" w:lineRule="atLeast"/>
        <w:jc w:val="both"/>
        <w:rPr>
          <w:rFonts w:ascii="SimSun" w:hAnsi="SimSun"/>
          <w:sz w:val="21"/>
        </w:rPr>
      </w:pPr>
      <w:r w:rsidRPr="005977B5">
        <w:rPr>
          <w:rFonts w:ascii="SimSun" w:hAnsi="SimSun" w:hint="eastAsia"/>
          <w:sz w:val="21"/>
        </w:rPr>
        <w:t>注意到为协调中小型局专利审查员培训而开展的调查的答复；</w:t>
      </w:r>
    </w:p>
    <w:p w14:paraId="17D754C5" w14:textId="495C1F3B" w:rsidR="00361369" w:rsidRPr="005977B5" w:rsidRDefault="00940749" w:rsidP="001F6F61">
      <w:pPr>
        <w:pStyle w:val="ONUME"/>
        <w:numPr>
          <w:ilvl w:val="2"/>
          <w:numId w:val="2"/>
        </w:numPr>
        <w:tabs>
          <w:tab w:val="clear" w:pos="1701"/>
        </w:tabs>
        <w:overflowPunct w:val="0"/>
        <w:spacing w:afterLines="50" w:after="120" w:line="340" w:lineRule="atLeast"/>
        <w:jc w:val="both"/>
        <w:rPr>
          <w:rFonts w:ascii="SimSun" w:hAnsi="SimSun"/>
          <w:sz w:val="21"/>
        </w:rPr>
      </w:pPr>
      <w:r w:rsidRPr="005977B5">
        <w:rPr>
          <w:rFonts w:ascii="SimSun" w:hAnsi="SimSun" w:hint="eastAsia"/>
          <w:sz w:val="21"/>
        </w:rPr>
        <w:t>注意到关于编写进一步的专利审查入门材料纳入正在开发的电子学习资源库，并在该资源库上增加一个电子联络平台的建议；</w:t>
      </w:r>
    </w:p>
    <w:p w14:paraId="7E65B00B" w14:textId="6E26F146" w:rsidR="001F2B41" w:rsidRPr="005977B5" w:rsidRDefault="00940749" w:rsidP="001F6F61">
      <w:pPr>
        <w:pStyle w:val="ONUME"/>
        <w:numPr>
          <w:ilvl w:val="2"/>
          <w:numId w:val="2"/>
        </w:numPr>
        <w:tabs>
          <w:tab w:val="clear" w:pos="1701"/>
        </w:tabs>
        <w:overflowPunct w:val="0"/>
        <w:spacing w:afterLines="50" w:after="120" w:line="340" w:lineRule="atLeast"/>
        <w:jc w:val="both"/>
        <w:rPr>
          <w:rFonts w:ascii="SimSun" w:hAnsi="SimSun"/>
          <w:sz w:val="21"/>
        </w:rPr>
      </w:pPr>
      <w:r w:rsidRPr="005977B5">
        <w:rPr>
          <w:rFonts w:ascii="SimSun" w:hAnsi="SimSun" w:hint="eastAsia"/>
          <w:sz w:val="21"/>
        </w:rPr>
        <w:t>请国际局考虑在中小型局专利审查员培训协调调查中和会议期间提出的评论意见，继续与有关主管局合作编写培训材料。</w:t>
      </w:r>
    </w:p>
    <w:p w14:paraId="76F9A357" w14:textId="472154F7"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8</w:t>
      </w:r>
      <w:r w:rsidRPr="009A1B97">
        <w:rPr>
          <w:rFonts w:ascii="SimHei" w:eastAsia="SimHei" w:hAnsi="SimHei"/>
          <w:b w:val="0"/>
          <w:bCs w:val="0"/>
          <w:sz w:val="21"/>
        </w:rPr>
        <w:t>项：</w:t>
      </w:r>
      <w:r w:rsidR="00874646" w:rsidRPr="009A1B97">
        <w:rPr>
          <w:rFonts w:ascii="SimHei" w:eastAsia="SimHei" w:hAnsi="SimHei"/>
          <w:b w:val="0"/>
          <w:bCs w:val="0"/>
          <w:sz w:val="21"/>
        </w:rPr>
        <w:t>PCT</w:t>
      </w:r>
      <w:r w:rsidR="00A84755" w:rsidRPr="009A1B97">
        <w:rPr>
          <w:rFonts w:ascii="SimHei" w:eastAsia="SimHei" w:hAnsi="SimHei" w:hint="eastAsia"/>
          <w:b w:val="0"/>
          <w:bCs w:val="0"/>
          <w:sz w:val="21"/>
        </w:rPr>
        <w:t>在线服务</w:t>
      </w:r>
    </w:p>
    <w:p w14:paraId="7EC6DEE5" w14:textId="64C56B75" w:rsidR="00874646" w:rsidRPr="005977B5" w:rsidRDefault="00D669FE" w:rsidP="009A1B97">
      <w:pPr>
        <w:pStyle w:val="ONUME"/>
        <w:tabs>
          <w:tab w:val="clear" w:pos="567"/>
        </w:tabs>
        <w:overflowPunct w:val="0"/>
        <w:spacing w:afterLines="50" w:after="120" w:line="340" w:lineRule="atLeast"/>
        <w:jc w:val="both"/>
        <w:rPr>
          <w:rFonts w:ascii="SimSun" w:hAnsi="SimSun"/>
          <w:sz w:val="21"/>
          <w:lang w:val="en-GB"/>
        </w:rPr>
      </w:pPr>
      <w:r w:rsidRPr="005977B5">
        <w:rPr>
          <w:rFonts w:ascii="SimSun" w:hAnsi="SimSun"/>
          <w:sz w:val="21"/>
          <w:lang w:val="en-GB"/>
        </w:rPr>
        <w:t>讨论依据文件</w:t>
      </w:r>
      <w:r w:rsidR="00CA06FB" w:rsidRPr="005977B5">
        <w:rPr>
          <w:rFonts w:ascii="SimSun" w:hAnsi="SimSun"/>
          <w:sz w:val="21"/>
          <w:lang w:val="en-GB"/>
        </w:rPr>
        <w:t>PCT/WG/17/</w:t>
      </w:r>
      <w:r w:rsidR="00FE4952" w:rsidRPr="005977B5">
        <w:rPr>
          <w:rFonts w:ascii="SimSun" w:hAnsi="SimSun"/>
          <w:sz w:val="21"/>
          <w:lang w:val="en-GB"/>
        </w:rPr>
        <w:t>20</w:t>
      </w:r>
      <w:r w:rsidRPr="005977B5">
        <w:rPr>
          <w:rFonts w:ascii="SimSun" w:hAnsi="SimSun" w:hint="eastAsia"/>
          <w:sz w:val="21"/>
          <w:lang w:val="en-GB"/>
        </w:rPr>
        <w:t>进行。</w:t>
      </w:r>
    </w:p>
    <w:p w14:paraId="1E1F9082" w14:textId="77FB7A5B" w:rsidR="001F2B41" w:rsidRPr="005977B5" w:rsidRDefault="00A5712F"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工作组注意到文件PCT/WG/17/20的内容，请国际局考虑提出的评论意见，继续开发在线服务。</w:t>
      </w:r>
    </w:p>
    <w:p w14:paraId="5841746B" w14:textId="04B85EA5"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9</w:t>
      </w:r>
      <w:r w:rsidRPr="009A1B97">
        <w:rPr>
          <w:rFonts w:ascii="SimHei" w:eastAsia="SimHei" w:hAnsi="SimHei"/>
          <w:b w:val="0"/>
          <w:bCs w:val="0"/>
          <w:sz w:val="21"/>
        </w:rPr>
        <w:t>项：</w:t>
      </w:r>
      <w:r w:rsidR="00A84755" w:rsidRPr="009A1B97">
        <w:rPr>
          <w:rFonts w:ascii="SimHei" w:eastAsia="SimHei" w:hAnsi="SimHei" w:hint="eastAsia"/>
          <w:b w:val="0"/>
          <w:bCs w:val="0"/>
          <w:sz w:val="21"/>
        </w:rPr>
        <w:t>国际申请和相关文件的提交介质</w:t>
      </w:r>
    </w:p>
    <w:p w14:paraId="6D58E9FE" w14:textId="30138C13" w:rsidR="00CA06FB"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CA06FB" w:rsidRPr="005977B5">
        <w:rPr>
          <w:rFonts w:ascii="SimSun" w:hAnsi="SimSun"/>
          <w:sz w:val="21"/>
        </w:rPr>
        <w:t>PCT/WG/17/</w:t>
      </w:r>
      <w:r w:rsidR="00FE4952" w:rsidRPr="005977B5">
        <w:rPr>
          <w:rFonts w:ascii="SimSun" w:hAnsi="SimSun"/>
          <w:sz w:val="21"/>
        </w:rPr>
        <w:t>15</w:t>
      </w:r>
      <w:r w:rsidRPr="005977B5">
        <w:rPr>
          <w:rFonts w:ascii="SimSun" w:hAnsi="SimSun" w:hint="eastAsia"/>
          <w:sz w:val="21"/>
        </w:rPr>
        <w:t>进行。</w:t>
      </w:r>
    </w:p>
    <w:p w14:paraId="3BF77E1A" w14:textId="49951304" w:rsidR="001F2B41" w:rsidRPr="005977B5" w:rsidRDefault="00FC26FA"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w:t>
      </w:r>
    </w:p>
    <w:p w14:paraId="3F6C3D96" w14:textId="77076DB2" w:rsidR="003F1677" w:rsidRPr="005977B5" w:rsidRDefault="00FC26FA" w:rsidP="001F6F61">
      <w:pPr>
        <w:pStyle w:val="ONUME"/>
        <w:numPr>
          <w:ilvl w:val="2"/>
          <w:numId w:val="2"/>
        </w:numPr>
        <w:overflowPunct w:val="0"/>
        <w:spacing w:afterLines="50" w:after="120" w:line="340" w:lineRule="atLeast"/>
        <w:jc w:val="both"/>
        <w:rPr>
          <w:rFonts w:ascii="SimSun" w:hAnsi="SimSun"/>
          <w:sz w:val="21"/>
        </w:rPr>
      </w:pPr>
      <w:r w:rsidRPr="005977B5">
        <w:rPr>
          <w:rFonts w:ascii="SimSun" w:hAnsi="SimSun" w:hint="eastAsia"/>
          <w:sz w:val="21"/>
        </w:rPr>
        <w:t>批准了文件PCT/WG/17/15附件一中所载的细则89之二的拟议修正案，将其提交大会；</w:t>
      </w:r>
    </w:p>
    <w:p w14:paraId="624AF5D2" w14:textId="73083F6B" w:rsidR="005135EB" w:rsidRPr="005977B5" w:rsidRDefault="00FC26FA" w:rsidP="001F6F61">
      <w:pPr>
        <w:pStyle w:val="ONUME"/>
        <w:numPr>
          <w:ilvl w:val="2"/>
          <w:numId w:val="2"/>
        </w:numPr>
        <w:overflowPunct w:val="0"/>
        <w:spacing w:afterLines="50" w:after="120" w:line="340" w:lineRule="atLeast"/>
        <w:jc w:val="both"/>
        <w:rPr>
          <w:rFonts w:ascii="SimSun" w:hAnsi="SimSun"/>
          <w:sz w:val="21"/>
        </w:rPr>
      </w:pPr>
      <w:r w:rsidRPr="005977B5">
        <w:rPr>
          <w:rFonts w:ascii="SimSun" w:hAnsi="SimSun" w:hint="eastAsia"/>
          <w:sz w:val="21"/>
        </w:rPr>
        <w:t>请国际局考虑文件PCT/WG/17/15附件二中的草案和提出的评论意见，就细则89之二的拟议修正案获得大会通过时，为加以落实而需要对《PCT行政规程》和《受理局指南》进行的拟议修改进行准备，并与各局和各单位进行磋商。</w:t>
      </w:r>
    </w:p>
    <w:p w14:paraId="14570CD1" w14:textId="78F18E37"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lastRenderedPageBreak/>
        <w:t>议程第</w:t>
      </w:r>
      <w:r w:rsidR="00EF401A" w:rsidRPr="009A1B97">
        <w:rPr>
          <w:rFonts w:ascii="SimHei" w:eastAsia="SimHei" w:hAnsi="SimHei"/>
          <w:b w:val="0"/>
          <w:bCs w:val="0"/>
          <w:sz w:val="21"/>
        </w:rPr>
        <w:t>10</w:t>
      </w:r>
      <w:r w:rsidRPr="009A1B97">
        <w:rPr>
          <w:rFonts w:ascii="SimHei" w:eastAsia="SimHei" w:hAnsi="SimHei"/>
          <w:b w:val="0"/>
          <w:bCs w:val="0"/>
          <w:sz w:val="21"/>
        </w:rPr>
        <w:t>项：</w:t>
      </w:r>
      <w:r w:rsidR="00A84755" w:rsidRPr="009A1B97">
        <w:rPr>
          <w:rFonts w:ascii="SimHei" w:eastAsia="SimHei" w:hAnsi="SimHei" w:hint="eastAsia"/>
          <w:b w:val="0"/>
          <w:bCs w:val="0"/>
          <w:sz w:val="21"/>
        </w:rPr>
        <w:t>支持电子处理的法律措施</w:t>
      </w:r>
    </w:p>
    <w:p w14:paraId="7C62F1C8" w14:textId="65E9C199" w:rsidR="00874646"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PCT/WG/17/9</w:t>
      </w:r>
      <w:r w:rsidRPr="005977B5">
        <w:rPr>
          <w:rFonts w:ascii="SimSun" w:hAnsi="SimSun" w:hint="eastAsia"/>
          <w:sz w:val="21"/>
        </w:rPr>
        <w:t>进行。</w:t>
      </w:r>
    </w:p>
    <w:p w14:paraId="705D7D80" w14:textId="2DE59B87" w:rsidR="00AE0D53" w:rsidRPr="005977B5" w:rsidRDefault="00FC26FA"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工作组请国际局考虑提出的评论意见，并向工作组今后的会议提出进一步的提案。</w:t>
      </w:r>
    </w:p>
    <w:p w14:paraId="6FD2B5D9" w14:textId="53B500E5"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11</w:t>
      </w:r>
      <w:r w:rsidRPr="009A1B97">
        <w:rPr>
          <w:rFonts w:ascii="SimHei" w:eastAsia="SimHei" w:hAnsi="SimHei"/>
          <w:b w:val="0"/>
          <w:bCs w:val="0"/>
          <w:sz w:val="21"/>
        </w:rPr>
        <w:t>项：</w:t>
      </w:r>
      <w:r w:rsidR="00A84755" w:rsidRPr="009A1B97">
        <w:rPr>
          <w:rFonts w:ascii="SimHei" w:eastAsia="SimHei" w:hAnsi="SimHei" w:hint="eastAsia"/>
          <w:b w:val="0"/>
          <w:bCs w:val="0"/>
          <w:sz w:val="21"/>
        </w:rPr>
        <w:t>个人数据保护和PCT</w:t>
      </w:r>
    </w:p>
    <w:p w14:paraId="35011CA6" w14:textId="61F023C3" w:rsidR="005135EB"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PCT/WG/17/8</w:t>
      </w:r>
      <w:r w:rsidRPr="005977B5">
        <w:rPr>
          <w:rFonts w:ascii="SimSun" w:hAnsi="SimSun" w:hint="eastAsia"/>
          <w:sz w:val="21"/>
        </w:rPr>
        <w:t>进行。</w:t>
      </w:r>
    </w:p>
    <w:p w14:paraId="28562572" w14:textId="4FA0FADF" w:rsidR="00F92C95" w:rsidRPr="005977B5" w:rsidRDefault="00F92C95"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工作组注意到文件</w:t>
      </w:r>
      <w:r w:rsidR="00940749" w:rsidRPr="005977B5">
        <w:rPr>
          <w:rFonts w:ascii="SimSun" w:hAnsi="SimSun"/>
          <w:sz w:val="21"/>
        </w:rPr>
        <w:t>PCT/WG/17/8</w:t>
      </w:r>
      <w:r w:rsidR="00940749" w:rsidRPr="005977B5">
        <w:rPr>
          <w:rFonts w:ascii="SimSun" w:hAnsi="SimSun" w:hint="eastAsia"/>
          <w:sz w:val="21"/>
        </w:rPr>
        <w:t>的内容。</w:t>
      </w:r>
    </w:p>
    <w:p w14:paraId="22D1EE4E" w14:textId="5498D01F"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12</w:t>
      </w:r>
      <w:r w:rsidRPr="009A1B97">
        <w:rPr>
          <w:rFonts w:ascii="SimHei" w:eastAsia="SimHei" w:hAnsi="SimHei"/>
          <w:b w:val="0"/>
          <w:bCs w:val="0"/>
          <w:sz w:val="21"/>
        </w:rPr>
        <w:t>项：</w:t>
      </w:r>
      <w:r w:rsidR="00A84755" w:rsidRPr="009A1B97">
        <w:rPr>
          <w:rFonts w:ascii="SimHei" w:eastAsia="SimHei" w:hAnsi="SimHei" w:hint="eastAsia"/>
          <w:b w:val="0"/>
          <w:bCs w:val="0"/>
          <w:sz w:val="21"/>
        </w:rPr>
        <w:t>国际局的通信语言</w:t>
      </w:r>
    </w:p>
    <w:p w14:paraId="20F8D37F" w14:textId="05751EC4" w:rsidR="001F2B41"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PCT/WG/17/6</w:t>
      </w:r>
      <w:r w:rsidRPr="005977B5">
        <w:rPr>
          <w:rFonts w:ascii="SimSun" w:hAnsi="SimSun" w:hint="eastAsia"/>
          <w:sz w:val="21"/>
        </w:rPr>
        <w:t>进行。</w:t>
      </w:r>
    </w:p>
    <w:p w14:paraId="31C796A7" w14:textId="2E681B5F" w:rsidR="00FC26FA" w:rsidRPr="005977B5" w:rsidRDefault="00FC26FA"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工作组批准了文件PCT/WG/17/6附件中所载的细则92的拟议修正案，将其提交大会。</w:t>
      </w:r>
    </w:p>
    <w:p w14:paraId="03C277D6" w14:textId="3EF8211C"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13</w:t>
      </w:r>
      <w:r w:rsidRPr="009A1B97">
        <w:rPr>
          <w:rFonts w:ascii="SimHei" w:eastAsia="SimHei" w:hAnsi="SimHei"/>
          <w:b w:val="0"/>
          <w:bCs w:val="0"/>
          <w:sz w:val="21"/>
        </w:rPr>
        <w:t>项：</w:t>
      </w:r>
      <w:r w:rsidR="00A84755" w:rsidRPr="009A1B97">
        <w:rPr>
          <w:rFonts w:ascii="SimHei" w:eastAsia="SimHei" w:hAnsi="SimHei" w:hint="eastAsia"/>
          <w:b w:val="0"/>
          <w:bCs w:val="0"/>
          <w:sz w:val="21"/>
        </w:rPr>
        <w:t>对细则26.3之三的进一步修正——根据条约第3条(4)(</w:t>
      </w:r>
      <w:r w:rsidR="00DF7FC2" w:rsidRPr="009A1B97">
        <w:rPr>
          <w:rFonts w:ascii="SimHei" w:eastAsia="SimHei" w:hAnsi="SimHei"/>
          <w:b w:val="0"/>
          <w:bCs w:val="0"/>
          <w:caps w:val="0"/>
          <w:sz w:val="21"/>
        </w:rPr>
        <w:t>i</w:t>
      </w:r>
      <w:r w:rsidR="00A84755" w:rsidRPr="009A1B97">
        <w:rPr>
          <w:rFonts w:ascii="SimHei" w:eastAsia="SimHei" w:hAnsi="SimHei" w:hint="eastAsia"/>
          <w:b w:val="0"/>
          <w:bCs w:val="0"/>
          <w:sz w:val="21"/>
        </w:rPr>
        <w:t>)通知改正缺陷</w:t>
      </w:r>
    </w:p>
    <w:p w14:paraId="2793EB43" w14:textId="58C60D6F" w:rsidR="002F623E"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PCT/WG/17/7</w:t>
      </w:r>
      <w:r w:rsidRPr="005977B5">
        <w:rPr>
          <w:rFonts w:ascii="SimSun" w:hAnsi="SimSun" w:hint="eastAsia"/>
          <w:sz w:val="21"/>
        </w:rPr>
        <w:t>进行。</w:t>
      </w:r>
    </w:p>
    <w:p w14:paraId="50CF30B3" w14:textId="40FE51A3" w:rsidR="00FC26FA" w:rsidRPr="005977B5" w:rsidRDefault="00FC26FA" w:rsidP="0078399F">
      <w:pPr>
        <w:pStyle w:val="ONUME"/>
        <w:tabs>
          <w:tab w:val="clear" w:pos="567"/>
        </w:tabs>
        <w:overflowPunct w:val="0"/>
        <w:spacing w:afterLines="50" w:after="120" w:line="340" w:lineRule="atLeast"/>
        <w:ind w:left="567"/>
        <w:jc w:val="both"/>
        <w:rPr>
          <w:rFonts w:ascii="SimSun" w:hAnsi="SimSun"/>
          <w:sz w:val="21"/>
          <w:szCs w:val="23"/>
        </w:rPr>
      </w:pPr>
      <w:r w:rsidRPr="005977B5">
        <w:rPr>
          <w:rFonts w:ascii="SimSun" w:hAnsi="SimSun" w:hint="eastAsia"/>
          <w:sz w:val="21"/>
          <w:szCs w:val="23"/>
        </w:rPr>
        <w:t>工作组：</w:t>
      </w:r>
    </w:p>
    <w:p w14:paraId="378C240F" w14:textId="19C94527" w:rsidR="00FC26FA" w:rsidRPr="005977B5" w:rsidRDefault="00FC26FA" w:rsidP="001F6F61">
      <w:pPr>
        <w:pStyle w:val="Default"/>
        <w:adjustRightInd/>
        <w:spacing w:afterLines="50" w:after="120" w:line="340" w:lineRule="atLeast"/>
        <w:ind w:left="1134"/>
        <w:jc w:val="both"/>
        <w:rPr>
          <w:rFonts w:ascii="SimSun" w:eastAsia="SimSun" w:hAnsi="SimSun"/>
          <w:sz w:val="21"/>
          <w:szCs w:val="23"/>
          <w:lang w:eastAsia="zh-CN"/>
        </w:rPr>
      </w:pPr>
      <w:r w:rsidRPr="00CC2342">
        <w:rPr>
          <w:rFonts w:ascii="SimSun" w:eastAsia="SimSun" w:hAnsi="SimSun" w:cs="Arial"/>
          <w:sz w:val="21"/>
          <w:szCs w:val="23"/>
          <w:lang w:eastAsia="zh-CN"/>
        </w:rPr>
        <w:t>(i)</w:t>
      </w:r>
      <w:r w:rsidR="001F6F61">
        <w:rPr>
          <w:rFonts w:ascii="SimSun" w:eastAsia="SimSun" w:hAnsi="SimSun" w:cs="Arial"/>
          <w:sz w:val="21"/>
          <w:szCs w:val="23"/>
          <w:lang w:eastAsia="zh-CN"/>
        </w:rPr>
        <w:tab/>
      </w:r>
      <w:r w:rsidRPr="005977B5">
        <w:rPr>
          <w:rFonts w:ascii="SimSun" w:eastAsia="SimSun" w:hAnsi="SimSun" w:hint="eastAsia"/>
          <w:sz w:val="21"/>
          <w:szCs w:val="23"/>
          <w:lang w:eastAsia="zh-CN"/>
        </w:rPr>
        <w:t>批准了文件</w:t>
      </w:r>
      <w:r w:rsidRPr="00CC2342">
        <w:rPr>
          <w:rFonts w:ascii="SimSun" w:eastAsia="SimSun" w:hAnsi="SimSun" w:cs="Arial"/>
          <w:sz w:val="21"/>
          <w:szCs w:val="23"/>
          <w:lang w:eastAsia="zh-CN"/>
        </w:rPr>
        <w:t>PCT/WG/17/</w:t>
      </w:r>
      <w:r w:rsidR="00EB7995">
        <w:rPr>
          <w:rFonts w:ascii="SimSun" w:eastAsia="SimSun" w:hAnsi="SimSun" w:cs="Arial"/>
          <w:sz w:val="21"/>
          <w:szCs w:val="23"/>
          <w:lang w:eastAsia="zh-CN"/>
        </w:rPr>
        <w:t>21</w:t>
      </w:r>
      <w:r w:rsidRPr="005977B5">
        <w:rPr>
          <w:rFonts w:ascii="SimSun" w:eastAsia="SimSun" w:hAnsi="SimSun" w:hint="eastAsia"/>
          <w:sz w:val="21"/>
          <w:szCs w:val="23"/>
          <w:lang w:eastAsia="zh-CN"/>
        </w:rPr>
        <w:t>附件一中所载的细则</w:t>
      </w:r>
      <w:r w:rsidRPr="00CC2342">
        <w:rPr>
          <w:rFonts w:ascii="SimSun" w:eastAsia="SimSun" w:hAnsi="SimSun" w:cs="Arial"/>
          <w:sz w:val="21"/>
          <w:szCs w:val="23"/>
          <w:lang w:eastAsia="zh-CN"/>
        </w:rPr>
        <w:t>26</w:t>
      </w:r>
      <w:r w:rsidRPr="005977B5">
        <w:rPr>
          <w:rFonts w:ascii="SimSun" w:eastAsia="SimSun" w:hAnsi="SimSun" w:hint="eastAsia"/>
          <w:sz w:val="21"/>
          <w:szCs w:val="23"/>
          <w:lang w:eastAsia="zh-CN"/>
        </w:rPr>
        <w:t>的拟议修正案，将其提交大会；</w:t>
      </w:r>
    </w:p>
    <w:p w14:paraId="6815940F" w14:textId="577995F2" w:rsidR="00FC26FA" w:rsidRPr="005977B5" w:rsidRDefault="00FC26FA" w:rsidP="001F6F61">
      <w:pPr>
        <w:pStyle w:val="ONUME"/>
        <w:numPr>
          <w:ilvl w:val="0"/>
          <w:numId w:val="0"/>
        </w:numPr>
        <w:spacing w:afterLines="50" w:after="120" w:line="340" w:lineRule="atLeast"/>
        <w:ind w:left="1134"/>
        <w:jc w:val="both"/>
        <w:rPr>
          <w:rFonts w:ascii="SimSun" w:hAnsi="SimSun"/>
          <w:sz w:val="21"/>
        </w:rPr>
      </w:pPr>
      <w:r w:rsidRPr="00CC2342">
        <w:rPr>
          <w:rFonts w:ascii="SimSun" w:hAnsi="SimSun"/>
          <w:sz w:val="21"/>
          <w:szCs w:val="23"/>
        </w:rPr>
        <w:t>(ii)</w:t>
      </w:r>
      <w:r w:rsidR="001F6F61">
        <w:rPr>
          <w:rFonts w:ascii="SimSun" w:hAnsi="SimSun"/>
          <w:sz w:val="21"/>
          <w:szCs w:val="23"/>
        </w:rPr>
        <w:tab/>
      </w:r>
      <w:r w:rsidRPr="005977B5">
        <w:rPr>
          <w:rFonts w:ascii="SimSun" w:hAnsi="SimSun" w:hint="eastAsia"/>
          <w:sz w:val="21"/>
          <w:szCs w:val="23"/>
        </w:rPr>
        <w:t>请国际局考虑文件</w:t>
      </w:r>
      <w:r w:rsidRPr="00CC2342">
        <w:rPr>
          <w:rFonts w:ascii="SimSun" w:hAnsi="SimSun"/>
          <w:sz w:val="21"/>
          <w:szCs w:val="23"/>
        </w:rPr>
        <w:t>PCT/WG/17/7</w:t>
      </w:r>
      <w:r w:rsidRPr="005977B5">
        <w:rPr>
          <w:rFonts w:ascii="SimSun" w:hAnsi="SimSun" w:hint="eastAsia"/>
          <w:sz w:val="21"/>
          <w:szCs w:val="23"/>
        </w:rPr>
        <w:t>附件二中的草案和提出的评论意见，就细则</w:t>
      </w:r>
      <w:r w:rsidRPr="0078399F">
        <w:rPr>
          <w:rFonts w:ascii="SimSun" w:hAnsi="SimSun"/>
          <w:sz w:val="21"/>
          <w:szCs w:val="23"/>
        </w:rPr>
        <w:t>26</w:t>
      </w:r>
      <w:r w:rsidRPr="005977B5">
        <w:rPr>
          <w:rFonts w:ascii="SimSun" w:hAnsi="SimSun" w:hint="eastAsia"/>
          <w:sz w:val="21"/>
          <w:szCs w:val="23"/>
        </w:rPr>
        <w:t>的拟议修正案获得大会通过时，为加以落实而需要对《</w:t>
      </w:r>
      <w:r w:rsidRPr="00CC2342">
        <w:rPr>
          <w:rFonts w:ascii="SimSun" w:hAnsi="SimSun"/>
          <w:sz w:val="21"/>
          <w:szCs w:val="23"/>
        </w:rPr>
        <w:t>PCT</w:t>
      </w:r>
      <w:r w:rsidRPr="005977B5">
        <w:rPr>
          <w:rFonts w:ascii="SimSun" w:hAnsi="SimSun" w:hint="eastAsia"/>
          <w:sz w:val="21"/>
          <w:szCs w:val="23"/>
        </w:rPr>
        <w:t>行政规程》</w:t>
      </w:r>
      <w:r w:rsidR="005819D5">
        <w:rPr>
          <w:rFonts w:ascii="SimSun" w:hAnsi="SimSun" w:hint="eastAsia"/>
          <w:sz w:val="21"/>
          <w:szCs w:val="23"/>
        </w:rPr>
        <w:t>、</w:t>
      </w:r>
      <w:r w:rsidR="005819D5" w:rsidRPr="005977B5">
        <w:rPr>
          <w:rFonts w:ascii="SimSun" w:hAnsi="SimSun" w:hint="eastAsia"/>
          <w:sz w:val="21"/>
          <w:szCs w:val="23"/>
        </w:rPr>
        <w:t>《</w:t>
      </w:r>
      <w:r w:rsidR="005819D5" w:rsidRPr="003C0661">
        <w:rPr>
          <w:rFonts w:ascii="SimSun" w:hAnsi="SimSun" w:hint="eastAsia"/>
          <w:sz w:val="21"/>
          <w:szCs w:val="23"/>
        </w:rPr>
        <w:t>国际检索和</w:t>
      </w:r>
      <w:r w:rsidR="005819D5">
        <w:rPr>
          <w:rFonts w:ascii="SimSun" w:hAnsi="SimSun" w:hint="eastAsia"/>
          <w:sz w:val="21"/>
          <w:szCs w:val="23"/>
        </w:rPr>
        <w:t>初步</w:t>
      </w:r>
      <w:r w:rsidR="005819D5" w:rsidRPr="003C0661">
        <w:rPr>
          <w:rFonts w:ascii="SimSun" w:hAnsi="SimSun" w:hint="eastAsia"/>
          <w:sz w:val="21"/>
          <w:szCs w:val="23"/>
        </w:rPr>
        <w:t>审查指南</w:t>
      </w:r>
      <w:r w:rsidR="005819D5" w:rsidRPr="005977B5">
        <w:rPr>
          <w:rFonts w:ascii="SimSun" w:hAnsi="SimSun" w:hint="eastAsia"/>
          <w:sz w:val="21"/>
          <w:szCs w:val="23"/>
        </w:rPr>
        <w:t>》</w:t>
      </w:r>
      <w:r w:rsidRPr="005977B5">
        <w:rPr>
          <w:rFonts w:ascii="SimSun" w:hAnsi="SimSun" w:hint="eastAsia"/>
          <w:sz w:val="21"/>
          <w:szCs w:val="23"/>
        </w:rPr>
        <w:t>和《受理局指南》进行的拟议修改进行准备，并与各局和各单位进行磋商。</w:t>
      </w:r>
    </w:p>
    <w:p w14:paraId="0B9E8546" w14:textId="78442C13"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14</w:t>
      </w:r>
      <w:r w:rsidRPr="009A1B97">
        <w:rPr>
          <w:rFonts w:ascii="SimHei" w:eastAsia="SimHei" w:hAnsi="SimHei"/>
          <w:b w:val="0"/>
          <w:bCs w:val="0"/>
          <w:sz w:val="21"/>
        </w:rPr>
        <w:t>项：</w:t>
      </w:r>
      <w:r w:rsidR="00A84755" w:rsidRPr="009A1B97">
        <w:rPr>
          <w:rFonts w:ascii="SimHei" w:eastAsia="SimHei" w:hAnsi="SimHei" w:hint="eastAsia"/>
          <w:b w:val="0"/>
          <w:bCs w:val="0"/>
          <w:sz w:val="21"/>
        </w:rPr>
        <w:t>非书面公开的引证</w:t>
      </w:r>
    </w:p>
    <w:p w14:paraId="5E2AC6C5" w14:textId="6A5BBF39" w:rsidR="00874646"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PCT/WG/17/10</w:t>
      </w:r>
      <w:r w:rsidRPr="005977B5">
        <w:rPr>
          <w:rFonts w:ascii="SimSun" w:hAnsi="SimSun" w:hint="eastAsia"/>
          <w:sz w:val="21"/>
        </w:rPr>
        <w:t>进行。</w:t>
      </w:r>
    </w:p>
    <w:p w14:paraId="6E2D6BDC" w14:textId="5CC3E451" w:rsidR="000A1853" w:rsidRPr="005977B5" w:rsidRDefault="000A1853" w:rsidP="0078399F">
      <w:pPr>
        <w:pStyle w:val="ONUME"/>
        <w:tabs>
          <w:tab w:val="clear" w:pos="567"/>
        </w:tabs>
        <w:overflowPunct w:val="0"/>
        <w:spacing w:afterLines="50" w:after="120" w:line="340" w:lineRule="atLeast"/>
        <w:ind w:left="567"/>
        <w:jc w:val="both"/>
        <w:rPr>
          <w:rFonts w:ascii="SimSun" w:hAnsi="SimSun"/>
          <w:sz w:val="21"/>
          <w:szCs w:val="23"/>
        </w:rPr>
      </w:pPr>
      <w:r w:rsidRPr="005977B5">
        <w:rPr>
          <w:rFonts w:ascii="SimSun" w:hAnsi="SimSun" w:hint="eastAsia"/>
          <w:sz w:val="21"/>
          <w:szCs w:val="23"/>
        </w:rPr>
        <w:t>工作组：</w:t>
      </w:r>
    </w:p>
    <w:p w14:paraId="5F8FD0E7" w14:textId="573A998C" w:rsidR="000A1853" w:rsidRPr="005977B5" w:rsidRDefault="000A1853" w:rsidP="001F6F61">
      <w:pPr>
        <w:pStyle w:val="ONUME"/>
        <w:numPr>
          <w:ilvl w:val="0"/>
          <w:numId w:val="0"/>
        </w:numPr>
        <w:spacing w:afterLines="50" w:after="120" w:line="340" w:lineRule="atLeast"/>
        <w:ind w:left="1134"/>
        <w:jc w:val="both"/>
        <w:rPr>
          <w:rFonts w:ascii="SimSun" w:hAnsi="SimSun"/>
          <w:sz w:val="21"/>
          <w:szCs w:val="23"/>
        </w:rPr>
      </w:pPr>
      <w:r w:rsidRPr="00CC2342">
        <w:rPr>
          <w:rFonts w:ascii="SimSun" w:hAnsi="SimSun"/>
          <w:sz w:val="21"/>
          <w:szCs w:val="23"/>
        </w:rPr>
        <w:t>(i)</w:t>
      </w:r>
      <w:r w:rsidR="001F6F61">
        <w:rPr>
          <w:rFonts w:ascii="SimSun" w:hAnsi="SimSun"/>
          <w:sz w:val="21"/>
          <w:szCs w:val="23"/>
        </w:rPr>
        <w:tab/>
      </w:r>
      <w:r w:rsidRPr="005977B5">
        <w:rPr>
          <w:rFonts w:ascii="SimSun" w:hAnsi="SimSun" w:hint="eastAsia"/>
          <w:sz w:val="21"/>
          <w:szCs w:val="23"/>
        </w:rPr>
        <w:t>批准了文件</w:t>
      </w:r>
      <w:r w:rsidRPr="00CC2342">
        <w:rPr>
          <w:rFonts w:ascii="SimSun" w:hAnsi="SimSun"/>
          <w:sz w:val="21"/>
          <w:szCs w:val="23"/>
        </w:rPr>
        <w:t>PCT/WG/17/21</w:t>
      </w:r>
      <w:r w:rsidRPr="005977B5">
        <w:rPr>
          <w:rFonts w:ascii="SimSun" w:hAnsi="SimSun" w:hint="eastAsia"/>
          <w:sz w:val="21"/>
          <w:szCs w:val="23"/>
        </w:rPr>
        <w:t>附件</w:t>
      </w:r>
      <w:r w:rsidR="00EB7995">
        <w:rPr>
          <w:rFonts w:ascii="SimSun" w:hAnsi="SimSun" w:hint="eastAsia"/>
          <w:sz w:val="21"/>
          <w:szCs w:val="23"/>
        </w:rPr>
        <w:t>二</w:t>
      </w:r>
      <w:r w:rsidRPr="005977B5">
        <w:rPr>
          <w:rFonts w:ascii="SimSun" w:hAnsi="SimSun" w:hint="eastAsia"/>
          <w:sz w:val="21"/>
          <w:szCs w:val="23"/>
        </w:rPr>
        <w:t>中所载的细则33和64的拟议修正案，将其提交大会；</w:t>
      </w:r>
    </w:p>
    <w:p w14:paraId="0D007CD8" w14:textId="788D5B79" w:rsidR="006C0A11" w:rsidRPr="005977B5" w:rsidRDefault="000A1853" w:rsidP="001F6F61">
      <w:pPr>
        <w:pStyle w:val="ONUME"/>
        <w:numPr>
          <w:ilvl w:val="0"/>
          <w:numId w:val="0"/>
        </w:numPr>
        <w:spacing w:afterLines="50" w:after="120" w:line="340" w:lineRule="atLeast"/>
        <w:ind w:left="1134"/>
        <w:jc w:val="both"/>
        <w:rPr>
          <w:rFonts w:ascii="SimSun" w:hAnsi="SimSun"/>
          <w:sz w:val="21"/>
        </w:rPr>
      </w:pPr>
      <w:r w:rsidRPr="00CC2342">
        <w:rPr>
          <w:rFonts w:ascii="SimSun" w:hAnsi="SimSun"/>
          <w:sz w:val="21"/>
          <w:szCs w:val="23"/>
        </w:rPr>
        <w:t>(ii)</w:t>
      </w:r>
      <w:r w:rsidR="001F6F61">
        <w:rPr>
          <w:rFonts w:ascii="SimSun" w:hAnsi="SimSun"/>
          <w:sz w:val="21"/>
          <w:szCs w:val="23"/>
        </w:rPr>
        <w:tab/>
      </w:r>
      <w:r w:rsidRPr="005977B5">
        <w:rPr>
          <w:rFonts w:ascii="SimSun" w:hAnsi="SimSun" w:hint="eastAsia"/>
          <w:sz w:val="21"/>
          <w:szCs w:val="23"/>
        </w:rPr>
        <w:t>请国际局考虑提出的评论意见，就拟议修正案获得大会通过时，为加以落实而需要对《</w:t>
      </w:r>
      <w:r w:rsidRPr="00CC2342">
        <w:rPr>
          <w:rFonts w:ascii="SimSun" w:hAnsi="SimSun"/>
          <w:sz w:val="21"/>
          <w:szCs w:val="23"/>
        </w:rPr>
        <w:t>PCT</w:t>
      </w:r>
      <w:r w:rsidRPr="005977B5">
        <w:rPr>
          <w:rFonts w:ascii="SimSun" w:hAnsi="SimSun" w:hint="eastAsia"/>
          <w:sz w:val="21"/>
          <w:szCs w:val="23"/>
        </w:rPr>
        <w:t>行政规程》和《</w:t>
      </w:r>
      <w:r w:rsidR="003C0661" w:rsidRPr="003C0661">
        <w:rPr>
          <w:rFonts w:ascii="SimSun" w:hAnsi="SimSun" w:hint="eastAsia"/>
          <w:sz w:val="21"/>
          <w:szCs w:val="23"/>
        </w:rPr>
        <w:t>国际检索和</w:t>
      </w:r>
      <w:r w:rsidR="005819D5">
        <w:rPr>
          <w:rFonts w:ascii="SimSun" w:hAnsi="SimSun" w:hint="eastAsia"/>
          <w:sz w:val="21"/>
          <w:szCs w:val="23"/>
        </w:rPr>
        <w:t>初步</w:t>
      </w:r>
      <w:r w:rsidR="003C0661" w:rsidRPr="003C0661">
        <w:rPr>
          <w:rFonts w:ascii="SimSun" w:hAnsi="SimSun" w:hint="eastAsia"/>
          <w:sz w:val="21"/>
          <w:szCs w:val="23"/>
        </w:rPr>
        <w:t>审查指南</w:t>
      </w:r>
      <w:r w:rsidRPr="005977B5">
        <w:rPr>
          <w:rFonts w:ascii="SimSun" w:hAnsi="SimSun" w:hint="eastAsia"/>
          <w:sz w:val="21"/>
          <w:szCs w:val="23"/>
        </w:rPr>
        <w:t>》进行的拟议修改进行准备，并与各局和各单位进行磋商。</w:t>
      </w:r>
    </w:p>
    <w:p w14:paraId="42CBBF11" w14:textId="6A3699B0"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15</w:t>
      </w:r>
      <w:r w:rsidRPr="009A1B97">
        <w:rPr>
          <w:rFonts w:ascii="SimHei" w:eastAsia="SimHei" w:hAnsi="SimHei"/>
          <w:b w:val="0"/>
          <w:bCs w:val="0"/>
          <w:sz w:val="21"/>
        </w:rPr>
        <w:t>项：</w:t>
      </w:r>
      <w:r w:rsidR="00A84755" w:rsidRPr="009A1B97">
        <w:rPr>
          <w:rFonts w:ascii="SimHei" w:eastAsia="SimHei" w:hAnsi="SimHei" w:hint="eastAsia"/>
          <w:b w:val="0"/>
          <w:bCs w:val="0"/>
          <w:sz w:val="21"/>
        </w:rPr>
        <w:t>检索策略调查报告</w:t>
      </w:r>
    </w:p>
    <w:p w14:paraId="665F74BD" w14:textId="4BB2DDB0" w:rsidR="0079001A"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9001A" w:rsidRPr="005977B5">
        <w:rPr>
          <w:rFonts w:ascii="SimSun" w:hAnsi="SimSun"/>
          <w:sz w:val="21"/>
        </w:rPr>
        <w:t>PCT/WG/17/14</w:t>
      </w:r>
      <w:r w:rsidRPr="005977B5">
        <w:rPr>
          <w:rFonts w:ascii="SimSun" w:hAnsi="SimSun" w:hint="eastAsia"/>
          <w:sz w:val="21"/>
        </w:rPr>
        <w:t>进行。</w:t>
      </w:r>
    </w:p>
    <w:p w14:paraId="0AD8A50E" w14:textId="05162799" w:rsidR="00F92C95" w:rsidRPr="005977B5" w:rsidRDefault="00F92C95"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工作组注意到文件</w:t>
      </w:r>
      <w:r w:rsidR="00940749" w:rsidRPr="005977B5">
        <w:rPr>
          <w:rFonts w:ascii="SimSun" w:hAnsi="SimSun"/>
          <w:sz w:val="21"/>
        </w:rPr>
        <w:t>PCT/WG/17/14</w:t>
      </w:r>
      <w:r w:rsidR="00940749" w:rsidRPr="005977B5">
        <w:rPr>
          <w:rFonts w:ascii="SimSun" w:hAnsi="SimSun" w:hint="eastAsia"/>
          <w:sz w:val="21"/>
        </w:rPr>
        <w:t>的内容。</w:t>
      </w:r>
    </w:p>
    <w:p w14:paraId="57BB071D" w14:textId="27EF803B"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16</w:t>
      </w:r>
      <w:r w:rsidRPr="009A1B97">
        <w:rPr>
          <w:rFonts w:ascii="SimHei" w:eastAsia="SimHei" w:hAnsi="SimHei"/>
          <w:b w:val="0"/>
          <w:bCs w:val="0"/>
          <w:sz w:val="21"/>
        </w:rPr>
        <w:t>项：</w:t>
      </w:r>
      <w:r w:rsidR="00A84755" w:rsidRPr="009A1B97">
        <w:rPr>
          <w:rFonts w:ascii="SimHei" w:eastAsia="SimHei" w:hAnsi="SimHei" w:hint="eastAsia"/>
          <w:b w:val="0"/>
          <w:bCs w:val="0"/>
          <w:sz w:val="21"/>
        </w:rPr>
        <w:t>彩色附图</w:t>
      </w:r>
    </w:p>
    <w:p w14:paraId="353484E4" w14:textId="2A17225D" w:rsidR="00726EA0"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PCT/WG/17/12</w:t>
      </w:r>
      <w:r w:rsidRPr="005977B5">
        <w:rPr>
          <w:rFonts w:ascii="SimSun" w:hAnsi="SimSun" w:hint="eastAsia"/>
          <w:sz w:val="21"/>
        </w:rPr>
        <w:t>进行。</w:t>
      </w:r>
    </w:p>
    <w:p w14:paraId="318C08CB" w14:textId="1F5CA139" w:rsidR="00247F8D" w:rsidRPr="005977B5" w:rsidRDefault="00247F8D"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lastRenderedPageBreak/>
        <w:t>工作组请国际局结合提出的</w:t>
      </w:r>
      <w:r w:rsidR="000A1C8F">
        <w:rPr>
          <w:rFonts w:ascii="SimSun" w:hAnsi="SimSun" w:hint="eastAsia"/>
          <w:sz w:val="21"/>
        </w:rPr>
        <w:t>评论</w:t>
      </w:r>
      <w:r w:rsidRPr="005977B5">
        <w:rPr>
          <w:rFonts w:ascii="SimSun" w:hAnsi="SimSun" w:hint="eastAsia"/>
          <w:sz w:val="21"/>
        </w:rPr>
        <w:t>意见，考虑如何修正细则11，以允许提交和处理包含彩色附图的国际申请。</w:t>
      </w:r>
    </w:p>
    <w:p w14:paraId="31ACD2C1" w14:textId="548E15D6"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17</w:t>
      </w:r>
      <w:r w:rsidRPr="009A1B97">
        <w:rPr>
          <w:rFonts w:ascii="SimHei" w:eastAsia="SimHei" w:hAnsi="SimHei"/>
          <w:b w:val="0"/>
          <w:bCs w:val="0"/>
          <w:sz w:val="21"/>
        </w:rPr>
        <w:t>项：</w:t>
      </w:r>
      <w:r w:rsidR="00A84755" w:rsidRPr="009A1B97">
        <w:rPr>
          <w:rFonts w:ascii="SimHei" w:eastAsia="SimHei" w:hAnsi="SimHei" w:hint="eastAsia"/>
          <w:b w:val="0"/>
          <w:bCs w:val="0"/>
          <w:sz w:val="21"/>
        </w:rPr>
        <w:t>全球标识符和PCT</w:t>
      </w:r>
    </w:p>
    <w:p w14:paraId="4600FF4D" w14:textId="69E89A97" w:rsidR="00726EA0"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PCT/WG/17/13</w:t>
      </w:r>
      <w:r w:rsidRPr="005977B5">
        <w:rPr>
          <w:rFonts w:ascii="SimSun" w:hAnsi="SimSun" w:hint="eastAsia"/>
          <w:sz w:val="21"/>
        </w:rPr>
        <w:t>进行。</w:t>
      </w:r>
    </w:p>
    <w:p w14:paraId="14BABA16" w14:textId="5CBAE1BE" w:rsidR="00F92C95" w:rsidRPr="005977B5" w:rsidRDefault="00940749"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工作组注意到文件</w:t>
      </w:r>
      <w:r w:rsidRPr="005977B5">
        <w:rPr>
          <w:rFonts w:ascii="SimSun" w:hAnsi="SimSun"/>
          <w:sz w:val="21"/>
        </w:rPr>
        <w:t>PCT/WG/17/13</w:t>
      </w:r>
      <w:r w:rsidRPr="005977B5">
        <w:rPr>
          <w:rFonts w:ascii="SimSun" w:hAnsi="SimSun" w:hint="eastAsia"/>
          <w:sz w:val="21"/>
        </w:rPr>
        <w:t>的内容。</w:t>
      </w:r>
    </w:p>
    <w:p w14:paraId="75A3BA02" w14:textId="1B7F899F" w:rsidR="001F2B41"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18</w:t>
      </w:r>
      <w:r w:rsidRPr="009A1B97">
        <w:rPr>
          <w:rFonts w:ascii="SimHei" w:eastAsia="SimHei" w:hAnsi="SimHei"/>
          <w:b w:val="0"/>
          <w:bCs w:val="0"/>
          <w:sz w:val="21"/>
        </w:rPr>
        <w:t>项：</w:t>
      </w:r>
      <w:r w:rsidR="00A84755" w:rsidRPr="009A1B97">
        <w:rPr>
          <w:rFonts w:ascii="SimHei" w:eastAsia="SimHei" w:hAnsi="SimHei" w:hint="eastAsia"/>
          <w:b w:val="0"/>
          <w:bCs w:val="0"/>
          <w:sz w:val="21"/>
        </w:rPr>
        <w:t>为某些国家特别是发展中国家和最不发达国家的某些申请人减费的标准</w:t>
      </w:r>
    </w:p>
    <w:p w14:paraId="2A185A98" w14:textId="5919F86D" w:rsidR="00874646"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PCT/WG/17/5</w:t>
      </w:r>
      <w:r w:rsidR="001F2B41" w:rsidRPr="005977B5">
        <w:rPr>
          <w:rFonts w:ascii="SimSun" w:hAnsi="SimSun"/>
          <w:sz w:val="21"/>
        </w:rPr>
        <w:t xml:space="preserve"> Rev</w:t>
      </w:r>
      <w:r w:rsidR="002D0DBD" w:rsidRPr="005977B5">
        <w:rPr>
          <w:rFonts w:ascii="SimSun" w:hAnsi="SimSun"/>
          <w:sz w:val="21"/>
        </w:rPr>
        <w:t>.</w:t>
      </w:r>
      <w:r w:rsidRPr="005977B5">
        <w:rPr>
          <w:rFonts w:ascii="SimSun" w:hAnsi="SimSun" w:hint="eastAsia"/>
          <w:sz w:val="21"/>
        </w:rPr>
        <w:t>进行。</w:t>
      </w:r>
    </w:p>
    <w:p w14:paraId="6DAA2499" w14:textId="545C5958" w:rsidR="00247F8D" w:rsidRPr="005977B5" w:rsidRDefault="00247F8D" w:rsidP="0078399F">
      <w:pPr>
        <w:pStyle w:val="ONUME"/>
        <w:tabs>
          <w:tab w:val="clear" w:pos="567"/>
        </w:tabs>
        <w:overflowPunct w:val="0"/>
        <w:spacing w:afterLines="50" w:after="120" w:line="340" w:lineRule="atLeast"/>
        <w:ind w:left="567"/>
        <w:jc w:val="both"/>
        <w:rPr>
          <w:rFonts w:ascii="SimSun" w:hAnsi="SimSun"/>
          <w:sz w:val="21"/>
          <w:szCs w:val="23"/>
        </w:rPr>
      </w:pPr>
      <w:r w:rsidRPr="005977B5">
        <w:rPr>
          <w:rFonts w:ascii="SimSun" w:hAnsi="SimSun" w:hint="eastAsia"/>
          <w:sz w:val="21"/>
          <w:szCs w:val="23"/>
        </w:rPr>
        <w:t>工作组同意向大会</w:t>
      </w:r>
      <w:r w:rsidRPr="005977B5">
        <w:rPr>
          <w:rFonts w:ascii="SimSun" w:hAnsi="SimSun" w:hint="eastAsia"/>
          <w:sz w:val="21"/>
        </w:rPr>
        <w:t>建议</w:t>
      </w:r>
      <w:r w:rsidRPr="005977B5">
        <w:rPr>
          <w:rFonts w:ascii="SimSun" w:hAnsi="SimSun" w:hint="eastAsia"/>
          <w:sz w:val="21"/>
          <w:szCs w:val="23"/>
        </w:rPr>
        <w:t>：</w:t>
      </w:r>
    </w:p>
    <w:p w14:paraId="681597E3" w14:textId="75DC6673" w:rsidR="00247F8D" w:rsidRPr="005977B5" w:rsidRDefault="00247F8D" w:rsidP="001F6F61">
      <w:pPr>
        <w:pStyle w:val="ONUME"/>
        <w:numPr>
          <w:ilvl w:val="0"/>
          <w:numId w:val="0"/>
        </w:numPr>
        <w:spacing w:afterLines="50" w:after="120" w:line="340" w:lineRule="atLeast"/>
        <w:ind w:left="1134"/>
        <w:jc w:val="both"/>
        <w:rPr>
          <w:rFonts w:ascii="SimSun" w:hAnsi="SimSun"/>
          <w:sz w:val="21"/>
        </w:rPr>
      </w:pPr>
      <w:r w:rsidRPr="001F6F61">
        <w:rPr>
          <w:rFonts w:ascii="SimSun" w:hAnsi="SimSun"/>
          <w:sz w:val="21"/>
          <w:szCs w:val="23"/>
        </w:rPr>
        <w:t>(i)</w:t>
      </w:r>
      <w:r w:rsidR="001F6F61">
        <w:rPr>
          <w:rFonts w:ascii="SimSun" w:hAnsi="SimSun"/>
          <w:sz w:val="21"/>
          <w:szCs w:val="23"/>
        </w:rPr>
        <w:tab/>
      </w:r>
      <w:r w:rsidRPr="005977B5">
        <w:rPr>
          <w:rFonts w:ascii="SimSun" w:hAnsi="SimSun" w:hint="eastAsia"/>
          <w:sz w:val="21"/>
          <w:szCs w:val="23"/>
        </w:rPr>
        <w:t>维持</w:t>
      </w:r>
      <w:r w:rsidRPr="0078399F">
        <w:rPr>
          <w:rFonts w:ascii="SimSun" w:hAnsi="SimSun"/>
          <w:sz w:val="21"/>
          <w:szCs w:val="23"/>
        </w:rPr>
        <w:t>PCT</w:t>
      </w:r>
      <w:r w:rsidRPr="005977B5">
        <w:rPr>
          <w:rFonts w:ascii="SimSun" w:hAnsi="SimSun" w:hint="eastAsia"/>
          <w:sz w:val="21"/>
          <w:szCs w:val="23"/>
        </w:rPr>
        <w:t>费用表第</w:t>
      </w:r>
      <w:r w:rsidRPr="00B8501F">
        <w:rPr>
          <w:rFonts w:ascii="SimSun" w:hAnsi="SimSun"/>
          <w:sz w:val="21"/>
          <w:szCs w:val="23"/>
        </w:rPr>
        <w:t>5</w:t>
      </w:r>
      <w:r w:rsidRPr="005977B5">
        <w:rPr>
          <w:rFonts w:ascii="SimSun" w:hAnsi="SimSun" w:hint="eastAsia"/>
          <w:sz w:val="21"/>
          <w:szCs w:val="23"/>
        </w:rPr>
        <w:t>项的标准，大会应在五年后再次审查该标准；</w:t>
      </w:r>
    </w:p>
    <w:p w14:paraId="27311F06" w14:textId="49590140" w:rsidR="00247F8D" w:rsidRPr="005977B5" w:rsidRDefault="00247F8D" w:rsidP="001F6F61">
      <w:pPr>
        <w:pStyle w:val="ONUME"/>
        <w:numPr>
          <w:ilvl w:val="0"/>
          <w:numId w:val="0"/>
        </w:numPr>
        <w:spacing w:afterLines="50" w:after="120" w:line="340" w:lineRule="atLeast"/>
        <w:ind w:left="1134"/>
        <w:jc w:val="both"/>
        <w:rPr>
          <w:rFonts w:ascii="SimSun" w:hAnsi="SimSun"/>
          <w:sz w:val="21"/>
        </w:rPr>
      </w:pPr>
      <w:r w:rsidRPr="005977B5">
        <w:rPr>
          <w:rFonts w:ascii="SimSun" w:hAnsi="SimSun" w:hint="eastAsia"/>
          <w:sz w:val="21"/>
        </w:rPr>
        <w:t>(ii)</w:t>
      </w:r>
      <w:r w:rsidR="001F6F61">
        <w:rPr>
          <w:rFonts w:ascii="SimSun" w:hAnsi="SimSun"/>
          <w:sz w:val="21"/>
        </w:rPr>
        <w:tab/>
      </w:r>
      <w:r w:rsidRPr="005977B5">
        <w:rPr>
          <w:rFonts w:ascii="SimSun" w:hAnsi="SimSun" w:hint="eastAsia"/>
          <w:sz w:val="21"/>
        </w:rPr>
        <w:t>通过文件PCT/WG/17/5 Rev.附件二中所载的《关于更新符合PCT某些费用减费标准的国家名单的指示》的修改建议。</w:t>
      </w:r>
    </w:p>
    <w:p w14:paraId="035849B2" w14:textId="7691C253" w:rsidR="00874646"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19</w:t>
      </w:r>
      <w:r w:rsidRPr="009A1B97">
        <w:rPr>
          <w:rFonts w:ascii="SimHei" w:eastAsia="SimHei" w:hAnsi="SimHei"/>
          <w:b w:val="0"/>
          <w:bCs w:val="0"/>
          <w:sz w:val="21"/>
        </w:rPr>
        <w:t>项：</w:t>
      </w:r>
      <w:r w:rsidR="00A84755" w:rsidRPr="009A1B97">
        <w:rPr>
          <w:rFonts w:ascii="SimHei" w:eastAsia="SimHei" w:hAnsi="SimHei" w:hint="eastAsia"/>
          <w:b w:val="0"/>
          <w:bCs w:val="0"/>
          <w:sz w:val="21"/>
        </w:rPr>
        <w:t>序列表</w:t>
      </w:r>
    </w:p>
    <w:p w14:paraId="7AD2DDE5" w14:textId="4C049BAB" w:rsidR="00EF401A" w:rsidRPr="001F6F61" w:rsidRDefault="00EF401A" w:rsidP="001F6F61">
      <w:pPr>
        <w:pStyle w:val="2"/>
        <w:overflowPunct w:val="0"/>
        <w:spacing w:before="0" w:afterLines="50" w:after="120" w:line="340" w:lineRule="atLeast"/>
        <w:rPr>
          <w:rFonts w:ascii="SimSun" w:hAnsi="SimSun"/>
          <w:b/>
          <w:bCs w:val="0"/>
          <w:sz w:val="21"/>
        </w:rPr>
      </w:pPr>
      <w:r w:rsidRPr="001F6F61">
        <w:rPr>
          <w:rFonts w:ascii="SimSun" w:hAnsi="SimSun"/>
          <w:b/>
          <w:bCs w:val="0"/>
          <w:sz w:val="21"/>
        </w:rPr>
        <w:t>(a)</w:t>
      </w:r>
      <w:r w:rsidRPr="001F6F61">
        <w:rPr>
          <w:rFonts w:ascii="SimSun" w:hAnsi="SimSun"/>
          <w:b/>
          <w:bCs w:val="0"/>
          <w:sz w:val="21"/>
        </w:rPr>
        <w:tab/>
      </w:r>
      <w:r w:rsidR="00A84755" w:rsidRPr="001F6F61">
        <w:rPr>
          <w:rFonts w:ascii="SimSun" w:hAnsi="SimSun" w:hint="eastAsia"/>
          <w:b/>
          <w:bCs w:val="0"/>
          <w:sz w:val="21"/>
        </w:rPr>
        <w:t>产权组织标准ST.26在PCT的实施</w:t>
      </w:r>
    </w:p>
    <w:p w14:paraId="6D0FE849" w14:textId="50D8CE55" w:rsidR="00874646"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PCT/WG/17/3</w:t>
      </w:r>
      <w:r w:rsidRPr="005977B5">
        <w:rPr>
          <w:rFonts w:ascii="SimSun" w:hAnsi="SimSun" w:hint="eastAsia"/>
          <w:sz w:val="21"/>
        </w:rPr>
        <w:t>进行。</w:t>
      </w:r>
    </w:p>
    <w:p w14:paraId="3BE989E6" w14:textId="0C863346" w:rsidR="00F92C95" w:rsidRPr="005977B5" w:rsidRDefault="00F92C95"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工作组注意到文件</w:t>
      </w:r>
      <w:r w:rsidR="00940749" w:rsidRPr="005977B5">
        <w:rPr>
          <w:rFonts w:ascii="SimSun" w:hAnsi="SimSun"/>
          <w:sz w:val="21"/>
        </w:rPr>
        <w:t>PCT/WG/17/3</w:t>
      </w:r>
      <w:r w:rsidR="00940749" w:rsidRPr="005977B5">
        <w:rPr>
          <w:rFonts w:ascii="SimSun" w:hAnsi="SimSun" w:hint="eastAsia"/>
          <w:sz w:val="21"/>
        </w:rPr>
        <w:t>的内容。</w:t>
      </w:r>
    </w:p>
    <w:p w14:paraId="089CBE0C" w14:textId="67D4D998" w:rsidR="00EF401A" w:rsidRPr="001F6F61" w:rsidRDefault="00EF401A" w:rsidP="001F6F61">
      <w:pPr>
        <w:pStyle w:val="2"/>
        <w:overflowPunct w:val="0"/>
        <w:spacing w:before="0" w:afterLines="50" w:after="120" w:line="340" w:lineRule="atLeast"/>
        <w:rPr>
          <w:rFonts w:ascii="SimSun" w:hAnsi="SimSun"/>
          <w:b/>
          <w:bCs w:val="0"/>
          <w:sz w:val="21"/>
        </w:rPr>
      </w:pPr>
      <w:r w:rsidRPr="001F6F61">
        <w:rPr>
          <w:rFonts w:ascii="SimSun" w:hAnsi="SimSun"/>
          <w:b/>
          <w:bCs w:val="0"/>
          <w:sz w:val="21"/>
        </w:rPr>
        <w:t>(b)</w:t>
      </w:r>
      <w:r w:rsidRPr="001F6F61">
        <w:rPr>
          <w:rFonts w:ascii="SimSun" w:hAnsi="SimSun"/>
          <w:b/>
          <w:bCs w:val="0"/>
          <w:sz w:val="21"/>
        </w:rPr>
        <w:tab/>
      </w:r>
      <w:r w:rsidR="00A84755" w:rsidRPr="001F6F61">
        <w:rPr>
          <w:rFonts w:ascii="SimSun" w:hAnsi="SimSun" w:hint="eastAsia"/>
          <w:b/>
          <w:bCs w:val="0"/>
          <w:sz w:val="21"/>
        </w:rPr>
        <w:t>序列表工作队：现状报告</w:t>
      </w:r>
    </w:p>
    <w:p w14:paraId="164F2252" w14:textId="2870672D" w:rsidR="00874646"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CA06FB" w:rsidRPr="005977B5">
        <w:rPr>
          <w:rFonts w:ascii="SimSun" w:hAnsi="SimSun"/>
          <w:sz w:val="21"/>
        </w:rPr>
        <w:t>PCT/WG/17/1</w:t>
      </w:r>
      <w:r w:rsidR="00FE4952" w:rsidRPr="005977B5">
        <w:rPr>
          <w:rFonts w:ascii="SimSun" w:hAnsi="SimSun"/>
          <w:sz w:val="21"/>
        </w:rPr>
        <w:t>8</w:t>
      </w:r>
      <w:r w:rsidRPr="005977B5">
        <w:rPr>
          <w:rFonts w:ascii="SimSun" w:hAnsi="SimSun" w:hint="eastAsia"/>
          <w:sz w:val="21"/>
        </w:rPr>
        <w:t>进行。</w:t>
      </w:r>
    </w:p>
    <w:p w14:paraId="2BBFFEC8" w14:textId="5922F811" w:rsidR="00F92C95" w:rsidRPr="005977B5" w:rsidRDefault="00F92C95"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工作组注意到文件</w:t>
      </w:r>
      <w:r w:rsidR="00940749" w:rsidRPr="005977B5">
        <w:rPr>
          <w:rFonts w:ascii="SimSun" w:hAnsi="SimSun"/>
          <w:sz w:val="21"/>
        </w:rPr>
        <w:t>PCT/WG/17/18</w:t>
      </w:r>
      <w:r w:rsidR="00940749" w:rsidRPr="005977B5">
        <w:rPr>
          <w:rFonts w:ascii="SimSun" w:hAnsi="SimSun" w:hint="eastAsia"/>
          <w:sz w:val="21"/>
        </w:rPr>
        <w:t>的内容。</w:t>
      </w:r>
    </w:p>
    <w:p w14:paraId="51F5B90D" w14:textId="6BAC7A54" w:rsidR="00EF401A" w:rsidRPr="001F6F61" w:rsidRDefault="00EF401A" w:rsidP="001F6F61">
      <w:pPr>
        <w:pStyle w:val="2"/>
        <w:overflowPunct w:val="0"/>
        <w:spacing w:before="0" w:afterLines="50" w:after="120" w:line="340" w:lineRule="atLeast"/>
        <w:rPr>
          <w:rFonts w:ascii="SimSun" w:hAnsi="SimSun"/>
          <w:b/>
          <w:bCs w:val="0"/>
          <w:sz w:val="21"/>
        </w:rPr>
      </w:pPr>
      <w:r w:rsidRPr="001F6F61">
        <w:rPr>
          <w:rFonts w:ascii="SimSun" w:hAnsi="SimSun"/>
          <w:b/>
          <w:bCs w:val="0"/>
          <w:sz w:val="21"/>
        </w:rPr>
        <w:t>(c)</w:t>
      </w:r>
      <w:r w:rsidRPr="001F6F61">
        <w:rPr>
          <w:rFonts w:ascii="SimSun" w:hAnsi="SimSun"/>
          <w:b/>
          <w:bCs w:val="0"/>
          <w:sz w:val="21"/>
        </w:rPr>
        <w:tab/>
      </w:r>
      <w:r w:rsidR="00A84755" w:rsidRPr="001F6F61">
        <w:rPr>
          <w:rFonts w:ascii="SimSun" w:hAnsi="SimSun" w:hint="eastAsia"/>
          <w:b/>
          <w:bCs w:val="0"/>
          <w:sz w:val="21"/>
        </w:rPr>
        <w:t>作为优先权文件的一部分传送序列表</w:t>
      </w:r>
    </w:p>
    <w:p w14:paraId="74E4698B" w14:textId="7F856485" w:rsidR="00874646" w:rsidRPr="005977B5"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726EA0" w:rsidRPr="005977B5">
        <w:rPr>
          <w:rFonts w:ascii="SimSun" w:hAnsi="SimSun"/>
          <w:sz w:val="21"/>
        </w:rPr>
        <w:t>PCT/WG/17/</w:t>
      </w:r>
      <w:r w:rsidR="00EB7995">
        <w:rPr>
          <w:rFonts w:ascii="SimSun" w:hAnsi="SimSun"/>
          <w:sz w:val="21"/>
        </w:rPr>
        <w:t>4</w:t>
      </w:r>
      <w:r w:rsidRPr="005977B5">
        <w:rPr>
          <w:rFonts w:ascii="SimSun" w:hAnsi="SimSun" w:hint="eastAsia"/>
          <w:sz w:val="21"/>
        </w:rPr>
        <w:t>进行。</w:t>
      </w:r>
    </w:p>
    <w:p w14:paraId="375F4E40" w14:textId="3BFFC278" w:rsidR="00F92C95" w:rsidRPr="005977B5" w:rsidRDefault="00F92C95"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工作组注意到文件</w:t>
      </w:r>
      <w:r w:rsidR="00940749" w:rsidRPr="005977B5">
        <w:rPr>
          <w:rFonts w:ascii="SimSun" w:hAnsi="SimSun"/>
          <w:sz w:val="21"/>
        </w:rPr>
        <w:t>PCT/WG/17/</w:t>
      </w:r>
      <w:r w:rsidR="00EB7995">
        <w:rPr>
          <w:rFonts w:ascii="SimSun" w:hAnsi="SimSun"/>
          <w:sz w:val="21"/>
        </w:rPr>
        <w:t>4</w:t>
      </w:r>
      <w:r w:rsidR="00940749" w:rsidRPr="005977B5">
        <w:rPr>
          <w:rFonts w:ascii="SimSun" w:hAnsi="SimSun" w:hint="eastAsia"/>
          <w:sz w:val="21"/>
        </w:rPr>
        <w:t>的内容。</w:t>
      </w:r>
    </w:p>
    <w:p w14:paraId="7400F3F9" w14:textId="3CE7EC44"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20</w:t>
      </w:r>
      <w:r w:rsidRPr="009A1B97">
        <w:rPr>
          <w:rFonts w:ascii="SimHei" w:eastAsia="SimHei" w:hAnsi="SimHei"/>
          <w:b w:val="0"/>
          <w:bCs w:val="0"/>
          <w:sz w:val="21"/>
        </w:rPr>
        <w:t>项：</w:t>
      </w:r>
      <w:r w:rsidR="00A84755" w:rsidRPr="009A1B97">
        <w:rPr>
          <w:rFonts w:ascii="SimHei" w:eastAsia="SimHei" w:hAnsi="SimHei" w:hint="eastAsia"/>
          <w:b w:val="0"/>
          <w:bCs w:val="0"/>
          <w:sz w:val="21"/>
        </w:rPr>
        <w:t>PCT最低限度文献工作队：现状报告</w:t>
      </w:r>
    </w:p>
    <w:p w14:paraId="79B1FDD1" w14:textId="285FB78F" w:rsidR="00874646"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CA06FB" w:rsidRPr="005977B5">
        <w:rPr>
          <w:rFonts w:ascii="SimSun" w:hAnsi="SimSun"/>
          <w:sz w:val="21"/>
        </w:rPr>
        <w:t>PCT/WG/17/16</w:t>
      </w:r>
      <w:r w:rsidRPr="005977B5">
        <w:rPr>
          <w:rFonts w:ascii="SimSun" w:hAnsi="SimSun" w:hint="eastAsia"/>
          <w:sz w:val="21"/>
        </w:rPr>
        <w:t>进行。</w:t>
      </w:r>
    </w:p>
    <w:p w14:paraId="543C171E" w14:textId="2A95ABAE" w:rsidR="009A1B97" w:rsidRPr="005977B5" w:rsidRDefault="009A1B97"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工作组注意到文件</w:t>
      </w:r>
      <w:r w:rsidRPr="005977B5">
        <w:rPr>
          <w:rFonts w:ascii="SimSun" w:hAnsi="SimSun"/>
          <w:sz w:val="21"/>
        </w:rPr>
        <w:t>PCT/WG/17/1</w:t>
      </w:r>
      <w:r>
        <w:rPr>
          <w:rFonts w:ascii="SimSun" w:hAnsi="SimSun"/>
          <w:sz w:val="21"/>
        </w:rPr>
        <w:t>6</w:t>
      </w:r>
      <w:r w:rsidRPr="005977B5">
        <w:rPr>
          <w:rFonts w:ascii="SimSun" w:hAnsi="SimSun" w:hint="eastAsia"/>
          <w:sz w:val="21"/>
        </w:rPr>
        <w:t>的内容。</w:t>
      </w:r>
    </w:p>
    <w:p w14:paraId="78A4536E" w14:textId="7B11AE08" w:rsidR="00EF401A"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21</w:t>
      </w:r>
      <w:r w:rsidRPr="009A1B97">
        <w:rPr>
          <w:rFonts w:ascii="SimHei" w:eastAsia="SimHei" w:hAnsi="SimHei"/>
          <w:b w:val="0"/>
          <w:bCs w:val="0"/>
          <w:sz w:val="21"/>
        </w:rPr>
        <w:t>项：</w:t>
      </w:r>
      <w:r w:rsidR="00A84755" w:rsidRPr="009A1B97">
        <w:rPr>
          <w:rFonts w:ascii="SimHei" w:eastAsia="SimHei" w:hAnsi="SimHei" w:hint="eastAsia"/>
          <w:b w:val="0"/>
          <w:bCs w:val="0"/>
          <w:sz w:val="21"/>
        </w:rPr>
        <w:t>五局PCT协作检索和审查：最后报告</w:t>
      </w:r>
    </w:p>
    <w:p w14:paraId="3C6332BD" w14:textId="704E54E0" w:rsidR="00874646" w:rsidRDefault="00D669FE" w:rsidP="009A1B97">
      <w:pPr>
        <w:pStyle w:val="ONUME"/>
        <w:tabs>
          <w:tab w:val="clear" w:pos="567"/>
        </w:tabs>
        <w:overflowPunct w:val="0"/>
        <w:spacing w:afterLines="50" w:after="120" w:line="340" w:lineRule="atLeast"/>
        <w:jc w:val="both"/>
        <w:rPr>
          <w:rFonts w:ascii="SimSun" w:hAnsi="SimSun"/>
          <w:sz w:val="21"/>
        </w:rPr>
      </w:pPr>
      <w:r w:rsidRPr="005977B5">
        <w:rPr>
          <w:rFonts w:ascii="SimSun" w:hAnsi="SimSun"/>
          <w:sz w:val="21"/>
        </w:rPr>
        <w:t>讨论依据文件</w:t>
      </w:r>
      <w:r w:rsidR="00CA06FB" w:rsidRPr="005977B5">
        <w:rPr>
          <w:rFonts w:ascii="SimSun" w:hAnsi="SimSun"/>
          <w:sz w:val="21"/>
        </w:rPr>
        <w:t>PCT/WG/17/17</w:t>
      </w:r>
      <w:r w:rsidRPr="005977B5">
        <w:rPr>
          <w:rFonts w:ascii="SimSun" w:hAnsi="SimSun" w:hint="eastAsia"/>
          <w:sz w:val="21"/>
        </w:rPr>
        <w:t>进行。</w:t>
      </w:r>
    </w:p>
    <w:p w14:paraId="6B47126F" w14:textId="43511E53" w:rsidR="009A1B97" w:rsidRPr="005977B5" w:rsidRDefault="009A1B97"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工作组注意到文件</w:t>
      </w:r>
      <w:r w:rsidRPr="005977B5">
        <w:rPr>
          <w:rFonts w:ascii="SimSun" w:hAnsi="SimSun"/>
          <w:sz w:val="21"/>
        </w:rPr>
        <w:t>PCT/WG/17/1</w:t>
      </w:r>
      <w:r>
        <w:rPr>
          <w:rFonts w:ascii="SimSun" w:hAnsi="SimSun"/>
          <w:sz w:val="21"/>
        </w:rPr>
        <w:t>7</w:t>
      </w:r>
      <w:r w:rsidRPr="005977B5">
        <w:rPr>
          <w:rFonts w:ascii="SimSun" w:hAnsi="SimSun" w:hint="eastAsia"/>
          <w:sz w:val="21"/>
        </w:rPr>
        <w:t>的内容。</w:t>
      </w:r>
    </w:p>
    <w:p w14:paraId="449E4138" w14:textId="081B0BD7" w:rsidR="00874646"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lastRenderedPageBreak/>
        <w:t>议程第</w:t>
      </w:r>
      <w:r w:rsidR="00EF401A" w:rsidRPr="009A1B97">
        <w:rPr>
          <w:rFonts w:ascii="SimHei" w:eastAsia="SimHei" w:hAnsi="SimHei"/>
          <w:b w:val="0"/>
          <w:bCs w:val="0"/>
          <w:sz w:val="21"/>
        </w:rPr>
        <w:t>22</w:t>
      </w:r>
      <w:r w:rsidRPr="009A1B97">
        <w:rPr>
          <w:rFonts w:ascii="SimHei" w:eastAsia="SimHei" w:hAnsi="SimHei"/>
          <w:b w:val="0"/>
          <w:bCs w:val="0"/>
          <w:sz w:val="21"/>
        </w:rPr>
        <w:t>项：</w:t>
      </w:r>
      <w:r w:rsidR="00A84755" w:rsidRPr="009A1B97">
        <w:rPr>
          <w:rFonts w:ascii="SimHei" w:eastAsia="SimHei" w:hAnsi="SimHei" w:hint="eastAsia"/>
          <w:b w:val="0"/>
          <w:bCs w:val="0"/>
          <w:sz w:val="21"/>
        </w:rPr>
        <w:t>信息共享讲习班：专利审查高速路（PPH）和PCT</w:t>
      </w:r>
    </w:p>
    <w:p w14:paraId="029462D9" w14:textId="60EA85FA" w:rsidR="001F2B41" w:rsidRPr="005977B5" w:rsidRDefault="00247F8D" w:rsidP="00ED426F">
      <w:pPr>
        <w:pStyle w:val="ONUME"/>
        <w:rPr>
          <w:rFonts w:ascii="SimSun" w:hAnsi="SimSun"/>
          <w:sz w:val="21"/>
        </w:rPr>
      </w:pPr>
      <w:r w:rsidRPr="005977B5">
        <w:rPr>
          <w:rFonts w:ascii="SimSun" w:hAnsi="SimSun" w:hint="eastAsia"/>
          <w:sz w:val="21"/>
        </w:rPr>
        <w:t>工作组举行了“专利审查高速路和PCT”</w:t>
      </w:r>
      <w:r w:rsidR="003C0661">
        <w:rPr>
          <w:rFonts w:ascii="SimSun" w:hAnsi="SimSun" w:hint="eastAsia"/>
          <w:sz w:val="21"/>
        </w:rPr>
        <w:t>交流会</w:t>
      </w:r>
      <w:r w:rsidRPr="005977B5">
        <w:rPr>
          <w:rFonts w:ascii="SimSun" w:hAnsi="SimSun" w:hint="eastAsia"/>
          <w:sz w:val="21"/>
        </w:rPr>
        <w:t>。</w:t>
      </w:r>
      <w:r w:rsidR="00ED426F" w:rsidRPr="005977B5">
        <w:rPr>
          <w:rStyle w:val="ae"/>
          <w:rFonts w:ascii="SimSun" w:hAnsi="SimSun"/>
          <w:sz w:val="21"/>
        </w:rPr>
        <w:footnoteReference w:id="3"/>
      </w:r>
    </w:p>
    <w:p w14:paraId="0638E2E7" w14:textId="10A1F154" w:rsidR="00874646"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23</w:t>
      </w:r>
      <w:r w:rsidRPr="009A1B97">
        <w:rPr>
          <w:rFonts w:ascii="SimHei" w:eastAsia="SimHei" w:hAnsi="SimHei"/>
          <w:b w:val="0"/>
          <w:bCs w:val="0"/>
          <w:sz w:val="21"/>
        </w:rPr>
        <w:t>项：</w:t>
      </w:r>
      <w:r w:rsidR="00A84755" w:rsidRPr="009A1B97">
        <w:rPr>
          <w:rFonts w:ascii="SimHei" w:eastAsia="SimHei" w:hAnsi="SimHei" w:hint="eastAsia"/>
          <w:b w:val="0"/>
          <w:bCs w:val="0"/>
          <w:sz w:val="21"/>
        </w:rPr>
        <w:t>其他事项</w:t>
      </w:r>
    </w:p>
    <w:p w14:paraId="11A0CAE5" w14:textId="3AF08EB3" w:rsidR="001F2B41" w:rsidRPr="005977B5" w:rsidRDefault="00247F8D"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国际局指出，工作组第十八届会议有可能在2025年2月或3月左右举行，并指出，非正式讨论将继续寻求在此期间取得进展，特别是在有关开发全文本处理和彩色附图的技术问题上。</w:t>
      </w:r>
    </w:p>
    <w:p w14:paraId="4F657E6D" w14:textId="3CE33A38" w:rsidR="00874646"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24</w:t>
      </w:r>
      <w:r w:rsidRPr="009A1B97">
        <w:rPr>
          <w:rFonts w:ascii="SimHei" w:eastAsia="SimHei" w:hAnsi="SimHei"/>
          <w:b w:val="0"/>
          <w:bCs w:val="0"/>
          <w:sz w:val="21"/>
        </w:rPr>
        <w:t>项：</w:t>
      </w:r>
      <w:r w:rsidR="00A84755" w:rsidRPr="009A1B97">
        <w:rPr>
          <w:rFonts w:ascii="SimHei" w:eastAsia="SimHei" w:hAnsi="SimHei" w:hint="eastAsia"/>
          <w:b w:val="0"/>
          <w:bCs w:val="0"/>
          <w:sz w:val="21"/>
        </w:rPr>
        <w:t>主席总结</w:t>
      </w:r>
    </w:p>
    <w:p w14:paraId="60945F2D" w14:textId="7180D81A" w:rsidR="001F2B41" w:rsidRPr="005977B5" w:rsidRDefault="00F678C4" w:rsidP="0078399F">
      <w:pPr>
        <w:pStyle w:val="ONUME"/>
        <w:tabs>
          <w:tab w:val="clear" w:pos="567"/>
        </w:tabs>
        <w:overflowPunct w:val="0"/>
        <w:spacing w:afterLines="50" w:after="120" w:line="340" w:lineRule="atLeast"/>
        <w:ind w:left="567"/>
        <w:jc w:val="both"/>
        <w:rPr>
          <w:rFonts w:ascii="SimSun" w:hAnsi="SimSun"/>
          <w:sz w:val="21"/>
        </w:rPr>
      </w:pPr>
      <w:r w:rsidRPr="005977B5">
        <w:rPr>
          <w:rFonts w:ascii="SimSun" w:hAnsi="SimSun" w:hint="eastAsia"/>
          <w:sz w:val="21"/>
        </w:rPr>
        <w:t>工作组注意到基于主席职责所撰写的本总结。</w:t>
      </w:r>
    </w:p>
    <w:p w14:paraId="03AFF285" w14:textId="743D3B80" w:rsidR="00874646" w:rsidRPr="009A1B97" w:rsidRDefault="009B4742" w:rsidP="009A1B97">
      <w:pPr>
        <w:pStyle w:val="1"/>
        <w:overflowPunct w:val="0"/>
        <w:spacing w:beforeLines="100" w:afterLines="50" w:after="120" w:line="340" w:lineRule="atLeast"/>
        <w:rPr>
          <w:rFonts w:ascii="SimHei" w:eastAsia="SimHei" w:hAnsi="SimHei"/>
          <w:b w:val="0"/>
          <w:bCs w:val="0"/>
          <w:sz w:val="21"/>
        </w:rPr>
      </w:pPr>
      <w:r w:rsidRPr="009A1B97">
        <w:rPr>
          <w:rFonts w:ascii="SimHei" w:eastAsia="SimHei" w:hAnsi="SimHei"/>
          <w:b w:val="0"/>
          <w:bCs w:val="0"/>
          <w:sz w:val="21"/>
        </w:rPr>
        <w:t>议程第</w:t>
      </w:r>
      <w:r w:rsidR="00EF401A" w:rsidRPr="009A1B97">
        <w:rPr>
          <w:rFonts w:ascii="SimHei" w:eastAsia="SimHei" w:hAnsi="SimHei"/>
          <w:b w:val="0"/>
          <w:bCs w:val="0"/>
          <w:sz w:val="21"/>
        </w:rPr>
        <w:t>25</w:t>
      </w:r>
      <w:r w:rsidRPr="009A1B97">
        <w:rPr>
          <w:rFonts w:ascii="SimHei" w:eastAsia="SimHei" w:hAnsi="SimHei"/>
          <w:b w:val="0"/>
          <w:bCs w:val="0"/>
          <w:sz w:val="21"/>
        </w:rPr>
        <w:t>项：</w:t>
      </w:r>
      <w:r w:rsidR="00A84755" w:rsidRPr="009A1B97">
        <w:rPr>
          <w:rFonts w:ascii="SimHei" w:eastAsia="SimHei" w:hAnsi="SimHei" w:hint="eastAsia"/>
          <w:b w:val="0"/>
          <w:bCs w:val="0"/>
          <w:sz w:val="21"/>
        </w:rPr>
        <w:t>会议闭幕</w:t>
      </w:r>
    </w:p>
    <w:p w14:paraId="51D84D5F" w14:textId="027BFF94" w:rsidR="001F2B41" w:rsidRPr="005977B5" w:rsidRDefault="00F678C4" w:rsidP="001F2B41">
      <w:pPr>
        <w:pStyle w:val="ONUME"/>
        <w:rPr>
          <w:rFonts w:ascii="SimSun" w:hAnsi="SimSun"/>
          <w:sz w:val="21"/>
        </w:rPr>
      </w:pPr>
      <w:r w:rsidRPr="005977B5">
        <w:rPr>
          <w:rFonts w:ascii="SimSun" w:hAnsi="SimSun" w:hint="eastAsia"/>
          <w:sz w:val="21"/>
        </w:rPr>
        <w:t>主席于202</w:t>
      </w:r>
      <w:r w:rsidR="0014507B" w:rsidRPr="005977B5">
        <w:rPr>
          <w:rFonts w:ascii="SimSun" w:hAnsi="SimSun"/>
          <w:sz w:val="21"/>
        </w:rPr>
        <w:t>4</w:t>
      </w:r>
      <w:r w:rsidRPr="005977B5">
        <w:rPr>
          <w:rFonts w:ascii="SimSun" w:hAnsi="SimSun" w:hint="eastAsia"/>
          <w:sz w:val="21"/>
        </w:rPr>
        <w:t>年2月</w:t>
      </w:r>
      <w:r w:rsidR="0014507B" w:rsidRPr="005977B5">
        <w:rPr>
          <w:rFonts w:ascii="SimSun" w:hAnsi="SimSun" w:hint="eastAsia"/>
          <w:sz w:val="21"/>
        </w:rPr>
        <w:t>2</w:t>
      </w:r>
      <w:r w:rsidR="0014507B" w:rsidRPr="005977B5">
        <w:rPr>
          <w:rFonts w:ascii="SimSun" w:hAnsi="SimSun"/>
          <w:sz w:val="21"/>
        </w:rPr>
        <w:t>1</w:t>
      </w:r>
      <w:r w:rsidRPr="005977B5">
        <w:rPr>
          <w:rFonts w:ascii="SimSun" w:hAnsi="SimSun" w:hint="eastAsia"/>
          <w:sz w:val="21"/>
        </w:rPr>
        <w:t>日宣布会议闭幕。</w:t>
      </w:r>
    </w:p>
    <w:p w14:paraId="647A5A4D" w14:textId="77777777" w:rsidR="0094624B" w:rsidRPr="001F6F61" w:rsidRDefault="00874646" w:rsidP="001F6F61">
      <w:pPr>
        <w:pStyle w:val="Endofdocument-Annex"/>
        <w:overflowPunct w:val="0"/>
        <w:spacing w:before="720" w:afterLines="50" w:after="120" w:line="340" w:lineRule="atLeast"/>
        <w:rPr>
          <w:rFonts w:ascii="KaiTi" w:eastAsia="KaiTi" w:hAnsi="KaiTi"/>
          <w:sz w:val="21"/>
        </w:rPr>
      </w:pPr>
      <w:r w:rsidRPr="001F6F61">
        <w:rPr>
          <w:rFonts w:ascii="KaiTi" w:eastAsia="KaiTi" w:hAnsi="KaiTi"/>
          <w:sz w:val="21"/>
        </w:rPr>
        <w:t>[</w:t>
      </w:r>
      <w:r w:rsidR="00247F8D" w:rsidRPr="001F6F61">
        <w:rPr>
          <w:rFonts w:ascii="KaiTi" w:eastAsia="KaiTi" w:hAnsi="KaiTi" w:hint="eastAsia"/>
          <w:sz w:val="21"/>
        </w:rPr>
        <w:t>后接附件</w:t>
      </w:r>
      <w:r w:rsidR="00A84755" w:rsidRPr="001F6F61">
        <w:rPr>
          <w:rFonts w:ascii="KaiTi" w:eastAsia="KaiTi" w:hAnsi="KaiTi" w:hint="eastAsia"/>
          <w:sz w:val="21"/>
        </w:rPr>
        <w:t>]</w:t>
      </w:r>
    </w:p>
    <w:p w14:paraId="1E532A80" w14:textId="77777777" w:rsidR="001F6F61" w:rsidRPr="005977B5" w:rsidRDefault="001F6F61" w:rsidP="00874646">
      <w:pPr>
        <w:pStyle w:val="Endofdocument-Annex"/>
        <w:rPr>
          <w:rFonts w:ascii="SimSun" w:hAnsi="SimSun"/>
          <w:sz w:val="21"/>
        </w:rPr>
        <w:sectPr w:rsidR="001F6F61" w:rsidRPr="005977B5" w:rsidSect="00874646">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14:paraId="1DFE3A37" w14:textId="3FB4D3A2" w:rsidR="002928D3" w:rsidRPr="00E633E8" w:rsidRDefault="0094624B" w:rsidP="00E633E8">
      <w:pPr>
        <w:pStyle w:val="Endofdocument-Annex"/>
        <w:spacing w:beforeLines="100" w:before="240" w:afterLines="100" w:after="240" w:line="340" w:lineRule="atLeast"/>
        <w:ind w:left="0"/>
        <w:jc w:val="center"/>
        <w:rPr>
          <w:rFonts w:ascii="SimHei" w:eastAsia="SimHei" w:hAnsi="SimHei"/>
          <w:caps/>
          <w:sz w:val="21"/>
          <w:szCs w:val="21"/>
        </w:rPr>
      </w:pPr>
      <w:r w:rsidRPr="00E633E8">
        <w:rPr>
          <w:rFonts w:ascii="SimHei" w:eastAsia="SimHei" w:hAnsi="SimHei" w:hint="eastAsia"/>
          <w:caps/>
          <w:sz w:val="21"/>
          <w:szCs w:val="21"/>
        </w:rPr>
        <w:lastRenderedPageBreak/>
        <w:t>议程第1</w:t>
      </w:r>
      <w:r w:rsidRPr="00E633E8">
        <w:rPr>
          <w:rFonts w:ascii="SimHei" w:eastAsia="SimHei" w:hAnsi="SimHei"/>
          <w:caps/>
          <w:sz w:val="21"/>
          <w:szCs w:val="21"/>
        </w:rPr>
        <w:t>3</w:t>
      </w:r>
      <w:r w:rsidRPr="00E633E8">
        <w:rPr>
          <w:rFonts w:ascii="SimHei" w:eastAsia="SimHei" w:hAnsi="SimHei" w:hint="eastAsia"/>
          <w:caps/>
          <w:sz w:val="21"/>
          <w:szCs w:val="21"/>
        </w:rPr>
        <w:t>项所述的</w:t>
      </w:r>
      <w:r w:rsidRPr="00E633E8">
        <w:rPr>
          <w:rFonts w:ascii="SimHei" w:eastAsia="SimHei" w:hAnsi="SimHei"/>
          <w:caps/>
          <w:sz w:val="21"/>
          <w:szCs w:val="21"/>
        </w:rPr>
        <w:br/>
      </w:r>
      <w:r w:rsidRPr="00E633E8">
        <w:rPr>
          <w:rFonts w:ascii="SimHei" w:eastAsia="SimHei" w:hAnsi="SimHei" w:hint="eastAsia"/>
          <w:caps/>
          <w:sz w:val="21"/>
          <w:szCs w:val="21"/>
        </w:rPr>
        <w:t>PCT实施细则拟议修正案</w:t>
      </w:r>
    </w:p>
    <w:p w14:paraId="061AF2B1" w14:textId="77777777" w:rsidR="0094624B" w:rsidRPr="00B37378" w:rsidRDefault="0094624B" w:rsidP="00C17D4B">
      <w:pPr>
        <w:pStyle w:val="LegTitle"/>
        <w:pageBreakBefore w:val="0"/>
        <w:rPr>
          <w:rFonts w:ascii="SimSun" w:eastAsia="SimSun" w:hAnsi="SimSun"/>
          <w:sz w:val="21"/>
          <w:szCs w:val="21"/>
          <w:lang w:eastAsia="zh-CN"/>
        </w:rPr>
      </w:pPr>
      <w:bookmarkStart w:id="6" w:name="_Toc131514455"/>
      <w:bookmarkStart w:id="7" w:name="_Toc131514606"/>
      <w:bookmarkStart w:id="8" w:name="_Toc131515554"/>
      <w:bookmarkStart w:id="9" w:name="_Toc131516569"/>
      <w:r w:rsidRPr="00B37378">
        <w:rPr>
          <w:rFonts w:ascii="SimSun" w:eastAsia="SimSun" w:hAnsi="SimSun" w:cs="SimSun" w:hint="eastAsia"/>
          <w:sz w:val="21"/>
          <w:szCs w:val="21"/>
          <w:lang w:eastAsia="zh-CN"/>
        </w:rPr>
        <w:t>第2</w:t>
      </w:r>
      <w:r w:rsidRPr="00B37378">
        <w:rPr>
          <w:rFonts w:ascii="SimSun" w:eastAsia="SimSun" w:hAnsi="SimSun" w:cs="SimSun"/>
          <w:sz w:val="21"/>
          <w:szCs w:val="21"/>
          <w:lang w:eastAsia="zh-CN"/>
        </w:rPr>
        <w:t>6</w:t>
      </w:r>
      <w:r w:rsidRPr="00B37378">
        <w:rPr>
          <w:rFonts w:ascii="SimSun" w:eastAsia="SimSun" w:hAnsi="SimSun" w:cs="SimSun" w:hint="eastAsia"/>
          <w:sz w:val="21"/>
          <w:szCs w:val="21"/>
          <w:lang w:eastAsia="zh-CN"/>
        </w:rPr>
        <w:t>条</w:t>
      </w:r>
      <w:r w:rsidRPr="00B37378">
        <w:rPr>
          <w:rFonts w:ascii="SimSun" w:eastAsia="SimSun" w:hAnsi="SimSun"/>
          <w:sz w:val="21"/>
          <w:szCs w:val="21"/>
          <w:lang w:eastAsia="zh-CN"/>
        </w:rPr>
        <w:br/>
      </w:r>
      <w:r w:rsidRPr="00B37378">
        <w:rPr>
          <w:rFonts w:ascii="SimSun" w:eastAsia="SimSun" w:hAnsi="SimSun" w:cs="SimSun" w:hint="eastAsia"/>
          <w:sz w:val="21"/>
          <w:szCs w:val="21"/>
          <w:lang w:eastAsia="zh-CN"/>
        </w:rPr>
        <w:t>受理局对国际申请某些部分的检查和改正</w:t>
      </w:r>
      <w:bookmarkEnd w:id="6"/>
      <w:bookmarkEnd w:id="7"/>
      <w:bookmarkEnd w:id="8"/>
      <w:bookmarkEnd w:id="9"/>
    </w:p>
    <w:p w14:paraId="52DD2A98" w14:textId="77777777" w:rsidR="0094624B" w:rsidRPr="007434D7" w:rsidRDefault="0094624B" w:rsidP="0094624B">
      <w:pPr>
        <w:pStyle w:val="LegSubRule"/>
        <w:keepLines w:val="0"/>
        <w:outlineLvl w:val="0"/>
        <w:rPr>
          <w:rFonts w:ascii="KaiTi" w:eastAsia="KaiTi" w:hAnsi="KaiTi"/>
          <w:sz w:val="21"/>
          <w:szCs w:val="21"/>
          <w:lang w:eastAsia="zh-CN"/>
        </w:rPr>
      </w:pPr>
      <w:bookmarkStart w:id="10" w:name="_Toc131514456"/>
      <w:bookmarkStart w:id="11" w:name="_Toc131514607"/>
      <w:bookmarkStart w:id="12" w:name="_Toc131515555"/>
      <w:bookmarkStart w:id="13" w:name="_Toc131516570"/>
      <w:r w:rsidRPr="007434D7">
        <w:rPr>
          <w:rFonts w:ascii="KaiTi" w:eastAsia="KaiTi" w:hAnsi="KaiTi"/>
          <w:sz w:val="21"/>
          <w:szCs w:val="21"/>
          <w:lang w:eastAsia="zh-CN"/>
        </w:rPr>
        <w:t>26.1</w:t>
      </w:r>
      <w:r w:rsidRPr="007434D7">
        <w:rPr>
          <w:rFonts w:ascii="KaiTi" w:eastAsia="KaiTi" w:hAnsi="KaiTi" w:cs="SimSun" w:hint="eastAsia"/>
          <w:sz w:val="21"/>
          <w:szCs w:val="21"/>
          <w:lang w:eastAsia="zh-CN"/>
        </w:rPr>
        <w:t>至</w:t>
      </w:r>
      <w:r w:rsidRPr="007434D7">
        <w:rPr>
          <w:rFonts w:ascii="KaiTi" w:eastAsia="KaiTi" w:hAnsi="KaiTi"/>
          <w:sz w:val="21"/>
          <w:szCs w:val="21"/>
          <w:lang w:eastAsia="zh-CN"/>
        </w:rPr>
        <w:t>26.</w:t>
      </w:r>
      <w:r>
        <w:rPr>
          <w:rFonts w:ascii="KaiTi" w:eastAsia="KaiTi" w:hAnsi="KaiTi"/>
          <w:sz w:val="21"/>
          <w:szCs w:val="21"/>
          <w:lang w:eastAsia="zh-CN"/>
        </w:rPr>
        <w:t>3</w:t>
      </w:r>
      <w:r w:rsidRPr="007434D7">
        <w:rPr>
          <w:rFonts w:ascii="KaiTi" w:eastAsia="KaiTi" w:hAnsi="KaiTi" w:cs="SimSun" w:hint="eastAsia"/>
          <w:sz w:val="21"/>
          <w:szCs w:val="21"/>
          <w:lang w:eastAsia="zh-CN"/>
        </w:rPr>
        <w:t>之二</w:t>
      </w:r>
      <w:r w:rsidRPr="007434D7">
        <w:rPr>
          <w:rFonts w:ascii="Calibri" w:eastAsia="KaiTi" w:hAnsi="Calibri" w:cs="Calibri"/>
          <w:sz w:val="21"/>
          <w:szCs w:val="21"/>
          <w:lang w:eastAsia="zh-CN"/>
        </w:rPr>
        <w:t>   </w:t>
      </w:r>
      <w:r w:rsidRPr="007434D7">
        <w:rPr>
          <w:rFonts w:ascii="KaiTi" w:eastAsia="KaiTi" w:hAnsi="KaiTi"/>
          <w:sz w:val="21"/>
          <w:szCs w:val="21"/>
          <w:lang w:eastAsia="zh-CN"/>
        </w:rPr>
        <w:t>[</w:t>
      </w:r>
      <w:r w:rsidRPr="007434D7">
        <w:rPr>
          <w:rFonts w:ascii="KaiTi" w:eastAsia="KaiTi" w:hAnsi="KaiTi" w:cs="SimSun" w:hint="eastAsia"/>
          <w:sz w:val="21"/>
          <w:szCs w:val="21"/>
          <w:lang w:eastAsia="zh-CN"/>
        </w:rPr>
        <w:t>无变化</w:t>
      </w:r>
      <w:r w:rsidRPr="007434D7">
        <w:rPr>
          <w:rFonts w:ascii="KaiTi" w:eastAsia="KaiTi" w:hAnsi="KaiTi"/>
          <w:sz w:val="21"/>
          <w:szCs w:val="21"/>
          <w:lang w:eastAsia="zh-CN"/>
        </w:rPr>
        <w:t>]</w:t>
      </w:r>
      <w:bookmarkEnd w:id="10"/>
      <w:bookmarkEnd w:id="11"/>
      <w:bookmarkEnd w:id="12"/>
      <w:bookmarkEnd w:id="13"/>
    </w:p>
    <w:p w14:paraId="09B7EF33" w14:textId="77777777" w:rsidR="0094624B" w:rsidRPr="007434D7" w:rsidRDefault="0094624B" w:rsidP="0094624B">
      <w:pPr>
        <w:pStyle w:val="LegSubRule"/>
        <w:rPr>
          <w:rFonts w:ascii="KaiTi" w:eastAsia="KaiTi" w:hAnsi="KaiTi" w:cs="SimSun"/>
          <w:sz w:val="21"/>
          <w:szCs w:val="21"/>
          <w:lang w:eastAsia="zh-CN"/>
        </w:rPr>
      </w:pPr>
      <w:bookmarkStart w:id="14" w:name="_Toc131514459"/>
      <w:bookmarkStart w:id="15" w:name="_Toc131514610"/>
      <w:bookmarkStart w:id="16" w:name="_Toc131515558"/>
      <w:bookmarkStart w:id="17" w:name="_Toc131516573"/>
      <w:r w:rsidRPr="007434D7">
        <w:rPr>
          <w:rFonts w:ascii="KaiTi" w:eastAsia="KaiTi" w:hAnsi="KaiTi"/>
          <w:sz w:val="21"/>
          <w:szCs w:val="21"/>
          <w:lang w:eastAsia="zh-CN"/>
        </w:rPr>
        <w:t>26.3</w:t>
      </w:r>
      <w:r w:rsidRPr="007434D7">
        <w:rPr>
          <w:rFonts w:ascii="KaiTi" w:eastAsia="KaiTi" w:hAnsi="KaiTi" w:cs="SimSun" w:hint="eastAsia"/>
          <w:sz w:val="21"/>
          <w:szCs w:val="21"/>
          <w:lang w:eastAsia="zh-CN"/>
        </w:rPr>
        <w:t>之三</w:t>
      </w:r>
      <w:r w:rsidRPr="007434D7">
        <w:rPr>
          <w:rFonts w:ascii="Calibri" w:eastAsia="KaiTi" w:hAnsi="Calibri" w:cs="Calibri"/>
          <w:sz w:val="21"/>
          <w:szCs w:val="21"/>
          <w:lang w:eastAsia="zh-CN"/>
        </w:rPr>
        <w:t>   </w:t>
      </w:r>
      <w:r w:rsidRPr="007434D7">
        <w:rPr>
          <w:rFonts w:ascii="KaiTi" w:eastAsia="KaiTi" w:hAnsi="KaiTi" w:cs="SimSun" w:hint="eastAsia"/>
          <w:sz w:val="21"/>
          <w:szCs w:val="21"/>
          <w:lang w:eastAsia="zh-CN"/>
        </w:rPr>
        <w:t>根据条约第</w:t>
      </w:r>
      <w:r w:rsidRPr="007434D7">
        <w:rPr>
          <w:rFonts w:ascii="KaiTi" w:eastAsia="KaiTi" w:hAnsi="KaiTi" w:hint="eastAsia"/>
          <w:sz w:val="21"/>
          <w:szCs w:val="21"/>
          <w:lang w:eastAsia="zh-CN"/>
        </w:rPr>
        <w:t>3</w:t>
      </w:r>
      <w:r w:rsidRPr="007434D7">
        <w:rPr>
          <w:rFonts w:ascii="KaiTi" w:eastAsia="KaiTi" w:hAnsi="KaiTi" w:cs="SimSun" w:hint="eastAsia"/>
          <w:sz w:val="21"/>
          <w:szCs w:val="21"/>
          <w:lang w:eastAsia="zh-CN"/>
        </w:rPr>
        <w:t>条</w:t>
      </w:r>
      <w:r w:rsidRPr="007434D7">
        <w:rPr>
          <w:rFonts w:ascii="KaiTi" w:eastAsia="KaiTi" w:hAnsi="KaiTi" w:hint="eastAsia"/>
          <w:sz w:val="21"/>
          <w:szCs w:val="21"/>
          <w:lang w:eastAsia="zh-CN"/>
        </w:rPr>
        <w:t>(4)(i)</w:t>
      </w:r>
      <w:r w:rsidRPr="007434D7">
        <w:rPr>
          <w:rFonts w:ascii="KaiTi" w:eastAsia="KaiTi" w:hAnsi="KaiTi" w:cs="SimSun" w:hint="eastAsia"/>
          <w:sz w:val="21"/>
          <w:szCs w:val="21"/>
          <w:lang w:eastAsia="zh-CN"/>
        </w:rPr>
        <w:t>通知改正缺陷</w:t>
      </w:r>
      <w:bookmarkEnd w:id="14"/>
      <w:bookmarkEnd w:id="15"/>
      <w:bookmarkEnd w:id="16"/>
      <w:bookmarkEnd w:id="17"/>
    </w:p>
    <w:p w14:paraId="7060332B" w14:textId="77777777" w:rsidR="0094624B" w:rsidRPr="00B37378" w:rsidRDefault="0094624B" w:rsidP="0094624B">
      <w:pPr>
        <w:pStyle w:val="LegSubRule"/>
        <w:ind w:left="0" w:firstLine="0"/>
        <w:jc w:val="both"/>
        <w:rPr>
          <w:rFonts w:ascii="SimSun" w:eastAsia="SimSun" w:hAnsi="SimSun" w:cs="SimSun"/>
          <w:sz w:val="21"/>
          <w:szCs w:val="21"/>
          <w:lang w:eastAsia="zh-CN"/>
        </w:rPr>
      </w:pPr>
      <w:bookmarkStart w:id="18" w:name="_Toc131514429"/>
      <w:bookmarkStart w:id="19" w:name="_Toc131514460"/>
      <w:bookmarkStart w:id="20" w:name="_Toc131514611"/>
      <w:bookmarkStart w:id="21" w:name="_Toc131515167"/>
      <w:bookmarkStart w:id="22" w:name="_Toc131515559"/>
      <w:bookmarkStart w:id="23" w:name="_Toc131516574"/>
      <w:r w:rsidRPr="00E37709">
        <w:rPr>
          <w:rStyle w:val="Deletedtext"/>
          <w:rFonts w:ascii="SimSun" w:eastAsia="SimSun" w:hAnsi="SimSun"/>
          <w:strike w:val="0"/>
          <w:color w:val="auto"/>
          <w:sz w:val="21"/>
          <w:szCs w:val="21"/>
          <w:lang w:eastAsia="zh-CN"/>
        </w:rPr>
        <w:t>(a)</w:t>
      </w:r>
      <w:r w:rsidRPr="00E37709">
        <w:rPr>
          <w:rStyle w:val="Deletedtext"/>
          <w:rFonts w:ascii="SimSun" w:eastAsia="SimSun" w:hAnsi="SimSun"/>
          <w:strike w:val="0"/>
          <w:color w:val="auto"/>
          <w:sz w:val="21"/>
          <w:szCs w:val="21"/>
          <w:lang w:eastAsia="zh-CN"/>
        </w:rPr>
        <w:tab/>
      </w:r>
      <w:r w:rsidRPr="005E55CD">
        <w:rPr>
          <w:rFonts w:ascii="SimSun" w:eastAsia="SimSun" w:hAnsi="SimSun" w:cs="SimSun" w:hint="eastAsia"/>
          <w:sz w:val="21"/>
          <w:szCs w:val="21"/>
          <w:lang w:eastAsia="zh-CN"/>
        </w:rPr>
        <w:t>除本细则</w:t>
      </w:r>
      <w:r w:rsidRPr="005E55CD">
        <w:rPr>
          <w:rFonts w:ascii="SimSun" w:eastAsia="SimSun" w:hAnsi="SimSun" w:hint="eastAsia"/>
          <w:sz w:val="21"/>
          <w:szCs w:val="21"/>
          <w:lang w:eastAsia="zh-CN"/>
        </w:rPr>
        <w:t>1</w:t>
      </w:r>
      <w:r w:rsidRPr="005E55CD">
        <w:rPr>
          <w:rFonts w:ascii="SimSun" w:eastAsia="SimSun" w:hAnsi="SimSun"/>
          <w:sz w:val="21"/>
          <w:szCs w:val="21"/>
          <w:lang w:eastAsia="zh-CN"/>
        </w:rPr>
        <w:t>2.1</w:t>
      </w:r>
      <w:r w:rsidRPr="005E55CD">
        <w:rPr>
          <w:rFonts w:ascii="SimSun" w:eastAsia="SimSun" w:hAnsi="SimSun" w:cs="SimSun" w:hint="eastAsia"/>
          <w:sz w:val="21"/>
          <w:szCs w:val="21"/>
          <w:lang w:eastAsia="zh-CN"/>
        </w:rPr>
        <w:t>之二和</w:t>
      </w:r>
      <w:r w:rsidRPr="005E55CD">
        <w:rPr>
          <w:rFonts w:ascii="SimSun" w:eastAsia="SimSun" w:hAnsi="SimSun" w:hint="eastAsia"/>
          <w:sz w:val="21"/>
          <w:szCs w:val="21"/>
          <w:lang w:eastAsia="zh-CN"/>
        </w:rPr>
        <w:t>2</w:t>
      </w:r>
      <w:r w:rsidRPr="005E55CD">
        <w:rPr>
          <w:rFonts w:ascii="SimSun" w:eastAsia="SimSun" w:hAnsi="SimSun"/>
          <w:sz w:val="21"/>
          <w:szCs w:val="21"/>
          <w:lang w:eastAsia="zh-CN"/>
        </w:rPr>
        <w:t>6.3</w:t>
      </w:r>
      <w:r w:rsidRPr="005E55CD">
        <w:rPr>
          <w:rFonts w:ascii="SimSun" w:eastAsia="SimSun" w:hAnsi="SimSun" w:cs="SimSun" w:hint="eastAsia"/>
          <w:sz w:val="21"/>
          <w:szCs w:val="21"/>
          <w:lang w:eastAsia="zh-CN"/>
        </w:rPr>
        <w:t>之三</w:t>
      </w:r>
      <w:r w:rsidRPr="005E55CD">
        <w:rPr>
          <w:rFonts w:ascii="SimSun" w:eastAsia="SimSun" w:hAnsi="SimSun" w:hint="eastAsia"/>
          <w:sz w:val="21"/>
          <w:szCs w:val="21"/>
          <w:lang w:eastAsia="zh-CN"/>
        </w:rPr>
        <w:t>(e</w:t>
      </w:r>
      <w:r w:rsidRPr="005E55CD">
        <w:rPr>
          <w:rFonts w:ascii="SimSun" w:eastAsia="SimSun" w:hAnsi="SimSun"/>
          <w:sz w:val="21"/>
          <w:szCs w:val="21"/>
          <w:lang w:eastAsia="zh-CN"/>
        </w:rPr>
        <w:t>)</w:t>
      </w:r>
      <w:r w:rsidRPr="005E55CD">
        <w:rPr>
          <w:rFonts w:ascii="SimSun" w:eastAsia="SimSun" w:hAnsi="SimSun" w:cs="SimSun" w:hint="eastAsia"/>
          <w:sz w:val="21"/>
          <w:szCs w:val="21"/>
          <w:lang w:eastAsia="zh-CN"/>
        </w:rPr>
        <w:t>另有规定外，如果摘要或附图的任何文字内容使用不</w:t>
      </w:r>
      <w:r w:rsidRPr="00B37378">
        <w:rPr>
          <w:rFonts w:ascii="SimSun" w:eastAsia="SimSun" w:hAnsi="SimSun" w:cs="SimSun" w:hint="eastAsia"/>
          <w:sz w:val="21"/>
          <w:szCs w:val="21"/>
          <w:lang w:eastAsia="zh-CN"/>
        </w:rPr>
        <w:t>同于说明书和权利要求书的语言提交，受理局应通知申请人提交摘要或附图文字内容的译文，所述译文使用该国际申请公布所要使用的语言，本细则26.1、26.2、26.3、26.3之二、26.5和29.1应予以比照适用，但下列情况除外：</w:t>
      </w:r>
      <w:bookmarkEnd w:id="18"/>
      <w:bookmarkEnd w:id="19"/>
      <w:bookmarkEnd w:id="20"/>
      <w:bookmarkEnd w:id="21"/>
      <w:bookmarkEnd w:id="22"/>
      <w:bookmarkEnd w:id="23"/>
    </w:p>
    <w:p w14:paraId="3597E8F1" w14:textId="061FB699" w:rsidR="0094624B" w:rsidRPr="00B37378" w:rsidRDefault="0094624B" w:rsidP="0094624B">
      <w:pPr>
        <w:pStyle w:val="Legi"/>
        <w:jc w:val="both"/>
        <w:rPr>
          <w:rStyle w:val="Deletedtext"/>
          <w:rFonts w:ascii="SimSun" w:eastAsia="SimSun" w:hAnsi="SimSun"/>
          <w:strike w:val="0"/>
          <w:sz w:val="21"/>
          <w:szCs w:val="21"/>
          <w:lang w:eastAsia="zh-CN"/>
        </w:rPr>
      </w:pPr>
      <w:r w:rsidRPr="00E37709">
        <w:rPr>
          <w:rFonts w:ascii="SimSun" w:eastAsia="SimSun" w:hAnsi="SimSun"/>
          <w:sz w:val="21"/>
          <w:szCs w:val="21"/>
          <w:lang w:eastAsia="zh-CN"/>
        </w:rPr>
        <w:tab/>
      </w:r>
      <w:r w:rsidRPr="00E37709">
        <w:rPr>
          <w:rStyle w:val="Deletedtext"/>
          <w:rFonts w:ascii="SimSun" w:eastAsia="SimSun" w:hAnsi="SimSun"/>
          <w:strike w:val="0"/>
          <w:color w:val="auto"/>
          <w:sz w:val="21"/>
          <w:szCs w:val="21"/>
          <w:lang w:eastAsia="zh-CN"/>
        </w:rPr>
        <w:t>(i)</w:t>
      </w:r>
      <w:r w:rsidRPr="00E37709">
        <w:rPr>
          <w:rStyle w:val="Deletedtext"/>
          <w:rFonts w:ascii="SimSun" w:eastAsia="SimSun" w:hAnsi="SimSun"/>
          <w:strike w:val="0"/>
          <w:color w:val="auto"/>
          <w:sz w:val="21"/>
          <w:szCs w:val="21"/>
          <w:lang w:eastAsia="zh-CN"/>
        </w:rPr>
        <w:tab/>
      </w:r>
      <w:r w:rsidRPr="00B37378">
        <w:rPr>
          <w:rFonts w:ascii="SimSun" w:eastAsia="SimSun" w:hAnsi="SimSun" w:cs="SimSun" w:hint="eastAsia"/>
          <w:sz w:val="21"/>
          <w:szCs w:val="21"/>
          <w:lang w:eastAsia="zh-CN"/>
        </w:rPr>
        <w:t>国际申请</w:t>
      </w:r>
      <w:r w:rsidRPr="005E55CD">
        <w:rPr>
          <w:rFonts w:ascii="SimSun" w:eastAsia="SimSun" w:hAnsi="SimSun" w:cs="SimSun" w:hint="eastAsia"/>
          <w:strike/>
          <w:color w:val="FF0000"/>
          <w:sz w:val="21"/>
          <w:szCs w:val="21"/>
          <w:lang w:eastAsia="zh-CN"/>
        </w:rPr>
        <w:t>的译文是</w:t>
      </w:r>
      <w:r>
        <w:rPr>
          <w:rFonts w:ascii="SimSun" w:eastAsia="SimSun" w:hAnsi="SimSun" w:cs="SimSun" w:hint="eastAsia"/>
          <w:sz w:val="21"/>
          <w:szCs w:val="21"/>
          <w:lang w:eastAsia="zh-CN"/>
        </w:rPr>
        <w:t>根据</w:t>
      </w:r>
      <w:r w:rsidRPr="00B37378">
        <w:rPr>
          <w:rFonts w:ascii="SimSun" w:eastAsia="SimSun" w:hAnsi="SimSun" w:cs="SimSun" w:hint="eastAsia"/>
          <w:sz w:val="21"/>
          <w:szCs w:val="21"/>
          <w:lang w:eastAsia="zh-CN"/>
        </w:rPr>
        <w:t>本细则</w:t>
      </w:r>
      <w:r w:rsidRPr="00B37378">
        <w:rPr>
          <w:rFonts w:ascii="SimSun" w:eastAsia="SimSun" w:hAnsi="SimSun" w:hint="eastAsia"/>
          <w:sz w:val="21"/>
          <w:szCs w:val="21"/>
          <w:lang w:eastAsia="zh-CN"/>
        </w:rPr>
        <w:t>12.3(a)</w:t>
      </w:r>
      <w:r w:rsidRPr="005E55CD">
        <w:rPr>
          <w:rFonts w:ascii="SimSun" w:eastAsia="SimSun" w:hAnsi="SimSun" w:cs="SimSun" w:hint="eastAsia"/>
          <w:strike/>
          <w:color w:val="FF0000"/>
          <w:sz w:val="21"/>
          <w:szCs w:val="21"/>
          <w:lang w:eastAsia="zh-CN"/>
        </w:rPr>
        <w:t>所</w:t>
      </w:r>
      <w:r w:rsidR="0035574E" w:rsidRPr="0035574E">
        <w:rPr>
          <w:rFonts w:ascii="SimSun" w:eastAsia="SimSun" w:hAnsi="SimSun" w:cs="SimSun" w:hint="eastAsia"/>
          <w:color w:val="0000FF"/>
          <w:sz w:val="21"/>
          <w:szCs w:val="21"/>
          <w:u w:val="single"/>
          <w:lang w:eastAsia="zh-CN"/>
        </w:rPr>
        <w:t>的</w:t>
      </w:r>
      <w:r w:rsidRPr="00B37378">
        <w:rPr>
          <w:rFonts w:ascii="SimSun" w:eastAsia="SimSun" w:hAnsi="SimSun" w:cs="SimSun" w:hint="eastAsia"/>
          <w:sz w:val="21"/>
          <w:szCs w:val="21"/>
          <w:lang w:eastAsia="zh-CN"/>
        </w:rPr>
        <w:t>要求</w:t>
      </w:r>
      <w:r w:rsidRPr="005E55CD">
        <w:rPr>
          <w:rFonts w:ascii="SimSun" w:eastAsia="SimSun" w:hAnsi="SimSun" w:cs="SimSun" w:hint="eastAsia"/>
          <w:strike/>
          <w:color w:val="FF0000"/>
          <w:sz w:val="21"/>
          <w:szCs w:val="21"/>
          <w:lang w:eastAsia="zh-CN"/>
        </w:rPr>
        <w:t>的</w:t>
      </w:r>
      <w:r w:rsidRPr="002E7B22">
        <w:rPr>
          <w:rFonts w:ascii="SimSun" w:eastAsia="SimSun" w:hAnsi="SimSun" w:cs="SimSun" w:hint="eastAsia"/>
          <w:color w:val="0000FF"/>
          <w:sz w:val="21"/>
          <w:szCs w:val="21"/>
          <w:u w:val="single"/>
          <w:lang w:eastAsia="zh-CN"/>
        </w:rPr>
        <w:t>被翻译为该国际申请公布所要使用的语言</w:t>
      </w:r>
      <w:r>
        <w:rPr>
          <w:rFonts w:ascii="SimSun" w:eastAsia="SimSun" w:hAnsi="SimSun" w:cs="SimSun" w:hint="eastAsia"/>
          <w:sz w:val="21"/>
          <w:szCs w:val="21"/>
          <w:lang w:eastAsia="zh-CN"/>
        </w:rPr>
        <w:t>，</w:t>
      </w:r>
      <w:r w:rsidRPr="00B37378">
        <w:rPr>
          <w:rFonts w:ascii="SimSun" w:eastAsia="SimSun" w:hAnsi="SimSun" w:cs="SimSun" w:hint="eastAsia"/>
          <w:sz w:val="21"/>
          <w:szCs w:val="21"/>
          <w:lang w:eastAsia="zh-CN"/>
        </w:rPr>
        <w:t>或</w:t>
      </w:r>
    </w:p>
    <w:p w14:paraId="1FD023D2" w14:textId="77777777" w:rsidR="0094624B" w:rsidRPr="002E7B22" w:rsidRDefault="0094624B" w:rsidP="0094624B">
      <w:pPr>
        <w:pStyle w:val="Legi"/>
        <w:jc w:val="both"/>
        <w:rPr>
          <w:rFonts w:ascii="SimSun" w:eastAsia="SimSun" w:hAnsi="SimSun"/>
          <w:sz w:val="21"/>
          <w:szCs w:val="21"/>
          <w:lang w:eastAsia="zh-CN"/>
        </w:rPr>
      </w:pPr>
      <w:r w:rsidRPr="00E37709">
        <w:rPr>
          <w:rFonts w:ascii="SimSun" w:eastAsia="SimSun" w:hAnsi="SimSun"/>
          <w:sz w:val="21"/>
          <w:szCs w:val="21"/>
          <w:lang w:eastAsia="zh-CN"/>
        </w:rPr>
        <w:tab/>
      </w:r>
      <w:r w:rsidRPr="00E37709">
        <w:rPr>
          <w:rStyle w:val="Deletedtext"/>
          <w:rFonts w:ascii="SimSun" w:eastAsia="SimSun" w:hAnsi="SimSun"/>
          <w:strike w:val="0"/>
          <w:color w:val="auto"/>
          <w:sz w:val="21"/>
          <w:szCs w:val="21"/>
          <w:lang w:eastAsia="zh-CN"/>
        </w:rPr>
        <w:t>(ii)</w:t>
      </w:r>
      <w:r w:rsidRPr="00E37709">
        <w:rPr>
          <w:rStyle w:val="Deletedtext"/>
          <w:rFonts w:ascii="SimSun" w:eastAsia="SimSun" w:hAnsi="SimSun"/>
          <w:strike w:val="0"/>
          <w:color w:val="auto"/>
          <w:sz w:val="21"/>
          <w:szCs w:val="21"/>
          <w:lang w:eastAsia="zh-CN"/>
        </w:rPr>
        <w:tab/>
      </w:r>
      <w:r w:rsidRPr="002E7B22">
        <w:rPr>
          <w:rFonts w:ascii="SimSun" w:eastAsia="SimSun" w:hAnsi="SimSun" w:cs="SimSun" w:hint="eastAsia"/>
          <w:sz w:val="21"/>
          <w:szCs w:val="21"/>
          <w:lang w:eastAsia="zh-CN"/>
        </w:rPr>
        <w:t>摘要或附图的文字内容使用该国际申请的公布语言。</w:t>
      </w:r>
    </w:p>
    <w:p w14:paraId="0EFAE098" w14:textId="77777777" w:rsidR="0094624B" w:rsidRPr="00E37709" w:rsidRDefault="0094624B" w:rsidP="0094624B">
      <w:pPr>
        <w:pStyle w:val="LegSubRule"/>
        <w:keepLines w:val="0"/>
        <w:outlineLvl w:val="0"/>
        <w:rPr>
          <w:rStyle w:val="Deletedtext"/>
          <w:rFonts w:ascii="KaiTi" w:eastAsia="KaiTi" w:hAnsi="KaiTi"/>
          <w:strike w:val="0"/>
          <w:color w:val="auto"/>
          <w:sz w:val="21"/>
          <w:szCs w:val="21"/>
          <w:lang w:eastAsia="zh-CN"/>
        </w:rPr>
      </w:pPr>
      <w:r w:rsidRPr="00E37709">
        <w:rPr>
          <w:rStyle w:val="Deletedtext"/>
          <w:rFonts w:ascii="SimSun" w:eastAsia="SimSun" w:hAnsi="SimSun"/>
          <w:strike w:val="0"/>
          <w:color w:val="auto"/>
          <w:sz w:val="21"/>
          <w:szCs w:val="21"/>
          <w:lang w:eastAsia="zh-CN"/>
        </w:rPr>
        <w:t>(b)</w:t>
      </w:r>
      <w:r w:rsidRPr="00E37709">
        <w:rPr>
          <w:rStyle w:val="Deletedtext"/>
          <w:rFonts w:ascii="SimSun" w:eastAsia="SimSun" w:hAnsi="SimSun" w:cs="SimSun" w:hint="eastAsia"/>
          <w:strike w:val="0"/>
          <w:color w:val="auto"/>
          <w:sz w:val="21"/>
          <w:szCs w:val="21"/>
          <w:lang w:eastAsia="zh-CN"/>
        </w:rPr>
        <w:t>至</w:t>
      </w:r>
      <w:r w:rsidRPr="00E37709">
        <w:rPr>
          <w:rStyle w:val="Deletedtext"/>
          <w:rFonts w:ascii="SimSun" w:eastAsia="SimSun" w:hAnsi="SimSun"/>
          <w:strike w:val="0"/>
          <w:color w:val="auto"/>
          <w:sz w:val="21"/>
          <w:szCs w:val="21"/>
          <w:lang w:eastAsia="zh-CN"/>
        </w:rPr>
        <w:t>(e)</w:t>
      </w:r>
      <w:r w:rsidRPr="00E37709">
        <w:rPr>
          <w:rStyle w:val="Deletedtext"/>
          <w:rFonts w:ascii="KaiTi" w:eastAsia="KaiTi" w:hAnsi="KaiTi"/>
          <w:strike w:val="0"/>
          <w:color w:val="auto"/>
          <w:sz w:val="21"/>
          <w:szCs w:val="21"/>
          <w:lang w:eastAsia="zh-CN"/>
        </w:rPr>
        <w:t xml:space="preserve">  [</w:t>
      </w:r>
      <w:r w:rsidRPr="00E37709">
        <w:rPr>
          <w:rStyle w:val="Deletedtext"/>
          <w:rFonts w:ascii="KaiTi" w:eastAsia="KaiTi" w:hAnsi="KaiTi" w:cs="SimSun" w:hint="eastAsia"/>
          <w:strike w:val="0"/>
          <w:color w:val="auto"/>
          <w:sz w:val="21"/>
          <w:szCs w:val="21"/>
          <w:lang w:eastAsia="zh-CN"/>
        </w:rPr>
        <w:t>无变化</w:t>
      </w:r>
      <w:r w:rsidRPr="00E37709">
        <w:rPr>
          <w:rStyle w:val="Deletedtext"/>
          <w:rFonts w:ascii="KaiTi" w:eastAsia="KaiTi" w:hAnsi="KaiTi"/>
          <w:strike w:val="0"/>
          <w:color w:val="auto"/>
          <w:sz w:val="21"/>
          <w:szCs w:val="21"/>
          <w:lang w:eastAsia="zh-CN"/>
        </w:rPr>
        <w:t>]</w:t>
      </w:r>
    </w:p>
    <w:p w14:paraId="1E9283EA" w14:textId="77777777" w:rsidR="0094624B" w:rsidRPr="001F6F61" w:rsidRDefault="0094624B" w:rsidP="001F6F61">
      <w:pPr>
        <w:pStyle w:val="Endofdocument-Annex"/>
        <w:overflowPunct w:val="0"/>
        <w:spacing w:before="720" w:afterLines="50" w:after="120" w:line="340" w:lineRule="atLeast"/>
        <w:rPr>
          <w:rFonts w:ascii="KaiTi" w:eastAsia="KaiTi" w:hAnsi="KaiTi"/>
          <w:sz w:val="21"/>
        </w:rPr>
        <w:sectPr w:rsidR="0094624B" w:rsidRPr="001F6F61" w:rsidSect="00874646">
          <w:headerReference w:type="first" r:id="rId15"/>
          <w:endnotePr>
            <w:numFmt w:val="decimal"/>
          </w:endnotePr>
          <w:pgSz w:w="11907" w:h="16840" w:code="9"/>
          <w:pgMar w:top="567" w:right="1134" w:bottom="1418" w:left="1418" w:header="510" w:footer="1021" w:gutter="0"/>
          <w:cols w:space="720"/>
          <w:titlePg/>
          <w:docGrid w:linePitch="299"/>
        </w:sectPr>
      </w:pPr>
      <w:r w:rsidRPr="001F6F61">
        <w:rPr>
          <w:rFonts w:ascii="KaiTi" w:eastAsia="KaiTi" w:hAnsi="KaiTi" w:hint="eastAsia"/>
          <w:sz w:val="21"/>
        </w:rPr>
        <w:t>[后接附件二</w:t>
      </w:r>
      <w:r w:rsidRPr="001F6F61">
        <w:rPr>
          <w:rFonts w:ascii="KaiTi" w:eastAsia="KaiTi" w:hAnsi="KaiTi"/>
          <w:sz w:val="21"/>
        </w:rPr>
        <w:t>]</w:t>
      </w:r>
    </w:p>
    <w:p w14:paraId="433317DE" w14:textId="65A91B91" w:rsidR="00E633E8" w:rsidRPr="00E633E8" w:rsidRDefault="00E633E8" w:rsidP="00E633E8">
      <w:pPr>
        <w:pStyle w:val="Endofdocument-Annex"/>
        <w:spacing w:beforeLines="100" w:before="240" w:afterLines="100" w:after="240" w:line="340" w:lineRule="atLeast"/>
        <w:ind w:left="0"/>
        <w:jc w:val="center"/>
        <w:rPr>
          <w:rFonts w:ascii="SimHei" w:eastAsia="SimHei" w:hAnsi="SimHei"/>
          <w:caps/>
          <w:sz w:val="21"/>
          <w:szCs w:val="21"/>
        </w:rPr>
      </w:pPr>
      <w:bookmarkStart w:id="24" w:name="_Toc50028896"/>
      <w:bookmarkStart w:id="25" w:name="_Toc71915892"/>
      <w:bookmarkStart w:id="26" w:name="_Toc97741903"/>
      <w:bookmarkStart w:id="27" w:name="_Toc110263845"/>
      <w:bookmarkStart w:id="28" w:name="_Toc50028897"/>
      <w:bookmarkStart w:id="29" w:name="_Toc71915893"/>
      <w:bookmarkStart w:id="30" w:name="_Toc97741904"/>
      <w:bookmarkStart w:id="31" w:name="_Toc110263846"/>
      <w:r w:rsidRPr="00E633E8">
        <w:rPr>
          <w:rFonts w:ascii="SimHei" w:eastAsia="SimHei" w:hAnsi="SimHei" w:hint="eastAsia"/>
          <w:caps/>
          <w:sz w:val="21"/>
          <w:szCs w:val="21"/>
        </w:rPr>
        <w:lastRenderedPageBreak/>
        <w:t>议程第1</w:t>
      </w:r>
      <w:r w:rsidRPr="00E633E8">
        <w:rPr>
          <w:rFonts w:ascii="SimHei" w:eastAsia="SimHei" w:hAnsi="SimHei"/>
          <w:caps/>
          <w:sz w:val="21"/>
          <w:szCs w:val="21"/>
        </w:rPr>
        <w:t>4</w:t>
      </w:r>
      <w:r w:rsidRPr="00E633E8">
        <w:rPr>
          <w:rFonts w:ascii="SimHei" w:eastAsia="SimHei" w:hAnsi="SimHei" w:hint="eastAsia"/>
          <w:caps/>
          <w:sz w:val="21"/>
          <w:szCs w:val="21"/>
        </w:rPr>
        <w:t>项所述的</w:t>
      </w:r>
      <w:r w:rsidRPr="00E633E8">
        <w:rPr>
          <w:rFonts w:ascii="SimHei" w:eastAsia="SimHei" w:hAnsi="SimHei"/>
          <w:caps/>
          <w:sz w:val="21"/>
          <w:szCs w:val="21"/>
        </w:rPr>
        <w:br/>
      </w:r>
      <w:r w:rsidRPr="00E633E8">
        <w:rPr>
          <w:rFonts w:ascii="SimHei" w:eastAsia="SimHei" w:hAnsi="SimHei" w:hint="eastAsia"/>
          <w:caps/>
          <w:sz w:val="21"/>
          <w:szCs w:val="21"/>
        </w:rPr>
        <w:t>PCT实施细则拟议修正案</w:t>
      </w:r>
    </w:p>
    <w:p w14:paraId="3491AFF3" w14:textId="77777777" w:rsidR="0094624B" w:rsidRPr="00D84CBA" w:rsidRDefault="0094624B" w:rsidP="00E633E8">
      <w:pPr>
        <w:pStyle w:val="LegTitle"/>
        <w:keepNext w:val="0"/>
        <w:keepLines w:val="0"/>
        <w:pageBreakBefore w:val="0"/>
        <w:rPr>
          <w:rFonts w:ascii="SimSun" w:eastAsia="SimSun" w:hAnsi="SimSun"/>
          <w:sz w:val="21"/>
          <w:szCs w:val="21"/>
          <w:lang w:eastAsia="zh-CN"/>
        </w:rPr>
      </w:pPr>
      <w:r w:rsidRPr="00D84CBA">
        <w:rPr>
          <w:rFonts w:ascii="SimSun" w:eastAsia="SimSun" w:hAnsi="SimSun" w:cs="SimSun" w:hint="eastAsia"/>
          <w:sz w:val="21"/>
          <w:szCs w:val="21"/>
          <w:lang w:eastAsia="zh-CN"/>
        </w:rPr>
        <w:t>第3</w:t>
      </w:r>
      <w:r w:rsidRPr="00D84CBA">
        <w:rPr>
          <w:rFonts w:ascii="SimSun" w:eastAsia="SimSun" w:hAnsi="SimSun" w:cs="SimSun"/>
          <w:sz w:val="21"/>
          <w:szCs w:val="21"/>
          <w:lang w:eastAsia="zh-CN"/>
        </w:rPr>
        <w:t>3</w:t>
      </w:r>
      <w:r w:rsidRPr="00D84CBA">
        <w:rPr>
          <w:rFonts w:ascii="SimSun" w:eastAsia="SimSun" w:hAnsi="SimSun" w:cs="SimSun" w:hint="eastAsia"/>
          <w:sz w:val="21"/>
          <w:szCs w:val="21"/>
          <w:lang w:eastAsia="zh-CN"/>
        </w:rPr>
        <w:t>条</w:t>
      </w:r>
      <w:r w:rsidRPr="00D84CBA">
        <w:rPr>
          <w:rFonts w:ascii="SimSun" w:eastAsia="SimSun" w:hAnsi="SimSun"/>
          <w:sz w:val="21"/>
          <w:szCs w:val="21"/>
          <w:lang w:eastAsia="zh-CN"/>
        </w:rPr>
        <w:br/>
      </w:r>
      <w:bookmarkEnd w:id="24"/>
      <w:bookmarkEnd w:id="25"/>
      <w:bookmarkEnd w:id="26"/>
      <w:bookmarkEnd w:id="27"/>
      <w:r w:rsidRPr="00D84CBA">
        <w:rPr>
          <w:rFonts w:ascii="SimSun" w:eastAsia="SimSun" w:hAnsi="SimSun" w:cs="SimSun" w:hint="eastAsia"/>
          <w:sz w:val="21"/>
          <w:szCs w:val="21"/>
          <w:lang w:eastAsia="zh-CN"/>
        </w:rPr>
        <w:t>与国际检索有关的现有技术</w:t>
      </w:r>
    </w:p>
    <w:p w14:paraId="5417D10C" w14:textId="38520B1B" w:rsidR="0094624B" w:rsidRPr="00D84CBA" w:rsidRDefault="0094624B" w:rsidP="0094624B">
      <w:pPr>
        <w:pStyle w:val="LegSubRule"/>
        <w:keepLines w:val="0"/>
        <w:outlineLvl w:val="0"/>
        <w:rPr>
          <w:rFonts w:ascii="SimSun" w:eastAsia="SimSun" w:hAnsi="SimSun"/>
          <w:sz w:val="21"/>
          <w:szCs w:val="21"/>
          <w:lang w:eastAsia="zh-CN"/>
        </w:rPr>
      </w:pPr>
      <w:bookmarkStart w:id="32" w:name="_Toc97741910"/>
      <w:bookmarkStart w:id="33" w:name="_Toc110263848"/>
      <w:bookmarkEnd w:id="28"/>
      <w:bookmarkEnd w:id="29"/>
      <w:bookmarkEnd w:id="30"/>
      <w:bookmarkEnd w:id="31"/>
      <w:r w:rsidRPr="00D84CBA">
        <w:rPr>
          <w:rFonts w:ascii="SimSun" w:eastAsia="SimSun" w:hAnsi="SimSun"/>
          <w:sz w:val="21"/>
          <w:szCs w:val="21"/>
          <w:lang w:eastAsia="zh-CN"/>
        </w:rPr>
        <w:t>33.1</w:t>
      </w:r>
      <w:r w:rsidRPr="005977B5">
        <w:rPr>
          <w:rFonts w:ascii="SimSun" w:eastAsia="SimSun" w:hAnsi="SimSun"/>
          <w:sz w:val="21"/>
          <w:szCs w:val="21"/>
          <w:lang w:eastAsia="zh-CN"/>
        </w:rPr>
        <w:t> </w:t>
      </w:r>
      <w:r w:rsidRPr="003B3779">
        <w:rPr>
          <w:rFonts w:ascii="KaiTi" w:eastAsia="KaiTi" w:hAnsi="KaiTi" w:hint="eastAsia"/>
          <w:sz w:val="21"/>
          <w:szCs w:val="21"/>
          <w:lang w:eastAsia="zh-CN"/>
        </w:rPr>
        <w:t>与国际检索有关的现有技术</w:t>
      </w:r>
    </w:p>
    <w:p w14:paraId="30BB960C" w14:textId="36624B75" w:rsidR="0094624B" w:rsidRPr="00D84CBA" w:rsidRDefault="0094624B" w:rsidP="0094624B">
      <w:pPr>
        <w:pStyle w:val="Lega"/>
        <w:rPr>
          <w:rFonts w:ascii="SimSun" w:eastAsia="SimSun" w:hAnsi="SimSun"/>
          <w:sz w:val="21"/>
          <w:szCs w:val="21"/>
          <w:lang w:eastAsia="zh-CN"/>
        </w:rPr>
      </w:pPr>
      <w:r w:rsidRPr="00D84CBA">
        <w:rPr>
          <w:rFonts w:ascii="SimSun" w:eastAsia="SimSun" w:hAnsi="SimSun"/>
          <w:sz w:val="21"/>
          <w:szCs w:val="21"/>
          <w:lang w:eastAsia="zh-CN"/>
        </w:rPr>
        <w:tab/>
        <w:t>(a)</w:t>
      </w:r>
      <w:r w:rsidRPr="005977B5">
        <w:rPr>
          <w:rFonts w:ascii="SimSun" w:eastAsia="SimSun" w:hAnsi="SimSun"/>
          <w:sz w:val="21"/>
          <w:szCs w:val="21"/>
          <w:lang w:eastAsia="zh-CN"/>
        </w:rPr>
        <w:t xml:space="preserve"> </w:t>
      </w:r>
      <w:r w:rsidRPr="00D84CBA">
        <w:rPr>
          <w:rFonts w:ascii="SimSun" w:eastAsia="SimSun" w:hAnsi="SimSun" w:cs="SimSun" w:hint="eastAsia"/>
          <w:sz w:val="21"/>
          <w:szCs w:val="21"/>
          <w:lang w:eastAsia="zh-CN"/>
        </w:rPr>
        <w:t>为条约第</w:t>
      </w:r>
      <w:r w:rsidRPr="00D84CBA">
        <w:rPr>
          <w:rFonts w:ascii="SimSun" w:eastAsia="SimSun" w:hAnsi="SimSun" w:hint="eastAsia"/>
          <w:sz w:val="21"/>
          <w:szCs w:val="21"/>
          <w:lang w:eastAsia="zh-CN"/>
        </w:rPr>
        <w:t>15</w:t>
      </w:r>
      <w:r w:rsidRPr="00D84CBA">
        <w:rPr>
          <w:rFonts w:ascii="SimSun" w:eastAsia="SimSun" w:hAnsi="SimSun" w:cs="SimSun" w:hint="eastAsia"/>
          <w:sz w:val="21"/>
          <w:szCs w:val="21"/>
          <w:lang w:eastAsia="zh-CN"/>
        </w:rPr>
        <w:t>条（2）的目的，有关的现有技术应包括世界上任何地方公众可以通过</w:t>
      </w:r>
      <w:r w:rsidRPr="00521A84">
        <w:rPr>
          <w:rFonts w:ascii="SimSun" w:eastAsia="SimSun" w:hAnsi="SimSun" w:cs="SimSun" w:hint="eastAsia"/>
          <w:color w:val="0000FF"/>
          <w:sz w:val="21"/>
          <w:szCs w:val="21"/>
          <w:u w:val="single"/>
          <w:lang w:eastAsia="zh-CN"/>
        </w:rPr>
        <w:t>任何</w:t>
      </w:r>
      <w:r w:rsidR="00B77C3B" w:rsidRPr="00452570">
        <w:rPr>
          <w:rFonts w:ascii="SimSun" w:eastAsia="SimSun" w:hAnsi="SimSun" w:cs="SimSun" w:hint="eastAsia"/>
          <w:color w:val="0000FF"/>
          <w:sz w:val="21"/>
          <w:szCs w:val="21"/>
          <w:u w:val="single"/>
          <w:lang w:eastAsia="zh-CN"/>
        </w:rPr>
        <w:t>方式</w:t>
      </w:r>
      <w:r w:rsidRPr="00675B5D">
        <w:rPr>
          <w:rFonts w:ascii="SimSun" w:eastAsia="SimSun" w:hAnsi="SimSun" w:cs="SimSun" w:hint="eastAsia"/>
          <w:strike/>
          <w:color w:val="FF0000"/>
          <w:sz w:val="21"/>
          <w:szCs w:val="21"/>
          <w:lang w:eastAsia="zh-CN"/>
        </w:rPr>
        <w:t>书</w:t>
      </w:r>
      <w:r w:rsidRPr="00521A84">
        <w:rPr>
          <w:rFonts w:ascii="SimSun" w:eastAsia="SimSun" w:hAnsi="SimSun" w:cs="SimSun" w:hint="eastAsia"/>
          <w:strike/>
          <w:color w:val="FF0000"/>
          <w:sz w:val="21"/>
          <w:szCs w:val="21"/>
          <w:lang w:eastAsia="zh-CN"/>
        </w:rPr>
        <w:t>面</w:t>
      </w:r>
      <w:r w:rsidRPr="00D84CBA">
        <w:rPr>
          <w:rFonts w:ascii="SimSun" w:eastAsia="SimSun" w:hAnsi="SimSun" w:cs="SimSun" w:hint="eastAsia"/>
          <w:strike/>
          <w:color w:val="FF0000"/>
          <w:sz w:val="21"/>
          <w:szCs w:val="21"/>
          <w:lang w:eastAsia="zh-CN"/>
        </w:rPr>
        <w:t>公开</w:t>
      </w:r>
      <w:r w:rsidRPr="00521A84">
        <w:rPr>
          <w:rFonts w:ascii="SimSun" w:eastAsia="SimSun" w:hAnsi="SimSun" w:cs="SimSun" w:hint="eastAsia"/>
          <w:strike/>
          <w:color w:val="FF0000"/>
          <w:sz w:val="21"/>
          <w:szCs w:val="21"/>
          <w:lang w:eastAsia="zh-CN"/>
        </w:rPr>
        <w:t>（包括绘图和其他图解）</w:t>
      </w:r>
      <w:r w:rsidRPr="00D84CBA">
        <w:rPr>
          <w:rFonts w:ascii="SimSun" w:eastAsia="SimSun" w:hAnsi="SimSun" w:cs="SimSun" w:hint="eastAsia"/>
          <w:sz w:val="21"/>
          <w:szCs w:val="21"/>
          <w:lang w:eastAsia="zh-CN"/>
        </w:rPr>
        <w:t>得到</w:t>
      </w:r>
      <w:r w:rsidRPr="007538DF">
        <w:rPr>
          <w:rFonts w:ascii="SimSun" w:eastAsia="SimSun" w:hAnsi="SimSun" w:cs="SimSun" w:hint="eastAsia"/>
          <w:sz w:val="21"/>
          <w:szCs w:val="21"/>
          <w:lang w:eastAsia="zh-CN"/>
        </w:rPr>
        <w:t>、</w:t>
      </w:r>
      <w:r w:rsidRPr="00E93FBB">
        <w:rPr>
          <w:rFonts w:ascii="SimSun" w:eastAsia="SimSun" w:hAnsi="SimSun" w:cs="SimSun" w:hint="eastAsia"/>
          <w:strike/>
          <w:color w:val="FF0000"/>
          <w:sz w:val="21"/>
          <w:szCs w:val="21"/>
          <w:lang w:eastAsia="zh-CN"/>
        </w:rPr>
        <w:t>并</w:t>
      </w:r>
      <w:r w:rsidRPr="007538DF">
        <w:rPr>
          <w:rFonts w:ascii="SimSun" w:eastAsia="SimSun" w:hAnsi="SimSun" w:cs="SimSun" w:hint="eastAsia"/>
          <w:sz w:val="21"/>
          <w:szCs w:val="21"/>
          <w:lang w:eastAsia="zh-CN"/>
        </w:rPr>
        <w:t>能</w:t>
      </w:r>
      <w:r w:rsidRPr="00D84CBA">
        <w:rPr>
          <w:rFonts w:ascii="SimSun" w:eastAsia="SimSun" w:hAnsi="SimSun" w:cs="SimSun" w:hint="eastAsia"/>
          <w:sz w:val="21"/>
          <w:szCs w:val="21"/>
          <w:lang w:eastAsia="zh-CN"/>
        </w:rPr>
        <w:t>有助于确定要求保护的发明是否是新的和是否具有创造性（即是否是显而易见的）的一切事物，条件是公众可以得到的事实发生在国际申请日之前。</w:t>
      </w:r>
    </w:p>
    <w:p w14:paraId="27781849" w14:textId="56929CA2" w:rsidR="0094624B" w:rsidRPr="00D84CBA" w:rsidRDefault="0094624B" w:rsidP="0094624B">
      <w:pPr>
        <w:pStyle w:val="Lega"/>
        <w:rPr>
          <w:rFonts w:ascii="SimSun" w:eastAsia="SimSun" w:hAnsi="SimSun"/>
          <w:strike/>
          <w:sz w:val="21"/>
          <w:szCs w:val="21"/>
          <w:lang w:eastAsia="zh-CN"/>
        </w:rPr>
      </w:pPr>
      <w:r w:rsidRPr="00D84CBA">
        <w:rPr>
          <w:rFonts w:ascii="SimSun" w:eastAsia="SimSun" w:hAnsi="SimSun"/>
          <w:sz w:val="21"/>
          <w:szCs w:val="21"/>
          <w:lang w:eastAsia="zh-CN"/>
        </w:rPr>
        <w:tab/>
        <w:t>(b)</w:t>
      </w:r>
      <w:r w:rsidRPr="005977B5">
        <w:rPr>
          <w:rFonts w:ascii="SimSun" w:eastAsia="SimSun" w:hAnsi="SimSun"/>
          <w:sz w:val="21"/>
          <w:szCs w:val="21"/>
          <w:lang w:eastAsia="zh-CN"/>
        </w:rPr>
        <w:t xml:space="preserve"> </w:t>
      </w:r>
      <w:r w:rsidRPr="003B3779">
        <w:rPr>
          <w:rFonts w:ascii="KaiTi" w:eastAsia="KaiTi" w:hAnsi="KaiTi"/>
          <w:sz w:val="21"/>
          <w:szCs w:val="21"/>
          <w:lang w:eastAsia="zh-CN"/>
        </w:rPr>
        <w:t>[</w:t>
      </w:r>
      <w:r w:rsidRPr="003B3779">
        <w:rPr>
          <w:rFonts w:ascii="KaiTi" w:eastAsia="KaiTi" w:hAnsi="KaiTi" w:hint="eastAsia"/>
          <w:sz w:val="21"/>
          <w:szCs w:val="21"/>
          <w:lang w:eastAsia="zh-CN"/>
        </w:rPr>
        <w:t>无变化</w:t>
      </w:r>
      <w:r w:rsidRPr="003B3779">
        <w:rPr>
          <w:rFonts w:ascii="KaiTi" w:eastAsia="KaiTi" w:hAnsi="KaiTi"/>
          <w:sz w:val="21"/>
          <w:szCs w:val="21"/>
          <w:lang w:eastAsia="zh-CN"/>
        </w:rPr>
        <w:t>]</w:t>
      </w:r>
      <w:r w:rsidRPr="00D84CBA">
        <w:rPr>
          <w:rFonts w:ascii="SimSun" w:eastAsia="SimSun" w:hAnsi="SimSun" w:cs="SimSun" w:hint="eastAsia"/>
          <w:color w:val="000000" w:themeColor="text1"/>
          <w:sz w:val="21"/>
          <w:szCs w:val="21"/>
          <w:lang w:eastAsia="zh-CN"/>
        </w:rPr>
        <w:t>当任何书面公开涉及口头公开、使用、展示或者其他方式，公众通过这些方式可以得到书面公开的内容，并且公众通过这些方式可以得到的事实发生在国际申请日之前时，如果公众可以得到该书面公开的事实发生在国际申请日的同一日或者之后，国际检索报告应分别说明该事实以及该事实发生的日期。</w:t>
      </w:r>
    </w:p>
    <w:p w14:paraId="45487EC3" w14:textId="17C0108A" w:rsidR="0094624B" w:rsidRPr="00D84CBA" w:rsidRDefault="0094624B" w:rsidP="0094624B">
      <w:pPr>
        <w:pStyle w:val="Lega"/>
        <w:rPr>
          <w:rFonts w:ascii="SimSun" w:eastAsia="SimSun" w:hAnsi="SimSun"/>
          <w:sz w:val="21"/>
          <w:szCs w:val="21"/>
          <w:lang w:eastAsia="zh-CN"/>
        </w:rPr>
      </w:pPr>
      <w:r w:rsidRPr="00D84CBA">
        <w:rPr>
          <w:rFonts w:ascii="SimSun" w:eastAsia="SimSun" w:hAnsi="SimSun"/>
          <w:sz w:val="21"/>
          <w:szCs w:val="21"/>
          <w:lang w:eastAsia="zh-CN"/>
        </w:rPr>
        <w:tab/>
        <w:t>(c)</w:t>
      </w:r>
      <w:r w:rsidRPr="005977B5">
        <w:rPr>
          <w:rFonts w:ascii="SimSun" w:eastAsia="SimSun" w:hAnsi="SimSun"/>
          <w:sz w:val="21"/>
          <w:szCs w:val="21"/>
          <w:lang w:eastAsia="zh-CN"/>
        </w:rPr>
        <w:t xml:space="preserve"> </w:t>
      </w:r>
      <w:r w:rsidRPr="003B3779">
        <w:rPr>
          <w:rFonts w:ascii="KaiTi" w:eastAsia="KaiTi" w:hAnsi="KaiTi"/>
          <w:sz w:val="21"/>
          <w:szCs w:val="21"/>
          <w:lang w:eastAsia="zh-CN"/>
        </w:rPr>
        <w:t>[</w:t>
      </w:r>
      <w:r w:rsidRPr="003B3779">
        <w:rPr>
          <w:rFonts w:ascii="KaiTi" w:eastAsia="KaiTi" w:hAnsi="KaiTi" w:hint="eastAsia"/>
          <w:sz w:val="21"/>
          <w:szCs w:val="21"/>
          <w:lang w:eastAsia="zh-CN"/>
        </w:rPr>
        <w:t>无变化</w:t>
      </w:r>
      <w:r w:rsidRPr="003B3779">
        <w:rPr>
          <w:rFonts w:ascii="KaiTi" w:eastAsia="KaiTi" w:hAnsi="KaiTi"/>
          <w:sz w:val="21"/>
          <w:szCs w:val="21"/>
          <w:lang w:eastAsia="zh-CN"/>
        </w:rPr>
        <w:t>]</w:t>
      </w:r>
      <w:r w:rsidRPr="00D84CBA">
        <w:rPr>
          <w:rFonts w:ascii="SimSun" w:eastAsia="SimSun" w:hAnsi="SimSun" w:cs="SimSun" w:hint="eastAsia"/>
          <w:sz w:val="21"/>
          <w:szCs w:val="21"/>
          <w:lang w:eastAsia="zh-CN"/>
        </w:rPr>
        <w:t>任何公布的申请或者专利，其公布日在检索的国际申请的国际申请日之后或者同一日，而其申请日或者（在适用的情况下）要求的优先权日在该国际申请日之前，假如它们在国际申请日之前公布，就会构成为条约第</w:t>
      </w:r>
      <w:r w:rsidRPr="00D84CBA">
        <w:rPr>
          <w:rFonts w:ascii="SimSun" w:eastAsia="SimSun" w:hAnsi="SimSun" w:hint="eastAsia"/>
          <w:sz w:val="21"/>
          <w:szCs w:val="21"/>
          <w:lang w:eastAsia="zh-CN"/>
        </w:rPr>
        <w:t>15</w:t>
      </w:r>
      <w:r w:rsidRPr="00D84CBA">
        <w:rPr>
          <w:rFonts w:ascii="SimSun" w:eastAsia="SimSun" w:hAnsi="SimSun" w:cs="SimSun" w:hint="eastAsia"/>
          <w:sz w:val="21"/>
          <w:szCs w:val="21"/>
          <w:lang w:eastAsia="zh-CN"/>
        </w:rPr>
        <w:t>条（2）目的的有关现有技术时，国际检索报告应特别指明这些专利申请或专利。</w:t>
      </w:r>
    </w:p>
    <w:p w14:paraId="0933DB4E" w14:textId="4F775A9D" w:rsidR="0094624B" w:rsidRPr="003B3779" w:rsidRDefault="0094624B" w:rsidP="0094624B">
      <w:pPr>
        <w:pStyle w:val="LegSubRule"/>
        <w:keepLines w:val="0"/>
        <w:outlineLvl w:val="0"/>
        <w:rPr>
          <w:rFonts w:ascii="KaiTi" w:eastAsia="KaiTi" w:hAnsi="KaiTi"/>
          <w:sz w:val="21"/>
          <w:szCs w:val="21"/>
          <w:lang w:eastAsia="zh-CN"/>
        </w:rPr>
      </w:pPr>
      <w:bookmarkStart w:id="34" w:name="_Toc97741905"/>
      <w:bookmarkStart w:id="35" w:name="_Toc110263847"/>
      <w:r w:rsidRPr="00D84CBA">
        <w:rPr>
          <w:rFonts w:ascii="SimSun" w:eastAsia="SimSun" w:hAnsi="SimSun"/>
          <w:sz w:val="21"/>
          <w:szCs w:val="21"/>
          <w:lang w:eastAsia="zh-CN"/>
        </w:rPr>
        <w:t>33.2</w:t>
      </w:r>
      <w:r w:rsidRPr="00D84CBA">
        <w:rPr>
          <w:rFonts w:ascii="SimSun" w:eastAsia="SimSun" w:hAnsi="SimSun" w:cs="SimSun" w:hint="eastAsia"/>
          <w:sz w:val="21"/>
          <w:szCs w:val="21"/>
          <w:lang w:eastAsia="zh-CN"/>
        </w:rPr>
        <w:t>和</w:t>
      </w:r>
      <w:r w:rsidRPr="00D84CBA">
        <w:rPr>
          <w:rFonts w:ascii="SimSun" w:eastAsia="SimSun" w:hAnsi="SimSun"/>
          <w:sz w:val="21"/>
          <w:szCs w:val="21"/>
          <w:lang w:eastAsia="zh-CN"/>
        </w:rPr>
        <w:t>33.3</w:t>
      </w:r>
      <w:r w:rsidRPr="005977B5">
        <w:rPr>
          <w:rFonts w:ascii="SimSun" w:eastAsia="SimSun" w:hAnsi="SimSun"/>
          <w:sz w:val="21"/>
          <w:szCs w:val="21"/>
          <w:lang w:eastAsia="zh-CN"/>
        </w:rPr>
        <w:t> </w:t>
      </w:r>
      <w:r w:rsidRPr="003B3779">
        <w:rPr>
          <w:rFonts w:ascii="KaiTi" w:eastAsia="KaiTi" w:hAnsi="KaiTi"/>
          <w:sz w:val="21"/>
          <w:szCs w:val="21"/>
          <w:lang w:eastAsia="zh-CN"/>
        </w:rPr>
        <w:t>[</w:t>
      </w:r>
      <w:r w:rsidRPr="003B3779">
        <w:rPr>
          <w:rFonts w:ascii="KaiTi" w:eastAsia="KaiTi" w:hAnsi="KaiTi" w:hint="eastAsia"/>
          <w:sz w:val="21"/>
          <w:szCs w:val="21"/>
          <w:lang w:eastAsia="zh-CN"/>
        </w:rPr>
        <w:t>无变化</w:t>
      </w:r>
      <w:r w:rsidRPr="003B3779">
        <w:rPr>
          <w:rFonts w:ascii="KaiTi" w:eastAsia="KaiTi" w:hAnsi="KaiTi"/>
          <w:sz w:val="21"/>
          <w:szCs w:val="21"/>
          <w:lang w:eastAsia="zh-CN"/>
        </w:rPr>
        <w:t>]</w:t>
      </w:r>
      <w:bookmarkEnd w:id="34"/>
      <w:bookmarkEnd w:id="35"/>
    </w:p>
    <w:bookmarkEnd w:id="32"/>
    <w:bookmarkEnd w:id="33"/>
    <w:p w14:paraId="2570F85C" w14:textId="77777777" w:rsidR="0094624B" w:rsidRPr="00D84CBA" w:rsidRDefault="0094624B" w:rsidP="0094624B">
      <w:pPr>
        <w:pStyle w:val="LegTitle"/>
        <w:rPr>
          <w:rFonts w:ascii="SimSun" w:eastAsia="SimSun" w:hAnsi="SimSun"/>
          <w:sz w:val="21"/>
          <w:szCs w:val="21"/>
          <w:lang w:eastAsia="zh-CN"/>
        </w:rPr>
      </w:pPr>
      <w:r w:rsidRPr="00D84CBA">
        <w:rPr>
          <w:rFonts w:ascii="SimSun" w:eastAsia="SimSun" w:hAnsi="SimSun" w:cs="SimSun" w:hint="eastAsia"/>
          <w:sz w:val="21"/>
          <w:szCs w:val="21"/>
          <w:lang w:eastAsia="zh-CN"/>
        </w:rPr>
        <w:lastRenderedPageBreak/>
        <w:t>第6</w:t>
      </w:r>
      <w:r w:rsidRPr="00D84CBA">
        <w:rPr>
          <w:rFonts w:ascii="SimSun" w:eastAsia="SimSun" w:hAnsi="SimSun" w:cs="SimSun"/>
          <w:sz w:val="21"/>
          <w:szCs w:val="21"/>
          <w:lang w:eastAsia="zh-CN"/>
        </w:rPr>
        <w:t>4</w:t>
      </w:r>
      <w:r w:rsidRPr="00D84CBA">
        <w:rPr>
          <w:rFonts w:ascii="SimSun" w:eastAsia="SimSun" w:hAnsi="SimSun" w:cs="SimSun" w:hint="eastAsia"/>
          <w:sz w:val="21"/>
          <w:szCs w:val="21"/>
          <w:lang w:eastAsia="zh-CN"/>
        </w:rPr>
        <w:t>条</w:t>
      </w:r>
      <w:r w:rsidRPr="00D84CBA">
        <w:rPr>
          <w:rFonts w:ascii="SimSun" w:eastAsia="SimSun" w:hAnsi="SimSun"/>
          <w:sz w:val="21"/>
          <w:szCs w:val="21"/>
          <w:lang w:eastAsia="zh-CN"/>
        </w:rPr>
        <w:br/>
      </w:r>
      <w:r w:rsidRPr="00D84CBA">
        <w:rPr>
          <w:rFonts w:ascii="SimSun" w:eastAsia="SimSun" w:hAnsi="SimSun" w:cs="SimSun" w:hint="eastAsia"/>
          <w:sz w:val="21"/>
          <w:szCs w:val="21"/>
          <w:lang w:eastAsia="zh-CN"/>
        </w:rPr>
        <w:t>与国际初步审查有关的现有技术</w:t>
      </w:r>
    </w:p>
    <w:p w14:paraId="79F49DA9" w14:textId="77777777" w:rsidR="0094624B" w:rsidRPr="00D84CBA" w:rsidRDefault="0094624B" w:rsidP="0094624B">
      <w:pPr>
        <w:pStyle w:val="LegSubRule"/>
        <w:keepLines w:val="0"/>
        <w:outlineLvl w:val="0"/>
        <w:rPr>
          <w:rFonts w:ascii="SimSun" w:eastAsia="SimSun" w:hAnsi="SimSun"/>
          <w:sz w:val="21"/>
          <w:szCs w:val="21"/>
          <w:lang w:eastAsia="zh-CN"/>
        </w:rPr>
      </w:pPr>
      <w:bookmarkStart w:id="36" w:name="_Toc97741911"/>
      <w:bookmarkStart w:id="37" w:name="_Toc110263849"/>
      <w:r w:rsidRPr="00D84CBA">
        <w:rPr>
          <w:rFonts w:ascii="SimSun" w:eastAsia="SimSun" w:hAnsi="SimSun"/>
          <w:sz w:val="21"/>
          <w:szCs w:val="21"/>
          <w:lang w:eastAsia="zh-CN"/>
        </w:rPr>
        <w:t>64.1</w:t>
      </w:r>
      <w:r w:rsidRPr="005977B5">
        <w:rPr>
          <w:rFonts w:ascii="SimSun" w:eastAsia="SimSun" w:hAnsi="SimSun"/>
          <w:sz w:val="21"/>
          <w:szCs w:val="21"/>
          <w:lang w:eastAsia="zh-CN"/>
        </w:rPr>
        <w:t> </w:t>
      </w:r>
      <w:bookmarkEnd w:id="36"/>
      <w:bookmarkEnd w:id="37"/>
      <w:r w:rsidRPr="003B3779">
        <w:rPr>
          <w:rFonts w:ascii="KaiTi" w:eastAsia="KaiTi" w:hAnsi="KaiTi" w:hint="eastAsia"/>
          <w:sz w:val="21"/>
          <w:szCs w:val="21"/>
          <w:lang w:eastAsia="zh-CN"/>
        </w:rPr>
        <w:t>现有技术</w:t>
      </w:r>
    </w:p>
    <w:p w14:paraId="38515E19" w14:textId="233F286F" w:rsidR="0094624B" w:rsidRPr="00D84CBA" w:rsidRDefault="0094624B" w:rsidP="0094624B">
      <w:pPr>
        <w:pStyle w:val="Lega"/>
        <w:rPr>
          <w:rFonts w:ascii="SimSun" w:eastAsia="SimSun" w:hAnsi="SimSun"/>
          <w:sz w:val="21"/>
          <w:szCs w:val="21"/>
          <w:lang w:eastAsia="zh-CN"/>
        </w:rPr>
      </w:pPr>
      <w:r w:rsidRPr="00D84CBA">
        <w:rPr>
          <w:rFonts w:ascii="SimSun" w:eastAsia="SimSun" w:hAnsi="SimSun"/>
          <w:sz w:val="21"/>
          <w:szCs w:val="21"/>
          <w:lang w:eastAsia="zh-CN"/>
        </w:rPr>
        <w:tab/>
        <w:t>(a)</w:t>
      </w:r>
      <w:r w:rsidRPr="005977B5">
        <w:rPr>
          <w:rFonts w:ascii="SimSun" w:eastAsia="SimSun" w:hAnsi="SimSun"/>
          <w:sz w:val="21"/>
          <w:szCs w:val="21"/>
          <w:lang w:eastAsia="zh-CN"/>
        </w:rPr>
        <w:t> </w:t>
      </w:r>
      <w:r w:rsidRPr="00D84CBA">
        <w:rPr>
          <w:rFonts w:ascii="SimSun" w:eastAsia="SimSun" w:hAnsi="SimSun" w:cs="SimSun" w:hint="eastAsia"/>
          <w:sz w:val="21"/>
          <w:szCs w:val="21"/>
          <w:lang w:eastAsia="zh-CN"/>
        </w:rPr>
        <w:t>为条约第</w:t>
      </w:r>
      <w:r w:rsidRPr="00D84CBA">
        <w:rPr>
          <w:rFonts w:ascii="SimSun" w:eastAsia="SimSun" w:hAnsi="SimSun" w:hint="eastAsia"/>
          <w:sz w:val="21"/>
          <w:szCs w:val="21"/>
          <w:lang w:eastAsia="zh-CN"/>
        </w:rPr>
        <w:t>32</w:t>
      </w:r>
      <w:r w:rsidRPr="00D84CBA">
        <w:rPr>
          <w:rFonts w:ascii="SimSun" w:eastAsia="SimSun" w:hAnsi="SimSun" w:cs="SimSun" w:hint="eastAsia"/>
          <w:sz w:val="21"/>
          <w:szCs w:val="21"/>
          <w:lang w:eastAsia="zh-CN"/>
        </w:rPr>
        <w:t>条（2）和（3）的目的，在世界上任何地方，公众通过</w:t>
      </w:r>
      <w:r w:rsidRPr="00062DC1">
        <w:rPr>
          <w:rFonts w:ascii="SimSun" w:eastAsia="SimSun" w:hAnsi="SimSun" w:cs="SimSun" w:hint="eastAsia"/>
          <w:color w:val="0000FF"/>
          <w:sz w:val="21"/>
          <w:szCs w:val="21"/>
          <w:u w:val="single"/>
          <w:lang w:eastAsia="zh-CN"/>
        </w:rPr>
        <w:t>任何</w:t>
      </w:r>
      <w:r w:rsidR="00B77C3B" w:rsidRPr="00E93FBB">
        <w:rPr>
          <w:rFonts w:ascii="SimSun" w:eastAsia="SimSun" w:hAnsi="SimSun" w:cs="SimSun" w:hint="eastAsia"/>
          <w:color w:val="0000FF"/>
          <w:sz w:val="21"/>
          <w:szCs w:val="21"/>
          <w:u w:val="single"/>
          <w:lang w:eastAsia="zh-CN"/>
        </w:rPr>
        <w:t>方式</w:t>
      </w:r>
      <w:r w:rsidRPr="00062DC1">
        <w:rPr>
          <w:rFonts w:ascii="SimSun" w:eastAsia="SimSun" w:hAnsi="SimSun" w:cs="SimSun" w:hint="eastAsia"/>
          <w:strike/>
          <w:color w:val="FF0000"/>
          <w:sz w:val="21"/>
          <w:szCs w:val="21"/>
          <w:lang w:eastAsia="zh-CN"/>
        </w:rPr>
        <w:t>书面</w:t>
      </w:r>
      <w:r w:rsidRPr="00D84CBA">
        <w:rPr>
          <w:rFonts w:ascii="SimSun" w:eastAsia="SimSun" w:hAnsi="SimSun" w:cs="SimSun" w:hint="eastAsia"/>
          <w:strike/>
          <w:color w:val="FF0000"/>
          <w:sz w:val="21"/>
          <w:szCs w:val="21"/>
          <w:lang w:eastAsia="zh-CN"/>
        </w:rPr>
        <w:t>公开</w:t>
      </w:r>
      <w:r w:rsidRPr="00062DC1">
        <w:rPr>
          <w:rFonts w:ascii="SimSun" w:eastAsia="SimSun" w:hAnsi="SimSun" w:cs="SimSun" w:hint="eastAsia"/>
          <w:strike/>
          <w:color w:val="FF0000"/>
          <w:sz w:val="21"/>
          <w:szCs w:val="21"/>
          <w:lang w:eastAsia="zh-CN"/>
        </w:rPr>
        <w:t>（包括绘图和其他图解）</w:t>
      </w:r>
      <w:r w:rsidRPr="00D84CBA">
        <w:rPr>
          <w:rFonts w:ascii="SimSun" w:eastAsia="SimSun" w:hAnsi="SimSun" w:cs="SimSun" w:hint="eastAsia"/>
          <w:sz w:val="21"/>
          <w:szCs w:val="21"/>
          <w:lang w:eastAsia="zh-CN"/>
        </w:rPr>
        <w:t>可以得到的一切事物，应认为是现有技术，但以公众可以得到发生在有关日期之前为限。</w:t>
      </w:r>
    </w:p>
    <w:p w14:paraId="2493A8BF" w14:textId="08900D3D" w:rsidR="0094624B" w:rsidRPr="00D84CBA" w:rsidRDefault="0094624B" w:rsidP="0094624B">
      <w:pPr>
        <w:pStyle w:val="Lega"/>
        <w:rPr>
          <w:rFonts w:ascii="SimSun" w:eastAsia="SimSun" w:hAnsi="SimSun"/>
          <w:sz w:val="21"/>
          <w:szCs w:val="21"/>
          <w:lang w:eastAsia="zh-CN"/>
        </w:rPr>
      </w:pPr>
      <w:r w:rsidRPr="00D84CBA">
        <w:rPr>
          <w:rFonts w:ascii="SimSun" w:eastAsia="SimSun" w:hAnsi="SimSun"/>
          <w:sz w:val="21"/>
          <w:szCs w:val="21"/>
          <w:lang w:eastAsia="zh-CN"/>
        </w:rPr>
        <w:tab/>
        <w:t>(b)</w:t>
      </w:r>
      <w:r w:rsidRPr="005977B5">
        <w:rPr>
          <w:rFonts w:ascii="SimSun" w:eastAsia="SimSun" w:hAnsi="SimSun"/>
          <w:sz w:val="21"/>
          <w:szCs w:val="21"/>
          <w:lang w:eastAsia="zh-CN"/>
        </w:rPr>
        <w:t xml:space="preserve"> </w:t>
      </w:r>
      <w:r w:rsidRPr="003B3779">
        <w:rPr>
          <w:rFonts w:ascii="KaiTi" w:eastAsia="KaiTi" w:hAnsi="KaiTi"/>
          <w:sz w:val="21"/>
          <w:szCs w:val="21"/>
          <w:lang w:eastAsia="zh-CN"/>
        </w:rPr>
        <w:t>[</w:t>
      </w:r>
      <w:r w:rsidRPr="003B3779">
        <w:rPr>
          <w:rFonts w:ascii="KaiTi" w:eastAsia="KaiTi" w:hAnsi="KaiTi" w:hint="eastAsia"/>
          <w:sz w:val="21"/>
          <w:szCs w:val="21"/>
          <w:lang w:eastAsia="zh-CN"/>
        </w:rPr>
        <w:t>无变化</w:t>
      </w:r>
      <w:r w:rsidRPr="003B3779">
        <w:rPr>
          <w:rFonts w:ascii="KaiTi" w:eastAsia="KaiTi" w:hAnsi="KaiTi"/>
          <w:sz w:val="21"/>
          <w:szCs w:val="21"/>
          <w:lang w:eastAsia="zh-CN"/>
        </w:rPr>
        <w:t>]</w:t>
      </w:r>
    </w:p>
    <w:p w14:paraId="210C35D5" w14:textId="77777777" w:rsidR="00872044" w:rsidRPr="00872044" w:rsidRDefault="00872044" w:rsidP="00872044">
      <w:pPr>
        <w:pStyle w:val="LegSubRule"/>
        <w:outlineLvl w:val="0"/>
        <w:rPr>
          <w:rFonts w:ascii="SimSun" w:eastAsia="SimSun" w:hAnsi="SimSun"/>
          <w:sz w:val="21"/>
          <w:szCs w:val="21"/>
          <w:lang w:eastAsia="zh-CN"/>
        </w:rPr>
      </w:pPr>
      <w:r w:rsidRPr="00872044">
        <w:rPr>
          <w:rFonts w:ascii="SimSun" w:eastAsia="SimSun" w:hAnsi="SimSun" w:hint="eastAsia"/>
          <w:sz w:val="21"/>
          <w:szCs w:val="21"/>
          <w:lang w:eastAsia="zh-CN"/>
        </w:rPr>
        <w:t>64.2 非书面公开</w:t>
      </w:r>
    </w:p>
    <w:p w14:paraId="39ABA0A4" w14:textId="59E1B6E5" w:rsidR="00872044" w:rsidRPr="00872044" w:rsidRDefault="00B8501F" w:rsidP="00B8501F">
      <w:pPr>
        <w:pStyle w:val="Lega"/>
        <w:rPr>
          <w:rFonts w:ascii="SimSun" w:eastAsia="SimSun" w:hAnsi="SimSun"/>
          <w:sz w:val="21"/>
          <w:szCs w:val="21"/>
          <w:lang w:eastAsia="zh-CN"/>
        </w:rPr>
      </w:pPr>
      <w:r>
        <w:rPr>
          <w:rFonts w:ascii="SimSun" w:eastAsia="SimSun" w:hAnsi="SimSun"/>
          <w:sz w:val="21"/>
          <w:szCs w:val="21"/>
          <w:lang w:eastAsia="zh-CN"/>
        </w:rPr>
        <w:tab/>
      </w:r>
      <w:r w:rsidR="00872044" w:rsidRPr="00872044">
        <w:rPr>
          <w:rFonts w:ascii="SimSun" w:eastAsia="SimSun" w:hAnsi="SimSun" w:hint="eastAsia"/>
          <w:sz w:val="21"/>
          <w:szCs w:val="21"/>
          <w:lang w:eastAsia="zh-CN"/>
        </w:rPr>
        <w:t>在本细则64.1(b)所定义的相关日期之前公众通过口头公开、使用、展览或者其他非书面方式可以得到</w:t>
      </w:r>
      <w:r w:rsidR="006740F7">
        <w:rPr>
          <w:rFonts w:ascii="SimSun" w:eastAsia="SimSun" w:hAnsi="SimSun" w:hint="eastAsia"/>
          <w:sz w:val="21"/>
          <w:szCs w:val="21"/>
          <w:lang w:eastAsia="zh-CN"/>
        </w:rPr>
        <w:t>（</w:t>
      </w:r>
      <w:r w:rsidR="00872044" w:rsidRPr="00872044">
        <w:rPr>
          <w:rFonts w:ascii="SimSun" w:eastAsia="SimSun" w:hAnsi="SimSun" w:hint="eastAsia"/>
          <w:sz w:val="21"/>
          <w:szCs w:val="21"/>
          <w:lang w:eastAsia="zh-CN"/>
        </w:rPr>
        <w:t>“非书面公开”</w:t>
      </w:r>
      <w:r w:rsidR="006740F7">
        <w:rPr>
          <w:rFonts w:ascii="SimSun" w:eastAsia="SimSun" w:hAnsi="SimSun" w:hint="eastAsia"/>
          <w:sz w:val="21"/>
          <w:szCs w:val="21"/>
          <w:lang w:eastAsia="zh-CN"/>
        </w:rPr>
        <w:t>）</w:t>
      </w:r>
      <w:r w:rsidR="00872044" w:rsidRPr="00872044">
        <w:rPr>
          <w:rFonts w:ascii="SimSun" w:eastAsia="SimSun" w:hAnsi="SimSun" w:hint="eastAsia"/>
          <w:sz w:val="21"/>
          <w:szCs w:val="21"/>
          <w:lang w:eastAsia="zh-CN"/>
        </w:rPr>
        <w:t>，而且这种非书面公开的日期记载在与相关日期同日或者在其之后公众可以得到的书面公开之中的，</w:t>
      </w:r>
      <w:r w:rsidR="00872044" w:rsidRPr="00E37709">
        <w:rPr>
          <w:rFonts w:ascii="SimSun" w:eastAsia="SimSun" w:hAnsi="SimSun" w:hint="eastAsia"/>
          <w:strike/>
          <w:color w:val="FF0000"/>
          <w:sz w:val="21"/>
          <w:szCs w:val="21"/>
          <w:lang w:eastAsia="zh-CN"/>
        </w:rPr>
        <w:t>为条约第33条(2)和(3)的目的，该非书面公开不应认为是现有技术的一部分。但是，</w:t>
      </w:r>
      <w:r w:rsidR="00872044" w:rsidRPr="00872044">
        <w:rPr>
          <w:rFonts w:ascii="SimSun" w:eastAsia="SimSun" w:hAnsi="SimSun" w:hint="eastAsia"/>
          <w:sz w:val="21"/>
          <w:szCs w:val="21"/>
          <w:lang w:eastAsia="zh-CN"/>
        </w:rPr>
        <w:t>国际初步审查报告应依本细则70.9规定的方式提请注意这种非书面公开。</w:t>
      </w:r>
    </w:p>
    <w:p w14:paraId="4FBD5BB0" w14:textId="3ACD44F1" w:rsidR="0094624B" w:rsidRPr="00D84CBA" w:rsidRDefault="00872044" w:rsidP="00872044">
      <w:pPr>
        <w:pStyle w:val="LegSubRule"/>
        <w:outlineLvl w:val="0"/>
        <w:rPr>
          <w:rFonts w:ascii="SimSun" w:eastAsia="SimSun" w:hAnsi="SimSun"/>
          <w:sz w:val="21"/>
          <w:szCs w:val="21"/>
          <w:lang w:eastAsia="zh-CN"/>
        </w:rPr>
      </w:pPr>
      <w:r w:rsidRPr="00872044">
        <w:rPr>
          <w:rFonts w:ascii="SimSun" w:eastAsia="SimSun" w:hAnsi="SimSun" w:hint="eastAsia"/>
          <w:sz w:val="21"/>
          <w:szCs w:val="21"/>
          <w:lang w:eastAsia="zh-CN"/>
        </w:rPr>
        <w:t xml:space="preserve">64.3 </w:t>
      </w:r>
      <w:r w:rsidRPr="003B3779">
        <w:rPr>
          <w:rFonts w:ascii="KaiTi" w:eastAsia="KaiTi" w:hAnsi="KaiTi"/>
          <w:sz w:val="21"/>
          <w:szCs w:val="21"/>
          <w:lang w:eastAsia="zh-CN"/>
        </w:rPr>
        <w:t>[</w:t>
      </w:r>
      <w:r w:rsidRPr="003B3779">
        <w:rPr>
          <w:rFonts w:ascii="KaiTi" w:eastAsia="KaiTi" w:hAnsi="KaiTi" w:hint="eastAsia"/>
          <w:sz w:val="21"/>
          <w:szCs w:val="21"/>
          <w:lang w:eastAsia="zh-CN"/>
        </w:rPr>
        <w:t>无变化</w:t>
      </w:r>
      <w:r w:rsidRPr="003B3779">
        <w:rPr>
          <w:rFonts w:ascii="KaiTi" w:eastAsia="KaiTi" w:hAnsi="KaiTi"/>
          <w:sz w:val="21"/>
          <w:szCs w:val="21"/>
          <w:lang w:eastAsia="zh-CN"/>
        </w:rPr>
        <w:t>]</w:t>
      </w:r>
    </w:p>
    <w:p w14:paraId="4A6E5761" w14:textId="6FDAB2F4" w:rsidR="0094624B" w:rsidRPr="005977B5" w:rsidRDefault="0094624B" w:rsidP="00872044">
      <w:pPr>
        <w:pStyle w:val="Endofdocument-Annex"/>
        <w:overflowPunct w:val="0"/>
        <w:spacing w:before="720" w:afterLines="50" w:after="120" w:line="340" w:lineRule="atLeast"/>
        <w:rPr>
          <w:rFonts w:ascii="SimSun" w:hAnsi="SimSun"/>
          <w:sz w:val="21"/>
        </w:rPr>
      </w:pPr>
      <w:r w:rsidRPr="003B3779">
        <w:rPr>
          <w:rFonts w:ascii="KaiTi" w:eastAsia="KaiTi" w:hAnsi="KaiTi"/>
          <w:sz w:val="21"/>
          <w:szCs w:val="21"/>
        </w:rPr>
        <w:t>[</w:t>
      </w:r>
      <w:r w:rsidRPr="003B3779">
        <w:rPr>
          <w:rFonts w:ascii="KaiTi" w:eastAsia="KaiTi" w:hAnsi="KaiTi" w:hint="eastAsia"/>
          <w:sz w:val="21"/>
          <w:szCs w:val="21"/>
        </w:rPr>
        <w:t>附件</w:t>
      </w:r>
      <w:r>
        <w:rPr>
          <w:rFonts w:ascii="KaiTi" w:eastAsia="KaiTi" w:hAnsi="KaiTi" w:hint="eastAsia"/>
          <w:sz w:val="21"/>
          <w:szCs w:val="21"/>
        </w:rPr>
        <w:t>二</w:t>
      </w:r>
      <w:r w:rsidRPr="003B3779">
        <w:rPr>
          <w:rFonts w:ascii="KaiTi" w:eastAsia="KaiTi" w:hAnsi="KaiTi" w:hint="eastAsia"/>
          <w:sz w:val="21"/>
          <w:szCs w:val="21"/>
        </w:rPr>
        <w:t>和</w:t>
      </w:r>
      <w:r w:rsidRPr="001F6F61">
        <w:rPr>
          <w:rFonts w:ascii="KaiTi" w:eastAsia="KaiTi" w:hAnsi="KaiTi" w:hint="eastAsia"/>
          <w:sz w:val="21"/>
        </w:rPr>
        <w:t>文件</w:t>
      </w:r>
      <w:r w:rsidRPr="003B3779">
        <w:rPr>
          <w:rFonts w:ascii="KaiTi" w:eastAsia="KaiTi" w:hAnsi="KaiTi" w:hint="eastAsia"/>
          <w:sz w:val="21"/>
          <w:szCs w:val="21"/>
        </w:rPr>
        <w:t>完</w:t>
      </w:r>
      <w:r w:rsidRPr="003B3779">
        <w:rPr>
          <w:rFonts w:ascii="KaiTi" w:eastAsia="KaiTi" w:hAnsi="KaiTi"/>
          <w:sz w:val="21"/>
          <w:szCs w:val="21"/>
        </w:rPr>
        <w:t>]</w:t>
      </w:r>
    </w:p>
    <w:sectPr w:rsidR="0094624B" w:rsidRPr="005977B5" w:rsidSect="00645743">
      <w:headerReference w:type="default" r:id="rId16"/>
      <w:headerReference w:type="first" r:id="rId17"/>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5CFA0" w14:textId="77777777" w:rsidR="00874646" w:rsidRDefault="00874646">
      <w:r>
        <w:separator/>
      </w:r>
    </w:p>
  </w:endnote>
  <w:endnote w:type="continuationSeparator" w:id="0">
    <w:p w14:paraId="73F69BD3" w14:textId="77777777" w:rsidR="00874646" w:rsidRDefault="00874646" w:rsidP="003B38C1">
      <w:r>
        <w:separator/>
      </w:r>
    </w:p>
    <w:p w14:paraId="56C4F259" w14:textId="77777777" w:rsidR="00874646" w:rsidRPr="003B38C1" w:rsidRDefault="00874646" w:rsidP="003B38C1">
      <w:pPr>
        <w:spacing w:after="60"/>
        <w:rPr>
          <w:sz w:val="17"/>
        </w:rPr>
      </w:pPr>
      <w:r>
        <w:rPr>
          <w:sz w:val="17"/>
        </w:rPr>
        <w:t>[Endnote continued from previous page]</w:t>
      </w:r>
    </w:p>
  </w:endnote>
  <w:endnote w:type="continuationNotice" w:id="1">
    <w:p w14:paraId="6FF6AE22" w14:textId="77777777" w:rsidR="00874646" w:rsidRPr="003B38C1" w:rsidRDefault="00874646"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FangSong">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10C6A" w14:textId="77777777" w:rsidR="003323B4" w:rsidRDefault="003323B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633EC" w14:textId="77777777" w:rsidR="003323B4" w:rsidRDefault="003323B4">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15BA0" w14:textId="77777777" w:rsidR="003323B4" w:rsidRDefault="003323B4">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4F8FCC" w14:textId="77777777" w:rsidR="00874646" w:rsidRDefault="00874646">
      <w:r>
        <w:separator/>
      </w:r>
    </w:p>
  </w:footnote>
  <w:footnote w:type="continuationSeparator" w:id="0">
    <w:p w14:paraId="2066C29A" w14:textId="77777777" w:rsidR="00874646" w:rsidRDefault="00874646" w:rsidP="008B60B2">
      <w:r>
        <w:separator/>
      </w:r>
    </w:p>
    <w:p w14:paraId="214458BA" w14:textId="77777777" w:rsidR="00874646" w:rsidRPr="00ED77FB" w:rsidRDefault="00874646" w:rsidP="008B60B2">
      <w:pPr>
        <w:spacing w:after="60"/>
        <w:rPr>
          <w:sz w:val="17"/>
          <w:szCs w:val="17"/>
        </w:rPr>
      </w:pPr>
      <w:r w:rsidRPr="00ED77FB">
        <w:rPr>
          <w:sz w:val="17"/>
          <w:szCs w:val="17"/>
        </w:rPr>
        <w:t>[Footnote continued from previous page]</w:t>
      </w:r>
    </w:p>
  </w:footnote>
  <w:footnote w:type="continuationNotice" w:id="1">
    <w:p w14:paraId="3BD74AAB" w14:textId="77777777" w:rsidR="00874646" w:rsidRPr="00ED77FB" w:rsidRDefault="00874646" w:rsidP="008B60B2">
      <w:pPr>
        <w:spacing w:before="60"/>
        <w:jc w:val="right"/>
        <w:rPr>
          <w:sz w:val="17"/>
          <w:szCs w:val="17"/>
        </w:rPr>
      </w:pPr>
      <w:r w:rsidRPr="00ED77FB">
        <w:rPr>
          <w:sz w:val="17"/>
          <w:szCs w:val="17"/>
        </w:rPr>
        <w:t>[Footnote continued on next page]</w:t>
      </w:r>
    </w:p>
  </w:footnote>
  <w:footnote w:id="2">
    <w:p w14:paraId="0D41CA98" w14:textId="49F1E2EF" w:rsidR="00920EDC" w:rsidRPr="005977B5" w:rsidRDefault="00920EDC">
      <w:pPr>
        <w:pStyle w:val="a9"/>
        <w:rPr>
          <w:rFonts w:ascii="SimSun" w:hAnsi="SimSun"/>
        </w:rPr>
      </w:pPr>
      <w:r w:rsidRPr="005977B5">
        <w:rPr>
          <w:rStyle w:val="ae"/>
          <w:rFonts w:ascii="SimSun" w:hAnsi="SimSun"/>
        </w:rPr>
        <w:footnoteRef/>
      </w:r>
      <w:r w:rsidRPr="005977B5">
        <w:rPr>
          <w:rFonts w:ascii="SimSun" w:hAnsi="SimSun"/>
        </w:rPr>
        <w:t xml:space="preserve"> </w:t>
      </w:r>
      <w:r w:rsidRPr="005977B5">
        <w:rPr>
          <w:rFonts w:ascii="SimSun" w:hAnsi="SimSun"/>
        </w:rPr>
        <w:tab/>
      </w:r>
      <w:r w:rsidR="005621F5">
        <w:rPr>
          <w:rFonts w:ascii="SimSun" w:hAnsi="SimSun" w:hint="eastAsia"/>
        </w:rPr>
        <w:t>演示</w:t>
      </w:r>
      <w:r w:rsidR="003459C9" w:rsidRPr="005977B5">
        <w:rPr>
          <w:rFonts w:ascii="SimSun" w:hAnsi="SimSun" w:hint="eastAsia"/>
        </w:rPr>
        <w:t>报告可在产权组织网站上查阅：</w:t>
      </w:r>
      <w:r w:rsidR="00947B2E" w:rsidRPr="00947B2E">
        <w:rPr>
          <w:rFonts w:ascii="SimSun" w:hAnsi="SimSun"/>
        </w:rPr>
        <w:t>https://www.wipo.int/meetings/</w:t>
      </w:r>
      <w:r w:rsidR="00947B2E">
        <w:rPr>
          <w:rFonts w:ascii="SimSun" w:hAnsi="SimSun"/>
        </w:rPr>
        <w:t>zh</w:t>
      </w:r>
      <w:r w:rsidR="00947B2E" w:rsidRPr="00947B2E">
        <w:rPr>
          <w:rFonts w:ascii="SimSun" w:hAnsi="SimSun"/>
        </w:rPr>
        <w:t>/doc_details.jsp?doc_id=627922</w:t>
      </w:r>
      <w:r w:rsidR="00947B2E">
        <w:rPr>
          <w:rFonts w:ascii="SimSun" w:hAnsi="SimSun" w:hint="eastAsia"/>
        </w:rPr>
        <w:t>。</w:t>
      </w:r>
    </w:p>
  </w:footnote>
  <w:footnote w:id="3">
    <w:p w14:paraId="0FDB1C67" w14:textId="0534333F" w:rsidR="00ED426F" w:rsidRPr="005977B5" w:rsidRDefault="00ED426F">
      <w:pPr>
        <w:pStyle w:val="a9"/>
        <w:rPr>
          <w:rFonts w:ascii="SimSun" w:hAnsi="SimSun"/>
        </w:rPr>
      </w:pPr>
      <w:r w:rsidRPr="005977B5">
        <w:rPr>
          <w:rStyle w:val="ae"/>
          <w:rFonts w:ascii="SimSun" w:hAnsi="SimSun"/>
        </w:rPr>
        <w:footnoteRef/>
      </w:r>
      <w:r w:rsidRPr="005977B5">
        <w:rPr>
          <w:rFonts w:ascii="SimSun" w:hAnsi="SimSun"/>
        </w:rPr>
        <w:t xml:space="preserve"> </w:t>
      </w:r>
      <w:r w:rsidRPr="005977B5">
        <w:rPr>
          <w:rFonts w:ascii="SimSun" w:hAnsi="SimSun"/>
        </w:rPr>
        <w:tab/>
      </w:r>
      <w:r w:rsidR="0035574E">
        <w:rPr>
          <w:rFonts w:ascii="SimSun" w:hAnsi="SimSun" w:hint="eastAsia"/>
        </w:rPr>
        <w:t>交流</w:t>
      </w:r>
      <w:r w:rsidR="00247F8D" w:rsidRPr="005977B5">
        <w:rPr>
          <w:rFonts w:ascii="SimSun" w:hAnsi="SimSun" w:hint="eastAsia"/>
        </w:rPr>
        <w:t>会上的演示报告可在产权组织网站上查阅：</w:t>
      </w:r>
      <w:r w:rsidR="00947B2E" w:rsidRPr="00947B2E">
        <w:rPr>
          <w:rFonts w:ascii="SimSun" w:hAnsi="SimSun"/>
        </w:rPr>
        <w:t>https://www.wipo.int/meetings/</w:t>
      </w:r>
      <w:r w:rsidR="00947B2E">
        <w:rPr>
          <w:rFonts w:ascii="SimSun" w:hAnsi="SimSun"/>
        </w:rPr>
        <w:t>zh</w:t>
      </w:r>
      <w:r w:rsidR="00947B2E" w:rsidRPr="00947B2E">
        <w:rPr>
          <w:rFonts w:ascii="SimSun" w:hAnsi="SimSun"/>
        </w:rPr>
        <w:t>/details.jsp?meeting_id=80912</w:t>
      </w:r>
      <w:r w:rsidR="00947B2E">
        <w:rPr>
          <w:rFonts w:ascii="SimSun" w:hAnsi="SimSun" w:hint="eastAs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30DB1" w14:textId="77777777" w:rsidR="003323B4" w:rsidRDefault="003323B4">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C65E8" w14:textId="7C104A5C" w:rsidR="00EC4E49" w:rsidRPr="005977B5" w:rsidRDefault="00874646" w:rsidP="00477D6B">
    <w:pPr>
      <w:jc w:val="right"/>
      <w:rPr>
        <w:rFonts w:ascii="SimSun" w:hAnsi="SimSun"/>
        <w:sz w:val="21"/>
      </w:rPr>
    </w:pPr>
    <w:bookmarkStart w:id="5" w:name="Code2"/>
    <w:bookmarkEnd w:id="5"/>
    <w:r w:rsidRPr="005977B5">
      <w:rPr>
        <w:rFonts w:ascii="SimSun" w:hAnsi="SimSun"/>
        <w:sz w:val="21"/>
      </w:rPr>
      <w:t>PCT/WG/17/</w:t>
    </w:r>
    <w:r w:rsidR="00920EDC" w:rsidRPr="005977B5">
      <w:rPr>
        <w:rFonts w:ascii="SimSun" w:hAnsi="SimSun"/>
        <w:sz w:val="21"/>
      </w:rPr>
      <w:t>2</w:t>
    </w:r>
    <w:r w:rsidR="001434C2" w:rsidRPr="005977B5">
      <w:rPr>
        <w:rFonts w:ascii="SimSun" w:hAnsi="SimSun"/>
        <w:sz w:val="21"/>
      </w:rPr>
      <w:t>1</w:t>
    </w:r>
  </w:p>
  <w:p w14:paraId="540BDD1D" w14:textId="2C4D40AE" w:rsidR="00B50B99" w:rsidRPr="005977B5" w:rsidRDefault="006C0EC9" w:rsidP="00C33BE1">
    <w:pPr>
      <w:spacing w:afterLines="100" w:after="240"/>
      <w:jc w:val="right"/>
      <w:rPr>
        <w:rFonts w:ascii="SimSun" w:hAnsi="SimSun"/>
        <w:sz w:val="21"/>
      </w:rPr>
    </w:pPr>
    <w:r w:rsidRPr="005977B5">
      <w:rPr>
        <w:rFonts w:ascii="SimSun" w:hAnsi="SimSun" w:hint="eastAsia"/>
        <w:sz w:val="21"/>
      </w:rPr>
      <w:t>第</w:t>
    </w:r>
    <w:r w:rsidR="00EC4E49" w:rsidRPr="005977B5">
      <w:rPr>
        <w:rFonts w:ascii="SimSun" w:hAnsi="SimSun"/>
        <w:sz w:val="21"/>
      </w:rPr>
      <w:fldChar w:fldCharType="begin"/>
    </w:r>
    <w:r w:rsidR="00EC4E49" w:rsidRPr="005977B5">
      <w:rPr>
        <w:rFonts w:ascii="SimSun" w:hAnsi="SimSun"/>
        <w:sz w:val="21"/>
      </w:rPr>
      <w:instrText xml:space="preserve"> PAGE  \* MERGEFORMAT </w:instrText>
    </w:r>
    <w:r w:rsidR="00EC4E49" w:rsidRPr="005977B5">
      <w:rPr>
        <w:rFonts w:ascii="SimSun" w:hAnsi="SimSun"/>
        <w:sz w:val="21"/>
      </w:rPr>
      <w:fldChar w:fldCharType="separate"/>
    </w:r>
    <w:r w:rsidR="00E671A6" w:rsidRPr="005977B5">
      <w:rPr>
        <w:rFonts w:ascii="SimSun" w:hAnsi="SimSun"/>
        <w:noProof/>
        <w:sz w:val="21"/>
      </w:rPr>
      <w:t>2</w:t>
    </w:r>
    <w:r w:rsidR="00EC4E49" w:rsidRPr="005977B5">
      <w:rPr>
        <w:rFonts w:ascii="SimSun" w:hAnsi="SimSun"/>
        <w:sz w:val="21"/>
      </w:rPr>
      <w:fldChar w:fldCharType="end"/>
    </w:r>
    <w:r w:rsidRPr="005977B5">
      <w:rPr>
        <w:rFonts w:ascii="SimSun" w:hAnsi="SimSun" w:hint="eastAsia"/>
        <w:sz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3FE1C" w14:textId="77777777" w:rsidR="003323B4" w:rsidRDefault="003323B4">
    <w:pPr>
      <w:pStyle w:val="a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DEA3D" w14:textId="3F2F58B0" w:rsidR="006C0EC9" w:rsidRPr="005977B5" w:rsidRDefault="006C0EC9" w:rsidP="006C0EC9">
    <w:pPr>
      <w:jc w:val="right"/>
      <w:rPr>
        <w:rFonts w:ascii="SimSun" w:hAnsi="SimSun"/>
        <w:sz w:val="21"/>
      </w:rPr>
    </w:pPr>
    <w:r w:rsidRPr="005977B5">
      <w:rPr>
        <w:rFonts w:ascii="SimSun" w:hAnsi="SimSun"/>
        <w:sz w:val="21"/>
      </w:rPr>
      <w:t>PCT/WG/17/21</w:t>
    </w:r>
  </w:p>
  <w:p w14:paraId="77DB7023" w14:textId="310D969A" w:rsidR="006C0EC9" w:rsidRPr="005977B5" w:rsidRDefault="006C0EC9" w:rsidP="00C33BE1">
    <w:pPr>
      <w:pStyle w:val="aa"/>
      <w:spacing w:afterLines="100" w:after="240"/>
      <w:jc w:val="right"/>
      <w:rPr>
        <w:rFonts w:ascii="SimSun" w:hAnsi="SimSun"/>
        <w:sz w:val="21"/>
      </w:rPr>
    </w:pPr>
    <w:r w:rsidRPr="005977B5">
      <w:rPr>
        <w:rFonts w:ascii="SimSun" w:hAnsi="SimSun" w:hint="eastAsia"/>
        <w:sz w:val="21"/>
      </w:rPr>
      <w:t>附件一</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0E9096" w14:textId="503F4530" w:rsidR="006C0EC9" w:rsidRPr="00E37F87" w:rsidRDefault="006C0EC9" w:rsidP="006C0EC9">
    <w:pPr>
      <w:pStyle w:val="aa"/>
      <w:jc w:val="right"/>
      <w:rPr>
        <w:rFonts w:ascii="SimSun" w:hAnsi="SimSun"/>
        <w:sz w:val="21"/>
        <w:szCs w:val="21"/>
        <w:lang w:val="fr-CH"/>
      </w:rPr>
    </w:pPr>
    <w:r w:rsidRPr="00E37F87">
      <w:rPr>
        <w:rFonts w:ascii="SimSun" w:hAnsi="SimSun"/>
        <w:sz w:val="21"/>
        <w:szCs w:val="21"/>
        <w:lang w:val="fr-CH"/>
      </w:rPr>
      <w:t>PCT/WG/17/</w:t>
    </w:r>
    <w:r>
      <w:rPr>
        <w:rFonts w:ascii="SimSun" w:hAnsi="SimSun"/>
        <w:sz w:val="21"/>
        <w:szCs w:val="21"/>
        <w:lang w:val="fr-CH"/>
      </w:rPr>
      <w:t>21</w:t>
    </w:r>
  </w:p>
  <w:p w14:paraId="384B1C26" w14:textId="75182EC1" w:rsidR="00EB7995" w:rsidRPr="00116777" w:rsidRDefault="006C0EC9" w:rsidP="006C0EC9">
    <w:pPr>
      <w:pStyle w:val="aa"/>
      <w:spacing w:afterLines="100" w:after="240"/>
      <w:jc w:val="right"/>
      <w:rPr>
        <w:rFonts w:ascii="SimSun" w:hAnsi="SimSun"/>
        <w:sz w:val="21"/>
      </w:rPr>
    </w:pPr>
    <w:r w:rsidRPr="00E37F87">
      <w:rPr>
        <w:rFonts w:ascii="SimSun" w:hAnsi="SimSun"/>
        <w:sz w:val="21"/>
        <w:szCs w:val="21"/>
        <w:lang w:val="fr-CH"/>
      </w:rPr>
      <w:t>附件</w:t>
    </w:r>
    <w:r>
      <w:rPr>
        <w:rFonts w:ascii="SimSun" w:hAnsi="SimSun" w:hint="eastAsia"/>
        <w:sz w:val="21"/>
        <w:szCs w:val="21"/>
        <w:lang w:val="fr-CH"/>
      </w:rPr>
      <w:t>二</w:t>
    </w:r>
    <w:r w:rsidR="00EB7995" w:rsidRPr="00116777">
      <w:rPr>
        <w:rFonts w:ascii="SimSun" w:hAnsi="SimSun"/>
        <w:sz w:val="21"/>
      </w:rPr>
      <w:t>第</w:t>
    </w:r>
    <w:r w:rsidR="00EB7995" w:rsidRPr="00116777">
      <w:rPr>
        <w:rFonts w:ascii="SimSun" w:hAnsi="SimSun"/>
        <w:sz w:val="21"/>
      </w:rPr>
      <w:fldChar w:fldCharType="begin"/>
    </w:r>
    <w:r w:rsidR="00EB7995" w:rsidRPr="00116777">
      <w:rPr>
        <w:rFonts w:ascii="SimSun" w:hAnsi="SimSun"/>
        <w:sz w:val="21"/>
      </w:rPr>
      <w:instrText xml:space="preserve"> PAGE  \* MERGEFORMAT </w:instrText>
    </w:r>
    <w:r w:rsidR="00EB7995" w:rsidRPr="00116777">
      <w:rPr>
        <w:rFonts w:ascii="SimSun" w:hAnsi="SimSun"/>
        <w:sz w:val="21"/>
      </w:rPr>
      <w:fldChar w:fldCharType="separate"/>
    </w:r>
    <w:r w:rsidR="00EB7995" w:rsidRPr="00116777">
      <w:rPr>
        <w:rFonts w:ascii="SimSun" w:hAnsi="SimSun"/>
        <w:noProof/>
        <w:sz w:val="21"/>
      </w:rPr>
      <w:t>2</w:t>
    </w:r>
    <w:r w:rsidR="00EB7995" w:rsidRPr="00116777">
      <w:rPr>
        <w:rFonts w:ascii="SimSun" w:hAnsi="SimSun"/>
        <w:sz w:val="21"/>
      </w:rPr>
      <w:fldChar w:fldCharType="end"/>
    </w:r>
    <w:r w:rsidR="00EB7995" w:rsidRPr="00116777">
      <w:rPr>
        <w:rFonts w:ascii="SimSun" w:hAnsi="SimSun"/>
        <w:sz w:val="21"/>
      </w:rPr>
      <w:t>页</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E3F93" w14:textId="61375F5A" w:rsidR="00EB7995" w:rsidRPr="00E37F87" w:rsidRDefault="00EB7995">
    <w:pPr>
      <w:pStyle w:val="aa"/>
      <w:jc w:val="right"/>
      <w:rPr>
        <w:rFonts w:ascii="SimSun" w:hAnsi="SimSun"/>
        <w:sz w:val="21"/>
        <w:szCs w:val="21"/>
        <w:lang w:val="fr-CH"/>
      </w:rPr>
    </w:pPr>
    <w:r w:rsidRPr="00E37F87">
      <w:rPr>
        <w:rFonts w:ascii="SimSun" w:hAnsi="SimSun"/>
        <w:sz w:val="21"/>
        <w:szCs w:val="21"/>
        <w:lang w:val="fr-CH"/>
      </w:rPr>
      <w:t>PCT/WG/17/</w:t>
    </w:r>
    <w:r w:rsidR="006C0EC9">
      <w:rPr>
        <w:rFonts w:ascii="SimSun" w:hAnsi="SimSun"/>
        <w:sz w:val="21"/>
        <w:szCs w:val="21"/>
        <w:lang w:val="fr-CH"/>
      </w:rPr>
      <w:t>21</w:t>
    </w:r>
  </w:p>
  <w:p w14:paraId="69D9B986" w14:textId="4D6D0B96" w:rsidR="00EB7995" w:rsidRPr="00116777" w:rsidRDefault="00EB7995" w:rsidP="00116777">
    <w:pPr>
      <w:pStyle w:val="aa"/>
      <w:spacing w:afterLines="100" w:after="240"/>
      <w:jc w:val="right"/>
      <w:rPr>
        <w:rFonts w:ascii="SimSun" w:hAnsi="SimSun"/>
        <w:sz w:val="21"/>
        <w:lang w:val="fr-CH"/>
      </w:rPr>
    </w:pPr>
    <w:r w:rsidRPr="00E37F87">
      <w:rPr>
        <w:rFonts w:ascii="SimSun" w:hAnsi="SimSun"/>
        <w:sz w:val="21"/>
        <w:szCs w:val="21"/>
        <w:lang w:val="fr-CH"/>
      </w:rPr>
      <w:t>附件</w:t>
    </w:r>
    <w:r w:rsidR="006C0EC9">
      <w:rPr>
        <w:rFonts w:ascii="SimSun" w:hAnsi="SimSun" w:hint="eastAsia"/>
        <w:sz w:val="21"/>
        <w:szCs w:val="21"/>
        <w:lang w:val="fr-CH"/>
      </w:rPr>
      <w:t>二</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331255219">
    <w:abstractNumId w:val="2"/>
  </w:num>
  <w:num w:numId="2" w16cid:durableId="1001860684">
    <w:abstractNumId w:val="0"/>
  </w:num>
  <w:num w:numId="3" w16cid:durableId="970937653">
    <w:abstractNumId w:val="1"/>
  </w:num>
  <w:num w:numId="4" w16cid:durableId="1967076454">
    <w:abstractNumId w:val="0"/>
  </w:num>
  <w:num w:numId="5" w16cid:durableId="2046904114">
    <w:abstractNumId w:val="0"/>
  </w:num>
  <w:num w:numId="6" w16cid:durableId="85882050">
    <w:abstractNumId w:val="0"/>
  </w:num>
  <w:num w:numId="7" w16cid:durableId="42769456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46"/>
    <w:rsid w:val="0001647B"/>
    <w:rsid w:val="00043CAA"/>
    <w:rsid w:val="00053D70"/>
    <w:rsid w:val="00063635"/>
    <w:rsid w:val="00075432"/>
    <w:rsid w:val="000968ED"/>
    <w:rsid w:val="000A1853"/>
    <w:rsid w:val="000A1C8F"/>
    <w:rsid w:val="000B060F"/>
    <w:rsid w:val="000C2EBE"/>
    <w:rsid w:val="000F5E56"/>
    <w:rsid w:val="001024FE"/>
    <w:rsid w:val="001362EE"/>
    <w:rsid w:val="00142868"/>
    <w:rsid w:val="001434C2"/>
    <w:rsid w:val="0014507B"/>
    <w:rsid w:val="001832A6"/>
    <w:rsid w:val="00184ABA"/>
    <w:rsid w:val="001C6808"/>
    <w:rsid w:val="001F2B41"/>
    <w:rsid w:val="001F5522"/>
    <w:rsid w:val="001F6F61"/>
    <w:rsid w:val="0021024D"/>
    <w:rsid w:val="002121FA"/>
    <w:rsid w:val="00247F8D"/>
    <w:rsid w:val="002634C4"/>
    <w:rsid w:val="002873D2"/>
    <w:rsid w:val="002928D3"/>
    <w:rsid w:val="002D0DBD"/>
    <w:rsid w:val="002D3B30"/>
    <w:rsid w:val="002F1FE6"/>
    <w:rsid w:val="002F4E68"/>
    <w:rsid w:val="002F5D5B"/>
    <w:rsid w:val="002F623E"/>
    <w:rsid w:val="00312F7F"/>
    <w:rsid w:val="00316E51"/>
    <w:rsid w:val="003228B7"/>
    <w:rsid w:val="003323B4"/>
    <w:rsid w:val="003459C9"/>
    <w:rsid w:val="003508A3"/>
    <w:rsid w:val="0035574E"/>
    <w:rsid w:val="00361369"/>
    <w:rsid w:val="003673CF"/>
    <w:rsid w:val="003845C1"/>
    <w:rsid w:val="003A6F89"/>
    <w:rsid w:val="003B38C1"/>
    <w:rsid w:val="003C0661"/>
    <w:rsid w:val="003D352A"/>
    <w:rsid w:val="003F1677"/>
    <w:rsid w:val="003F4C9E"/>
    <w:rsid w:val="00423E3E"/>
    <w:rsid w:val="00427AF4"/>
    <w:rsid w:val="004400E2"/>
    <w:rsid w:val="00461632"/>
    <w:rsid w:val="004647DA"/>
    <w:rsid w:val="00474062"/>
    <w:rsid w:val="00474B96"/>
    <w:rsid w:val="00477D6B"/>
    <w:rsid w:val="00497C1B"/>
    <w:rsid w:val="004B419E"/>
    <w:rsid w:val="004D39C4"/>
    <w:rsid w:val="004D62D3"/>
    <w:rsid w:val="005135EB"/>
    <w:rsid w:val="0053057A"/>
    <w:rsid w:val="00531730"/>
    <w:rsid w:val="00543927"/>
    <w:rsid w:val="00560A29"/>
    <w:rsid w:val="0056131B"/>
    <w:rsid w:val="005621F5"/>
    <w:rsid w:val="005819D5"/>
    <w:rsid w:val="00590270"/>
    <w:rsid w:val="00594D27"/>
    <w:rsid w:val="005977B5"/>
    <w:rsid w:val="00597C40"/>
    <w:rsid w:val="00601760"/>
    <w:rsid w:val="00605827"/>
    <w:rsid w:val="00646050"/>
    <w:rsid w:val="006713CA"/>
    <w:rsid w:val="006740F7"/>
    <w:rsid w:val="00676C5C"/>
    <w:rsid w:val="00695558"/>
    <w:rsid w:val="006C0A11"/>
    <w:rsid w:val="006C0EC9"/>
    <w:rsid w:val="006D5E0F"/>
    <w:rsid w:val="007058FB"/>
    <w:rsid w:val="00726EA0"/>
    <w:rsid w:val="0073356A"/>
    <w:rsid w:val="00744C06"/>
    <w:rsid w:val="007538DF"/>
    <w:rsid w:val="0078399F"/>
    <w:rsid w:val="0079001A"/>
    <w:rsid w:val="0079020B"/>
    <w:rsid w:val="007B6A58"/>
    <w:rsid w:val="007C1EE4"/>
    <w:rsid w:val="007D1613"/>
    <w:rsid w:val="007E3450"/>
    <w:rsid w:val="00826832"/>
    <w:rsid w:val="00872044"/>
    <w:rsid w:val="00873EE5"/>
    <w:rsid w:val="00874646"/>
    <w:rsid w:val="008B2CC1"/>
    <w:rsid w:val="008B4B5E"/>
    <w:rsid w:val="008B60B2"/>
    <w:rsid w:val="008E7910"/>
    <w:rsid w:val="0090731E"/>
    <w:rsid w:val="00916EE2"/>
    <w:rsid w:val="00920EDC"/>
    <w:rsid w:val="00923DF5"/>
    <w:rsid w:val="00933206"/>
    <w:rsid w:val="00940547"/>
    <w:rsid w:val="00940749"/>
    <w:rsid w:val="0094624B"/>
    <w:rsid w:val="00947B2E"/>
    <w:rsid w:val="00961254"/>
    <w:rsid w:val="00966A22"/>
    <w:rsid w:val="0096722F"/>
    <w:rsid w:val="00980843"/>
    <w:rsid w:val="009A1B97"/>
    <w:rsid w:val="009B2D69"/>
    <w:rsid w:val="009B4742"/>
    <w:rsid w:val="009E2791"/>
    <w:rsid w:val="009E3F6F"/>
    <w:rsid w:val="009F3BF9"/>
    <w:rsid w:val="009F499F"/>
    <w:rsid w:val="00A26A28"/>
    <w:rsid w:val="00A42DAF"/>
    <w:rsid w:val="00A45BD8"/>
    <w:rsid w:val="00A5712F"/>
    <w:rsid w:val="00A62A20"/>
    <w:rsid w:val="00A64027"/>
    <w:rsid w:val="00A778BF"/>
    <w:rsid w:val="00A84755"/>
    <w:rsid w:val="00A85B8E"/>
    <w:rsid w:val="00AA0BEE"/>
    <w:rsid w:val="00AC205C"/>
    <w:rsid w:val="00AE0D53"/>
    <w:rsid w:val="00AF5C73"/>
    <w:rsid w:val="00AF7B9E"/>
    <w:rsid w:val="00B007F5"/>
    <w:rsid w:val="00B05A69"/>
    <w:rsid w:val="00B07534"/>
    <w:rsid w:val="00B23AF9"/>
    <w:rsid w:val="00B40598"/>
    <w:rsid w:val="00B504E5"/>
    <w:rsid w:val="00B50B99"/>
    <w:rsid w:val="00B5702E"/>
    <w:rsid w:val="00B62CD9"/>
    <w:rsid w:val="00B77C3B"/>
    <w:rsid w:val="00B84B12"/>
    <w:rsid w:val="00B8501F"/>
    <w:rsid w:val="00B9734B"/>
    <w:rsid w:val="00BE07AB"/>
    <w:rsid w:val="00BE631C"/>
    <w:rsid w:val="00BF1E59"/>
    <w:rsid w:val="00BF2415"/>
    <w:rsid w:val="00C11BFE"/>
    <w:rsid w:val="00C17D4B"/>
    <w:rsid w:val="00C33BE1"/>
    <w:rsid w:val="00C47E06"/>
    <w:rsid w:val="00C91AB4"/>
    <w:rsid w:val="00C94629"/>
    <w:rsid w:val="00CA06FB"/>
    <w:rsid w:val="00CC2342"/>
    <w:rsid w:val="00CE65D4"/>
    <w:rsid w:val="00D44DDD"/>
    <w:rsid w:val="00D45252"/>
    <w:rsid w:val="00D669FE"/>
    <w:rsid w:val="00D71B4D"/>
    <w:rsid w:val="00D91B44"/>
    <w:rsid w:val="00D93D55"/>
    <w:rsid w:val="00DE7F34"/>
    <w:rsid w:val="00DF7FC2"/>
    <w:rsid w:val="00E070BF"/>
    <w:rsid w:val="00E161A2"/>
    <w:rsid w:val="00E335FE"/>
    <w:rsid w:val="00E37709"/>
    <w:rsid w:val="00E5021F"/>
    <w:rsid w:val="00E633E8"/>
    <w:rsid w:val="00E671A6"/>
    <w:rsid w:val="00E70214"/>
    <w:rsid w:val="00E90B8B"/>
    <w:rsid w:val="00E93FBB"/>
    <w:rsid w:val="00EB7995"/>
    <w:rsid w:val="00EC4E49"/>
    <w:rsid w:val="00ED426F"/>
    <w:rsid w:val="00ED77FB"/>
    <w:rsid w:val="00EF401A"/>
    <w:rsid w:val="00EF78AF"/>
    <w:rsid w:val="00F021A6"/>
    <w:rsid w:val="00F11D94"/>
    <w:rsid w:val="00F66152"/>
    <w:rsid w:val="00F678C4"/>
    <w:rsid w:val="00F92C95"/>
    <w:rsid w:val="00F9545A"/>
    <w:rsid w:val="00FC26FA"/>
    <w:rsid w:val="00FD27AB"/>
    <w:rsid w:val="00FE4952"/>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A01D75"/>
  <w15:docId w15:val="{4741F32D-738D-4DAB-B16E-4E01EAF3A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C0EC9"/>
    <w:rPr>
      <w:rFonts w:ascii="Arial" w:hAnsi="Arial" w:cs="Arial"/>
      <w:sz w:val="22"/>
      <w:lang w:val="en-US"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semiHidden/>
    <w:rsid w:val="00676C5C"/>
    <w:rPr>
      <w:sz w:val="18"/>
    </w:rPr>
  </w:style>
  <w:style w:type="paragraph" w:styleId="a7">
    <w:name w:val="endnote text"/>
    <w:basedOn w:val="a0"/>
    <w:semiHidden/>
    <w:rsid w:val="00676C5C"/>
    <w:rPr>
      <w:sz w:val="18"/>
    </w:rPr>
  </w:style>
  <w:style w:type="paragraph" w:styleId="a8">
    <w:name w:val="footer"/>
    <w:basedOn w:val="a0"/>
    <w:semiHidden/>
    <w:rsid w:val="00676C5C"/>
    <w:pPr>
      <w:tabs>
        <w:tab w:val="center" w:pos="4320"/>
        <w:tab w:val="right" w:pos="8640"/>
      </w:tabs>
    </w:pPr>
  </w:style>
  <w:style w:type="paragraph" w:styleId="a9">
    <w:name w:val="footnote text"/>
    <w:basedOn w:val="a0"/>
    <w:semiHidden/>
    <w:rsid w:val="00920EDC"/>
    <w:rPr>
      <w:sz w:val="20"/>
    </w:rPr>
  </w:style>
  <w:style w:type="paragraph" w:styleId="aa">
    <w:name w:val="header"/>
    <w:basedOn w:val="a0"/>
    <w:link w:val="ab"/>
    <w:semiHidden/>
    <w:rsid w:val="00676C5C"/>
    <w:pPr>
      <w:tabs>
        <w:tab w:val="center" w:pos="4536"/>
        <w:tab w:val="right" w:pos="9072"/>
      </w:tabs>
    </w:pPr>
  </w:style>
  <w:style w:type="paragraph" w:styleId="a">
    <w:name w:val="List Number"/>
    <w:basedOn w:val="a0"/>
    <w:semiHidden/>
    <w:rsid w:val="00676C5C"/>
    <w:pPr>
      <w:numPr>
        <w:numId w:val="1"/>
      </w:numPr>
    </w:pPr>
  </w:style>
  <w:style w:type="paragraph" w:customStyle="1" w:styleId="ONUME">
    <w:name w:val="ONUM E"/>
    <w:basedOn w:val="a4"/>
    <w:rsid w:val="00676C5C"/>
    <w:pPr>
      <w:numPr>
        <w:numId w:val="2"/>
      </w:numPr>
    </w:pPr>
  </w:style>
  <w:style w:type="paragraph" w:customStyle="1" w:styleId="ONUMFS">
    <w:name w:val="ONUM FS"/>
    <w:basedOn w:val="a4"/>
    <w:rsid w:val="00676C5C"/>
    <w:pPr>
      <w:numPr>
        <w:numId w:val="3"/>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customStyle="1" w:styleId="ONUM">
    <w:name w:val="ONUM"/>
    <w:basedOn w:val="1"/>
    <w:qFormat/>
    <w:rsid w:val="00EF401A"/>
  </w:style>
  <w:style w:type="character" w:styleId="ae">
    <w:name w:val="footnote reference"/>
    <w:basedOn w:val="a1"/>
    <w:semiHidden/>
    <w:unhideWhenUsed/>
    <w:rsid w:val="00920EDC"/>
    <w:rPr>
      <w:vertAlign w:val="superscript"/>
    </w:rPr>
  </w:style>
  <w:style w:type="paragraph" w:styleId="af">
    <w:name w:val="Revision"/>
    <w:hidden/>
    <w:uiPriority w:val="99"/>
    <w:semiHidden/>
    <w:rsid w:val="00B504E5"/>
    <w:rPr>
      <w:rFonts w:ascii="Arial" w:hAnsi="Arial" w:cs="Arial"/>
      <w:sz w:val="22"/>
      <w:lang w:val="en-US" w:eastAsia="zh-CN"/>
    </w:rPr>
  </w:style>
  <w:style w:type="paragraph" w:styleId="af0">
    <w:name w:val="List Paragraph"/>
    <w:basedOn w:val="a0"/>
    <w:uiPriority w:val="34"/>
    <w:qFormat/>
    <w:rsid w:val="003F1677"/>
    <w:pPr>
      <w:ind w:left="720"/>
      <w:contextualSpacing/>
    </w:pPr>
  </w:style>
  <w:style w:type="paragraph" w:customStyle="1" w:styleId="Default">
    <w:name w:val="Default"/>
    <w:rsid w:val="00FC26FA"/>
    <w:pPr>
      <w:widowControl w:val="0"/>
      <w:autoSpaceDE w:val="0"/>
      <w:autoSpaceDN w:val="0"/>
      <w:adjustRightInd w:val="0"/>
    </w:pPr>
    <w:rPr>
      <w:rFonts w:ascii="FangSong" w:eastAsia="FangSong" w:cs="FangSong"/>
      <w:color w:val="000000"/>
      <w:sz w:val="24"/>
      <w:szCs w:val="24"/>
      <w:lang w:val="en-US"/>
    </w:rPr>
  </w:style>
  <w:style w:type="paragraph" w:customStyle="1" w:styleId="LegTitle">
    <w:name w:val="Leg # Title"/>
    <w:basedOn w:val="a0"/>
    <w:next w:val="a0"/>
    <w:rsid w:val="0094624B"/>
    <w:pPr>
      <w:keepNext/>
      <w:keepLines/>
      <w:pageBreakBefore/>
      <w:spacing w:before="240" w:after="240" w:line="360" w:lineRule="auto"/>
      <w:jc w:val="center"/>
    </w:pPr>
    <w:rPr>
      <w:rFonts w:eastAsia="Times New Roman" w:cs="Times New Roman"/>
      <w:b/>
      <w:noProof/>
      <w:snapToGrid w:val="0"/>
      <w:lang w:eastAsia="en-US"/>
    </w:rPr>
  </w:style>
  <w:style w:type="paragraph" w:customStyle="1" w:styleId="LegSubRule">
    <w:name w:val="Leg SubRule #"/>
    <w:basedOn w:val="a0"/>
    <w:rsid w:val="0094624B"/>
    <w:pPr>
      <w:keepNext/>
      <w:keepLines/>
      <w:tabs>
        <w:tab w:val="left" w:pos="510"/>
      </w:tabs>
      <w:spacing w:before="119" w:after="240" w:line="360" w:lineRule="auto"/>
      <w:ind w:left="533" w:hanging="533"/>
    </w:pPr>
    <w:rPr>
      <w:rFonts w:eastAsia="Times New Roman" w:cs="Times New Roman"/>
      <w:noProof/>
      <w:snapToGrid w:val="0"/>
      <w:lang w:eastAsia="en-US"/>
    </w:rPr>
  </w:style>
  <w:style w:type="paragraph" w:customStyle="1" w:styleId="Legi">
    <w:name w:val="Leg (i)"/>
    <w:basedOn w:val="a0"/>
    <w:rsid w:val="0094624B"/>
    <w:pPr>
      <w:spacing w:after="240" w:line="360" w:lineRule="auto"/>
    </w:pPr>
    <w:rPr>
      <w:rFonts w:eastAsia="Times New Roman" w:cs="Times New Roman"/>
      <w:noProof/>
      <w:snapToGrid w:val="0"/>
      <w:lang w:eastAsia="en-US"/>
    </w:rPr>
  </w:style>
  <w:style w:type="character" w:customStyle="1" w:styleId="Deletedtext">
    <w:name w:val="Deleted text"/>
    <w:basedOn w:val="a1"/>
    <w:uiPriority w:val="1"/>
    <w:qFormat/>
    <w:rsid w:val="0094624B"/>
    <w:rPr>
      <w:strike/>
      <w:dstrike w:val="0"/>
      <w:color w:val="FF0000"/>
    </w:rPr>
  </w:style>
  <w:style w:type="character" w:customStyle="1" w:styleId="ab">
    <w:name w:val="页眉 字符"/>
    <w:basedOn w:val="a1"/>
    <w:link w:val="aa"/>
    <w:semiHidden/>
    <w:rsid w:val="0094624B"/>
    <w:rPr>
      <w:rFonts w:ascii="Arial" w:hAnsi="Arial" w:cs="Arial"/>
      <w:sz w:val="22"/>
      <w:lang w:val="en-US" w:eastAsia="zh-CN"/>
    </w:rPr>
  </w:style>
  <w:style w:type="paragraph" w:customStyle="1" w:styleId="Lega">
    <w:name w:val="Leg (a)"/>
    <w:basedOn w:val="a0"/>
    <w:rsid w:val="0094624B"/>
    <w:pPr>
      <w:tabs>
        <w:tab w:val="left" w:pos="454"/>
      </w:tabs>
      <w:spacing w:before="119" w:after="240" w:line="360" w:lineRule="auto"/>
    </w:pPr>
    <w:rPr>
      <w:rFonts w:eastAsia="Times New Roman" w:cs="Times New Roman"/>
      <w:noProof/>
      <w:snapToGrid w:val="0"/>
      <w:lang w:eastAsia="en-US"/>
    </w:rPr>
  </w:style>
  <w:style w:type="character" w:styleId="af1">
    <w:name w:val="Hyperlink"/>
    <w:basedOn w:val="a1"/>
    <w:unhideWhenUsed/>
    <w:rsid w:val="00947B2E"/>
    <w:rPr>
      <w:color w:val="0000FF" w:themeColor="hyperlink"/>
      <w:u w:val="single"/>
    </w:rPr>
  </w:style>
  <w:style w:type="character" w:styleId="af2">
    <w:name w:val="Unresolved Mention"/>
    <w:basedOn w:val="a1"/>
    <w:uiPriority w:val="99"/>
    <w:semiHidden/>
    <w:unhideWhenUsed/>
    <w:rsid w:val="00947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0A8AE-CDC3-40C9-A01B-D84F67ADC8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3080</Words>
  <Characters>819</Characters>
  <Application>Microsoft Office Word</Application>
  <DocSecurity>0</DocSecurity>
  <Lines>45</Lines>
  <Paragraphs>79</Paragraphs>
  <ScaleCrop>false</ScaleCrop>
  <HeadingPairs>
    <vt:vector size="2" baseType="variant">
      <vt:variant>
        <vt:lpstr>Title</vt:lpstr>
      </vt:variant>
      <vt:variant>
        <vt:i4>1</vt:i4>
      </vt:variant>
    </vt:vector>
  </HeadingPairs>
  <TitlesOfParts>
    <vt:vector size="1" baseType="lpstr">
      <vt:lpstr>PCT/WG/17/21</vt:lpstr>
    </vt:vector>
  </TitlesOfParts>
  <Company>WIPO</Company>
  <LinksUpToDate>false</LinksUpToDate>
  <CharactersWithSpaces>3820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PCT/WG/17/21</dc:title>
  <dc:subject>主席总结</dc:subject>
  <dc:creator>MARLOW Thomas</dc:creator>
  <cp:keywords>PUBLIC</cp:keywords>
  <cp:lastModifiedBy>SONG Qiao</cp:lastModifiedBy>
  <cp:revision>17</cp:revision>
  <cp:lastPrinted>2024-01-26T14:39:00Z</cp:lastPrinted>
  <dcterms:created xsi:type="dcterms:W3CDTF">2024-02-22T07:33:00Z</dcterms:created>
  <dcterms:modified xsi:type="dcterms:W3CDTF">2024-02-22T12:41:00Z</dcterms:modified>
  <cp:contentStatus>Revised Draft Agenda</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2023-12-13T09:48:21Z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0bf27739-8b3d-4d7e-ba90-ef8e3b8e5134</vt:lpwstr>
  </property>
  <property fmtid="{D5CDD505-2E9C-101B-9397-08002B2CF9AE}" pid="14" name="MSIP_Label_20773ee6-353b-4fb9-a59d-0b94c8c67bea_ContentBits">
    <vt:lpwstr>0</vt:lpwstr>
  </property>
</Properties>
</file>