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F1ED" w14:textId="66DB978C" w:rsidR="00651493" w:rsidRPr="00D5554E" w:rsidRDefault="00651493" w:rsidP="00A90EB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sz w:val="24"/>
          <w:szCs w:val="24"/>
          <w:lang w:val="es-419"/>
        </w:rPr>
      </w:pPr>
      <w:bookmarkStart w:id="0" w:name="_GoBack"/>
      <w:bookmarkEnd w:id="0"/>
      <w:r w:rsidRPr="00D5554E">
        <w:rPr>
          <w:rFonts w:asciiTheme="minorHAnsi" w:hAnsiTheme="minorHAnsi"/>
          <w:sz w:val="24"/>
          <w:lang w:val="es-419"/>
        </w:rPr>
        <w:t>Declaración conjunta de oficinas/organizaciones de propiedad intelectual</w:t>
      </w:r>
    </w:p>
    <w:p w14:paraId="2EA746FD" w14:textId="231DB27C" w:rsidR="00A90EB5" w:rsidRPr="00D5554E" w:rsidRDefault="00A90EB5" w:rsidP="00A90EB5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sz w:val="24"/>
          <w:szCs w:val="24"/>
          <w:lang w:val="es-419"/>
        </w:rPr>
      </w:pPr>
      <w:r w:rsidRPr="00D5554E">
        <w:rPr>
          <w:rFonts w:asciiTheme="minorHAnsi" w:hAnsiTheme="minorHAnsi"/>
          <w:sz w:val="24"/>
          <w:lang w:val="es-419"/>
        </w:rPr>
        <w:t xml:space="preserve">Día Internacional de la Mujer </w:t>
      </w:r>
    </w:p>
    <w:p w14:paraId="3819E869" w14:textId="33CAB899" w:rsidR="004141C9" w:rsidRPr="00D5554E" w:rsidRDefault="004141C9" w:rsidP="00F1062D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sz w:val="24"/>
          <w:szCs w:val="24"/>
          <w:lang w:val="es-419"/>
        </w:rPr>
      </w:pPr>
      <w:r w:rsidRPr="00D5554E">
        <w:rPr>
          <w:rFonts w:asciiTheme="minorHAnsi" w:hAnsiTheme="minorHAnsi"/>
          <w:sz w:val="24"/>
          <w:lang w:val="es-419"/>
        </w:rPr>
        <w:t>8 de marzo de 2023</w:t>
      </w:r>
    </w:p>
    <w:p w14:paraId="4244EC1C" w14:textId="14FC60C4" w:rsidR="007F2591" w:rsidRPr="00D5554E" w:rsidRDefault="00C7199C" w:rsidP="00874033">
      <w:pPr>
        <w:autoSpaceDE w:val="0"/>
        <w:autoSpaceDN w:val="0"/>
        <w:adjustRightInd w:val="0"/>
        <w:spacing w:line="240" w:lineRule="auto"/>
        <w:rPr>
          <w:rStyle w:val="ui-provider"/>
          <w:rFonts w:asciiTheme="minorHAnsi" w:hAnsiTheme="minorHAnsi" w:cstheme="minorHAnsi"/>
          <w:sz w:val="24"/>
          <w:szCs w:val="24"/>
          <w:lang w:val="es-419"/>
        </w:rPr>
      </w:pPr>
      <w:r w:rsidRPr="00D5554E">
        <w:rPr>
          <w:rFonts w:asciiTheme="minorHAnsi" w:hAnsiTheme="minorHAnsi"/>
          <w:sz w:val="24"/>
          <w:lang w:val="es-419"/>
        </w:rPr>
        <w:t xml:space="preserve">El tema del Día Internacional de la Mujer de este año es "Por un mundo digital inclusivo: Innovación y tecnología para la igualdad de género". Las oficinas y organizaciones de Propiedad Intelectual (PI) de todo el mundo se están uniendo para apoyar la diversidad en su seno y en todo el sistema de PI. En muchos países, las mujeres están infrarrepresentadas en el sistema de PI y en el acceso a las tecnologías digitales. Nuestro objetivo es fomentar, apoyar y acelerar una mayor participación de las mujeres y otros grupos infrarrepresentados en el desarrollo, la comercialización y la distribución de innovaciones y obras creativas, especialmente mediante el uso de la tecnología digital. </w:t>
      </w:r>
    </w:p>
    <w:p w14:paraId="230C6297" w14:textId="2D2EFD78" w:rsidR="00251698" w:rsidRPr="00D5554E" w:rsidRDefault="00251698" w:rsidP="00874033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  <w:lang w:val="es-419"/>
        </w:rPr>
      </w:pPr>
    </w:p>
    <w:p w14:paraId="14DC8747" w14:textId="4E30DD74" w:rsidR="00251698" w:rsidRPr="00D5554E" w:rsidRDefault="00251698" w:rsidP="00874033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  <w:lang w:val="es-419"/>
        </w:rPr>
      </w:pPr>
      <w:r w:rsidRPr="00D5554E">
        <w:rPr>
          <w:rFonts w:asciiTheme="minorHAnsi" w:hAnsiTheme="minorHAnsi"/>
          <w:sz w:val="24"/>
          <w:lang w:val="es-419"/>
        </w:rPr>
        <w:t>El espíritu empresarial, la innovación y la creatividad de las mujeres fomentan e</w:t>
      </w:r>
      <w:r w:rsidR="002D589C" w:rsidRPr="00D5554E">
        <w:rPr>
          <w:rFonts w:asciiTheme="minorHAnsi" w:hAnsiTheme="minorHAnsi"/>
          <w:sz w:val="24"/>
          <w:lang w:val="es-419"/>
        </w:rPr>
        <w:t>l avance tecnológico, enriquece la cultura</w:t>
      </w:r>
      <w:r w:rsidRPr="00D5554E">
        <w:rPr>
          <w:rFonts w:asciiTheme="minorHAnsi" w:hAnsiTheme="minorHAnsi"/>
          <w:sz w:val="24"/>
          <w:lang w:val="es-419"/>
        </w:rPr>
        <w:t xml:space="preserve"> y contribuyen al crecimiento económico. Además, su contribución y participación en los procesos de toma de decisiones son cruciales para el desarrollo de políticas y espacios inclusivos y de las herramientas digitales necesarias para aumentar la concienciación de las mujeres y las niñas sobre sus derechos y apoyar una participación cívica más sólida y diversa. </w:t>
      </w:r>
    </w:p>
    <w:p w14:paraId="567F845F" w14:textId="2C3D5816" w:rsidR="00463C4E" w:rsidRPr="00D5554E" w:rsidRDefault="00463C4E" w:rsidP="00874033">
      <w:pPr>
        <w:spacing w:line="240" w:lineRule="auto"/>
        <w:rPr>
          <w:rFonts w:asciiTheme="minorHAnsi" w:hAnsiTheme="minorHAnsi" w:cstheme="minorHAnsi"/>
          <w:sz w:val="24"/>
          <w:szCs w:val="24"/>
          <w:lang w:val="es-419"/>
        </w:rPr>
      </w:pPr>
    </w:p>
    <w:p w14:paraId="7A172DED" w14:textId="7186B63B" w:rsidR="00463C4E" w:rsidRPr="00D5554E" w:rsidRDefault="00463C4E" w:rsidP="00874033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  <w:lang w:val="es-419"/>
        </w:rPr>
      </w:pPr>
      <w:r w:rsidRPr="00D5554E">
        <w:rPr>
          <w:rFonts w:asciiTheme="minorHAnsi" w:hAnsiTheme="minorHAnsi"/>
          <w:sz w:val="24"/>
          <w:lang w:val="es-419"/>
        </w:rPr>
        <w:t>Las cifras de un informe de Naciones Unidas de 2022 indican que la exclusión de las mujeres del mundo digital ha contribuido a una pérdida de 1 billón de dólares EE.UU. en el producto interior bruto de los países de ingresos bajos y medianos en el último decenio</w:t>
      </w:r>
      <w:r w:rsidR="0057630F" w:rsidRPr="00D5554E">
        <w:rPr>
          <w:rFonts w:asciiTheme="minorHAnsi" w:hAnsiTheme="minorHAnsi"/>
          <w:sz w:val="24"/>
          <w:lang w:val="es-419"/>
        </w:rPr>
        <w:t xml:space="preserve">. </w:t>
      </w:r>
      <w:r w:rsidRPr="00D5554E">
        <w:rPr>
          <w:rFonts w:asciiTheme="minorHAnsi" w:hAnsiTheme="minorHAnsi"/>
          <w:sz w:val="24"/>
          <w:lang w:val="es-419"/>
        </w:rPr>
        <w:t>Sin una intervención y un cambio significativos, se prevé que esta pérdida de PIB aumente hasta 1,5 billones de dólares EE.UU. en 2025. Según el Banco Mundial, se</w:t>
      </w:r>
      <w:r w:rsidRPr="00D5554E">
        <w:rPr>
          <w:rFonts w:asciiTheme="minorHAnsi" w:hAnsiTheme="minorHAnsi"/>
          <w:sz w:val="24"/>
          <w:shd w:val="clear" w:color="auto" w:fill="FFFFFF"/>
          <w:lang w:val="es-419"/>
        </w:rPr>
        <w:t xml:space="preserve"> obtendrían beneficios económicos del orden de 5-6 billones de dólares EE.UU. si se ayudara a las mujeres a crear y ampliar empresas al mismo ritmo que los hombres.</w:t>
      </w:r>
      <w:r w:rsidRPr="00D5554E">
        <w:rPr>
          <w:rFonts w:asciiTheme="minorHAnsi" w:hAnsiTheme="minorHAnsi"/>
          <w:sz w:val="24"/>
          <w:lang w:val="es-419"/>
        </w:rPr>
        <w:t xml:space="preserve"> </w:t>
      </w:r>
    </w:p>
    <w:p w14:paraId="5A2E9D38" w14:textId="49525FC2" w:rsidR="007F2591" w:rsidRPr="00D5554E" w:rsidRDefault="007F2591" w:rsidP="00874033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  <w:lang w:val="es-419"/>
        </w:rPr>
      </w:pPr>
    </w:p>
    <w:p w14:paraId="728857E6" w14:textId="609C7DA0" w:rsidR="007F2591" w:rsidRPr="00D5554E" w:rsidRDefault="008E6F4C" w:rsidP="00874033">
      <w:pPr>
        <w:pStyle w:val="NormalWeb"/>
        <w:spacing w:line="240" w:lineRule="auto"/>
        <w:rPr>
          <w:rStyle w:val="ui-provider"/>
          <w:rFonts w:asciiTheme="minorHAnsi" w:hAnsiTheme="minorHAnsi" w:cstheme="minorHAnsi"/>
          <w:lang w:val="es-419"/>
        </w:rPr>
      </w:pPr>
      <w:r w:rsidRPr="00D5554E">
        <w:rPr>
          <w:rFonts w:asciiTheme="minorHAnsi" w:hAnsiTheme="minorHAnsi"/>
          <w:lang w:val="es-419"/>
        </w:rPr>
        <w:t>Además de reportar importantes beneficios para las economías y las comunidades, la plena inclusión de las mujeres en la tecnología y el acceso a la educación y las herramientas digitales acelerará las soluciones creativas a los retos mundiales y aumentará el potencial de invenciones y obras creativas que respondan a las necesidades de las mujeres y las niñas</w:t>
      </w:r>
      <w:r w:rsidR="0057630F" w:rsidRPr="00D5554E">
        <w:rPr>
          <w:rFonts w:asciiTheme="minorHAnsi" w:hAnsiTheme="minorHAnsi"/>
          <w:lang w:val="es-419"/>
        </w:rPr>
        <w:t>.</w:t>
      </w:r>
      <w:r w:rsidRPr="00D5554E">
        <w:rPr>
          <w:rFonts w:asciiTheme="minorHAnsi" w:hAnsiTheme="minorHAnsi"/>
          <w:lang w:val="es-419"/>
        </w:rPr>
        <w:t> </w:t>
      </w:r>
    </w:p>
    <w:p w14:paraId="0B650CE6" w14:textId="3EAC90EC" w:rsidR="0068731E" w:rsidRPr="00D5554E" w:rsidRDefault="0068731E" w:rsidP="00874033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  <w:lang w:val="es-419"/>
        </w:rPr>
      </w:pPr>
    </w:p>
    <w:p w14:paraId="38BECFAC" w14:textId="34A6A8C8" w:rsidR="00251698" w:rsidRPr="00D5554E" w:rsidRDefault="00C60321" w:rsidP="00874033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  <w:highlight w:val="green"/>
          <w:lang w:val="es-419"/>
        </w:rPr>
      </w:pPr>
      <w:r w:rsidRPr="00D5554E">
        <w:rPr>
          <w:rFonts w:asciiTheme="minorHAnsi" w:hAnsiTheme="minorHAnsi"/>
          <w:sz w:val="24"/>
          <w:lang w:val="es-419"/>
        </w:rPr>
        <w:t>Cuando la diversidad de quienes se dedican a la innovación y la creatividad y utilizan los sistemas de propiedad intelectual refleje la diversidad de nuestras comunidades, todos nos beneficiaremos de una sociedad más sostenible, sana y equilibrada.</w:t>
      </w:r>
    </w:p>
    <w:p w14:paraId="4D5DFB26" w14:textId="2978B999" w:rsidR="00C12D44" w:rsidRPr="00D5554E" w:rsidRDefault="00C12D44" w:rsidP="00874033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  <w:highlight w:val="green"/>
          <w:lang w:val="es-419"/>
        </w:rPr>
      </w:pPr>
    </w:p>
    <w:p w14:paraId="26BDED18" w14:textId="60CB912C" w:rsidR="00013111" w:rsidRPr="00D5554E" w:rsidRDefault="00C12D44" w:rsidP="00874033">
      <w:pPr>
        <w:spacing w:line="240" w:lineRule="auto"/>
        <w:rPr>
          <w:rFonts w:asciiTheme="minorHAnsi" w:hAnsiTheme="minorHAnsi" w:cstheme="minorHAnsi"/>
          <w:sz w:val="24"/>
          <w:szCs w:val="24"/>
          <w:lang w:val="es-419"/>
        </w:rPr>
      </w:pPr>
      <w:r w:rsidRPr="00D5554E">
        <w:rPr>
          <w:rFonts w:asciiTheme="minorHAnsi" w:hAnsiTheme="minorHAnsi"/>
          <w:sz w:val="24"/>
          <w:lang w:val="es-419"/>
        </w:rPr>
        <w:t xml:space="preserve">Nos comprometemos a trabajar juntos para apoyar y empoderar a las mujeres y a las niñas para que accedan de forma inclusiva a la innovación y a la economía creativa para alcanzar sus aspiraciones </w:t>
      </w:r>
      <w:r w:rsidR="002D589C" w:rsidRPr="00D5554E">
        <w:rPr>
          <w:rFonts w:asciiTheme="minorHAnsi" w:hAnsiTheme="minorHAnsi"/>
          <w:sz w:val="24"/>
          <w:lang w:val="es-419"/>
        </w:rPr>
        <w:t xml:space="preserve">profesionales </w:t>
      </w:r>
      <w:r w:rsidRPr="00D5554E">
        <w:rPr>
          <w:rFonts w:asciiTheme="minorHAnsi" w:hAnsiTheme="minorHAnsi"/>
          <w:sz w:val="24"/>
          <w:lang w:val="es-419"/>
        </w:rPr>
        <w:t xml:space="preserve">mediante el uso de sistemas de PI. </w:t>
      </w:r>
    </w:p>
    <w:p w14:paraId="774D0A2D" w14:textId="618C4C3E" w:rsidR="009B2954" w:rsidRPr="00D5554E" w:rsidRDefault="009B2954" w:rsidP="00874033">
      <w:pPr>
        <w:pStyle w:val="wordsection1"/>
        <w:rPr>
          <w:rFonts w:asciiTheme="minorHAnsi" w:hAnsiTheme="minorHAnsi"/>
          <w:i/>
          <w:iCs/>
          <w:color w:val="000000"/>
          <w:sz w:val="24"/>
          <w:szCs w:val="24"/>
          <w:lang w:val="es-419"/>
        </w:rPr>
      </w:pPr>
      <w:bookmarkStart w:id="1" w:name="_Hlk127896168"/>
    </w:p>
    <w:p w14:paraId="5E55D5F1" w14:textId="0FAA7377" w:rsidR="009B2954" w:rsidRPr="00D5554E" w:rsidRDefault="009B2954" w:rsidP="00874033">
      <w:pPr>
        <w:pStyle w:val="wordsection1"/>
        <w:rPr>
          <w:rFonts w:asciiTheme="minorHAnsi" w:hAnsiTheme="minorHAnsi"/>
          <w:iCs/>
          <w:color w:val="000000"/>
          <w:sz w:val="24"/>
          <w:szCs w:val="24"/>
          <w:lang w:val="es-419"/>
        </w:rPr>
      </w:pPr>
      <w:r w:rsidRPr="00D5554E">
        <w:rPr>
          <w:rFonts w:asciiTheme="minorHAnsi" w:hAnsiTheme="minorHAnsi"/>
          <w:color w:val="000000"/>
          <w:sz w:val="24"/>
          <w:lang w:val="es-419"/>
        </w:rPr>
        <w:t xml:space="preserve">Además, nos comprometemos a animar a las mujeres y niñas de nuestras comunidades, incluidas las comunidades indígenas y locales, a familiarizarse con el sistema de propiedad intelectual y a hacer un uso eficaz del mismo, incluidas, según proceda, las herramientas de protección de los conocimientos tradicionales, las expresiones culturales tradicionales y los recursos genéticos, </w:t>
      </w:r>
      <w:r w:rsidRPr="00D5554E">
        <w:rPr>
          <w:rFonts w:asciiTheme="minorHAnsi" w:hAnsiTheme="minorHAnsi"/>
          <w:sz w:val="24"/>
          <w:lang w:val="es-419"/>
        </w:rPr>
        <w:t>en su propio beneficio y en el de sus comunidades</w:t>
      </w:r>
      <w:r w:rsidRPr="00D5554E">
        <w:rPr>
          <w:rFonts w:asciiTheme="minorHAnsi" w:hAnsiTheme="minorHAnsi"/>
          <w:color w:val="000000"/>
          <w:sz w:val="24"/>
          <w:lang w:val="es-419"/>
        </w:rPr>
        <w:t>.</w:t>
      </w:r>
    </w:p>
    <w:bookmarkEnd w:id="1"/>
    <w:p w14:paraId="2B2A9620" w14:textId="1BCE0845" w:rsidR="00BD5DEE" w:rsidRPr="00D5554E" w:rsidRDefault="00BD5DEE" w:rsidP="00874033">
      <w:pPr>
        <w:spacing w:line="240" w:lineRule="auto"/>
        <w:rPr>
          <w:rFonts w:asciiTheme="minorHAnsi" w:hAnsiTheme="minorHAnsi" w:cstheme="minorHAnsi"/>
          <w:sz w:val="24"/>
          <w:szCs w:val="24"/>
          <w:lang w:val="es-419"/>
        </w:rPr>
      </w:pPr>
    </w:p>
    <w:p w14:paraId="047E494D" w14:textId="25C6A4BF" w:rsidR="006F7E8D" w:rsidRPr="00D5554E" w:rsidRDefault="00251698" w:rsidP="00597F20">
      <w:pPr>
        <w:rPr>
          <w:rFonts w:asciiTheme="minorHAnsi" w:hAnsiTheme="minorHAnsi"/>
          <w:sz w:val="24"/>
          <w:lang w:val="es-419"/>
        </w:rPr>
      </w:pPr>
      <w:r w:rsidRPr="00D5554E">
        <w:rPr>
          <w:rFonts w:asciiTheme="minorHAnsi" w:hAnsiTheme="minorHAnsi"/>
          <w:sz w:val="24"/>
          <w:lang w:val="es-419"/>
        </w:rPr>
        <w:t>El mundo de la propiedad intelectual es dinámico</w:t>
      </w:r>
      <w:r w:rsidR="0057630F" w:rsidRPr="00D5554E">
        <w:rPr>
          <w:rFonts w:asciiTheme="minorHAnsi" w:hAnsiTheme="minorHAnsi"/>
          <w:sz w:val="24"/>
          <w:lang w:val="es-419"/>
        </w:rPr>
        <w:t xml:space="preserve">. </w:t>
      </w:r>
      <w:r w:rsidRPr="00D5554E">
        <w:rPr>
          <w:rFonts w:asciiTheme="minorHAnsi" w:hAnsiTheme="minorHAnsi"/>
          <w:sz w:val="24"/>
          <w:lang w:val="es-419"/>
        </w:rPr>
        <w:t xml:space="preserve">Con la vista puesta en el futuro, celebraremos el tema del Día Mundial de la Propiedad Intelectual 2023, el 26 de abril </w:t>
      </w:r>
      <w:r w:rsidRPr="00D5554E">
        <w:rPr>
          <w:rFonts w:asciiTheme="minorHAnsi" w:hAnsiTheme="minorHAnsi"/>
          <w:i/>
          <w:sz w:val="24"/>
          <w:lang w:val="es-419"/>
        </w:rPr>
        <w:t xml:space="preserve">Las mujeres y la PI: Acelerar la innovación y la </w:t>
      </w:r>
      <w:r w:rsidR="00B90E9A" w:rsidRPr="00D5554E">
        <w:rPr>
          <w:rFonts w:asciiTheme="minorHAnsi" w:hAnsiTheme="minorHAnsi"/>
          <w:i/>
          <w:sz w:val="24"/>
          <w:lang w:val="es-419"/>
        </w:rPr>
        <w:t xml:space="preserve">creatividad </w:t>
      </w:r>
      <w:r w:rsidR="00B90E9A" w:rsidRPr="00D5554E">
        <w:rPr>
          <w:rFonts w:asciiTheme="minorHAnsi" w:hAnsiTheme="minorHAnsi"/>
          <w:sz w:val="24"/>
          <w:lang w:val="es-419"/>
        </w:rPr>
        <w:t>para</w:t>
      </w:r>
      <w:r w:rsidRPr="00D5554E">
        <w:rPr>
          <w:rFonts w:asciiTheme="minorHAnsi" w:hAnsiTheme="minorHAnsi"/>
          <w:sz w:val="24"/>
          <w:lang w:val="es-419"/>
        </w:rPr>
        <w:t xml:space="preserve"> destacar la actitud resolutiva de inventoras y emprendedoras </w:t>
      </w:r>
      <w:r w:rsidRPr="00D5554E">
        <w:rPr>
          <w:rFonts w:asciiTheme="minorHAnsi" w:hAnsiTheme="minorHAnsi"/>
          <w:sz w:val="24"/>
          <w:lang w:val="es-419"/>
        </w:rPr>
        <w:lastRenderedPageBreak/>
        <w:t>de todo el mundo y su labor pionera</w:t>
      </w:r>
      <w:r w:rsidR="0057630F" w:rsidRPr="00D5554E">
        <w:rPr>
          <w:rFonts w:asciiTheme="minorHAnsi" w:hAnsiTheme="minorHAnsi"/>
          <w:sz w:val="24"/>
          <w:lang w:val="es-419"/>
        </w:rPr>
        <w:t xml:space="preserve">. </w:t>
      </w:r>
      <w:r w:rsidRPr="00D5554E">
        <w:rPr>
          <w:rFonts w:asciiTheme="minorHAnsi" w:hAnsiTheme="minorHAnsi"/>
          <w:sz w:val="24"/>
          <w:lang w:val="es-419"/>
        </w:rPr>
        <w:t>Nos comprometemos a aprovechar el Día Mundial de la Propiedad Intelectual para impulsar iniciativas que aceleren la participación de las mujeres en el ecosistema mundial de innovación y creatividad</w:t>
      </w:r>
      <w:r w:rsidR="0057630F" w:rsidRPr="00D5554E">
        <w:rPr>
          <w:rFonts w:asciiTheme="minorHAnsi" w:hAnsiTheme="minorHAnsi"/>
          <w:sz w:val="24"/>
          <w:lang w:val="es-419"/>
        </w:rPr>
        <w:t xml:space="preserve">. </w:t>
      </w:r>
    </w:p>
    <w:p w14:paraId="50AB044F" w14:textId="77777777" w:rsidR="006F7E8D" w:rsidRPr="00D5554E" w:rsidRDefault="006F7E8D">
      <w:pPr>
        <w:spacing w:after="160" w:line="259" w:lineRule="auto"/>
        <w:rPr>
          <w:rFonts w:asciiTheme="minorHAnsi" w:hAnsiTheme="minorHAnsi"/>
          <w:sz w:val="24"/>
          <w:lang w:val="es-419"/>
        </w:rPr>
      </w:pPr>
      <w:r w:rsidRPr="00D5554E">
        <w:rPr>
          <w:rFonts w:asciiTheme="minorHAnsi" w:hAnsiTheme="minorHAnsi"/>
          <w:sz w:val="24"/>
          <w:lang w:val="es-419"/>
        </w:rPr>
        <w:br w:type="page"/>
      </w:r>
    </w:p>
    <w:p w14:paraId="176B2343" w14:textId="77777777" w:rsidR="00F50810" w:rsidRPr="00D5554E" w:rsidRDefault="00F50810" w:rsidP="00F50810">
      <w:pPr>
        <w:spacing w:line="240" w:lineRule="auto"/>
        <w:rPr>
          <w:rFonts w:asciiTheme="minorHAnsi" w:hAnsiTheme="minorHAnsi" w:cstheme="minorHAnsi"/>
          <w:sz w:val="24"/>
          <w:szCs w:val="24"/>
          <w:lang w:val="es-419"/>
        </w:rPr>
      </w:pPr>
    </w:p>
    <w:p w14:paraId="04349018" w14:textId="77777777" w:rsidR="00F50810" w:rsidRPr="00D5554E" w:rsidRDefault="00F50810" w:rsidP="00F50810">
      <w:pPr>
        <w:rPr>
          <w:rFonts w:asciiTheme="minorHAnsi" w:hAnsiTheme="minorHAnsi" w:cstheme="minorBidi"/>
          <w:lang w:val="es-419"/>
        </w:rPr>
      </w:pPr>
      <w:r w:rsidRPr="00D5554E">
        <w:rPr>
          <w:lang w:val="es-419"/>
        </w:rPr>
        <w:t xml:space="preserve">Mensaje conjunto del Día Internacional de la Mujer de: </w:t>
      </w:r>
    </w:p>
    <w:p w14:paraId="6F889885" w14:textId="77777777" w:rsidR="00F50810" w:rsidRPr="00D5554E" w:rsidRDefault="00F50810" w:rsidP="00F50810">
      <w:pPr>
        <w:pStyle w:val="ListParagraph"/>
        <w:numPr>
          <w:ilvl w:val="0"/>
          <w:numId w:val="26"/>
        </w:numPr>
        <w:spacing w:after="160" w:line="256" w:lineRule="auto"/>
        <w:rPr>
          <w:lang w:val="es-419"/>
        </w:rPr>
      </w:pPr>
      <w:r w:rsidRPr="00D5554E">
        <w:rPr>
          <w:lang w:val="es-419"/>
        </w:rPr>
        <w:t>Asociación Brasileña de Agentes de la Propiedad Industrial/Sección Regional Sur de la Asociación Brasileña de Agentes de la Propiedad Industrial</w:t>
      </w:r>
    </w:p>
    <w:p w14:paraId="6650222C" w14:textId="77777777" w:rsidR="00F50810" w:rsidRPr="00D5554E" w:rsidRDefault="00F50810" w:rsidP="00F50810">
      <w:pPr>
        <w:pStyle w:val="ListParagraph"/>
        <w:numPr>
          <w:ilvl w:val="0"/>
          <w:numId w:val="26"/>
        </w:numPr>
        <w:spacing w:after="160" w:line="256" w:lineRule="auto"/>
        <w:rPr>
          <w:lang w:val="es-419"/>
        </w:rPr>
      </w:pPr>
      <w:r w:rsidRPr="00D5554E">
        <w:rPr>
          <w:lang w:val="es-419"/>
        </w:rPr>
        <w:t>Asociación Brasileña de la Propiedad Intelectual</w:t>
      </w:r>
    </w:p>
    <w:p w14:paraId="2B3BD591" w14:textId="77777777" w:rsidR="00F50810" w:rsidRPr="00D5554E" w:rsidRDefault="00F50810" w:rsidP="00F50810">
      <w:pPr>
        <w:pStyle w:val="ListParagraph"/>
        <w:numPr>
          <w:ilvl w:val="0"/>
          <w:numId w:val="26"/>
        </w:numPr>
        <w:spacing w:after="160" w:line="256" w:lineRule="auto"/>
        <w:rPr>
          <w:lang w:val="es-419"/>
        </w:rPr>
      </w:pPr>
      <w:r w:rsidRPr="00D5554E">
        <w:rPr>
          <w:lang w:val="es-419"/>
        </w:rPr>
        <w:t xml:space="preserve">Administración de Empresas y Propiedad Intelectual de Namibia </w:t>
      </w:r>
    </w:p>
    <w:p w14:paraId="317CDE83" w14:textId="77777777" w:rsidR="00F50810" w:rsidRPr="00D5554E" w:rsidRDefault="00F50810" w:rsidP="00F50810">
      <w:pPr>
        <w:pStyle w:val="ListParagraph"/>
        <w:numPr>
          <w:ilvl w:val="0"/>
          <w:numId w:val="26"/>
        </w:numPr>
        <w:spacing w:after="160" w:line="256" w:lineRule="auto"/>
        <w:rPr>
          <w:lang w:val="es-419"/>
        </w:rPr>
      </w:pPr>
      <w:r w:rsidRPr="00D5554E">
        <w:rPr>
          <w:lang w:val="es-419"/>
        </w:rPr>
        <w:t>Oficina Canadiense de Propiedad Intelectual</w:t>
      </w:r>
    </w:p>
    <w:p w14:paraId="1E712255" w14:textId="77777777" w:rsidR="00F50810" w:rsidRPr="00D5554E" w:rsidRDefault="00F50810" w:rsidP="00F50810">
      <w:pPr>
        <w:pStyle w:val="ListParagraph"/>
        <w:numPr>
          <w:ilvl w:val="0"/>
          <w:numId w:val="26"/>
        </w:numPr>
        <w:spacing w:after="160" w:line="256" w:lineRule="auto"/>
        <w:rPr>
          <w:lang w:val="es-419"/>
        </w:rPr>
      </w:pPr>
      <w:r w:rsidRPr="00D5554E">
        <w:rPr>
          <w:lang w:val="es-419"/>
        </w:rPr>
        <w:t xml:space="preserve">Comisión de Empresas y Propiedad Intelectual de Sudáfrica </w:t>
      </w:r>
    </w:p>
    <w:p w14:paraId="753EC914" w14:textId="77777777" w:rsidR="00F50810" w:rsidRPr="00D5554E" w:rsidRDefault="00F50810" w:rsidP="00F50810">
      <w:pPr>
        <w:pStyle w:val="ListParagraph"/>
        <w:numPr>
          <w:ilvl w:val="0"/>
          <w:numId w:val="26"/>
        </w:numPr>
        <w:spacing w:after="160" w:line="256" w:lineRule="auto"/>
        <w:rPr>
          <w:lang w:val="es-419"/>
        </w:rPr>
      </w:pPr>
      <w:r w:rsidRPr="00D5554E">
        <w:rPr>
          <w:lang w:val="es-419"/>
        </w:rPr>
        <w:t xml:space="preserve">Oficina Europea de Patentes </w:t>
      </w:r>
    </w:p>
    <w:p w14:paraId="04B4F8EF" w14:textId="77777777" w:rsidR="00F50810" w:rsidRPr="00D5554E" w:rsidRDefault="00F50810" w:rsidP="00F50810">
      <w:pPr>
        <w:pStyle w:val="ListParagraph"/>
        <w:numPr>
          <w:ilvl w:val="0"/>
          <w:numId w:val="26"/>
        </w:numPr>
        <w:spacing w:after="160" w:line="256" w:lineRule="auto"/>
        <w:rPr>
          <w:lang w:val="es-419"/>
        </w:rPr>
      </w:pPr>
      <w:r w:rsidRPr="00D5554E">
        <w:rPr>
          <w:lang w:val="es-419"/>
        </w:rPr>
        <w:t>Oficina de Propiedad Intelectual de la Unión Europea</w:t>
      </w:r>
    </w:p>
    <w:p w14:paraId="2DBE9542" w14:textId="77777777" w:rsidR="00F50810" w:rsidRPr="00D5554E" w:rsidRDefault="00F50810" w:rsidP="00F50810">
      <w:pPr>
        <w:pStyle w:val="ListParagraph"/>
        <w:numPr>
          <w:ilvl w:val="0"/>
          <w:numId w:val="26"/>
        </w:numPr>
        <w:spacing w:after="160" w:line="256" w:lineRule="auto"/>
        <w:rPr>
          <w:lang w:val="es-419"/>
        </w:rPr>
      </w:pPr>
      <w:r w:rsidRPr="00D5554E">
        <w:rPr>
          <w:lang w:val="es-419"/>
        </w:rPr>
        <w:t xml:space="preserve">Oficina Francesa de Patentes y Marcas </w:t>
      </w:r>
    </w:p>
    <w:p w14:paraId="0370D3CE" w14:textId="77777777" w:rsidR="00F50810" w:rsidRPr="00D5554E" w:rsidRDefault="00F50810" w:rsidP="00F50810">
      <w:pPr>
        <w:pStyle w:val="ListParagraph"/>
        <w:numPr>
          <w:ilvl w:val="0"/>
          <w:numId w:val="26"/>
        </w:numPr>
        <w:spacing w:after="160" w:line="256" w:lineRule="auto"/>
        <w:rPr>
          <w:lang w:val="es-419"/>
        </w:rPr>
      </w:pPr>
      <w:r w:rsidRPr="00D5554E">
        <w:rPr>
          <w:lang w:val="es-419"/>
        </w:rPr>
        <w:t>Oficina Alemana de Patentes y Marcas</w:t>
      </w:r>
    </w:p>
    <w:p w14:paraId="1A7A3C9C" w14:textId="77777777" w:rsidR="00F50810" w:rsidRPr="00D5554E" w:rsidRDefault="00F50810" w:rsidP="00F50810">
      <w:pPr>
        <w:pStyle w:val="ListParagraph"/>
        <w:numPr>
          <w:ilvl w:val="0"/>
          <w:numId w:val="26"/>
        </w:numPr>
        <w:spacing w:after="160" w:line="256" w:lineRule="auto"/>
        <w:rPr>
          <w:lang w:val="es-419"/>
        </w:rPr>
      </w:pPr>
      <w:r w:rsidRPr="00D5554E">
        <w:rPr>
          <w:lang w:val="es-419"/>
        </w:rPr>
        <w:t xml:space="preserve">Instituto Nacional de Propiedad Industrial </w:t>
      </w:r>
    </w:p>
    <w:p w14:paraId="5E73FE0B" w14:textId="77777777" w:rsidR="00F50810" w:rsidRPr="00D5554E" w:rsidRDefault="00F50810" w:rsidP="00F50810">
      <w:pPr>
        <w:pStyle w:val="ListParagraph"/>
        <w:numPr>
          <w:ilvl w:val="0"/>
          <w:numId w:val="26"/>
        </w:numPr>
        <w:spacing w:after="160" w:line="256" w:lineRule="auto"/>
        <w:rPr>
          <w:lang w:val="es-419"/>
        </w:rPr>
      </w:pPr>
      <w:r w:rsidRPr="00D5554E">
        <w:rPr>
          <w:lang w:val="es-419"/>
        </w:rPr>
        <w:t xml:space="preserve">Oficina de Propiedad Intelectual de Filipinas </w:t>
      </w:r>
    </w:p>
    <w:p w14:paraId="22E5CFE1" w14:textId="77777777" w:rsidR="00F50810" w:rsidRPr="00D5554E" w:rsidRDefault="00F50810" w:rsidP="00F50810">
      <w:pPr>
        <w:pStyle w:val="ListParagraph"/>
        <w:numPr>
          <w:ilvl w:val="0"/>
          <w:numId w:val="26"/>
        </w:numPr>
        <w:spacing w:after="160" w:line="256" w:lineRule="auto"/>
        <w:rPr>
          <w:lang w:val="es-419"/>
        </w:rPr>
      </w:pPr>
      <w:r w:rsidRPr="00D5554E">
        <w:rPr>
          <w:lang w:val="es-419"/>
        </w:rPr>
        <w:t xml:space="preserve">IP Australia </w:t>
      </w:r>
    </w:p>
    <w:p w14:paraId="6564A315" w14:textId="77777777" w:rsidR="00F50810" w:rsidRPr="00D5554E" w:rsidRDefault="00F50810" w:rsidP="00F50810">
      <w:pPr>
        <w:pStyle w:val="ListParagraph"/>
        <w:numPr>
          <w:ilvl w:val="0"/>
          <w:numId w:val="26"/>
        </w:numPr>
        <w:spacing w:after="160" w:line="256" w:lineRule="auto"/>
        <w:rPr>
          <w:lang w:val="es-419"/>
        </w:rPr>
      </w:pPr>
      <w:r w:rsidRPr="00D5554E">
        <w:rPr>
          <w:lang w:val="es-419"/>
        </w:rPr>
        <w:t xml:space="preserve">Departamento de Propiedad Intelectual de Qatar </w:t>
      </w:r>
    </w:p>
    <w:p w14:paraId="60D14D3F" w14:textId="77777777" w:rsidR="00F50810" w:rsidRPr="00D5554E" w:rsidRDefault="00F50810" w:rsidP="00F50810">
      <w:pPr>
        <w:pStyle w:val="ListParagraph"/>
        <w:numPr>
          <w:ilvl w:val="0"/>
          <w:numId w:val="26"/>
        </w:numPr>
        <w:spacing w:after="160" w:line="256" w:lineRule="auto"/>
        <w:rPr>
          <w:lang w:val="es-419"/>
        </w:rPr>
      </w:pPr>
      <w:r w:rsidRPr="00D5554E">
        <w:rPr>
          <w:lang w:val="es-419"/>
        </w:rPr>
        <w:t>Oficina de Patentes de Israel</w:t>
      </w:r>
    </w:p>
    <w:p w14:paraId="588D43F3" w14:textId="77777777" w:rsidR="00F50810" w:rsidRPr="00D5554E" w:rsidRDefault="00F50810" w:rsidP="00F50810">
      <w:pPr>
        <w:pStyle w:val="ListParagraph"/>
        <w:numPr>
          <w:ilvl w:val="0"/>
          <w:numId w:val="26"/>
        </w:numPr>
        <w:spacing w:after="160" w:line="256" w:lineRule="auto"/>
        <w:rPr>
          <w:lang w:val="es-419"/>
        </w:rPr>
      </w:pPr>
      <w:r w:rsidRPr="00D5554E">
        <w:rPr>
          <w:lang w:val="es-419"/>
        </w:rPr>
        <w:t xml:space="preserve">Oficina Japonesa de Patentes </w:t>
      </w:r>
    </w:p>
    <w:p w14:paraId="3E74A7DB" w14:textId="77777777" w:rsidR="00F50810" w:rsidRPr="00D5554E" w:rsidRDefault="00F50810" w:rsidP="00F50810">
      <w:pPr>
        <w:pStyle w:val="ListParagraph"/>
        <w:numPr>
          <w:ilvl w:val="0"/>
          <w:numId w:val="26"/>
        </w:numPr>
        <w:spacing w:after="160" w:line="256" w:lineRule="auto"/>
        <w:rPr>
          <w:lang w:val="es-419"/>
        </w:rPr>
      </w:pPr>
      <w:r w:rsidRPr="00D5554E">
        <w:rPr>
          <w:lang w:val="es-419"/>
        </w:rPr>
        <w:t xml:space="preserve">Oficina Surcoreana de Propiedad Intelectual </w:t>
      </w:r>
    </w:p>
    <w:p w14:paraId="1C584996" w14:textId="77777777" w:rsidR="00F50810" w:rsidRPr="00D5554E" w:rsidRDefault="00F50810" w:rsidP="00F50810">
      <w:pPr>
        <w:pStyle w:val="ListParagraph"/>
        <w:numPr>
          <w:ilvl w:val="0"/>
          <w:numId w:val="26"/>
        </w:numPr>
        <w:spacing w:after="160" w:line="256" w:lineRule="auto"/>
        <w:rPr>
          <w:lang w:val="es-419"/>
        </w:rPr>
      </w:pPr>
      <w:r w:rsidRPr="00D5554E">
        <w:rPr>
          <w:lang w:val="es-419"/>
        </w:rPr>
        <w:t>Red Latinoamericana sobre Propiedad Intelectual y Género</w:t>
      </w:r>
    </w:p>
    <w:p w14:paraId="020BCED8" w14:textId="77777777" w:rsidR="00F50810" w:rsidRPr="00D5554E" w:rsidRDefault="00F50810" w:rsidP="00F50810">
      <w:pPr>
        <w:pStyle w:val="ListParagraph"/>
        <w:numPr>
          <w:ilvl w:val="0"/>
          <w:numId w:val="26"/>
        </w:numPr>
        <w:spacing w:after="160" w:line="256" w:lineRule="auto"/>
        <w:rPr>
          <w:lang w:val="es-419"/>
        </w:rPr>
      </w:pPr>
      <w:r w:rsidRPr="00D5554E">
        <w:rPr>
          <w:lang w:val="es-419"/>
        </w:rPr>
        <w:t xml:space="preserve">Instituto Mexicano de la Propiedad Industrial </w:t>
      </w:r>
    </w:p>
    <w:p w14:paraId="1A0AF5A9" w14:textId="77777777" w:rsidR="00F50810" w:rsidRPr="00D5554E" w:rsidRDefault="00F50810" w:rsidP="00F50810">
      <w:pPr>
        <w:pStyle w:val="ListParagraph"/>
        <w:numPr>
          <w:ilvl w:val="0"/>
          <w:numId w:val="26"/>
        </w:numPr>
        <w:spacing w:after="160" w:line="256" w:lineRule="auto"/>
        <w:rPr>
          <w:lang w:val="es-419"/>
        </w:rPr>
      </w:pPr>
      <w:r w:rsidRPr="00D5554E">
        <w:rPr>
          <w:lang w:val="es-419"/>
        </w:rPr>
        <w:t xml:space="preserve">Oficina Marroquí de la Propiedad Industrial y Comercial </w:t>
      </w:r>
    </w:p>
    <w:p w14:paraId="317F08EC" w14:textId="77777777" w:rsidR="00F50810" w:rsidRPr="00D5554E" w:rsidRDefault="00F50810" w:rsidP="00F50810">
      <w:pPr>
        <w:pStyle w:val="ListParagraph"/>
        <w:numPr>
          <w:ilvl w:val="0"/>
          <w:numId w:val="26"/>
        </w:numPr>
        <w:spacing w:after="160" w:line="256" w:lineRule="auto"/>
        <w:rPr>
          <w:lang w:val="es-419"/>
        </w:rPr>
      </w:pPr>
      <w:r w:rsidRPr="00D5554E">
        <w:rPr>
          <w:lang w:val="es-419"/>
        </w:rPr>
        <w:t>Dirección Nacional de la Propiedad Industrial de Uruguay</w:t>
      </w:r>
    </w:p>
    <w:p w14:paraId="71861CE0" w14:textId="77777777" w:rsidR="00F50810" w:rsidRPr="00D5554E" w:rsidRDefault="00F50810" w:rsidP="00F50810">
      <w:pPr>
        <w:pStyle w:val="ListParagraph"/>
        <w:numPr>
          <w:ilvl w:val="0"/>
          <w:numId w:val="26"/>
        </w:numPr>
        <w:spacing w:after="160" w:line="256" w:lineRule="auto"/>
        <w:rPr>
          <w:lang w:val="es-419"/>
        </w:rPr>
      </w:pPr>
      <w:r w:rsidRPr="00D5554E">
        <w:rPr>
          <w:lang w:val="es-419"/>
        </w:rPr>
        <w:t>Instituto Nacional de Propiedad Industrial de la República de Chile</w:t>
      </w:r>
    </w:p>
    <w:p w14:paraId="410EA0BB" w14:textId="77777777" w:rsidR="00F50810" w:rsidRPr="00D5554E" w:rsidRDefault="00F50810" w:rsidP="00F50810">
      <w:pPr>
        <w:pStyle w:val="ListParagraph"/>
        <w:numPr>
          <w:ilvl w:val="0"/>
          <w:numId w:val="26"/>
        </w:numPr>
        <w:spacing w:after="160" w:line="256" w:lineRule="auto"/>
        <w:rPr>
          <w:lang w:val="es-419"/>
        </w:rPr>
      </w:pPr>
      <w:r w:rsidRPr="00D5554E">
        <w:rPr>
          <w:lang w:val="es-419"/>
        </w:rPr>
        <w:t>Instituto Nacional de la Propiedad Industrial de la Argentina</w:t>
      </w:r>
    </w:p>
    <w:p w14:paraId="6938FA60" w14:textId="77777777" w:rsidR="00F50810" w:rsidRPr="00D5554E" w:rsidRDefault="00F50810" w:rsidP="00F50810">
      <w:pPr>
        <w:pStyle w:val="ListParagraph"/>
        <w:numPr>
          <w:ilvl w:val="0"/>
          <w:numId w:val="26"/>
        </w:numPr>
        <w:spacing w:after="160" w:line="256" w:lineRule="auto"/>
        <w:rPr>
          <w:lang w:val="es-419"/>
        </w:rPr>
      </w:pPr>
      <w:r w:rsidRPr="00D5554E">
        <w:rPr>
          <w:lang w:val="es-419"/>
        </w:rPr>
        <w:t>Instituto Nacional de la Propiedad Industrial del Brasil</w:t>
      </w:r>
    </w:p>
    <w:p w14:paraId="49EA29EA" w14:textId="77777777" w:rsidR="00F50810" w:rsidRPr="00D5554E" w:rsidRDefault="00F50810" w:rsidP="00F50810">
      <w:pPr>
        <w:pStyle w:val="ListParagraph"/>
        <w:numPr>
          <w:ilvl w:val="0"/>
          <w:numId w:val="26"/>
        </w:numPr>
        <w:spacing w:after="160" w:line="256" w:lineRule="auto"/>
        <w:rPr>
          <w:lang w:val="es-419"/>
        </w:rPr>
      </w:pPr>
      <w:r w:rsidRPr="00D5554E">
        <w:rPr>
          <w:lang w:val="es-419"/>
        </w:rPr>
        <w:t xml:space="preserve">Instituto Nacional de Propiedad Intelectual de la República de Kazajstán </w:t>
      </w:r>
    </w:p>
    <w:p w14:paraId="3756C535" w14:textId="77777777" w:rsidR="00F50810" w:rsidRPr="00D5554E" w:rsidRDefault="00F50810" w:rsidP="00F50810">
      <w:pPr>
        <w:pStyle w:val="ListParagraph"/>
        <w:numPr>
          <w:ilvl w:val="0"/>
          <w:numId w:val="26"/>
        </w:numPr>
        <w:spacing w:after="160" w:line="256" w:lineRule="auto"/>
        <w:rPr>
          <w:lang w:val="es-419"/>
        </w:rPr>
      </w:pPr>
      <w:r w:rsidRPr="00D5554E">
        <w:rPr>
          <w:lang w:val="es-419"/>
        </w:rPr>
        <w:t>Instituto Nacional de Defensa de la Competencia y de la Protección de la Propiedad Intelectual del Perú</w:t>
      </w:r>
    </w:p>
    <w:p w14:paraId="16D85BDF" w14:textId="77777777" w:rsidR="00F50810" w:rsidRPr="00D5554E" w:rsidRDefault="00F50810" w:rsidP="00F50810">
      <w:pPr>
        <w:pStyle w:val="ListParagraph"/>
        <w:numPr>
          <w:ilvl w:val="0"/>
          <w:numId w:val="26"/>
        </w:numPr>
        <w:spacing w:after="160" w:line="256" w:lineRule="auto"/>
        <w:rPr>
          <w:lang w:val="es-419"/>
        </w:rPr>
      </w:pPr>
      <w:r w:rsidRPr="00D5554E">
        <w:rPr>
          <w:lang w:val="es-419"/>
        </w:rPr>
        <w:t xml:space="preserve">Oficina Nacional de la Propiedad Industrial de la República Dominicana </w:t>
      </w:r>
    </w:p>
    <w:p w14:paraId="054936C8" w14:textId="77777777" w:rsidR="00F50810" w:rsidRPr="00D5554E" w:rsidRDefault="00F50810" w:rsidP="00F50810">
      <w:pPr>
        <w:pStyle w:val="ListParagraph"/>
        <w:numPr>
          <w:ilvl w:val="0"/>
          <w:numId w:val="26"/>
        </w:numPr>
        <w:spacing w:after="160" w:line="256" w:lineRule="auto"/>
        <w:rPr>
          <w:lang w:val="es-419"/>
        </w:rPr>
      </w:pPr>
      <w:r w:rsidRPr="00D5554E">
        <w:rPr>
          <w:lang w:val="es-419"/>
        </w:rPr>
        <w:t xml:space="preserve">Registro Nacional de la República de Costa Rica </w:t>
      </w:r>
    </w:p>
    <w:p w14:paraId="64C7560B" w14:textId="77777777" w:rsidR="00F50810" w:rsidRPr="00D5554E" w:rsidRDefault="00F50810" w:rsidP="00F50810">
      <w:pPr>
        <w:pStyle w:val="ListParagraph"/>
        <w:numPr>
          <w:ilvl w:val="0"/>
          <w:numId w:val="26"/>
        </w:numPr>
        <w:spacing w:after="160" w:line="256" w:lineRule="auto"/>
        <w:rPr>
          <w:lang w:val="es-419"/>
        </w:rPr>
      </w:pPr>
      <w:r w:rsidRPr="00D5554E">
        <w:rPr>
          <w:lang w:val="es-419"/>
        </w:rPr>
        <w:t>Servicio Nacional de Derechos Intelectuales de la República del Ecuador</w:t>
      </w:r>
    </w:p>
    <w:p w14:paraId="4E3CD776" w14:textId="77777777" w:rsidR="00F50810" w:rsidRPr="00D5554E" w:rsidRDefault="00F50810" w:rsidP="00F50810">
      <w:pPr>
        <w:pStyle w:val="ListParagraph"/>
        <w:numPr>
          <w:ilvl w:val="0"/>
          <w:numId w:val="26"/>
        </w:numPr>
        <w:spacing w:after="160" w:line="256" w:lineRule="auto"/>
        <w:rPr>
          <w:lang w:val="es-419"/>
        </w:rPr>
      </w:pPr>
      <w:r w:rsidRPr="00D5554E">
        <w:rPr>
          <w:lang w:val="es-419"/>
        </w:rPr>
        <w:t>Asociación de Propiedad Intelectual de São Paulo</w:t>
      </w:r>
    </w:p>
    <w:p w14:paraId="0F22A030" w14:textId="77777777" w:rsidR="00F50810" w:rsidRPr="00D5554E" w:rsidRDefault="00F50810" w:rsidP="00F50810">
      <w:pPr>
        <w:pStyle w:val="ListParagraph"/>
        <w:numPr>
          <w:ilvl w:val="0"/>
          <w:numId w:val="26"/>
        </w:numPr>
        <w:spacing w:after="160" w:line="256" w:lineRule="auto"/>
        <w:rPr>
          <w:lang w:val="es-419"/>
        </w:rPr>
      </w:pPr>
      <w:r w:rsidRPr="00D5554E">
        <w:rPr>
          <w:lang w:val="es-419"/>
        </w:rPr>
        <w:t>Oficina Española de Patentes y Marcas</w:t>
      </w:r>
    </w:p>
    <w:p w14:paraId="3E680E81" w14:textId="77777777" w:rsidR="00F50810" w:rsidRPr="00D5554E" w:rsidRDefault="00F50810" w:rsidP="00F50810">
      <w:pPr>
        <w:pStyle w:val="ListParagraph"/>
        <w:numPr>
          <w:ilvl w:val="0"/>
          <w:numId w:val="26"/>
        </w:numPr>
        <w:spacing w:after="160" w:line="256" w:lineRule="auto"/>
        <w:rPr>
          <w:lang w:val="es-419"/>
        </w:rPr>
      </w:pPr>
      <w:r w:rsidRPr="00D5554E">
        <w:rPr>
          <w:lang w:val="es-419"/>
        </w:rPr>
        <w:t xml:space="preserve">Superintendencia de Industria y Comercio de la República de Colombia </w:t>
      </w:r>
    </w:p>
    <w:p w14:paraId="39014620" w14:textId="77777777" w:rsidR="00F50810" w:rsidRPr="00D5554E" w:rsidRDefault="00F50810" w:rsidP="00F50810">
      <w:pPr>
        <w:pStyle w:val="ListParagraph"/>
        <w:numPr>
          <w:ilvl w:val="0"/>
          <w:numId w:val="26"/>
        </w:numPr>
        <w:spacing w:after="160" w:line="256" w:lineRule="auto"/>
        <w:rPr>
          <w:lang w:val="es-419"/>
        </w:rPr>
      </w:pPr>
      <w:r w:rsidRPr="00D5554E">
        <w:rPr>
          <w:lang w:val="es-419"/>
        </w:rPr>
        <w:t xml:space="preserve">Comité Técnico sobre Cuestiones de Derechos de Propiedad Intelectual de la Liga de Estados Árabes </w:t>
      </w:r>
    </w:p>
    <w:p w14:paraId="00EC1C9C" w14:textId="77777777" w:rsidR="00F50810" w:rsidRPr="00D5554E" w:rsidRDefault="00F50810" w:rsidP="00F50810">
      <w:pPr>
        <w:pStyle w:val="ListParagraph"/>
        <w:numPr>
          <w:ilvl w:val="0"/>
          <w:numId w:val="26"/>
        </w:numPr>
        <w:spacing w:after="160" w:line="256" w:lineRule="auto"/>
        <w:rPr>
          <w:lang w:val="es-419"/>
        </w:rPr>
      </w:pPr>
      <w:r w:rsidRPr="00D5554E">
        <w:rPr>
          <w:lang w:val="es-419"/>
        </w:rPr>
        <w:t xml:space="preserve">Oficina de Propiedad Intelectual del Reino Unido </w:t>
      </w:r>
    </w:p>
    <w:p w14:paraId="7D123E1F" w14:textId="77777777" w:rsidR="00F50810" w:rsidRPr="00D5554E" w:rsidRDefault="00F50810" w:rsidP="00F50810">
      <w:pPr>
        <w:pStyle w:val="ListParagraph"/>
        <w:numPr>
          <w:ilvl w:val="0"/>
          <w:numId w:val="26"/>
        </w:numPr>
        <w:spacing w:after="160" w:line="256" w:lineRule="auto"/>
        <w:rPr>
          <w:lang w:val="es-419"/>
        </w:rPr>
      </w:pPr>
      <w:r w:rsidRPr="00D5554E">
        <w:rPr>
          <w:lang w:val="es-419"/>
        </w:rPr>
        <w:t xml:space="preserve">Oficina de Derechos de Autor de los Estados Unidos </w:t>
      </w:r>
    </w:p>
    <w:p w14:paraId="3FE626F8" w14:textId="77777777" w:rsidR="00F50810" w:rsidRPr="00D5554E" w:rsidRDefault="00F50810" w:rsidP="00F50810">
      <w:pPr>
        <w:pStyle w:val="ListParagraph"/>
        <w:numPr>
          <w:ilvl w:val="0"/>
          <w:numId w:val="26"/>
        </w:numPr>
        <w:spacing w:after="160" w:line="256" w:lineRule="auto"/>
        <w:rPr>
          <w:lang w:val="es-419"/>
        </w:rPr>
      </w:pPr>
      <w:r w:rsidRPr="00D5554E">
        <w:rPr>
          <w:lang w:val="es-419"/>
        </w:rPr>
        <w:t xml:space="preserve">Oficina de Patentes y Marcas de los Estados Unidos </w:t>
      </w:r>
    </w:p>
    <w:p w14:paraId="7B71D946" w14:textId="77777777" w:rsidR="00F50810" w:rsidRPr="00D5554E" w:rsidRDefault="00F50810" w:rsidP="00F50810">
      <w:pPr>
        <w:pStyle w:val="ListParagraph"/>
        <w:numPr>
          <w:ilvl w:val="0"/>
          <w:numId w:val="26"/>
        </w:numPr>
        <w:spacing w:after="160" w:line="256" w:lineRule="auto"/>
        <w:rPr>
          <w:lang w:val="es-419"/>
        </w:rPr>
      </w:pPr>
      <w:r w:rsidRPr="00D5554E">
        <w:rPr>
          <w:lang w:val="es-419"/>
        </w:rPr>
        <w:t>Organización Mundial de la Propiedad Intelectual</w:t>
      </w:r>
    </w:p>
    <w:p w14:paraId="59A942D2" w14:textId="77777777" w:rsidR="00F50810" w:rsidRPr="00D5554E" w:rsidRDefault="00F50810" w:rsidP="00F50810">
      <w:pPr>
        <w:rPr>
          <w:rFonts w:asciiTheme="minorHAnsi" w:hAnsiTheme="minorHAnsi" w:cstheme="minorHAnsi"/>
          <w:lang w:val="es-419"/>
        </w:rPr>
      </w:pPr>
    </w:p>
    <w:p w14:paraId="563E0EB2" w14:textId="77777777" w:rsidR="00251698" w:rsidRPr="00D5554E" w:rsidRDefault="00251698" w:rsidP="00597F20">
      <w:pPr>
        <w:rPr>
          <w:rFonts w:asciiTheme="minorHAnsi" w:hAnsiTheme="minorHAnsi" w:cstheme="minorHAnsi"/>
          <w:lang w:val="es-419"/>
        </w:rPr>
      </w:pPr>
    </w:p>
    <w:sectPr w:rsidR="00251698" w:rsidRPr="00D5554E" w:rsidSect="00C360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8CD6F" w16cex:dateUtc="2023-02-16T13:42:00Z"/>
  <w16cex:commentExtensible w16cex:durableId="2798C850" w16cex:dateUtc="2023-02-16T13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7BACE" w14:textId="77777777" w:rsidR="003C0808" w:rsidRDefault="003C0808" w:rsidP="00463C4E">
      <w:pPr>
        <w:spacing w:line="240" w:lineRule="auto"/>
      </w:pPr>
      <w:r>
        <w:separator/>
      </w:r>
    </w:p>
  </w:endnote>
  <w:endnote w:type="continuationSeparator" w:id="0">
    <w:p w14:paraId="6683F9AA" w14:textId="77777777" w:rsidR="003C0808" w:rsidRDefault="003C0808" w:rsidP="00463C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54C94" w14:textId="2401ABC6" w:rsidR="006C1710" w:rsidRPr="00463C4E" w:rsidRDefault="006C1710" w:rsidP="006C1710">
    <w:pPr>
      <w:pStyle w:val="Footer"/>
      <w:framePr w:wrap="around" w:vAnchor="text" w:hAnchor="margin" w:xAlign="right" w:y="1"/>
      <w:spacing w:line="287" w:lineRule="auto"/>
      <w:rPr>
        <w:rStyle w:val="PageNumber"/>
        <w:sz w:val="16"/>
      </w:rPr>
    </w:pPr>
    <w:r w:rsidRPr="00463C4E">
      <w:rPr>
        <w:rStyle w:val="PageNumber"/>
        <w:sz w:val="16"/>
      </w:rPr>
      <w:fldChar w:fldCharType="begin"/>
    </w:r>
    <w:r w:rsidRPr="00463C4E">
      <w:rPr>
        <w:rStyle w:val="PageNumber"/>
        <w:sz w:val="16"/>
      </w:rPr>
      <w:instrText xml:space="preserve"> PAGE </w:instrText>
    </w:r>
    <w:r w:rsidRPr="00463C4E">
      <w:rPr>
        <w:rStyle w:val="PageNumber"/>
        <w:sz w:val="16"/>
      </w:rPr>
      <w:fldChar w:fldCharType="separate"/>
    </w:r>
    <w:r w:rsidR="002F1699">
      <w:rPr>
        <w:rStyle w:val="PageNumber"/>
        <w:noProof/>
        <w:sz w:val="16"/>
      </w:rPr>
      <w:t>2</w:t>
    </w:r>
    <w:r w:rsidRPr="00463C4E">
      <w:rPr>
        <w:rStyle w:val="PageNumber"/>
        <w:sz w:val="16"/>
      </w:rPr>
      <w:fldChar w:fldCharType="end"/>
    </w:r>
  </w:p>
  <w:p w14:paraId="2907A029" w14:textId="77777777" w:rsidR="006C1710" w:rsidRPr="00463C4E" w:rsidRDefault="006C1710" w:rsidP="006C1710">
    <w:pPr>
      <w:pStyle w:val="Footer"/>
      <w:spacing w:line="287" w:lineRule="auto"/>
      <w:ind w:right="360"/>
      <w:rPr>
        <w:sz w:val="16"/>
      </w:rPr>
    </w:pPr>
  </w:p>
  <w:p w14:paraId="268FC76B" w14:textId="77777777" w:rsidR="00463C4E" w:rsidRDefault="00463C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0B742" w14:textId="017C0469" w:rsidR="00463C4E" w:rsidRPr="00463C4E" w:rsidRDefault="00463C4E" w:rsidP="00463C4E">
    <w:pPr>
      <w:pStyle w:val="Footer"/>
      <w:framePr w:wrap="around" w:vAnchor="text" w:hAnchor="margin" w:xAlign="right" w:y="1"/>
      <w:spacing w:line="287" w:lineRule="auto"/>
      <w:rPr>
        <w:rStyle w:val="PageNumber"/>
        <w:sz w:val="16"/>
      </w:rPr>
    </w:pPr>
    <w:r w:rsidRPr="00463C4E">
      <w:rPr>
        <w:rStyle w:val="PageNumber"/>
        <w:sz w:val="16"/>
      </w:rPr>
      <w:fldChar w:fldCharType="begin"/>
    </w:r>
    <w:r w:rsidRPr="00463C4E">
      <w:rPr>
        <w:rStyle w:val="PageNumber"/>
        <w:sz w:val="16"/>
      </w:rPr>
      <w:instrText xml:space="preserve"> PAGE </w:instrText>
    </w:r>
    <w:r w:rsidRPr="00463C4E">
      <w:rPr>
        <w:rStyle w:val="PageNumber"/>
        <w:sz w:val="16"/>
      </w:rPr>
      <w:fldChar w:fldCharType="separate"/>
    </w:r>
    <w:r w:rsidR="002F1699">
      <w:rPr>
        <w:rStyle w:val="PageNumber"/>
        <w:noProof/>
        <w:sz w:val="16"/>
      </w:rPr>
      <w:t>3</w:t>
    </w:r>
    <w:r w:rsidRPr="00463C4E">
      <w:rPr>
        <w:rStyle w:val="PageNumber"/>
        <w:sz w:val="16"/>
      </w:rPr>
      <w:fldChar w:fldCharType="end"/>
    </w:r>
  </w:p>
  <w:p w14:paraId="3633203D" w14:textId="77777777" w:rsidR="00463C4E" w:rsidRPr="00463C4E" w:rsidRDefault="00463C4E" w:rsidP="00463C4E">
    <w:pPr>
      <w:pStyle w:val="Footer"/>
      <w:spacing w:line="287" w:lineRule="auto"/>
      <w:ind w:right="360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41C20" w14:textId="4E5F3EF1" w:rsidR="006C1710" w:rsidRPr="00463C4E" w:rsidRDefault="006C1710" w:rsidP="006C1710">
    <w:pPr>
      <w:pStyle w:val="Footer"/>
      <w:framePr w:wrap="around" w:vAnchor="text" w:hAnchor="margin" w:xAlign="right" w:y="1"/>
      <w:spacing w:line="287" w:lineRule="auto"/>
      <w:rPr>
        <w:rStyle w:val="PageNumber"/>
        <w:sz w:val="16"/>
      </w:rPr>
    </w:pPr>
    <w:r w:rsidRPr="00463C4E">
      <w:rPr>
        <w:rStyle w:val="PageNumber"/>
        <w:sz w:val="16"/>
      </w:rPr>
      <w:fldChar w:fldCharType="begin"/>
    </w:r>
    <w:r w:rsidRPr="00463C4E">
      <w:rPr>
        <w:rStyle w:val="PageNumber"/>
        <w:sz w:val="16"/>
      </w:rPr>
      <w:instrText xml:space="preserve"> PAGE </w:instrText>
    </w:r>
    <w:r w:rsidRPr="00463C4E">
      <w:rPr>
        <w:rStyle w:val="PageNumber"/>
        <w:sz w:val="16"/>
      </w:rPr>
      <w:fldChar w:fldCharType="separate"/>
    </w:r>
    <w:r w:rsidR="002F1699">
      <w:rPr>
        <w:rStyle w:val="PageNumber"/>
        <w:noProof/>
        <w:sz w:val="16"/>
      </w:rPr>
      <w:t>1</w:t>
    </w:r>
    <w:r w:rsidRPr="00463C4E">
      <w:rPr>
        <w:rStyle w:val="PageNumber"/>
        <w:sz w:val="16"/>
      </w:rPr>
      <w:fldChar w:fldCharType="end"/>
    </w:r>
  </w:p>
  <w:p w14:paraId="6207C985" w14:textId="77777777" w:rsidR="006C1710" w:rsidRPr="00463C4E" w:rsidRDefault="006C1710" w:rsidP="006C1710">
    <w:pPr>
      <w:pStyle w:val="Footer"/>
      <w:spacing w:line="287" w:lineRule="auto"/>
      <w:ind w:right="360"/>
      <w:rPr>
        <w:sz w:val="16"/>
      </w:rPr>
    </w:pPr>
  </w:p>
  <w:p w14:paraId="5199F633" w14:textId="77777777" w:rsidR="003A4DD2" w:rsidRDefault="003A4DD2" w:rsidP="006C17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5C6E9" w14:textId="77777777" w:rsidR="003C0808" w:rsidRDefault="003C0808" w:rsidP="00463C4E">
      <w:pPr>
        <w:spacing w:line="240" w:lineRule="auto"/>
      </w:pPr>
      <w:r>
        <w:separator/>
      </w:r>
    </w:p>
  </w:footnote>
  <w:footnote w:type="continuationSeparator" w:id="0">
    <w:p w14:paraId="64C70D8E" w14:textId="77777777" w:rsidR="003C0808" w:rsidRDefault="003C0808" w:rsidP="00463C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AF673" w14:textId="1F6C4619" w:rsidR="006C1710" w:rsidRPr="00463C4E" w:rsidRDefault="006C1710" w:rsidP="006C1710">
    <w:pPr>
      <w:pStyle w:val="Header"/>
      <w:spacing w:line="287" w:lineRule="auto"/>
      <w:rPr>
        <w:sz w:val="16"/>
      </w:rPr>
    </w:pPr>
    <w:r>
      <w:rPr>
        <w:noProof/>
        <w:sz w:val="16"/>
        <w:lang w:val="en-GB" w:eastAsia="en-GB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17C9E727" wp14:editId="2EE54B6E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1BAFB4" w14:textId="5107AC64" w:rsidR="006C1710" w:rsidRDefault="006C1710" w:rsidP="00874033">
                          <w:pPr>
                            <w:spacing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C9E727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c3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+eUKFajRKvb1ePyS1I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CmNze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14:paraId="311BAFB4" w14:textId="5107AC64" w:rsidR="006C1710" w:rsidRDefault="006C1710" w:rsidP="00874033">
                    <w:pPr>
                      <w:spacing w:line="240" w:lineRule="auto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sz w:val="16"/>
        <w:lang w:val="en-GB" w:eastAsia="en-GB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0BA98E84" wp14:editId="0C5F2BAB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CD436" w14:textId="3CE5F47C" w:rsidR="006C1710" w:rsidRDefault="006C1710" w:rsidP="00874033">
                          <w:pPr>
                            <w:spacing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A98E84"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7C5CD436" w14:textId="3CE5F47C" w:rsidR="006C1710" w:rsidRDefault="006C1710" w:rsidP="00874033">
                    <w:pPr>
                      <w:spacing w:line="240" w:lineRule="auto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3F2598DF" w14:textId="77777777" w:rsidR="003A4DD2" w:rsidRDefault="003A4DD2" w:rsidP="006C17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535F1" w14:textId="77777777" w:rsidR="00463C4E" w:rsidRPr="00463C4E" w:rsidRDefault="00463C4E" w:rsidP="00463C4E">
    <w:pPr>
      <w:pStyle w:val="Header"/>
      <w:spacing w:line="287" w:lineRule="auto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201A7" w14:textId="71695519" w:rsidR="006C1710" w:rsidRPr="00463C4E" w:rsidRDefault="006C1710" w:rsidP="006C1710">
    <w:pPr>
      <w:pStyle w:val="Header"/>
      <w:spacing w:line="287" w:lineRule="auto"/>
      <w:rPr>
        <w:sz w:val="16"/>
      </w:rPr>
    </w:pPr>
    <w:r>
      <w:rPr>
        <w:noProof/>
        <w:sz w:val="16"/>
        <w:lang w:val="en-GB" w:eastAsia="en-GB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70F29D0F" wp14:editId="35A8F056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7DB927" w14:textId="1BD28FA3" w:rsidR="006C1710" w:rsidRDefault="006C1710" w:rsidP="00874033">
                          <w:pPr>
                            <w:spacing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F29D0F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327DB927" w14:textId="1BD28FA3" w:rsidR="006C1710" w:rsidRDefault="006C1710" w:rsidP="00874033">
                    <w:pPr>
                      <w:spacing w:line="240" w:lineRule="auto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7632246" w14:textId="77777777" w:rsidR="003A4DD2" w:rsidRDefault="003A4DD2" w:rsidP="006C17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E9C7C7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B2FB4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3014B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A1EF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E2A7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2CDC0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56A3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8A3E9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98A0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B255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C2D22"/>
    <w:multiLevelType w:val="multilevel"/>
    <w:tmpl w:val="A3FC9366"/>
    <w:lvl w:ilvl="0">
      <w:start w:val="1"/>
      <w:numFmt w:val="decimal"/>
      <w:pStyle w:val="EPOAnnex"/>
      <w:lvlText w:val="Annex %1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Annex %2"/>
      <w:lvlJc w:val="left"/>
      <w:pPr>
        <w:tabs>
          <w:tab w:val="num" w:pos="1134"/>
        </w:tabs>
        <w:ind w:left="1134" w:hanging="567"/>
      </w:pPr>
      <w:rPr>
        <w:rFonts w:ascii="Arial" w:hAnsi="Arial" w:cs="Arial"/>
      </w:rPr>
    </w:lvl>
    <w:lvl w:ilvl="2">
      <w:start w:val="1"/>
      <w:numFmt w:val="decimal"/>
      <w:lvlText w:val="Annex %3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3">
      <w:start w:val="1"/>
      <w:numFmt w:val="decimal"/>
      <w:lvlText w:val="Annex %4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4">
      <w:start w:val="1"/>
      <w:numFmt w:val="decimal"/>
      <w:lvlText w:val="Annex %5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5">
      <w:start w:val="1"/>
      <w:numFmt w:val="decimal"/>
      <w:lvlText w:val="Annex %6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6">
      <w:start w:val="1"/>
      <w:numFmt w:val="decimal"/>
      <w:lvlText w:val="Annex %7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7">
      <w:start w:val="1"/>
      <w:numFmt w:val="decimal"/>
      <w:lvlText w:val="Annex %8"/>
      <w:lvlJc w:val="left"/>
      <w:pPr>
        <w:tabs>
          <w:tab w:val="num" w:pos="4535"/>
        </w:tabs>
        <w:ind w:left="4535" w:hanging="566"/>
      </w:pPr>
      <w:rPr>
        <w:rFonts w:ascii="Arial" w:hAnsi="Arial" w:cs="Arial"/>
      </w:rPr>
    </w:lvl>
    <w:lvl w:ilvl="8">
      <w:start w:val="1"/>
      <w:numFmt w:val="decimal"/>
      <w:lvlText w:val="Annex %9"/>
      <w:lvlJc w:val="left"/>
      <w:pPr>
        <w:tabs>
          <w:tab w:val="num" w:pos="5102"/>
        </w:tabs>
        <w:ind w:left="5102" w:hanging="567"/>
      </w:pPr>
      <w:rPr>
        <w:rFonts w:ascii="Arial" w:hAnsi="Arial" w:cs="Arial"/>
      </w:rPr>
    </w:lvl>
  </w:abstractNum>
  <w:abstractNum w:abstractNumId="11" w15:restartNumberingAfterBreak="0">
    <w:nsid w:val="1BC17A02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4D7111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EDD43D2"/>
    <w:multiLevelType w:val="hybridMultilevel"/>
    <w:tmpl w:val="2BFA66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B03BF"/>
    <w:multiLevelType w:val="multilevel"/>
    <w:tmpl w:val="FBE085F4"/>
    <w:lvl w:ilvl="0">
      <w:start w:val="1"/>
      <w:numFmt w:val="lowerLetter"/>
      <w:pStyle w:val="EPOList-letter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964"/>
        </w:tabs>
        <w:ind w:left="964" w:hanging="397"/>
      </w:pPr>
      <w:rPr>
        <w:rFonts w:ascii="Arial" w:hAnsi="Arial" w:cs="Arial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531"/>
        </w:tabs>
        <w:ind w:left="1531" w:hanging="397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098"/>
        </w:tabs>
        <w:ind w:left="2098" w:hanging="397"/>
      </w:pPr>
      <w:rPr>
        <w:rFonts w:ascii="Arial" w:hAnsi="Arial" w:cs="Arial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665"/>
        </w:tabs>
        <w:ind w:left="2665" w:hanging="397"/>
      </w:pPr>
      <w:rPr>
        <w:rFonts w:ascii="Arial" w:hAnsi="Arial" w:cs="Arial"/>
      </w:rPr>
    </w:lvl>
    <w:lvl w:ilvl="5">
      <w:start w:val="1"/>
      <w:numFmt w:val="lowerLetter"/>
      <w:pStyle w:val="Heading6"/>
      <w:lvlText w:val="%6."/>
      <w:lvlJc w:val="left"/>
      <w:pPr>
        <w:tabs>
          <w:tab w:val="num" w:pos="3231"/>
        </w:tabs>
        <w:ind w:left="3231" w:hanging="396"/>
      </w:pPr>
      <w:rPr>
        <w:rFonts w:ascii="Arial" w:hAnsi="Arial" w:cs="Arial"/>
      </w:rPr>
    </w:lvl>
    <w:lvl w:ilvl="6">
      <w:start w:val="1"/>
      <w:numFmt w:val="lowerLetter"/>
      <w:pStyle w:val="Heading7"/>
      <w:lvlText w:val="%7."/>
      <w:lvlJc w:val="left"/>
      <w:pPr>
        <w:tabs>
          <w:tab w:val="num" w:pos="3798"/>
        </w:tabs>
        <w:ind w:left="3798" w:hanging="396"/>
      </w:pPr>
      <w:rPr>
        <w:rFonts w:ascii="Arial" w:hAnsi="Arial" w:cs="Arial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4365"/>
        </w:tabs>
        <w:ind w:left="4365" w:hanging="396"/>
      </w:pPr>
      <w:rPr>
        <w:rFonts w:ascii="Arial" w:hAnsi="Arial" w:cs="Arial"/>
      </w:rPr>
    </w:lvl>
    <w:lvl w:ilvl="8">
      <w:start w:val="1"/>
      <w:numFmt w:val="lowerLetter"/>
      <w:pStyle w:val="Heading9"/>
      <w:lvlText w:val="%9."/>
      <w:lvlJc w:val="left"/>
      <w:pPr>
        <w:tabs>
          <w:tab w:val="num" w:pos="4932"/>
        </w:tabs>
        <w:ind w:left="4932" w:hanging="397"/>
      </w:pPr>
      <w:rPr>
        <w:rFonts w:ascii="Arial" w:hAnsi="Arial" w:cs="Arial"/>
      </w:rPr>
    </w:lvl>
  </w:abstractNum>
  <w:abstractNum w:abstractNumId="15" w15:restartNumberingAfterBreak="0">
    <w:nsid w:val="33545286"/>
    <w:multiLevelType w:val="multilevel"/>
    <w:tmpl w:val="92624A4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CE27017"/>
    <w:multiLevelType w:val="multilevel"/>
    <w:tmpl w:val="95A8F71A"/>
    <w:lvl w:ilvl="0">
      <w:start w:val="1"/>
      <w:numFmt w:val="decimal"/>
      <w:pStyle w:val="EPOList-number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1531"/>
        </w:tabs>
        <w:ind w:left="1531" w:hanging="397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397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2665"/>
        </w:tabs>
        <w:ind w:left="2665" w:hanging="397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3231"/>
        </w:tabs>
        <w:ind w:left="3231" w:hanging="396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3798"/>
        </w:tabs>
        <w:ind w:left="3798" w:hanging="396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4365"/>
        </w:tabs>
        <w:ind w:left="4365" w:hanging="396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4932"/>
        </w:tabs>
        <w:ind w:left="4932" w:hanging="397"/>
      </w:pPr>
      <w:rPr>
        <w:rFonts w:ascii="Arial" w:hAnsi="Arial" w:cs="Arial"/>
      </w:rPr>
    </w:lvl>
  </w:abstractNum>
  <w:abstractNum w:abstractNumId="17" w15:restartNumberingAfterBreak="0">
    <w:nsid w:val="49950DC4"/>
    <w:multiLevelType w:val="hybridMultilevel"/>
    <w:tmpl w:val="8C48287E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8" w15:restartNumberingAfterBreak="0">
    <w:nsid w:val="505B76C7"/>
    <w:multiLevelType w:val="multilevel"/>
    <w:tmpl w:val="6602EF5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B002E1A"/>
    <w:multiLevelType w:val="multilevel"/>
    <w:tmpl w:val="E890939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3B40C9D"/>
    <w:multiLevelType w:val="hybridMultilevel"/>
    <w:tmpl w:val="DC5EA20A"/>
    <w:lvl w:ilvl="0" w:tplc="5F42C9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01613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59474A4"/>
    <w:multiLevelType w:val="multilevel"/>
    <w:tmpl w:val="68B42580"/>
    <w:lvl w:ilvl="0">
      <w:start w:val="1"/>
      <w:numFmt w:val="bullet"/>
      <w:pStyle w:val="EPOBullet2ndlevel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6236"/>
        </w:tabs>
        <w:ind w:left="6236" w:hanging="567"/>
      </w:pPr>
      <w:rPr>
        <w:rFonts w:ascii="Symbol" w:hAnsi="Symbol" w:hint="default"/>
      </w:rPr>
    </w:lvl>
  </w:abstractNum>
  <w:abstractNum w:abstractNumId="23" w15:restartNumberingAfterBreak="0">
    <w:nsid w:val="78D55036"/>
    <w:multiLevelType w:val="hybridMultilevel"/>
    <w:tmpl w:val="E2A8C470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4" w15:restartNumberingAfterBreak="0">
    <w:nsid w:val="79905A1D"/>
    <w:multiLevelType w:val="multilevel"/>
    <w:tmpl w:val="6CDA67F8"/>
    <w:lvl w:ilvl="0">
      <w:start w:val="1"/>
      <w:numFmt w:val="bullet"/>
      <w:lvlRestart w:val="0"/>
      <w:pStyle w:val="EPOBullet1stlevel"/>
      <w:lvlText w:val="§"/>
      <w:lvlJc w:val="left"/>
      <w:pPr>
        <w:tabs>
          <w:tab w:val="num" w:pos="1134"/>
        </w:tabs>
        <w:ind w:left="1134" w:hanging="567"/>
      </w:pPr>
      <w:rPr>
        <w:rFonts w:ascii="Wingdings" w:hAnsi="Wingdings" w:cs="Arial" w:hint="default"/>
      </w:rPr>
    </w:lvl>
    <w:lvl w:ilvl="1">
      <w:start w:val="1"/>
      <w:numFmt w:val="bullet"/>
      <w:lvlText w:val="§"/>
      <w:lvlJc w:val="left"/>
      <w:pPr>
        <w:tabs>
          <w:tab w:val="num" w:pos="1701"/>
        </w:tabs>
        <w:ind w:left="1701" w:hanging="567"/>
      </w:pPr>
      <w:rPr>
        <w:rFonts w:ascii="Wingdings" w:hAnsi="Wingdings" w:cs="Arial" w:hint="default"/>
      </w:rPr>
    </w:lvl>
    <w:lvl w:ilvl="2">
      <w:start w:val="1"/>
      <w:numFmt w:val="bullet"/>
      <w:lvlText w:val="§"/>
      <w:lvlJc w:val="left"/>
      <w:pPr>
        <w:tabs>
          <w:tab w:val="num" w:pos="2268"/>
        </w:tabs>
        <w:ind w:left="2268" w:hanging="567"/>
      </w:pPr>
      <w:rPr>
        <w:rFonts w:ascii="Wingdings" w:hAnsi="Wingdings" w:cs="Arial" w:hint="default"/>
      </w:rPr>
    </w:lvl>
    <w:lvl w:ilvl="3">
      <w:start w:val="1"/>
      <w:numFmt w:val="bullet"/>
      <w:lvlText w:val="§"/>
      <w:lvlJc w:val="left"/>
      <w:pPr>
        <w:tabs>
          <w:tab w:val="num" w:pos="2835"/>
        </w:tabs>
        <w:ind w:left="2835" w:hanging="567"/>
      </w:pPr>
      <w:rPr>
        <w:rFonts w:ascii="Wingdings" w:hAnsi="Wingdings" w:cs="Arial" w:hint="default"/>
      </w:rPr>
    </w:lvl>
    <w:lvl w:ilvl="4">
      <w:start w:val="1"/>
      <w:numFmt w:val="bullet"/>
      <w:lvlText w:val="§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5">
      <w:start w:val="1"/>
      <w:numFmt w:val="bullet"/>
      <w:lvlText w:val="§"/>
      <w:lvlJc w:val="left"/>
      <w:pPr>
        <w:tabs>
          <w:tab w:val="num" w:pos="3969"/>
        </w:tabs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§"/>
      <w:lvlJc w:val="left"/>
      <w:pPr>
        <w:tabs>
          <w:tab w:val="num" w:pos="4535"/>
        </w:tabs>
        <w:ind w:left="4535" w:hanging="566"/>
      </w:pPr>
      <w:rPr>
        <w:rFonts w:ascii="Wingdings" w:hAnsi="Wingdings" w:hint="default"/>
      </w:rPr>
    </w:lvl>
    <w:lvl w:ilvl="7">
      <w:start w:val="1"/>
      <w:numFmt w:val="bullet"/>
      <w:lvlText w:val="§"/>
      <w:lvlJc w:val="left"/>
      <w:pPr>
        <w:tabs>
          <w:tab w:val="num" w:pos="5102"/>
        </w:tabs>
        <w:ind w:left="5102" w:hanging="567"/>
      </w:pPr>
      <w:rPr>
        <w:rFonts w:ascii="Wingdings" w:hAnsi="Wingdings" w:hint="default"/>
      </w:rPr>
    </w:lvl>
    <w:lvl w:ilvl="8">
      <w:start w:val="1"/>
      <w:numFmt w:val="bullet"/>
      <w:lvlText w:val="§"/>
      <w:lvlJc w:val="left"/>
      <w:pPr>
        <w:tabs>
          <w:tab w:val="num" w:pos="5669"/>
        </w:tabs>
        <w:ind w:left="5669" w:hanging="567"/>
      </w:pPr>
      <w:rPr>
        <w:rFonts w:ascii="Wingdings" w:hAnsi="Wingdings" w:hint="default"/>
      </w:rPr>
    </w:lvl>
  </w:abstractNum>
  <w:abstractNum w:abstractNumId="25" w15:restartNumberingAfterBreak="0">
    <w:nsid w:val="79F32C0F"/>
    <w:multiLevelType w:val="multilevel"/>
    <w:tmpl w:val="F7F2B096"/>
    <w:lvl w:ilvl="0">
      <w:start w:val="1"/>
      <w:numFmt w:val="decimal"/>
      <w:lvlRestart w:val="0"/>
      <w:pStyle w:val="EPO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pStyle w:val="EPOHeading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/>
      </w:rPr>
    </w:lvl>
    <w:lvl w:ilvl="2">
      <w:start w:val="1"/>
      <w:numFmt w:val="decimal"/>
      <w:pStyle w:val="EPOHeading3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/>
      </w:rPr>
    </w:lvl>
    <w:lvl w:ilvl="3">
      <w:start w:val="1"/>
      <w:numFmt w:val="decimal"/>
      <w:pStyle w:val="EPOHeading4"/>
      <w:lvlText w:val="%1.%2.%3.%4."/>
      <w:lvlJc w:val="left"/>
      <w:pPr>
        <w:tabs>
          <w:tab w:val="num" w:pos="964"/>
        </w:tabs>
        <w:ind w:left="964" w:hanging="964"/>
      </w:pPr>
      <w:rPr>
        <w:rFonts w:ascii="Arial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9"/>
  </w:num>
  <w:num w:numId="3">
    <w:abstractNumId w:val="18"/>
  </w:num>
  <w:num w:numId="4">
    <w:abstractNumId w:val="15"/>
  </w:num>
  <w:num w:numId="5">
    <w:abstractNumId w:val="25"/>
  </w:num>
  <w:num w:numId="6">
    <w:abstractNumId w:val="24"/>
  </w:num>
  <w:num w:numId="7">
    <w:abstractNumId w:val="22"/>
  </w:num>
  <w:num w:numId="8">
    <w:abstractNumId w:val="16"/>
  </w:num>
  <w:num w:numId="9">
    <w:abstractNumId w:val="14"/>
  </w:num>
  <w:num w:numId="10">
    <w:abstractNumId w:val="11"/>
  </w:num>
  <w:num w:numId="11">
    <w:abstractNumId w:val="21"/>
  </w:num>
  <w:num w:numId="12">
    <w:abstractNumId w:val="12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0"/>
  </w:num>
  <w:num w:numId="24">
    <w:abstractNumId w:val="17"/>
  </w:num>
  <w:num w:numId="25">
    <w:abstractNumId w:val="2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4E"/>
    <w:rsid w:val="00002A4D"/>
    <w:rsid w:val="00013111"/>
    <w:rsid w:val="000140E0"/>
    <w:rsid w:val="00015E93"/>
    <w:rsid w:val="00026664"/>
    <w:rsid w:val="000454EB"/>
    <w:rsid w:val="00072F20"/>
    <w:rsid w:val="000775DA"/>
    <w:rsid w:val="00085CF5"/>
    <w:rsid w:val="000C439A"/>
    <w:rsid w:val="000C623E"/>
    <w:rsid w:val="000E3E12"/>
    <w:rsid w:val="000F2479"/>
    <w:rsid w:val="00100A04"/>
    <w:rsid w:val="001159B8"/>
    <w:rsid w:val="001217BC"/>
    <w:rsid w:val="00136EA2"/>
    <w:rsid w:val="00182E49"/>
    <w:rsid w:val="001968F4"/>
    <w:rsid w:val="002236E5"/>
    <w:rsid w:val="002360D6"/>
    <w:rsid w:val="00243133"/>
    <w:rsid w:val="00251698"/>
    <w:rsid w:val="002D1C5B"/>
    <w:rsid w:val="002D589C"/>
    <w:rsid w:val="002E2329"/>
    <w:rsid w:val="002F1699"/>
    <w:rsid w:val="002F2AEB"/>
    <w:rsid w:val="00303D3D"/>
    <w:rsid w:val="0033111B"/>
    <w:rsid w:val="00335448"/>
    <w:rsid w:val="00360FEE"/>
    <w:rsid w:val="00396D02"/>
    <w:rsid w:val="003A4DD2"/>
    <w:rsid w:val="003B5676"/>
    <w:rsid w:val="003C0808"/>
    <w:rsid w:val="003D3FF5"/>
    <w:rsid w:val="003D7F21"/>
    <w:rsid w:val="003E0EB2"/>
    <w:rsid w:val="00403789"/>
    <w:rsid w:val="00410B4F"/>
    <w:rsid w:val="00413924"/>
    <w:rsid w:val="004141C9"/>
    <w:rsid w:val="0043465B"/>
    <w:rsid w:val="00463C4E"/>
    <w:rsid w:val="004B5B43"/>
    <w:rsid w:val="004D15CC"/>
    <w:rsid w:val="004E55EB"/>
    <w:rsid w:val="004F456E"/>
    <w:rsid w:val="005227A2"/>
    <w:rsid w:val="00526969"/>
    <w:rsid w:val="005540CF"/>
    <w:rsid w:val="0057536A"/>
    <w:rsid w:val="0057630F"/>
    <w:rsid w:val="0059187B"/>
    <w:rsid w:val="00597F20"/>
    <w:rsid w:val="005F405C"/>
    <w:rsid w:val="005F4C36"/>
    <w:rsid w:val="00601A08"/>
    <w:rsid w:val="006232FB"/>
    <w:rsid w:val="00635DF6"/>
    <w:rsid w:val="00641F45"/>
    <w:rsid w:val="00651493"/>
    <w:rsid w:val="0068731E"/>
    <w:rsid w:val="006A6D98"/>
    <w:rsid w:val="006C1710"/>
    <w:rsid w:val="006F7E8D"/>
    <w:rsid w:val="00721099"/>
    <w:rsid w:val="00721DD6"/>
    <w:rsid w:val="00725BB2"/>
    <w:rsid w:val="00751884"/>
    <w:rsid w:val="00761EF8"/>
    <w:rsid w:val="00763A99"/>
    <w:rsid w:val="00785319"/>
    <w:rsid w:val="007B7D63"/>
    <w:rsid w:val="007C54CE"/>
    <w:rsid w:val="007F2591"/>
    <w:rsid w:val="007F3BBE"/>
    <w:rsid w:val="008425ED"/>
    <w:rsid w:val="008523BD"/>
    <w:rsid w:val="00874033"/>
    <w:rsid w:val="00892F55"/>
    <w:rsid w:val="00896DC1"/>
    <w:rsid w:val="008A57F4"/>
    <w:rsid w:val="008A6182"/>
    <w:rsid w:val="008E6F4C"/>
    <w:rsid w:val="00900EF4"/>
    <w:rsid w:val="00910916"/>
    <w:rsid w:val="009328BC"/>
    <w:rsid w:val="00963DE2"/>
    <w:rsid w:val="009B1098"/>
    <w:rsid w:val="009B2954"/>
    <w:rsid w:val="009B786A"/>
    <w:rsid w:val="009C645D"/>
    <w:rsid w:val="00A374FC"/>
    <w:rsid w:val="00A53595"/>
    <w:rsid w:val="00A65AF2"/>
    <w:rsid w:val="00A90EB5"/>
    <w:rsid w:val="00AB50C8"/>
    <w:rsid w:val="00AE1238"/>
    <w:rsid w:val="00AE5EB8"/>
    <w:rsid w:val="00AF6A95"/>
    <w:rsid w:val="00B1564A"/>
    <w:rsid w:val="00B541C6"/>
    <w:rsid w:val="00B560D9"/>
    <w:rsid w:val="00B90E9A"/>
    <w:rsid w:val="00B94664"/>
    <w:rsid w:val="00BA2DE5"/>
    <w:rsid w:val="00BD5DEE"/>
    <w:rsid w:val="00BE43D5"/>
    <w:rsid w:val="00BE5164"/>
    <w:rsid w:val="00BF0923"/>
    <w:rsid w:val="00BF1B52"/>
    <w:rsid w:val="00C12D44"/>
    <w:rsid w:val="00C360C7"/>
    <w:rsid w:val="00C460C3"/>
    <w:rsid w:val="00C56980"/>
    <w:rsid w:val="00C5789D"/>
    <w:rsid w:val="00C60321"/>
    <w:rsid w:val="00C7199C"/>
    <w:rsid w:val="00CE341C"/>
    <w:rsid w:val="00D24567"/>
    <w:rsid w:val="00D50F47"/>
    <w:rsid w:val="00D5554E"/>
    <w:rsid w:val="00D60D5E"/>
    <w:rsid w:val="00D76809"/>
    <w:rsid w:val="00D8281A"/>
    <w:rsid w:val="00D91315"/>
    <w:rsid w:val="00D93730"/>
    <w:rsid w:val="00DA38FB"/>
    <w:rsid w:val="00DD4E7C"/>
    <w:rsid w:val="00E1599E"/>
    <w:rsid w:val="00E33196"/>
    <w:rsid w:val="00E37AF9"/>
    <w:rsid w:val="00E637D2"/>
    <w:rsid w:val="00E87520"/>
    <w:rsid w:val="00F0766D"/>
    <w:rsid w:val="00F1062D"/>
    <w:rsid w:val="00F34845"/>
    <w:rsid w:val="00F43608"/>
    <w:rsid w:val="00F50810"/>
    <w:rsid w:val="00F60CA8"/>
    <w:rsid w:val="00FD5238"/>
    <w:rsid w:val="00FD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46A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pPr>
      <w:spacing w:after="0" w:line="287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463C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C4E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C4E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C4E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C4E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C4E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C4E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C4E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C4E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C4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C4E"/>
  </w:style>
  <w:style w:type="paragraph" w:styleId="Footer">
    <w:name w:val="footer"/>
    <w:basedOn w:val="Normal"/>
    <w:link w:val="FooterChar"/>
    <w:uiPriority w:val="99"/>
    <w:unhideWhenUsed/>
    <w:rsid w:val="00463C4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C4E"/>
  </w:style>
  <w:style w:type="character" w:styleId="PageNumber">
    <w:name w:val="page number"/>
    <w:basedOn w:val="DefaultParagraphFont"/>
    <w:uiPriority w:val="99"/>
    <w:semiHidden/>
    <w:unhideWhenUsed/>
    <w:rsid w:val="00463C4E"/>
  </w:style>
  <w:style w:type="paragraph" w:customStyle="1" w:styleId="EPONormal">
    <w:name w:val="EPO Normal"/>
    <w:qFormat/>
    <w:rsid w:val="00463C4E"/>
    <w:pPr>
      <w:spacing w:after="0" w:line="287" w:lineRule="auto"/>
      <w:jc w:val="both"/>
    </w:pPr>
    <w:rPr>
      <w:rFonts w:ascii="Arial" w:hAnsi="Arial" w:cs="Arial"/>
    </w:rPr>
  </w:style>
  <w:style w:type="paragraph" w:customStyle="1" w:styleId="EPOSubheading11pt">
    <w:name w:val="EPO Subheading 11pt"/>
    <w:next w:val="EPONormal"/>
    <w:qFormat/>
    <w:rsid w:val="00463C4E"/>
    <w:pPr>
      <w:keepNext/>
      <w:spacing w:before="220" w:after="220" w:line="287" w:lineRule="auto"/>
    </w:pPr>
    <w:rPr>
      <w:rFonts w:ascii="Arial" w:hAnsi="Arial" w:cs="Arial"/>
      <w:b/>
    </w:rPr>
  </w:style>
  <w:style w:type="paragraph" w:customStyle="1" w:styleId="EPOFootnote">
    <w:name w:val="EPO Footnote"/>
    <w:qFormat/>
    <w:rsid w:val="00463C4E"/>
    <w:pPr>
      <w:spacing w:after="0" w:line="287" w:lineRule="auto"/>
      <w:jc w:val="both"/>
    </w:pPr>
    <w:rPr>
      <w:rFonts w:ascii="Arial" w:hAnsi="Arial" w:cs="Arial"/>
      <w:sz w:val="16"/>
    </w:rPr>
  </w:style>
  <w:style w:type="paragraph" w:customStyle="1" w:styleId="EPOFooter">
    <w:name w:val="EPO Footer"/>
    <w:qFormat/>
    <w:rsid w:val="00463C4E"/>
    <w:pPr>
      <w:spacing w:after="0" w:line="287" w:lineRule="auto"/>
    </w:pPr>
    <w:rPr>
      <w:rFonts w:ascii="Arial" w:hAnsi="Arial" w:cs="Arial"/>
      <w:sz w:val="16"/>
    </w:rPr>
  </w:style>
  <w:style w:type="paragraph" w:customStyle="1" w:styleId="EPOHeader">
    <w:name w:val="EPO Header"/>
    <w:qFormat/>
    <w:rsid w:val="00463C4E"/>
    <w:pPr>
      <w:spacing w:after="0" w:line="287" w:lineRule="auto"/>
    </w:pPr>
    <w:rPr>
      <w:rFonts w:ascii="Arial" w:hAnsi="Arial" w:cs="Arial"/>
      <w:sz w:val="16"/>
    </w:rPr>
  </w:style>
  <w:style w:type="paragraph" w:customStyle="1" w:styleId="EPOSubheading14pt">
    <w:name w:val="EPO Subheading 14pt"/>
    <w:next w:val="EPONormal"/>
    <w:qFormat/>
    <w:rsid w:val="00463C4E"/>
    <w:pPr>
      <w:keepNext/>
      <w:spacing w:before="220" w:after="220" w:line="287" w:lineRule="auto"/>
    </w:pPr>
    <w:rPr>
      <w:rFonts w:ascii="Arial" w:hAnsi="Arial" w:cs="Arial"/>
      <w:b/>
      <w:sz w:val="28"/>
    </w:rPr>
  </w:style>
  <w:style w:type="paragraph" w:customStyle="1" w:styleId="EPOAnnex">
    <w:name w:val="EPO Annex"/>
    <w:next w:val="EPONormal"/>
    <w:qFormat/>
    <w:rsid w:val="00463C4E"/>
    <w:pPr>
      <w:pageBreakBefore/>
      <w:numPr>
        <w:numId w:val="1"/>
      </w:numPr>
      <w:tabs>
        <w:tab w:val="clear" w:pos="567"/>
        <w:tab w:val="left" w:pos="1417"/>
      </w:tabs>
      <w:spacing w:after="220" w:line="287" w:lineRule="auto"/>
      <w:ind w:left="1417" w:hanging="1417"/>
    </w:pPr>
    <w:rPr>
      <w:rFonts w:ascii="Arial" w:hAnsi="Arial" w:cs="Arial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C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C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C4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C4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C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C4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C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C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POTitle1-25pt">
    <w:name w:val="EPO Title 1 - 25pt"/>
    <w:next w:val="EPONormal"/>
    <w:qFormat/>
    <w:rsid w:val="00463C4E"/>
    <w:pPr>
      <w:spacing w:after="220" w:line="287" w:lineRule="auto"/>
    </w:pPr>
    <w:rPr>
      <w:rFonts w:ascii="Arial" w:hAnsi="Arial" w:cs="Arial"/>
      <w:b/>
      <w:sz w:val="50"/>
    </w:rPr>
  </w:style>
  <w:style w:type="paragraph" w:customStyle="1" w:styleId="EPOTitle2-18pt">
    <w:name w:val="EPO Title 2 - 18pt"/>
    <w:next w:val="EPONormal"/>
    <w:qFormat/>
    <w:rsid w:val="00463C4E"/>
    <w:pPr>
      <w:spacing w:after="220" w:line="287" w:lineRule="auto"/>
    </w:pPr>
    <w:rPr>
      <w:rFonts w:ascii="Arial" w:hAnsi="Arial" w:cs="Arial"/>
      <w:b/>
      <w:sz w:val="36"/>
    </w:rPr>
  </w:style>
  <w:style w:type="paragraph" w:customStyle="1" w:styleId="EPOHeading1">
    <w:name w:val="EPO Heading 1"/>
    <w:next w:val="EPONormal"/>
    <w:qFormat/>
    <w:rsid w:val="00463C4E"/>
    <w:pPr>
      <w:keepNext/>
      <w:numPr>
        <w:numId w:val="5"/>
      </w:numPr>
      <w:spacing w:before="220" w:after="220" w:line="287" w:lineRule="auto"/>
      <w:outlineLvl w:val="0"/>
    </w:pPr>
    <w:rPr>
      <w:rFonts w:ascii="Arial" w:hAnsi="Arial" w:cs="Arial"/>
      <w:b/>
      <w:sz w:val="28"/>
    </w:rPr>
  </w:style>
  <w:style w:type="paragraph" w:customStyle="1" w:styleId="EPOHeading2">
    <w:name w:val="EPO Heading 2"/>
    <w:next w:val="EPONormal"/>
    <w:qFormat/>
    <w:rsid w:val="00463C4E"/>
    <w:pPr>
      <w:keepNext/>
      <w:numPr>
        <w:ilvl w:val="1"/>
        <w:numId w:val="5"/>
      </w:numPr>
      <w:spacing w:before="220" w:after="220" w:line="287" w:lineRule="auto"/>
      <w:outlineLvl w:val="1"/>
    </w:pPr>
    <w:rPr>
      <w:rFonts w:ascii="Arial" w:hAnsi="Arial" w:cs="Arial"/>
      <w:b/>
      <w:sz w:val="24"/>
    </w:rPr>
  </w:style>
  <w:style w:type="paragraph" w:customStyle="1" w:styleId="EPOHeading3">
    <w:name w:val="EPO Heading 3"/>
    <w:next w:val="EPONormal"/>
    <w:qFormat/>
    <w:rsid w:val="00463C4E"/>
    <w:pPr>
      <w:keepNext/>
      <w:numPr>
        <w:ilvl w:val="2"/>
        <w:numId w:val="5"/>
      </w:numPr>
      <w:spacing w:before="220" w:after="220" w:line="287" w:lineRule="auto"/>
      <w:outlineLvl w:val="2"/>
    </w:pPr>
    <w:rPr>
      <w:rFonts w:ascii="Arial" w:hAnsi="Arial" w:cs="Arial"/>
      <w:b/>
    </w:rPr>
  </w:style>
  <w:style w:type="paragraph" w:customStyle="1" w:styleId="EPOHeading4">
    <w:name w:val="EPO Heading 4"/>
    <w:next w:val="EPONormal"/>
    <w:qFormat/>
    <w:rsid w:val="00463C4E"/>
    <w:pPr>
      <w:keepNext/>
      <w:numPr>
        <w:ilvl w:val="3"/>
        <w:numId w:val="5"/>
      </w:numPr>
      <w:spacing w:before="220" w:after="220" w:line="287" w:lineRule="auto"/>
      <w:outlineLvl w:val="3"/>
    </w:pPr>
    <w:rPr>
      <w:rFonts w:ascii="Arial" w:hAnsi="Arial" w:cs="Arial"/>
      <w:b/>
    </w:rPr>
  </w:style>
  <w:style w:type="paragraph" w:customStyle="1" w:styleId="EPOBullet1stlevel">
    <w:name w:val="EPO Bullet 1st level"/>
    <w:qFormat/>
    <w:rsid w:val="00463C4E"/>
    <w:pPr>
      <w:numPr>
        <w:numId w:val="6"/>
      </w:numPr>
      <w:tabs>
        <w:tab w:val="clear" w:pos="1134"/>
      </w:tabs>
      <w:spacing w:after="0" w:line="287" w:lineRule="auto"/>
      <w:ind w:left="397" w:hanging="397"/>
      <w:jc w:val="both"/>
    </w:pPr>
    <w:rPr>
      <w:rFonts w:ascii="Arial" w:hAnsi="Arial" w:cs="Arial"/>
    </w:rPr>
  </w:style>
  <w:style w:type="paragraph" w:customStyle="1" w:styleId="EPOBullet2ndlevel">
    <w:name w:val="EPO Bullet 2nd level"/>
    <w:qFormat/>
    <w:rsid w:val="00463C4E"/>
    <w:pPr>
      <w:numPr>
        <w:numId w:val="7"/>
      </w:numPr>
      <w:tabs>
        <w:tab w:val="clear" w:pos="1701"/>
      </w:tabs>
      <w:spacing w:after="0" w:line="287" w:lineRule="auto"/>
      <w:ind w:left="794" w:hanging="397"/>
      <w:jc w:val="both"/>
    </w:pPr>
    <w:rPr>
      <w:rFonts w:ascii="Arial" w:hAnsi="Arial" w:cs="Arial"/>
    </w:rPr>
  </w:style>
  <w:style w:type="paragraph" w:customStyle="1" w:styleId="EPOList-numbers">
    <w:name w:val="EPO List - numbers"/>
    <w:qFormat/>
    <w:rsid w:val="00463C4E"/>
    <w:pPr>
      <w:numPr>
        <w:numId w:val="8"/>
      </w:numPr>
      <w:tabs>
        <w:tab w:val="left" w:pos="397"/>
      </w:tabs>
      <w:spacing w:after="0" w:line="287" w:lineRule="auto"/>
      <w:jc w:val="both"/>
    </w:pPr>
    <w:rPr>
      <w:rFonts w:ascii="Arial" w:hAnsi="Arial" w:cs="Arial"/>
    </w:rPr>
  </w:style>
  <w:style w:type="paragraph" w:customStyle="1" w:styleId="EPOList-letters">
    <w:name w:val="EPO List - letters"/>
    <w:qFormat/>
    <w:rsid w:val="00463C4E"/>
    <w:pPr>
      <w:numPr>
        <w:numId w:val="9"/>
      </w:numPr>
      <w:tabs>
        <w:tab w:val="left" w:pos="397"/>
      </w:tabs>
      <w:spacing w:after="0" w:line="287" w:lineRule="auto"/>
      <w:jc w:val="both"/>
    </w:pPr>
    <w:rPr>
      <w:rFonts w:ascii="Arial" w:hAnsi="Arial" w:cs="Arial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3C4E"/>
    <w:pPr>
      <w:tabs>
        <w:tab w:val="right" w:pos="9638"/>
      </w:tabs>
      <w:spacing w:before="36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63C4E"/>
    <w:pPr>
      <w:tabs>
        <w:tab w:val="right" w:pos="9638"/>
      </w:tabs>
      <w:spacing w:after="1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3C4E"/>
    <w:pPr>
      <w:tabs>
        <w:tab w:val="right" w:pos="9638"/>
      </w:tabs>
      <w:spacing w:after="1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3C4E"/>
    <w:pPr>
      <w:tabs>
        <w:tab w:val="right" w:pos="9638"/>
      </w:tabs>
      <w:spacing w:after="1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3C4E"/>
    <w:pPr>
      <w:tabs>
        <w:tab w:val="right" w:pos="9638"/>
      </w:tabs>
      <w:spacing w:after="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3C4E"/>
    <w:pPr>
      <w:tabs>
        <w:tab w:val="right" w:pos="9638"/>
      </w:tabs>
      <w:spacing w:after="12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3C4E"/>
    <w:pPr>
      <w:tabs>
        <w:tab w:val="right" w:pos="9638"/>
      </w:tabs>
      <w:spacing w:after="1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3C4E"/>
    <w:pPr>
      <w:tabs>
        <w:tab w:val="right" w:pos="9638"/>
      </w:tabs>
      <w:spacing w:after="1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3C4E"/>
    <w:pPr>
      <w:tabs>
        <w:tab w:val="right" w:pos="9638"/>
      </w:tabs>
      <w:spacing w:after="120"/>
    </w:pPr>
  </w:style>
  <w:style w:type="numbering" w:styleId="111111">
    <w:name w:val="Outline List 2"/>
    <w:basedOn w:val="NoList"/>
    <w:uiPriority w:val="99"/>
    <w:semiHidden/>
    <w:unhideWhenUsed/>
    <w:rsid w:val="00463C4E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63C4E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63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styleId="ArticleSection">
    <w:name w:val="Outline List 3"/>
    <w:basedOn w:val="NoList"/>
    <w:uiPriority w:val="99"/>
    <w:semiHidden/>
    <w:unhideWhenUsed/>
    <w:rsid w:val="00463C4E"/>
    <w:pPr>
      <w:numPr>
        <w:numId w:val="1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C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C4E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63C4E"/>
  </w:style>
  <w:style w:type="paragraph" w:styleId="BlockText">
    <w:name w:val="Block Text"/>
    <w:basedOn w:val="Normal"/>
    <w:uiPriority w:val="99"/>
    <w:semiHidden/>
    <w:unhideWhenUsed/>
    <w:rsid w:val="00463C4E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463C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63C4E"/>
    <w:rPr>
      <w:rFonts w:ascii="Arial" w:hAnsi="Arial" w:cs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63C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3C4E"/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63C4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3C4E"/>
    <w:rPr>
      <w:rFonts w:ascii="Arial" w:hAnsi="Arial"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3C4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3C4E"/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C4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C4E"/>
    <w:rPr>
      <w:rFonts w:ascii="Arial" w:hAnsi="Arial" w:cs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3C4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3C4E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3C4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3C4E"/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3C4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3C4E"/>
    <w:rPr>
      <w:rFonts w:ascii="Arial" w:hAnsi="Arial" w:cs="Arial"/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463C4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3C4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63C4E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63C4E"/>
    <w:rPr>
      <w:rFonts w:ascii="Arial" w:hAnsi="Arial" w:cs="Arial"/>
    </w:rPr>
  </w:style>
  <w:style w:type="table" w:styleId="ColorfulGrid">
    <w:name w:val="Colorful Grid"/>
    <w:basedOn w:val="TableNormal"/>
    <w:uiPriority w:val="73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3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3C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3C4E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C4E"/>
    <w:rPr>
      <w:rFonts w:ascii="Arial" w:hAnsi="Arial" w:cs="Arial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463C4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3C4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3C4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3C4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3C4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3C4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63C4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63C4E"/>
  </w:style>
  <w:style w:type="character" w:customStyle="1" w:styleId="DateChar">
    <w:name w:val="Date Char"/>
    <w:basedOn w:val="DefaultParagraphFont"/>
    <w:link w:val="Date"/>
    <w:uiPriority w:val="99"/>
    <w:semiHidden/>
    <w:rsid w:val="00463C4E"/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63C4E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3C4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3C4E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3C4E"/>
    <w:rPr>
      <w:rFonts w:ascii="Arial" w:hAnsi="Arial" w:cs="Arial"/>
    </w:rPr>
  </w:style>
  <w:style w:type="character" w:styleId="Emphasis">
    <w:name w:val="Emphasis"/>
    <w:basedOn w:val="DefaultParagraphFont"/>
    <w:uiPriority w:val="20"/>
    <w:semiHidden/>
    <w:qFormat/>
    <w:rsid w:val="00463C4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3C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3C4E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3C4E"/>
    <w:rPr>
      <w:rFonts w:ascii="Arial" w:hAnsi="Arial" w:cs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3C4E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3C4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3C4E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3C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3C4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3C4E"/>
    <w:rPr>
      <w:rFonts w:ascii="Arial" w:hAnsi="Arial" w:cs="Arial"/>
      <w:sz w:val="20"/>
      <w:szCs w:val="20"/>
    </w:rPr>
  </w:style>
  <w:style w:type="table" w:styleId="GridTable1Light">
    <w:name w:val="Grid Table 1 Light"/>
    <w:basedOn w:val="TableNormal"/>
    <w:uiPriority w:val="46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463C4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463C4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463C4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463C4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463C4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463C4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463C4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463C4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463C4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463C4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463C4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463C4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463C4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463C4E"/>
  </w:style>
  <w:style w:type="paragraph" w:styleId="HTMLAddress">
    <w:name w:val="HTML Address"/>
    <w:basedOn w:val="Normal"/>
    <w:link w:val="HTMLAddressChar"/>
    <w:uiPriority w:val="99"/>
    <w:semiHidden/>
    <w:unhideWhenUsed/>
    <w:rsid w:val="00463C4E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3C4E"/>
    <w:rPr>
      <w:rFonts w:ascii="Arial" w:hAnsi="Arial" w:cs="Arial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3C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3C4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3C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3C4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3C4E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3C4E"/>
    <w:rPr>
      <w:rFonts w:ascii="Consolas" w:hAnsi="Consolas" w:cs="Arial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3C4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3C4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3C4E"/>
    <w:rPr>
      <w:i/>
      <w:iCs/>
    </w:rPr>
  </w:style>
  <w:style w:type="character" w:styleId="Hyperlink">
    <w:name w:val="Hyperlink"/>
    <w:basedOn w:val="DefaultParagraphFont"/>
    <w:uiPriority w:val="99"/>
    <w:unhideWhenUsed/>
    <w:rsid w:val="00463C4E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3C4E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3C4E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3C4E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3C4E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3C4E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3C4E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3C4E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3C4E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3C4E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3C4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463C4E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63C4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C4E"/>
    <w:rPr>
      <w:rFonts w:ascii="Arial" w:hAnsi="Arial" w:cs="Arial"/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463C4E"/>
    <w:rPr>
      <w:b/>
      <w:bCs/>
      <w:smallCaps/>
      <w:color w:val="4472C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3C4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3C4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3C4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3C4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3C4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3C4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3C4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3C4E"/>
  </w:style>
  <w:style w:type="paragraph" w:styleId="List">
    <w:name w:val="List"/>
    <w:basedOn w:val="Normal"/>
    <w:uiPriority w:val="99"/>
    <w:semiHidden/>
    <w:unhideWhenUsed/>
    <w:rsid w:val="00463C4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3C4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3C4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3C4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3C4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463C4E"/>
    <w:pPr>
      <w:numPr>
        <w:numId w:val="1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63C4E"/>
    <w:pPr>
      <w:numPr>
        <w:numId w:val="1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3C4E"/>
    <w:pPr>
      <w:numPr>
        <w:numId w:val="1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3C4E"/>
    <w:pPr>
      <w:numPr>
        <w:numId w:val="1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3C4E"/>
    <w:pPr>
      <w:numPr>
        <w:numId w:val="1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3C4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3C4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3C4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3C4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3C4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463C4E"/>
    <w:pPr>
      <w:numPr>
        <w:numId w:val="1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63C4E"/>
    <w:pPr>
      <w:numPr>
        <w:numId w:val="1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3C4E"/>
    <w:pPr>
      <w:numPr>
        <w:numId w:val="2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3C4E"/>
    <w:pPr>
      <w:numPr>
        <w:numId w:val="2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3C4E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463C4E"/>
    <w:pPr>
      <w:ind w:left="720"/>
      <w:contextualSpacing/>
    </w:pPr>
  </w:style>
  <w:style w:type="table" w:styleId="ListTable1Light">
    <w:name w:val="List Table 1 Light"/>
    <w:basedOn w:val="TableNormal"/>
    <w:uiPriority w:val="46"/>
    <w:semiHidden/>
    <w:rsid w:val="00463C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463C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463C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463C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463C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463C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463C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463C4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463C4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463C4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463C4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463C4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463C4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463C4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463C4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463C4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463C4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463C4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463C4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463C4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463C4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463C4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463C4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463C4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463C4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463C4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3C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7" w:lineRule="auto"/>
    </w:pPr>
    <w:rPr>
      <w:rFonts w:ascii="Consolas" w:hAnsi="Consolas" w:cs="Arial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3C4E"/>
    <w:rPr>
      <w:rFonts w:ascii="Consolas" w:hAnsi="Consolas" w:cs="Arial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3C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3C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3C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3C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3C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3C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3C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3C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3C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3C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3C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3C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3C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3C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463C4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3C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3C4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463C4E"/>
    <w:pPr>
      <w:spacing w:after="0" w:line="240" w:lineRule="auto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463C4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3C4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3C4E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3C4E"/>
    <w:rPr>
      <w:rFonts w:ascii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463C4E"/>
    <w:rPr>
      <w:color w:val="808080"/>
    </w:rPr>
  </w:style>
  <w:style w:type="table" w:styleId="PlainTable1">
    <w:name w:val="Plain Table 1"/>
    <w:basedOn w:val="TableNormal"/>
    <w:uiPriority w:val="41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463C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463C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463C4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3C4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3C4E"/>
    <w:rPr>
      <w:rFonts w:ascii="Consolas" w:hAnsi="Consolas" w:cs="Arial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463C4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3C4E"/>
    <w:rPr>
      <w:rFonts w:ascii="Arial" w:hAnsi="Arial" w:cs="Arial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63C4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63C4E"/>
    <w:rPr>
      <w:rFonts w:ascii="Arial" w:hAnsi="Arial" w:cs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63C4E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63C4E"/>
    <w:rPr>
      <w:rFonts w:ascii="Arial" w:hAnsi="Arial" w:cs="Arial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63C4E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463C4E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semiHidden/>
    <w:qFormat/>
    <w:rsid w:val="00463C4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463C4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63C4E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qFormat/>
    <w:rsid w:val="00463C4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463C4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3C4E"/>
    <w:pPr>
      <w:spacing w:after="0" w:line="287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3C4E"/>
    <w:pPr>
      <w:spacing w:after="0" w:line="287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3C4E"/>
    <w:pPr>
      <w:spacing w:after="0" w:line="287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3C4E"/>
    <w:pPr>
      <w:spacing w:after="0" w:line="287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3C4E"/>
    <w:pPr>
      <w:spacing w:after="0" w:line="287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3C4E"/>
    <w:pPr>
      <w:spacing w:after="0" w:line="287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3C4E"/>
    <w:pPr>
      <w:spacing w:after="0" w:line="287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3C4E"/>
    <w:pPr>
      <w:spacing w:after="0" w:line="287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3C4E"/>
    <w:pPr>
      <w:spacing w:after="0" w:line="287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3C4E"/>
    <w:pPr>
      <w:spacing w:after="0" w:line="287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3C4E"/>
    <w:pPr>
      <w:spacing w:after="0" w:line="287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semiHidden/>
    <w:rsid w:val="00463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3C4E"/>
    <w:pPr>
      <w:spacing w:after="0" w:line="287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semiHidden/>
    <w:rsid w:val="00463C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3C4E"/>
    <w:pPr>
      <w:spacing w:after="0" w:line="287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3C4E"/>
    <w:pPr>
      <w:spacing w:after="0" w:line="287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3C4E"/>
    <w:pPr>
      <w:spacing w:after="0" w:line="287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3C4E"/>
    <w:pPr>
      <w:spacing w:after="0" w:line="287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3C4E"/>
    <w:pPr>
      <w:spacing w:after="0" w:line="287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3C4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3C4E"/>
  </w:style>
  <w:style w:type="table" w:styleId="TableProfessional">
    <w:name w:val="Table Professional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3C4E"/>
    <w:pPr>
      <w:spacing w:after="0" w:line="287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3C4E"/>
    <w:pPr>
      <w:spacing w:after="0" w:line="287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3C4E"/>
    <w:pPr>
      <w:spacing w:after="0" w:line="287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3C4E"/>
    <w:pPr>
      <w:spacing w:after="0" w:line="287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63C4E"/>
    <w:pPr>
      <w:spacing w:after="0" w:line="287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463C4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63C4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3C4E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3C4E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463C4E"/>
  </w:style>
  <w:style w:type="paragraph" w:styleId="Revision">
    <w:name w:val="Revision"/>
    <w:hidden/>
    <w:uiPriority w:val="99"/>
    <w:semiHidden/>
    <w:rsid w:val="002D1C5B"/>
    <w:pPr>
      <w:spacing w:after="0" w:line="240" w:lineRule="auto"/>
    </w:pPr>
    <w:rPr>
      <w:rFonts w:ascii="Arial" w:hAnsi="Arial" w:cs="Arial"/>
    </w:rPr>
  </w:style>
  <w:style w:type="character" w:customStyle="1" w:styleId="wordsection1Char">
    <w:name w:val="wordsection1 Char"/>
    <w:basedOn w:val="DefaultParagraphFont"/>
    <w:link w:val="wordsection1"/>
    <w:uiPriority w:val="99"/>
    <w:locked/>
    <w:rsid w:val="00182E49"/>
    <w:rPr>
      <w:rFonts w:ascii="Calibri" w:hAnsi="Calibri" w:cs="Calibri"/>
    </w:rPr>
  </w:style>
  <w:style w:type="paragraph" w:customStyle="1" w:styleId="wordsection1">
    <w:name w:val="wordsection1"/>
    <w:basedOn w:val="Normal"/>
    <w:link w:val="wordsection1Char"/>
    <w:uiPriority w:val="99"/>
    <w:rsid w:val="00182E49"/>
    <w:pPr>
      <w:spacing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70941-3E8D-42DE-B798-F3C05465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4970</Characters>
  <Application>Microsoft Office Word</Application>
  <DocSecurity>0</DocSecurity>
  <Lines>95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FOR OFFICIAL USE ONLY</cp:keywords>
  <dc:description/>
  <cp:lastModifiedBy/>
  <cp:revision>1</cp:revision>
  <dcterms:created xsi:type="dcterms:W3CDTF">2023-03-08T16:43:00Z</dcterms:created>
  <dcterms:modified xsi:type="dcterms:W3CDTF">2023-03-08T16:43:00Z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dffab323-e3f0-4c66-8569-f8a9f70a8565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