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F1ED" w14:textId="66DB978C" w:rsidR="00651493" w:rsidRPr="00002A4D" w:rsidRDefault="00651493" w:rsidP="00A90EB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</w:rPr>
        <w:t>Совместное заявление ведомств/организаций интеллектуальной собственности</w:t>
      </w:r>
    </w:p>
    <w:p w14:paraId="2EA746FD" w14:textId="231DB27C" w:rsidR="00A90EB5" w:rsidRDefault="00A90EB5" w:rsidP="00A90EB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Международный женский день </w:t>
      </w:r>
    </w:p>
    <w:p w14:paraId="05A56882" w14:textId="096D8AAB" w:rsidR="00874033" w:rsidRPr="00002A4D" w:rsidRDefault="00874033" w:rsidP="00A90EB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8 МАРТА 2023 ГОДА</w:t>
      </w:r>
    </w:p>
    <w:p w14:paraId="5038E613" w14:textId="77777777" w:rsidR="00243133" w:rsidRPr="000E7688" w:rsidRDefault="00243133" w:rsidP="00A90EB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244EC1C" w14:textId="14FC60C4" w:rsidR="007F2591" w:rsidRPr="00002A4D" w:rsidRDefault="00C7199C" w:rsidP="00874033">
      <w:pPr>
        <w:autoSpaceDE w:val="0"/>
        <w:autoSpaceDN w:val="0"/>
        <w:adjustRightInd w:val="0"/>
        <w:spacing w:line="240" w:lineRule="auto"/>
        <w:rPr>
          <w:rStyle w:val="ui-provider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В этом году Международный женский день посвящен теме «ЦифроВСЕзация: инновации и технологии на благо гендерного равенства». Ведомства и организации интеллектуальной собственности (ИС) по всему миру объединяются для поддержки многообразия в наших ведомствах, организациях и всей системе ИС. Во многих странах женщины недостаточно представлены в системе ИС, их доступ к цифровым технологиям ограничен. Мы стремимся поощрять, поддерживать и ускорять расширение участия женщин и других недопредставленных групп в деятельности по развитию, коммерциализации и распространению инноваций и творческих произведений, в особенности с использованием цифровых технологий. </w:t>
      </w:r>
    </w:p>
    <w:p w14:paraId="230C6297" w14:textId="2D2EFD78" w:rsidR="00251698" w:rsidRPr="000E7688" w:rsidRDefault="00251698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4DC8747" w14:textId="1F9536ED" w:rsidR="00251698" w:rsidRPr="00002A4D" w:rsidRDefault="00251698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Женское предпринимательство, инновации и творчество способствуют технологическому прогрессу, обогащают культуру и поддерживают экономический рост. Кроме того, вклад и участие женщин в процессах принятия решений имеют крайне важное значение для развития инклюзивных политики, пространства и цифровых инструментов, необходимых для повышения осведомленности женщин и девочек об их правах и поддержки их более активного и всестороннего вовлечения в гражданскую деятельность. </w:t>
      </w:r>
    </w:p>
    <w:p w14:paraId="567F845F" w14:textId="2C3D5816" w:rsidR="00463C4E" w:rsidRPr="000E7688" w:rsidRDefault="00463C4E" w:rsidP="008740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A172DED" w14:textId="187C6629" w:rsidR="00463C4E" w:rsidRPr="00002A4D" w:rsidRDefault="00463C4E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Данные доклада Организации Объединенных Наций за 2022 год свидетельствуют о том, что исключение женщин из цифрового мира привело к тому, что за последнее десятилетие валовой внутренний продукт стран с низким и средним уровнем дохода сократился на 1 </w:t>
      </w:r>
      <w:r w:rsidR="000E7688">
        <w:rPr>
          <w:rFonts w:asciiTheme="minorHAnsi" w:hAnsiTheme="minorHAnsi"/>
          <w:sz w:val="24"/>
        </w:rPr>
        <w:t>трлн</w:t>
      </w:r>
      <w:r>
        <w:rPr>
          <w:rFonts w:asciiTheme="minorHAnsi" w:hAnsiTheme="minorHAnsi"/>
          <w:sz w:val="24"/>
        </w:rPr>
        <w:t xml:space="preserve"> долларов.  Без значимого вмешательства и изменений к 2025 году показатель потери объемов ВВП, по прогнозам, вырастет до 1,5 </w:t>
      </w:r>
      <w:r w:rsidR="000E7688">
        <w:rPr>
          <w:rFonts w:asciiTheme="minorHAnsi" w:hAnsiTheme="minorHAnsi"/>
          <w:sz w:val="24"/>
        </w:rPr>
        <w:t>трлн</w:t>
      </w:r>
      <w:r>
        <w:rPr>
          <w:rFonts w:asciiTheme="minorHAnsi" w:hAnsiTheme="minorHAnsi"/>
          <w:sz w:val="24"/>
        </w:rPr>
        <w:t xml:space="preserve"> долларов. По данным Всемирного банка,</w:t>
      </w:r>
      <w:r>
        <w:rPr>
          <w:rFonts w:asciiTheme="minorHAnsi" w:hAnsiTheme="minorHAnsi"/>
          <w:sz w:val="24"/>
          <w:shd w:val="clear" w:color="auto" w:fill="FFFFFF"/>
        </w:rPr>
        <w:t xml:space="preserve"> если женщинам будет оказана поддержка в создании и расширении новых предприятий наравне с мужчинами, то экономическая выгода от этого составит порядка 5</w:t>
      </w:r>
      <w:r w:rsidR="000E7688" w:rsidRPr="000E7688">
        <w:rPr>
          <w:rFonts w:asciiTheme="minorHAnsi" w:hAnsiTheme="minorHAnsi"/>
          <w:sz w:val="24"/>
          <w:shd w:val="clear" w:color="auto" w:fill="FFFFFF"/>
        </w:rPr>
        <w:t>–</w:t>
      </w:r>
      <w:r>
        <w:rPr>
          <w:rFonts w:asciiTheme="minorHAnsi" w:hAnsiTheme="minorHAnsi"/>
          <w:sz w:val="24"/>
          <w:shd w:val="clear" w:color="auto" w:fill="FFFFFF"/>
        </w:rPr>
        <w:t xml:space="preserve">6 </w:t>
      </w:r>
      <w:r w:rsidR="000E7688">
        <w:rPr>
          <w:rFonts w:asciiTheme="minorHAnsi" w:hAnsiTheme="minorHAnsi"/>
          <w:sz w:val="24"/>
          <w:shd w:val="clear" w:color="auto" w:fill="FFFFFF"/>
        </w:rPr>
        <w:t>трлн</w:t>
      </w:r>
      <w:r>
        <w:rPr>
          <w:rFonts w:asciiTheme="minorHAnsi" w:hAnsiTheme="minorHAnsi"/>
          <w:sz w:val="24"/>
          <w:shd w:val="clear" w:color="auto" w:fill="FFFFFF"/>
        </w:rPr>
        <w:t xml:space="preserve"> долларов.</w:t>
      </w:r>
      <w:r>
        <w:rPr>
          <w:rFonts w:asciiTheme="minorHAnsi" w:hAnsiTheme="minorHAnsi"/>
          <w:sz w:val="24"/>
        </w:rPr>
        <w:t xml:space="preserve"> </w:t>
      </w:r>
    </w:p>
    <w:p w14:paraId="5A2E9D38" w14:textId="49525FC2" w:rsidR="007F2591" w:rsidRPr="000E7688" w:rsidRDefault="007F2591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28857E6" w14:textId="4555094D" w:rsidR="007F2591" w:rsidRPr="00002A4D" w:rsidRDefault="008E6F4C" w:rsidP="00874033">
      <w:pPr>
        <w:pStyle w:val="NormalWeb"/>
        <w:spacing w:line="240" w:lineRule="auto"/>
        <w:rPr>
          <w:rStyle w:val="ui-provider"/>
          <w:rFonts w:asciiTheme="minorHAnsi" w:hAnsiTheme="minorHAnsi" w:cstheme="minorHAnsi"/>
        </w:rPr>
      </w:pPr>
      <w:r>
        <w:rPr>
          <w:rFonts w:asciiTheme="minorHAnsi" w:hAnsiTheme="minorHAnsi"/>
        </w:rPr>
        <w:t>Помимо значительной пользы для экономики и сообществ, полноценное вовлечение женщин в технологическую сферу и их доступ к образованию в области цифровых технологий и цифровым инструментам будут способствовать ускорению процесса поиска творческих решений глобальных проблем и повысит вероятность появления изобретений и творческих работ, отвечающих потребностям женщин и девочек.    </w:t>
      </w:r>
    </w:p>
    <w:p w14:paraId="0B650CE6" w14:textId="3EAC90EC" w:rsidR="0068731E" w:rsidRPr="000E7688" w:rsidRDefault="0068731E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8BECFAC" w14:textId="34A6A8C8" w:rsidR="00251698" w:rsidRPr="00002A4D" w:rsidRDefault="00C60321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/>
          <w:sz w:val="24"/>
        </w:rPr>
        <w:t>Когда разнообразие новаторов, авторов и пользователей систем ИС будет отражать разнообразие наших сообществ, это окажет на всех нас положительное влияние благодаря формированию более устойчивого, здорового и сбалансированного общества.</w:t>
      </w:r>
    </w:p>
    <w:p w14:paraId="4D5DFB26" w14:textId="2978B999" w:rsidR="00C12D44" w:rsidRPr="000E7688" w:rsidRDefault="00C12D44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26BDED18" w14:textId="3A68EDB3" w:rsidR="00013111" w:rsidRPr="00002A4D" w:rsidRDefault="00C12D44" w:rsidP="008740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Мы привержены совместной работе по оказанию поддержки и расширению прав и возможностей женщин и девочек в целях обеспечения их инклюзивного участия в инновационной и творческой экономике для реализации их профессиональных устремлений посредством использования систем ИС. </w:t>
      </w:r>
    </w:p>
    <w:p w14:paraId="774D0A2D" w14:textId="618C4C3E" w:rsidR="009B2954" w:rsidRPr="00002A4D" w:rsidRDefault="009B2954" w:rsidP="00874033">
      <w:pPr>
        <w:pStyle w:val="wordsection1"/>
        <w:rPr>
          <w:rFonts w:asciiTheme="minorHAnsi" w:hAnsiTheme="minorHAnsi"/>
          <w:i/>
          <w:iCs/>
          <w:color w:val="000000"/>
          <w:sz w:val="24"/>
          <w:szCs w:val="24"/>
        </w:rPr>
      </w:pPr>
      <w:bookmarkStart w:id="1" w:name="_Hlk127896168"/>
    </w:p>
    <w:p w14:paraId="5E55D5F1" w14:textId="0FAA7377" w:rsidR="009B2954" w:rsidRPr="00002A4D" w:rsidRDefault="009B2954" w:rsidP="00874033">
      <w:pPr>
        <w:pStyle w:val="wordsection1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 xml:space="preserve">Кроме того, мы намерены поощрять женщин и девочек в наших сообществах, включая представителей любых коренных и местных общин, к тому, чтобы они знакомились с системой интеллектуальной собственности и эффективно использовали ее, включая, в соответствующих случаях, любые инструменты для охраны традиционных знаний, </w:t>
      </w:r>
      <w:r>
        <w:rPr>
          <w:rFonts w:asciiTheme="minorHAnsi" w:hAnsiTheme="minorHAnsi"/>
          <w:color w:val="000000"/>
          <w:sz w:val="24"/>
        </w:rPr>
        <w:lastRenderedPageBreak/>
        <w:t xml:space="preserve">традиционных выражений культуры и генетических ресурсов, </w:t>
      </w:r>
      <w:r>
        <w:rPr>
          <w:rFonts w:asciiTheme="minorHAnsi" w:hAnsiTheme="minorHAnsi"/>
          <w:sz w:val="24"/>
        </w:rPr>
        <w:t>для их собственного блага и блага их общин</w:t>
      </w:r>
      <w:r>
        <w:rPr>
          <w:rFonts w:asciiTheme="minorHAnsi" w:hAnsiTheme="minorHAnsi"/>
          <w:color w:val="000000"/>
          <w:sz w:val="24"/>
        </w:rPr>
        <w:t>.</w:t>
      </w:r>
    </w:p>
    <w:bookmarkEnd w:id="1"/>
    <w:p w14:paraId="2B2A9620" w14:textId="1BCE0845" w:rsidR="00BD5DEE" w:rsidRPr="000E7688" w:rsidRDefault="00BD5DEE" w:rsidP="008740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ED21C9" w14:textId="6673D06E" w:rsidR="00251698" w:rsidRDefault="00251698" w:rsidP="008740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Мир ИС не стоит на месте.  Двадцать шестого апреля 2023 года мы отпразднуем Международный день интеллектуальной собственности, посвященный теме «Женщины и ИС:</w:t>
      </w:r>
      <w:r>
        <w:rPr>
          <w:rFonts w:asciiTheme="minorHAnsi" w:hAnsiTheme="minorHAnsi"/>
          <w:i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катализатор инноваций и творчества», и воздадим должное потрясающим достижениям женщин-изобретателей, авторов и предпринимателей по всему миру, а также их новаторской деятельности.  Мы решительно настроены использовать Международный день интеллектуальной собственности для содействия усилиям, направленным на ускорение процесса вовлечения женщин в глобальную экосистему инноваций и творчества.  </w:t>
      </w:r>
    </w:p>
    <w:p w14:paraId="3E57C75A" w14:textId="3A074EA2" w:rsidR="001A7BDD" w:rsidRDefault="001A7BD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14:paraId="4560677B" w14:textId="77777777" w:rsidR="000C439A" w:rsidRPr="000E7688" w:rsidRDefault="000C439A" w:rsidP="008740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C26F3EC" w14:textId="77777777" w:rsidR="001A7BDD" w:rsidRDefault="001A7BDD" w:rsidP="001A7BDD">
      <w:pPr>
        <w:rPr>
          <w:rFonts w:asciiTheme="minorHAnsi" w:hAnsiTheme="minorHAnsi" w:cstheme="minorBidi"/>
        </w:rPr>
      </w:pPr>
      <w:r>
        <w:t xml:space="preserve">Совместное послание по случаю Международного женского дня от имени следующих учреждений и организаций: </w:t>
      </w:r>
    </w:p>
    <w:p w14:paraId="7D68AAC7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Бразильская ассоциация поверенных по промышленной собственности / южное региональное отделение Бразильской ассоциации поверенных по промышленной собственности</w:t>
      </w:r>
    </w:p>
    <w:p w14:paraId="336C92D9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Бразильская ассоциация интеллектуальной собственности</w:t>
      </w:r>
    </w:p>
    <w:p w14:paraId="674A60BA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Бюро по вопросам бизнеса и интеллектуальной собственности Намибии </w:t>
      </w:r>
    </w:p>
    <w:p w14:paraId="2B6DADDE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Канадское ведомство интеллектуальной собственности</w:t>
      </w:r>
    </w:p>
    <w:p w14:paraId="29B3DF83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Комиссия по делам компаний и интеллектуальной собственности Южной Африки </w:t>
      </w:r>
    </w:p>
    <w:p w14:paraId="74927177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Европейское патентное ведомство </w:t>
      </w:r>
    </w:p>
    <w:p w14:paraId="3117CA02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Ведомство интеллектуальной собственности Европейского союза</w:t>
      </w:r>
    </w:p>
    <w:p w14:paraId="78AD783A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Французское ведомство по патентам и товарным знакам </w:t>
      </w:r>
    </w:p>
    <w:p w14:paraId="31EA508B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Ведомство Германии по патентам и товарным знакам</w:t>
      </w:r>
    </w:p>
    <w:p w14:paraId="0520A790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Национальный институт промышленной собственности </w:t>
      </w:r>
    </w:p>
    <w:p w14:paraId="50C8E23A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Ведомство интеллектуальной собственности Филиппин  </w:t>
      </w:r>
    </w:p>
    <w:p w14:paraId="459BBDA3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Ведомство ИС Австралии </w:t>
      </w:r>
    </w:p>
    <w:p w14:paraId="02C6E5A5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Департамент ИС Катара </w:t>
      </w:r>
    </w:p>
    <w:p w14:paraId="23648CBC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Патентное ведомство Израиля</w:t>
      </w:r>
    </w:p>
    <w:p w14:paraId="6377DF10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Японское патентное ведомство </w:t>
      </w:r>
    </w:p>
    <w:p w14:paraId="08B566B2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Корейское ведомство интеллектуальной собственности </w:t>
      </w:r>
    </w:p>
    <w:p w14:paraId="32317423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Латиноамериканская сеть по интеллектуальной собственности и гендерным вопросам</w:t>
      </w:r>
    </w:p>
    <w:p w14:paraId="2E412268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Мексиканский институт промышленной собственности </w:t>
      </w:r>
    </w:p>
    <w:p w14:paraId="13D1B265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Ведомство промышленной и коммерческой собственности Марокко </w:t>
      </w:r>
    </w:p>
    <w:p w14:paraId="6EB59286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Национальное управление промышленной собственности Уругвая</w:t>
      </w:r>
    </w:p>
    <w:p w14:paraId="46C3039C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Национальный институт промышленной собственности – Республика Чили</w:t>
      </w:r>
    </w:p>
    <w:p w14:paraId="426E44EC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Национальный институт промышленной собственности Аргентины</w:t>
      </w:r>
    </w:p>
    <w:p w14:paraId="1B56F5FE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Национальный институт промышленной собственности Бразилии</w:t>
      </w:r>
    </w:p>
    <w:p w14:paraId="7227C618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Национальный институт интеллектуальной собственности Республики Казахстан </w:t>
      </w:r>
    </w:p>
    <w:p w14:paraId="7AE78917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Национальный институт охраны конкуренции и интеллектуальной собственности – Перу</w:t>
      </w:r>
    </w:p>
    <w:p w14:paraId="1F8339A8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Национальное ведомство промышленной собственности Доминиканской Республики </w:t>
      </w:r>
    </w:p>
    <w:p w14:paraId="0847B714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Национальный реестр Республики Коста-Рика </w:t>
      </w:r>
    </w:p>
    <w:p w14:paraId="424733F6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Национальная служба прав интеллектуальной собственности – Республика Эквадор</w:t>
      </w:r>
    </w:p>
    <w:p w14:paraId="40A138F6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Ассоциация интеллектуальной собственности Сан-Паулу</w:t>
      </w:r>
    </w:p>
    <w:p w14:paraId="041311FC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Испанское ведомство по патентам и товарным знакам</w:t>
      </w:r>
    </w:p>
    <w:p w14:paraId="6AA59123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Управление промышленности и торговли – Республика Колумбия </w:t>
      </w:r>
    </w:p>
    <w:p w14:paraId="6CBDEC70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Технический комитет по вопросам ПИС Лиги арабских государств </w:t>
      </w:r>
    </w:p>
    <w:p w14:paraId="4D248723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Ведомство интеллектуальной собственности Соединенного Королевства </w:t>
      </w:r>
    </w:p>
    <w:p w14:paraId="0D612CB3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Ведомство США по авторскому праву </w:t>
      </w:r>
    </w:p>
    <w:p w14:paraId="63FC807A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 xml:space="preserve">Ведомство США по патентам и товарным знакам </w:t>
      </w:r>
    </w:p>
    <w:p w14:paraId="68D9C406" w14:textId="77777777" w:rsidR="001A7BDD" w:rsidRDefault="001A7BDD" w:rsidP="001A7BDD">
      <w:pPr>
        <w:pStyle w:val="ListParagraph"/>
        <w:numPr>
          <w:ilvl w:val="0"/>
          <w:numId w:val="26"/>
        </w:numPr>
        <w:spacing w:after="160" w:line="256" w:lineRule="auto"/>
      </w:pPr>
      <w:r>
        <w:t>Всемирная организация интеллектуальной собственности</w:t>
      </w:r>
    </w:p>
    <w:p w14:paraId="047E494D" w14:textId="77777777" w:rsidR="00251698" w:rsidRPr="00243133" w:rsidRDefault="00251698" w:rsidP="00597F20">
      <w:pPr>
        <w:rPr>
          <w:rFonts w:asciiTheme="minorHAnsi" w:hAnsiTheme="minorHAnsi" w:cstheme="minorHAnsi"/>
          <w:lang w:val="en-US"/>
        </w:rPr>
      </w:pPr>
    </w:p>
    <w:sectPr w:rsidR="00251698" w:rsidRPr="00243133" w:rsidSect="00C36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CD6F" w16cex:dateUtc="2023-02-16T13:42:00Z"/>
  <w16cex:commentExtensible w16cex:durableId="2798C850" w16cex:dateUtc="2023-02-16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E4EFE" w14:textId="77777777" w:rsidR="00700216" w:rsidRDefault="00700216" w:rsidP="00463C4E">
      <w:pPr>
        <w:spacing w:line="240" w:lineRule="auto"/>
      </w:pPr>
      <w:r>
        <w:separator/>
      </w:r>
    </w:p>
  </w:endnote>
  <w:endnote w:type="continuationSeparator" w:id="0">
    <w:p w14:paraId="25BBAA5B" w14:textId="77777777" w:rsidR="00700216" w:rsidRDefault="00700216" w:rsidP="00463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4C94" w14:textId="39BE08EA" w:rsidR="006C1710" w:rsidRPr="00463C4E" w:rsidRDefault="006C1710" w:rsidP="006C1710">
    <w:pPr>
      <w:pStyle w:val="Footer"/>
      <w:framePr w:wrap="around" w:vAnchor="text" w:hAnchor="margin" w:xAlign="right" w:y="1"/>
      <w:spacing w:line="287" w:lineRule="auto"/>
      <w:rPr>
        <w:rStyle w:val="PageNumber"/>
        <w:sz w:val="16"/>
      </w:rPr>
    </w:pPr>
    <w:r w:rsidRPr="00463C4E">
      <w:rPr>
        <w:rStyle w:val="PageNumber"/>
        <w:sz w:val="16"/>
      </w:rPr>
      <w:fldChar w:fldCharType="begin"/>
    </w:r>
    <w:r w:rsidRPr="00463C4E">
      <w:rPr>
        <w:rStyle w:val="PageNumber"/>
        <w:sz w:val="16"/>
      </w:rPr>
      <w:instrText xml:space="preserve"> PAGE </w:instrText>
    </w:r>
    <w:r w:rsidRPr="00463C4E">
      <w:rPr>
        <w:rStyle w:val="PageNumber"/>
        <w:sz w:val="16"/>
      </w:rPr>
      <w:fldChar w:fldCharType="separate"/>
    </w:r>
    <w:r w:rsidR="0066114B">
      <w:rPr>
        <w:rStyle w:val="PageNumber"/>
        <w:noProof/>
        <w:sz w:val="16"/>
      </w:rPr>
      <w:t>2</w:t>
    </w:r>
    <w:r w:rsidRPr="00463C4E">
      <w:rPr>
        <w:rStyle w:val="PageNumber"/>
        <w:sz w:val="16"/>
      </w:rPr>
      <w:fldChar w:fldCharType="end"/>
    </w:r>
  </w:p>
  <w:p w14:paraId="2907A029" w14:textId="77777777" w:rsidR="006C1710" w:rsidRPr="00463C4E" w:rsidRDefault="006C1710" w:rsidP="006C1710">
    <w:pPr>
      <w:pStyle w:val="Footer"/>
      <w:spacing w:line="287" w:lineRule="auto"/>
      <w:ind w:right="360"/>
      <w:rPr>
        <w:sz w:val="16"/>
      </w:rPr>
    </w:pPr>
  </w:p>
  <w:p w14:paraId="268FC76B" w14:textId="77777777" w:rsidR="00463C4E" w:rsidRDefault="00463C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B742" w14:textId="34EBAAC3" w:rsidR="00463C4E" w:rsidRPr="00463C4E" w:rsidRDefault="00463C4E" w:rsidP="00463C4E">
    <w:pPr>
      <w:pStyle w:val="Footer"/>
      <w:framePr w:wrap="around" w:vAnchor="text" w:hAnchor="margin" w:xAlign="right" w:y="1"/>
      <w:spacing w:line="287" w:lineRule="auto"/>
      <w:rPr>
        <w:rStyle w:val="PageNumber"/>
        <w:sz w:val="16"/>
      </w:rPr>
    </w:pPr>
    <w:r w:rsidRPr="00463C4E">
      <w:rPr>
        <w:rStyle w:val="PageNumber"/>
        <w:sz w:val="16"/>
      </w:rPr>
      <w:fldChar w:fldCharType="begin"/>
    </w:r>
    <w:r w:rsidRPr="00463C4E">
      <w:rPr>
        <w:rStyle w:val="PageNumber"/>
        <w:sz w:val="16"/>
      </w:rPr>
      <w:instrText xml:space="preserve"> PAGE </w:instrText>
    </w:r>
    <w:r w:rsidRPr="00463C4E">
      <w:rPr>
        <w:rStyle w:val="PageNumber"/>
        <w:sz w:val="16"/>
      </w:rPr>
      <w:fldChar w:fldCharType="separate"/>
    </w:r>
    <w:r w:rsidR="0066114B">
      <w:rPr>
        <w:rStyle w:val="PageNumber"/>
        <w:noProof/>
        <w:sz w:val="16"/>
      </w:rPr>
      <w:t>3</w:t>
    </w:r>
    <w:r w:rsidRPr="00463C4E">
      <w:rPr>
        <w:rStyle w:val="PageNumber"/>
        <w:sz w:val="16"/>
      </w:rPr>
      <w:fldChar w:fldCharType="end"/>
    </w:r>
  </w:p>
  <w:p w14:paraId="3633203D" w14:textId="77777777" w:rsidR="00463C4E" w:rsidRPr="00463C4E" w:rsidRDefault="00463C4E" w:rsidP="00463C4E">
    <w:pPr>
      <w:pStyle w:val="Footer"/>
      <w:spacing w:line="287" w:lineRule="auto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1C20" w14:textId="4B5BC78F" w:rsidR="006C1710" w:rsidRPr="00463C4E" w:rsidRDefault="006C1710" w:rsidP="006C1710">
    <w:pPr>
      <w:pStyle w:val="Footer"/>
      <w:framePr w:wrap="around" w:vAnchor="text" w:hAnchor="margin" w:xAlign="right" w:y="1"/>
      <w:spacing w:line="287" w:lineRule="auto"/>
      <w:rPr>
        <w:rStyle w:val="PageNumber"/>
        <w:sz w:val="16"/>
      </w:rPr>
    </w:pPr>
    <w:r w:rsidRPr="00463C4E">
      <w:rPr>
        <w:rStyle w:val="PageNumber"/>
        <w:sz w:val="16"/>
      </w:rPr>
      <w:fldChar w:fldCharType="begin"/>
    </w:r>
    <w:r w:rsidRPr="00463C4E">
      <w:rPr>
        <w:rStyle w:val="PageNumber"/>
        <w:sz w:val="16"/>
      </w:rPr>
      <w:instrText xml:space="preserve"> PAGE </w:instrText>
    </w:r>
    <w:r w:rsidRPr="00463C4E">
      <w:rPr>
        <w:rStyle w:val="PageNumber"/>
        <w:sz w:val="16"/>
      </w:rPr>
      <w:fldChar w:fldCharType="separate"/>
    </w:r>
    <w:r w:rsidR="0066114B">
      <w:rPr>
        <w:rStyle w:val="PageNumber"/>
        <w:noProof/>
        <w:sz w:val="16"/>
      </w:rPr>
      <w:t>1</w:t>
    </w:r>
    <w:r w:rsidRPr="00463C4E">
      <w:rPr>
        <w:rStyle w:val="PageNumber"/>
        <w:sz w:val="16"/>
      </w:rPr>
      <w:fldChar w:fldCharType="end"/>
    </w:r>
  </w:p>
  <w:p w14:paraId="6207C985" w14:textId="77777777" w:rsidR="006C1710" w:rsidRPr="00463C4E" w:rsidRDefault="006C1710" w:rsidP="006C1710">
    <w:pPr>
      <w:pStyle w:val="Footer"/>
      <w:spacing w:line="287" w:lineRule="auto"/>
      <w:ind w:right="360"/>
      <w:rPr>
        <w:sz w:val="16"/>
      </w:rPr>
    </w:pPr>
  </w:p>
  <w:p w14:paraId="5199F633" w14:textId="77777777" w:rsidR="003A4DD2" w:rsidRDefault="003A4DD2" w:rsidP="006C1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853A2" w14:textId="77777777" w:rsidR="00700216" w:rsidRDefault="00700216" w:rsidP="00463C4E">
      <w:pPr>
        <w:spacing w:line="240" w:lineRule="auto"/>
      </w:pPr>
      <w:r>
        <w:separator/>
      </w:r>
    </w:p>
  </w:footnote>
  <w:footnote w:type="continuationSeparator" w:id="0">
    <w:p w14:paraId="2C19DEC3" w14:textId="77777777" w:rsidR="00700216" w:rsidRDefault="00700216" w:rsidP="00463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F673" w14:textId="1F6C4619" w:rsidR="006C1710" w:rsidRPr="00463C4E" w:rsidRDefault="006C1710" w:rsidP="006C1710">
    <w:pPr>
      <w:pStyle w:val="Header"/>
      <w:spacing w:line="287" w:lineRule="auto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7C9E727" wp14:editId="2EE54B6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BAFB4" w14:textId="5107AC64" w:rsidR="006C1710" w:rsidRDefault="006C1710" w:rsidP="00874033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9E727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11BAFB4" w14:textId="5107AC64" w:rsidR="006C1710" w:rsidRDefault="006C1710" w:rsidP="00874033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16"/>
        <w:lang w:val="en-GB" w:eastAsia="en-GB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BA98E84" wp14:editId="0C5F2BA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CD436" w14:textId="3CE5F47C" w:rsidR="006C1710" w:rsidRDefault="006C1710" w:rsidP="00874033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98E84"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C5CD436" w14:textId="3CE5F47C" w:rsidR="006C1710" w:rsidRDefault="006C1710" w:rsidP="00874033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F2598DF" w14:textId="77777777" w:rsidR="003A4DD2" w:rsidRDefault="003A4DD2" w:rsidP="006C1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5F1" w14:textId="77777777" w:rsidR="00463C4E" w:rsidRPr="00463C4E" w:rsidRDefault="00463C4E" w:rsidP="00463C4E">
    <w:pPr>
      <w:pStyle w:val="Header"/>
      <w:spacing w:line="287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01A7" w14:textId="71695519" w:rsidR="006C1710" w:rsidRPr="00463C4E" w:rsidRDefault="006C1710" w:rsidP="006C1710">
    <w:pPr>
      <w:pStyle w:val="Header"/>
      <w:spacing w:line="287" w:lineRule="auto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0F29D0F" wp14:editId="35A8F05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DB927" w14:textId="1BD28FA3" w:rsidR="006C1710" w:rsidRDefault="006C1710" w:rsidP="00874033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29D0F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327DB927" w14:textId="1BD28FA3" w:rsidR="006C1710" w:rsidRDefault="006C1710" w:rsidP="00874033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7632246" w14:textId="77777777" w:rsidR="003A4DD2" w:rsidRDefault="003A4DD2" w:rsidP="006C1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9C7C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B2FB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3014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A1E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2A7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2CDC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6A3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8A3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98A0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B25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C2D22"/>
    <w:multiLevelType w:val="multilevel"/>
    <w:tmpl w:val="A3FC9366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1" w15:restartNumberingAfterBreak="0">
    <w:nsid w:val="1BC17A0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4D71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EDD43D2"/>
    <w:multiLevelType w:val="hybridMultilevel"/>
    <w:tmpl w:val="2BFA6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B03BF"/>
    <w:multiLevelType w:val="multilevel"/>
    <w:tmpl w:val="FBE085F4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5" w15:restartNumberingAfterBreak="0">
    <w:nsid w:val="33545286"/>
    <w:multiLevelType w:val="multilevel"/>
    <w:tmpl w:val="92624A4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E27017"/>
    <w:multiLevelType w:val="multilevel"/>
    <w:tmpl w:val="95A8F71A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7" w15:restartNumberingAfterBreak="0">
    <w:nsid w:val="49950DC4"/>
    <w:multiLevelType w:val="hybridMultilevel"/>
    <w:tmpl w:val="8C48287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8" w15:restartNumberingAfterBreak="0">
    <w:nsid w:val="505B76C7"/>
    <w:multiLevelType w:val="multilevel"/>
    <w:tmpl w:val="6602EF5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002E1A"/>
    <w:multiLevelType w:val="multilevel"/>
    <w:tmpl w:val="E890939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B40C9D"/>
    <w:multiLevelType w:val="hybridMultilevel"/>
    <w:tmpl w:val="DC5EA20A"/>
    <w:lvl w:ilvl="0" w:tplc="5F42C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161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9474A4"/>
    <w:multiLevelType w:val="multilevel"/>
    <w:tmpl w:val="68B42580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3" w15:restartNumberingAfterBreak="0">
    <w:nsid w:val="78D55036"/>
    <w:multiLevelType w:val="hybridMultilevel"/>
    <w:tmpl w:val="E2A8C470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79905A1D"/>
    <w:multiLevelType w:val="multilevel"/>
    <w:tmpl w:val="6CDA67F8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5" w15:restartNumberingAfterBreak="0">
    <w:nsid w:val="79F32C0F"/>
    <w:multiLevelType w:val="multilevel"/>
    <w:tmpl w:val="F7F2B096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5"/>
  </w:num>
  <w:num w:numId="5">
    <w:abstractNumId w:val="25"/>
  </w:num>
  <w:num w:numId="6">
    <w:abstractNumId w:val="24"/>
  </w:num>
  <w:num w:numId="7">
    <w:abstractNumId w:val="22"/>
  </w:num>
  <w:num w:numId="8">
    <w:abstractNumId w:val="16"/>
  </w:num>
  <w:num w:numId="9">
    <w:abstractNumId w:val="14"/>
  </w:num>
  <w:num w:numId="10">
    <w:abstractNumId w:val="11"/>
  </w:num>
  <w:num w:numId="11">
    <w:abstractNumId w:val="2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4E"/>
    <w:rsid w:val="00002A4D"/>
    <w:rsid w:val="00013111"/>
    <w:rsid w:val="000140E0"/>
    <w:rsid w:val="00015E93"/>
    <w:rsid w:val="00026664"/>
    <w:rsid w:val="000454EB"/>
    <w:rsid w:val="00072F20"/>
    <w:rsid w:val="000775DA"/>
    <w:rsid w:val="00085CF5"/>
    <w:rsid w:val="000A1A49"/>
    <w:rsid w:val="000A2DDB"/>
    <w:rsid w:val="000C439A"/>
    <w:rsid w:val="000C623E"/>
    <w:rsid w:val="000E7688"/>
    <w:rsid w:val="000F2479"/>
    <w:rsid w:val="001159B8"/>
    <w:rsid w:val="00136EA2"/>
    <w:rsid w:val="00142CB3"/>
    <w:rsid w:val="00182E49"/>
    <w:rsid w:val="001968F4"/>
    <w:rsid w:val="001A28F8"/>
    <w:rsid w:val="001A7BDD"/>
    <w:rsid w:val="002360D6"/>
    <w:rsid w:val="00243133"/>
    <w:rsid w:val="00244303"/>
    <w:rsid w:val="00251698"/>
    <w:rsid w:val="002D1C5B"/>
    <w:rsid w:val="002E2329"/>
    <w:rsid w:val="002F2AEB"/>
    <w:rsid w:val="00303D3D"/>
    <w:rsid w:val="0033111B"/>
    <w:rsid w:val="00335448"/>
    <w:rsid w:val="00360FEE"/>
    <w:rsid w:val="00396D02"/>
    <w:rsid w:val="003A4DD2"/>
    <w:rsid w:val="003B5676"/>
    <w:rsid w:val="003D3FF5"/>
    <w:rsid w:val="003D7F21"/>
    <w:rsid w:val="003E0EB2"/>
    <w:rsid w:val="00403789"/>
    <w:rsid w:val="00410B4F"/>
    <w:rsid w:val="00413924"/>
    <w:rsid w:val="0043465B"/>
    <w:rsid w:val="00463C4E"/>
    <w:rsid w:val="004B5B43"/>
    <w:rsid w:val="004D15CC"/>
    <w:rsid w:val="004E55EB"/>
    <w:rsid w:val="004F456E"/>
    <w:rsid w:val="00526969"/>
    <w:rsid w:val="005540CF"/>
    <w:rsid w:val="0057536A"/>
    <w:rsid w:val="0059187B"/>
    <w:rsid w:val="00597F20"/>
    <w:rsid w:val="00601A08"/>
    <w:rsid w:val="006232FB"/>
    <w:rsid w:val="00635DF6"/>
    <w:rsid w:val="00641F45"/>
    <w:rsid w:val="00651493"/>
    <w:rsid w:val="0066114B"/>
    <w:rsid w:val="0068731E"/>
    <w:rsid w:val="006908F7"/>
    <w:rsid w:val="006A6D98"/>
    <w:rsid w:val="006C1710"/>
    <w:rsid w:val="00700216"/>
    <w:rsid w:val="00721099"/>
    <w:rsid w:val="00725BB2"/>
    <w:rsid w:val="00751884"/>
    <w:rsid w:val="00761EF8"/>
    <w:rsid w:val="00763A99"/>
    <w:rsid w:val="00785319"/>
    <w:rsid w:val="007B7D63"/>
    <w:rsid w:val="007C54CE"/>
    <w:rsid w:val="007F2591"/>
    <w:rsid w:val="007F3BBE"/>
    <w:rsid w:val="00816E33"/>
    <w:rsid w:val="008425ED"/>
    <w:rsid w:val="00874033"/>
    <w:rsid w:val="00892F55"/>
    <w:rsid w:val="00896DC1"/>
    <w:rsid w:val="008A57F4"/>
    <w:rsid w:val="008A6182"/>
    <w:rsid w:val="008E6F4C"/>
    <w:rsid w:val="00900EF4"/>
    <w:rsid w:val="00910916"/>
    <w:rsid w:val="009328BC"/>
    <w:rsid w:val="00963DE2"/>
    <w:rsid w:val="009B1098"/>
    <w:rsid w:val="009B2954"/>
    <w:rsid w:val="009B786A"/>
    <w:rsid w:val="00A374FC"/>
    <w:rsid w:val="00A53595"/>
    <w:rsid w:val="00A65AF2"/>
    <w:rsid w:val="00A90EB5"/>
    <w:rsid w:val="00AB50C8"/>
    <w:rsid w:val="00AE5EB8"/>
    <w:rsid w:val="00AF6A95"/>
    <w:rsid w:val="00B1564A"/>
    <w:rsid w:val="00B541C6"/>
    <w:rsid w:val="00B560D9"/>
    <w:rsid w:val="00B94664"/>
    <w:rsid w:val="00BA2DE5"/>
    <w:rsid w:val="00BD5DEE"/>
    <w:rsid w:val="00BE43D5"/>
    <w:rsid w:val="00BE5164"/>
    <w:rsid w:val="00C12D44"/>
    <w:rsid w:val="00C360C7"/>
    <w:rsid w:val="00C460C3"/>
    <w:rsid w:val="00C56980"/>
    <w:rsid w:val="00C60321"/>
    <w:rsid w:val="00C7199C"/>
    <w:rsid w:val="00CE341C"/>
    <w:rsid w:val="00D24567"/>
    <w:rsid w:val="00D50F47"/>
    <w:rsid w:val="00D60D5E"/>
    <w:rsid w:val="00D8281A"/>
    <w:rsid w:val="00D91315"/>
    <w:rsid w:val="00D93730"/>
    <w:rsid w:val="00DA38FB"/>
    <w:rsid w:val="00DD4E7C"/>
    <w:rsid w:val="00E1599E"/>
    <w:rsid w:val="00E33196"/>
    <w:rsid w:val="00E37AF9"/>
    <w:rsid w:val="00E637D2"/>
    <w:rsid w:val="00E87520"/>
    <w:rsid w:val="00EE5C77"/>
    <w:rsid w:val="00F0766D"/>
    <w:rsid w:val="00F34845"/>
    <w:rsid w:val="00F43608"/>
    <w:rsid w:val="00F60CA8"/>
    <w:rsid w:val="00FD5238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6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spacing w:after="0" w:line="287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63C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C4E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C4E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C4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C4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C4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C4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C4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C4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C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4E"/>
  </w:style>
  <w:style w:type="paragraph" w:styleId="Footer">
    <w:name w:val="footer"/>
    <w:basedOn w:val="Normal"/>
    <w:link w:val="FooterChar"/>
    <w:uiPriority w:val="99"/>
    <w:unhideWhenUsed/>
    <w:rsid w:val="00463C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4E"/>
  </w:style>
  <w:style w:type="character" w:styleId="PageNumber">
    <w:name w:val="page number"/>
    <w:basedOn w:val="DefaultParagraphFont"/>
    <w:uiPriority w:val="99"/>
    <w:semiHidden/>
    <w:unhideWhenUsed/>
    <w:rsid w:val="00463C4E"/>
  </w:style>
  <w:style w:type="paragraph" w:customStyle="1" w:styleId="EPONormal">
    <w:name w:val="EPO Normal"/>
    <w:qFormat/>
    <w:rsid w:val="00463C4E"/>
    <w:pPr>
      <w:spacing w:after="0" w:line="287" w:lineRule="auto"/>
      <w:jc w:val="both"/>
    </w:pPr>
    <w:rPr>
      <w:rFonts w:ascii="Arial" w:hAnsi="Arial" w:cs="Arial"/>
    </w:rPr>
  </w:style>
  <w:style w:type="paragraph" w:customStyle="1" w:styleId="EPOSubheading11pt">
    <w:name w:val="EPO Subheading 11pt"/>
    <w:next w:val="EPONormal"/>
    <w:qFormat/>
    <w:rsid w:val="00463C4E"/>
    <w:pPr>
      <w:keepNext/>
      <w:spacing w:before="220" w:after="220" w:line="287" w:lineRule="auto"/>
    </w:pPr>
    <w:rPr>
      <w:rFonts w:ascii="Arial" w:hAnsi="Arial" w:cs="Arial"/>
      <w:b/>
    </w:rPr>
  </w:style>
  <w:style w:type="paragraph" w:customStyle="1" w:styleId="EPOFootnote">
    <w:name w:val="EPO Footnote"/>
    <w:qFormat/>
    <w:rsid w:val="00463C4E"/>
    <w:pPr>
      <w:spacing w:after="0"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qFormat/>
    <w:rsid w:val="00463C4E"/>
    <w:pPr>
      <w:spacing w:after="0"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qFormat/>
    <w:rsid w:val="00463C4E"/>
    <w:pPr>
      <w:spacing w:after="0"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next w:val="EPONormal"/>
    <w:qFormat/>
    <w:rsid w:val="00463C4E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next w:val="EPONormal"/>
    <w:qFormat/>
    <w:rsid w:val="00463C4E"/>
    <w:pPr>
      <w:pageBreakBefore/>
      <w:numPr>
        <w:numId w:val="1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C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C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C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C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C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C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C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POTitle1-25pt">
    <w:name w:val="EPO Title 1 - 25pt"/>
    <w:next w:val="EPONormal"/>
    <w:qFormat/>
    <w:rsid w:val="00463C4E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next w:val="EPONormal"/>
    <w:qFormat/>
    <w:rsid w:val="00463C4E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next w:val="EPONormal"/>
    <w:qFormat/>
    <w:rsid w:val="00463C4E"/>
    <w:pPr>
      <w:keepNext/>
      <w:numPr>
        <w:numId w:val="5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next w:val="EPONormal"/>
    <w:qFormat/>
    <w:rsid w:val="00463C4E"/>
    <w:pPr>
      <w:keepNext/>
      <w:numPr>
        <w:ilvl w:val="1"/>
        <w:numId w:val="5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next w:val="EPONormal"/>
    <w:qFormat/>
    <w:rsid w:val="00463C4E"/>
    <w:pPr>
      <w:keepNext/>
      <w:numPr>
        <w:ilvl w:val="2"/>
        <w:numId w:val="5"/>
      </w:numPr>
      <w:spacing w:before="220" w:after="220" w:line="287" w:lineRule="auto"/>
      <w:outlineLvl w:val="2"/>
    </w:pPr>
    <w:rPr>
      <w:rFonts w:ascii="Arial" w:hAnsi="Arial" w:cs="Arial"/>
      <w:b/>
    </w:rPr>
  </w:style>
  <w:style w:type="paragraph" w:customStyle="1" w:styleId="EPOHeading4">
    <w:name w:val="EPO Heading 4"/>
    <w:next w:val="EPONormal"/>
    <w:qFormat/>
    <w:rsid w:val="00463C4E"/>
    <w:pPr>
      <w:keepNext/>
      <w:numPr>
        <w:ilvl w:val="3"/>
        <w:numId w:val="5"/>
      </w:numPr>
      <w:spacing w:before="220" w:after="220" w:line="287" w:lineRule="auto"/>
      <w:outlineLvl w:val="3"/>
    </w:pPr>
    <w:rPr>
      <w:rFonts w:ascii="Arial" w:hAnsi="Arial" w:cs="Arial"/>
      <w:b/>
    </w:rPr>
  </w:style>
  <w:style w:type="paragraph" w:customStyle="1" w:styleId="EPOBullet1stlevel">
    <w:name w:val="EPO Bullet 1st level"/>
    <w:qFormat/>
    <w:rsid w:val="00463C4E"/>
    <w:pPr>
      <w:numPr>
        <w:numId w:val="6"/>
      </w:numPr>
      <w:tabs>
        <w:tab w:val="clear" w:pos="1134"/>
      </w:tabs>
      <w:spacing w:after="0" w:line="287" w:lineRule="auto"/>
      <w:ind w:left="397" w:hanging="397"/>
      <w:jc w:val="both"/>
    </w:pPr>
    <w:rPr>
      <w:rFonts w:ascii="Arial" w:hAnsi="Arial" w:cs="Arial"/>
    </w:rPr>
  </w:style>
  <w:style w:type="paragraph" w:customStyle="1" w:styleId="EPOBullet2ndlevel">
    <w:name w:val="EPO Bullet 2nd level"/>
    <w:qFormat/>
    <w:rsid w:val="00463C4E"/>
    <w:pPr>
      <w:numPr>
        <w:numId w:val="7"/>
      </w:numPr>
      <w:tabs>
        <w:tab w:val="clear" w:pos="1701"/>
      </w:tabs>
      <w:spacing w:after="0" w:line="287" w:lineRule="auto"/>
      <w:ind w:left="794" w:hanging="397"/>
      <w:jc w:val="both"/>
    </w:pPr>
    <w:rPr>
      <w:rFonts w:ascii="Arial" w:hAnsi="Arial" w:cs="Arial"/>
    </w:rPr>
  </w:style>
  <w:style w:type="paragraph" w:customStyle="1" w:styleId="EPOList-numbers">
    <w:name w:val="EPO List - numbers"/>
    <w:qFormat/>
    <w:rsid w:val="00463C4E"/>
    <w:pPr>
      <w:numPr>
        <w:numId w:val="8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customStyle="1" w:styleId="EPOList-letters">
    <w:name w:val="EPO List - letters"/>
    <w:qFormat/>
    <w:rsid w:val="00463C4E"/>
    <w:pPr>
      <w:numPr>
        <w:numId w:val="9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before="36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numbering" w:styleId="111111">
    <w:name w:val="Outline List 2"/>
    <w:basedOn w:val="NoList"/>
    <w:uiPriority w:val="99"/>
    <w:semiHidden/>
    <w:unhideWhenUsed/>
    <w:rsid w:val="00463C4E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63C4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6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styleId="ArticleSection">
    <w:name w:val="Outline List 3"/>
    <w:basedOn w:val="NoList"/>
    <w:uiPriority w:val="99"/>
    <w:semiHidden/>
    <w:unhideWhenUsed/>
    <w:rsid w:val="00463C4E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4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3C4E"/>
  </w:style>
  <w:style w:type="paragraph" w:styleId="BlockText">
    <w:name w:val="Block Text"/>
    <w:basedOn w:val="Normal"/>
    <w:uiPriority w:val="99"/>
    <w:semiHidden/>
    <w:unhideWhenUsed/>
    <w:rsid w:val="00463C4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C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C4E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3C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3C4E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3C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3C4E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3C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3C4E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C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C4E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3C4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3C4E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3C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3C4E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3C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3C4E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463C4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3C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63C4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3C4E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3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C4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C4E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3C4E"/>
  </w:style>
  <w:style w:type="character" w:customStyle="1" w:styleId="DateChar">
    <w:name w:val="Date Char"/>
    <w:basedOn w:val="DefaultParagraphFont"/>
    <w:link w:val="Date"/>
    <w:uiPriority w:val="99"/>
    <w:semiHidden/>
    <w:rsid w:val="00463C4E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C4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C4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3C4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3C4E"/>
    <w:rPr>
      <w:rFonts w:ascii="Arial" w:hAnsi="Arial" w:cs="Arial"/>
    </w:rPr>
  </w:style>
  <w:style w:type="character" w:styleId="Emphasis">
    <w:name w:val="Emphasis"/>
    <w:basedOn w:val="DefaultParagraphFont"/>
    <w:uiPriority w:val="20"/>
    <w:semiHidden/>
    <w:qFormat/>
    <w:rsid w:val="00463C4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3C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C4E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3C4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3C4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3C4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3C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C4E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63C4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63C4E"/>
  </w:style>
  <w:style w:type="paragraph" w:styleId="HTMLAddress">
    <w:name w:val="HTML Address"/>
    <w:basedOn w:val="Normal"/>
    <w:link w:val="HTMLAddressChar"/>
    <w:uiPriority w:val="99"/>
    <w:semiHidden/>
    <w:unhideWhenUsed/>
    <w:rsid w:val="00463C4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3C4E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3C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3C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C4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C4E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3C4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3C4E"/>
    <w:rPr>
      <w:i/>
      <w:iCs/>
    </w:rPr>
  </w:style>
  <w:style w:type="character" w:styleId="Hyperlink">
    <w:name w:val="Hyperlink"/>
    <w:basedOn w:val="DefaultParagraphFont"/>
    <w:uiPriority w:val="99"/>
    <w:unhideWhenUsed/>
    <w:rsid w:val="00463C4E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3C4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3C4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3C4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3C4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3C4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3C4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3C4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3C4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3C4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3C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63C4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63C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C4E"/>
    <w:rPr>
      <w:rFonts w:ascii="Arial" w:hAnsi="Arial" w:cs="Arial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463C4E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3C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3C4E"/>
  </w:style>
  <w:style w:type="paragraph" w:styleId="List">
    <w:name w:val="List"/>
    <w:basedOn w:val="Normal"/>
    <w:uiPriority w:val="99"/>
    <w:semiHidden/>
    <w:unhideWhenUsed/>
    <w:rsid w:val="00463C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3C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3C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3C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3C4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63C4E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63C4E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3C4E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3C4E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3C4E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3C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3C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3C4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3C4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3C4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63C4E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63C4E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3C4E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3C4E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3C4E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463C4E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3C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7" w:lineRule="auto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3C4E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63C4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3C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3C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63C4E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463C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3C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3C4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3C4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63C4E"/>
    <w:rPr>
      <w:color w:val="808080"/>
    </w:rPr>
  </w:style>
  <w:style w:type="table" w:styleId="PlainTable1">
    <w:name w:val="Plain Table 1"/>
    <w:basedOn w:val="TableNormal"/>
    <w:uiPriority w:val="41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3C4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C4E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63C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C4E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3C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3C4E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3C4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3C4E"/>
    <w:rPr>
      <w:rFonts w:ascii="Arial" w:hAnsi="Arial" w:cs="Arial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63C4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463C4E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463C4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63C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3C4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463C4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463C4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3C4E"/>
    <w:pPr>
      <w:spacing w:after="0" w:line="287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3C4E"/>
    <w:pPr>
      <w:spacing w:after="0" w:line="287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3C4E"/>
    <w:pPr>
      <w:spacing w:after="0" w:line="287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3C4E"/>
    <w:pPr>
      <w:spacing w:after="0" w:line="287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3C4E"/>
    <w:pPr>
      <w:spacing w:after="0" w:line="287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semiHidden/>
    <w:rsid w:val="0046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463C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3C4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3C4E"/>
  </w:style>
  <w:style w:type="table" w:styleId="TableProfessional">
    <w:name w:val="Table Professional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3C4E"/>
    <w:pPr>
      <w:spacing w:after="0" w:line="287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463C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63C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3C4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C4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63C4E"/>
  </w:style>
  <w:style w:type="paragraph" w:styleId="Revision">
    <w:name w:val="Revision"/>
    <w:hidden/>
    <w:uiPriority w:val="99"/>
    <w:semiHidden/>
    <w:rsid w:val="002D1C5B"/>
    <w:pPr>
      <w:spacing w:after="0" w:line="240" w:lineRule="auto"/>
    </w:pPr>
    <w:rPr>
      <w:rFonts w:ascii="Arial" w:hAnsi="Arial" w:cs="Arial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182E49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182E49"/>
    <w:pPr>
      <w:spacing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C753-CB0C-49A2-9F96-91F5A66D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5251</Characters>
  <Application>Microsoft Office Word</Application>
  <DocSecurity>0</DocSecurity>
  <Lines>102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2023-03-08T16:42:00Z</dcterms:created>
  <dcterms:modified xsi:type="dcterms:W3CDTF">2023-03-08T16:42:00Z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9dd2f078-b8b2-4abe-a8dc-0426dc5d5d9a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