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D5BE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2A665D" w:rsidP="00916EE2">
            <w:pPr>
              <w:rPr>
                <w:lang w:val="es-E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922ECF4" wp14:editId="7BE93AA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D5BE7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DD5BE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D5BE7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DD5BE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D5BE7" w:rsidRDefault="002A665D" w:rsidP="00C8236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D5BE7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>
              <w:rPr>
                <w:rFonts w:ascii="Arial Black" w:hAnsi="Arial Black"/>
                <w:sz w:val="15"/>
                <w:lang w:val="es-ES"/>
              </w:rPr>
              <w:t>.</w:t>
            </w:r>
            <w:r w:rsidRPr="00DD5BE7">
              <w:rPr>
                <w:rFonts w:ascii="Arial Black" w:hAnsi="Arial Black"/>
                <w:sz w:val="15"/>
                <w:lang w:val="es-ES"/>
              </w:rPr>
              <w:t>º </w:t>
            </w:r>
            <w:r w:rsidR="00C82365">
              <w:rPr>
                <w:rFonts w:ascii="Arial Black" w:hAnsi="Arial Black"/>
                <w:sz w:val="15"/>
                <w:lang w:val="es-ES"/>
              </w:rPr>
              <w:t>9</w:t>
            </w:r>
            <w:r w:rsidRPr="00DD5BE7">
              <w:rPr>
                <w:rFonts w:ascii="Arial Black" w:hAnsi="Arial Black"/>
                <w:sz w:val="15"/>
                <w:lang w:val="es-ES"/>
              </w:rPr>
              <w:t>/201</w:t>
            </w:r>
            <w:r w:rsidR="00EE4720">
              <w:rPr>
                <w:rFonts w:ascii="Arial Black" w:hAnsi="Arial Black"/>
                <w:sz w:val="15"/>
                <w:lang w:val="es-ES"/>
              </w:rPr>
              <w:t>8</w:t>
            </w:r>
            <w:r w:rsidRPr="00DD5BE7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8B2CC1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CC5016">
      <w:pPr>
        <w:rPr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D5BE7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>
        <w:rPr>
          <w:b/>
          <w:bCs/>
          <w:sz w:val="28"/>
          <w:szCs w:val="28"/>
          <w:lang w:val="es-ES"/>
        </w:rPr>
        <w:t>R</w:t>
      </w:r>
      <w:r w:rsidRPr="00DD5BE7">
        <w:rPr>
          <w:b/>
          <w:bCs/>
          <w:sz w:val="28"/>
          <w:szCs w:val="28"/>
          <w:lang w:val="es-ES"/>
        </w:rPr>
        <w:t xml:space="preserve">egistro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 xml:space="preserve">nternacional de </w:t>
      </w:r>
      <w:r w:rsidR="00B70372">
        <w:rPr>
          <w:b/>
          <w:bCs/>
          <w:sz w:val="28"/>
          <w:szCs w:val="28"/>
          <w:lang w:val="es-ES"/>
        </w:rPr>
        <w:t>D</w:t>
      </w:r>
      <w:r w:rsidRPr="00DD5BE7">
        <w:rPr>
          <w:b/>
          <w:bCs/>
          <w:sz w:val="28"/>
          <w:szCs w:val="28"/>
          <w:lang w:val="es-ES"/>
        </w:rPr>
        <w:t xml:space="preserve">ibujos y </w:t>
      </w:r>
      <w:r w:rsidR="00B70372">
        <w:rPr>
          <w:b/>
          <w:bCs/>
          <w:sz w:val="28"/>
          <w:szCs w:val="28"/>
          <w:lang w:val="es-ES"/>
        </w:rPr>
        <w:t>M</w:t>
      </w:r>
      <w:r w:rsidRPr="00DD5BE7">
        <w:rPr>
          <w:b/>
          <w:bCs/>
          <w:sz w:val="28"/>
          <w:szCs w:val="28"/>
          <w:lang w:val="es-ES"/>
        </w:rPr>
        <w:t xml:space="preserve">odelos </w:t>
      </w:r>
      <w:r w:rsidR="00B70372">
        <w:rPr>
          <w:b/>
          <w:bCs/>
          <w:sz w:val="28"/>
          <w:szCs w:val="28"/>
          <w:lang w:val="es-ES"/>
        </w:rPr>
        <w:t>I</w:t>
      </w:r>
      <w:r w:rsidRPr="00DD5BE7">
        <w:rPr>
          <w:b/>
          <w:bCs/>
          <w:sz w:val="28"/>
          <w:szCs w:val="28"/>
          <w:lang w:val="es-ES"/>
        </w:rPr>
        <w:t>ndustriales</w:t>
      </w:r>
    </w:p>
    <w:p w:rsidR="004034D6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27190" w:rsidRPr="00DD5BE7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4034D6" w:rsidRPr="00DD5BE7" w:rsidRDefault="004034D6" w:rsidP="004034D6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DD5BE7">
        <w:rPr>
          <w:b/>
          <w:bCs/>
          <w:sz w:val="24"/>
          <w:szCs w:val="24"/>
          <w:lang w:val="es-ES"/>
        </w:rPr>
        <w:t>Tasa de designación individual</w:t>
      </w:r>
      <w:r w:rsidR="006D7BD8" w:rsidRPr="00DD5BE7">
        <w:rPr>
          <w:b/>
          <w:bCs/>
          <w:sz w:val="24"/>
          <w:szCs w:val="24"/>
          <w:lang w:val="es-ES"/>
        </w:rPr>
        <w:t xml:space="preserve">:  </w:t>
      </w:r>
      <w:r w:rsidR="00FE3959">
        <w:rPr>
          <w:b/>
          <w:bCs/>
          <w:sz w:val="24"/>
          <w:szCs w:val="24"/>
          <w:lang w:val="es-ES"/>
        </w:rPr>
        <w:t>Canadá</w:t>
      </w: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DD5BE7" w:rsidRDefault="004034D6" w:rsidP="00CC5016">
      <w:pPr>
        <w:rPr>
          <w:szCs w:val="22"/>
          <w:lang w:val="es-ES"/>
        </w:rPr>
      </w:pPr>
    </w:p>
    <w:p w:rsidR="004034D6" w:rsidRPr="00CF4E86" w:rsidRDefault="004034D6" w:rsidP="00CF4E86">
      <w:pPr>
        <w:pStyle w:val="ONUME"/>
        <w:rPr>
          <w:color w:val="000000"/>
          <w:lang w:val="es-ES"/>
        </w:rPr>
      </w:pPr>
      <w:r w:rsidRPr="00A60CD5">
        <w:rPr>
          <w:lang w:val="es-ES"/>
        </w:rPr>
        <w:t xml:space="preserve">Conforme a lo dispuesto en la </w:t>
      </w:r>
      <w:r w:rsidR="00127B8D">
        <w:rPr>
          <w:lang w:val="es-ES"/>
        </w:rPr>
        <w:t>R</w:t>
      </w:r>
      <w:r w:rsidR="00127B8D" w:rsidRPr="00A60CD5">
        <w:rPr>
          <w:lang w:val="es-ES"/>
        </w:rPr>
        <w:t>egla </w:t>
      </w:r>
      <w:r w:rsidR="00A60CD5" w:rsidRPr="00A60CD5">
        <w:rPr>
          <w:lang w:val="es-ES"/>
        </w:rPr>
        <w:t>2</w:t>
      </w:r>
      <w:r w:rsidRPr="00A60CD5">
        <w:rPr>
          <w:lang w:val="es-ES"/>
        </w:rPr>
        <w:t>8.2)b) del Reglamento Común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999</w:t>
      </w:r>
      <w:r w:rsidR="00F42DFC">
        <w:rPr>
          <w:lang w:val="es-ES"/>
        </w:rPr>
        <w:t xml:space="preserve"> </w:t>
      </w:r>
      <w:r w:rsidRPr="00A60CD5">
        <w:rPr>
          <w:lang w:val="es-ES"/>
        </w:rPr>
        <w:t>y del Acta d</w:t>
      </w:r>
      <w:r w:rsidR="00A60CD5" w:rsidRPr="00A60CD5">
        <w:rPr>
          <w:lang w:val="es-ES"/>
        </w:rPr>
        <w:t>e 1</w:t>
      </w:r>
      <w:r w:rsidR="0076210D" w:rsidRPr="00A60CD5">
        <w:rPr>
          <w:lang w:val="es-ES"/>
        </w:rPr>
        <w:t>960</w:t>
      </w:r>
      <w:r w:rsidRPr="00A60CD5">
        <w:rPr>
          <w:lang w:val="es-ES"/>
        </w:rPr>
        <w:t xml:space="preserve"> del Arreglo de La Haya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el Director General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de la Organización Mundial de la Propiedad Intelectual</w:t>
      </w:r>
      <w:r w:rsidR="0076210D" w:rsidRPr="00A60CD5">
        <w:rPr>
          <w:lang w:val="es-ES"/>
        </w:rPr>
        <w:t xml:space="preserve"> (</w:t>
      </w:r>
      <w:r w:rsidRPr="00A60CD5">
        <w:rPr>
          <w:lang w:val="es-ES"/>
        </w:rPr>
        <w:t>OMPI</w:t>
      </w:r>
      <w:r w:rsidR="0076210D" w:rsidRPr="00A60CD5">
        <w:rPr>
          <w:lang w:val="es-ES"/>
        </w:rPr>
        <w:t>) ha</w:t>
      </w:r>
      <w:r w:rsidRPr="00A60CD5">
        <w:rPr>
          <w:lang w:val="es-ES"/>
        </w:rPr>
        <w:t xml:space="preserve"> fijado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tras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consulta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con </w:t>
      </w:r>
      <w:r w:rsidR="00FE3959">
        <w:rPr>
          <w:lang w:val="es-ES"/>
        </w:rPr>
        <w:t>la</w:t>
      </w:r>
      <w:r w:rsidR="00E95597">
        <w:rPr>
          <w:lang w:val="es-ES"/>
        </w:rPr>
        <w:t xml:space="preserve"> </w:t>
      </w:r>
      <w:r w:rsidR="00FE3959">
        <w:rPr>
          <w:lang w:val="es-ES"/>
        </w:rPr>
        <w:t xml:space="preserve">Oficina Canadiense de la </w:t>
      </w:r>
      <w:r w:rsidR="0047125C">
        <w:rPr>
          <w:lang w:val="es-ES"/>
        </w:rPr>
        <w:t>P</w:t>
      </w:r>
      <w:r w:rsidR="00FE3959">
        <w:rPr>
          <w:lang w:val="es-ES"/>
        </w:rPr>
        <w:t xml:space="preserve">ropiedad </w:t>
      </w:r>
      <w:r w:rsidR="0047125C">
        <w:rPr>
          <w:lang w:val="es-ES"/>
        </w:rPr>
        <w:t>I</w:t>
      </w:r>
      <w:r w:rsidR="00FE3959">
        <w:rPr>
          <w:lang w:val="es-ES"/>
        </w:rPr>
        <w:t>ntelectual</w:t>
      </w:r>
      <w:r w:rsidR="00353EC9">
        <w:rPr>
          <w:lang w:val="es-ES"/>
        </w:rPr>
        <w:t xml:space="preserve"> (</w:t>
      </w:r>
      <w:r w:rsidR="00FE3959">
        <w:rPr>
          <w:lang w:val="es-ES"/>
        </w:rPr>
        <w:t>CIPO</w:t>
      </w:r>
      <w:r w:rsidR="00353EC9">
        <w:rPr>
          <w:lang w:val="es-ES"/>
        </w:rPr>
        <w:t>)</w:t>
      </w:r>
      <w:r w:rsidR="0076210D" w:rsidRPr="00053963">
        <w:rPr>
          <w:lang w:val="es-ES"/>
        </w:rPr>
        <w:t>,</w:t>
      </w:r>
      <w:r w:rsidR="0076210D" w:rsidRPr="00A60CD5">
        <w:rPr>
          <w:lang w:val="es-ES"/>
        </w:rPr>
        <w:t xml:space="preserve"> </w:t>
      </w:r>
      <w:r w:rsidR="00CA1EB0" w:rsidRPr="00A60CD5">
        <w:rPr>
          <w:lang w:val="es-ES"/>
        </w:rPr>
        <w:t>el</w:t>
      </w:r>
      <w:r w:rsidRPr="00A60CD5">
        <w:rPr>
          <w:lang w:val="es-ES"/>
        </w:rPr>
        <w:t xml:space="preserve"> importe de la tasa de</w:t>
      </w:r>
      <w:r w:rsidR="00FC48AC" w:rsidRPr="00A60CD5">
        <w:rPr>
          <w:lang w:val="es-ES"/>
        </w:rPr>
        <w:t xml:space="preserve"> </w:t>
      </w:r>
      <w:r w:rsidRPr="00A60CD5">
        <w:rPr>
          <w:lang w:val="es-ES"/>
        </w:rPr>
        <w:t>designación individual pagadero en relación con una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>solicitud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que </w:t>
      </w:r>
      <w:r w:rsidR="00053963">
        <w:rPr>
          <w:lang w:val="es-ES"/>
        </w:rPr>
        <w:t>sea designado</w:t>
      </w:r>
      <w:r w:rsidR="0047125C">
        <w:rPr>
          <w:lang w:val="es-ES"/>
        </w:rPr>
        <w:t xml:space="preserve"> el</w:t>
      </w:r>
      <w:r w:rsidRPr="00A60CD5">
        <w:rPr>
          <w:lang w:val="es-ES"/>
        </w:rPr>
        <w:t xml:space="preserve"> </w:t>
      </w:r>
      <w:r w:rsidR="00715794">
        <w:rPr>
          <w:lang w:val="es-ES"/>
        </w:rPr>
        <w:t>Canadá</w:t>
      </w:r>
      <w:r w:rsidR="0076210D" w:rsidRPr="00A60CD5">
        <w:rPr>
          <w:lang w:val="es-ES"/>
        </w:rPr>
        <w:t xml:space="preserve">, </w:t>
      </w:r>
      <w:r w:rsidRPr="00A60CD5">
        <w:rPr>
          <w:lang w:val="es-ES"/>
        </w:rPr>
        <w:t>y en relación con la renovación de un registro internacional</w:t>
      </w:r>
      <w:r w:rsidR="0076210D" w:rsidRPr="00A60CD5">
        <w:rPr>
          <w:lang w:val="es-ES"/>
        </w:rPr>
        <w:t xml:space="preserve"> </w:t>
      </w:r>
      <w:r w:rsidRPr="00A60CD5">
        <w:rPr>
          <w:lang w:val="es-ES"/>
        </w:rPr>
        <w:t xml:space="preserve">en </w:t>
      </w:r>
      <w:r w:rsidR="00B12998">
        <w:rPr>
          <w:lang w:val="es-ES"/>
        </w:rPr>
        <w:t>que se designe</w:t>
      </w:r>
      <w:r w:rsidR="0047125C">
        <w:rPr>
          <w:lang w:val="es-ES"/>
        </w:rPr>
        <w:t xml:space="preserve"> al</w:t>
      </w:r>
      <w:r w:rsidR="00B12998">
        <w:rPr>
          <w:lang w:val="es-ES"/>
        </w:rPr>
        <w:t xml:space="preserve"> </w:t>
      </w:r>
      <w:r w:rsidR="00715794">
        <w:rPr>
          <w:lang w:val="es-ES"/>
        </w:rPr>
        <w:t>Canadá</w:t>
      </w:r>
      <w:r w:rsidR="00FC48AC" w:rsidRPr="00A60CD5">
        <w:rPr>
          <w:spacing w:val="-3"/>
          <w:lang w:val="es-E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3798"/>
        <w:gridCol w:w="2126"/>
      </w:tblGrid>
      <w:tr w:rsidR="0076210D" w:rsidRPr="00A60CD5" w:rsidTr="00FD2844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76210D" w:rsidRPr="00A60CD5" w:rsidRDefault="00FF0811" w:rsidP="00E95597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Tasa</w:t>
            </w:r>
            <w:r w:rsidR="004034D6" w:rsidRPr="00A60CD5">
              <w:rPr>
                <w:b/>
                <w:lang w:val="es-ES"/>
              </w:rPr>
              <w:t xml:space="preserve"> de designación individual</w:t>
            </w:r>
          </w:p>
        </w:tc>
        <w:tc>
          <w:tcPr>
            <w:tcW w:w="2126" w:type="dxa"/>
            <w:vAlign w:val="center"/>
          </w:tcPr>
          <w:p w:rsidR="00FF0811" w:rsidRPr="00A60CD5" w:rsidRDefault="00776DE7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b/>
                <w:lang w:val="es-ES"/>
              </w:rPr>
              <w:t>Importe</w:t>
            </w:r>
          </w:p>
          <w:p w:rsidR="0076210D" w:rsidRPr="00A60CD5" w:rsidRDefault="004034D6" w:rsidP="004034D6">
            <w:pPr>
              <w:jc w:val="center"/>
              <w:rPr>
                <w:b/>
                <w:lang w:val="es-ES"/>
              </w:rPr>
            </w:pPr>
            <w:r w:rsidRPr="00A60CD5">
              <w:rPr>
                <w:i/>
                <w:lang w:val="es-ES"/>
              </w:rPr>
              <w:t>(en francos suizos)</w:t>
            </w:r>
          </w:p>
        </w:tc>
      </w:tr>
      <w:tr w:rsidR="0076210D" w:rsidRPr="00F702DA" w:rsidTr="0018266C">
        <w:trPr>
          <w:trHeight w:val="512"/>
        </w:trPr>
        <w:tc>
          <w:tcPr>
            <w:tcW w:w="3148" w:type="dxa"/>
            <w:vAlign w:val="center"/>
          </w:tcPr>
          <w:p w:rsidR="0076210D" w:rsidRPr="00F702DA" w:rsidRDefault="00FF0811" w:rsidP="00053963">
            <w:pPr>
              <w:rPr>
                <w:lang w:val="es-ES"/>
              </w:rPr>
            </w:pPr>
            <w:r w:rsidRPr="00F702DA">
              <w:rPr>
                <w:lang w:val="es-ES"/>
              </w:rPr>
              <w:t>S</w:t>
            </w:r>
            <w:r w:rsidR="004034D6" w:rsidRPr="00F702DA">
              <w:rPr>
                <w:lang w:val="es-ES"/>
              </w:rPr>
              <w:t>olicitud internacional</w:t>
            </w:r>
          </w:p>
        </w:tc>
        <w:tc>
          <w:tcPr>
            <w:tcW w:w="3798" w:type="dxa"/>
          </w:tcPr>
          <w:p w:rsidR="0076210D" w:rsidRPr="00F702DA" w:rsidRDefault="0018266C" w:rsidP="0018266C">
            <w:pPr>
              <w:tabs>
                <w:tab w:val="left" w:pos="317"/>
              </w:tabs>
              <w:spacing w:before="120" w:after="120"/>
              <w:ind w:left="317" w:hanging="317"/>
              <w:rPr>
                <w:lang w:val="es-ES"/>
              </w:rPr>
            </w:pPr>
            <w:r>
              <w:rPr>
                <w:lang w:val="es-ES"/>
              </w:rPr>
              <w:t>por cada dibujo o modelo</w:t>
            </w:r>
          </w:p>
        </w:tc>
        <w:tc>
          <w:tcPr>
            <w:tcW w:w="2126" w:type="dxa"/>
          </w:tcPr>
          <w:p w:rsidR="00F702DA" w:rsidRPr="00F702DA" w:rsidRDefault="00C322FB" w:rsidP="00351ECF">
            <w:pPr>
              <w:tabs>
                <w:tab w:val="right" w:pos="1167"/>
              </w:tabs>
              <w:spacing w:before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 w:rsidR="0018266C">
              <w:rPr>
                <w:lang w:val="es-ES"/>
              </w:rPr>
              <w:t>300</w:t>
            </w:r>
          </w:p>
        </w:tc>
      </w:tr>
      <w:tr w:rsidR="0018266C" w:rsidRPr="00F702DA" w:rsidTr="0018266C">
        <w:tc>
          <w:tcPr>
            <w:tcW w:w="3148" w:type="dxa"/>
            <w:vAlign w:val="center"/>
          </w:tcPr>
          <w:p w:rsidR="0018266C" w:rsidRPr="00F702DA" w:rsidRDefault="0018266C" w:rsidP="00F702DA">
            <w:pPr>
              <w:rPr>
                <w:lang w:val="es-ES"/>
              </w:rPr>
            </w:pPr>
            <w:r w:rsidRPr="00F702DA">
              <w:rPr>
                <w:lang w:val="es-ES"/>
              </w:rPr>
              <w:t>Primera renovación</w:t>
            </w:r>
          </w:p>
        </w:tc>
        <w:tc>
          <w:tcPr>
            <w:tcW w:w="3798" w:type="dxa"/>
          </w:tcPr>
          <w:p w:rsidR="0018266C" w:rsidRPr="00F702DA" w:rsidRDefault="007D4903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18266C">
              <w:rPr>
                <w:lang w:val="es-ES"/>
              </w:rPr>
              <w:t>or cada dibujo o modelo</w:t>
            </w:r>
          </w:p>
        </w:tc>
        <w:tc>
          <w:tcPr>
            <w:tcW w:w="2126" w:type="dxa"/>
          </w:tcPr>
          <w:p w:rsidR="0018266C" w:rsidRPr="00F702DA" w:rsidRDefault="0018266C" w:rsidP="0018266C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263</w:t>
            </w:r>
          </w:p>
        </w:tc>
      </w:tr>
      <w:tr w:rsidR="0018266C" w:rsidRPr="00F702DA" w:rsidTr="0018266C">
        <w:tc>
          <w:tcPr>
            <w:tcW w:w="3148" w:type="dxa"/>
            <w:vAlign w:val="center"/>
          </w:tcPr>
          <w:p w:rsidR="0018266C" w:rsidRPr="00F702DA" w:rsidRDefault="0018266C" w:rsidP="00BB3AF9">
            <w:pPr>
              <w:rPr>
                <w:lang w:val="es-ES"/>
              </w:rPr>
            </w:pPr>
            <w:r>
              <w:rPr>
                <w:lang w:val="es-ES"/>
              </w:rPr>
              <w:t>Renovaciones subsiguientes</w:t>
            </w:r>
          </w:p>
        </w:tc>
        <w:tc>
          <w:tcPr>
            <w:tcW w:w="3798" w:type="dxa"/>
          </w:tcPr>
          <w:p w:rsidR="0018266C" w:rsidRPr="00F702DA" w:rsidRDefault="0018266C" w:rsidP="00351ECF">
            <w:pPr>
              <w:tabs>
                <w:tab w:val="left" w:pos="317"/>
              </w:tabs>
              <w:spacing w:before="120" w:after="120"/>
              <w:rPr>
                <w:lang w:val="es-ES"/>
              </w:rPr>
            </w:pPr>
          </w:p>
        </w:tc>
        <w:tc>
          <w:tcPr>
            <w:tcW w:w="2126" w:type="dxa"/>
          </w:tcPr>
          <w:p w:rsidR="0018266C" w:rsidRPr="00F702DA" w:rsidRDefault="0018266C" w:rsidP="0018266C">
            <w:pPr>
              <w:tabs>
                <w:tab w:val="right" w:pos="1167"/>
              </w:tabs>
              <w:spacing w:before="120" w:after="120"/>
              <w:rPr>
                <w:lang w:val="es-ES"/>
              </w:rPr>
            </w:pPr>
            <w:r w:rsidRPr="00F702DA">
              <w:rPr>
                <w:lang w:val="es-ES"/>
              </w:rPr>
              <w:tab/>
            </w:r>
            <w:r>
              <w:rPr>
                <w:lang w:val="es-ES"/>
              </w:rPr>
              <w:t>0</w:t>
            </w:r>
          </w:p>
        </w:tc>
      </w:tr>
    </w:tbl>
    <w:p w:rsidR="00CF4E86" w:rsidRPr="00CF4E86" w:rsidRDefault="00CF4E86" w:rsidP="004A3589">
      <w:pPr>
        <w:rPr>
          <w:lang w:val="es-ES"/>
        </w:rPr>
      </w:pPr>
    </w:p>
    <w:p w:rsidR="004034D6" w:rsidRPr="00A60CD5" w:rsidRDefault="00314C1F" w:rsidP="004034D6">
      <w:pPr>
        <w:pStyle w:val="ONUME"/>
        <w:tabs>
          <w:tab w:val="clear" w:pos="567"/>
        </w:tabs>
        <w:rPr>
          <w:lang w:val="es-ES"/>
        </w:rPr>
      </w:pPr>
      <w:r>
        <w:rPr>
          <w:color w:val="000000"/>
          <w:lang w:val="es-ES"/>
        </w:rPr>
        <w:t>La declaración relativa a la tasa de designación individual efectuada por</w:t>
      </w:r>
      <w:r w:rsidR="0047125C">
        <w:rPr>
          <w:color w:val="000000"/>
          <w:lang w:val="es-ES"/>
        </w:rPr>
        <w:t xml:space="preserve"> el</w:t>
      </w:r>
      <w:r>
        <w:rPr>
          <w:color w:val="000000"/>
          <w:lang w:val="es-ES"/>
        </w:rPr>
        <w:t xml:space="preserve"> </w:t>
      </w:r>
      <w:r w:rsidR="0018266C">
        <w:rPr>
          <w:color w:val="000000"/>
          <w:lang w:val="es-ES"/>
        </w:rPr>
        <w:t>Canadá</w:t>
      </w:r>
      <w:r>
        <w:rPr>
          <w:color w:val="000000"/>
          <w:lang w:val="es-ES"/>
        </w:rPr>
        <w:t xml:space="preserve"> </w:t>
      </w:r>
      <w:r w:rsidR="004034D6" w:rsidRPr="00A60CD5">
        <w:rPr>
          <w:color w:val="000000"/>
          <w:lang w:val="es-ES"/>
        </w:rPr>
        <w:t>entrar</w:t>
      </w:r>
      <w:r w:rsidR="00776DE7" w:rsidRPr="00A60CD5">
        <w:rPr>
          <w:color w:val="000000"/>
          <w:lang w:val="es-ES"/>
        </w:rPr>
        <w:t>á</w:t>
      </w:r>
      <w:r w:rsidR="004034D6" w:rsidRPr="00A60CD5">
        <w:rPr>
          <w:color w:val="000000"/>
          <w:lang w:val="es-ES"/>
        </w:rPr>
        <w:t xml:space="preserve"> en vigor</w:t>
      </w:r>
      <w:r w:rsidR="006D7BD8" w:rsidRPr="00A60CD5">
        <w:rPr>
          <w:color w:val="000000"/>
          <w:lang w:val="es-ES"/>
        </w:rPr>
        <w:t xml:space="preserve"> </w:t>
      </w:r>
      <w:r w:rsidR="00776DE7" w:rsidRPr="00A60CD5">
        <w:rPr>
          <w:color w:val="000000"/>
          <w:lang w:val="es-ES"/>
        </w:rPr>
        <w:t>e</w:t>
      </w:r>
      <w:r w:rsidR="00A60CD5" w:rsidRPr="00A60CD5">
        <w:rPr>
          <w:color w:val="000000"/>
          <w:lang w:val="es-ES"/>
        </w:rPr>
        <w:t>l </w:t>
      </w:r>
      <w:r w:rsidR="0018266C">
        <w:rPr>
          <w:color w:val="000000"/>
          <w:lang w:val="es-ES"/>
        </w:rPr>
        <w:t>5</w:t>
      </w:r>
      <w:r w:rsidR="00776DE7" w:rsidRPr="00A60CD5">
        <w:rPr>
          <w:color w:val="000000"/>
          <w:lang w:val="es-ES"/>
        </w:rPr>
        <w:t xml:space="preserve"> de </w:t>
      </w:r>
      <w:r w:rsidR="0018266C">
        <w:rPr>
          <w:color w:val="000000"/>
          <w:lang w:val="es-ES"/>
        </w:rPr>
        <w:t>nov</w:t>
      </w:r>
      <w:r w:rsidR="008F26C0">
        <w:rPr>
          <w:color w:val="000000"/>
          <w:lang w:val="es-ES"/>
        </w:rPr>
        <w:t>i</w:t>
      </w:r>
      <w:r w:rsidR="0018266C">
        <w:rPr>
          <w:color w:val="000000"/>
          <w:lang w:val="es-ES"/>
        </w:rPr>
        <w:t>embre</w:t>
      </w:r>
      <w:r w:rsidR="00776DE7" w:rsidRPr="00A60CD5">
        <w:rPr>
          <w:color w:val="000000"/>
          <w:lang w:val="es-ES"/>
        </w:rPr>
        <w:t xml:space="preserve"> d</w:t>
      </w:r>
      <w:r w:rsidR="00A60CD5" w:rsidRPr="00A60CD5">
        <w:rPr>
          <w:color w:val="000000"/>
          <w:lang w:val="es-ES"/>
        </w:rPr>
        <w:t>e 2</w:t>
      </w:r>
      <w:r w:rsidR="0077451E" w:rsidRPr="00A60CD5">
        <w:rPr>
          <w:color w:val="000000"/>
          <w:lang w:val="es-ES"/>
        </w:rPr>
        <w:t>01</w:t>
      </w:r>
      <w:r w:rsidR="00353EC9">
        <w:rPr>
          <w:color w:val="000000"/>
          <w:lang w:val="es-ES"/>
        </w:rPr>
        <w:t>8</w:t>
      </w:r>
      <w:r w:rsidR="0077451E" w:rsidRPr="00A60CD5">
        <w:rPr>
          <w:color w:val="000000"/>
          <w:lang w:val="es-ES"/>
        </w:rPr>
        <w:t>.</w:t>
      </w:r>
    </w:p>
    <w:p w:rsidR="004A3589" w:rsidRPr="004C6BC7" w:rsidRDefault="00C82365" w:rsidP="0047125C">
      <w:pPr>
        <w:pStyle w:val="Endofdocument-Annex"/>
        <w:spacing w:before="720"/>
        <w:rPr>
          <w:lang w:val="es-ES"/>
        </w:rPr>
      </w:pPr>
      <w:r>
        <w:rPr>
          <w:lang w:val="es-ES"/>
        </w:rPr>
        <w:t>26</w:t>
      </w:r>
      <w:r w:rsidR="004A3589" w:rsidRPr="004C6BC7">
        <w:rPr>
          <w:lang w:val="es-ES"/>
        </w:rPr>
        <w:t xml:space="preserve"> de </w:t>
      </w:r>
      <w:r>
        <w:rPr>
          <w:lang w:val="es-ES"/>
        </w:rPr>
        <w:t>sept</w:t>
      </w:r>
      <w:r w:rsidR="008F26C0">
        <w:rPr>
          <w:lang w:val="es-ES"/>
        </w:rPr>
        <w:t>i</w:t>
      </w:r>
      <w:r>
        <w:rPr>
          <w:lang w:val="es-ES"/>
        </w:rPr>
        <w:t>e</w:t>
      </w:r>
      <w:bookmarkStart w:id="2" w:name="_GoBack"/>
      <w:bookmarkEnd w:id="2"/>
      <w:r>
        <w:rPr>
          <w:lang w:val="es-ES"/>
        </w:rPr>
        <w:t>mbre</w:t>
      </w:r>
      <w:r w:rsidR="004A3589">
        <w:rPr>
          <w:lang w:val="es-ES"/>
        </w:rPr>
        <w:t xml:space="preserve"> </w:t>
      </w:r>
      <w:r w:rsidR="004A3589" w:rsidRPr="004C6BC7">
        <w:rPr>
          <w:lang w:val="es-ES"/>
        </w:rPr>
        <w:t>de 201</w:t>
      </w:r>
      <w:r w:rsidR="00353EC9">
        <w:rPr>
          <w:lang w:val="es-ES"/>
        </w:rPr>
        <w:t>8</w:t>
      </w:r>
    </w:p>
    <w:sectPr w:rsidR="004A3589" w:rsidRPr="004C6BC7" w:rsidSect="00605827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386730">
      <w:rPr>
        <w:noProof/>
      </w:rPr>
      <w:t>1</w:t>
    </w:r>
    <w:r w:rsidR="002A513E"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65217"/>
    <w:rsid w:val="00166299"/>
    <w:rsid w:val="00166D8E"/>
    <w:rsid w:val="0018266C"/>
    <w:rsid w:val="001832A6"/>
    <w:rsid w:val="00185E31"/>
    <w:rsid w:val="00186DE1"/>
    <w:rsid w:val="001B6243"/>
    <w:rsid w:val="001C2D7E"/>
    <w:rsid w:val="001D45CE"/>
    <w:rsid w:val="001D4F09"/>
    <w:rsid w:val="001E3850"/>
    <w:rsid w:val="001F1B95"/>
    <w:rsid w:val="001F717F"/>
    <w:rsid w:val="0020551F"/>
    <w:rsid w:val="0020706A"/>
    <w:rsid w:val="0022493E"/>
    <w:rsid w:val="00227190"/>
    <w:rsid w:val="002356BD"/>
    <w:rsid w:val="00251890"/>
    <w:rsid w:val="0025278E"/>
    <w:rsid w:val="002634C4"/>
    <w:rsid w:val="00266AED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12F7F"/>
    <w:rsid w:val="00314C1F"/>
    <w:rsid w:val="00317670"/>
    <w:rsid w:val="00321F2B"/>
    <w:rsid w:val="00335EC1"/>
    <w:rsid w:val="00347330"/>
    <w:rsid w:val="00351ECF"/>
    <w:rsid w:val="00353EC9"/>
    <w:rsid w:val="00357985"/>
    <w:rsid w:val="00361450"/>
    <w:rsid w:val="00364455"/>
    <w:rsid w:val="003673CF"/>
    <w:rsid w:val="00383EC2"/>
    <w:rsid w:val="003845C1"/>
    <w:rsid w:val="00386730"/>
    <w:rsid w:val="003A25D7"/>
    <w:rsid w:val="003A6F89"/>
    <w:rsid w:val="003B38C1"/>
    <w:rsid w:val="003C4A85"/>
    <w:rsid w:val="003E0D9F"/>
    <w:rsid w:val="003E2652"/>
    <w:rsid w:val="004034D6"/>
    <w:rsid w:val="004052E1"/>
    <w:rsid w:val="00411FB2"/>
    <w:rsid w:val="00423E3E"/>
    <w:rsid w:val="00427AF4"/>
    <w:rsid w:val="00453C86"/>
    <w:rsid w:val="0045757F"/>
    <w:rsid w:val="004630B4"/>
    <w:rsid w:val="004647DA"/>
    <w:rsid w:val="0047006A"/>
    <w:rsid w:val="0047125C"/>
    <w:rsid w:val="00474062"/>
    <w:rsid w:val="00477D6B"/>
    <w:rsid w:val="00487B3B"/>
    <w:rsid w:val="004936FC"/>
    <w:rsid w:val="004947C5"/>
    <w:rsid w:val="004A3589"/>
    <w:rsid w:val="004B0093"/>
    <w:rsid w:val="004B336C"/>
    <w:rsid w:val="004D0C90"/>
    <w:rsid w:val="004F5A30"/>
    <w:rsid w:val="004F6E98"/>
    <w:rsid w:val="005019FF"/>
    <w:rsid w:val="00507AA0"/>
    <w:rsid w:val="005243B1"/>
    <w:rsid w:val="0053057A"/>
    <w:rsid w:val="00541063"/>
    <w:rsid w:val="00545E21"/>
    <w:rsid w:val="00546473"/>
    <w:rsid w:val="00546A94"/>
    <w:rsid w:val="00560A29"/>
    <w:rsid w:val="005868B8"/>
    <w:rsid w:val="005A78E1"/>
    <w:rsid w:val="005C0E24"/>
    <w:rsid w:val="005C6649"/>
    <w:rsid w:val="005E0314"/>
    <w:rsid w:val="005E6F4A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15794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D4903"/>
    <w:rsid w:val="007F4D09"/>
    <w:rsid w:val="00804EC4"/>
    <w:rsid w:val="0081172A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F1F70"/>
    <w:rsid w:val="008F26C0"/>
    <w:rsid w:val="0090731E"/>
    <w:rsid w:val="009134B8"/>
    <w:rsid w:val="00916EE2"/>
    <w:rsid w:val="00922789"/>
    <w:rsid w:val="0093216E"/>
    <w:rsid w:val="0093661D"/>
    <w:rsid w:val="009378BE"/>
    <w:rsid w:val="00940793"/>
    <w:rsid w:val="009513F5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61AC"/>
    <w:rsid w:val="00AA1CCD"/>
    <w:rsid w:val="00AA1EEF"/>
    <w:rsid w:val="00AB4D25"/>
    <w:rsid w:val="00AC205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E55D6"/>
    <w:rsid w:val="00BE5857"/>
    <w:rsid w:val="00BF01CE"/>
    <w:rsid w:val="00C10FFF"/>
    <w:rsid w:val="00C11BE0"/>
    <w:rsid w:val="00C11BFE"/>
    <w:rsid w:val="00C25E01"/>
    <w:rsid w:val="00C322FB"/>
    <w:rsid w:val="00C45642"/>
    <w:rsid w:val="00C47421"/>
    <w:rsid w:val="00C556FE"/>
    <w:rsid w:val="00C71922"/>
    <w:rsid w:val="00C80362"/>
    <w:rsid w:val="00C82365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218D8"/>
    <w:rsid w:val="00D22BD4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5BE7"/>
    <w:rsid w:val="00DD6947"/>
    <w:rsid w:val="00E1115B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C23FC"/>
    <w:rsid w:val="00EC4E49"/>
    <w:rsid w:val="00ED38E9"/>
    <w:rsid w:val="00ED4C4F"/>
    <w:rsid w:val="00ED77FB"/>
    <w:rsid w:val="00EE45FA"/>
    <w:rsid w:val="00EE4720"/>
    <w:rsid w:val="00EE5748"/>
    <w:rsid w:val="00EF0146"/>
    <w:rsid w:val="00F0720F"/>
    <w:rsid w:val="00F201C4"/>
    <w:rsid w:val="00F2624B"/>
    <w:rsid w:val="00F42DFC"/>
    <w:rsid w:val="00F57415"/>
    <w:rsid w:val="00F66152"/>
    <w:rsid w:val="00F702DA"/>
    <w:rsid w:val="00F7721F"/>
    <w:rsid w:val="00FA156A"/>
    <w:rsid w:val="00FC3D36"/>
    <w:rsid w:val="00FC48AC"/>
    <w:rsid w:val="00FC4C8A"/>
    <w:rsid w:val="00FD2844"/>
    <w:rsid w:val="00FE3959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47551C96"/>
  <w15:docId w15:val="{487B4F21-A1D6-4666-8DD6-63367C67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EE5C-FB59-4DD4-B928-3FC50A85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dc:description>KP
11/06/2014</dc:description>
  <cp:lastModifiedBy>MAILLARD Amber</cp:lastModifiedBy>
  <cp:revision>8</cp:revision>
  <cp:lastPrinted>2018-09-26T09:53:00Z</cp:lastPrinted>
  <dcterms:created xsi:type="dcterms:W3CDTF">2018-08-09T07:09:00Z</dcterms:created>
  <dcterms:modified xsi:type="dcterms:W3CDTF">2018-09-26T09:55:00Z</dcterms:modified>
</cp:coreProperties>
</file>