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Layout w:type="fixed"/>
        <w:tblLook w:val="01E0" w:firstRow="1" w:lastRow="1" w:firstColumn="1" w:lastColumn="1" w:noHBand="0" w:noVBand="0"/>
      </w:tblPr>
      <w:tblGrid>
        <w:gridCol w:w="4513"/>
        <w:gridCol w:w="4337"/>
        <w:gridCol w:w="510"/>
      </w:tblGrid>
      <w:tr w:rsidR="00EC4E49" w:rsidRPr="00790959" w14:paraId="02257226" w14:textId="77777777" w:rsidTr="00BC3767">
        <w:tc>
          <w:tcPr>
            <w:tcW w:w="4513" w:type="dxa"/>
            <w:tcBorders>
              <w:bottom w:val="single" w:sz="4" w:space="0" w:color="auto"/>
            </w:tcBorders>
            <w:tcMar>
              <w:bottom w:w="170" w:type="dxa"/>
            </w:tcMar>
          </w:tcPr>
          <w:p w14:paraId="19AA0547" w14:textId="77777777" w:rsidR="00EC4E49" w:rsidRPr="00790959" w:rsidRDefault="00EC4E49" w:rsidP="00916EE2">
            <w:pPr>
              <w:rPr>
                <w:lang w:val="es-ES_tradnl"/>
              </w:rPr>
            </w:pPr>
          </w:p>
        </w:tc>
        <w:tc>
          <w:tcPr>
            <w:tcW w:w="4337" w:type="dxa"/>
            <w:tcBorders>
              <w:bottom w:val="single" w:sz="4" w:space="0" w:color="auto"/>
            </w:tcBorders>
            <w:tcMar>
              <w:left w:w="0" w:type="dxa"/>
              <w:right w:w="0" w:type="dxa"/>
            </w:tcMar>
          </w:tcPr>
          <w:p w14:paraId="2A992C51" w14:textId="4F6C156D" w:rsidR="00EC4E49" w:rsidRPr="00790959" w:rsidRDefault="00790959" w:rsidP="00916EE2">
            <w:pPr>
              <w:rPr>
                <w:lang w:val="es-ES_tradnl"/>
              </w:rPr>
            </w:pPr>
            <w:r w:rsidRPr="00790959">
              <w:rPr>
                <w:noProof/>
                <w:szCs w:val="22"/>
                <w:lang w:val="es-ES_tradnl" w:eastAsia="es-ES"/>
              </w:rPr>
              <w:drawing>
                <wp:inline distT="0" distB="0" distL="0" distR="0" wp14:anchorId="007EDC5B" wp14:editId="1DD835CD">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10" w:type="dxa"/>
            <w:tcBorders>
              <w:bottom w:val="single" w:sz="4" w:space="0" w:color="auto"/>
            </w:tcBorders>
            <w:tcMar>
              <w:left w:w="0" w:type="dxa"/>
              <w:right w:w="0" w:type="dxa"/>
            </w:tcMar>
          </w:tcPr>
          <w:p w14:paraId="5145E9C1" w14:textId="77777777" w:rsidR="00EC4E49" w:rsidRPr="00790959" w:rsidRDefault="00EC4E49" w:rsidP="00916EE2">
            <w:pPr>
              <w:jc w:val="right"/>
              <w:rPr>
                <w:lang w:val="es-ES_tradnl"/>
              </w:rPr>
            </w:pPr>
          </w:p>
        </w:tc>
      </w:tr>
      <w:tr w:rsidR="008B2CC1" w:rsidRPr="00790959" w14:paraId="0F9F5FF6" w14:textId="77777777" w:rsidTr="00BC3767">
        <w:trPr>
          <w:trHeight w:hRule="exact" w:val="170"/>
        </w:trPr>
        <w:tc>
          <w:tcPr>
            <w:tcW w:w="9360" w:type="dxa"/>
            <w:gridSpan w:val="3"/>
            <w:noWrap/>
            <w:tcMar>
              <w:left w:w="0" w:type="dxa"/>
              <w:right w:w="0" w:type="dxa"/>
            </w:tcMar>
            <w:vAlign w:val="bottom"/>
          </w:tcPr>
          <w:p w14:paraId="7198D7E5" w14:textId="77777777" w:rsidR="008B2CC1" w:rsidRPr="00790959" w:rsidRDefault="008B2CC1" w:rsidP="00916EE2">
            <w:pPr>
              <w:jc w:val="right"/>
              <w:rPr>
                <w:rFonts w:ascii="Arial Black" w:hAnsi="Arial Black"/>
                <w:caps/>
                <w:sz w:val="15"/>
                <w:lang w:val="es-ES_tradnl"/>
              </w:rPr>
            </w:pPr>
            <w:bookmarkStart w:id="0" w:name="Original"/>
            <w:bookmarkEnd w:id="0"/>
          </w:p>
        </w:tc>
      </w:tr>
      <w:tr w:rsidR="008B2CC1" w:rsidRPr="00790959" w14:paraId="272C07A0" w14:textId="77777777" w:rsidTr="00BC3767">
        <w:trPr>
          <w:trHeight w:hRule="exact" w:val="198"/>
        </w:trPr>
        <w:tc>
          <w:tcPr>
            <w:tcW w:w="9360" w:type="dxa"/>
            <w:gridSpan w:val="3"/>
            <w:tcMar>
              <w:left w:w="0" w:type="dxa"/>
              <w:right w:w="0" w:type="dxa"/>
            </w:tcMar>
            <w:vAlign w:val="bottom"/>
          </w:tcPr>
          <w:p w14:paraId="70311CD5" w14:textId="2321EE86" w:rsidR="008B2CC1" w:rsidRPr="00790959" w:rsidRDefault="00CC5016" w:rsidP="00CD5E44">
            <w:pPr>
              <w:jc w:val="right"/>
              <w:rPr>
                <w:rFonts w:ascii="Arial Black" w:hAnsi="Arial Black"/>
                <w:caps/>
                <w:sz w:val="15"/>
                <w:lang w:val="es-ES_tradnl"/>
              </w:rPr>
            </w:pPr>
            <w:r w:rsidRPr="00790959">
              <w:rPr>
                <w:rFonts w:ascii="Arial Black" w:hAnsi="Arial Black"/>
                <w:caps/>
                <w:sz w:val="15"/>
                <w:lang w:val="es-ES_tradnl"/>
              </w:rPr>
              <w:t xml:space="preserve">AVISO N.º 12/2024 </w:t>
            </w:r>
            <w:bookmarkStart w:id="1" w:name="Date"/>
            <w:bookmarkEnd w:id="1"/>
          </w:p>
        </w:tc>
      </w:tr>
    </w:tbl>
    <w:p w14:paraId="5F2D3C7F" w14:textId="7B5FEA00" w:rsidR="00CC5016" w:rsidRPr="00790959" w:rsidRDefault="006223DB" w:rsidP="0082042A">
      <w:pPr>
        <w:autoSpaceDE w:val="0"/>
        <w:autoSpaceDN w:val="0"/>
        <w:adjustRightInd w:val="0"/>
        <w:spacing w:before="1200"/>
        <w:rPr>
          <w:b/>
          <w:bCs/>
          <w:sz w:val="28"/>
          <w:szCs w:val="28"/>
          <w:lang w:val="es-ES_tradnl"/>
        </w:rPr>
      </w:pPr>
      <w:r w:rsidRPr="00790959">
        <w:rPr>
          <w:b/>
          <w:sz w:val="28"/>
          <w:lang w:val="es-ES_tradnl"/>
        </w:rPr>
        <w:t xml:space="preserve">Arreglo de La Haya relativo al </w:t>
      </w:r>
      <w:r w:rsidR="00E84450">
        <w:rPr>
          <w:b/>
          <w:sz w:val="28"/>
          <w:lang w:val="es-ES_tradnl"/>
        </w:rPr>
        <w:t>R</w:t>
      </w:r>
      <w:r w:rsidRPr="00790959">
        <w:rPr>
          <w:b/>
          <w:sz w:val="28"/>
          <w:lang w:val="es-ES_tradnl"/>
        </w:rPr>
        <w:t xml:space="preserve">egistro </w:t>
      </w:r>
      <w:r w:rsidR="00E84450">
        <w:rPr>
          <w:b/>
          <w:sz w:val="28"/>
          <w:lang w:val="es-ES_tradnl"/>
        </w:rPr>
        <w:t>I</w:t>
      </w:r>
      <w:r w:rsidRPr="00790959">
        <w:rPr>
          <w:b/>
          <w:sz w:val="28"/>
          <w:lang w:val="es-ES_tradnl"/>
        </w:rPr>
        <w:t xml:space="preserve">nternacional de </w:t>
      </w:r>
      <w:r w:rsidR="00E84450">
        <w:rPr>
          <w:b/>
          <w:sz w:val="28"/>
          <w:lang w:val="es-ES_tradnl"/>
        </w:rPr>
        <w:t>D</w:t>
      </w:r>
      <w:r w:rsidRPr="00790959">
        <w:rPr>
          <w:b/>
          <w:sz w:val="28"/>
          <w:lang w:val="es-ES_tradnl"/>
        </w:rPr>
        <w:t xml:space="preserve">ibujos y </w:t>
      </w:r>
      <w:r w:rsidR="00E84450">
        <w:rPr>
          <w:b/>
          <w:sz w:val="28"/>
          <w:lang w:val="es-ES_tradnl"/>
        </w:rPr>
        <w:t>M</w:t>
      </w:r>
      <w:r w:rsidRPr="00790959">
        <w:rPr>
          <w:b/>
          <w:sz w:val="28"/>
          <w:lang w:val="es-ES_tradnl"/>
        </w:rPr>
        <w:t xml:space="preserve">odelos </w:t>
      </w:r>
      <w:r w:rsidR="00E84450">
        <w:rPr>
          <w:b/>
          <w:sz w:val="28"/>
          <w:lang w:val="es-ES_tradnl"/>
        </w:rPr>
        <w:t>I</w:t>
      </w:r>
      <w:r w:rsidRPr="00790959">
        <w:rPr>
          <w:b/>
          <w:sz w:val="28"/>
          <w:lang w:val="es-ES_tradnl"/>
        </w:rPr>
        <w:t>ndustriales</w:t>
      </w:r>
    </w:p>
    <w:p w14:paraId="6576B6E4" w14:textId="300414FC" w:rsidR="001F1B95" w:rsidRPr="00790959" w:rsidRDefault="00D771A2" w:rsidP="00523A01">
      <w:pPr>
        <w:autoSpaceDE w:val="0"/>
        <w:autoSpaceDN w:val="0"/>
        <w:adjustRightInd w:val="0"/>
        <w:spacing w:before="720" w:after="240"/>
        <w:rPr>
          <w:b/>
          <w:bCs/>
          <w:sz w:val="24"/>
          <w:szCs w:val="24"/>
          <w:lang w:val="es-ES_tradnl"/>
        </w:rPr>
      </w:pPr>
      <w:r w:rsidRPr="00790959">
        <w:rPr>
          <w:b/>
          <w:sz w:val="24"/>
          <w:lang w:val="es-ES_tradnl"/>
        </w:rPr>
        <w:t>Suspensión de la aplicación del Acta de La Haya (1960)</w:t>
      </w:r>
    </w:p>
    <w:p w14:paraId="1653321B" w14:textId="0F444EB0" w:rsidR="008412D1" w:rsidRPr="00790959" w:rsidRDefault="00D771A2" w:rsidP="00922F0D">
      <w:pPr>
        <w:pStyle w:val="ONUMFS"/>
        <w:ind w:right="-185"/>
        <w:rPr>
          <w:lang w:val="es-ES_tradnl"/>
        </w:rPr>
      </w:pPr>
      <w:r w:rsidRPr="00790959">
        <w:rPr>
          <w:lang w:val="es-ES_tradnl"/>
        </w:rPr>
        <w:t xml:space="preserve">En su cuadragésimo cuarto período de sesiones (20.º extraordinario), celebrado en Ginebra del 9 al 17 de julio de 2024, la Asamblea de la Unión de La Haya decidió suspender la aplicación del Acta de La Haya (1960) </w:t>
      </w:r>
      <w:r w:rsidR="00473546">
        <w:rPr>
          <w:lang w:val="es-ES_tradnl"/>
        </w:rPr>
        <w:t>(</w:t>
      </w:r>
      <w:r w:rsidR="00473546" w:rsidRPr="00790959">
        <w:rPr>
          <w:lang w:val="es-ES_tradnl"/>
        </w:rPr>
        <w:t>“</w:t>
      </w:r>
      <w:r w:rsidR="00473546">
        <w:rPr>
          <w:lang w:val="es-ES_tradnl"/>
        </w:rPr>
        <w:t>Acta de 1960</w:t>
      </w:r>
      <w:r w:rsidR="00473546" w:rsidRPr="00790959">
        <w:rPr>
          <w:lang w:val="es-ES_tradnl"/>
        </w:rPr>
        <w:t xml:space="preserve">”), </w:t>
      </w:r>
      <w:r w:rsidRPr="00790959">
        <w:rPr>
          <w:lang w:val="es-ES_tradnl"/>
        </w:rPr>
        <w:t>con efecto a partir del 1 de enero de 2025.</w:t>
      </w:r>
    </w:p>
    <w:p w14:paraId="47EF535C" w14:textId="6A71BCE5" w:rsidR="00D771A2" w:rsidRPr="00790959" w:rsidRDefault="00D771A2" w:rsidP="00790959">
      <w:pPr>
        <w:pStyle w:val="ONUMFS"/>
        <w:rPr>
          <w:lang w:val="es-ES_tradnl"/>
        </w:rPr>
      </w:pPr>
      <w:r w:rsidRPr="00790959">
        <w:rPr>
          <w:lang w:val="es-ES_tradnl"/>
        </w:rPr>
        <w:t xml:space="preserve">Una vez suspendida la aplicación, desde el 1 de enero de 2025, ya no será posible presentar solicitudes internacionales en virtud del </w:t>
      </w:r>
      <w:r w:rsidR="00473546">
        <w:rPr>
          <w:lang w:val="es-ES_tradnl"/>
        </w:rPr>
        <w:t>Acta de 1960</w:t>
      </w:r>
      <w:r w:rsidRPr="00790959">
        <w:rPr>
          <w:lang w:val="es-ES_tradnl"/>
        </w:rPr>
        <w:t xml:space="preserve"> ni efectuar designaciones regidas por dicha Acta. Sin embargo, la renovación de las designaciones efectuadas en virtud del </w:t>
      </w:r>
      <w:r w:rsidR="00473546">
        <w:rPr>
          <w:lang w:val="es-ES_tradnl"/>
        </w:rPr>
        <w:t>Acta de 1960</w:t>
      </w:r>
      <w:r w:rsidRPr="00790959">
        <w:rPr>
          <w:lang w:val="es-ES_tradnl"/>
        </w:rPr>
        <w:t xml:space="preserve"> antes del</w:t>
      </w:r>
      <w:r w:rsidR="00473546">
        <w:rPr>
          <w:lang w:val="es-ES_tradnl"/>
        </w:rPr>
        <w:t> </w:t>
      </w:r>
      <w:r w:rsidRPr="00790959">
        <w:rPr>
          <w:lang w:val="es-ES_tradnl"/>
        </w:rPr>
        <w:t>1</w:t>
      </w:r>
      <w:r w:rsidR="00473546">
        <w:rPr>
          <w:lang w:val="es-ES_tradnl"/>
        </w:rPr>
        <w:t> </w:t>
      </w:r>
      <w:r w:rsidRPr="00790959">
        <w:rPr>
          <w:lang w:val="es-ES_tradnl"/>
        </w:rPr>
        <w:t>de</w:t>
      </w:r>
      <w:r w:rsidR="00473546">
        <w:rPr>
          <w:lang w:val="es-ES_tradnl"/>
        </w:rPr>
        <w:t> </w:t>
      </w:r>
      <w:r w:rsidRPr="00790959">
        <w:rPr>
          <w:lang w:val="es-ES_tradnl"/>
        </w:rPr>
        <w:t xml:space="preserve">enero de 2025 y cualquier inscripción que afecte a dichas designaciones en el </w:t>
      </w:r>
      <w:r w:rsidR="00E84450">
        <w:rPr>
          <w:lang w:val="es-ES_tradnl"/>
        </w:rPr>
        <w:t>r</w:t>
      </w:r>
      <w:r w:rsidRPr="00790959">
        <w:rPr>
          <w:lang w:val="es-ES_tradnl"/>
        </w:rPr>
        <w:t>egistro Internacional siguen siendo posibles durante toda la vigencia de un registro internacional hasta el plazo máximo de protección previsto por la legislación nacional de la Parte Contratante designada.</w:t>
      </w:r>
    </w:p>
    <w:p w14:paraId="7DEE261E" w14:textId="4F628943" w:rsidR="007417C2" w:rsidRPr="00790959" w:rsidRDefault="007417C2" w:rsidP="00790959">
      <w:pPr>
        <w:pStyle w:val="ONUMFS"/>
        <w:rPr>
          <w:lang w:val="es-ES_tradnl"/>
        </w:rPr>
      </w:pPr>
      <w:r w:rsidRPr="00790959">
        <w:rPr>
          <w:lang w:val="es-ES_tradnl"/>
        </w:rPr>
        <w:t>La Asamblea de la Unión de La Haya también aprobó las consiguientes modificaciones del Reglamento Común del Acta de 1999 y del Acta de 1960 del Arreglo de La Haya (el</w:t>
      </w:r>
      <w:r w:rsidR="00473546">
        <w:rPr>
          <w:lang w:val="es-ES_tradnl"/>
        </w:rPr>
        <w:t> </w:t>
      </w:r>
      <w:r w:rsidRPr="00790959">
        <w:rPr>
          <w:lang w:val="es-ES_tradnl"/>
        </w:rPr>
        <w:t xml:space="preserve">“Reglamento Común”), que entrarán en vigor en la misma fecha. Dado que las consiguientes disposiciones se centran en la aplicación del Acta de Ginebra (1999), el título del Reglamento Común pasa a denominarse “Reglamento del Acta de Ginebra (1999) del Arreglo de La Haya relativo al </w:t>
      </w:r>
      <w:r w:rsidR="00E84450">
        <w:rPr>
          <w:lang w:val="es-ES_tradnl"/>
        </w:rPr>
        <w:t>R</w:t>
      </w:r>
      <w:r w:rsidRPr="00790959">
        <w:rPr>
          <w:lang w:val="es-ES_tradnl"/>
        </w:rPr>
        <w:t xml:space="preserve">egistro </w:t>
      </w:r>
      <w:r w:rsidR="00E84450">
        <w:rPr>
          <w:lang w:val="es-ES_tradnl"/>
        </w:rPr>
        <w:t>I</w:t>
      </w:r>
      <w:r w:rsidRPr="00790959">
        <w:rPr>
          <w:lang w:val="es-ES_tradnl"/>
        </w:rPr>
        <w:t xml:space="preserve">nternacional de </w:t>
      </w:r>
      <w:r w:rsidR="00E84450">
        <w:rPr>
          <w:lang w:val="es-ES_tradnl"/>
        </w:rPr>
        <w:t>D</w:t>
      </w:r>
      <w:r w:rsidRPr="00790959">
        <w:rPr>
          <w:lang w:val="es-ES_tradnl"/>
        </w:rPr>
        <w:t xml:space="preserve">ibujos y </w:t>
      </w:r>
      <w:r w:rsidR="00E84450">
        <w:rPr>
          <w:lang w:val="es-ES_tradnl"/>
        </w:rPr>
        <w:t>M</w:t>
      </w:r>
      <w:r w:rsidRPr="00790959">
        <w:rPr>
          <w:lang w:val="es-ES_tradnl"/>
        </w:rPr>
        <w:t xml:space="preserve">odelos </w:t>
      </w:r>
      <w:r w:rsidR="00E84450">
        <w:rPr>
          <w:lang w:val="es-ES_tradnl"/>
        </w:rPr>
        <w:t>I</w:t>
      </w:r>
      <w:r w:rsidRPr="00790959">
        <w:rPr>
          <w:lang w:val="es-ES_tradnl"/>
        </w:rPr>
        <w:t xml:space="preserve">ndustriales” y se suprimen todas las referencias al </w:t>
      </w:r>
      <w:r w:rsidR="00473546">
        <w:rPr>
          <w:lang w:val="es-ES_tradnl"/>
        </w:rPr>
        <w:t>Acta de 1960</w:t>
      </w:r>
      <w:r w:rsidRPr="00790959">
        <w:rPr>
          <w:lang w:val="es-ES_tradnl"/>
        </w:rPr>
        <w:t>, al tiempo que se introduce una disposición transitoria aplicable a las designaciones que se rijan por dicha Acta. Por último, en las modificaciones también se elimina toda referencia al Acta de Londres (1934)</w:t>
      </w:r>
      <w:r w:rsidR="0013025F" w:rsidRPr="00790959">
        <w:rPr>
          <w:rStyle w:val="FootnoteReference"/>
          <w:lang w:val="es-ES_tradnl"/>
        </w:rPr>
        <w:footnoteReference w:id="2"/>
      </w:r>
      <w:r w:rsidRPr="00790959">
        <w:rPr>
          <w:lang w:val="es-ES_tradnl"/>
        </w:rPr>
        <w:t>.</w:t>
      </w:r>
    </w:p>
    <w:p w14:paraId="2A8F55F5" w14:textId="24BAD70B" w:rsidR="00CD5E44" w:rsidRPr="00790959" w:rsidRDefault="007417C2" w:rsidP="00790959">
      <w:pPr>
        <w:pStyle w:val="ONUMFS"/>
        <w:spacing w:after="600"/>
        <w:rPr>
          <w:lang w:val="es-ES_tradnl"/>
        </w:rPr>
      </w:pPr>
      <w:r w:rsidRPr="00790959">
        <w:rPr>
          <w:lang w:val="es-ES_tradnl"/>
        </w:rPr>
        <w:t xml:space="preserve">Para más información sobre la decisión de suspender la aplicación del </w:t>
      </w:r>
      <w:r w:rsidR="00473546">
        <w:rPr>
          <w:lang w:val="es-ES_tradnl"/>
        </w:rPr>
        <w:t>Acta de 1960</w:t>
      </w:r>
      <w:r w:rsidRPr="00790959">
        <w:rPr>
          <w:lang w:val="es-ES_tradnl"/>
        </w:rPr>
        <w:t xml:space="preserve">y las correspondientes modificaciones del Reglamento Común, pueden consultarse los documentos H/A/44/1 y H/A/44/3 en la </w:t>
      </w:r>
      <w:r w:rsidR="009C4EA0">
        <w:rPr>
          <w:lang w:val="es-ES_tradnl"/>
        </w:rPr>
        <w:t xml:space="preserve">siguiente </w:t>
      </w:r>
      <w:r w:rsidRPr="00790959">
        <w:rPr>
          <w:lang w:val="es-ES_tradnl"/>
        </w:rPr>
        <w:t>dirección</w:t>
      </w:r>
      <w:r w:rsidR="00473546">
        <w:rPr>
          <w:lang w:val="es-ES_tradnl"/>
        </w:rPr>
        <w:t>:</w:t>
      </w:r>
      <w:r w:rsidRPr="00790959">
        <w:rPr>
          <w:lang w:val="es-ES_tradnl"/>
        </w:rPr>
        <w:t xml:space="preserve"> </w:t>
      </w:r>
      <w:hyperlink r:id="rId9" w:history="1">
        <w:r w:rsidRPr="00790959">
          <w:rPr>
            <w:rStyle w:val="Hyperlink"/>
            <w:lang w:val="es-ES_tradnl"/>
          </w:rPr>
          <w:t>https://www.wipo.int/about-wipo/es/assemblies/2024/a-65/index.html</w:t>
        </w:r>
      </w:hyperlink>
      <w:r w:rsidRPr="00790959">
        <w:rPr>
          <w:lang w:val="es-ES_tradnl"/>
        </w:rPr>
        <w:t>, y los documentos H/LD/WG/12/3, H/LD/WG/12/4 y</w:t>
      </w:r>
      <w:r w:rsidR="00790959" w:rsidRPr="00790959">
        <w:rPr>
          <w:lang w:val="es-ES_tradnl"/>
        </w:rPr>
        <w:t> </w:t>
      </w:r>
      <w:r w:rsidRPr="00790959">
        <w:rPr>
          <w:lang w:val="es-ES_tradnl"/>
        </w:rPr>
        <w:t xml:space="preserve">H/LD/WG/12/9 en la </w:t>
      </w:r>
      <w:r w:rsidR="009C4EA0">
        <w:rPr>
          <w:lang w:val="es-ES_tradnl"/>
        </w:rPr>
        <w:t xml:space="preserve">siguiente </w:t>
      </w:r>
      <w:r w:rsidRPr="00790959">
        <w:rPr>
          <w:lang w:val="es-ES_tradnl"/>
        </w:rPr>
        <w:t>dirección</w:t>
      </w:r>
      <w:r w:rsidR="00473546">
        <w:rPr>
          <w:lang w:val="es-ES_tradnl"/>
        </w:rPr>
        <w:t>:</w:t>
      </w:r>
      <w:r w:rsidRPr="00790959">
        <w:rPr>
          <w:lang w:val="es-ES_tradnl"/>
        </w:rPr>
        <w:t xml:space="preserve"> </w:t>
      </w:r>
      <w:hyperlink r:id="rId10" w:history="1">
        <w:r w:rsidRPr="00790959">
          <w:rPr>
            <w:rStyle w:val="Hyperlink"/>
            <w:lang w:val="es-ES_tradnl"/>
          </w:rPr>
          <w:t>https://www.wipo.int/meetings/es/details.jsp?meeting_id=75417</w:t>
        </w:r>
      </w:hyperlink>
      <w:r w:rsidRPr="00790959">
        <w:rPr>
          <w:lang w:val="es-ES_tradnl"/>
        </w:rPr>
        <w:t>.</w:t>
      </w:r>
    </w:p>
    <w:p w14:paraId="30D957D8" w14:textId="46097D4E" w:rsidR="005218B9" w:rsidRPr="00790959" w:rsidRDefault="006553D3" w:rsidP="00790959">
      <w:pPr>
        <w:pStyle w:val="Endofdocument-Annex"/>
        <w:jc w:val="both"/>
        <w:rPr>
          <w:lang w:val="es-ES_tradnl"/>
        </w:rPr>
      </w:pPr>
      <w:r>
        <w:rPr>
          <w:lang w:val="es-ES_tradnl"/>
        </w:rPr>
        <w:t xml:space="preserve">15 </w:t>
      </w:r>
      <w:r w:rsidR="00183B8C" w:rsidRPr="00790959">
        <w:rPr>
          <w:lang w:val="es-ES_tradnl"/>
        </w:rPr>
        <w:t>de noviembre de 2024</w:t>
      </w:r>
    </w:p>
    <w:sectPr w:rsidR="005218B9" w:rsidRPr="00790959" w:rsidSect="00E2472B">
      <w:headerReference w:type="first" r:id="rId11"/>
      <w:footnotePr>
        <w:numFmt w:val="chicago"/>
      </w:footnotePr>
      <w:endnotePr>
        <w:numFmt w:val="decimal"/>
      </w:endnotePr>
      <w:pgSz w:w="11907" w:h="16840" w:code="9"/>
      <w:pgMar w:top="-810" w:right="1134" w:bottom="990"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C94E2" w14:textId="77777777" w:rsidR="00E2351A" w:rsidRDefault="00E2351A">
      <w:r>
        <w:separator/>
      </w:r>
    </w:p>
  </w:endnote>
  <w:endnote w:type="continuationSeparator" w:id="0">
    <w:p w14:paraId="4C4519C6" w14:textId="77777777" w:rsidR="00E2351A" w:rsidRDefault="00E2351A" w:rsidP="003B38C1">
      <w:r>
        <w:separator/>
      </w:r>
    </w:p>
    <w:p w14:paraId="11FA98E6" w14:textId="77777777" w:rsidR="00E2351A" w:rsidRPr="00790959" w:rsidRDefault="00E2351A" w:rsidP="003B38C1">
      <w:pPr>
        <w:spacing w:after="60"/>
        <w:rPr>
          <w:sz w:val="17"/>
          <w:lang w:val="en-US"/>
        </w:rPr>
      </w:pPr>
      <w:r w:rsidRPr="00790959">
        <w:rPr>
          <w:sz w:val="17"/>
          <w:lang w:val="en-US"/>
        </w:rPr>
        <w:t>[Endnote continued from previous page]</w:t>
      </w:r>
    </w:p>
  </w:endnote>
  <w:endnote w:type="continuationNotice" w:id="1">
    <w:p w14:paraId="04F62B49" w14:textId="77777777" w:rsidR="00E2351A" w:rsidRPr="00790959" w:rsidRDefault="00E2351A" w:rsidP="003B38C1">
      <w:pPr>
        <w:spacing w:before="60"/>
        <w:jc w:val="right"/>
        <w:rPr>
          <w:sz w:val="17"/>
          <w:szCs w:val="17"/>
          <w:lang w:val="en-US"/>
        </w:rPr>
      </w:pPr>
      <w:r w:rsidRPr="00790959">
        <w:rPr>
          <w:sz w:val="17"/>
          <w:szCs w:val="17"/>
          <w:lang w:val="en-US"/>
        </w:rPr>
        <w:t xml:space="preserve">[Endnote </w:t>
      </w:r>
      <w:proofErr w:type="gramStart"/>
      <w:r w:rsidRPr="00790959">
        <w:rPr>
          <w:sz w:val="17"/>
          <w:szCs w:val="17"/>
          <w:lang w:val="en-US"/>
        </w:rPr>
        <w:t>continued on</w:t>
      </w:r>
      <w:proofErr w:type="gramEnd"/>
      <w:r w:rsidRPr="00790959">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20546" w14:textId="77777777" w:rsidR="00E2351A" w:rsidRDefault="00E2351A">
      <w:r>
        <w:separator/>
      </w:r>
    </w:p>
  </w:footnote>
  <w:footnote w:type="continuationSeparator" w:id="0">
    <w:p w14:paraId="58D56519" w14:textId="77777777" w:rsidR="00E2351A" w:rsidRDefault="00E2351A" w:rsidP="008B60B2">
      <w:r>
        <w:separator/>
      </w:r>
    </w:p>
    <w:p w14:paraId="0D945636" w14:textId="77777777" w:rsidR="00E2351A" w:rsidRPr="00790959" w:rsidRDefault="00E2351A" w:rsidP="008B60B2">
      <w:pPr>
        <w:spacing w:after="60"/>
        <w:rPr>
          <w:sz w:val="17"/>
          <w:szCs w:val="17"/>
          <w:lang w:val="en-US"/>
        </w:rPr>
      </w:pPr>
      <w:r w:rsidRPr="00790959">
        <w:rPr>
          <w:sz w:val="17"/>
          <w:szCs w:val="17"/>
          <w:lang w:val="en-US"/>
        </w:rPr>
        <w:t>[Footnote continued from previous page]</w:t>
      </w:r>
    </w:p>
  </w:footnote>
  <w:footnote w:type="continuationNotice" w:id="1">
    <w:p w14:paraId="6205A93D" w14:textId="77777777" w:rsidR="00E2351A" w:rsidRPr="00790959" w:rsidRDefault="00E2351A" w:rsidP="008B60B2">
      <w:pPr>
        <w:spacing w:before="60"/>
        <w:jc w:val="right"/>
        <w:rPr>
          <w:sz w:val="17"/>
          <w:szCs w:val="17"/>
          <w:lang w:val="en-US"/>
        </w:rPr>
      </w:pPr>
      <w:r w:rsidRPr="00790959">
        <w:rPr>
          <w:sz w:val="17"/>
          <w:szCs w:val="17"/>
          <w:lang w:val="en-US"/>
        </w:rPr>
        <w:t xml:space="preserve">[Footnote </w:t>
      </w:r>
      <w:proofErr w:type="gramStart"/>
      <w:r w:rsidRPr="00790959">
        <w:rPr>
          <w:sz w:val="17"/>
          <w:szCs w:val="17"/>
          <w:lang w:val="en-US"/>
        </w:rPr>
        <w:t>continued on</w:t>
      </w:r>
      <w:proofErr w:type="gramEnd"/>
      <w:r w:rsidRPr="00790959">
        <w:rPr>
          <w:sz w:val="17"/>
          <w:szCs w:val="17"/>
          <w:lang w:val="en-US"/>
        </w:rPr>
        <w:t xml:space="preserve"> next page]</w:t>
      </w:r>
    </w:p>
  </w:footnote>
  <w:footnote w:id="2">
    <w:p w14:paraId="7D01B00E" w14:textId="56925569" w:rsidR="0013025F" w:rsidRDefault="0013025F">
      <w:pPr>
        <w:pStyle w:val="FootnoteText"/>
      </w:pPr>
      <w:r>
        <w:rPr>
          <w:rStyle w:val="FootnoteReference"/>
        </w:rPr>
        <w:footnoteRef/>
      </w:r>
      <w:r>
        <w:t xml:space="preserve"> </w:t>
      </w:r>
      <w:r w:rsidR="00197B48">
        <w:tab/>
      </w:r>
      <w:r>
        <w:t xml:space="preserve">La aplicación del Acta de Londres (1934) se suspendió con efecto a partir del 1 de enero de 2010 (véase el </w:t>
      </w:r>
      <w:r w:rsidR="00473546">
        <w:t>A</w:t>
      </w:r>
      <w:r>
        <w:t xml:space="preserve">viso </w:t>
      </w:r>
      <w:r w:rsidR="00473546">
        <w:t xml:space="preserve"> </w:t>
      </w:r>
      <w:hyperlink r:id="rId1" w:history="1">
        <w:r w:rsidR="00473546" w:rsidRPr="00473546">
          <w:rPr>
            <w:rStyle w:val="Hyperlink"/>
          </w:rPr>
          <w:t>N.º 9/2009</w:t>
        </w:r>
      </w:hyperlink>
      <w:r>
        <w:t>). Conforme al Registro Internacional, las últimas designaciones que se rigen por el Acta de Londres (1934) expirarán el 30 de diciembre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895581"/>
      <w:docPartObj>
        <w:docPartGallery w:val="Page Numbers (Top of Page)"/>
        <w:docPartUnique/>
      </w:docPartObj>
    </w:sdtPr>
    <w:sdtEndPr>
      <w:rPr>
        <w:noProof/>
      </w:rPr>
    </w:sdtEndPr>
    <w:sdtContent>
      <w:p w14:paraId="2E70CE7A" w14:textId="41942237" w:rsidR="00FB10C6" w:rsidRDefault="00FB10C6">
        <w:pPr>
          <w:pStyle w:val="Header"/>
          <w:jc w:val="right"/>
          <w:rPr>
            <w:noProof/>
          </w:rPr>
        </w:pPr>
      </w:p>
      <w:p w14:paraId="38ADE966" w14:textId="77777777" w:rsidR="00FB10C6" w:rsidRDefault="00922F0D">
        <w:pPr>
          <w:pStyle w:val="Header"/>
          <w:jc w:val="right"/>
        </w:pPr>
      </w:p>
    </w:sdtContent>
  </w:sdt>
  <w:p w14:paraId="02DFC80C" w14:textId="77777777" w:rsidR="00FB10C6" w:rsidRDefault="00FB1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7" w15:restartNumberingAfterBreak="0">
    <w:nsid w:val="25670E26"/>
    <w:multiLevelType w:val="hybridMultilevel"/>
    <w:tmpl w:val="369C8A50"/>
    <w:lvl w:ilvl="0" w:tplc="887C5C3C">
      <w:start w:val="1"/>
      <w:numFmt w:val="lowerRoman"/>
      <w:pStyle w:val="indenti"/>
      <w:lvlText w:val="(%1)"/>
      <w:lvlJc w:val="right"/>
      <w:pPr>
        <w:tabs>
          <w:tab w:val="num" w:pos="1454"/>
        </w:tabs>
        <w:ind w:left="-531" w:firstLine="1701"/>
      </w:pPr>
      <w:rPr>
        <w:rFonts w:ascii="Arial" w:hAnsi="Arial" w:cs="Arial"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8"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90563"/>
    <w:multiLevelType w:val="hybridMultilevel"/>
    <w:tmpl w:val="29D2CA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3DA4C70"/>
    <w:multiLevelType w:val="hybridMultilevel"/>
    <w:tmpl w:val="5F781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1000111257">
    <w:abstractNumId w:val="4"/>
  </w:num>
  <w:num w:numId="2" w16cid:durableId="47072642">
    <w:abstractNumId w:val="13"/>
  </w:num>
  <w:num w:numId="3" w16cid:durableId="1059287434">
    <w:abstractNumId w:val="0"/>
  </w:num>
  <w:num w:numId="4" w16cid:durableId="1485201585">
    <w:abstractNumId w:val="14"/>
  </w:num>
  <w:num w:numId="5" w16cid:durableId="629558642">
    <w:abstractNumId w:val="1"/>
  </w:num>
  <w:num w:numId="6" w16cid:durableId="118569837">
    <w:abstractNumId w:val="5"/>
  </w:num>
  <w:num w:numId="7" w16cid:durableId="1659965656">
    <w:abstractNumId w:val="15"/>
  </w:num>
  <w:num w:numId="8" w16cid:durableId="276833238">
    <w:abstractNumId w:val="11"/>
  </w:num>
  <w:num w:numId="9" w16cid:durableId="1636518885">
    <w:abstractNumId w:val="6"/>
  </w:num>
  <w:num w:numId="10" w16cid:durableId="1885674750">
    <w:abstractNumId w:val="8"/>
  </w:num>
  <w:num w:numId="11" w16cid:durableId="112329260">
    <w:abstractNumId w:val="9"/>
  </w:num>
  <w:num w:numId="12" w16cid:durableId="817460717">
    <w:abstractNumId w:val="3"/>
  </w:num>
  <w:num w:numId="13" w16cid:durableId="1298148266">
    <w:abstractNumId w:val="2"/>
  </w:num>
  <w:num w:numId="14" w16cid:durableId="939337089">
    <w:abstractNumId w:val="10"/>
  </w:num>
  <w:num w:numId="15" w16cid:durableId="1830707755">
    <w:abstractNumId w:val="12"/>
  </w:num>
  <w:num w:numId="16" w16cid:durableId="1274286526">
    <w:abstractNumId w:val="7"/>
  </w:num>
  <w:num w:numId="17" w16cid:durableId="906113928">
    <w:abstractNumId w:val="7"/>
    <w:lvlOverride w:ilvl="0">
      <w:startOverride w:val="1"/>
    </w:lvlOverride>
  </w:num>
  <w:num w:numId="18" w16cid:durableId="1620990921">
    <w:abstractNumId w:val="7"/>
    <w:lvlOverride w:ilvl="0">
      <w:startOverride w:val="1"/>
    </w:lvlOverride>
  </w:num>
  <w:num w:numId="19" w16cid:durableId="149383912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098F"/>
    <w:rsid w:val="000013E5"/>
    <w:rsid w:val="00002D1E"/>
    <w:rsid w:val="0000445D"/>
    <w:rsid w:val="00005CFF"/>
    <w:rsid w:val="000077C7"/>
    <w:rsid w:val="000077DF"/>
    <w:rsid w:val="000118EA"/>
    <w:rsid w:val="000123A6"/>
    <w:rsid w:val="00012C9D"/>
    <w:rsid w:val="0002095F"/>
    <w:rsid w:val="00026922"/>
    <w:rsid w:val="00036CDA"/>
    <w:rsid w:val="000407F4"/>
    <w:rsid w:val="0004126E"/>
    <w:rsid w:val="00043313"/>
    <w:rsid w:val="00043CAA"/>
    <w:rsid w:val="00043E8C"/>
    <w:rsid w:val="00050D24"/>
    <w:rsid w:val="00054522"/>
    <w:rsid w:val="00057C4D"/>
    <w:rsid w:val="00063197"/>
    <w:rsid w:val="000647AF"/>
    <w:rsid w:val="0006559F"/>
    <w:rsid w:val="00065A13"/>
    <w:rsid w:val="0007056A"/>
    <w:rsid w:val="000728FF"/>
    <w:rsid w:val="00075432"/>
    <w:rsid w:val="00076990"/>
    <w:rsid w:val="000968ED"/>
    <w:rsid w:val="00096E53"/>
    <w:rsid w:val="00096F27"/>
    <w:rsid w:val="000A4488"/>
    <w:rsid w:val="000A525D"/>
    <w:rsid w:val="000B0539"/>
    <w:rsid w:val="000B4320"/>
    <w:rsid w:val="000B569F"/>
    <w:rsid w:val="000B6460"/>
    <w:rsid w:val="000B6D42"/>
    <w:rsid w:val="000C0AAE"/>
    <w:rsid w:val="000D3921"/>
    <w:rsid w:val="000E4050"/>
    <w:rsid w:val="000E4FB3"/>
    <w:rsid w:val="000F0A3D"/>
    <w:rsid w:val="000F5B4B"/>
    <w:rsid w:val="000F5E56"/>
    <w:rsid w:val="000F6C95"/>
    <w:rsid w:val="0010122A"/>
    <w:rsid w:val="001076D4"/>
    <w:rsid w:val="0011103E"/>
    <w:rsid w:val="00113135"/>
    <w:rsid w:val="001202C3"/>
    <w:rsid w:val="00122387"/>
    <w:rsid w:val="00122C92"/>
    <w:rsid w:val="0012304E"/>
    <w:rsid w:val="001272E3"/>
    <w:rsid w:val="0013025F"/>
    <w:rsid w:val="00131B14"/>
    <w:rsid w:val="00131BD8"/>
    <w:rsid w:val="00133F53"/>
    <w:rsid w:val="001362EE"/>
    <w:rsid w:val="001371C1"/>
    <w:rsid w:val="0014531F"/>
    <w:rsid w:val="001460F7"/>
    <w:rsid w:val="0015037D"/>
    <w:rsid w:val="001541A8"/>
    <w:rsid w:val="00154AE5"/>
    <w:rsid w:val="0016022E"/>
    <w:rsid w:val="00162E57"/>
    <w:rsid w:val="00165217"/>
    <w:rsid w:val="00166299"/>
    <w:rsid w:val="00166D8E"/>
    <w:rsid w:val="00170035"/>
    <w:rsid w:val="001726CD"/>
    <w:rsid w:val="001806B1"/>
    <w:rsid w:val="0018087C"/>
    <w:rsid w:val="00181471"/>
    <w:rsid w:val="001832A6"/>
    <w:rsid w:val="00183B8C"/>
    <w:rsid w:val="00184E22"/>
    <w:rsid w:val="00185E31"/>
    <w:rsid w:val="0018661B"/>
    <w:rsid w:val="00186DE1"/>
    <w:rsid w:val="00196A5D"/>
    <w:rsid w:val="00197B48"/>
    <w:rsid w:val="001A4CC7"/>
    <w:rsid w:val="001A5468"/>
    <w:rsid w:val="001B6F29"/>
    <w:rsid w:val="001C1BA8"/>
    <w:rsid w:val="001C260E"/>
    <w:rsid w:val="001C2D7E"/>
    <w:rsid w:val="001C5026"/>
    <w:rsid w:val="001C7E76"/>
    <w:rsid w:val="001D4A01"/>
    <w:rsid w:val="001D4F09"/>
    <w:rsid w:val="001E12BE"/>
    <w:rsid w:val="001E1A95"/>
    <w:rsid w:val="001E3850"/>
    <w:rsid w:val="001F1B95"/>
    <w:rsid w:val="001F717F"/>
    <w:rsid w:val="0020341D"/>
    <w:rsid w:val="0020551F"/>
    <w:rsid w:val="00205868"/>
    <w:rsid w:val="00213C02"/>
    <w:rsid w:val="0022235E"/>
    <w:rsid w:val="0022493E"/>
    <w:rsid w:val="002356BD"/>
    <w:rsid w:val="00241199"/>
    <w:rsid w:val="002455A0"/>
    <w:rsid w:val="00251890"/>
    <w:rsid w:val="0025278E"/>
    <w:rsid w:val="00253795"/>
    <w:rsid w:val="00255B32"/>
    <w:rsid w:val="00256773"/>
    <w:rsid w:val="002634C4"/>
    <w:rsid w:val="002642BF"/>
    <w:rsid w:val="00270516"/>
    <w:rsid w:val="002730D6"/>
    <w:rsid w:val="00282B6D"/>
    <w:rsid w:val="00286515"/>
    <w:rsid w:val="002928D3"/>
    <w:rsid w:val="00295FCD"/>
    <w:rsid w:val="002A2E4F"/>
    <w:rsid w:val="002A513E"/>
    <w:rsid w:val="002A53B6"/>
    <w:rsid w:val="002B0492"/>
    <w:rsid w:val="002B3FB8"/>
    <w:rsid w:val="002B6C42"/>
    <w:rsid w:val="002B6C6E"/>
    <w:rsid w:val="002C063D"/>
    <w:rsid w:val="002C1554"/>
    <w:rsid w:val="002C38D8"/>
    <w:rsid w:val="002C432E"/>
    <w:rsid w:val="002D07DD"/>
    <w:rsid w:val="002D6EFF"/>
    <w:rsid w:val="002E18A9"/>
    <w:rsid w:val="002F0FF0"/>
    <w:rsid w:val="002F1E4D"/>
    <w:rsid w:val="002F1FE6"/>
    <w:rsid w:val="002F4B51"/>
    <w:rsid w:val="002F4E68"/>
    <w:rsid w:val="002F4EA2"/>
    <w:rsid w:val="00304163"/>
    <w:rsid w:val="00304398"/>
    <w:rsid w:val="003048C6"/>
    <w:rsid w:val="003114D8"/>
    <w:rsid w:val="00312F7F"/>
    <w:rsid w:val="0031575F"/>
    <w:rsid w:val="00317670"/>
    <w:rsid w:val="00321F2B"/>
    <w:rsid w:val="00330DCC"/>
    <w:rsid w:val="00335EC1"/>
    <w:rsid w:val="00336445"/>
    <w:rsid w:val="00347330"/>
    <w:rsid w:val="0035419C"/>
    <w:rsid w:val="00357985"/>
    <w:rsid w:val="003602E0"/>
    <w:rsid w:val="00360D50"/>
    <w:rsid w:val="00361450"/>
    <w:rsid w:val="003654EE"/>
    <w:rsid w:val="00365B25"/>
    <w:rsid w:val="003673CF"/>
    <w:rsid w:val="00375EB6"/>
    <w:rsid w:val="00377047"/>
    <w:rsid w:val="003776BD"/>
    <w:rsid w:val="00381215"/>
    <w:rsid w:val="0038127D"/>
    <w:rsid w:val="003820EB"/>
    <w:rsid w:val="00383EC2"/>
    <w:rsid w:val="003845C1"/>
    <w:rsid w:val="00391FD9"/>
    <w:rsid w:val="00395255"/>
    <w:rsid w:val="003A25D7"/>
    <w:rsid w:val="003A274E"/>
    <w:rsid w:val="003A28B9"/>
    <w:rsid w:val="003A6F89"/>
    <w:rsid w:val="003B15E0"/>
    <w:rsid w:val="003B2E1E"/>
    <w:rsid w:val="003B38C1"/>
    <w:rsid w:val="003C5460"/>
    <w:rsid w:val="003C6433"/>
    <w:rsid w:val="003D2E5E"/>
    <w:rsid w:val="003D626B"/>
    <w:rsid w:val="003E0D9F"/>
    <w:rsid w:val="003E2652"/>
    <w:rsid w:val="003E3D0F"/>
    <w:rsid w:val="003E4C10"/>
    <w:rsid w:val="003E785F"/>
    <w:rsid w:val="003F2D92"/>
    <w:rsid w:val="003F6AC0"/>
    <w:rsid w:val="004052E1"/>
    <w:rsid w:val="00411FB2"/>
    <w:rsid w:val="004160A7"/>
    <w:rsid w:val="00416B72"/>
    <w:rsid w:val="00423386"/>
    <w:rsid w:val="00423E3E"/>
    <w:rsid w:val="00427AF4"/>
    <w:rsid w:val="00437612"/>
    <w:rsid w:val="00451667"/>
    <w:rsid w:val="00456261"/>
    <w:rsid w:val="0045757F"/>
    <w:rsid w:val="004630B4"/>
    <w:rsid w:val="004647DA"/>
    <w:rsid w:val="004672B5"/>
    <w:rsid w:val="00467D37"/>
    <w:rsid w:val="0047006A"/>
    <w:rsid w:val="00473546"/>
    <w:rsid w:val="00474062"/>
    <w:rsid w:val="00477D6B"/>
    <w:rsid w:val="00480EF4"/>
    <w:rsid w:val="00487B3B"/>
    <w:rsid w:val="004901EB"/>
    <w:rsid w:val="004922CC"/>
    <w:rsid w:val="004936FC"/>
    <w:rsid w:val="004947BB"/>
    <w:rsid w:val="004947C5"/>
    <w:rsid w:val="004A1741"/>
    <w:rsid w:val="004B0093"/>
    <w:rsid w:val="004B1E76"/>
    <w:rsid w:val="004B336C"/>
    <w:rsid w:val="004B3FA4"/>
    <w:rsid w:val="004B43E4"/>
    <w:rsid w:val="004B7089"/>
    <w:rsid w:val="004C1D7A"/>
    <w:rsid w:val="004C7EE4"/>
    <w:rsid w:val="004F02CD"/>
    <w:rsid w:val="004F0599"/>
    <w:rsid w:val="004F0E8D"/>
    <w:rsid w:val="004F5A30"/>
    <w:rsid w:val="00500883"/>
    <w:rsid w:val="005019FF"/>
    <w:rsid w:val="00504729"/>
    <w:rsid w:val="00507723"/>
    <w:rsid w:val="00507AA0"/>
    <w:rsid w:val="005105A5"/>
    <w:rsid w:val="00514DDA"/>
    <w:rsid w:val="005218B9"/>
    <w:rsid w:val="00523A01"/>
    <w:rsid w:val="005243B1"/>
    <w:rsid w:val="0053057A"/>
    <w:rsid w:val="00533001"/>
    <w:rsid w:val="00535035"/>
    <w:rsid w:val="00541054"/>
    <w:rsid w:val="00545639"/>
    <w:rsid w:val="00545766"/>
    <w:rsid w:val="00545E21"/>
    <w:rsid w:val="00546473"/>
    <w:rsid w:val="00546A94"/>
    <w:rsid w:val="00552865"/>
    <w:rsid w:val="00555D1C"/>
    <w:rsid w:val="00560649"/>
    <w:rsid w:val="00560A29"/>
    <w:rsid w:val="00560E48"/>
    <w:rsid w:val="005620D8"/>
    <w:rsid w:val="00565A9A"/>
    <w:rsid w:val="00571C45"/>
    <w:rsid w:val="00573ED0"/>
    <w:rsid w:val="00580812"/>
    <w:rsid w:val="005868B8"/>
    <w:rsid w:val="00586D30"/>
    <w:rsid w:val="00587548"/>
    <w:rsid w:val="00587DDC"/>
    <w:rsid w:val="00590D93"/>
    <w:rsid w:val="0059235E"/>
    <w:rsid w:val="00595109"/>
    <w:rsid w:val="005A429F"/>
    <w:rsid w:val="005A78E1"/>
    <w:rsid w:val="005B62DB"/>
    <w:rsid w:val="005B7CDB"/>
    <w:rsid w:val="005C064C"/>
    <w:rsid w:val="005C4694"/>
    <w:rsid w:val="005C52E8"/>
    <w:rsid w:val="005C615D"/>
    <w:rsid w:val="005C6649"/>
    <w:rsid w:val="005D0E39"/>
    <w:rsid w:val="005D3D34"/>
    <w:rsid w:val="005D6952"/>
    <w:rsid w:val="005E0625"/>
    <w:rsid w:val="005F2F3B"/>
    <w:rsid w:val="005F4AAF"/>
    <w:rsid w:val="006008FC"/>
    <w:rsid w:val="006017A8"/>
    <w:rsid w:val="006035B9"/>
    <w:rsid w:val="00605827"/>
    <w:rsid w:val="0060685C"/>
    <w:rsid w:val="006117F6"/>
    <w:rsid w:val="00612B3A"/>
    <w:rsid w:val="006159AE"/>
    <w:rsid w:val="006223DB"/>
    <w:rsid w:val="0062790A"/>
    <w:rsid w:val="00627C91"/>
    <w:rsid w:val="00633631"/>
    <w:rsid w:val="006406B4"/>
    <w:rsid w:val="00644AA2"/>
    <w:rsid w:val="00646050"/>
    <w:rsid w:val="00647B0C"/>
    <w:rsid w:val="0065016D"/>
    <w:rsid w:val="00654AE9"/>
    <w:rsid w:val="006553D3"/>
    <w:rsid w:val="006556E1"/>
    <w:rsid w:val="006659A7"/>
    <w:rsid w:val="00666862"/>
    <w:rsid w:val="006705FF"/>
    <w:rsid w:val="006707F6"/>
    <w:rsid w:val="006713CA"/>
    <w:rsid w:val="00674ABA"/>
    <w:rsid w:val="006759FF"/>
    <w:rsid w:val="00676C5C"/>
    <w:rsid w:val="0067755E"/>
    <w:rsid w:val="00685875"/>
    <w:rsid w:val="006955FA"/>
    <w:rsid w:val="00697F09"/>
    <w:rsid w:val="006A46D0"/>
    <w:rsid w:val="006B514F"/>
    <w:rsid w:val="006B63DD"/>
    <w:rsid w:val="006C33F2"/>
    <w:rsid w:val="006C664C"/>
    <w:rsid w:val="006D3696"/>
    <w:rsid w:val="006D7BD8"/>
    <w:rsid w:val="006E167C"/>
    <w:rsid w:val="006E3324"/>
    <w:rsid w:val="006F29F6"/>
    <w:rsid w:val="006F358E"/>
    <w:rsid w:val="006F3614"/>
    <w:rsid w:val="006F5522"/>
    <w:rsid w:val="006F64F4"/>
    <w:rsid w:val="006F6EE3"/>
    <w:rsid w:val="00704CEB"/>
    <w:rsid w:val="00706231"/>
    <w:rsid w:val="00732269"/>
    <w:rsid w:val="00741270"/>
    <w:rsid w:val="007417C2"/>
    <w:rsid w:val="00761B8F"/>
    <w:rsid w:val="0076210D"/>
    <w:rsid w:val="007633FD"/>
    <w:rsid w:val="00764896"/>
    <w:rsid w:val="00767C4D"/>
    <w:rsid w:val="00770C63"/>
    <w:rsid w:val="007721BA"/>
    <w:rsid w:val="00773CE3"/>
    <w:rsid w:val="0077451E"/>
    <w:rsid w:val="00775EBD"/>
    <w:rsid w:val="007776B2"/>
    <w:rsid w:val="007804B3"/>
    <w:rsid w:val="00781B10"/>
    <w:rsid w:val="0078757A"/>
    <w:rsid w:val="00790959"/>
    <w:rsid w:val="00790A94"/>
    <w:rsid w:val="00797E31"/>
    <w:rsid w:val="007A6EC7"/>
    <w:rsid w:val="007B0188"/>
    <w:rsid w:val="007B17B9"/>
    <w:rsid w:val="007B1B2E"/>
    <w:rsid w:val="007B6A93"/>
    <w:rsid w:val="007B7F73"/>
    <w:rsid w:val="007C3E9B"/>
    <w:rsid w:val="007D0AF8"/>
    <w:rsid w:val="007D1613"/>
    <w:rsid w:val="007D250A"/>
    <w:rsid w:val="007D278B"/>
    <w:rsid w:val="007D290D"/>
    <w:rsid w:val="007F053C"/>
    <w:rsid w:val="007F0EBF"/>
    <w:rsid w:val="007F45DD"/>
    <w:rsid w:val="007F4CB9"/>
    <w:rsid w:val="007F4D09"/>
    <w:rsid w:val="00804EC4"/>
    <w:rsid w:val="00811FA1"/>
    <w:rsid w:val="0081297F"/>
    <w:rsid w:val="00812CFA"/>
    <w:rsid w:val="00815E06"/>
    <w:rsid w:val="0081768C"/>
    <w:rsid w:val="0082042A"/>
    <w:rsid w:val="0082482D"/>
    <w:rsid w:val="00824E57"/>
    <w:rsid w:val="00836DBA"/>
    <w:rsid w:val="008412D1"/>
    <w:rsid w:val="00850E8C"/>
    <w:rsid w:val="00854071"/>
    <w:rsid w:val="00862599"/>
    <w:rsid w:val="008711CE"/>
    <w:rsid w:val="0087127A"/>
    <w:rsid w:val="008719C5"/>
    <w:rsid w:val="00872DB5"/>
    <w:rsid w:val="00876A3C"/>
    <w:rsid w:val="00882712"/>
    <w:rsid w:val="0088405C"/>
    <w:rsid w:val="00885618"/>
    <w:rsid w:val="008948BE"/>
    <w:rsid w:val="00895C02"/>
    <w:rsid w:val="00895EC5"/>
    <w:rsid w:val="00896B7D"/>
    <w:rsid w:val="008977D0"/>
    <w:rsid w:val="00897B3B"/>
    <w:rsid w:val="008A2111"/>
    <w:rsid w:val="008A6724"/>
    <w:rsid w:val="008A6ACB"/>
    <w:rsid w:val="008B0F39"/>
    <w:rsid w:val="008B21DC"/>
    <w:rsid w:val="008B2CC1"/>
    <w:rsid w:val="008B5EFD"/>
    <w:rsid w:val="008B60B2"/>
    <w:rsid w:val="008C24C1"/>
    <w:rsid w:val="008C2D2F"/>
    <w:rsid w:val="008C2FE6"/>
    <w:rsid w:val="008C5BFB"/>
    <w:rsid w:val="008C67A6"/>
    <w:rsid w:val="008D2DD6"/>
    <w:rsid w:val="008E198F"/>
    <w:rsid w:val="008E1CE0"/>
    <w:rsid w:val="008E4337"/>
    <w:rsid w:val="008F1F70"/>
    <w:rsid w:val="008F3ECF"/>
    <w:rsid w:val="008F5751"/>
    <w:rsid w:val="008F7BF2"/>
    <w:rsid w:val="009040D7"/>
    <w:rsid w:val="0090731E"/>
    <w:rsid w:val="00910639"/>
    <w:rsid w:val="009116CF"/>
    <w:rsid w:val="009134B8"/>
    <w:rsid w:val="00916EE2"/>
    <w:rsid w:val="00921FFC"/>
    <w:rsid w:val="00922789"/>
    <w:rsid w:val="00922F0D"/>
    <w:rsid w:val="009244FF"/>
    <w:rsid w:val="009266BC"/>
    <w:rsid w:val="0093216E"/>
    <w:rsid w:val="009378BE"/>
    <w:rsid w:val="00940793"/>
    <w:rsid w:val="00943F54"/>
    <w:rsid w:val="00950579"/>
    <w:rsid w:val="009621CA"/>
    <w:rsid w:val="00963B0A"/>
    <w:rsid w:val="00964994"/>
    <w:rsid w:val="00966896"/>
    <w:rsid w:val="00966A22"/>
    <w:rsid w:val="0096722F"/>
    <w:rsid w:val="00970598"/>
    <w:rsid w:val="00980843"/>
    <w:rsid w:val="00981AE5"/>
    <w:rsid w:val="00983EA0"/>
    <w:rsid w:val="00987C63"/>
    <w:rsid w:val="00991FC3"/>
    <w:rsid w:val="009934F2"/>
    <w:rsid w:val="00997AAD"/>
    <w:rsid w:val="009A0917"/>
    <w:rsid w:val="009A0FBE"/>
    <w:rsid w:val="009A591F"/>
    <w:rsid w:val="009B2582"/>
    <w:rsid w:val="009B66C1"/>
    <w:rsid w:val="009C0C04"/>
    <w:rsid w:val="009C4A0B"/>
    <w:rsid w:val="009C4A85"/>
    <w:rsid w:val="009C4EA0"/>
    <w:rsid w:val="009D081F"/>
    <w:rsid w:val="009D5A63"/>
    <w:rsid w:val="009E1445"/>
    <w:rsid w:val="009E2791"/>
    <w:rsid w:val="009E3F6F"/>
    <w:rsid w:val="009E4F30"/>
    <w:rsid w:val="009E5F9F"/>
    <w:rsid w:val="009F12F5"/>
    <w:rsid w:val="009F212C"/>
    <w:rsid w:val="009F2A14"/>
    <w:rsid w:val="009F345B"/>
    <w:rsid w:val="009F499F"/>
    <w:rsid w:val="009F49F0"/>
    <w:rsid w:val="009F6841"/>
    <w:rsid w:val="00A00890"/>
    <w:rsid w:val="00A0204F"/>
    <w:rsid w:val="00A07D93"/>
    <w:rsid w:val="00A113BC"/>
    <w:rsid w:val="00A1198A"/>
    <w:rsid w:val="00A14C80"/>
    <w:rsid w:val="00A1504E"/>
    <w:rsid w:val="00A16136"/>
    <w:rsid w:val="00A17377"/>
    <w:rsid w:val="00A21684"/>
    <w:rsid w:val="00A23EFA"/>
    <w:rsid w:val="00A25430"/>
    <w:rsid w:val="00A25EBB"/>
    <w:rsid w:val="00A26A24"/>
    <w:rsid w:val="00A2714C"/>
    <w:rsid w:val="00A27AC0"/>
    <w:rsid w:val="00A34C3D"/>
    <w:rsid w:val="00A353ED"/>
    <w:rsid w:val="00A4295D"/>
    <w:rsid w:val="00A42DAF"/>
    <w:rsid w:val="00A45BD8"/>
    <w:rsid w:val="00A468E2"/>
    <w:rsid w:val="00A5169C"/>
    <w:rsid w:val="00A52146"/>
    <w:rsid w:val="00A52D42"/>
    <w:rsid w:val="00A541C6"/>
    <w:rsid w:val="00A546BA"/>
    <w:rsid w:val="00A54D57"/>
    <w:rsid w:val="00A6014F"/>
    <w:rsid w:val="00A60264"/>
    <w:rsid w:val="00A72DAB"/>
    <w:rsid w:val="00A76413"/>
    <w:rsid w:val="00A83D48"/>
    <w:rsid w:val="00A86275"/>
    <w:rsid w:val="00A869B7"/>
    <w:rsid w:val="00A912EB"/>
    <w:rsid w:val="00A91836"/>
    <w:rsid w:val="00A961AC"/>
    <w:rsid w:val="00AA1EEF"/>
    <w:rsid w:val="00AA2180"/>
    <w:rsid w:val="00AA5740"/>
    <w:rsid w:val="00AB44B4"/>
    <w:rsid w:val="00AC199B"/>
    <w:rsid w:val="00AC1B9D"/>
    <w:rsid w:val="00AC205C"/>
    <w:rsid w:val="00AC3782"/>
    <w:rsid w:val="00AC6A36"/>
    <w:rsid w:val="00AC793E"/>
    <w:rsid w:val="00AD38EE"/>
    <w:rsid w:val="00AD424E"/>
    <w:rsid w:val="00AE5539"/>
    <w:rsid w:val="00AE58D4"/>
    <w:rsid w:val="00AF0A6B"/>
    <w:rsid w:val="00AF12AC"/>
    <w:rsid w:val="00AF1EA6"/>
    <w:rsid w:val="00AF5108"/>
    <w:rsid w:val="00AF6093"/>
    <w:rsid w:val="00B01DA9"/>
    <w:rsid w:val="00B05A69"/>
    <w:rsid w:val="00B070E5"/>
    <w:rsid w:val="00B076FE"/>
    <w:rsid w:val="00B14D40"/>
    <w:rsid w:val="00B14FEF"/>
    <w:rsid w:val="00B153A0"/>
    <w:rsid w:val="00B15679"/>
    <w:rsid w:val="00B21387"/>
    <w:rsid w:val="00B2247B"/>
    <w:rsid w:val="00B334E1"/>
    <w:rsid w:val="00B378AE"/>
    <w:rsid w:val="00B40F10"/>
    <w:rsid w:val="00B43FDF"/>
    <w:rsid w:val="00B468B8"/>
    <w:rsid w:val="00B46D7E"/>
    <w:rsid w:val="00B478C5"/>
    <w:rsid w:val="00B54D7D"/>
    <w:rsid w:val="00B56E6F"/>
    <w:rsid w:val="00B5757B"/>
    <w:rsid w:val="00B576F5"/>
    <w:rsid w:val="00B62837"/>
    <w:rsid w:val="00B6624A"/>
    <w:rsid w:val="00B6661E"/>
    <w:rsid w:val="00B71339"/>
    <w:rsid w:val="00B720AE"/>
    <w:rsid w:val="00B755AA"/>
    <w:rsid w:val="00B76290"/>
    <w:rsid w:val="00B83157"/>
    <w:rsid w:val="00B85C38"/>
    <w:rsid w:val="00B87A78"/>
    <w:rsid w:val="00B901CC"/>
    <w:rsid w:val="00B9188F"/>
    <w:rsid w:val="00B9379F"/>
    <w:rsid w:val="00B9734B"/>
    <w:rsid w:val="00B97A85"/>
    <w:rsid w:val="00BA5120"/>
    <w:rsid w:val="00BA59F8"/>
    <w:rsid w:val="00BA63F6"/>
    <w:rsid w:val="00BA6A27"/>
    <w:rsid w:val="00BA6DE5"/>
    <w:rsid w:val="00BB1C50"/>
    <w:rsid w:val="00BB2AD9"/>
    <w:rsid w:val="00BB30F3"/>
    <w:rsid w:val="00BB374F"/>
    <w:rsid w:val="00BB78C7"/>
    <w:rsid w:val="00BC3767"/>
    <w:rsid w:val="00BD0553"/>
    <w:rsid w:val="00BD32F6"/>
    <w:rsid w:val="00BE55D6"/>
    <w:rsid w:val="00BE5857"/>
    <w:rsid w:val="00BE5F8C"/>
    <w:rsid w:val="00BF01CE"/>
    <w:rsid w:val="00BF0C85"/>
    <w:rsid w:val="00BF0F69"/>
    <w:rsid w:val="00C02FAC"/>
    <w:rsid w:val="00C10FFF"/>
    <w:rsid w:val="00C11BFE"/>
    <w:rsid w:val="00C17500"/>
    <w:rsid w:val="00C17EA3"/>
    <w:rsid w:val="00C2015E"/>
    <w:rsid w:val="00C2638A"/>
    <w:rsid w:val="00C3152F"/>
    <w:rsid w:val="00C322FB"/>
    <w:rsid w:val="00C3349A"/>
    <w:rsid w:val="00C341D8"/>
    <w:rsid w:val="00C42B63"/>
    <w:rsid w:val="00C45642"/>
    <w:rsid w:val="00C45C25"/>
    <w:rsid w:val="00C47421"/>
    <w:rsid w:val="00C556FE"/>
    <w:rsid w:val="00C578E5"/>
    <w:rsid w:val="00C620C4"/>
    <w:rsid w:val="00C71922"/>
    <w:rsid w:val="00C73D01"/>
    <w:rsid w:val="00C74FFE"/>
    <w:rsid w:val="00C75B6D"/>
    <w:rsid w:val="00C80362"/>
    <w:rsid w:val="00C82343"/>
    <w:rsid w:val="00C977DB"/>
    <w:rsid w:val="00CA3599"/>
    <w:rsid w:val="00CA4351"/>
    <w:rsid w:val="00CA5A00"/>
    <w:rsid w:val="00CB132F"/>
    <w:rsid w:val="00CB3D8C"/>
    <w:rsid w:val="00CB6B08"/>
    <w:rsid w:val="00CC5016"/>
    <w:rsid w:val="00CC5A70"/>
    <w:rsid w:val="00CD22AD"/>
    <w:rsid w:val="00CD5E44"/>
    <w:rsid w:val="00CD7002"/>
    <w:rsid w:val="00CE0A51"/>
    <w:rsid w:val="00CE0ED1"/>
    <w:rsid w:val="00CE0F4D"/>
    <w:rsid w:val="00CE250A"/>
    <w:rsid w:val="00CE3726"/>
    <w:rsid w:val="00CE3AC2"/>
    <w:rsid w:val="00CE5FD2"/>
    <w:rsid w:val="00CE6390"/>
    <w:rsid w:val="00CF0A38"/>
    <w:rsid w:val="00CF1DA5"/>
    <w:rsid w:val="00CF2DDA"/>
    <w:rsid w:val="00CF4536"/>
    <w:rsid w:val="00CF6D80"/>
    <w:rsid w:val="00D013EA"/>
    <w:rsid w:val="00D01AAB"/>
    <w:rsid w:val="00D06AD6"/>
    <w:rsid w:val="00D06EBB"/>
    <w:rsid w:val="00D22BD4"/>
    <w:rsid w:val="00D24E5F"/>
    <w:rsid w:val="00D30CC7"/>
    <w:rsid w:val="00D31C2F"/>
    <w:rsid w:val="00D3555E"/>
    <w:rsid w:val="00D36664"/>
    <w:rsid w:val="00D40A98"/>
    <w:rsid w:val="00D412BD"/>
    <w:rsid w:val="00D416B1"/>
    <w:rsid w:val="00D424EC"/>
    <w:rsid w:val="00D42D90"/>
    <w:rsid w:val="00D45252"/>
    <w:rsid w:val="00D4734A"/>
    <w:rsid w:val="00D57F87"/>
    <w:rsid w:val="00D57F90"/>
    <w:rsid w:val="00D6276D"/>
    <w:rsid w:val="00D70D28"/>
    <w:rsid w:val="00D70F71"/>
    <w:rsid w:val="00D71B4D"/>
    <w:rsid w:val="00D76F38"/>
    <w:rsid w:val="00D771A2"/>
    <w:rsid w:val="00D80603"/>
    <w:rsid w:val="00D80B06"/>
    <w:rsid w:val="00D847BE"/>
    <w:rsid w:val="00D85820"/>
    <w:rsid w:val="00D907D8"/>
    <w:rsid w:val="00D90EE5"/>
    <w:rsid w:val="00D927FB"/>
    <w:rsid w:val="00D93D55"/>
    <w:rsid w:val="00DA1C86"/>
    <w:rsid w:val="00DA497A"/>
    <w:rsid w:val="00DA7A3E"/>
    <w:rsid w:val="00DA7B3C"/>
    <w:rsid w:val="00DB42CB"/>
    <w:rsid w:val="00DB48FB"/>
    <w:rsid w:val="00DB4CAC"/>
    <w:rsid w:val="00DC11D8"/>
    <w:rsid w:val="00DC3E50"/>
    <w:rsid w:val="00DD254E"/>
    <w:rsid w:val="00DD487A"/>
    <w:rsid w:val="00DD6947"/>
    <w:rsid w:val="00DF4B5A"/>
    <w:rsid w:val="00DF6B0C"/>
    <w:rsid w:val="00DF76FA"/>
    <w:rsid w:val="00E02EEC"/>
    <w:rsid w:val="00E1115B"/>
    <w:rsid w:val="00E1289A"/>
    <w:rsid w:val="00E16750"/>
    <w:rsid w:val="00E2351A"/>
    <w:rsid w:val="00E2472B"/>
    <w:rsid w:val="00E24971"/>
    <w:rsid w:val="00E30C1F"/>
    <w:rsid w:val="00E31DE2"/>
    <w:rsid w:val="00E335FE"/>
    <w:rsid w:val="00E33E5C"/>
    <w:rsid w:val="00E348AA"/>
    <w:rsid w:val="00E35460"/>
    <w:rsid w:val="00E42B9A"/>
    <w:rsid w:val="00E532DC"/>
    <w:rsid w:val="00E5344C"/>
    <w:rsid w:val="00E549CC"/>
    <w:rsid w:val="00E5512A"/>
    <w:rsid w:val="00E63A00"/>
    <w:rsid w:val="00E66C2C"/>
    <w:rsid w:val="00E75A63"/>
    <w:rsid w:val="00E75BA2"/>
    <w:rsid w:val="00E84450"/>
    <w:rsid w:val="00E868D1"/>
    <w:rsid w:val="00E940A4"/>
    <w:rsid w:val="00E94F8D"/>
    <w:rsid w:val="00EA31EE"/>
    <w:rsid w:val="00EA3D21"/>
    <w:rsid w:val="00EA40D8"/>
    <w:rsid w:val="00EA5598"/>
    <w:rsid w:val="00EB2F95"/>
    <w:rsid w:val="00EC23FC"/>
    <w:rsid w:val="00EC4E49"/>
    <w:rsid w:val="00EC7FEA"/>
    <w:rsid w:val="00ED38E9"/>
    <w:rsid w:val="00ED45A2"/>
    <w:rsid w:val="00ED4C4F"/>
    <w:rsid w:val="00ED61DE"/>
    <w:rsid w:val="00ED77FB"/>
    <w:rsid w:val="00EE11F6"/>
    <w:rsid w:val="00EE1D69"/>
    <w:rsid w:val="00EE3155"/>
    <w:rsid w:val="00EE3EEB"/>
    <w:rsid w:val="00EE45FA"/>
    <w:rsid w:val="00EE5748"/>
    <w:rsid w:val="00EE7CE5"/>
    <w:rsid w:val="00EF0146"/>
    <w:rsid w:val="00EF7464"/>
    <w:rsid w:val="00F0720F"/>
    <w:rsid w:val="00F13A8B"/>
    <w:rsid w:val="00F17598"/>
    <w:rsid w:val="00F201C4"/>
    <w:rsid w:val="00F205A3"/>
    <w:rsid w:val="00F22363"/>
    <w:rsid w:val="00F2419D"/>
    <w:rsid w:val="00F25E2C"/>
    <w:rsid w:val="00F302F5"/>
    <w:rsid w:val="00F36D05"/>
    <w:rsid w:val="00F37362"/>
    <w:rsid w:val="00F44BFF"/>
    <w:rsid w:val="00F55E5B"/>
    <w:rsid w:val="00F66152"/>
    <w:rsid w:val="00F721B8"/>
    <w:rsid w:val="00F753B7"/>
    <w:rsid w:val="00F7721F"/>
    <w:rsid w:val="00F863C0"/>
    <w:rsid w:val="00F875BC"/>
    <w:rsid w:val="00FA156A"/>
    <w:rsid w:val="00FB0A04"/>
    <w:rsid w:val="00FB10C6"/>
    <w:rsid w:val="00FC15BD"/>
    <w:rsid w:val="00FC3D36"/>
    <w:rsid w:val="00FC48AC"/>
    <w:rsid w:val="00FC4C8A"/>
    <w:rsid w:val="00FC664D"/>
    <w:rsid w:val="00FD529D"/>
    <w:rsid w:val="00FD5E70"/>
    <w:rsid w:val="00FD6532"/>
    <w:rsid w:val="00FD695F"/>
    <w:rsid w:val="00FE1D84"/>
    <w:rsid w:val="00FE5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07B24"/>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paragraph" w:customStyle="1" w:styleId="indent1">
    <w:name w:val="indent_1"/>
    <w:basedOn w:val="Normal"/>
    <w:link w:val="indent1Char"/>
    <w:rsid w:val="00A5169C"/>
    <w:pPr>
      <w:ind w:firstLine="567"/>
      <w:jc w:val="both"/>
    </w:pPr>
    <w:rPr>
      <w:rFonts w:ascii="Times New Roman" w:eastAsia="Times New Roman" w:hAnsi="Times New Roman" w:cs="Times New Roman"/>
      <w:sz w:val="28"/>
      <w:szCs w:val="28"/>
      <w:lang w:eastAsia="ja-JP"/>
    </w:rPr>
  </w:style>
  <w:style w:type="character" w:customStyle="1" w:styleId="indent1Char">
    <w:name w:val="indent_1 Char"/>
    <w:basedOn w:val="DefaultParagraphFont"/>
    <w:link w:val="indent1"/>
    <w:rsid w:val="00A5169C"/>
    <w:rPr>
      <w:sz w:val="28"/>
      <w:szCs w:val="28"/>
      <w:lang w:val="es-ES" w:eastAsia="ja-JP"/>
    </w:rPr>
  </w:style>
  <w:style w:type="table" w:styleId="TableGrid">
    <w:name w:val="Table Grid"/>
    <w:basedOn w:val="TableNormal"/>
    <w:rsid w:val="006C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406B4"/>
    <w:rPr>
      <w:vertAlign w:val="superscript"/>
    </w:rPr>
  </w:style>
  <w:style w:type="paragraph" w:styleId="PlainText">
    <w:name w:val="Plain Text"/>
    <w:basedOn w:val="Normal"/>
    <w:link w:val="PlainTextChar"/>
    <w:uiPriority w:val="99"/>
    <w:unhideWhenUsed/>
    <w:rsid w:val="006406B4"/>
    <w:rPr>
      <w:rFonts w:eastAsiaTheme="minorHAnsi" w:cstheme="minorBidi"/>
      <w:szCs w:val="21"/>
      <w:lang w:eastAsia="ja-JP"/>
    </w:rPr>
  </w:style>
  <w:style w:type="character" w:customStyle="1" w:styleId="PlainTextChar">
    <w:name w:val="Plain Text Char"/>
    <w:basedOn w:val="DefaultParagraphFont"/>
    <w:link w:val="PlainText"/>
    <w:uiPriority w:val="99"/>
    <w:rsid w:val="006406B4"/>
    <w:rPr>
      <w:rFonts w:ascii="Arial" w:eastAsiaTheme="minorHAnsi" w:hAnsi="Arial" w:cstheme="minorBidi"/>
      <w:sz w:val="22"/>
      <w:szCs w:val="21"/>
      <w:lang w:eastAsia="ja-JP"/>
    </w:rPr>
  </w:style>
  <w:style w:type="paragraph" w:customStyle="1" w:styleId="indenti">
    <w:name w:val="indent_i"/>
    <w:basedOn w:val="Normal"/>
    <w:rsid w:val="001B6F29"/>
    <w:pPr>
      <w:numPr>
        <w:numId w:val="16"/>
      </w:numPr>
      <w:tabs>
        <w:tab w:val="left" w:pos="2268"/>
      </w:tabs>
      <w:jc w:val="both"/>
    </w:pPr>
    <w:rPr>
      <w:rFonts w:ascii="Times New Roman" w:eastAsia="Times New Roman" w:hAnsi="Times New Roman" w:cs="Times New Roman"/>
      <w:sz w:val="28"/>
      <w:szCs w:val="28"/>
      <w:lang w:eastAsia="ja-JP"/>
    </w:rPr>
  </w:style>
  <w:style w:type="character" w:styleId="FollowedHyperlink">
    <w:name w:val="FollowedHyperlink"/>
    <w:basedOn w:val="DefaultParagraphFont"/>
    <w:semiHidden/>
    <w:unhideWhenUsed/>
    <w:rsid w:val="00F2419D"/>
    <w:rPr>
      <w:color w:val="800080" w:themeColor="followedHyperlink"/>
      <w:u w:val="single"/>
    </w:rPr>
  </w:style>
  <w:style w:type="character" w:styleId="UnresolvedMention">
    <w:name w:val="Unresolved Mention"/>
    <w:basedOn w:val="DefaultParagraphFont"/>
    <w:uiPriority w:val="99"/>
    <w:semiHidden/>
    <w:unhideWhenUsed/>
    <w:rsid w:val="00741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89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s/details.jsp?meeting_id=75417" TargetMode="External"/><Relationship Id="rId4" Type="http://schemas.openxmlformats.org/officeDocument/2006/relationships/settings" Target="settings.xml"/><Relationship Id="rId9" Type="http://schemas.openxmlformats.org/officeDocument/2006/relationships/hyperlink" Target="https://www.wipo.int/about-wipo/es/assemblies/2024/a-65/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documents/d/hague-system/information-notices-en-2009-hague_2009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3814-0C64-481F-9AA8-F7AC1760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3</cp:revision>
  <cp:lastPrinted>2024-11-15T13:18:00Z</cp:lastPrinted>
  <dcterms:created xsi:type="dcterms:W3CDTF">2024-11-15T15:02:00Z</dcterms:created>
  <dcterms:modified xsi:type="dcterms:W3CDTF">2024-11-15T15:03:00Z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138a9c70-b077-44e7-aa3b-bdb8eaa34c1a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3c74a5eb,3f5fcce5,443d0005,2ee9986,25b365c6,3f732279,392d5d80,4df3b30c,1a8fcf9d</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2024-11-11T10:08:21Z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a5c76f4d-3d4f-4cc0-8ee1-1c1fe1cc3671</vt:lpwstr>
  </property>
  <property fmtid="{D5CDD505-2E9C-101B-9397-08002B2CF9AE}" pid="17" name="MSIP_Label_20773ee6-353b-4fb9-a59d-0b94c8c67bea_ContentBits">
    <vt:lpwstr>0</vt:lpwstr>
  </property>
</Properties>
</file>