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1036" w:rsidP="00916EE2">
            <w:r w:rsidRPr="00A7242A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6D454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D454F" w:rsidRDefault="00BD0610" w:rsidP="00F04EE5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6D454F">
              <w:rPr>
                <w:rFonts w:ascii="Arial Black" w:hAnsi="Arial Black"/>
                <w:caps/>
                <w:sz w:val="15"/>
                <w:lang w:val="fr-CH"/>
              </w:rPr>
              <w:t>Avis n° </w:t>
            </w:r>
            <w:r w:rsidR="003B14D5">
              <w:rPr>
                <w:rFonts w:ascii="Arial Black" w:hAnsi="Arial Black"/>
                <w:caps/>
                <w:sz w:val="15"/>
                <w:lang w:val="fr-CH"/>
              </w:rPr>
              <w:t>18</w:t>
            </w:r>
            <w:r w:rsidR="00492C19" w:rsidRPr="006D454F">
              <w:rPr>
                <w:rFonts w:ascii="Arial Black" w:hAnsi="Arial Black"/>
                <w:caps/>
                <w:sz w:val="15"/>
                <w:lang w:val="fr-CH"/>
              </w:rPr>
              <w:t>/20</w:t>
            </w:r>
            <w:r w:rsidR="00791849" w:rsidRPr="006D454F">
              <w:rPr>
                <w:rFonts w:ascii="Arial Black" w:hAnsi="Arial Black"/>
                <w:caps/>
                <w:sz w:val="15"/>
                <w:lang w:val="fr-CH"/>
              </w:rPr>
              <w:t>20</w:t>
            </w:r>
            <w:r w:rsidR="00A42DAF" w:rsidRPr="006D454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9C4978" w:rsidRDefault="00354B71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354B71">
        <w:rPr>
          <w:b/>
          <w:bCs/>
          <w:sz w:val="28"/>
          <w:szCs w:val="28"/>
          <w:lang w:val="fr-FR"/>
        </w:rPr>
        <w:t>Arrangement de La Haye concernant l’enregistrement international des dessins et modèles industriels</w:t>
      </w:r>
    </w:p>
    <w:p w:rsidR="009C4978" w:rsidRPr="00067DE1" w:rsidRDefault="0037569A" w:rsidP="009C4978">
      <w:pPr>
        <w:spacing w:before="660" w:after="240"/>
        <w:rPr>
          <w:b/>
          <w:bCs/>
          <w:sz w:val="24"/>
          <w:szCs w:val="24"/>
          <w:lang w:val="fr-CH"/>
        </w:rPr>
      </w:pPr>
      <w:r>
        <w:rPr>
          <w:b/>
          <w:bCs/>
          <w:sz w:val="24"/>
          <w:szCs w:val="24"/>
          <w:lang w:val="fr-CH"/>
        </w:rPr>
        <w:t>Organisation africaine de la propriété intellectuelle (</w:t>
      </w:r>
      <w:r w:rsidR="009E530C">
        <w:rPr>
          <w:b/>
          <w:bCs/>
          <w:sz w:val="24"/>
          <w:szCs w:val="24"/>
          <w:lang w:val="fr-CH"/>
        </w:rPr>
        <w:t>OAPI</w:t>
      </w:r>
      <w:r>
        <w:rPr>
          <w:b/>
          <w:bCs/>
          <w:sz w:val="24"/>
          <w:szCs w:val="24"/>
          <w:lang w:val="fr-CH"/>
        </w:rPr>
        <w:t>)</w:t>
      </w:r>
      <w:r w:rsidR="00530AB9" w:rsidRPr="00067DE1">
        <w:rPr>
          <w:b/>
          <w:bCs/>
          <w:sz w:val="24"/>
          <w:szCs w:val="24"/>
          <w:lang w:val="fr-CH"/>
        </w:rPr>
        <w:t> </w:t>
      </w:r>
      <w:r w:rsidR="009C4978" w:rsidRPr="00067DE1">
        <w:rPr>
          <w:b/>
          <w:bCs/>
          <w:sz w:val="24"/>
          <w:szCs w:val="24"/>
          <w:lang w:val="fr-CH"/>
        </w:rPr>
        <w:t xml:space="preserve">: </w:t>
      </w:r>
      <w:r w:rsidR="00584D6B">
        <w:rPr>
          <w:b/>
          <w:bCs/>
          <w:sz w:val="24"/>
          <w:szCs w:val="24"/>
          <w:lang w:val="fr-CH"/>
        </w:rPr>
        <w:t>Prorogation des délais</w:t>
      </w:r>
    </w:p>
    <w:p w:rsidR="00D14FC7" w:rsidRDefault="00397E76" w:rsidP="00397E76">
      <w:pPr>
        <w:pStyle w:val="ONUME"/>
        <w:numPr>
          <w:ilvl w:val="0"/>
          <w:numId w:val="7"/>
        </w:numPr>
        <w:rPr>
          <w:lang w:val="fr-FR"/>
        </w:rPr>
      </w:pPr>
      <w:r w:rsidRPr="00397E76">
        <w:rPr>
          <w:lang w:val="fr-CH"/>
        </w:rPr>
        <w:t>L</w:t>
      </w:r>
      <w:r w:rsidRPr="00397E76">
        <w:rPr>
          <w:lang w:val="fr-FR"/>
        </w:rPr>
        <w:t>’</w:t>
      </w:r>
      <w:r w:rsidR="009E530C">
        <w:rPr>
          <w:lang w:val="fr-FR"/>
        </w:rPr>
        <w:t xml:space="preserve">Organisation </w:t>
      </w:r>
      <w:r w:rsidR="001D3FFF">
        <w:rPr>
          <w:lang w:val="fr-FR"/>
        </w:rPr>
        <w:t>a</w:t>
      </w:r>
      <w:r w:rsidR="009E530C">
        <w:rPr>
          <w:lang w:val="fr-FR"/>
        </w:rPr>
        <w:t xml:space="preserve">fricaine </w:t>
      </w:r>
      <w:r w:rsidRPr="00397E76">
        <w:rPr>
          <w:lang w:val="fr-FR"/>
        </w:rPr>
        <w:t>de</w:t>
      </w:r>
      <w:r>
        <w:rPr>
          <w:lang w:val="fr-FR"/>
        </w:rPr>
        <w:t xml:space="preserve"> </w:t>
      </w:r>
      <w:r w:rsidRPr="00397E76">
        <w:rPr>
          <w:lang w:val="fr-FR"/>
        </w:rPr>
        <w:t xml:space="preserve">la </w:t>
      </w:r>
      <w:r w:rsidR="001D3FFF">
        <w:rPr>
          <w:lang w:val="fr-FR"/>
        </w:rPr>
        <w:t>p</w:t>
      </w:r>
      <w:r w:rsidRPr="00397E76">
        <w:rPr>
          <w:lang w:val="fr-FR"/>
        </w:rPr>
        <w:t xml:space="preserve">ropriété </w:t>
      </w:r>
      <w:r w:rsidR="001D3FFF">
        <w:rPr>
          <w:lang w:val="fr-FR"/>
        </w:rPr>
        <w:t>i</w:t>
      </w:r>
      <w:r w:rsidRPr="00397E76">
        <w:rPr>
          <w:lang w:val="fr-FR"/>
        </w:rPr>
        <w:t>n</w:t>
      </w:r>
      <w:r w:rsidR="009E530C">
        <w:rPr>
          <w:lang w:val="fr-FR"/>
        </w:rPr>
        <w:t>tellectuelle</w:t>
      </w:r>
      <w:r w:rsidRPr="00397E76">
        <w:rPr>
          <w:lang w:val="fr-FR"/>
        </w:rPr>
        <w:t xml:space="preserve"> (</w:t>
      </w:r>
      <w:r w:rsidR="009E530C">
        <w:rPr>
          <w:lang w:val="fr-FR"/>
        </w:rPr>
        <w:t>OAPI</w:t>
      </w:r>
      <w:r w:rsidRPr="00397E76">
        <w:rPr>
          <w:lang w:val="fr-FR"/>
        </w:rPr>
        <w:t>)</w:t>
      </w:r>
      <w:r>
        <w:rPr>
          <w:lang w:val="fr-FR"/>
        </w:rPr>
        <w:t xml:space="preserve"> </w:t>
      </w:r>
      <w:r w:rsidR="009C4978" w:rsidRPr="00397E76">
        <w:rPr>
          <w:lang w:val="fr-FR"/>
        </w:rPr>
        <w:t xml:space="preserve">a </w:t>
      </w:r>
      <w:r w:rsidR="00A72799">
        <w:rPr>
          <w:lang w:val="fr-FR"/>
        </w:rPr>
        <w:t>annoncé</w:t>
      </w:r>
      <w:r w:rsidR="00601D81">
        <w:rPr>
          <w:lang w:val="fr-FR"/>
        </w:rPr>
        <w:t xml:space="preserve"> que</w:t>
      </w:r>
      <w:r w:rsidR="009C4978" w:rsidRPr="00397E76">
        <w:rPr>
          <w:lang w:val="fr-FR"/>
        </w:rPr>
        <w:t xml:space="preserve"> </w:t>
      </w:r>
      <w:r w:rsidR="00B73275">
        <w:rPr>
          <w:lang w:val="fr-FR"/>
        </w:rPr>
        <w:t xml:space="preserve">tous </w:t>
      </w:r>
      <w:r w:rsidR="00F85873">
        <w:rPr>
          <w:lang w:val="fr-FR"/>
        </w:rPr>
        <w:t>les délais de procédure</w:t>
      </w:r>
      <w:r w:rsidR="001D3FFF">
        <w:rPr>
          <w:lang w:val="fr-FR"/>
        </w:rPr>
        <w:t xml:space="preserve"> prévus par</w:t>
      </w:r>
      <w:r w:rsidR="00F85873">
        <w:rPr>
          <w:lang w:val="fr-FR"/>
        </w:rPr>
        <w:t xml:space="preserve"> l’Accord de Bangui et ses annexes arrivant à échéance </w:t>
      </w:r>
      <w:r w:rsidR="001D3FFF">
        <w:rPr>
          <w:lang w:val="fr-FR"/>
        </w:rPr>
        <w:t>entre</w:t>
      </w:r>
      <w:r w:rsidR="00F85873">
        <w:rPr>
          <w:lang w:val="fr-FR"/>
        </w:rPr>
        <w:t xml:space="preserve"> </w:t>
      </w:r>
      <w:r w:rsidR="001D3FFF">
        <w:rPr>
          <w:lang w:val="fr-FR"/>
        </w:rPr>
        <w:t xml:space="preserve">le </w:t>
      </w:r>
      <w:r w:rsidR="00F85873">
        <w:rPr>
          <w:lang w:val="fr-FR"/>
        </w:rPr>
        <w:t>1</w:t>
      </w:r>
      <w:r w:rsidR="00DA3CE7">
        <w:rPr>
          <w:lang w:val="fr-FR"/>
        </w:rPr>
        <w:t>8</w:t>
      </w:r>
      <w:r w:rsidR="001D3FFF">
        <w:rPr>
          <w:lang w:val="fr-FR"/>
        </w:rPr>
        <w:t> </w:t>
      </w:r>
      <w:r w:rsidR="00DA3CE7">
        <w:rPr>
          <w:lang w:val="fr-FR"/>
        </w:rPr>
        <w:t xml:space="preserve">mars </w:t>
      </w:r>
      <w:r w:rsidR="001D3FFF">
        <w:rPr>
          <w:lang w:val="fr-FR"/>
        </w:rPr>
        <w:t xml:space="preserve">et le </w:t>
      </w:r>
      <w:r w:rsidR="00F85873">
        <w:rPr>
          <w:lang w:val="fr-FR"/>
        </w:rPr>
        <w:t>31 mai 2020 sont prorogés jusqu’au 15 juillet 2020.</w:t>
      </w:r>
      <w:r w:rsidR="00F61466">
        <w:rPr>
          <w:lang w:val="fr-FR"/>
        </w:rPr>
        <w:t xml:space="preserve">  </w:t>
      </w:r>
      <w:r w:rsidR="008B4D44" w:rsidRPr="008B4D44">
        <w:rPr>
          <w:lang w:val="fr-FR"/>
        </w:rPr>
        <w:t xml:space="preserve">Cette </w:t>
      </w:r>
      <w:r w:rsidR="008B4D44">
        <w:rPr>
          <w:lang w:val="fr-FR"/>
        </w:rPr>
        <w:t>prorogation</w:t>
      </w:r>
      <w:r w:rsidR="008B4D44" w:rsidRPr="008B4D44">
        <w:rPr>
          <w:lang w:val="fr-FR"/>
        </w:rPr>
        <w:t xml:space="preserve"> </w:t>
      </w:r>
      <w:r w:rsidR="001D3FFF">
        <w:rPr>
          <w:lang w:val="fr-FR"/>
        </w:rPr>
        <w:t xml:space="preserve">s’applique également aux </w:t>
      </w:r>
      <w:r w:rsidR="008B4D44" w:rsidRPr="008B4D44">
        <w:rPr>
          <w:lang w:val="fr-FR"/>
        </w:rPr>
        <w:t xml:space="preserve">délais </w:t>
      </w:r>
      <w:r w:rsidR="00601D81">
        <w:rPr>
          <w:lang w:val="fr-FR"/>
        </w:rPr>
        <w:t>administrés</w:t>
      </w:r>
      <w:r w:rsidR="00601D81" w:rsidRPr="008B4D44">
        <w:rPr>
          <w:lang w:val="fr-FR"/>
        </w:rPr>
        <w:t xml:space="preserve"> </w:t>
      </w:r>
      <w:r w:rsidR="008B4D44" w:rsidRPr="008B4D44">
        <w:rPr>
          <w:lang w:val="fr-FR"/>
        </w:rPr>
        <w:t>par l'OAPI en ce qui concerne les enregistrements internationaux désignant l'OAPI.</w:t>
      </w:r>
    </w:p>
    <w:p w:rsidR="009C4978" w:rsidRDefault="000A20CB">
      <w:pPr>
        <w:pStyle w:val="ONUME"/>
        <w:numPr>
          <w:ilvl w:val="0"/>
          <w:numId w:val="7"/>
        </w:numPr>
        <w:rPr>
          <w:lang w:val="fr-FR"/>
        </w:rPr>
      </w:pPr>
      <w:r w:rsidRPr="00FF0951">
        <w:rPr>
          <w:lang w:val="fr-FR"/>
        </w:rPr>
        <w:t xml:space="preserve">Pour de plus amples informations, les utilisateurs du système de </w:t>
      </w:r>
      <w:r w:rsidR="00354B71" w:rsidRPr="00FF0951">
        <w:rPr>
          <w:lang w:val="fr-FR"/>
        </w:rPr>
        <w:t>La Haye</w:t>
      </w:r>
      <w:r w:rsidRPr="00FF0951">
        <w:rPr>
          <w:lang w:val="fr-FR"/>
        </w:rPr>
        <w:t xml:space="preserve"> peuvent consulter </w:t>
      </w:r>
      <w:r w:rsidR="00FF0951" w:rsidRPr="0036033A">
        <w:rPr>
          <w:lang w:val="fr-CH"/>
        </w:rPr>
        <w:t>le site Web de l’</w:t>
      </w:r>
      <w:r w:rsidR="00240009">
        <w:rPr>
          <w:lang w:val="fr-CH"/>
        </w:rPr>
        <w:t>OAPI</w:t>
      </w:r>
      <w:r w:rsidR="002E544D" w:rsidRPr="00FF0951">
        <w:rPr>
          <w:lang w:val="fr-FR"/>
        </w:rPr>
        <w:t xml:space="preserve"> </w:t>
      </w:r>
      <w:r w:rsidR="00FF0951" w:rsidRPr="00FF0951">
        <w:rPr>
          <w:lang w:val="fr-FR"/>
        </w:rPr>
        <w:t xml:space="preserve">à l’adresse suivante : </w:t>
      </w:r>
      <w:r w:rsidR="00A84D1B" w:rsidRPr="00F77E13">
        <w:rPr>
          <w:lang w:val="fr-CH"/>
        </w:rPr>
        <w:t>http://www.oapi.int/index.php/fr/</w:t>
      </w:r>
      <w:r w:rsidRPr="00FF0951">
        <w:rPr>
          <w:lang w:val="fr-FR"/>
        </w:rPr>
        <w:t>.</w:t>
      </w:r>
      <w:r w:rsidR="00007BD3" w:rsidRPr="00FF0951">
        <w:rPr>
          <w:lang w:val="fr-FR"/>
        </w:rPr>
        <w:t xml:space="preserve">  </w:t>
      </w:r>
      <w:r w:rsidR="00410943">
        <w:rPr>
          <w:lang w:val="fr-FR"/>
        </w:rPr>
        <w:t xml:space="preserve">Les utilisateurs </w:t>
      </w:r>
      <w:r w:rsidR="001D3FFF">
        <w:rPr>
          <w:lang w:val="fr-FR"/>
        </w:rPr>
        <w:t xml:space="preserve">peuvent également consulter la page suivante : </w:t>
      </w:r>
      <w:hyperlink r:id="rId9" w:history="1">
        <w:r w:rsidR="001D3FFF" w:rsidRPr="00F77E13">
          <w:rPr>
            <w:rStyle w:val="Hyperlink"/>
            <w:color w:val="auto"/>
            <w:u w:val="none"/>
            <w:lang w:val="fr-CH"/>
          </w:rPr>
          <w:t>http://www.oapi.int/index.php/fr/component/k2/item/536-les-delais-de-procedures-proroges-jusqu-au-15-juillet-2020</w:t>
        </w:r>
      </w:hyperlink>
      <w:r w:rsidR="00A84D1B" w:rsidRPr="00F77E13">
        <w:rPr>
          <w:rStyle w:val="Hyperlink"/>
          <w:color w:val="auto"/>
          <w:u w:val="none"/>
          <w:lang w:val="fr-CH"/>
        </w:rPr>
        <w:t>.</w:t>
      </w:r>
    </w:p>
    <w:p w:rsidR="0060657C" w:rsidRPr="00630190" w:rsidRDefault="0060657C" w:rsidP="00630190">
      <w:pPr>
        <w:pStyle w:val="ONUME"/>
        <w:numPr>
          <w:ilvl w:val="0"/>
          <w:numId w:val="7"/>
        </w:numPr>
        <w:rPr>
          <w:lang w:val="fr-FR"/>
        </w:rPr>
      </w:pPr>
      <w:r w:rsidRPr="00630190">
        <w:rPr>
          <w:lang w:val="fr-FR" w:eastAsia="en-US"/>
        </w:rPr>
        <w:t xml:space="preserve">Des informations sur les mesures adoptées par les </w:t>
      </w:r>
      <w:r w:rsidR="00181F12" w:rsidRPr="00630190">
        <w:rPr>
          <w:lang w:val="fr-FR" w:eastAsia="en-US"/>
        </w:rPr>
        <w:t>O</w:t>
      </w:r>
      <w:r w:rsidRPr="00630190">
        <w:rPr>
          <w:lang w:val="fr-FR" w:eastAsia="en-US"/>
        </w:rPr>
        <w:t>ffices de propriété intellectuelle et les mesures législatives et réglementaires mises en œuvre par les États membres de l'OMPI en</w:t>
      </w:r>
      <w:r w:rsidR="00A84D1B" w:rsidRPr="00630190">
        <w:rPr>
          <w:lang w:val="fr-FR" w:eastAsia="en-US"/>
        </w:rPr>
        <w:t xml:space="preserve"> réponse à la pandémie de COVID</w:t>
      </w:r>
      <w:r w:rsidR="00A84D1B" w:rsidRPr="00630190">
        <w:rPr>
          <w:lang w:val="fr-FR" w:eastAsia="en-US"/>
        </w:rPr>
        <w:noBreakHyphen/>
      </w:r>
      <w:r w:rsidRPr="00630190">
        <w:rPr>
          <w:lang w:val="fr-FR" w:eastAsia="en-US"/>
        </w:rPr>
        <w:t xml:space="preserve">19 peuvent également être consultées sur la page Web de </w:t>
      </w:r>
      <w:r w:rsidR="0094138D" w:rsidRPr="00630190">
        <w:rPr>
          <w:lang w:val="fr-FR" w:eastAsia="en-US"/>
        </w:rPr>
        <w:t xml:space="preserve">de l’OMPI de </w:t>
      </w:r>
      <w:r w:rsidRPr="00630190">
        <w:rPr>
          <w:lang w:val="fr-FR" w:eastAsia="en-US"/>
        </w:rPr>
        <w:t>l'Instrument de suivi des politiques en matière de propriété intellec</w:t>
      </w:r>
      <w:r w:rsidR="00A84D1B" w:rsidRPr="00630190">
        <w:rPr>
          <w:lang w:val="fr-FR" w:eastAsia="en-US"/>
        </w:rPr>
        <w:t>tuelle en rapport avec la COVID</w:t>
      </w:r>
      <w:r w:rsidR="00A84D1B" w:rsidRPr="00630190">
        <w:rPr>
          <w:lang w:val="fr-FR" w:eastAsia="en-US"/>
        </w:rPr>
        <w:noBreakHyphen/>
      </w:r>
      <w:r w:rsidRPr="00630190">
        <w:rPr>
          <w:lang w:val="fr-FR" w:eastAsia="en-US"/>
        </w:rPr>
        <w:t xml:space="preserve">19, à l'adresse suivante : </w:t>
      </w:r>
      <w:r w:rsidR="00410943" w:rsidRPr="00630190">
        <w:rPr>
          <w:lang w:val="fr-FR" w:eastAsia="en-US"/>
        </w:rPr>
        <w:br/>
      </w:r>
      <w:r w:rsidR="00630190" w:rsidRPr="00630190">
        <w:rPr>
          <w:lang w:val="fr-CH"/>
        </w:rPr>
        <w:t>https://www.wipo.int/covid19-policy-tracker/#/covid19-policy-tracker/ipo-operations</w:t>
      </w:r>
      <w:bookmarkStart w:id="2" w:name="_GoBack"/>
      <w:bookmarkEnd w:id="2"/>
      <w:r w:rsidRPr="00630190">
        <w:rPr>
          <w:lang w:val="fr-FR" w:eastAsia="en-US"/>
        </w:rPr>
        <w:t>.</w:t>
      </w:r>
    </w:p>
    <w:p w:rsidR="009C4978" w:rsidRDefault="00007BD3" w:rsidP="003E7E96">
      <w:pPr>
        <w:pStyle w:val="Endofdocument-Annex"/>
        <w:spacing w:before="240"/>
      </w:pPr>
      <w:r>
        <w:t xml:space="preserve">Le </w:t>
      </w:r>
      <w:r w:rsidR="003B14D5">
        <w:t>29</w:t>
      </w:r>
      <w:r>
        <w:t xml:space="preserve"> </w:t>
      </w:r>
      <w:proofErr w:type="spellStart"/>
      <w:r w:rsidR="00584D6B">
        <w:t>mai</w:t>
      </w:r>
      <w:proofErr w:type="spellEnd"/>
      <w:r w:rsidR="00530AB9">
        <w:t> </w:t>
      </w:r>
      <w:r>
        <w:t>2020</w:t>
      </w:r>
    </w:p>
    <w:sectPr w:rsidR="009C4978" w:rsidSect="003B6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A0" w:rsidRDefault="00E155A0">
      <w:r>
        <w:separator/>
      </w:r>
    </w:p>
  </w:endnote>
  <w:endnote w:type="continuationSeparator" w:id="0">
    <w:p w:rsidR="00E155A0" w:rsidRDefault="00E155A0" w:rsidP="003B38C1">
      <w:r>
        <w:separator/>
      </w:r>
    </w:p>
    <w:p w:rsidR="00E155A0" w:rsidRPr="003B38C1" w:rsidRDefault="00E155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155A0" w:rsidRPr="003B38C1" w:rsidRDefault="00E155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A0" w:rsidRDefault="00E155A0">
      <w:r>
        <w:separator/>
      </w:r>
    </w:p>
  </w:footnote>
  <w:footnote w:type="continuationSeparator" w:id="0">
    <w:p w:rsidR="00E155A0" w:rsidRDefault="00E155A0" w:rsidP="008B60B2">
      <w:r>
        <w:separator/>
      </w:r>
    </w:p>
    <w:p w:rsidR="00E155A0" w:rsidRPr="00ED77FB" w:rsidRDefault="00E155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155A0" w:rsidRPr="00ED77FB" w:rsidRDefault="00E155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463"/>
    <w:rsid w:val="00031C7E"/>
    <w:rsid w:val="0003763C"/>
    <w:rsid w:val="00043313"/>
    <w:rsid w:val="00043CAA"/>
    <w:rsid w:val="00046DE2"/>
    <w:rsid w:val="00050D24"/>
    <w:rsid w:val="00061D1E"/>
    <w:rsid w:val="00062496"/>
    <w:rsid w:val="000669B5"/>
    <w:rsid w:val="00067DE1"/>
    <w:rsid w:val="000728FF"/>
    <w:rsid w:val="0007453B"/>
    <w:rsid w:val="00075432"/>
    <w:rsid w:val="00093F9B"/>
    <w:rsid w:val="000968ED"/>
    <w:rsid w:val="000A20CB"/>
    <w:rsid w:val="000A525D"/>
    <w:rsid w:val="000D3921"/>
    <w:rsid w:val="000D4623"/>
    <w:rsid w:val="000E1528"/>
    <w:rsid w:val="000E31D0"/>
    <w:rsid w:val="000E571A"/>
    <w:rsid w:val="000F5E56"/>
    <w:rsid w:val="000F7C50"/>
    <w:rsid w:val="00116E5E"/>
    <w:rsid w:val="001207CE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248B"/>
    <w:rsid w:val="00175970"/>
    <w:rsid w:val="0018167E"/>
    <w:rsid w:val="00181F12"/>
    <w:rsid w:val="001832A6"/>
    <w:rsid w:val="00185E31"/>
    <w:rsid w:val="00186DE1"/>
    <w:rsid w:val="00193B06"/>
    <w:rsid w:val="001C2D7E"/>
    <w:rsid w:val="001C51EA"/>
    <w:rsid w:val="001D03AD"/>
    <w:rsid w:val="001D3FFF"/>
    <w:rsid w:val="001D4F09"/>
    <w:rsid w:val="001E3850"/>
    <w:rsid w:val="001F19D7"/>
    <w:rsid w:val="001F1B95"/>
    <w:rsid w:val="001F3108"/>
    <w:rsid w:val="001F717F"/>
    <w:rsid w:val="001F7228"/>
    <w:rsid w:val="00201B86"/>
    <w:rsid w:val="0020256D"/>
    <w:rsid w:val="0020551F"/>
    <w:rsid w:val="00206EB9"/>
    <w:rsid w:val="0022493E"/>
    <w:rsid w:val="00231496"/>
    <w:rsid w:val="00237637"/>
    <w:rsid w:val="00240009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5977"/>
    <w:rsid w:val="00277876"/>
    <w:rsid w:val="002928D3"/>
    <w:rsid w:val="002951A2"/>
    <w:rsid w:val="002A2E4F"/>
    <w:rsid w:val="002A513E"/>
    <w:rsid w:val="002B7274"/>
    <w:rsid w:val="002B7D05"/>
    <w:rsid w:val="002C06C8"/>
    <w:rsid w:val="002C1554"/>
    <w:rsid w:val="002C38D8"/>
    <w:rsid w:val="002C7234"/>
    <w:rsid w:val="002D6B7B"/>
    <w:rsid w:val="002E544D"/>
    <w:rsid w:val="002F1FE6"/>
    <w:rsid w:val="002F4E68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4B71"/>
    <w:rsid w:val="00357985"/>
    <w:rsid w:val="0036033A"/>
    <w:rsid w:val="00360B06"/>
    <w:rsid w:val="00361450"/>
    <w:rsid w:val="003673CF"/>
    <w:rsid w:val="0037569A"/>
    <w:rsid w:val="00383150"/>
    <w:rsid w:val="00383EC2"/>
    <w:rsid w:val="003841B9"/>
    <w:rsid w:val="003845C1"/>
    <w:rsid w:val="00387CFF"/>
    <w:rsid w:val="00397E76"/>
    <w:rsid w:val="003A6F89"/>
    <w:rsid w:val="003B14D5"/>
    <w:rsid w:val="003B38C1"/>
    <w:rsid w:val="003B6A5A"/>
    <w:rsid w:val="003E017B"/>
    <w:rsid w:val="003E02A7"/>
    <w:rsid w:val="003E0D9F"/>
    <w:rsid w:val="003E19A8"/>
    <w:rsid w:val="003E25D8"/>
    <w:rsid w:val="003E7E96"/>
    <w:rsid w:val="003F14F1"/>
    <w:rsid w:val="003F57DF"/>
    <w:rsid w:val="004052E1"/>
    <w:rsid w:val="00410943"/>
    <w:rsid w:val="00411FB2"/>
    <w:rsid w:val="00423E3E"/>
    <w:rsid w:val="00427AF4"/>
    <w:rsid w:val="00433D73"/>
    <w:rsid w:val="004376B8"/>
    <w:rsid w:val="00446808"/>
    <w:rsid w:val="004630B4"/>
    <w:rsid w:val="004647DA"/>
    <w:rsid w:val="0047006A"/>
    <w:rsid w:val="00470C68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60A29"/>
    <w:rsid w:val="00563640"/>
    <w:rsid w:val="00571DE4"/>
    <w:rsid w:val="00584D6B"/>
    <w:rsid w:val="005868B8"/>
    <w:rsid w:val="005A4466"/>
    <w:rsid w:val="005A78E1"/>
    <w:rsid w:val="005B5E40"/>
    <w:rsid w:val="005C30B6"/>
    <w:rsid w:val="005C6649"/>
    <w:rsid w:val="005D6240"/>
    <w:rsid w:val="005D6DD3"/>
    <w:rsid w:val="005D78F9"/>
    <w:rsid w:val="005F0F41"/>
    <w:rsid w:val="005F2F3B"/>
    <w:rsid w:val="005F4AAF"/>
    <w:rsid w:val="00601D81"/>
    <w:rsid w:val="00605827"/>
    <w:rsid w:val="0060657C"/>
    <w:rsid w:val="00612BDF"/>
    <w:rsid w:val="00620A6B"/>
    <w:rsid w:val="006223DB"/>
    <w:rsid w:val="00624B95"/>
    <w:rsid w:val="00630190"/>
    <w:rsid w:val="00644AA2"/>
    <w:rsid w:val="00646050"/>
    <w:rsid w:val="00647268"/>
    <w:rsid w:val="00647B0C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82E62"/>
    <w:rsid w:val="00691D5D"/>
    <w:rsid w:val="006B6E59"/>
    <w:rsid w:val="006C0838"/>
    <w:rsid w:val="006D454F"/>
    <w:rsid w:val="006D4792"/>
    <w:rsid w:val="006D61E8"/>
    <w:rsid w:val="006E3324"/>
    <w:rsid w:val="006E47EF"/>
    <w:rsid w:val="006F52C6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2F8F"/>
    <w:rsid w:val="00767C4D"/>
    <w:rsid w:val="0077327E"/>
    <w:rsid w:val="00773CE3"/>
    <w:rsid w:val="00775EBD"/>
    <w:rsid w:val="007771D3"/>
    <w:rsid w:val="007840C1"/>
    <w:rsid w:val="007841ED"/>
    <w:rsid w:val="00787DE9"/>
    <w:rsid w:val="00790A94"/>
    <w:rsid w:val="00791849"/>
    <w:rsid w:val="007919C3"/>
    <w:rsid w:val="00797B32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1FE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11B2"/>
    <w:rsid w:val="008A6724"/>
    <w:rsid w:val="008B2CC1"/>
    <w:rsid w:val="008B4D44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138D"/>
    <w:rsid w:val="00945260"/>
    <w:rsid w:val="009573AD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12D"/>
    <w:rsid w:val="009C0C04"/>
    <w:rsid w:val="009C17AA"/>
    <w:rsid w:val="009C4978"/>
    <w:rsid w:val="009C50B6"/>
    <w:rsid w:val="009E1A80"/>
    <w:rsid w:val="009E2791"/>
    <w:rsid w:val="009E3F6F"/>
    <w:rsid w:val="009E530C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2799"/>
    <w:rsid w:val="00A73224"/>
    <w:rsid w:val="00A75E14"/>
    <w:rsid w:val="00A81EC0"/>
    <w:rsid w:val="00A84D1B"/>
    <w:rsid w:val="00A85710"/>
    <w:rsid w:val="00A869B7"/>
    <w:rsid w:val="00A8787C"/>
    <w:rsid w:val="00A93653"/>
    <w:rsid w:val="00A95154"/>
    <w:rsid w:val="00A97423"/>
    <w:rsid w:val="00AA1EEF"/>
    <w:rsid w:val="00AC205C"/>
    <w:rsid w:val="00AC2F5B"/>
    <w:rsid w:val="00AC791B"/>
    <w:rsid w:val="00AC7B24"/>
    <w:rsid w:val="00AD38EE"/>
    <w:rsid w:val="00AF0A6B"/>
    <w:rsid w:val="00AF5108"/>
    <w:rsid w:val="00B05A69"/>
    <w:rsid w:val="00B21387"/>
    <w:rsid w:val="00B2247B"/>
    <w:rsid w:val="00B46D7E"/>
    <w:rsid w:val="00B51A13"/>
    <w:rsid w:val="00B54D7D"/>
    <w:rsid w:val="00B65F23"/>
    <w:rsid w:val="00B66D22"/>
    <w:rsid w:val="00B73275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5EA5"/>
    <w:rsid w:val="00BB6C4D"/>
    <w:rsid w:val="00BB78C7"/>
    <w:rsid w:val="00BC17CB"/>
    <w:rsid w:val="00BC4010"/>
    <w:rsid w:val="00BD0610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B132F"/>
    <w:rsid w:val="00CB4916"/>
    <w:rsid w:val="00CC1036"/>
    <w:rsid w:val="00CC5016"/>
    <w:rsid w:val="00CE0A51"/>
    <w:rsid w:val="00CE0F4D"/>
    <w:rsid w:val="00CE6390"/>
    <w:rsid w:val="00CF114C"/>
    <w:rsid w:val="00CF4536"/>
    <w:rsid w:val="00D02AB1"/>
    <w:rsid w:val="00D07763"/>
    <w:rsid w:val="00D11C90"/>
    <w:rsid w:val="00D14FC7"/>
    <w:rsid w:val="00D16CD2"/>
    <w:rsid w:val="00D21483"/>
    <w:rsid w:val="00D22BD4"/>
    <w:rsid w:val="00D23643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4ED"/>
    <w:rsid w:val="00D91D84"/>
    <w:rsid w:val="00D924DB"/>
    <w:rsid w:val="00D93D55"/>
    <w:rsid w:val="00D952AD"/>
    <w:rsid w:val="00DA3CE7"/>
    <w:rsid w:val="00DB42CB"/>
    <w:rsid w:val="00DC3E50"/>
    <w:rsid w:val="00DE1838"/>
    <w:rsid w:val="00DF0121"/>
    <w:rsid w:val="00E155A0"/>
    <w:rsid w:val="00E24971"/>
    <w:rsid w:val="00E24CA1"/>
    <w:rsid w:val="00E335FE"/>
    <w:rsid w:val="00E42B9A"/>
    <w:rsid w:val="00E45DF9"/>
    <w:rsid w:val="00E503A2"/>
    <w:rsid w:val="00E532DC"/>
    <w:rsid w:val="00E66C2C"/>
    <w:rsid w:val="00E72B9E"/>
    <w:rsid w:val="00E74C31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0685"/>
    <w:rsid w:val="00EE28AC"/>
    <w:rsid w:val="00EE45FA"/>
    <w:rsid w:val="00EE5748"/>
    <w:rsid w:val="00EF0146"/>
    <w:rsid w:val="00F04EE5"/>
    <w:rsid w:val="00F04F35"/>
    <w:rsid w:val="00F0720F"/>
    <w:rsid w:val="00F201C4"/>
    <w:rsid w:val="00F440CF"/>
    <w:rsid w:val="00F51B0F"/>
    <w:rsid w:val="00F553FA"/>
    <w:rsid w:val="00F61466"/>
    <w:rsid w:val="00F66152"/>
    <w:rsid w:val="00F66B9C"/>
    <w:rsid w:val="00F73092"/>
    <w:rsid w:val="00F7721F"/>
    <w:rsid w:val="00F77E13"/>
    <w:rsid w:val="00F83B36"/>
    <w:rsid w:val="00F85873"/>
    <w:rsid w:val="00FA156A"/>
    <w:rsid w:val="00FA7CC4"/>
    <w:rsid w:val="00FB6397"/>
    <w:rsid w:val="00FC3D36"/>
    <w:rsid w:val="00FC4C8A"/>
    <w:rsid w:val="00FE0A4E"/>
    <w:rsid w:val="00FE5C8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012D"/>
    <w:rPr>
      <w:color w:val="800080" w:themeColor="followedHyperlink"/>
      <w:u w:val="single"/>
    </w:rPr>
  </w:style>
  <w:style w:type="paragraph" w:customStyle="1" w:styleId="Default">
    <w:name w:val="Default"/>
    <w:rsid w:val="00584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146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61466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api.int/index.php/fr/component/k2/item/536-les-delais-de-procedures-proroges-jusqu-au-15-juillet-20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42E8-53EA-4DD6-AF6B-963E1C3E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1270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5</cp:revision>
  <cp:lastPrinted>2020-05-29T16:06:00Z</cp:lastPrinted>
  <dcterms:created xsi:type="dcterms:W3CDTF">2020-05-29T15:27:00Z</dcterms:created>
  <dcterms:modified xsi:type="dcterms:W3CDTF">2020-05-29T16:06:00Z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fd90bca9-1eb9-4e25-b355-706476ad61b6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