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FB3BF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B3BF8" w:rsidRDefault="00BD0610" w:rsidP="00FB3BF8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FB3BF8">
              <w:rPr>
                <w:rFonts w:ascii="Arial Black" w:hAnsi="Arial Black"/>
                <w:caps/>
                <w:sz w:val="15"/>
                <w:lang w:val="fr-CH"/>
              </w:rPr>
              <w:t>Avis n° </w:t>
            </w:r>
            <w:r w:rsidR="00026DF5">
              <w:rPr>
                <w:rFonts w:ascii="Arial Black" w:hAnsi="Arial Black"/>
                <w:caps/>
                <w:sz w:val="15"/>
                <w:lang w:val="fr-CH"/>
              </w:rPr>
              <w:t>8</w:t>
            </w:r>
            <w:r w:rsidR="00492C19" w:rsidRPr="00FB3BF8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791849" w:rsidRPr="00FB3BF8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A42DAF" w:rsidRPr="00FB3BF8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0473CF" w:rsidP="00596CBD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251C62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  <w:r w:rsidRPr="00593504">
        <w:rPr>
          <w:lang w:val="fr-CH"/>
        </w:rPr>
        <w:t xml:space="preserve"> </w:t>
      </w:r>
      <w:r w:rsidR="00596CBD" w:rsidRPr="00596CBD">
        <w:rPr>
          <w:b/>
          <w:bCs/>
          <w:sz w:val="28"/>
          <w:szCs w:val="28"/>
          <w:lang w:val="fr-FR"/>
        </w:rPr>
        <w:cr/>
      </w:r>
    </w:p>
    <w:p w:rsidR="009C4978" w:rsidRPr="00617B2E" w:rsidRDefault="005236EE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617B2E">
        <w:rPr>
          <w:b/>
          <w:bCs/>
          <w:sz w:val="24"/>
          <w:szCs w:val="24"/>
          <w:lang w:val="fr-CH"/>
        </w:rPr>
        <w:t>Ital</w:t>
      </w:r>
      <w:r w:rsidR="009345AC" w:rsidRPr="00617B2E">
        <w:rPr>
          <w:b/>
          <w:bCs/>
          <w:sz w:val="24"/>
          <w:szCs w:val="24"/>
          <w:lang w:val="fr-CH"/>
        </w:rPr>
        <w:t>ie</w:t>
      </w:r>
      <w:r w:rsidR="00530AB9" w:rsidRPr="00617B2E">
        <w:rPr>
          <w:b/>
          <w:bCs/>
          <w:sz w:val="24"/>
          <w:szCs w:val="24"/>
          <w:lang w:val="fr-CH"/>
        </w:rPr>
        <w:t> </w:t>
      </w:r>
      <w:r w:rsidR="009C4978" w:rsidRPr="00617B2E">
        <w:rPr>
          <w:b/>
          <w:bCs/>
          <w:sz w:val="24"/>
          <w:szCs w:val="24"/>
          <w:lang w:val="fr-CH"/>
        </w:rPr>
        <w:t>: Fermeture de l</w:t>
      </w:r>
      <w:r w:rsidR="00530AB9" w:rsidRPr="00617B2E">
        <w:rPr>
          <w:b/>
          <w:bCs/>
          <w:sz w:val="24"/>
          <w:szCs w:val="24"/>
          <w:lang w:val="fr-CH"/>
        </w:rPr>
        <w:t>’</w:t>
      </w:r>
      <w:r w:rsidR="00325D1E" w:rsidRPr="00617B2E">
        <w:rPr>
          <w:b/>
          <w:bCs/>
          <w:sz w:val="24"/>
          <w:szCs w:val="24"/>
          <w:lang w:val="fr-CH"/>
        </w:rPr>
        <w:t>O</w:t>
      </w:r>
      <w:r w:rsidR="009C4978" w:rsidRPr="00617B2E">
        <w:rPr>
          <w:b/>
          <w:bCs/>
          <w:sz w:val="24"/>
          <w:szCs w:val="24"/>
          <w:lang w:val="fr-CH"/>
        </w:rPr>
        <w:t>ffice</w:t>
      </w:r>
    </w:p>
    <w:p w:rsidR="005236EE" w:rsidRDefault="005236EE" w:rsidP="001873FE">
      <w:pPr>
        <w:pStyle w:val="ONUME"/>
        <w:numPr>
          <w:ilvl w:val="0"/>
          <w:numId w:val="7"/>
        </w:numPr>
        <w:rPr>
          <w:lang w:val="fr-CH"/>
        </w:rPr>
      </w:pPr>
      <w:r w:rsidRPr="00617B2E">
        <w:rPr>
          <w:lang w:val="fr-CH"/>
        </w:rPr>
        <w:t>L’Office des</w:t>
      </w:r>
      <w:r w:rsidR="0030436C" w:rsidRPr="00617B2E">
        <w:rPr>
          <w:lang w:val="fr-CH"/>
        </w:rPr>
        <w:t xml:space="preserve"> brevets et des </w:t>
      </w:r>
      <w:r w:rsidRPr="00617B2E">
        <w:rPr>
          <w:lang w:val="fr-CH"/>
        </w:rPr>
        <w:t>marques italien</w:t>
      </w:r>
      <w:r w:rsidR="009345AC" w:rsidRPr="00617B2E">
        <w:rPr>
          <w:lang w:val="fr-CH"/>
        </w:rPr>
        <w:t xml:space="preserve"> </w:t>
      </w:r>
      <w:r w:rsidR="00397E76" w:rsidRPr="00617B2E">
        <w:rPr>
          <w:lang w:val="fr-FR"/>
        </w:rPr>
        <w:t>(</w:t>
      </w:r>
      <w:r w:rsidRPr="00617B2E">
        <w:rPr>
          <w:lang w:val="fr-CH"/>
        </w:rPr>
        <w:t>UIBM</w:t>
      </w:r>
      <w:r w:rsidR="00397E76" w:rsidRPr="00617B2E">
        <w:rPr>
          <w:lang w:val="fr-FR"/>
        </w:rPr>
        <w:t xml:space="preserve">) </w:t>
      </w:r>
      <w:r w:rsidR="009C4978" w:rsidRPr="00617B2E">
        <w:rPr>
          <w:lang w:val="fr-FR"/>
        </w:rPr>
        <w:t>a informé le Bureau international de l</w:t>
      </w:r>
      <w:r w:rsidR="00530AB9" w:rsidRPr="00617B2E">
        <w:rPr>
          <w:lang w:val="fr-FR"/>
        </w:rPr>
        <w:t>’</w:t>
      </w:r>
      <w:r w:rsidR="009C4978" w:rsidRPr="00617B2E">
        <w:rPr>
          <w:lang w:val="fr-FR"/>
        </w:rPr>
        <w:t xml:space="preserve">Organisation Mondiale de la Propriété Intellectuelle (OMPI) </w:t>
      </w:r>
      <w:r w:rsidR="00617B2E" w:rsidRPr="00617B2E">
        <w:rPr>
          <w:lang w:val="fr-FR"/>
        </w:rPr>
        <w:t xml:space="preserve">qu’il n’est pas ouvert au public depuis </w:t>
      </w:r>
      <w:r w:rsidR="004A0606">
        <w:rPr>
          <w:lang w:val="fr-FR"/>
        </w:rPr>
        <w:t xml:space="preserve">le </w:t>
      </w:r>
      <w:r w:rsidRPr="00617B2E">
        <w:rPr>
          <w:lang w:val="fr-FR"/>
        </w:rPr>
        <w:t>12 mars</w:t>
      </w:r>
      <w:r w:rsidR="00617B2E" w:rsidRPr="00617B2E">
        <w:rPr>
          <w:lang w:val="fr-FR"/>
        </w:rPr>
        <w:t xml:space="preserve"> 2020</w:t>
      </w:r>
      <w:r w:rsidR="00617B2E" w:rsidRPr="00617B2E">
        <w:rPr>
          <w:lang w:val="fr-CH"/>
        </w:rPr>
        <w:t xml:space="preserve"> </w:t>
      </w:r>
      <w:r w:rsidR="00617B2E" w:rsidRPr="00617B2E">
        <w:rPr>
          <w:lang w:val="fr-FR"/>
        </w:rPr>
        <w:t xml:space="preserve">et ce jusqu’à nouvel ordre. </w:t>
      </w:r>
      <w:r w:rsidR="00F36D52">
        <w:rPr>
          <w:lang w:val="fr-FR"/>
        </w:rPr>
        <w:t xml:space="preserve"> </w:t>
      </w:r>
      <w:r w:rsidR="00617B2E" w:rsidRPr="001873FE">
        <w:rPr>
          <w:lang w:val="fr-CH"/>
        </w:rPr>
        <w:t>L’UIBM est opérationnel</w:t>
      </w:r>
      <w:r w:rsidR="00822891">
        <w:rPr>
          <w:lang w:val="fr-CH"/>
        </w:rPr>
        <w:t>,</w:t>
      </w:r>
      <w:r w:rsidR="00C46FDE">
        <w:rPr>
          <w:lang w:val="fr-CH"/>
        </w:rPr>
        <w:t xml:space="preserve"> fournissant</w:t>
      </w:r>
      <w:r w:rsidR="001873FE" w:rsidRPr="001873FE">
        <w:rPr>
          <w:lang w:val="fr-CH"/>
        </w:rPr>
        <w:t xml:space="preserve"> des services et</w:t>
      </w:r>
      <w:r w:rsidR="00617B2E" w:rsidRPr="001873FE">
        <w:rPr>
          <w:lang w:val="fr-CH"/>
        </w:rPr>
        <w:t xml:space="preserve"> </w:t>
      </w:r>
      <w:r w:rsidR="00C46FDE">
        <w:rPr>
          <w:lang w:val="fr-CH"/>
        </w:rPr>
        <w:t xml:space="preserve">offrant </w:t>
      </w:r>
      <w:r w:rsidR="001873FE" w:rsidRPr="001873FE">
        <w:rPr>
          <w:lang w:val="fr-CH"/>
        </w:rPr>
        <w:t>un so</w:t>
      </w:r>
      <w:r w:rsidR="001873FE">
        <w:rPr>
          <w:lang w:val="fr-CH"/>
        </w:rPr>
        <w:t>utien en ligne et téléphonique.</w:t>
      </w:r>
    </w:p>
    <w:p w:rsidR="00F16DF1" w:rsidRPr="00AC2CF5" w:rsidRDefault="0001282F" w:rsidP="00AC2CF5">
      <w:pPr>
        <w:pStyle w:val="ONUME"/>
        <w:numPr>
          <w:ilvl w:val="0"/>
          <w:numId w:val="7"/>
        </w:numPr>
        <w:rPr>
          <w:lang w:val="fr-FR"/>
        </w:rPr>
      </w:pPr>
      <w:r w:rsidRPr="00AC2CF5">
        <w:rPr>
          <w:lang w:val="fr-FR"/>
        </w:rPr>
        <w:t xml:space="preserve">En conséquence, en vertu de la règle 4.4) du </w:t>
      </w:r>
      <w:r w:rsidR="00AC2CF5" w:rsidRPr="00AC2CF5">
        <w:rPr>
          <w:lang w:val="fr-FR"/>
        </w:rPr>
        <w:t xml:space="preserve">Règlement d’exécution commun à l’Acte </w:t>
      </w:r>
      <w:r w:rsidR="00FB3BF8">
        <w:rPr>
          <w:lang w:val="fr-FR"/>
        </w:rPr>
        <w:t xml:space="preserve">  </w:t>
      </w:r>
      <w:r w:rsidR="00AC2CF5" w:rsidRPr="00AC2CF5">
        <w:rPr>
          <w:lang w:val="fr-FR"/>
        </w:rPr>
        <w:t>de 1999 et l’Acte de 1960 de l’Arrangement de La Haye</w:t>
      </w:r>
      <w:r w:rsidRPr="00AC2CF5">
        <w:rPr>
          <w:lang w:val="fr-FR"/>
        </w:rPr>
        <w:t xml:space="preserve">, tout délai concernant cet Office prévu en vertu du système de </w:t>
      </w:r>
      <w:r w:rsidR="00AC2CF5">
        <w:rPr>
          <w:lang w:val="fr-FR"/>
        </w:rPr>
        <w:t xml:space="preserve">La </w:t>
      </w:r>
      <w:r w:rsidR="00AC2CF5" w:rsidRPr="00AC2CF5">
        <w:rPr>
          <w:lang w:val="fr-FR"/>
        </w:rPr>
        <w:t xml:space="preserve">Haye </w:t>
      </w:r>
      <w:r w:rsidRPr="00AC2CF5">
        <w:rPr>
          <w:lang w:val="fr-FR"/>
        </w:rPr>
        <w:t xml:space="preserve">et expirant un jour où l’UIBM n’est pas ouvert au public, expire le premier jour suivant où l’UIBM est rouvert au public.  </w:t>
      </w:r>
    </w:p>
    <w:p w:rsidR="005236EE" w:rsidRDefault="005236EE" w:rsidP="005236EE">
      <w:pPr>
        <w:pStyle w:val="ONUME"/>
        <w:numPr>
          <w:ilvl w:val="0"/>
          <w:numId w:val="7"/>
        </w:numPr>
        <w:rPr>
          <w:lang w:val="fr-FR"/>
        </w:rPr>
      </w:pPr>
      <w:r w:rsidRPr="000A20CB">
        <w:rPr>
          <w:lang w:val="fr-FR"/>
        </w:rPr>
        <w:t xml:space="preserve">En outre, </w:t>
      </w:r>
      <w:r>
        <w:rPr>
          <w:lang w:val="fr-FR"/>
        </w:rPr>
        <w:t>l’</w:t>
      </w:r>
      <w:r w:rsidRPr="005236EE">
        <w:rPr>
          <w:lang w:val="fr-CH"/>
        </w:rPr>
        <w:t>UIBM</w:t>
      </w:r>
      <w:r w:rsidRPr="000A20CB">
        <w:rPr>
          <w:lang w:val="fr-FR"/>
        </w:rPr>
        <w:t xml:space="preserve"> a informé le Bureau international de l</w:t>
      </w:r>
      <w:r>
        <w:rPr>
          <w:lang w:val="fr-FR"/>
        </w:rPr>
        <w:t>’</w:t>
      </w:r>
      <w:r w:rsidRPr="000A20CB">
        <w:rPr>
          <w:lang w:val="fr-FR"/>
        </w:rPr>
        <w:t xml:space="preserve">OMPI </w:t>
      </w:r>
      <w:r>
        <w:rPr>
          <w:lang w:val="fr-FR"/>
        </w:rPr>
        <w:t>de la suspension des</w:t>
      </w:r>
      <w:r w:rsidRPr="000A20CB">
        <w:rPr>
          <w:lang w:val="fr-FR"/>
        </w:rPr>
        <w:t xml:space="preserve"> délais </w:t>
      </w:r>
      <w:r w:rsidR="00F364F0">
        <w:rPr>
          <w:lang w:val="fr-FR"/>
        </w:rPr>
        <w:t>du</w:t>
      </w:r>
      <w:r w:rsidRPr="000A20CB">
        <w:rPr>
          <w:lang w:val="fr-FR"/>
        </w:rPr>
        <w:t xml:space="preserve"> </w:t>
      </w:r>
      <w:r>
        <w:rPr>
          <w:lang w:val="fr-FR"/>
        </w:rPr>
        <w:t xml:space="preserve">23 février </w:t>
      </w:r>
      <w:r w:rsidR="00F364F0">
        <w:rPr>
          <w:lang w:val="fr-FR"/>
        </w:rPr>
        <w:t xml:space="preserve">au </w:t>
      </w:r>
      <w:r>
        <w:rPr>
          <w:lang w:val="fr-FR"/>
        </w:rPr>
        <w:t xml:space="preserve">15 </w:t>
      </w:r>
      <w:r w:rsidR="001B51C9">
        <w:rPr>
          <w:lang w:val="fr-FR"/>
        </w:rPr>
        <w:t>mai</w:t>
      </w:r>
      <w:r w:rsidRPr="005C30B6">
        <w:rPr>
          <w:lang w:val="fr-FR"/>
        </w:rPr>
        <w:t> </w:t>
      </w:r>
      <w:r w:rsidRPr="000A20CB">
        <w:rPr>
          <w:lang w:val="fr-FR"/>
        </w:rPr>
        <w:t>2020</w:t>
      </w:r>
      <w:r>
        <w:rPr>
          <w:lang w:val="fr-FR"/>
        </w:rPr>
        <w:t xml:space="preserve"> </w:t>
      </w:r>
      <w:r w:rsidRPr="000A20CB">
        <w:rPr>
          <w:lang w:val="fr-FR"/>
        </w:rPr>
        <w:t>d</w:t>
      </w:r>
      <w:r>
        <w:rPr>
          <w:lang w:val="fr-FR"/>
        </w:rPr>
        <w:t>ans</w:t>
      </w:r>
      <w:r w:rsidRPr="000A20CB">
        <w:rPr>
          <w:lang w:val="fr-FR"/>
        </w:rPr>
        <w:t xml:space="preserve"> toutes les procédures administratives engagées auprès de </w:t>
      </w:r>
      <w:r>
        <w:rPr>
          <w:lang w:val="fr-FR"/>
        </w:rPr>
        <w:t>l’</w:t>
      </w:r>
      <w:r w:rsidRPr="005236EE">
        <w:rPr>
          <w:lang w:val="fr-CH"/>
        </w:rPr>
        <w:t>UIBM</w:t>
      </w:r>
      <w:r w:rsidRPr="000A20CB">
        <w:rPr>
          <w:lang w:val="fr-FR"/>
        </w:rPr>
        <w:t xml:space="preserve">.  </w:t>
      </w:r>
    </w:p>
    <w:p w:rsidR="00333E90" w:rsidRPr="000A20CB" w:rsidRDefault="00333E90" w:rsidP="005236EE">
      <w:pPr>
        <w:pStyle w:val="ONUM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La fermeture </w:t>
      </w:r>
      <w:r w:rsidR="00F16DF1">
        <w:rPr>
          <w:lang w:val="fr-FR"/>
        </w:rPr>
        <w:t xml:space="preserve">au public de l’UIBM </w:t>
      </w:r>
      <w:r>
        <w:rPr>
          <w:lang w:val="fr-FR"/>
        </w:rPr>
        <w:t xml:space="preserve">et </w:t>
      </w:r>
      <w:r w:rsidR="00F16DF1">
        <w:rPr>
          <w:lang w:val="fr-FR"/>
        </w:rPr>
        <w:t xml:space="preserve">la </w:t>
      </w:r>
      <w:r>
        <w:rPr>
          <w:lang w:val="fr-FR"/>
        </w:rPr>
        <w:t xml:space="preserve">suspension </w:t>
      </w:r>
      <w:r w:rsidR="00F16DF1">
        <w:rPr>
          <w:lang w:val="fr-FR"/>
        </w:rPr>
        <w:t>des</w:t>
      </w:r>
      <w:r w:rsidR="00F16DF1" w:rsidRPr="000A20CB">
        <w:rPr>
          <w:lang w:val="fr-FR"/>
        </w:rPr>
        <w:t xml:space="preserve"> délais d</w:t>
      </w:r>
      <w:r w:rsidR="00F16DF1">
        <w:rPr>
          <w:lang w:val="fr-FR"/>
        </w:rPr>
        <w:t>ans</w:t>
      </w:r>
      <w:r w:rsidR="00F16DF1" w:rsidRPr="000A20CB">
        <w:rPr>
          <w:lang w:val="fr-FR"/>
        </w:rPr>
        <w:t xml:space="preserve"> toutes les procédures administratives engagées auprès de </w:t>
      </w:r>
      <w:r w:rsidR="00F16DF1">
        <w:rPr>
          <w:lang w:val="fr-FR"/>
        </w:rPr>
        <w:t>l’</w:t>
      </w:r>
      <w:r w:rsidR="00F16DF1" w:rsidRPr="005236EE">
        <w:rPr>
          <w:lang w:val="fr-CH"/>
        </w:rPr>
        <w:t>UIBM</w:t>
      </w:r>
      <w:r w:rsidR="00F16DF1">
        <w:rPr>
          <w:lang w:val="fr-FR"/>
        </w:rPr>
        <w:t xml:space="preserve"> </w:t>
      </w:r>
      <w:r>
        <w:rPr>
          <w:lang w:val="fr-FR"/>
        </w:rPr>
        <w:t>pourrai</w:t>
      </w:r>
      <w:r w:rsidR="00F16DF1">
        <w:rPr>
          <w:lang w:val="fr-FR"/>
        </w:rPr>
        <w:t>en</w:t>
      </w:r>
      <w:r>
        <w:rPr>
          <w:lang w:val="fr-FR"/>
        </w:rPr>
        <w:t>t être prolongée</w:t>
      </w:r>
      <w:r w:rsidR="00F16DF1">
        <w:rPr>
          <w:lang w:val="fr-FR"/>
        </w:rPr>
        <w:t>s</w:t>
      </w:r>
      <w:r>
        <w:rPr>
          <w:lang w:val="fr-FR"/>
        </w:rPr>
        <w:t>.</w:t>
      </w:r>
    </w:p>
    <w:p w:rsidR="009C4978" w:rsidRDefault="000A20CB" w:rsidP="003E03F8">
      <w:pPr>
        <w:pStyle w:val="ONUME"/>
        <w:rPr>
          <w:lang w:val="fr-CH"/>
        </w:rPr>
      </w:pPr>
      <w:r w:rsidRPr="009345AC">
        <w:rPr>
          <w:lang w:val="fr-FR"/>
        </w:rPr>
        <w:t xml:space="preserve">Pour de plus amples informations, les utilisateurs du système de </w:t>
      </w:r>
      <w:r w:rsidR="00AC2CF5">
        <w:rPr>
          <w:lang w:val="fr-FR"/>
        </w:rPr>
        <w:t>La Haye</w:t>
      </w:r>
      <w:r w:rsidRPr="009345AC">
        <w:rPr>
          <w:lang w:val="fr-FR"/>
        </w:rPr>
        <w:t xml:space="preserve"> peuvent consulter </w:t>
      </w:r>
      <w:r w:rsidRPr="00294253">
        <w:rPr>
          <w:lang w:val="fr-FR"/>
        </w:rPr>
        <w:t xml:space="preserve">le site Web de </w:t>
      </w:r>
      <w:r w:rsidR="005236EE" w:rsidRPr="00294253">
        <w:rPr>
          <w:lang w:val="fr-FR"/>
        </w:rPr>
        <w:t>l’</w:t>
      </w:r>
      <w:r w:rsidR="005236EE" w:rsidRPr="00294253">
        <w:rPr>
          <w:lang w:val="fr-CH"/>
        </w:rPr>
        <w:t>UIBM</w:t>
      </w:r>
      <w:r w:rsidR="005236EE" w:rsidRPr="009345AC">
        <w:rPr>
          <w:lang w:val="fr-FR"/>
        </w:rPr>
        <w:t xml:space="preserve"> </w:t>
      </w:r>
      <w:r w:rsidR="00026DF5">
        <w:rPr>
          <w:lang w:val="fr-FR"/>
        </w:rPr>
        <w:t>à l’adresse suivante :</w:t>
      </w:r>
      <w:r w:rsidR="00294253">
        <w:rPr>
          <w:lang w:val="fr-FR"/>
        </w:rPr>
        <w:t xml:space="preserve"> </w:t>
      </w:r>
      <w:r w:rsidR="003E03F8" w:rsidRPr="003E03F8">
        <w:rPr>
          <w:lang w:val="fr-CH"/>
        </w:rPr>
        <w:t>https://uibm.mise.gov.it/index.php/en/</w:t>
      </w:r>
      <w:r w:rsidR="00C46FDE">
        <w:rPr>
          <w:lang w:val="fr-CH"/>
        </w:rPr>
        <w:t xml:space="preserve">, ou </w:t>
      </w:r>
      <w:r w:rsidR="00DA2E91" w:rsidRPr="00294253">
        <w:rPr>
          <w:lang w:val="fr-CH"/>
        </w:rPr>
        <w:t>la page W</w:t>
      </w:r>
      <w:r w:rsidR="008250E7" w:rsidRPr="00294253">
        <w:rPr>
          <w:lang w:val="fr-CH"/>
        </w:rPr>
        <w:t>eb</w:t>
      </w:r>
      <w:r w:rsidR="00F16DF1">
        <w:rPr>
          <w:lang w:val="fr-CH"/>
        </w:rPr>
        <w:t xml:space="preserve"> </w:t>
      </w:r>
      <w:r w:rsidR="00321BD6">
        <w:rPr>
          <w:lang w:val="fr-CH"/>
        </w:rPr>
        <w:t>(uniquement disponible en anglais et</w:t>
      </w:r>
      <w:r w:rsidR="0030436C">
        <w:rPr>
          <w:lang w:val="fr-CH"/>
        </w:rPr>
        <w:t xml:space="preserve"> en</w:t>
      </w:r>
      <w:bookmarkStart w:id="2" w:name="_GoBack"/>
      <w:bookmarkEnd w:id="2"/>
      <w:r w:rsidR="00321BD6">
        <w:rPr>
          <w:lang w:val="fr-CH"/>
        </w:rPr>
        <w:t xml:space="preserve"> italien)</w:t>
      </w:r>
      <w:r w:rsidR="00321BD6" w:rsidRPr="007179B9">
        <w:rPr>
          <w:lang w:val="fr-CH"/>
        </w:rPr>
        <w:t xml:space="preserve"> </w:t>
      </w:r>
      <w:r w:rsidR="00294253">
        <w:rPr>
          <w:lang w:val="fr-FR"/>
        </w:rPr>
        <w:t xml:space="preserve">à l’adresse suivante : </w:t>
      </w:r>
      <w:r w:rsidR="003E03F8" w:rsidRPr="003E03F8">
        <w:rPr>
          <w:lang w:val="fr-CH"/>
        </w:rPr>
        <w:t>https://uibm.mise.gov.it/index.php/en/202-news-english/2036408-covid-19-extension-of-the-deadline-for-administrative-proceedings-to-15-may</w:t>
      </w:r>
      <w:r w:rsidR="00C46FDE" w:rsidRPr="00C46FDE">
        <w:rPr>
          <w:lang w:val="fr-CH"/>
        </w:rPr>
        <w:t>.</w:t>
      </w:r>
    </w:p>
    <w:p w:rsidR="009C4978" w:rsidRDefault="00007BD3" w:rsidP="00F75E95">
      <w:pPr>
        <w:pStyle w:val="Endofdocument-Annex"/>
        <w:spacing w:before="240"/>
      </w:pPr>
      <w:r>
        <w:t>Le</w:t>
      </w:r>
      <w:r w:rsidR="00FB3BF8">
        <w:t xml:space="preserve"> </w:t>
      </w:r>
      <w:r w:rsidR="00CF797A">
        <w:t>20</w:t>
      </w:r>
      <w:r w:rsidR="00F75E95">
        <w:t> </w:t>
      </w:r>
      <w:proofErr w:type="spellStart"/>
      <w:r w:rsidR="00030DEE">
        <w:t>avril</w:t>
      </w:r>
      <w:proofErr w:type="spellEnd"/>
      <w:r w:rsidR="00530AB9">
        <w:t> </w:t>
      </w:r>
      <w:r>
        <w:t>2020</w:t>
      </w:r>
    </w:p>
    <w:sectPr w:rsidR="009C4978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6CE" w:rsidRDefault="005456CE">
      <w:r>
        <w:separator/>
      </w:r>
    </w:p>
  </w:endnote>
  <w:endnote w:type="continuationSeparator" w:id="0">
    <w:p w:rsidR="005456CE" w:rsidRDefault="005456CE" w:rsidP="003B38C1">
      <w:r>
        <w:separator/>
      </w:r>
    </w:p>
    <w:p w:rsidR="005456CE" w:rsidRPr="003B38C1" w:rsidRDefault="005456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56CE" w:rsidRPr="003B38C1" w:rsidRDefault="005456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6CE" w:rsidRDefault="005456CE">
      <w:r>
        <w:separator/>
      </w:r>
    </w:p>
  </w:footnote>
  <w:footnote w:type="continuationSeparator" w:id="0">
    <w:p w:rsidR="005456CE" w:rsidRDefault="005456CE" w:rsidP="008B60B2">
      <w:r>
        <w:separator/>
      </w:r>
    </w:p>
    <w:p w:rsidR="005456CE" w:rsidRPr="00ED77FB" w:rsidRDefault="005456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456CE" w:rsidRPr="00ED77FB" w:rsidRDefault="005456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0EA0"/>
    <w:rsid w:val="00005CFF"/>
    <w:rsid w:val="00006874"/>
    <w:rsid w:val="00007BD3"/>
    <w:rsid w:val="000123A6"/>
    <w:rsid w:val="0001282F"/>
    <w:rsid w:val="00012C9D"/>
    <w:rsid w:val="00014C64"/>
    <w:rsid w:val="0002095F"/>
    <w:rsid w:val="00026B80"/>
    <w:rsid w:val="00026DF5"/>
    <w:rsid w:val="00030DEE"/>
    <w:rsid w:val="00031C7E"/>
    <w:rsid w:val="0003763C"/>
    <w:rsid w:val="00043313"/>
    <w:rsid w:val="00043CAA"/>
    <w:rsid w:val="00046DE2"/>
    <w:rsid w:val="000473CF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873FE"/>
    <w:rsid w:val="00193B06"/>
    <w:rsid w:val="001B51C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27514"/>
    <w:rsid w:val="002310B1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928D3"/>
    <w:rsid w:val="00294253"/>
    <w:rsid w:val="002951A2"/>
    <w:rsid w:val="002A2E4F"/>
    <w:rsid w:val="002A513E"/>
    <w:rsid w:val="002B64FC"/>
    <w:rsid w:val="002B7D05"/>
    <w:rsid w:val="002C06C8"/>
    <w:rsid w:val="002C1554"/>
    <w:rsid w:val="002C38D8"/>
    <w:rsid w:val="002D6B7B"/>
    <w:rsid w:val="002E544D"/>
    <w:rsid w:val="002F1FE6"/>
    <w:rsid w:val="002F4E68"/>
    <w:rsid w:val="002F5084"/>
    <w:rsid w:val="002F6CAA"/>
    <w:rsid w:val="00303961"/>
    <w:rsid w:val="0030436C"/>
    <w:rsid w:val="003118DD"/>
    <w:rsid w:val="00312F7F"/>
    <w:rsid w:val="00317670"/>
    <w:rsid w:val="00321BD6"/>
    <w:rsid w:val="00325D1E"/>
    <w:rsid w:val="00326388"/>
    <w:rsid w:val="003316B1"/>
    <w:rsid w:val="00332E69"/>
    <w:rsid w:val="00333E90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3BFD"/>
    <w:rsid w:val="00397ACA"/>
    <w:rsid w:val="00397E76"/>
    <w:rsid w:val="003A6F89"/>
    <w:rsid w:val="003B38C1"/>
    <w:rsid w:val="003B6A5A"/>
    <w:rsid w:val="003E017B"/>
    <w:rsid w:val="003E03F8"/>
    <w:rsid w:val="003E0D9F"/>
    <w:rsid w:val="003E25D8"/>
    <w:rsid w:val="003F14F1"/>
    <w:rsid w:val="003F3FCF"/>
    <w:rsid w:val="004052E1"/>
    <w:rsid w:val="00411FB2"/>
    <w:rsid w:val="00423E3E"/>
    <w:rsid w:val="00427AF4"/>
    <w:rsid w:val="004376B8"/>
    <w:rsid w:val="004630B4"/>
    <w:rsid w:val="004647DA"/>
    <w:rsid w:val="0047006A"/>
    <w:rsid w:val="00474062"/>
    <w:rsid w:val="00477D6B"/>
    <w:rsid w:val="00484E15"/>
    <w:rsid w:val="00492BD2"/>
    <w:rsid w:val="00492C19"/>
    <w:rsid w:val="004936FC"/>
    <w:rsid w:val="004947C5"/>
    <w:rsid w:val="0049693F"/>
    <w:rsid w:val="004A0606"/>
    <w:rsid w:val="004A7101"/>
    <w:rsid w:val="004A7688"/>
    <w:rsid w:val="004B0093"/>
    <w:rsid w:val="004B336C"/>
    <w:rsid w:val="004B3964"/>
    <w:rsid w:val="004C428F"/>
    <w:rsid w:val="004E2931"/>
    <w:rsid w:val="004E3026"/>
    <w:rsid w:val="004E40C8"/>
    <w:rsid w:val="004E7BAD"/>
    <w:rsid w:val="004F49C7"/>
    <w:rsid w:val="004F5A30"/>
    <w:rsid w:val="005019FF"/>
    <w:rsid w:val="005037E7"/>
    <w:rsid w:val="005236EE"/>
    <w:rsid w:val="005243B1"/>
    <w:rsid w:val="005274CC"/>
    <w:rsid w:val="0053057A"/>
    <w:rsid w:val="00530AB9"/>
    <w:rsid w:val="005456CE"/>
    <w:rsid w:val="00546473"/>
    <w:rsid w:val="00546A94"/>
    <w:rsid w:val="00560A29"/>
    <w:rsid w:val="00571DE4"/>
    <w:rsid w:val="005868B8"/>
    <w:rsid w:val="00593504"/>
    <w:rsid w:val="00596CBD"/>
    <w:rsid w:val="005A4466"/>
    <w:rsid w:val="005A6E00"/>
    <w:rsid w:val="005A78E1"/>
    <w:rsid w:val="005B5E40"/>
    <w:rsid w:val="005C30B6"/>
    <w:rsid w:val="005C6649"/>
    <w:rsid w:val="005D6DD3"/>
    <w:rsid w:val="005F0F41"/>
    <w:rsid w:val="005F2F3B"/>
    <w:rsid w:val="005F4AAF"/>
    <w:rsid w:val="00605827"/>
    <w:rsid w:val="00610EEC"/>
    <w:rsid w:val="00612BDF"/>
    <w:rsid w:val="00617B2E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3BF1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3F12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96B36"/>
    <w:rsid w:val="007A5CA2"/>
    <w:rsid w:val="007B7EEC"/>
    <w:rsid w:val="007B7F73"/>
    <w:rsid w:val="007C3E9B"/>
    <w:rsid w:val="007C79D7"/>
    <w:rsid w:val="007D03D1"/>
    <w:rsid w:val="007D059D"/>
    <w:rsid w:val="007D1613"/>
    <w:rsid w:val="007D250A"/>
    <w:rsid w:val="007D290D"/>
    <w:rsid w:val="007D5717"/>
    <w:rsid w:val="007E1B3C"/>
    <w:rsid w:val="007F4D09"/>
    <w:rsid w:val="00803BF1"/>
    <w:rsid w:val="00804EC4"/>
    <w:rsid w:val="008108DF"/>
    <w:rsid w:val="00810AE1"/>
    <w:rsid w:val="00813F93"/>
    <w:rsid w:val="00815479"/>
    <w:rsid w:val="0082182C"/>
    <w:rsid w:val="00822891"/>
    <w:rsid w:val="00824E57"/>
    <w:rsid w:val="008250E7"/>
    <w:rsid w:val="00854071"/>
    <w:rsid w:val="00854D37"/>
    <w:rsid w:val="0085661F"/>
    <w:rsid w:val="00856F3A"/>
    <w:rsid w:val="00862599"/>
    <w:rsid w:val="0086411E"/>
    <w:rsid w:val="00864E5E"/>
    <w:rsid w:val="00876A3C"/>
    <w:rsid w:val="008773D7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45AC"/>
    <w:rsid w:val="009378BE"/>
    <w:rsid w:val="0093799E"/>
    <w:rsid w:val="00940793"/>
    <w:rsid w:val="009427BA"/>
    <w:rsid w:val="00945260"/>
    <w:rsid w:val="00946175"/>
    <w:rsid w:val="009573AD"/>
    <w:rsid w:val="00961A75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5B5C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CF5"/>
    <w:rsid w:val="00AC2F5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6FDE"/>
    <w:rsid w:val="00C47421"/>
    <w:rsid w:val="00C529C0"/>
    <w:rsid w:val="00C540F9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183"/>
    <w:rsid w:val="00CE6390"/>
    <w:rsid w:val="00CF114C"/>
    <w:rsid w:val="00CF4536"/>
    <w:rsid w:val="00CF797A"/>
    <w:rsid w:val="00D02AB1"/>
    <w:rsid w:val="00D07763"/>
    <w:rsid w:val="00D10509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A2E91"/>
    <w:rsid w:val="00DB42CB"/>
    <w:rsid w:val="00DB5C9F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16DF1"/>
    <w:rsid w:val="00F201C4"/>
    <w:rsid w:val="00F2447A"/>
    <w:rsid w:val="00F364F0"/>
    <w:rsid w:val="00F36D52"/>
    <w:rsid w:val="00F440CF"/>
    <w:rsid w:val="00F51B0F"/>
    <w:rsid w:val="00F553FA"/>
    <w:rsid w:val="00F57FA4"/>
    <w:rsid w:val="00F66152"/>
    <w:rsid w:val="00F73092"/>
    <w:rsid w:val="00F75E95"/>
    <w:rsid w:val="00F7721F"/>
    <w:rsid w:val="00F83B36"/>
    <w:rsid w:val="00FA156A"/>
    <w:rsid w:val="00FB3BF8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FA443CD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3E03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A25E-13EF-4213-AD12-96D114EB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1355</Characters>
  <Application>Microsoft Office Word</Application>
  <DocSecurity>0</DocSecurity>
  <Lines>28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5</cp:revision>
  <cp:lastPrinted>2020-04-21T11:42:00Z</cp:lastPrinted>
  <dcterms:created xsi:type="dcterms:W3CDTF">2020-04-21T10:51:00Z</dcterms:created>
  <dcterms:modified xsi:type="dcterms:W3CDTF">2020-04-21T11:43:00Z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42dd6371-7d9f-46b5-971d-80b8ba1a6266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