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D78DD" w:rsidRPr="00ED4778" w:rsidTr="00CC5016">
        <w:tc>
          <w:tcPr>
            <w:tcW w:w="4513" w:type="dxa"/>
            <w:tcBorders>
              <w:bottom w:val="single" w:sz="4" w:space="0" w:color="auto"/>
            </w:tcBorders>
            <w:tcMar>
              <w:bottom w:w="170" w:type="dxa"/>
            </w:tcMar>
          </w:tcPr>
          <w:p w:rsidR="00EC4E49" w:rsidRPr="006D78DD" w:rsidRDefault="00EC4E49" w:rsidP="00916EE2">
            <w:pPr>
              <w:rPr>
                <w:lang w:val="fr-FR"/>
              </w:rPr>
            </w:pPr>
          </w:p>
        </w:tc>
        <w:tc>
          <w:tcPr>
            <w:tcW w:w="4337" w:type="dxa"/>
            <w:tcBorders>
              <w:bottom w:val="single" w:sz="4" w:space="0" w:color="auto"/>
            </w:tcBorders>
            <w:tcMar>
              <w:left w:w="0" w:type="dxa"/>
              <w:right w:w="0" w:type="dxa"/>
            </w:tcMar>
          </w:tcPr>
          <w:p w:rsidR="00EC4E49" w:rsidRPr="00ED4778" w:rsidRDefault="00820F3D" w:rsidP="00916EE2">
            <w:pPr>
              <w:rPr>
                <w:lang w:val="fr-FR"/>
              </w:rPr>
            </w:pPr>
            <w:r w:rsidRPr="00ED4778">
              <w:rPr>
                <w:noProof/>
                <w:lang w:eastAsia="en-US"/>
              </w:rPr>
              <w:drawing>
                <wp:inline distT="0" distB="0" distL="0" distR="0" wp14:anchorId="472750D8" wp14:editId="4A554F3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ED4778" w:rsidRDefault="00EC4E49" w:rsidP="00916EE2">
            <w:pPr>
              <w:jc w:val="right"/>
              <w:rPr>
                <w:lang w:val="fr-FR"/>
              </w:rPr>
            </w:pPr>
          </w:p>
        </w:tc>
      </w:tr>
      <w:tr w:rsidR="006D78DD" w:rsidRPr="00ED4778" w:rsidTr="00916EE2">
        <w:trPr>
          <w:trHeight w:hRule="exact" w:val="170"/>
        </w:trPr>
        <w:tc>
          <w:tcPr>
            <w:tcW w:w="9356" w:type="dxa"/>
            <w:gridSpan w:val="3"/>
            <w:noWrap/>
            <w:tcMar>
              <w:left w:w="0" w:type="dxa"/>
              <w:right w:w="0" w:type="dxa"/>
            </w:tcMar>
            <w:vAlign w:val="bottom"/>
          </w:tcPr>
          <w:p w:rsidR="008B2CC1" w:rsidRPr="00ED4778" w:rsidRDefault="008B2CC1" w:rsidP="00916EE2">
            <w:pPr>
              <w:jc w:val="right"/>
              <w:rPr>
                <w:rFonts w:ascii="Arial Black" w:hAnsi="Arial Black"/>
                <w:caps/>
                <w:sz w:val="15"/>
                <w:lang w:val="fr-FR"/>
              </w:rPr>
            </w:pPr>
            <w:bookmarkStart w:id="0" w:name="Original"/>
            <w:bookmarkEnd w:id="0"/>
          </w:p>
        </w:tc>
      </w:tr>
      <w:tr w:rsidR="008B2CC1" w:rsidRPr="00ED4778" w:rsidTr="00916EE2">
        <w:trPr>
          <w:trHeight w:hRule="exact" w:val="198"/>
        </w:trPr>
        <w:tc>
          <w:tcPr>
            <w:tcW w:w="9356" w:type="dxa"/>
            <w:gridSpan w:val="3"/>
            <w:tcMar>
              <w:left w:w="0" w:type="dxa"/>
              <w:right w:w="0" w:type="dxa"/>
            </w:tcMar>
            <w:vAlign w:val="bottom"/>
          </w:tcPr>
          <w:p w:rsidR="008B2CC1" w:rsidRPr="00ED4778" w:rsidRDefault="00114C3D" w:rsidP="005A71A8">
            <w:pPr>
              <w:jc w:val="right"/>
              <w:rPr>
                <w:rFonts w:ascii="Arial Black" w:hAnsi="Arial Black"/>
                <w:caps/>
                <w:sz w:val="15"/>
                <w:lang w:val="fr-FR"/>
              </w:rPr>
            </w:pPr>
            <w:r w:rsidRPr="00ED4778">
              <w:rPr>
                <w:rFonts w:ascii="Arial Black" w:hAnsi="Arial Black"/>
                <w:caps/>
                <w:sz w:val="15"/>
                <w:lang w:val="fr-FR"/>
              </w:rPr>
              <w:t>Avis</w:t>
            </w:r>
            <w:r w:rsidR="006D78DD" w:rsidRPr="00ED4778">
              <w:rPr>
                <w:rFonts w:ascii="Arial Black" w:hAnsi="Arial Black"/>
                <w:caps/>
                <w:sz w:val="15"/>
                <w:lang w:val="fr-FR"/>
              </w:rPr>
              <w:t xml:space="preserve"> n</w:t>
            </w:r>
            <w:r w:rsidR="00800C51" w:rsidRPr="00ED4778">
              <w:rPr>
                <w:rFonts w:ascii="Arial Black" w:hAnsi="Arial Black"/>
                <w:caps/>
                <w:sz w:val="15"/>
                <w:vertAlign w:val="superscript"/>
                <w:lang w:val="fr-FR"/>
              </w:rPr>
              <w:t>o</w:t>
            </w:r>
            <w:r w:rsidR="00510203" w:rsidRPr="00ED4778">
              <w:rPr>
                <w:rFonts w:ascii="Arial Black" w:hAnsi="Arial Black"/>
                <w:caps/>
                <w:sz w:val="15"/>
                <w:lang w:val="fr-FR"/>
              </w:rPr>
              <w:t xml:space="preserve"> </w:t>
            </w:r>
            <w:r w:rsidR="002D7BA2" w:rsidRPr="00ED4778">
              <w:rPr>
                <w:rFonts w:ascii="Arial Black" w:hAnsi="Arial Black"/>
                <w:caps/>
                <w:sz w:val="15"/>
                <w:lang w:val="fr-FR"/>
              </w:rPr>
              <w:t>2</w:t>
            </w:r>
            <w:r w:rsidR="00CC5016" w:rsidRPr="00ED4778">
              <w:rPr>
                <w:rFonts w:ascii="Arial Black" w:hAnsi="Arial Black"/>
                <w:caps/>
                <w:sz w:val="15"/>
                <w:lang w:val="fr-FR"/>
              </w:rPr>
              <w:t>/20</w:t>
            </w:r>
            <w:r w:rsidR="00D0550F" w:rsidRPr="00ED4778">
              <w:rPr>
                <w:rFonts w:ascii="Arial Black" w:hAnsi="Arial Black"/>
                <w:caps/>
                <w:sz w:val="15"/>
                <w:lang w:val="fr-FR"/>
              </w:rPr>
              <w:t>21</w:t>
            </w:r>
            <w:r w:rsidR="00A42DAF" w:rsidRPr="00ED4778">
              <w:rPr>
                <w:rFonts w:ascii="Arial Black" w:hAnsi="Arial Black"/>
                <w:caps/>
                <w:sz w:val="15"/>
                <w:lang w:val="fr-FR"/>
              </w:rPr>
              <w:t xml:space="preserve"> </w:t>
            </w:r>
            <w:bookmarkStart w:id="1" w:name="Date"/>
            <w:bookmarkEnd w:id="1"/>
          </w:p>
        </w:tc>
      </w:tr>
    </w:tbl>
    <w:p w:rsidR="00742729" w:rsidRPr="00ED4778" w:rsidRDefault="0050342E" w:rsidP="00FD653F">
      <w:pPr>
        <w:autoSpaceDE w:val="0"/>
        <w:autoSpaceDN w:val="0"/>
        <w:adjustRightInd w:val="0"/>
        <w:spacing w:before="1200"/>
        <w:rPr>
          <w:b/>
          <w:bCs/>
          <w:sz w:val="28"/>
          <w:szCs w:val="28"/>
          <w:lang w:val="fr-FR"/>
        </w:rPr>
      </w:pPr>
      <w:r w:rsidRPr="00ED4778">
        <w:rPr>
          <w:b/>
          <w:bCs/>
          <w:sz w:val="28"/>
          <w:szCs w:val="28"/>
          <w:lang w:val="fr-FR"/>
        </w:rPr>
        <w:t xml:space="preserve">Arrangement de </w:t>
      </w:r>
      <w:r w:rsidR="009C0D5A" w:rsidRPr="00ED4778">
        <w:rPr>
          <w:b/>
          <w:bCs/>
          <w:sz w:val="28"/>
          <w:szCs w:val="28"/>
          <w:lang w:val="fr-FR"/>
        </w:rPr>
        <w:t>La Haye</w:t>
      </w:r>
      <w:r w:rsidRPr="00ED4778">
        <w:rPr>
          <w:b/>
          <w:bCs/>
          <w:sz w:val="28"/>
          <w:szCs w:val="28"/>
          <w:lang w:val="fr-FR"/>
        </w:rPr>
        <w:t xml:space="preserve"> concernant l</w:t>
      </w:r>
      <w:r w:rsidR="009C0D5A" w:rsidRPr="00ED4778">
        <w:rPr>
          <w:b/>
          <w:bCs/>
          <w:sz w:val="28"/>
          <w:szCs w:val="28"/>
          <w:lang w:val="fr-FR"/>
        </w:rPr>
        <w:t>’</w:t>
      </w:r>
      <w:r w:rsidRPr="00ED4778">
        <w:rPr>
          <w:b/>
          <w:bCs/>
          <w:sz w:val="28"/>
          <w:szCs w:val="28"/>
          <w:lang w:val="fr-FR"/>
        </w:rPr>
        <w:t>enregistrement international des dessins et modèles industriels</w:t>
      </w:r>
    </w:p>
    <w:p w:rsidR="009C0D5A" w:rsidRPr="00ED4778" w:rsidRDefault="00742729" w:rsidP="00FD653F">
      <w:pPr>
        <w:spacing w:before="720" w:after="240"/>
        <w:rPr>
          <w:b/>
          <w:szCs w:val="22"/>
          <w:lang w:val="fr-FR"/>
        </w:rPr>
      </w:pPr>
      <w:r w:rsidRPr="00ED4778">
        <w:rPr>
          <w:b/>
          <w:szCs w:val="22"/>
          <w:lang w:val="fr-FR"/>
        </w:rPr>
        <w:t>Modification des montants de la taxe de désignation individuelle</w:t>
      </w:r>
      <w:r w:rsidR="009C0D5A" w:rsidRPr="00ED4778">
        <w:rPr>
          <w:b/>
          <w:szCs w:val="22"/>
          <w:lang w:val="fr-FR"/>
        </w:rPr>
        <w:t> :</w:t>
      </w:r>
      <w:r w:rsidRPr="00ED4778">
        <w:rPr>
          <w:b/>
          <w:szCs w:val="22"/>
          <w:lang w:val="fr-FR"/>
        </w:rPr>
        <w:t xml:space="preserve"> </w:t>
      </w:r>
      <w:r w:rsidR="009E0F66" w:rsidRPr="00ED4778">
        <w:rPr>
          <w:b/>
          <w:szCs w:val="22"/>
          <w:lang w:val="fr-FR"/>
        </w:rPr>
        <w:t>Israël</w:t>
      </w:r>
    </w:p>
    <w:p w:rsidR="00E270B0" w:rsidRPr="00ED4778" w:rsidRDefault="00E270B0" w:rsidP="00FE4DA5">
      <w:pPr>
        <w:pStyle w:val="ONUME"/>
        <w:rPr>
          <w:lang w:val="fr-FR"/>
        </w:rPr>
      </w:pPr>
      <w:r w:rsidRPr="00ED4778">
        <w:rPr>
          <w:lang w:val="fr-FR"/>
        </w:rPr>
        <w:t>Le Gouvernement d’Israël a notifié au Directeur général de l’Organisation Mondiale de la Propriété Intellectuelle (OMPI) une déclaration modifiant les montants de la taxe de désignation individuelle à payer en ce qui concerne une demande internationale dans laquelle Israël est désigné, ainsi que pour le renouvellement d’un enregistrement international désignant Israël, en vertu de l’article 7.2) de l’Acte de Genève de l’Arrangement de La Haye concernant l’enregistrement international des dessins et modèles industriels (</w:t>
      </w:r>
      <w:r w:rsidR="00FF71C9" w:rsidRPr="00ED4778">
        <w:rPr>
          <w:lang w:val="fr-FR"/>
        </w:rPr>
        <w:t>“</w:t>
      </w:r>
      <w:r w:rsidRPr="00ED4778">
        <w:rPr>
          <w:lang w:val="fr-FR"/>
        </w:rPr>
        <w:t>Acte de 1999</w:t>
      </w:r>
      <w:r w:rsidR="00FF71C9" w:rsidRPr="00ED4778">
        <w:rPr>
          <w:lang w:val="fr-FR"/>
        </w:rPr>
        <w:t>”</w:t>
      </w:r>
      <w:r w:rsidRPr="00ED4778">
        <w:rPr>
          <w:lang w:val="fr-FR"/>
        </w:rPr>
        <w:t>).</w:t>
      </w:r>
    </w:p>
    <w:p w:rsidR="00BF5B7F" w:rsidRPr="00ED4778" w:rsidRDefault="005A71A8" w:rsidP="00FE4DA5">
      <w:pPr>
        <w:pStyle w:val="ONUME"/>
        <w:rPr>
          <w:lang w:val="fr-FR"/>
        </w:rPr>
      </w:pPr>
      <w:r w:rsidRPr="00ED4778">
        <w:rPr>
          <w:lang w:val="fr-FR"/>
        </w:rPr>
        <w:t>Conformément à la règle </w:t>
      </w:r>
      <w:proofErr w:type="gramStart"/>
      <w:r w:rsidRPr="00ED4778">
        <w:rPr>
          <w:lang w:val="fr-FR"/>
        </w:rPr>
        <w:t>28.2)</w:t>
      </w:r>
      <w:r w:rsidR="004906A0" w:rsidRPr="00ED4778">
        <w:rPr>
          <w:lang w:val="fr-FR"/>
        </w:rPr>
        <w:t>b</w:t>
      </w:r>
      <w:proofErr w:type="gramEnd"/>
      <w:r w:rsidRPr="00ED4778">
        <w:rPr>
          <w:lang w:val="fr-FR"/>
        </w:rPr>
        <w:t xml:space="preserve">) du Règlement d’exécution commun à l’Acte de 1999 et l’Acte de 1960 de l’Arrangement de La Haye, le Directeur général de </w:t>
      </w:r>
      <w:r w:rsidR="003E3DC1" w:rsidRPr="00ED4778">
        <w:rPr>
          <w:lang w:val="fr-FR"/>
        </w:rPr>
        <w:t>l’</w:t>
      </w:r>
      <w:r w:rsidRPr="00ED4778">
        <w:rPr>
          <w:lang w:val="fr-FR"/>
        </w:rPr>
        <w:t xml:space="preserve">OMPI </w:t>
      </w:r>
      <w:r w:rsidRPr="00ED4778">
        <w:rPr>
          <w:rFonts w:eastAsia="Arial"/>
          <w:szCs w:val="22"/>
          <w:lang w:val="fr-FR"/>
        </w:rPr>
        <w:t>a</w:t>
      </w:r>
      <w:r w:rsidRPr="00ED4778">
        <w:rPr>
          <w:rFonts w:eastAsia="Arial"/>
          <w:spacing w:val="-2"/>
          <w:szCs w:val="22"/>
          <w:lang w:val="fr-FR"/>
        </w:rPr>
        <w:t xml:space="preserve"> </w:t>
      </w:r>
      <w:r w:rsidRPr="00ED4778">
        <w:rPr>
          <w:rFonts w:eastAsia="Arial"/>
          <w:szCs w:val="22"/>
          <w:lang w:val="fr-FR"/>
        </w:rPr>
        <w:t>é</w:t>
      </w:r>
      <w:r w:rsidRPr="00ED4778">
        <w:rPr>
          <w:rFonts w:eastAsia="Arial"/>
          <w:spacing w:val="-1"/>
          <w:szCs w:val="22"/>
          <w:lang w:val="fr-FR"/>
        </w:rPr>
        <w:t>t</w:t>
      </w:r>
      <w:r w:rsidRPr="00ED4778">
        <w:rPr>
          <w:rFonts w:eastAsia="Arial"/>
          <w:szCs w:val="22"/>
          <w:lang w:val="fr-FR"/>
        </w:rPr>
        <w:t>ab</w:t>
      </w:r>
      <w:r w:rsidRPr="00ED4778">
        <w:rPr>
          <w:rFonts w:eastAsia="Arial"/>
          <w:spacing w:val="-1"/>
          <w:szCs w:val="22"/>
          <w:lang w:val="fr-FR"/>
        </w:rPr>
        <w:t>l</w:t>
      </w:r>
      <w:r w:rsidRPr="00ED4778">
        <w:rPr>
          <w:rFonts w:eastAsia="Arial"/>
          <w:szCs w:val="22"/>
          <w:lang w:val="fr-FR"/>
        </w:rPr>
        <w:t xml:space="preserve">i, </w:t>
      </w:r>
      <w:r w:rsidR="00E270B0" w:rsidRPr="00ED4778">
        <w:rPr>
          <w:lang w:val="fr-FR"/>
        </w:rPr>
        <w:t>après consultation</w:t>
      </w:r>
      <w:r w:rsidRPr="00ED4778">
        <w:rPr>
          <w:lang w:val="fr-FR"/>
        </w:rPr>
        <w:t xml:space="preserve"> de l’Office des brevets d’Israël</w:t>
      </w:r>
      <w:r w:rsidR="006E6860" w:rsidRPr="00ED4778">
        <w:rPr>
          <w:lang w:val="fr-FR"/>
        </w:rPr>
        <w:t xml:space="preserve"> (ILPO)</w:t>
      </w:r>
      <w:r w:rsidRPr="00ED4778">
        <w:rPr>
          <w:lang w:val="fr-FR"/>
        </w:rPr>
        <w:t xml:space="preserve">, </w:t>
      </w:r>
      <w:r w:rsidRPr="00ED4778">
        <w:rPr>
          <w:rFonts w:eastAsia="Arial"/>
          <w:spacing w:val="-1"/>
          <w:szCs w:val="22"/>
          <w:lang w:val="fr-FR"/>
        </w:rPr>
        <w:t>l</w:t>
      </w:r>
      <w:r w:rsidRPr="00ED4778">
        <w:rPr>
          <w:rFonts w:eastAsia="Arial"/>
          <w:szCs w:val="22"/>
          <w:lang w:val="fr-FR"/>
        </w:rPr>
        <w:t>es</w:t>
      </w:r>
      <w:r w:rsidRPr="00ED4778">
        <w:rPr>
          <w:rFonts w:eastAsia="Arial"/>
          <w:spacing w:val="1"/>
          <w:szCs w:val="22"/>
          <w:lang w:val="fr-FR"/>
        </w:rPr>
        <w:t xml:space="preserve"> </w:t>
      </w:r>
      <w:r w:rsidRPr="00ED4778">
        <w:rPr>
          <w:rFonts w:eastAsia="Arial"/>
          <w:szCs w:val="22"/>
          <w:lang w:val="fr-FR"/>
        </w:rPr>
        <w:t>nou</w:t>
      </w:r>
      <w:r w:rsidRPr="00ED4778">
        <w:rPr>
          <w:rFonts w:eastAsia="Arial"/>
          <w:spacing w:val="-2"/>
          <w:szCs w:val="22"/>
          <w:lang w:val="fr-FR"/>
        </w:rPr>
        <w:t>v</w:t>
      </w:r>
      <w:r w:rsidRPr="00ED4778">
        <w:rPr>
          <w:rFonts w:eastAsia="Arial"/>
          <w:szCs w:val="22"/>
          <w:lang w:val="fr-FR"/>
        </w:rPr>
        <w:t xml:space="preserve">eaux </w:t>
      </w:r>
      <w:r w:rsidRPr="00ED4778">
        <w:rPr>
          <w:rFonts w:eastAsia="Arial"/>
          <w:spacing w:val="1"/>
          <w:szCs w:val="22"/>
          <w:lang w:val="fr-FR"/>
        </w:rPr>
        <w:t>m</w:t>
      </w:r>
      <w:r w:rsidRPr="00ED4778">
        <w:rPr>
          <w:rFonts w:eastAsia="Arial"/>
          <w:szCs w:val="22"/>
          <w:lang w:val="fr-FR"/>
        </w:rPr>
        <w:t>on</w:t>
      </w:r>
      <w:r w:rsidRPr="00ED4778">
        <w:rPr>
          <w:rFonts w:eastAsia="Arial"/>
          <w:spacing w:val="1"/>
          <w:szCs w:val="22"/>
          <w:lang w:val="fr-FR"/>
        </w:rPr>
        <w:t>t</w:t>
      </w:r>
      <w:r w:rsidRPr="00ED4778">
        <w:rPr>
          <w:rFonts w:eastAsia="Arial"/>
          <w:szCs w:val="22"/>
          <w:lang w:val="fr-FR"/>
        </w:rPr>
        <w:t>a</w:t>
      </w:r>
      <w:r w:rsidRPr="00ED4778">
        <w:rPr>
          <w:rFonts w:eastAsia="Arial"/>
          <w:spacing w:val="-3"/>
          <w:szCs w:val="22"/>
          <w:lang w:val="fr-FR"/>
        </w:rPr>
        <w:t>n</w:t>
      </w:r>
      <w:r w:rsidRPr="00ED4778">
        <w:rPr>
          <w:rFonts w:eastAsia="Arial"/>
          <w:spacing w:val="1"/>
          <w:szCs w:val="22"/>
          <w:lang w:val="fr-FR"/>
        </w:rPr>
        <w:t>t</w:t>
      </w:r>
      <w:r w:rsidRPr="00ED4778">
        <w:rPr>
          <w:rFonts w:eastAsia="Arial"/>
          <w:szCs w:val="22"/>
          <w:lang w:val="fr-FR"/>
        </w:rPr>
        <w:t>s</w:t>
      </w:r>
      <w:r w:rsidRPr="00ED4778">
        <w:rPr>
          <w:rFonts w:eastAsia="Arial"/>
          <w:spacing w:val="-1"/>
          <w:szCs w:val="22"/>
          <w:lang w:val="fr-FR"/>
        </w:rPr>
        <w:t xml:space="preserve"> </w:t>
      </w:r>
      <w:r w:rsidR="00E270B0" w:rsidRPr="00ED4778">
        <w:rPr>
          <w:rFonts w:eastAsia="Arial"/>
          <w:szCs w:val="22"/>
          <w:lang w:val="fr-FR"/>
        </w:rPr>
        <w:t>ci-après</w:t>
      </w:r>
      <w:r w:rsidRPr="00ED4778">
        <w:rPr>
          <w:rFonts w:eastAsia="Arial"/>
          <w:szCs w:val="22"/>
          <w:lang w:val="fr-FR"/>
        </w:rPr>
        <w:t>, en francs</w:t>
      </w:r>
      <w:r w:rsidR="00E270B0" w:rsidRPr="00ED4778">
        <w:rPr>
          <w:rFonts w:eastAsia="Arial"/>
          <w:szCs w:val="22"/>
          <w:lang w:val="fr-FR"/>
        </w:rPr>
        <w:t> </w:t>
      </w:r>
      <w:r w:rsidRPr="00ED4778">
        <w:rPr>
          <w:rFonts w:eastAsia="Arial"/>
          <w:szCs w:val="22"/>
          <w:lang w:val="fr-FR"/>
        </w:rPr>
        <w:t>suisses</w:t>
      </w:r>
      <w:r w:rsidR="003E4AE9" w:rsidRPr="00ED4778">
        <w:rPr>
          <w:rFonts w:eastAsia="Arial"/>
          <w:szCs w:val="22"/>
          <w:lang w:val="fr-FR"/>
        </w:rPr>
        <w:t>,</w:t>
      </w:r>
      <w:r w:rsidRPr="00ED4778">
        <w:rPr>
          <w:rFonts w:eastAsia="Arial"/>
          <w:spacing w:val="2"/>
          <w:szCs w:val="22"/>
          <w:lang w:val="fr-FR"/>
        </w:rPr>
        <w:t xml:space="preserve"> </w:t>
      </w:r>
      <w:r w:rsidRPr="00ED4778">
        <w:rPr>
          <w:rFonts w:eastAsia="Arial"/>
          <w:szCs w:val="22"/>
          <w:lang w:val="fr-FR"/>
        </w:rPr>
        <w:t>de</w:t>
      </w:r>
      <w:r w:rsidRPr="00ED4778">
        <w:rPr>
          <w:rFonts w:eastAsia="Arial"/>
          <w:spacing w:val="-2"/>
          <w:szCs w:val="22"/>
          <w:lang w:val="fr-FR"/>
        </w:rPr>
        <w:t xml:space="preserve"> </w:t>
      </w:r>
      <w:r w:rsidRPr="00ED4778">
        <w:rPr>
          <w:rFonts w:eastAsia="Arial"/>
          <w:spacing w:val="-1"/>
          <w:szCs w:val="22"/>
          <w:lang w:val="fr-FR"/>
        </w:rPr>
        <w:t>l</w:t>
      </w:r>
      <w:r w:rsidRPr="00ED4778">
        <w:rPr>
          <w:rFonts w:eastAsia="Arial"/>
          <w:szCs w:val="22"/>
          <w:lang w:val="fr-FR"/>
        </w:rPr>
        <w:t>a</w:t>
      </w:r>
      <w:r w:rsidR="00E270B0" w:rsidRPr="00ED4778">
        <w:rPr>
          <w:rFonts w:eastAsia="Arial"/>
          <w:szCs w:val="22"/>
          <w:lang w:val="fr-FR"/>
        </w:rPr>
        <w:t>dite</w:t>
      </w:r>
      <w:r w:rsidRPr="00ED4778">
        <w:rPr>
          <w:rFonts w:eastAsia="Arial"/>
          <w:spacing w:val="-2"/>
          <w:szCs w:val="22"/>
          <w:lang w:val="fr-FR"/>
        </w:rPr>
        <w:t xml:space="preserve"> </w:t>
      </w:r>
      <w:r w:rsidRPr="00ED4778">
        <w:rPr>
          <w:rFonts w:eastAsia="Arial"/>
          <w:spacing w:val="1"/>
          <w:szCs w:val="22"/>
          <w:lang w:val="fr-FR"/>
        </w:rPr>
        <w:t>t</w:t>
      </w:r>
      <w:r w:rsidRPr="00ED4778">
        <w:rPr>
          <w:rFonts w:eastAsia="Arial"/>
          <w:szCs w:val="22"/>
          <w:lang w:val="fr-FR"/>
        </w:rPr>
        <w:t>a</w:t>
      </w:r>
      <w:r w:rsidRPr="00ED4778">
        <w:rPr>
          <w:rFonts w:eastAsia="Arial"/>
          <w:spacing w:val="-2"/>
          <w:szCs w:val="22"/>
          <w:lang w:val="fr-FR"/>
        </w:rPr>
        <w:t>x</w:t>
      </w:r>
      <w:r w:rsidRPr="00ED4778">
        <w:rPr>
          <w:rFonts w:eastAsia="Arial"/>
          <w:szCs w:val="22"/>
          <w:lang w:val="fr-FR"/>
        </w:rPr>
        <w:t>e</w:t>
      </w:r>
      <w:r w:rsidR="00E270B0" w:rsidRPr="00ED4778">
        <w:rPr>
          <w:rFonts w:eastAsia="Arial"/>
          <w:szCs w:val="22"/>
          <w:lang w:val="fr-FR"/>
        </w:rPr>
        <w:t xml:space="preserve"> de désignation</w:t>
      </w:r>
      <w:r w:rsidRPr="00ED4778">
        <w:rPr>
          <w:rFonts w:eastAsia="Arial"/>
          <w:spacing w:val="1"/>
          <w:szCs w:val="22"/>
          <w:lang w:val="fr-FR"/>
        </w:rPr>
        <w:t xml:space="preserve"> </w:t>
      </w:r>
      <w:r w:rsidRPr="00ED4778">
        <w:rPr>
          <w:rFonts w:eastAsia="Arial"/>
          <w:spacing w:val="-1"/>
          <w:szCs w:val="22"/>
          <w:lang w:val="fr-FR"/>
        </w:rPr>
        <w:t>i</w:t>
      </w:r>
      <w:r w:rsidRPr="00ED4778">
        <w:rPr>
          <w:rFonts w:eastAsia="Arial"/>
          <w:szCs w:val="22"/>
          <w:lang w:val="fr-FR"/>
        </w:rPr>
        <w:t>nd</w:t>
      </w:r>
      <w:r w:rsidRPr="00ED4778">
        <w:rPr>
          <w:rFonts w:eastAsia="Arial"/>
          <w:spacing w:val="-1"/>
          <w:szCs w:val="22"/>
          <w:lang w:val="fr-FR"/>
        </w:rPr>
        <w:t>i</w:t>
      </w:r>
      <w:r w:rsidRPr="00ED4778">
        <w:rPr>
          <w:rFonts w:eastAsia="Arial"/>
          <w:szCs w:val="22"/>
          <w:lang w:val="fr-FR"/>
        </w:rPr>
        <w:t>v</w:t>
      </w:r>
      <w:r w:rsidRPr="00ED4778">
        <w:rPr>
          <w:rFonts w:eastAsia="Arial"/>
          <w:spacing w:val="-1"/>
          <w:szCs w:val="22"/>
          <w:lang w:val="fr-FR"/>
        </w:rPr>
        <w:t>i</w:t>
      </w:r>
      <w:r w:rsidRPr="00ED4778">
        <w:rPr>
          <w:rFonts w:eastAsia="Arial"/>
          <w:szCs w:val="22"/>
          <w:lang w:val="fr-FR"/>
        </w:rPr>
        <w:t>due</w:t>
      </w:r>
      <w:r w:rsidRPr="00ED4778">
        <w:rPr>
          <w:rFonts w:eastAsia="Arial"/>
          <w:spacing w:val="-1"/>
          <w:szCs w:val="22"/>
          <w:lang w:val="fr-FR"/>
        </w:rPr>
        <w:t>ll</w:t>
      </w:r>
      <w:r w:rsidRPr="00ED4778">
        <w:rPr>
          <w:rFonts w:eastAsia="Arial"/>
          <w:szCs w:val="22"/>
          <w:lang w:val="fr-FR"/>
        </w:rPr>
        <w:t>e</w:t>
      </w:r>
      <w:r w:rsidR="002B5628" w:rsidRPr="00ED4778">
        <w:rPr>
          <w:rFonts w:eastAsia="Arial"/>
          <w:szCs w:val="22"/>
          <w:lang w:val="fr-FR"/>
        </w:rPr>
        <w:t> :</w:t>
      </w:r>
    </w:p>
    <w:tbl>
      <w:tblPr>
        <w:tblW w:w="9072"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46"/>
        <w:gridCol w:w="2126"/>
      </w:tblGrid>
      <w:tr w:rsidR="00FD653F" w:rsidRPr="00ED4778" w:rsidTr="001A439E">
        <w:trPr>
          <w:cantSplit/>
          <w:trHeight w:val="736"/>
        </w:trPr>
        <w:tc>
          <w:tcPr>
            <w:tcW w:w="6946" w:type="dxa"/>
            <w:vAlign w:val="center"/>
          </w:tcPr>
          <w:p w:rsidR="00FD653F" w:rsidRPr="00ED4778" w:rsidRDefault="00FD653F" w:rsidP="00FD653F">
            <w:pPr>
              <w:jc w:val="center"/>
              <w:rPr>
                <w:b/>
              </w:rPr>
            </w:pPr>
            <w:r w:rsidRPr="00ED4778">
              <w:rPr>
                <w:spacing w:val="-3"/>
                <w:lang w:val="fr-CH"/>
              </w:rPr>
              <w:br w:type="page"/>
            </w:r>
            <w:r w:rsidRPr="00ED4778">
              <w:rPr>
                <w:lang w:val="fr-CH"/>
              </w:rPr>
              <w:br w:type="page"/>
            </w:r>
            <w:proofErr w:type="spellStart"/>
            <w:r w:rsidRPr="00ED4778">
              <w:rPr>
                <w:b/>
              </w:rPr>
              <w:t>Taxe</w:t>
            </w:r>
            <w:proofErr w:type="spellEnd"/>
            <w:r w:rsidRPr="00ED4778">
              <w:rPr>
                <w:b/>
              </w:rPr>
              <w:t xml:space="preserve"> de designation </w:t>
            </w:r>
            <w:proofErr w:type="spellStart"/>
            <w:r w:rsidRPr="00ED4778">
              <w:rPr>
                <w:b/>
              </w:rPr>
              <w:t>individuelle</w:t>
            </w:r>
            <w:proofErr w:type="spellEnd"/>
          </w:p>
        </w:tc>
        <w:tc>
          <w:tcPr>
            <w:tcW w:w="2126" w:type="dxa"/>
            <w:vAlign w:val="center"/>
          </w:tcPr>
          <w:p w:rsidR="00FD653F" w:rsidRPr="00ED4778" w:rsidRDefault="00FD653F" w:rsidP="00FD653F">
            <w:pPr>
              <w:jc w:val="center"/>
              <w:rPr>
                <w:b/>
              </w:rPr>
            </w:pPr>
            <w:proofErr w:type="spellStart"/>
            <w:r w:rsidRPr="00ED4778">
              <w:rPr>
                <w:b/>
              </w:rPr>
              <w:t>Montants</w:t>
            </w:r>
            <w:proofErr w:type="spellEnd"/>
            <w:r w:rsidRPr="00ED4778">
              <w:rPr>
                <w:b/>
                <w:i/>
              </w:rPr>
              <w:br/>
            </w:r>
            <w:r w:rsidRPr="00ED4778">
              <w:rPr>
                <w:i/>
              </w:rPr>
              <w:t>(</w:t>
            </w:r>
            <w:proofErr w:type="spellStart"/>
            <w:r w:rsidRPr="00ED4778">
              <w:rPr>
                <w:i/>
              </w:rPr>
              <w:t>en</w:t>
            </w:r>
            <w:proofErr w:type="spellEnd"/>
            <w:r w:rsidRPr="00ED4778">
              <w:rPr>
                <w:i/>
              </w:rPr>
              <w:t xml:space="preserve"> francs </w:t>
            </w:r>
            <w:proofErr w:type="spellStart"/>
            <w:r w:rsidRPr="00ED4778">
              <w:rPr>
                <w:i/>
              </w:rPr>
              <w:t>suisses</w:t>
            </w:r>
            <w:proofErr w:type="spellEnd"/>
            <w:r w:rsidRPr="00ED4778">
              <w:rPr>
                <w:i/>
              </w:rPr>
              <w:t>)</w:t>
            </w:r>
          </w:p>
        </w:tc>
      </w:tr>
    </w:tbl>
    <w:p w:rsidR="00416236" w:rsidRPr="00ED4778" w:rsidRDefault="00416236" w:rsidP="00FD653F">
      <w:pPr>
        <w:sectPr w:rsidR="00416236" w:rsidRPr="00ED4778" w:rsidSect="00E270B0">
          <w:headerReference w:type="even" r:id="rId9"/>
          <w:headerReference w:type="default" r:id="rId10"/>
          <w:endnotePr>
            <w:numFmt w:val="decimal"/>
          </w:endnotePr>
          <w:pgSz w:w="11907" w:h="16840" w:code="9"/>
          <w:pgMar w:top="567" w:right="1134" w:bottom="993" w:left="1417" w:header="510" w:footer="1020" w:gutter="0"/>
          <w:cols w:space="720"/>
          <w:titlePg/>
          <w:docGrid w:linePitch="299"/>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4066"/>
        <w:gridCol w:w="2126"/>
      </w:tblGrid>
      <w:tr w:rsidR="00FD653F" w:rsidRPr="00ED4778" w:rsidTr="001A439E">
        <w:trPr>
          <w:trHeight w:val="510"/>
        </w:trPr>
        <w:tc>
          <w:tcPr>
            <w:tcW w:w="2880" w:type="dxa"/>
            <w:vAlign w:val="center"/>
          </w:tcPr>
          <w:p w:rsidR="00FD653F" w:rsidRPr="00ED4778" w:rsidRDefault="00FD653F" w:rsidP="00FD653F">
            <w:proofErr w:type="spellStart"/>
            <w:r w:rsidRPr="00ED4778">
              <w:t>Demande</w:t>
            </w:r>
            <w:proofErr w:type="spellEnd"/>
            <w:r w:rsidRPr="00ED4778">
              <w:t xml:space="preserve"> </w:t>
            </w:r>
            <w:proofErr w:type="spellStart"/>
            <w:r w:rsidRPr="00ED4778">
              <w:t>international</w:t>
            </w:r>
            <w:r w:rsidR="00A67CD3" w:rsidRPr="00ED4778">
              <w:t>e</w:t>
            </w:r>
            <w:proofErr w:type="spellEnd"/>
          </w:p>
        </w:tc>
        <w:tc>
          <w:tcPr>
            <w:tcW w:w="4066" w:type="dxa"/>
            <w:tcBorders>
              <w:bottom w:val="nil"/>
            </w:tcBorders>
            <w:vAlign w:val="center"/>
          </w:tcPr>
          <w:p w:rsidR="00FD653F" w:rsidRPr="00ED4778" w:rsidRDefault="00FD653F" w:rsidP="009E0F66">
            <w:pPr>
              <w:tabs>
                <w:tab w:val="left" w:pos="317"/>
              </w:tabs>
              <w:spacing w:before="60"/>
              <w:rPr>
                <w:lang w:val="fr-CH"/>
              </w:rPr>
            </w:pPr>
            <w:proofErr w:type="gramStart"/>
            <w:r w:rsidRPr="00ED4778">
              <w:rPr>
                <w:lang w:val="fr-CH"/>
              </w:rPr>
              <w:t>pour</w:t>
            </w:r>
            <w:proofErr w:type="gramEnd"/>
            <w:r w:rsidRPr="00ED4778">
              <w:rPr>
                <w:lang w:val="fr-CH"/>
              </w:rPr>
              <w:t xml:space="preserve"> chaque dessin ou modèle</w:t>
            </w:r>
          </w:p>
          <w:p w:rsidR="005A71A8" w:rsidRPr="00ED4778" w:rsidRDefault="005A71A8" w:rsidP="009E0F66">
            <w:pPr>
              <w:tabs>
                <w:tab w:val="left" w:pos="317"/>
              </w:tabs>
              <w:spacing w:before="60" w:after="60"/>
              <w:rPr>
                <w:lang w:val="fr-CH"/>
              </w:rPr>
            </w:pPr>
            <w:r w:rsidRPr="00ED4778">
              <w:rPr>
                <w:lang w:val="fr-CH"/>
              </w:rPr>
              <w:t>montant réduit pour chaque dessin ou modèle</w:t>
            </w:r>
            <w:r w:rsidR="00416236" w:rsidRPr="00ED4778">
              <w:rPr>
                <w:rStyle w:val="FootnoteReference"/>
                <w:lang w:val="fr-CH"/>
              </w:rPr>
              <w:footnoteReference w:id="2"/>
            </w:r>
          </w:p>
        </w:tc>
        <w:tc>
          <w:tcPr>
            <w:tcW w:w="2126" w:type="dxa"/>
            <w:tcBorders>
              <w:bottom w:val="nil"/>
            </w:tcBorders>
            <w:vAlign w:val="center"/>
          </w:tcPr>
          <w:p w:rsidR="00FD653F" w:rsidRPr="00ED4778" w:rsidRDefault="00FD653F" w:rsidP="005A71A8">
            <w:pPr>
              <w:tabs>
                <w:tab w:val="right" w:pos="1027"/>
              </w:tabs>
            </w:pPr>
            <w:r w:rsidRPr="00ED4778">
              <w:rPr>
                <w:lang w:val="fr-CH"/>
              </w:rPr>
              <w:tab/>
            </w:r>
            <w:r w:rsidR="0041513D" w:rsidRPr="00ED4778">
              <w:t>109</w:t>
            </w:r>
          </w:p>
          <w:p w:rsidR="005A71A8" w:rsidRPr="00ED4778" w:rsidRDefault="0041513D" w:rsidP="005A71A8">
            <w:pPr>
              <w:tabs>
                <w:tab w:val="right" w:pos="1027"/>
              </w:tabs>
              <w:spacing w:before="60"/>
            </w:pPr>
            <w:r w:rsidRPr="00ED4778">
              <w:br/>
            </w:r>
            <w:r w:rsidRPr="00ED4778">
              <w:tab/>
              <w:t>65</w:t>
            </w:r>
          </w:p>
        </w:tc>
      </w:tr>
      <w:tr w:rsidR="00FD653F" w:rsidRPr="00ED4778" w:rsidTr="001A439E">
        <w:trPr>
          <w:trHeight w:val="422"/>
        </w:trPr>
        <w:tc>
          <w:tcPr>
            <w:tcW w:w="2880" w:type="dxa"/>
            <w:vAlign w:val="center"/>
          </w:tcPr>
          <w:p w:rsidR="00FD653F" w:rsidRPr="00ED4778" w:rsidRDefault="00FD653F" w:rsidP="00FD653F">
            <w:r w:rsidRPr="00ED4778">
              <w:t xml:space="preserve">Premier </w:t>
            </w:r>
            <w:proofErr w:type="spellStart"/>
            <w:r w:rsidRPr="00ED4778">
              <w:t>renouvellement</w:t>
            </w:r>
            <w:proofErr w:type="spellEnd"/>
          </w:p>
        </w:tc>
        <w:tc>
          <w:tcPr>
            <w:tcW w:w="4066" w:type="dxa"/>
            <w:tcBorders>
              <w:bottom w:val="single" w:sz="4" w:space="0" w:color="auto"/>
            </w:tcBorders>
            <w:vAlign w:val="center"/>
          </w:tcPr>
          <w:p w:rsidR="00FD653F" w:rsidRPr="00ED4778" w:rsidRDefault="00FD653F" w:rsidP="00FD653F">
            <w:pPr>
              <w:tabs>
                <w:tab w:val="left" w:pos="317"/>
              </w:tabs>
              <w:rPr>
                <w:lang w:val="fr-CH"/>
              </w:rPr>
            </w:pPr>
            <w:r w:rsidRPr="00ED4778">
              <w:rPr>
                <w:lang w:val="fr-CH"/>
              </w:rPr>
              <w:t>pour chaque dessin ou modèle</w:t>
            </w:r>
          </w:p>
        </w:tc>
        <w:tc>
          <w:tcPr>
            <w:tcW w:w="2126" w:type="dxa"/>
            <w:tcBorders>
              <w:bottom w:val="single" w:sz="4" w:space="0" w:color="auto"/>
            </w:tcBorders>
            <w:vAlign w:val="center"/>
          </w:tcPr>
          <w:p w:rsidR="00FD653F" w:rsidRPr="00ED4778" w:rsidRDefault="00FD653F" w:rsidP="005A71A8">
            <w:pPr>
              <w:tabs>
                <w:tab w:val="right" w:pos="1047"/>
              </w:tabs>
            </w:pPr>
            <w:r w:rsidRPr="00ED4778">
              <w:rPr>
                <w:lang w:val="fr-CH"/>
              </w:rPr>
              <w:tab/>
            </w:r>
            <w:r w:rsidR="0041513D" w:rsidRPr="00ED4778">
              <w:t>136</w:t>
            </w:r>
          </w:p>
        </w:tc>
      </w:tr>
      <w:tr w:rsidR="00FD653F" w:rsidRPr="00ED4778" w:rsidTr="001A439E">
        <w:trPr>
          <w:trHeight w:val="510"/>
        </w:trPr>
        <w:tc>
          <w:tcPr>
            <w:tcW w:w="2880" w:type="dxa"/>
            <w:vAlign w:val="center"/>
          </w:tcPr>
          <w:p w:rsidR="00FD653F" w:rsidRPr="00ED4778" w:rsidRDefault="005A71A8" w:rsidP="00FD653F">
            <w:proofErr w:type="spellStart"/>
            <w:r w:rsidRPr="00ED4778">
              <w:t>Deuxième</w:t>
            </w:r>
            <w:proofErr w:type="spellEnd"/>
            <w:r w:rsidRPr="00ED4778">
              <w:t xml:space="preserve"> </w:t>
            </w:r>
            <w:proofErr w:type="spellStart"/>
            <w:r w:rsidRPr="00ED4778">
              <w:t>renouvellement</w:t>
            </w:r>
            <w:proofErr w:type="spellEnd"/>
          </w:p>
        </w:tc>
        <w:tc>
          <w:tcPr>
            <w:tcW w:w="4066" w:type="dxa"/>
            <w:vAlign w:val="center"/>
          </w:tcPr>
          <w:p w:rsidR="00FD653F" w:rsidRPr="00ED4778" w:rsidRDefault="005A71A8" w:rsidP="00FD653F">
            <w:pPr>
              <w:tabs>
                <w:tab w:val="left" w:pos="317"/>
              </w:tabs>
              <w:rPr>
                <w:lang w:val="fr-CH"/>
              </w:rPr>
            </w:pPr>
            <w:r w:rsidRPr="00ED4778">
              <w:rPr>
                <w:lang w:val="fr-CH"/>
              </w:rPr>
              <w:t>p</w:t>
            </w:r>
            <w:r w:rsidR="00F34554" w:rsidRPr="00ED4778">
              <w:rPr>
                <w:lang w:val="fr-CH"/>
              </w:rPr>
              <w:t>our chaque dessin ou modèle</w:t>
            </w:r>
          </w:p>
        </w:tc>
        <w:tc>
          <w:tcPr>
            <w:tcW w:w="2126" w:type="dxa"/>
            <w:vAlign w:val="center"/>
          </w:tcPr>
          <w:p w:rsidR="00FD653F" w:rsidRPr="00ED4778" w:rsidRDefault="00FD653F" w:rsidP="005A71A8">
            <w:pPr>
              <w:tabs>
                <w:tab w:val="right" w:pos="1067"/>
              </w:tabs>
            </w:pPr>
            <w:r w:rsidRPr="00ED4778">
              <w:rPr>
                <w:lang w:val="fr-CH"/>
              </w:rPr>
              <w:tab/>
            </w:r>
            <w:r w:rsidR="0041513D" w:rsidRPr="00ED4778">
              <w:t>164</w:t>
            </w:r>
          </w:p>
        </w:tc>
      </w:tr>
      <w:tr w:rsidR="005A71A8" w:rsidRPr="00ED4778" w:rsidTr="001A439E">
        <w:trPr>
          <w:trHeight w:val="510"/>
        </w:trPr>
        <w:tc>
          <w:tcPr>
            <w:tcW w:w="2880" w:type="dxa"/>
            <w:vAlign w:val="center"/>
          </w:tcPr>
          <w:p w:rsidR="005A71A8" w:rsidRPr="00ED4778" w:rsidRDefault="005A71A8" w:rsidP="00FD653F">
            <w:proofErr w:type="spellStart"/>
            <w:r w:rsidRPr="00ED4778">
              <w:t>Troisième</w:t>
            </w:r>
            <w:proofErr w:type="spellEnd"/>
            <w:r w:rsidRPr="00ED4778">
              <w:t xml:space="preserve"> </w:t>
            </w:r>
            <w:proofErr w:type="spellStart"/>
            <w:r w:rsidRPr="00ED4778">
              <w:t>renouvellement</w:t>
            </w:r>
            <w:proofErr w:type="spellEnd"/>
          </w:p>
        </w:tc>
        <w:tc>
          <w:tcPr>
            <w:tcW w:w="4066" w:type="dxa"/>
            <w:vAlign w:val="center"/>
          </w:tcPr>
          <w:p w:rsidR="005A71A8" w:rsidRPr="00ED4778" w:rsidRDefault="005A71A8" w:rsidP="00FD653F">
            <w:pPr>
              <w:tabs>
                <w:tab w:val="left" w:pos="317"/>
              </w:tabs>
              <w:rPr>
                <w:lang w:val="fr-CH"/>
              </w:rPr>
            </w:pPr>
            <w:r w:rsidRPr="00ED4778">
              <w:rPr>
                <w:lang w:val="fr-CH"/>
              </w:rPr>
              <w:t>pour chaque dessin ou modèle</w:t>
            </w:r>
          </w:p>
        </w:tc>
        <w:tc>
          <w:tcPr>
            <w:tcW w:w="2126" w:type="dxa"/>
            <w:vAlign w:val="center"/>
          </w:tcPr>
          <w:p w:rsidR="005A71A8" w:rsidRPr="00ED4778" w:rsidRDefault="0041513D" w:rsidP="00FD653F">
            <w:pPr>
              <w:tabs>
                <w:tab w:val="right" w:pos="1067"/>
              </w:tabs>
              <w:rPr>
                <w:lang w:val="fr-CH"/>
              </w:rPr>
            </w:pPr>
            <w:r w:rsidRPr="00ED4778">
              <w:rPr>
                <w:lang w:val="fr-CH"/>
              </w:rPr>
              <w:tab/>
              <w:t>191</w:t>
            </w:r>
          </w:p>
        </w:tc>
      </w:tr>
      <w:tr w:rsidR="005A71A8" w:rsidRPr="00ED4778" w:rsidTr="001A439E">
        <w:trPr>
          <w:trHeight w:val="510"/>
        </w:trPr>
        <w:tc>
          <w:tcPr>
            <w:tcW w:w="2880" w:type="dxa"/>
            <w:vAlign w:val="center"/>
          </w:tcPr>
          <w:p w:rsidR="005A71A8" w:rsidRPr="00ED4778" w:rsidRDefault="005A71A8" w:rsidP="00FD653F">
            <w:proofErr w:type="spellStart"/>
            <w:r w:rsidRPr="00ED4778">
              <w:t>Quatrième</w:t>
            </w:r>
            <w:proofErr w:type="spellEnd"/>
            <w:r w:rsidRPr="00ED4778">
              <w:t xml:space="preserve"> </w:t>
            </w:r>
            <w:proofErr w:type="spellStart"/>
            <w:r w:rsidRPr="00ED4778">
              <w:t>renouvellement</w:t>
            </w:r>
            <w:proofErr w:type="spellEnd"/>
          </w:p>
        </w:tc>
        <w:tc>
          <w:tcPr>
            <w:tcW w:w="4066" w:type="dxa"/>
            <w:vAlign w:val="center"/>
          </w:tcPr>
          <w:p w:rsidR="005A71A8" w:rsidRPr="00ED4778" w:rsidRDefault="005A71A8" w:rsidP="00FD653F">
            <w:pPr>
              <w:tabs>
                <w:tab w:val="left" w:pos="317"/>
              </w:tabs>
              <w:rPr>
                <w:lang w:val="fr-CH"/>
              </w:rPr>
            </w:pPr>
            <w:r w:rsidRPr="00ED4778">
              <w:rPr>
                <w:lang w:val="fr-CH"/>
              </w:rPr>
              <w:t>pour chaque dessin ou modèle</w:t>
            </w:r>
          </w:p>
        </w:tc>
        <w:tc>
          <w:tcPr>
            <w:tcW w:w="2126" w:type="dxa"/>
            <w:vAlign w:val="center"/>
          </w:tcPr>
          <w:p w:rsidR="005A71A8" w:rsidRPr="00ED4778" w:rsidRDefault="0041513D" w:rsidP="00FD653F">
            <w:pPr>
              <w:tabs>
                <w:tab w:val="right" w:pos="1067"/>
              </w:tabs>
              <w:rPr>
                <w:lang w:val="fr-CH"/>
              </w:rPr>
            </w:pPr>
            <w:r w:rsidRPr="00ED4778">
              <w:rPr>
                <w:lang w:val="fr-CH"/>
              </w:rPr>
              <w:tab/>
              <w:t>218</w:t>
            </w:r>
          </w:p>
        </w:tc>
      </w:tr>
    </w:tbl>
    <w:p w:rsidR="00E270B0" w:rsidRPr="00ED4778" w:rsidRDefault="00E270B0" w:rsidP="001A439E">
      <w:pPr>
        <w:pStyle w:val="ONUME"/>
        <w:spacing w:before="240" w:after="0"/>
        <w:rPr>
          <w:lang w:val="fr-CH"/>
        </w:rPr>
      </w:pPr>
      <w:r w:rsidRPr="00ED4778">
        <w:rPr>
          <w:lang w:val="fr-CH"/>
        </w:rPr>
        <w:t>Conformément à l’article</w:t>
      </w:r>
      <w:r w:rsidR="002E65CA" w:rsidRPr="00ED4778">
        <w:rPr>
          <w:lang w:val="fr-CH"/>
        </w:rPr>
        <w:t> </w:t>
      </w:r>
      <w:proofErr w:type="gramStart"/>
      <w:r w:rsidRPr="00ED4778">
        <w:rPr>
          <w:lang w:val="fr-CH"/>
        </w:rPr>
        <w:t>30.1)ii</w:t>
      </w:r>
      <w:proofErr w:type="gramEnd"/>
      <w:r w:rsidRPr="00ED4778">
        <w:rPr>
          <w:lang w:val="fr-CH"/>
        </w:rPr>
        <w:t xml:space="preserve">) de l’Acte de 1999 et à la déclaration reçue, ces nouveaux montants s’appliqueront à compter du </w:t>
      </w:r>
      <w:r w:rsidR="0041513D" w:rsidRPr="00ED4778">
        <w:rPr>
          <w:lang w:val="fr-CH"/>
        </w:rPr>
        <w:t>27</w:t>
      </w:r>
      <w:r w:rsidR="002E65CA" w:rsidRPr="00ED4778">
        <w:rPr>
          <w:lang w:val="fr-CH"/>
        </w:rPr>
        <w:t> </w:t>
      </w:r>
      <w:r w:rsidR="0041513D" w:rsidRPr="00ED4778">
        <w:rPr>
          <w:lang w:val="fr-CH"/>
        </w:rPr>
        <w:t>mars</w:t>
      </w:r>
      <w:r w:rsidR="002E65CA" w:rsidRPr="00ED4778">
        <w:rPr>
          <w:lang w:val="fr-CH"/>
        </w:rPr>
        <w:t> </w:t>
      </w:r>
      <w:r w:rsidR="0008375E" w:rsidRPr="00ED4778">
        <w:rPr>
          <w:lang w:val="fr-CH"/>
        </w:rPr>
        <w:t>2021</w:t>
      </w:r>
      <w:r w:rsidR="004A0B64" w:rsidRPr="00ED4778">
        <w:rPr>
          <w:lang w:val="fr-CH"/>
        </w:rPr>
        <w:t>.</w:t>
      </w:r>
    </w:p>
    <w:p w:rsidR="00742729" w:rsidRPr="00ED4778" w:rsidRDefault="0041513D" w:rsidP="001A439E">
      <w:pPr>
        <w:pStyle w:val="Endofdocument-Annex"/>
        <w:spacing w:before="720"/>
        <w:rPr>
          <w:color w:val="00B0F0"/>
          <w:lang w:val="fr-FR"/>
        </w:rPr>
      </w:pPr>
      <w:r w:rsidRPr="00ED4778">
        <w:rPr>
          <w:lang w:val="fr-FR"/>
        </w:rPr>
        <w:t xml:space="preserve">Le </w:t>
      </w:r>
      <w:r w:rsidR="002D7BA2" w:rsidRPr="00ED4778">
        <w:rPr>
          <w:lang w:val="fr-FR"/>
        </w:rPr>
        <w:t>28</w:t>
      </w:r>
      <w:r w:rsidRPr="00ED4778">
        <w:rPr>
          <w:lang w:val="fr-FR"/>
        </w:rPr>
        <w:t xml:space="preserve"> janvier</w:t>
      </w:r>
      <w:r w:rsidR="009D0D6D" w:rsidRPr="00ED4778">
        <w:rPr>
          <w:lang w:val="fr-FR"/>
        </w:rPr>
        <w:t xml:space="preserve"> </w:t>
      </w:r>
      <w:r w:rsidR="0008375E" w:rsidRPr="00ED4778">
        <w:rPr>
          <w:lang w:val="fr-FR"/>
        </w:rPr>
        <w:t>2021</w:t>
      </w:r>
      <w:bookmarkStart w:id="3" w:name="_GoBack"/>
      <w:bookmarkEnd w:id="3"/>
    </w:p>
    <w:sectPr w:rsidR="00742729" w:rsidRPr="00ED4778" w:rsidSect="001A439E">
      <w:footnotePr>
        <w:numFmt w:val="chicago"/>
      </w:footnotePr>
      <w:endnotePr>
        <w:numFmt w:val="decimal"/>
      </w:endnotePr>
      <w:type w:val="continuous"/>
      <w:pgSz w:w="11907" w:h="16840" w:code="9"/>
      <w:pgMar w:top="567" w:right="1134" w:bottom="630" w:left="1417" w:header="510" w:footer="3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5F8" w:rsidRDefault="004745F8">
      <w:r>
        <w:separator/>
      </w:r>
    </w:p>
  </w:endnote>
  <w:endnote w:type="continuationSeparator" w:id="0">
    <w:p w:rsidR="004745F8" w:rsidRDefault="004745F8" w:rsidP="003B38C1">
      <w:r>
        <w:separator/>
      </w:r>
    </w:p>
    <w:p w:rsidR="004745F8" w:rsidRPr="003B38C1" w:rsidRDefault="004745F8" w:rsidP="003B38C1">
      <w:pPr>
        <w:spacing w:after="60"/>
        <w:rPr>
          <w:sz w:val="17"/>
        </w:rPr>
      </w:pPr>
      <w:r>
        <w:rPr>
          <w:sz w:val="17"/>
        </w:rPr>
        <w:t>[Endnote continued from previous page]</w:t>
      </w:r>
    </w:p>
  </w:endnote>
  <w:endnote w:type="continuationNotice" w:id="1">
    <w:p w:rsidR="004745F8" w:rsidRPr="003B38C1" w:rsidRDefault="004745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5F8" w:rsidRDefault="004745F8">
      <w:r>
        <w:separator/>
      </w:r>
    </w:p>
  </w:footnote>
  <w:footnote w:type="continuationSeparator" w:id="0">
    <w:p w:rsidR="004745F8" w:rsidRDefault="004745F8" w:rsidP="008B60B2">
      <w:r>
        <w:separator/>
      </w:r>
    </w:p>
    <w:p w:rsidR="004745F8" w:rsidRPr="00ED77FB" w:rsidRDefault="004745F8" w:rsidP="008B60B2">
      <w:pPr>
        <w:spacing w:after="60"/>
        <w:rPr>
          <w:sz w:val="17"/>
          <w:szCs w:val="17"/>
        </w:rPr>
      </w:pPr>
      <w:r w:rsidRPr="00ED77FB">
        <w:rPr>
          <w:sz w:val="17"/>
          <w:szCs w:val="17"/>
        </w:rPr>
        <w:t>[Footnote continued from previous page]</w:t>
      </w:r>
    </w:p>
  </w:footnote>
  <w:footnote w:type="continuationNotice" w:id="1">
    <w:p w:rsidR="004745F8" w:rsidRPr="00ED77FB" w:rsidRDefault="004745F8" w:rsidP="008B60B2">
      <w:pPr>
        <w:spacing w:before="60"/>
        <w:jc w:val="right"/>
        <w:rPr>
          <w:sz w:val="17"/>
          <w:szCs w:val="17"/>
        </w:rPr>
      </w:pPr>
      <w:r w:rsidRPr="00ED77FB">
        <w:rPr>
          <w:sz w:val="17"/>
          <w:szCs w:val="17"/>
        </w:rPr>
        <w:t>[Footnote continued on next page]</w:t>
      </w:r>
    </w:p>
  </w:footnote>
  <w:footnote w:id="2">
    <w:p w:rsidR="00416236" w:rsidRPr="00ED4778" w:rsidRDefault="00416236">
      <w:pPr>
        <w:pStyle w:val="FootnoteText"/>
        <w:rPr>
          <w:color w:val="0070C0"/>
          <w:lang w:val="fr-CH"/>
        </w:rPr>
      </w:pPr>
      <w:r>
        <w:rPr>
          <w:rStyle w:val="FootnoteReference"/>
        </w:rPr>
        <w:footnoteRef/>
      </w:r>
      <w:r w:rsidRPr="00310525">
        <w:rPr>
          <w:lang w:val="fr-CH"/>
        </w:rPr>
        <w:t xml:space="preserve"> </w:t>
      </w:r>
      <w:r w:rsidRPr="00416236">
        <w:rPr>
          <w:lang w:val="fr-CH"/>
        </w:rPr>
        <w:tab/>
      </w:r>
      <w:r>
        <w:rPr>
          <w:sz w:val="20"/>
          <w:lang w:val="fr-CH"/>
        </w:rPr>
        <w:t xml:space="preserve">Pour plus </w:t>
      </w:r>
      <w:r w:rsidRPr="00416236">
        <w:rPr>
          <w:sz w:val="20"/>
          <w:lang w:val="fr-CH"/>
        </w:rPr>
        <w:t>d’information</w:t>
      </w:r>
      <w:r w:rsidRPr="00310525">
        <w:rPr>
          <w:sz w:val="20"/>
          <w:lang w:val="fr-CH"/>
        </w:rPr>
        <w:t>s</w:t>
      </w:r>
      <w:r w:rsidRPr="00416236">
        <w:rPr>
          <w:sz w:val="20"/>
          <w:lang w:val="fr-CH"/>
        </w:rPr>
        <w:t xml:space="preserve"> sur l’application</w:t>
      </w:r>
      <w:r>
        <w:rPr>
          <w:sz w:val="20"/>
          <w:lang w:val="fr-CH"/>
        </w:rPr>
        <w:t xml:space="preserve"> du montant réduit, veuillez </w:t>
      </w:r>
      <w:r w:rsidRPr="00416236">
        <w:rPr>
          <w:sz w:val="20"/>
          <w:lang w:val="fr-CH"/>
        </w:rPr>
        <w:t xml:space="preserve">consulter </w:t>
      </w:r>
      <w:hyperlink r:id="rId1" w:history="1">
        <w:r w:rsidRPr="00ED4778">
          <w:rPr>
            <w:rStyle w:val="Hyperlink"/>
            <w:sz w:val="20"/>
            <w:u w:val="none"/>
            <w:lang w:val="fr-CH"/>
          </w:rPr>
          <w:t>l’avis n° 9/2019</w:t>
        </w:r>
      </w:hyperlink>
      <w:r w:rsidRPr="00ED4778">
        <w:rPr>
          <w:color w:val="0070C0"/>
          <w:sz w:val="20"/>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083" w:rsidRDefault="006B2083" w:rsidP="006B2083">
    <w:pPr>
      <w:jc w:val="right"/>
    </w:pPr>
  </w:p>
  <w:p w:rsidR="006B2083" w:rsidRDefault="006B2083" w:rsidP="006B2083">
    <w:pPr>
      <w:jc w:val="right"/>
    </w:pPr>
    <w:proofErr w:type="gramStart"/>
    <w:r>
      <w:t>page</w:t>
    </w:r>
    <w:proofErr w:type="gramEnd"/>
    <w:r>
      <w:t> </w:t>
    </w:r>
    <w:r>
      <w:fldChar w:fldCharType="begin"/>
    </w:r>
    <w:r>
      <w:instrText xml:space="preserve"> PAGE  \* MERGEFORMAT </w:instrText>
    </w:r>
    <w:r>
      <w:fldChar w:fldCharType="separate"/>
    </w:r>
    <w:r w:rsidR="006A14FB">
      <w:rPr>
        <w:noProof/>
      </w:rPr>
      <w:t>2</w:t>
    </w:r>
    <w:r>
      <w:fldChar w:fldCharType="end"/>
    </w:r>
  </w:p>
  <w:p w:rsidR="006B2083" w:rsidRDefault="006B2083" w:rsidP="006B208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bookmarkStart w:id="2" w:name="Code2"/>
    <w:bookmarkEnd w:id="2"/>
  </w:p>
  <w:p w:rsidR="002A513E" w:rsidRDefault="002A513E" w:rsidP="00477D6B">
    <w:pPr>
      <w:jc w:val="right"/>
    </w:pPr>
    <w:proofErr w:type="gramStart"/>
    <w:r>
      <w:t>page</w:t>
    </w:r>
    <w:proofErr w:type="gramEnd"/>
    <w:r w:rsidR="00751A4F">
      <w:t> </w:t>
    </w:r>
    <w:r>
      <w:fldChar w:fldCharType="begin"/>
    </w:r>
    <w:r>
      <w:instrText xml:space="preserve"> PAGE  \* MERGEFORMAT </w:instrText>
    </w:r>
    <w:r>
      <w:fldChar w:fldCharType="separate"/>
    </w:r>
    <w:r w:rsidR="007903F7">
      <w:rPr>
        <w:noProof/>
      </w:rPr>
      <w:t>1</w:t>
    </w:r>
    <w:r>
      <w:fldChar w:fldCharType="end"/>
    </w:r>
  </w:p>
  <w:p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5CFF"/>
    <w:rsid w:val="000123A6"/>
    <w:rsid w:val="00012C9D"/>
    <w:rsid w:val="0002095F"/>
    <w:rsid w:val="0003763C"/>
    <w:rsid w:val="0004107F"/>
    <w:rsid w:val="00043313"/>
    <w:rsid w:val="00043CAA"/>
    <w:rsid w:val="00046DE2"/>
    <w:rsid w:val="00050D24"/>
    <w:rsid w:val="00062496"/>
    <w:rsid w:val="000728FF"/>
    <w:rsid w:val="0007453B"/>
    <w:rsid w:val="00075432"/>
    <w:rsid w:val="0008375E"/>
    <w:rsid w:val="00093F9B"/>
    <w:rsid w:val="000968ED"/>
    <w:rsid w:val="000A525D"/>
    <w:rsid w:val="000D3921"/>
    <w:rsid w:val="000D4623"/>
    <w:rsid w:val="000E1528"/>
    <w:rsid w:val="000E571A"/>
    <w:rsid w:val="000F5E56"/>
    <w:rsid w:val="000F7C50"/>
    <w:rsid w:val="00114C3D"/>
    <w:rsid w:val="001207CE"/>
    <w:rsid w:val="001272E3"/>
    <w:rsid w:val="00131BD8"/>
    <w:rsid w:val="00133186"/>
    <w:rsid w:val="00133F53"/>
    <w:rsid w:val="001362EE"/>
    <w:rsid w:val="0014531F"/>
    <w:rsid w:val="0015037D"/>
    <w:rsid w:val="00165217"/>
    <w:rsid w:val="00166299"/>
    <w:rsid w:val="00175970"/>
    <w:rsid w:val="0018167E"/>
    <w:rsid w:val="001832A6"/>
    <w:rsid w:val="00185E31"/>
    <w:rsid w:val="00186DE1"/>
    <w:rsid w:val="00193B06"/>
    <w:rsid w:val="001A439E"/>
    <w:rsid w:val="001B6180"/>
    <w:rsid w:val="001C2D7E"/>
    <w:rsid w:val="001D4F09"/>
    <w:rsid w:val="001E3850"/>
    <w:rsid w:val="001F1B95"/>
    <w:rsid w:val="001F3108"/>
    <w:rsid w:val="001F717F"/>
    <w:rsid w:val="001F7228"/>
    <w:rsid w:val="0020551F"/>
    <w:rsid w:val="00206EB9"/>
    <w:rsid w:val="0022493E"/>
    <w:rsid w:val="002273B8"/>
    <w:rsid w:val="00232E69"/>
    <w:rsid w:val="002465A6"/>
    <w:rsid w:val="00251552"/>
    <w:rsid w:val="00251890"/>
    <w:rsid w:val="0025278E"/>
    <w:rsid w:val="00255819"/>
    <w:rsid w:val="00257BF9"/>
    <w:rsid w:val="002634C4"/>
    <w:rsid w:val="00266029"/>
    <w:rsid w:val="00267FBD"/>
    <w:rsid w:val="00276EF5"/>
    <w:rsid w:val="00277876"/>
    <w:rsid w:val="00290500"/>
    <w:rsid w:val="002928D3"/>
    <w:rsid w:val="002951A2"/>
    <w:rsid w:val="002A0A89"/>
    <w:rsid w:val="002A1371"/>
    <w:rsid w:val="002A2E4F"/>
    <w:rsid w:val="002A513E"/>
    <w:rsid w:val="002B5628"/>
    <w:rsid w:val="002C06C8"/>
    <w:rsid w:val="002C077E"/>
    <w:rsid w:val="002C1554"/>
    <w:rsid w:val="002C38D8"/>
    <w:rsid w:val="002D6B7B"/>
    <w:rsid w:val="002D7BA2"/>
    <w:rsid w:val="002E65CA"/>
    <w:rsid w:val="002F1FE6"/>
    <w:rsid w:val="002F4E68"/>
    <w:rsid w:val="00303961"/>
    <w:rsid w:val="0030790D"/>
    <w:rsid w:val="00310525"/>
    <w:rsid w:val="003118DD"/>
    <w:rsid w:val="00312F7F"/>
    <w:rsid w:val="00317670"/>
    <w:rsid w:val="00326388"/>
    <w:rsid w:val="003342C4"/>
    <w:rsid w:val="00335EC1"/>
    <w:rsid w:val="00346CCF"/>
    <w:rsid w:val="00347330"/>
    <w:rsid w:val="00357985"/>
    <w:rsid w:val="00361450"/>
    <w:rsid w:val="00363026"/>
    <w:rsid w:val="003673CF"/>
    <w:rsid w:val="00383EC2"/>
    <w:rsid w:val="003841B9"/>
    <w:rsid w:val="003845C1"/>
    <w:rsid w:val="0039500D"/>
    <w:rsid w:val="003A6F89"/>
    <w:rsid w:val="003B38C1"/>
    <w:rsid w:val="003E017B"/>
    <w:rsid w:val="003E0D9F"/>
    <w:rsid w:val="003E25D8"/>
    <w:rsid w:val="003E2E05"/>
    <w:rsid w:val="003E3DC1"/>
    <w:rsid w:val="003E4AE9"/>
    <w:rsid w:val="003F14F1"/>
    <w:rsid w:val="004052E1"/>
    <w:rsid w:val="00411FB2"/>
    <w:rsid w:val="0041513D"/>
    <w:rsid w:val="00416236"/>
    <w:rsid w:val="00423E3E"/>
    <w:rsid w:val="00424283"/>
    <w:rsid w:val="00427AF4"/>
    <w:rsid w:val="00436608"/>
    <w:rsid w:val="004376B8"/>
    <w:rsid w:val="00450FB8"/>
    <w:rsid w:val="00451E6C"/>
    <w:rsid w:val="004630B4"/>
    <w:rsid w:val="004647DA"/>
    <w:rsid w:val="0047006A"/>
    <w:rsid w:val="00474062"/>
    <w:rsid w:val="004745F8"/>
    <w:rsid w:val="00477D6B"/>
    <w:rsid w:val="004906A0"/>
    <w:rsid w:val="00492BD2"/>
    <w:rsid w:val="004936FC"/>
    <w:rsid w:val="004947C5"/>
    <w:rsid w:val="0049693F"/>
    <w:rsid w:val="004A0B64"/>
    <w:rsid w:val="004A7688"/>
    <w:rsid w:val="004B0093"/>
    <w:rsid w:val="004B336C"/>
    <w:rsid w:val="004C0B9F"/>
    <w:rsid w:val="004E2931"/>
    <w:rsid w:val="004E3026"/>
    <w:rsid w:val="004E7BAD"/>
    <w:rsid w:val="004F5A30"/>
    <w:rsid w:val="005019FF"/>
    <w:rsid w:val="0050342E"/>
    <w:rsid w:val="005037E7"/>
    <w:rsid w:val="00510203"/>
    <w:rsid w:val="00513345"/>
    <w:rsid w:val="0052315E"/>
    <w:rsid w:val="005243B1"/>
    <w:rsid w:val="005274CC"/>
    <w:rsid w:val="0053057A"/>
    <w:rsid w:val="00546473"/>
    <w:rsid w:val="00546A94"/>
    <w:rsid w:val="00560A29"/>
    <w:rsid w:val="00571DE4"/>
    <w:rsid w:val="005868B8"/>
    <w:rsid w:val="005A4466"/>
    <w:rsid w:val="005A71A8"/>
    <w:rsid w:val="005A7678"/>
    <w:rsid w:val="005A78E1"/>
    <w:rsid w:val="005C6649"/>
    <w:rsid w:val="005D1A08"/>
    <w:rsid w:val="005D6DD3"/>
    <w:rsid w:val="005E2D69"/>
    <w:rsid w:val="005F0F41"/>
    <w:rsid w:val="005F2F3B"/>
    <w:rsid w:val="005F4AAF"/>
    <w:rsid w:val="00605827"/>
    <w:rsid w:val="00607CE9"/>
    <w:rsid w:val="00614C82"/>
    <w:rsid w:val="006223DB"/>
    <w:rsid w:val="00624B95"/>
    <w:rsid w:val="00644AA2"/>
    <w:rsid w:val="00646050"/>
    <w:rsid w:val="00647268"/>
    <w:rsid w:val="00647B0C"/>
    <w:rsid w:val="0065217E"/>
    <w:rsid w:val="006536A3"/>
    <w:rsid w:val="00654AE9"/>
    <w:rsid w:val="006659A7"/>
    <w:rsid w:val="006713CA"/>
    <w:rsid w:val="00674ABA"/>
    <w:rsid w:val="00675DB6"/>
    <w:rsid w:val="00676C5C"/>
    <w:rsid w:val="00691D5D"/>
    <w:rsid w:val="006A14FB"/>
    <w:rsid w:val="006B2083"/>
    <w:rsid w:val="006B34E4"/>
    <w:rsid w:val="006B6E59"/>
    <w:rsid w:val="006D78DD"/>
    <w:rsid w:val="006E3324"/>
    <w:rsid w:val="006E6860"/>
    <w:rsid w:val="006F52C6"/>
    <w:rsid w:val="00724E90"/>
    <w:rsid w:val="00727C64"/>
    <w:rsid w:val="007315CB"/>
    <w:rsid w:val="007330D6"/>
    <w:rsid w:val="00734567"/>
    <w:rsid w:val="00742210"/>
    <w:rsid w:val="00742729"/>
    <w:rsid w:val="00750040"/>
    <w:rsid w:val="00751A4F"/>
    <w:rsid w:val="00767C4D"/>
    <w:rsid w:val="00773CE3"/>
    <w:rsid w:val="00775EBD"/>
    <w:rsid w:val="007771D3"/>
    <w:rsid w:val="00781913"/>
    <w:rsid w:val="007840C1"/>
    <w:rsid w:val="00790157"/>
    <w:rsid w:val="007903F7"/>
    <w:rsid w:val="00790A94"/>
    <w:rsid w:val="007919C3"/>
    <w:rsid w:val="007A5CA2"/>
    <w:rsid w:val="007B011B"/>
    <w:rsid w:val="007B7EEC"/>
    <w:rsid w:val="007B7F73"/>
    <w:rsid w:val="007C3E9B"/>
    <w:rsid w:val="007C728C"/>
    <w:rsid w:val="007C79D7"/>
    <w:rsid w:val="007D03D1"/>
    <w:rsid w:val="007D1613"/>
    <w:rsid w:val="007D250A"/>
    <w:rsid w:val="007D290D"/>
    <w:rsid w:val="007D2FB9"/>
    <w:rsid w:val="007F4D09"/>
    <w:rsid w:val="00800C51"/>
    <w:rsid w:val="00804EC4"/>
    <w:rsid w:val="00815479"/>
    <w:rsid w:val="00820F3D"/>
    <w:rsid w:val="00824E57"/>
    <w:rsid w:val="00826589"/>
    <w:rsid w:val="00854071"/>
    <w:rsid w:val="00862599"/>
    <w:rsid w:val="0086411E"/>
    <w:rsid w:val="00864E5E"/>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1F19"/>
    <w:rsid w:val="008C2D2F"/>
    <w:rsid w:val="008C2FE6"/>
    <w:rsid w:val="008C67A6"/>
    <w:rsid w:val="008E15D6"/>
    <w:rsid w:val="008F1F70"/>
    <w:rsid w:val="008F4602"/>
    <w:rsid w:val="008F7686"/>
    <w:rsid w:val="008F773C"/>
    <w:rsid w:val="00906353"/>
    <w:rsid w:val="0090731E"/>
    <w:rsid w:val="00912B85"/>
    <w:rsid w:val="00916EE2"/>
    <w:rsid w:val="00922789"/>
    <w:rsid w:val="0093216E"/>
    <w:rsid w:val="00932C0F"/>
    <w:rsid w:val="00936587"/>
    <w:rsid w:val="009378BE"/>
    <w:rsid w:val="0093799E"/>
    <w:rsid w:val="00940793"/>
    <w:rsid w:val="00966A22"/>
    <w:rsid w:val="0096722F"/>
    <w:rsid w:val="009733C2"/>
    <w:rsid w:val="00974827"/>
    <w:rsid w:val="00980843"/>
    <w:rsid w:val="00997AAD"/>
    <w:rsid w:val="009A5891"/>
    <w:rsid w:val="009A591F"/>
    <w:rsid w:val="009A6B34"/>
    <w:rsid w:val="009B6176"/>
    <w:rsid w:val="009C0C04"/>
    <w:rsid w:val="009C0D5A"/>
    <w:rsid w:val="009C17AA"/>
    <w:rsid w:val="009C50B6"/>
    <w:rsid w:val="009D0D6D"/>
    <w:rsid w:val="009E0F66"/>
    <w:rsid w:val="009E1157"/>
    <w:rsid w:val="009E2791"/>
    <w:rsid w:val="009E3F6F"/>
    <w:rsid w:val="009E5F9F"/>
    <w:rsid w:val="009F2A14"/>
    <w:rsid w:val="009F4153"/>
    <w:rsid w:val="009F499F"/>
    <w:rsid w:val="00A024BB"/>
    <w:rsid w:val="00A11CB7"/>
    <w:rsid w:val="00A131ED"/>
    <w:rsid w:val="00A1504E"/>
    <w:rsid w:val="00A21684"/>
    <w:rsid w:val="00A25430"/>
    <w:rsid w:val="00A26A24"/>
    <w:rsid w:val="00A353ED"/>
    <w:rsid w:val="00A42DAF"/>
    <w:rsid w:val="00A45BD8"/>
    <w:rsid w:val="00A468E2"/>
    <w:rsid w:val="00A65D9F"/>
    <w:rsid w:val="00A67CD3"/>
    <w:rsid w:val="00A73224"/>
    <w:rsid w:val="00A75E14"/>
    <w:rsid w:val="00A81EC0"/>
    <w:rsid w:val="00A869B7"/>
    <w:rsid w:val="00A95154"/>
    <w:rsid w:val="00A97423"/>
    <w:rsid w:val="00AA1EEF"/>
    <w:rsid w:val="00AA42CD"/>
    <w:rsid w:val="00AC205C"/>
    <w:rsid w:val="00AC2F5B"/>
    <w:rsid w:val="00AD38EE"/>
    <w:rsid w:val="00AE7B72"/>
    <w:rsid w:val="00AF0A6B"/>
    <w:rsid w:val="00AF5108"/>
    <w:rsid w:val="00B05A69"/>
    <w:rsid w:val="00B21387"/>
    <w:rsid w:val="00B2247B"/>
    <w:rsid w:val="00B43650"/>
    <w:rsid w:val="00B46690"/>
    <w:rsid w:val="00B46D7E"/>
    <w:rsid w:val="00B54D7D"/>
    <w:rsid w:val="00B65F23"/>
    <w:rsid w:val="00B73168"/>
    <w:rsid w:val="00B80397"/>
    <w:rsid w:val="00B81EF2"/>
    <w:rsid w:val="00B83157"/>
    <w:rsid w:val="00B96410"/>
    <w:rsid w:val="00B9734B"/>
    <w:rsid w:val="00B97A85"/>
    <w:rsid w:val="00BA59F8"/>
    <w:rsid w:val="00BA63F6"/>
    <w:rsid w:val="00BA6DE5"/>
    <w:rsid w:val="00BB2321"/>
    <w:rsid w:val="00BB30F3"/>
    <w:rsid w:val="00BB4419"/>
    <w:rsid w:val="00BB78C7"/>
    <w:rsid w:val="00BC6A94"/>
    <w:rsid w:val="00BE2AA1"/>
    <w:rsid w:val="00BE2F33"/>
    <w:rsid w:val="00BE55D6"/>
    <w:rsid w:val="00BE5857"/>
    <w:rsid w:val="00BF5B7F"/>
    <w:rsid w:val="00C00B92"/>
    <w:rsid w:val="00C11BFE"/>
    <w:rsid w:val="00C45642"/>
    <w:rsid w:val="00C47421"/>
    <w:rsid w:val="00C556FE"/>
    <w:rsid w:val="00C63560"/>
    <w:rsid w:val="00C7156D"/>
    <w:rsid w:val="00C7292A"/>
    <w:rsid w:val="00C80362"/>
    <w:rsid w:val="00C83B93"/>
    <w:rsid w:val="00C85712"/>
    <w:rsid w:val="00C977DB"/>
    <w:rsid w:val="00CA4694"/>
    <w:rsid w:val="00CB132F"/>
    <w:rsid w:val="00CB4916"/>
    <w:rsid w:val="00CC5016"/>
    <w:rsid w:val="00CE0A51"/>
    <w:rsid w:val="00CE0F4D"/>
    <w:rsid w:val="00CE6390"/>
    <w:rsid w:val="00CF1907"/>
    <w:rsid w:val="00CF4536"/>
    <w:rsid w:val="00D0550F"/>
    <w:rsid w:val="00D07763"/>
    <w:rsid w:val="00D15AB1"/>
    <w:rsid w:val="00D16CD2"/>
    <w:rsid w:val="00D22BD4"/>
    <w:rsid w:val="00D30CC7"/>
    <w:rsid w:val="00D31C2F"/>
    <w:rsid w:val="00D36664"/>
    <w:rsid w:val="00D40A98"/>
    <w:rsid w:val="00D424EC"/>
    <w:rsid w:val="00D45252"/>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B42CB"/>
    <w:rsid w:val="00DC3E50"/>
    <w:rsid w:val="00DE1838"/>
    <w:rsid w:val="00E24971"/>
    <w:rsid w:val="00E24CA1"/>
    <w:rsid w:val="00E270B0"/>
    <w:rsid w:val="00E335FE"/>
    <w:rsid w:val="00E41992"/>
    <w:rsid w:val="00E42B9A"/>
    <w:rsid w:val="00E45DF9"/>
    <w:rsid w:val="00E532DC"/>
    <w:rsid w:val="00E547D8"/>
    <w:rsid w:val="00E66C2C"/>
    <w:rsid w:val="00EB333E"/>
    <w:rsid w:val="00EC23FC"/>
    <w:rsid w:val="00EC2610"/>
    <w:rsid w:val="00EC4E49"/>
    <w:rsid w:val="00ED38E9"/>
    <w:rsid w:val="00ED4778"/>
    <w:rsid w:val="00ED4C4F"/>
    <w:rsid w:val="00ED77FB"/>
    <w:rsid w:val="00EE28AC"/>
    <w:rsid w:val="00EE45FA"/>
    <w:rsid w:val="00EE5748"/>
    <w:rsid w:val="00EF0146"/>
    <w:rsid w:val="00F0720F"/>
    <w:rsid w:val="00F201C4"/>
    <w:rsid w:val="00F34554"/>
    <w:rsid w:val="00F66152"/>
    <w:rsid w:val="00F7721F"/>
    <w:rsid w:val="00FA156A"/>
    <w:rsid w:val="00FA38F3"/>
    <w:rsid w:val="00FB6397"/>
    <w:rsid w:val="00FC3D36"/>
    <w:rsid w:val="00FC4C8A"/>
    <w:rsid w:val="00FD653F"/>
    <w:rsid w:val="00FE4DA5"/>
    <w:rsid w:val="00FE5C80"/>
    <w:rsid w:val="00FF2797"/>
    <w:rsid w:val="00FF71C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CF614D"/>
  <w15:docId w15:val="{86EC7181-C907-49D5-92C9-56DFCE34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E270B0"/>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semiHidden/>
    <w:unhideWhenUsed/>
    <w:rsid w:val="006A1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fr/2019/hague_2019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99DF7-F4C3-4F16-AAF2-6967B8781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1383</Characters>
  <Application>Microsoft Office Word</Application>
  <DocSecurity>0</DocSecurity>
  <Lines>44</Lines>
  <Paragraphs>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ST LEGER Nathalie</cp:lastModifiedBy>
  <cp:revision>3</cp:revision>
  <cp:lastPrinted>2021-01-28T09:23:00Z</cp:lastPrinted>
  <dcterms:created xsi:type="dcterms:W3CDTF">2021-01-28T09:23:00Z</dcterms:created>
  <dcterms:modified xsi:type="dcterms:W3CDTF">2021-01-28T09:23:00Z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e5858385-8461-4172-9d06-01e626e87d33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