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07298C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07298C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07298C" w:rsidRDefault="009C2764">
            <w:pPr>
              <w:rPr>
                <w:lang w:val="fr-FR"/>
              </w:rPr>
            </w:pPr>
            <w:r w:rsidRPr="0007298C">
              <w:rPr>
                <w:noProof/>
                <w:lang w:val="en-GB" w:eastAsia="en-GB"/>
              </w:rPr>
              <w:drawing>
                <wp:inline distT="0" distB="0" distL="0" distR="0">
                  <wp:extent cx="1856105" cy="132397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1B37" w:rsidRPr="0007298C" w:rsidRDefault="005E284E" w:rsidP="00096EA4">
      <w:pPr>
        <w:spacing w:before="240" w:after="1600"/>
        <w:jc w:val="right"/>
        <w:rPr>
          <w:lang w:val="fr-FR"/>
        </w:rPr>
      </w:pPr>
      <w:r w:rsidRPr="0007298C">
        <w:rPr>
          <w:rFonts w:ascii="Arial Black" w:hAnsi="Arial Black"/>
          <w:sz w:val="15"/>
          <w:szCs w:val="15"/>
          <w:lang w:val="fr-FR"/>
        </w:rPr>
        <w:t>AVIS</w:t>
      </w:r>
      <w:r w:rsidR="00715D12" w:rsidRPr="0007298C">
        <w:rPr>
          <w:rFonts w:ascii="Arial Black" w:hAnsi="Arial Black"/>
          <w:sz w:val="15"/>
          <w:szCs w:val="15"/>
          <w:lang w:val="fr-FR"/>
        </w:rPr>
        <w:t xml:space="preserve"> </w:t>
      </w:r>
      <w:r w:rsidR="00715D12" w:rsidRPr="00E87194">
        <w:rPr>
          <w:rFonts w:ascii="Arial Black" w:hAnsi="Arial Black"/>
          <w:sz w:val="15"/>
          <w:szCs w:val="15"/>
          <w:lang w:val="fr-FR"/>
        </w:rPr>
        <w:t>N</w:t>
      </w:r>
      <w:r w:rsidR="00E87194" w:rsidRPr="00E87194">
        <w:rPr>
          <w:rFonts w:ascii="Arial Black" w:hAnsi="Arial Black"/>
          <w:sz w:val="15"/>
          <w:szCs w:val="15"/>
          <w:vertAlign w:val="superscript"/>
          <w:lang w:val="fr-FR"/>
        </w:rPr>
        <w:t>O</w:t>
      </w:r>
      <w:r w:rsidR="00E87194">
        <w:rPr>
          <w:rFonts w:ascii="Arial Black" w:hAnsi="Arial Black"/>
          <w:sz w:val="15"/>
          <w:szCs w:val="15"/>
          <w:vertAlign w:val="superscript"/>
          <w:lang w:val="fr-FR"/>
        </w:rPr>
        <w:t xml:space="preserve"> </w:t>
      </w:r>
      <w:r w:rsidR="009C2764" w:rsidRPr="00E87194">
        <w:rPr>
          <w:rFonts w:ascii="Arial Black" w:hAnsi="Arial Black"/>
          <w:sz w:val="15"/>
          <w:szCs w:val="15"/>
          <w:lang w:val="fr-FR"/>
        </w:rPr>
        <w:t>7</w:t>
      </w:r>
      <w:r w:rsidR="009C2764" w:rsidRPr="0007298C">
        <w:rPr>
          <w:rFonts w:ascii="Arial Black" w:hAnsi="Arial Black"/>
          <w:sz w:val="15"/>
          <w:szCs w:val="15"/>
          <w:lang w:val="fr-FR"/>
        </w:rPr>
        <w:t>/2022</w:t>
      </w:r>
    </w:p>
    <w:p w:rsidR="003A1B37" w:rsidRPr="0007298C" w:rsidRDefault="003A1B37" w:rsidP="00096EA4">
      <w:pPr>
        <w:spacing w:after="720"/>
        <w:rPr>
          <w:b/>
          <w:sz w:val="28"/>
          <w:szCs w:val="28"/>
          <w:lang w:val="fr-FR"/>
        </w:rPr>
      </w:pPr>
      <w:r w:rsidRPr="0007298C">
        <w:rPr>
          <w:b/>
          <w:sz w:val="28"/>
          <w:szCs w:val="28"/>
          <w:lang w:val="fr-CH"/>
        </w:rPr>
        <w:t xml:space="preserve">Arrangement de </w:t>
      </w:r>
      <w:r w:rsidR="0007298C">
        <w:rPr>
          <w:b/>
          <w:sz w:val="28"/>
          <w:szCs w:val="28"/>
          <w:lang w:val="fr-CH"/>
        </w:rPr>
        <w:t>La Haye</w:t>
      </w:r>
      <w:r w:rsidRPr="0007298C">
        <w:rPr>
          <w:b/>
          <w:sz w:val="28"/>
          <w:szCs w:val="28"/>
          <w:lang w:val="fr-CH"/>
        </w:rPr>
        <w:t xml:space="preserve"> concernant l</w:t>
      </w:r>
      <w:r w:rsidR="0007298C">
        <w:rPr>
          <w:b/>
          <w:sz w:val="28"/>
          <w:szCs w:val="28"/>
          <w:lang w:val="fr-CH"/>
        </w:rPr>
        <w:t>’</w:t>
      </w:r>
      <w:r w:rsidRPr="0007298C">
        <w:rPr>
          <w:b/>
          <w:sz w:val="28"/>
          <w:szCs w:val="28"/>
          <w:lang w:val="fr-CH"/>
        </w:rPr>
        <w:t>enregistrement international des dessins et modèles industriels</w:t>
      </w:r>
    </w:p>
    <w:p w:rsidR="003A1B37" w:rsidRPr="0007298C" w:rsidRDefault="003A1B37" w:rsidP="00096EA4">
      <w:pPr>
        <w:spacing w:after="480"/>
        <w:rPr>
          <w:b/>
          <w:sz w:val="24"/>
          <w:szCs w:val="24"/>
          <w:lang w:val="fr-FR"/>
        </w:rPr>
      </w:pPr>
      <w:r w:rsidRPr="0007298C">
        <w:rPr>
          <w:b/>
          <w:bCs/>
          <w:sz w:val="24"/>
          <w:szCs w:val="24"/>
          <w:lang w:val="fr-FR"/>
        </w:rPr>
        <w:t>Taxe de désignation individuelle</w:t>
      </w:r>
      <w:r w:rsidR="0007298C">
        <w:rPr>
          <w:b/>
          <w:bCs/>
          <w:sz w:val="24"/>
          <w:szCs w:val="24"/>
          <w:lang w:val="fr-FR"/>
        </w:rPr>
        <w:t> :</w:t>
      </w:r>
      <w:r w:rsidRPr="0007298C">
        <w:rPr>
          <w:b/>
          <w:bCs/>
          <w:sz w:val="24"/>
          <w:szCs w:val="24"/>
          <w:lang w:val="fr-FR"/>
        </w:rPr>
        <w:t xml:space="preserve"> Chine</w:t>
      </w:r>
    </w:p>
    <w:p w:rsidR="003A1B37" w:rsidRPr="0007298C" w:rsidRDefault="003A1B37" w:rsidP="003A1B37">
      <w:pPr>
        <w:pStyle w:val="ONUME"/>
        <w:rPr>
          <w:lang w:val="fr-FR"/>
        </w:rPr>
      </w:pPr>
      <w:r w:rsidRPr="0007298C">
        <w:rPr>
          <w:lang w:val="fr-FR"/>
        </w:rPr>
        <w:t>Le Gouvernement de la Chine a fait la déclaration visée à l</w:t>
      </w:r>
      <w:r w:rsidR="0007298C">
        <w:rPr>
          <w:lang w:val="fr-FR"/>
        </w:rPr>
        <w:t>’</w:t>
      </w:r>
      <w:r w:rsidR="0007298C" w:rsidRPr="0007298C">
        <w:rPr>
          <w:lang w:val="fr-FR"/>
        </w:rPr>
        <w:t>article</w:t>
      </w:r>
      <w:r w:rsidR="0007298C">
        <w:rPr>
          <w:lang w:val="fr-FR"/>
        </w:rPr>
        <w:t> </w:t>
      </w:r>
      <w:r w:rsidR="0007298C" w:rsidRPr="0007298C">
        <w:rPr>
          <w:lang w:val="fr-FR"/>
        </w:rPr>
        <w:t>7</w:t>
      </w:r>
      <w:r w:rsidRPr="0007298C">
        <w:rPr>
          <w:lang w:val="fr-FR"/>
        </w:rPr>
        <w:t>.2) de l</w:t>
      </w:r>
      <w:r w:rsidR="0007298C">
        <w:rPr>
          <w:lang w:val="fr-FR"/>
        </w:rPr>
        <w:t>’</w:t>
      </w:r>
      <w:r w:rsidRPr="0007298C">
        <w:rPr>
          <w:lang w:val="fr-FR"/>
        </w:rPr>
        <w:t>Acte de Genève de l</w:t>
      </w:r>
      <w:r w:rsidR="0007298C">
        <w:rPr>
          <w:lang w:val="fr-FR"/>
        </w:rPr>
        <w:t>’</w:t>
      </w:r>
      <w:r w:rsidRPr="0007298C">
        <w:rPr>
          <w:lang w:val="fr-FR"/>
        </w:rPr>
        <w:t xml:space="preserve">Arrangement de </w:t>
      </w:r>
      <w:r w:rsidR="0007298C">
        <w:rPr>
          <w:lang w:val="fr-FR"/>
        </w:rPr>
        <w:t>La Haye</w:t>
      </w:r>
      <w:r w:rsidRPr="0007298C">
        <w:rPr>
          <w:lang w:val="fr-FR"/>
        </w:rPr>
        <w:t xml:space="preserve"> concernant l</w:t>
      </w:r>
      <w:r w:rsidR="0007298C">
        <w:rPr>
          <w:lang w:val="fr-FR"/>
        </w:rPr>
        <w:t>’</w:t>
      </w:r>
      <w:r w:rsidRPr="0007298C">
        <w:rPr>
          <w:lang w:val="fr-FR"/>
        </w:rPr>
        <w:t xml:space="preserve">enregistrement international des dessins et modèles industriels (“Acte </w:t>
      </w:r>
      <w:r w:rsidR="0007298C" w:rsidRPr="0007298C">
        <w:rPr>
          <w:lang w:val="fr-FR"/>
        </w:rPr>
        <w:t>de</w:t>
      </w:r>
      <w:r w:rsidR="0007298C">
        <w:rPr>
          <w:lang w:val="fr-FR"/>
        </w:rPr>
        <w:t> </w:t>
      </w:r>
      <w:r w:rsidR="0007298C" w:rsidRPr="0007298C">
        <w:rPr>
          <w:lang w:val="fr-FR"/>
        </w:rPr>
        <w:t>1999</w:t>
      </w:r>
      <w:r w:rsidRPr="0007298C">
        <w:rPr>
          <w:lang w:val="fr-FR"/>
        </w:rPr>
        <w:t>”) selon laquelle, pour une demande internationale dans laquelle la Chine est désignée, ainsi que pour le renouvellement de tout enregistrement international découlant d</w:t>
      </w:r>
      <w:r w:rsidR="0007298C">
        <w:rPr>
          <w:lang w:val="fr-FR"/>
        </w:rPr>
        <w:t>’</w:t>
      </w:r>
      <w:r w:rsidRPr="0007298C">
        <w:rPr>
          <w:lang w:val="fr-FR"/>
        </w:rPr>
        <w:t>une telle demande internationale, la taxe de désignation prescrite est remplacée par une taxe de désignation individuelle.</w:t>
      </w:r>
    </w:p>
    <w:p w:rsidR="003A1B37" w:rsidRPr="0007298C" w:rsidRDefault="003A1B37" w:rsidP="00F05896">
      <w:pPr>
        <w:pStyle w:val="ONUME"/>
        <w:tabs>
          <w:tab w:val="clear" w:pos="567"/>
        </w:tabs>
        <w:spacing w:after="360"/>
        <w:rPr>
          <w:spacing w:val="-3"/>
          <w:lang w:val="fr-FR"/>
        </w:rPr>
      </w:pPr>
      <w:r w:rsidRPr="0007298C">
        <w:rPr>
          <w:spacing w:val="-3"/>
          <w:lang w:val="fr-FR"/>
        </w:rPr>
        <w:t xml:space="preserve">Conformément à la </w:t>
      </w:r>
      <w:r w:rsidR="0007298C" w:rsidRPr="0007298C">
        <w:rPr>
          <w:spacing w:val="-3"/>
          <w:lang w:val="fr-FR"/>
        </w:rPr>
        <w:t>règle</w:t>
      </w:r>
      <w:r w:rsidR="0007298C">
        <w:rPr>
          <w:spacing w:val="-3"/>
          <w:lang w:val="fr-FR"/>
        </w:rPr>
        <w:t> </w:t>
      </w:r>
      <w:r w:rsidR="0007298C" w:rsidRPr="0007298C">
        <w:rPr>
          <w:spacing w:val="-3"/>
          <w:lang w:val="fr-FR"/>
        </w:rPr>
        <w:t>2</w:t>
      </w:r>
      <w:r w:rsidRPr="0007298C">
        <w:rPr>
          <w:spacing w:val="-3"/>
          <w:lang w:val="fr-FR"/>
        </w:rPr>
        <w:t>8.2)</w:t>
      </w:r>
      <w:r w:rsidR="00770984">
        <w:rPr>
          <w:spacing w:val="-3"/>
          <w:lang w:val="fr-FR"/>
        </w:rPr>
        <w:t>b</w:t>
      </w:r>
      <w:r w:rsidRPr="0007298C">
        <w:rPr>
          <w:spacing w:val="-3"/>
          <w:lang w:val="fr-FR"/>
        </w:rPr>
        <w:t xml:space="preserve">) du </w:t>
      </w:r>
      <w:r w:rsidR="00E87194">
        <w:rPr>
          <w:spacing w:val="-3"/>
          <w:lang w:val="fr-FR"/>
        </w:rPr>
        <w:t>R</w:t>
      </w:r>
      <w:r w:rsidR="00F20105">
        <w:rPr>
          <w:spacing w:val="-3"/>
          <w:lang w:val="fr-FR"/>
        </w:rPr>
        <w:t>ègle</w:t>
      </w:r>
      <w:r w:rsidRPr="0007298C">
        <w:rPr>
          <w:spacing w:val="-3"/>
          <w:lang w:val="fr-FR"/>
        </w:rPr>
        <w:t>ment d</w:t>
      </w:r>
      <w:r w:rsidR="0007298C">
        <w:rPr>
          <w:spacing w:val="-3"/>
          <w:lang w:val="fr-FR"/>
        </w:rPr>
        <w:t>’</w:t>
      </w:r>
      <w:r w:rsidRPr="0007298C">
        <w:rPr>
          <w:spacing w:val="-3"/>
          <w:lang w:val="fr-FR"/>
        </w:rPr>
        <w:t>exécution commun</w:t>
      </w:r>
      <w:r w:rsidR="00E87194">
        <w:rPr>
          <w:spacing w:val="-3"/>
          <w:lang w:val="fr-FR"/>
        </w:rPr>
        <w:t xml:space="preserve"> à l’Acte de 1999 et l’Acte de 1960 de l’Arrangement de La Haye</w:t>
      </w:r>
      <w:r w:rsidRPr="0007298C">
        <w:rPr>
          <w:spacing w:val="-3"/>
          <w:lang w:val="fr-FR"/>
        </w:rPr>
        <w:t>, le Directeur général de l</w:t>
      </w:r>
      <w:r w:rsidR="0007298C">
        <w:rPr>
          <w:spacing w:val="-3"/>
          <w:lang w:val="fr-FR"/>
        </w:rPr>
        <w:t>’</w:t>
      </w:r>
      <w:r w:rsidRPr="0007298C">
        <w:rPr>
          <w:spacing w:val="-3"/>
          <w:lang w:val="fr-FR"/>
        </w:rPr>
        <w:t>Organisation Mondiale de la Propriété Intellectuelle (OMPI) a établi comme suit, après consultation de l</w:t>
      </w:r>
      <w:r w:rsidR="0007298C">
        <w:rPr>
          <w:spacing w:val="-3"/>
          <w:lang w:val="fr-FR"/>
        </w:rPr>
        <w:t>’</w:t>
      </w:r>
      <w:r w:rsidRPr="0007298C">
        <w:rPr>
          <w:spacing w:val="-3"/>
          <w:lang w:val="fr-FR"/>
        </w:rPr>
        <w:t>Administration nationale chinoise de la propriété intellectuelle</w:t>
      </w:r>
      <w:r w:rsidR="00E87194">
        <w:rPr>
          <w:spacing w:val="-3"/>
          <w:lang w:val="fr-FR"/>
        </w:rPr>
        <w:t xml:space="preserve"> (CNIPA)</w:t>
      </w:r>
      <w:r w:rsidRPr="0007298C">
        <w:rPr>
          <w:spacing w:val="-3"/>
          <w:lang w:val="fr-FR"/>
        </w:rPr>
        <w:t xml:space="preserve">, les montants de la taxe de désignation individuelle qui doit être payée </w:t>
      </w:r>
      <w:r w:rsidR="0007298C">
        <w:rPr>
          <w:spacing w:val="-3"/>
          <w:lang w:val="fr-FR"/>
        </w:rPr>
        <w:t>à l’égard</w:t>
      </w:r>
      <w:r w:rsidRPr="0007298C">
        <w:rPr>
          <w:spacing w:val="-3"/>
          <w:lang w:val="fr-FR"/>
        </w:rPr>
        <w:t xml:space="preserve"> d</w:t>
      </w:r>
      <w:r w:rsidR="0007298C">
        <w:rPr>
          <w:spacing w:val="-3"/>
          <w:lang w:val="fr-FR"/>
        </w:rPr>
        <w:t>’</w:t>
      </w:r>
      <w:r w:rsidRPr="0007298C">
        <w:rPr>
          <w:spacing w:val="-3"/>
          <w:lang w:val="fr-FR"/>
        </w:rPr>
        <w:t>une désignation de la Chine dans une demande internationale, ainsi que pour le renouvellement d</w:t>
      </w:r>
      <w:r w:rsidR="0007298C">
        <w:rPr>
          <w:spacing w:val="-3"/>
          <w:lang w:val="fr-FR"/>
        </w:rPr>
        <w:t>’</w:t>
      </w:r>
      <w:r w:rsidRPr="0007298C">
        <w:rPr>
          <w:spacing w:val="-3"/>
          <w:lang w:val="fr-FR"/>
        </w:rPr>
        <w:t>un enregistrement international désignant la Chine</w:t>
      </w:r>
      <w:r w:rsidR="0007298C">
        <w:rPr>
          <w:spacing w:val="-3"/>
          <w:lang w:val="fr-FR"/>
        </w:rPr>
        <w:t> 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4536"/>
        <w:gridCol w:w="2268"/>
      </w:tblGrid>
      <w:tr w:rsidR="0007298C" w:rsidRPr="0007298C" w:rsidTr="00F05896">
        <w:trPr>
          <w:trHeight w:val="736"/>
        </w:trPr>
        <w:tc>
          <w:tcPr>
            <w:tcW w:w="7117" w:type="dxa"/>
            <w:gridSpan w:val="2"/>
            <w:vAlign w:val="center"/>
          </w:tcPr>
          <w:p w:rsidR="009C2764" w:rsidRPr="0007298C" w:rsidRDefault="003A1B37" w:rsidP="003A1B37">
            <w:pPr>
              <w:jc w:val="center"/>
              <w:rPr>
                <w:b/>
                <w:lang w:val="fr-FR"/>
              </w:rPr>
            </w:pPr>
            <w:r w:rsidRPr="0007298C">
              <w:rPr>
                <w:b/>
                <w:lang w:val="fr-FR"/>
              </w:rPr>
              <w:t>Taxe de désignation individuelle</w:t>
            </w:r>
          </w:p>
        </w:tc>
        <w:tc>
          <w:tcPr>
            <w:tcW w:w="2268" w:type="dxa"/>
            <w:vAlign w:val="center"/>
          </w:tcPr>
          <w:p w:rsidR="009C2764" w:rsidRPr="0007298C" w:rsidRDefault="007B5D5A" w:rsidP="007B5D5A">
            <w:pPr>
              <w:jc w:val="center"/>
              <w:rPr>
                <w:b/>
                <w:lang w:val="fr-FR"/>
              </w:rPr>
            </w:pPr>
            <w:r w:rsidRPr="0007298C">
              <w:rPr>
                <w:b/>
                <w:lang w:val="fr-FR"/>
              </w:rPr>
              <w:t>Montants</w:t>
            </w:r>
            <w:r w:rsidR="009C2764" w:rsidRPr="0007298C">
              <w:rPr>
                <w:b/>
                <w:lang w:val="fr-FR"/>
              </w:rPr>
              <w:br/>
            </w:r>
            <w:r w:rsidR="009C2764" w:rsidRPr="0007298C">
              <w:rPr>
                <w:lang w:val="fr-FR"/>
              </w:rPr>
              <w:t>(</w:t>
            </w:r>
            <w:r w:rsidRPr="0007298C">
              <w:rPr>
                <w:lang w:val="fr-FR"/>
              </w:rPr>
              <w:t>en francs suisses</w:t>
            </w:r>
            <w:r w:rsidR="009C2764" w:rsidRPr="0007298C">
              <w:rPr>
                <w:lang w:val="fr-FR"/>
              </w:rPr>
              <w:t>)</w:t>
            </w:r>
          </w:p>
        </w:tc>
      </w:tr>
      <w:tr w:rsidR="0007298C" w:rsidRPr="0007298C" w:rsidTr="00F05896">
        <w:trPr>
          <w:trHeight w:val="414"/>
        </w:trPr>
        <w:tc>
          <w:tcPr>
            <w:tcW w:w="2581" w:type="dxa"/>
            <w:vAlign w:val="center"/>
          </w:tcPr>
          <w:p w:rsidR="009C2764" w:rsidRPr="0007298C" w:rsidRDefault="003A1B37" w:rsidP="003A1B37">
            <w:pPr>
              <w:rPr>
                <w:lang w:val="fr-FR"/>
              </w:rPr>
            </w:pPr>
            <w:r w:rsidRPr="0007298C">
              <w:rPr>
                <w:lang w:val="fr-FR"/>
              </w:rPr>
              <w:t>Demande internationale</w:t>
            </w:r>
          </w:p>
        </w:tc>
        <w:tc>
          <w:tcPr>
            <w:tcW w:w="4536" w:type="dxa"/>
          </w:tcPr>
          <w:p w:rsidR="009C2764" w:rsidRPr="0007298C" w:rsidRDefault="003A1B37" w:rsidP="003A1B37">
            <w:pPr>
              <w:pStyle w:val="ListParagraph"/>
              <w:numPr>
                <w:ilvl w:val="0"/>
                <w:numId w:val="11"/>
              </w:numPr>
              <w:tabs>
                <w:tab w:val="left" w:pos="317"/>
              </w:tabs>
              <w:spacing w:before="120" w:after="120"/>
              <w:rPr>
                <w:lang w:val="fr-FR"/>
              </w:rPr>
            </w:pPr>
            <w:r w:rsidRPr="0007298C">
              <w:rPr>
                <w:lang w:val="fr-FR"/>
              </w:rPr>
              <w:t>pour chaque demande</w:t>
            </w:r>
          </w:p>
        </w:tc>
        <w:tc>
          <w:tcPr>
            <w:tcW w:w="2268" w:type="dxa"/>
          </w:tcPr>
          <w:p w:rsidR="009C2764" w:rsidRPr="0007298C" w:rsidRDefault="009C2764" w:rsidP="003070CD">
            <w:pPr>
              <w:tabs>
                <w:tab w:val="left" w:pos="317"/>
              </w:tabs>
              <w:spacing w:before="120" w:after="120"/>
              <w:jc w:val="center"/>
              <w:rPr>
                <w:lang w:val="fr-FR"/>
              </w:rPr>
            </w:pPr>
            <w:r w:rsidRPr="0007298C">
              <w:rPr>
                <w:lang w:val="fr-FR"/>
              </w:rPr>
              <w:t>603</w:t>
            </w:r>
          </w:p>
        </w:tc>
      </w:tr>
      <w:tr w:rsidR="0007298C" w:rsidRPr="0007298C" w:rsidTr="00F05896">
        <w:tc>
          <w:tcPr>
            <w:tcW w:w="2581" w:type="dxa"/>
            <w:vAlign w:val="center"/>
          </w:tcPr>
          <w:p w:rsidR="009C2764" w:rsidRPr="0007298C" w:rsidRDefault="003A1B37" w:rsidP="003A1B37">
            <w:pPr>
              <w:rPr>
                <w:lang w:val="fr-FR"/>
              </w:rPr>
            </w:pPr>
            <w:r w:rsidRPr="0007298C">
              <w:rPr>
                <w:lang w:val="fr-FR"/>
              </w:rPr>
              <w:t>Renouvellement</w:t>
            </w:r>
          </w:p>
        </w:tc>
        <w:tc>
          <w:tcPr>
            <w:tcW w:w="4536" w:type="dxa"/>
          </w:tcPr>
          <w:p w:rsidR="003A1B37" w:rsidRPr="0007298C" w:rsidRDefault="005C57DB" w:rsidP="003A1B37">
            <w:pPr>
              <w:tabs>
                <w:tab w:val="left" w:pos="317"/>
              </w:tabs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–</w:t>
            </w:r>
            <w:r w:rsidR="003A1B37" w:rsidRPr="0007298C">
              <w:rPr>
                <w:lang w:val="fr-FR"/>
              </w:rPr>
              <w:tab/>
              <w:t>premier renouvellement</w:t>
            </w:r>
          </w:p>
          <w:p w:rsidR="009C2764" w:rsidRPr="0007298C" w:rsidRDefault="005C57DB" w:rsidP="003A1B37">
            <w:pPr>
              <w:tabs>
                <w:tab w:val="left" w:pos="317"/>
              </w:tabs>
              <w:spacing w:before="120" w:after="120"/>
              <w:rPr>
                <w:lang w:val="fr-FR"/>
              </w:rPr>
            </w:pPr>
            <w:r>
              <w:rPr>
                <w:lang w:val="fr-FR"/>
              </w:rPr>
              <w:t>–</w:t>
            </w:r>
            <w:r w:rsidR="003A1B37" w:rsidRPr="0007298C">
              <w:rPr>
                <w:lang w:val="fr-FR"/>
              </w:rPr>
              <w:tab/>
              <w:t>deuxième renouvellement</w:t>
            </w:r>
          </w:p>
        </w:tc>
        <w:tc>
          <w:tcPr>
            <w:tcW w:w="2268" w:type="dxa"/>
          </w:tcPr>
          <w:p w:rsidR="003A1B37" w:rsidRPr="0007298C" w:rsidRDefault="009C2764" w:rsidP="003070CD">
            <w:pPr>
              <w:tabs>
                <w:tab w:val="right" w:pos="1310"/>
              </w:tabs>
              <w:spacing w:before="120" w:after="120"/>
              <w:jc w:val="center"/>
              <w:rPr>
                <w:lang w:val="fr-FR"/>
              </w:rPr>
            </w:pPr>
            <w:r w:rsidRPr="0007298C">
              <w:rPr>
                <w:lang w:val="fr-FR"/>
              </w:rPr>
              <w:t>1117</w:t>
            </w:r>
          </w:p>
          <w:p w:rsidR="009C2764" w:rsidRPr="0007298C" w:rsidRDefault="00940310">
            <w:pPr>
              <w:tabs>
                <w:tab w:val="right" w:pos="1310"/>
              </w:tabs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3A1B37" w:rsidRPr="0007298C">
              <w:rPr>
                <w:lang w:val="fr-FR"/>
              </w:rPr>
              <w:t>205</w:t>
            </w:r>
          </w:p>
        </w:tc>
      </w:tr>
    </w:tbl>
    <w:p w:rsidR="003A1B37" w:rsidRPr="0007298C" w:rsidRDefault="003A1B37" w:rsidP="00F05896">
      <w:pPr>
        <w:pStyle w:val="ONUME"/>
        <w:tabs>
          <w:tab w:val="clear" w:pos="567"/>
        </w:tabs>
        <w:spacing w:before="480"/>
        <w:rPr>
          <w:lang w:val="fr-FR"/>
        </w:rPr>
      </w:pPr>
      <w:r w:rsidRPr="0007298C">
        <w:rPr>
          <w:lang w:val="fr-FR"/>
        </w:rPr>
        <w:t>Conformément à l</w:t>
      </w:r>
      <w:r w:rsidR="0007298C">
        <w:rPr>
          <w:lang w:val="fr-FR"/>
        </w:rPr>
        <w:t>’</w:t>
      </w:r>
      <w:r w:rsidR="0007298C" w:rsidRPr="0007298C">
        <w:rPr>
          <w:lang w:val="fr-FR"/>
        </w:rPr>
        <w:t>article</w:t>
      </w:r>
      <w:r w:rsidR="0007298C">
        <w:rPr>
          <w:lang w:val="fr-FR"/>
        </w:rPr>
        <w:t> </w:t>
      </w:r>
      <w:r w:rsidR="0007298C" w:rsidRPr="0007298C">
        <w:rPr>
          <w:lang w:val="fr-FR"/>
        </w:rPr>
        <w:t>3</w:t>
      </w:r>
      <w:r w:rsidRPr="0007298C">
        <w:rPr>
          <w:lang w:val="fr-FR"/>
        </w:rPr>
        <w:t>0.1)i) de l</w:t>
      </w:r>
      <w:r w:rsidR="0007298C">
        <w:rPr>
          <w:lang w:val="fr-FR"/>
        </w:rPr>
        <w:t>’</w:t>
      </w:r>
      <w:r w:rsidRPr="0007298C">
        <w:rPr>
          <w:lang w:val="fr-FR"/>
        </w:rPr>
        <w:t xml:space="preserve">Acte </w:t>
      </w:r>
      <w:r w:rsidR="0007298C" w:rsidRPr="0007298C">
        <w:rPr>
          <w:lang w:val="fr-FR"/>
        </w:rPr>
        <w:t>de</w:t>
      </w:r>
      <w:r w:rsidR="0007298C">
        <w:rPr>
          <w:lang w:val="fr-FR"/>
        </w:rPr>
        <w:t> </w:t>
      </w:r>
      <w:r w:rsidR="0007298C" w:rsidRPr="0007298C">
        <w:rPr>
          <w:lang w:val="fr-FR"/>
        </w:rPr>
        <w:t>1999</w:t>
      </w:r>
      <w:r w:rsidRPr="0007298C">
        <w:rPr>
          <w:lang w:val="fr-FR"/>
        </w:rPr>
        <w:t xml:space="preserve">, la déclaration susmentionnée relative à la taxe de désignation individuelle entrera en vigueur le </w:t>
      </w:r>
      <w:r w:rsidR="0007298C" w:rsidRPr="0007298C">
        <w:rPr>
          <w:lang w:val="fr-FR"/>
        </w:rPr>
        <w:t>5</w:t>
      </w:r>
      <w:r w:rsidR="0007298C">
        <w:rPr>
          <w:lang w:val="fr-FR"/>
        </w:rPr>
        <w:t> </w:t>
      </w:r>
      <w:r w:rsidR="0007298C" w:rsidRPr="0007298C">
        <w:rPr>
          <w:lang w:val="fr-FR"/>
        </w:rPr>
        <w:t>mai</w:t>
      </w:r>
      <w:r w:rsidR="0007298C">
        <w:rPr>
          <w:lang w:val="fr-FR"/>
        </w:rPr>
        <w:t> </w:t>
      </w:r>
      <w:r w:rsidR="0007298C" w:rsidRPr="0007298C">
        <w:rPr>
          <w:lang w:val="fr-FR"/>
        </w:rPr>
        <w:t>20</w:t>
      </w:r>
      <w:r w:rsidRPr="0007298C">
        <w:rPr>
          <w:lang w:val="fr-FR"/>
        </w:rPr>
        <w:t>22.</w:t>
      </w:r>
    </w:p>
    <w:p w:rsidR="00E25414" w:rsidRPr="0007298C" w:rsidRDefault="00F05896" w:rsidP="00F05896">
      <w:pPr>
        <w:pStyle w:val="Endofdocument-Annex"/>
        <w:spacing w:before="480"/>
        <w:rPr>
          <w:lang w:val="fr-FR"/>
        </w:rPr>
      </w:pPr>
      <w:r>
        <w:rPr>
          <w:lang w:val="fr-FR" w:eastAsia="ja-JP"/>
        </w:rPr>
        <w:t>Le</w:t>
      </w:r>
      <w:r w:rsidR="00A0474E">
        <w:rPr>
          <w:lang w:val="fr-FR" w:eastAsia="ja-JP"/>
        </w:rPr>
        <w:t xml:space="preserve"> 26</w:t>
      </w:r>
      <w:bookmarkStart w:id="0" w:name="_GoBack"/>
      <w:bookmarkEnd w:id="0"/>
      <w:r w:rsidR="002F4DBC">
        <w:rPr>
          <w:lang w:val="fr-FR" w:eastAsia="ja-JP"/>
        </w:rPr>
        <w:t xml:space="preserve"> avril</w:t>
      </w:r>
      <w:r w:rsidR="006F158B">
        <w:rPr>
          <w:lang w:val="fr-FR" w:eastAsia="ja-JP"/>
        </w:rPr>
        <w:t xml:space="preserve"> </w:t>
      </w:r>
      <w:r w:rsidR="00AD1B68" w:rsidRPr="0007298C">
        <w:rPr>
          <w:lang w:val="fr-FR" w:eastAsia="ja-JP"/>
        </w:rPr>
        <w:t>20</w:t>
      </w:r>
      <w:r w:rsidR="00096EA4" w:rsidRPr="0007298C">
        <w:rPr>
          <w:lang w:val="fr-FR" w:eastAsia="ja-JP"/>
        </w:rPr>
        <w:t>2</w:t>
      </w:r>
      <w:r w:rsidR="009C2764" w:rsidRPr="0007298C">
        <w:rPr>
          <w:lang w:val="fr-FR" w:eastAsia="ja-JP"/>
        </w:rPr>
        <w:t>2</w:t>
      </w:r>
    </w:p>
    <w:sectPr w:rsidR="00E25414" w:rsidRPr="0007298C" w:rsidSect="00096E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764" w:rsidRDefault="009C2764">
      <w:r>
        <w:separator/>
      </w:r>
    </w:p>
  </w:endnote>
  <w:endnote w:type="continuationSeparator" w:id="0">
    <w:p w:rsidR="009C2764" w:rsidRDefault="009C2764" w:rsidP="00A326CA">
      <w:r>
        <w:separator/>
      </w:r>
    </w:p>
    <w:p w:rsidR="009C2764" w:rsidRPr="00A326CA" w:rsidRDefault="009C2764" w:rsidP="00A326CA">
      <w:r>
        <w:rPr>
          <w:sz w:val="17"/>
        </w:rPr>
        <w:t>[Endnote continued from previous page]</w:t>
      </w:r>
    </w:p>
  </w:endnote>
  <w:endnote w:type="continuationNotice" w:id="1">
    <w:p w:rsidR="009C2764" w:rsidRPr="00A326CA" w:rsidRDefault="009C2764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764" w:rsidRDefault="009C2764">
      <w:r>
        <w:separator/>
      </w:r>
    </w:p>
  </w:footnote>
  <w:footnote w:type="continuationSeparator" w:id="0">
    <w:p w:rsidR="009C2764" w:rsidRDefault="009C2764" w:rsidP="00A326CA">
      <w:r>
        <w:separator/>
      </w:r>
    </w:p>
    <w:p w:rsidR="009C2764" w:rsidRPr="00A326CA" w:rsidRDefault="009C2764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9C2764" w:rsidRPr="00A326CA" w:rsidRDefault="009C2764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 w:rsidP="00096EA4">
    <w:pPr>
      <w:pStyle w:val="Header"/>
      <w:jc w:val="right"/>
      <w:rPr>
        <w:lang w:val="fr-CH"/>
      </w:rPr>
    </w:pPr>
  </w:p>
  <w:p w:rsidR="00096EA4" w:rsidRDefault="00096EA4" w:rsidP="00096EA4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5896">
      <w:rPr>
        <w:rStyle w:val="PageNumber"/>
        <w:noProof/>
      </w:rPr>
      <w:t>2</w:t>
    </w:r>
    <w:r>
      <w:rPr>
        <w:rStyle w:val="PageNumber"/>
      </w:rPr>
      <w:fldChar w:fldCharType="end"/>
    </w:r>
  </w:p>
  <w:p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A3" w:rsidRDefault="009C2764" w:rsidP="00DD4C78">
    <w:pPr>
      <w:pStyle w:val="Header"/>
      <w:jc w:val="right"/>
      <w:rPr>
        <w:lang w:val="fr-CH"/>
      </w:rPr>
    </w:pPr>
    <w:r>
      <w:rPr>
        <w:noProof/>
        <w:lang w:val="en-GB" w:eastAsia="en-GB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1kuA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EA4" w:rsidRDefault="00096EA4" w:rsidP="00096EA4">
                          <w:pPr>
                            <w:jc w:val="center"/>
                          </w:pPr>
                          <w:r w:rsidRPr="00096EA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F1footer" o:spid="_x0000_s1028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9iE46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096EA4" w:rsidRDefault="00096EA4" w:rsidP="00096EA4">
                    <w:pPr>
                      <w:jc w:val="center"/>
                    </w:pPr>
                    <w:r w:rsidRPr="00096EA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5C57DB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4" w:rsidRDefault="00096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9C2764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298C"/>
    <w:rsid w:val="0007642A"/>
    <w:rsid w:val="000777BD"/>
    <w:rsid w:val="00081827"/>
    <w:rsid w:val="000858F6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5A19"/>
    <w:rsid w:val="001E14AA"/>
    <w:rsid w:val="001E35D3"/>
    <w:rsid w:val="001F1C3B"/>
    <w:rsid w:val="001F3CFD"/>
    <w:rsid w:val="00224137"/>
    <w:rsid w:val="00227CED"/>
    <w:rsid w:val="00231577"/>
    <w:rsid w:val="002445FB"/>
    <w:rsid w:val="00246BF1"/>
    <w:rsid w:val="002473D1"/>
    <w:rsid w:val="00290432"/>
    <w:rsid w:val="002920A5"/>
    <w:rsid w:val="00294534"/>
    <w:rsid w:val="00295BAA"/>
    <w:rsid w:val="00297FCC"/>
    <w:rsid w:val="002A65C1"/>
    <w:rsid w:val="002E202E"/>
    <w:rsid w:val="002F4DBC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1B37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C57DB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39A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58B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70984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5D5A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57880"/>
    <w:rsid w:val="008600B9"/>
    <w:rsid w:val="00872100"/>
    <w:rsid w:val="00880F71"/>
    <w:rsid w:val="008A7155"/>
    <w:rsid w:val="008A7F15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40310"/>
    <w:rsid w:val="009832F2"/>
    <w:rsid w:val="00987802"/>
    <w:rsid w:val="00995692"/>
    <w:rsid w:val="00997877"/>
    <w:rsid w:val="009A287B"/>
    <w:rsid w:val="009B0B61"/>
    <w:rsid w:val="009C1EEA"/>
    <w:rsid w:val="009C216E"/>
    <w:rsid w:val="009C2764"/>
    <w:rsid w:val="009D65A7"/>
    <w:rsid w:val="009E45AB"/>
    <w:rsid w:val="009E4E37"/>
    <w:rsid w:val="009F0C26"/>
    <w:rsid w:val="009F428A"/>
    <w:rsid w:val="009F4EF4"/>
    <w:rsid w:val="00A00EA1"/>
    <w:rsid w:val="00A01E5D"/>
    <w:rsid w:val="00A0474E"/>
    <w:rsid w:val="00A06472"/>
    <w:rsid w:val="00A066E7"/>
    <w:rsid w:val="00A07274"/>
    <w:rsid w:val="00A13ECE"/>
    <w:rsid w:val="00A16459"/>
    <w:rsid w:val="00A243BA"/>
    <w:rsid w:val="00A2580D"/>
    <w:rsid w:val="00A27E6A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87194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05896"/>
    <w:rsid w:val="00F12A6E"/>
    <w:rsid w:val="00F20105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0E5D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8B69E35"/>
  <w15:chartTrackingRefBased/>
  <w15:docId w15:val="{D012C471-E0C4-480D-B21E-8E6A0BDA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9C2764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C2764"/>
    <w:pPr>
      <w:spacing w:line="36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FB5D4-DE95-4083-9629-4119128200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EB69B8-2009-4D6A-81B3-25303B92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1370</Characters>
  <Application>Microsoft Office Word</Application>
  <DocSecurity>0</DocSecurity>
  <Lines>32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BAILLY Delphine</dc:creator>
  <cp:keywords>FOR OFFICIAL USE ONLY</cp:keywords>
  <cp:lastModifiedBy>MAILLARD Amber</cp:lastModifiedBy>
  <cp:revision>4</cp:revision>
  <cp:lastPrinted>2022-04-26T14:00:00Z</cp:lastPrinted>
  <dcterms:created xsi:type="dcterms:W3CDTF">2022-04-26T06:59:00Z</dcterms:created>
  <dcterms:modified xsi:type="dcterms:W3CDTF">2022-04-26T14:01:00Z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