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55318" w14:textId="77777777" w:rsidR="00E515E6" w:rsidRPr="008F1912" w:rsidRDefault="00E854EB" w:rsidP="006F24B5">
      <w:pPr>
        <w:spacing w:after="120"/>
        <w:jc w:val="right"/>
        <w:rPr>
          <w:b/>
          <w:sz w:val="40"/>
          <w:szCs w:val="40"/>
          <w:lang w:val="en-US"/>
        </w:rPr>
      </w:pPr>
      <w:r>
        <w:rPr>
          <w:noProof/>
          <w:lang w:val="en-US" w:eastAsia="en-US"/>
        </w:rPr>
        <w:drawing>
          <wp:inline distT="0" distB="0" distL="0" distR="0" wp14:anchorId="1518FEFB" wp14:editId="7AFAA737">
            <wp:extent cx="3032948" cy="128693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E.png"/>
                    <pic:cNvPicPr/>
                  </pic:nvPicPr>
                  <pic:blipFill>
                    <a:blip r:embed="rId8">
                      <a:extLst>
                        <a:ext uri="{28A0092B-C50C-407E-A947-70E740481C1C}">
                          <a14:useLocalDpi xmlns:a14="http://schemas.microsoft.com/office/drawing/2010/main" val="0"/>
                        </a:ext>
                      </a:extLst>
                    </a:blip>
                    <a:stretch>
                      <a:fillRect/>
                    </a:stretch>
                  </pic:blipFill>
                  <pic:spPr>
                    <a:xfrm>
                      <a:off x="0" y="0"/>
                      <a:ext cx="3124082" cy="1325603"/>
                    </a:xfrm>
                    <a:prstGeom prst="rect">
                      <a:avLst/>
                    </a:prstGeom>
                  </pic:spPr>
                </pic:pic>
              </a:graphicData>
            </a:graphic>
          </wp:inline>
        </w:drawing>
      </w:r>
    </w:p>
    <w:p w14:paraId="45018D7F" w14:textId="77777777" w:rsidR="00D20C85" w:rsidRPr="005C60A1" w:rsidRDefault="00D20C85" w:rsidP="00E515E6">
      <w:pPr>
        <w:jc w:val="right"/>
        <w:rPr>
          <w:rFonts w:ascii="Arial Black" w:hAnsi="Arial Black"/>
          <w:caps/>
          <w:sz w:val="15"/>
          <w:lang w:val="en-US"/>
        </w:rPr>
      </w:pPr>
      <w:r w:rsidRPr="00AF1097">
        <w:rPr>
          <w:b/>
          <w:bCs/>
          <w:noProof/>
          <w:sz w:val="24"/>
          <w:szCs w:val="24"/>
          <w:lang w:val="en-US" w:eastAsia="en-US"/>
        </w:rPr>
        <mc:AlternateContent>
          <mc:Choice Requires="wps">
            <w:drawing>
              <wp:anchor distT="0" distB="0" distL="114300" distR="114300" simplePos="0" relativeHeight="251661312" behindDoc="1" locked="0" layoutInCell="0" allowOverlap="1" wp14:anchorId="7CEDE67B" wp14:editId="4DB0067A">
                <wp:simplePos x="0" y="0"/>
                <wp:positionH relativeFrom="margin">
                  <wp:posOffset>0</wp:posOffset>
                </wp:positionH>
                <wp:positionV relativeFrom="margin">
                  <wp:posOffset>1370965</wp:posOffset>
                </wp:positionV>
                <wp:extent cx="61201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95158"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07.95pt" to="481.9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m/GwIAADY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" o:allowincell="f" strokeweight=".5pt">
                <w10:wrap anchorx="margin" anchory="margin"/>
              </v:line>
            </w:pict>
          </mc:Fallback>
        </mc:AlternateContent>
      </w:r>
    </w:p>
    <w:tbl>
      <w:tblPr>
        <w:tblW w:w="9356" w:type="dxa"/>
        <w:tblInd w:w="108" w:type="dxa"/>
        <w:tblLayout w:type="fixed"/>
        <w:tblLook w:val="01E0" w:firstRow="1" w:lastRow="1" w:firstColumn="1" w:lastColumn="1" w:noHBand="0" w:noVBand="0"/>
      </w:tblPr>
      <w:tblGrid>
        <w:gridCol w:w="9356"/>
      </w:tblGrid>
      <w:tr w:rsidR="00BE3DF8" w:rsidRPr="008E2050" w14:paraId="34DD18C1" w14:textId="77777777" w:rsidTr="007B3938">
        <w:trPr>
          <w:trHeight w:hRule="exact" w:val="198"/>
        </w:trPr>
        <w:tc>
          <w:tcPr>
            <w:tcW w:w="9356" w:type="dxa"/>
            <w:tcMar>
              <w:left w:w="0" w:type="dxa"/>
              <w:right w:w="0" w:type="dxa"/>
            </w:tcMar>
          </w:tcPr>
          <w:p w14:paraId="679E0971" w14:textId="004544F9" w:rsidR="00BE3DF8" w:rsidRPr="00674551" w:rsidRDefault="00C32661" w:rsidP="000709EF">
            <w:pPr>
              <w:jc w:val="right"/>
              <w:rPr>
                <w:lang w:val="en-US"/>
              </w:rPr>
            </w:pPr>
            <w:r>
              <w:rPr>
                <w:rFonts w:ascii="Arial Black" w:hAnsi="Arial Black"/>
                <w:sz w:val="15"/>
                <w:lang w:val="en-US"/>
              </w:rPr>
              <w:t>INFORMATION NOTICE</w:t>
            </w:r>
            <w:r w:rsidR="00BE3DF8" w:rsidRPr="00674551">
              <w:rPr>
                <w:rFonts w:ascii="Arial Black" w:hAnsi="Arial Black"/>
                <w:sz w:val="15"/>
                <w:lang w:val="en-US"/>
              </w:rPr>
              <w:t xml:space="preserve"> No. </w:t>
            </w:r>
            <w:r w:rsidR="00725823">
              <w:rPr>
                <w:rFonts w:ascii="Arial Black" w:hAnsi="Arial Black"/>
                <w:sz w:val="15"/>
                <w:lang w:val="en-US"/>
              </w:rPr>
              <w:t>1</w:t>
            </w:r>
            <w:r w:rsidR="00DE3452">
              <w:rPr>
                <w:rFonts w:ascii="Arial Black" w:hAnsi="Arial Black"/>
                <w:sz w:val="15"/>
                <w:lang w:val="en-US"/>
              </w:rPr>
              <w:t>1</w:t>
            </w:r>
            <w:r w:rsidR="00BE3DF8" w:rsidRPr="00674551">
              <w:rPr>
                <w:rFonts w:ascii="Arial Black" w:hAnsi="Arial Black"/>
                <w:sz w:val="15"/>
                <w:lang w:val="en-US"/>
              </w:rPr>
              <w:t>/</w:t>
            </w:r>
            <w:r w:rsidR="00EA37E7" w:rsidRPr="00674551">
              <w:rPr>
                <w:rFonts w:ascii="Arial Black" w:hAnsi="Arial Black"/>
                <w:sz w:val="15"/>
                <w:lang w:val="en-US"/>
              </w:rPr>
              <w:t>202</w:t>
            </w:r>
            <w:r w:rsidR="000709EF">
              <w:rPr>
                <w:rFonts w:ascii="Arial Black" w:hAnsi="Arial Black"/>
                <w:sz w:val="15"/>
                <w:lang w:val="en-US"/>
              </w:rPr>
              <w:t>3</w:t>
            </w:r>
          </w:p>
        </w:tc>
      </w:tr>
    </w:tbl>
    <w:p w14:paraId="210B82C0" w14:textId="77777777" w:rsidR="008E2050" w:rsidRPr="008E2050" w:rsidRDefault="008E2050" w:rsidP="008E2050">
      <w:pPr>
        <w:autoSpaceDE w:val="0"/>
        <w:autoSpaceDN w:val="0"/>
        <w:adjustRightInd w:val="0"/>
        <w:spacing w:before="1200" w:after="360"/>
        <w:rPr>
          <w:b/>
          <w:bCs/>
          <w:sz w:val="28"/>
          <w:szCs w:val="28"/>
          <w:lang w:val="en-US"/>
        </w:rPr>
      </w:pPr>
      <w:bookmarkStart w:id="0" w:name="Original"/>
      <w:bookmarkEnd w:id="0"/>
      <w:r w:rsidRPr="008E2050">
        <w:rPr>
          <w:b/>
          <w:bCs/>
          <w:sz w:val="28"/>
          <w:szCs w:val="28"/>
          <w:lang w:val="en-US"/>
        </w:rPr>
        <w:t>Geneva Act of the Lisbon Agreement on Appellations of Origin and Geographical Indications</w:t>
      </w:r>
    </w:p>
    <w:p w14:paraId="51A3C309" w14:textId="256E0410" w:rsidR="008E2050" w:rsidRPr="008E2050" w:rsidRDefault="008E2050" w:rsidP="008E2050">
      <w:pPr>
        <w:autoSpaceDE w:val="0"/>
        <w:autoSpaceDN w:val="0"/>
        <w:adjustRightInd w:val="0"/>
        <w:spacing w:before="600" w:after="360"/>
        <w:rPr>
          <w:b/>
          <w:bCs/>
          <w:sz w:val="24"/>
          <w:szCs w:val="24"/>
          <w:lang w:val="en-US"/>
        </w:rPr>
      </w:pPr>
      <w:r w:rsidRPr="008E2050">
        <w:rPr>
          <w:b/>
          <w:bCs/>
          <w:sz w:val="24"/>
          <w:szCs w:val="24"/>
          <w:lang w:val="en-US"/>
        </w:rPr>
        <w:t>Declaration made under Article 7(4)(a) of the Geneva Act of the Lisbon Agreement:</w:t>
      </w:r>
      <w:r w:rsidR="0049665A">
        <w:rPr>
          <w:b/>
          <w:bCs/>
          <w:sz w:val="24"/>
          <w:szCs w:val="24"/>
          <w:lang w:val="en-US"/>
        </w:rPr>
        <w:t xml:space="preserve"> </w:t>
      </w:r>
      <w:r w:rsidR="00E537F6">
        <w:rPr>
          <w:b/>
          <w:bCs/>
          <w:sz w:val="24"/>
          <w:szCs w:val="24"/>
          <w:lang w:val="en-US"/>
        </w:rPr>
        <w:t xml:space="preserve"> </w:t>
      </w:r>
      <w:r w:rsidR="0049665A" w:rsidRPr="0049665A">
        <w:rPr>
          <w:b/>
          <w:bCs/>
          <w:sz w:val="24"/>
          <w:szCs w:val="24"/>
          <w:lang w:val="en-US"/>
        </w:rPr>
        <w:t>Sao Tome and Principe</w:t>
      </w:r>
    </w:p>
    <w:p w14:paraId="127E0E75" w14:textId="49A43341" w:rsidR="008E2050" w:rsidRPr="008E2050" w:rsidRDefault="008E2050" w:rsidP="008E2050">
      <w:pPr>
        <w:numPr>
          <w:ilvl w:val="0"/>
          <w:numId w:val="5"/>
        </w:numPr>
        <w:spacing w:after="220"/>
        <w:rPr>
          <w:lang w:val="en-US"/>
        </w:rPr>
      </w:pPr>
      <w:r w:rsidRPr="008E2050">
        <w:rPr>
          <w:lang w:val="en-US"/>
        </w:rPr>
        <w:t xml:space="preserve">On </w:t>
      </w:r>
      <w:r w:rsidR="00725823">
        <w:rPr>
          <w:lang w:val="en-US"/>
        </w:rPr>
        <w:t>August 2</w:t>
      </w:r>
      <w:r w:rsidRPr="008E2050">
        <w:rPr>
          <w:lang w:val="en-US"/>
        </w:rPr>
        <w:t xml:space="preserve">, 2023, the Director General of the World Intellectual Property Organization (WIPO) received from the Government of </w:t>
      </w:r>
      <w:r w:rsidR="00725823">
        <w:rPr>
          <w:lang w:val="en-US"/>
        </w:rPr>
        <w:t>Sao Tome and Principe</w:t>
      </w:r>
      <w:r w:rsidRPr="008E2050">
        <w:rPr>
          <w:lang w:val="en-US"/>
        </w:rPr>
        <w:t xml:space="preserve"> the declaration referred to in Article 7(4)(a) of the Geneva Act of the Lisbon Agreement </w:t>
      </w:r>
      <w:r w:rsidRPr="008E2050">
        <w:rPr>
          <w:szCs w:val="22"/>
          <w:lang w:val="en-US"/>
        </w:rPr>
        <w:t xml:space="preserve">on Appellations of Origin and Geographical Indications </w:t>
      </w:r>
      <w:r w:rsidRPr="008E2050">
        <w:rPr>
          <w:lang w:val="en-US" w:eastAsia="ja-JP"/>
        </w:rPr>
        <w:t>(</w:t>
      </w:r>
      <w:r w:rsidR="00175C3C">
        <w:rPr>
          <w:lang w:val="en-US" w:eastAsia="ja-JP"/>
        </w:rPr>
        <w:t xml:space="preserve">hereinafter referred to as </w:t>
      </w:r>
      <w:r w:rsidRPr="008E2050">
        <w:rPr>
          <w:lang w:val="en-US" w:eastAsia="ja-JP"/>
        </w:rPr>
        <w:t>the “</w:t>
      </w:r>
      <w:r w:rsidRPr="008E2050">
        <w:rPr>
          <w:lang w:val="en-US"/>
        </w:rPr>
        <w:t>Geneva Act</w:t>
      </w:r>
      <w:r w:rsidRPr="008E2050">
        <w:rPr>
          <w:lang w:val="en-US" w:eastAsia="ja-JP"/>
        </w:rPr>
        <w:t>”)</w:t>
      </w:r>
      <w:r w:rsidRPr="008E2050">
        <w:rPr>
          <w:lang w:val="en-US"/>
        </w:rPr>
        <w:t xml:space="preserve">, whereby </w:t>
      </w:r>
      <w:r w:rsidR="00725823">
        <w:rPr>
          <w:lang w:val="en-US"/>
        </w:rPr>
        <w:t>Sao Tome and Principe</w:t>
      </w:r>
      <w:r w:rsidR="00725823" w:rsidRPr="008E2050">
        <w:rPr>
          <w:lang w:val="en-US"/>
        </w:rPr>
        <w:t xml:space="preserve"> </w:t>
      </w:r>
      <w:r w:rsidRPr="008E2050">
        <w:rPr>
          <w:lang w:val="en-US"/>
        </w:rPr>
        <w:t>wishes to receive an individual fee</w:t>
      </w:r>
      <w:r w:rsidRPr="008E2050">
        <w:rPr>
          <w:vertAlign w:val="superscript"/>
          <w:lang w:val="en-US"/>
        </w:rPr>
        <w:footnoteReference w:customMarkFollows="1" w:id="2"/>
        <w:sym w:font="Symbol" w:char="F02A"/>
      </w:r>
      <w:r w:rsidRPr="008E2050">
        <w:rPr>
          <w:lang w:val="en-US"/>
        </w:rPr>
        <w:t xml:space="preserve"> to cover its cost of substantive examination of each international registration notified to it under Article 6(4) of the said Act.</w:t>
      </w:r>
    </w:p>
    <w:p w14:paraId="08FD5E59" w14:textId="0A7A4FD1" w:rsidR="008E2050" w:rsidRPr="008E2050" w:rsidRDefault="008E2050" w:rsidP="008E2050">
      <w:pPr>
        <w:numPr>
          <w:ilvl w:val="0"/>
          <w:numId w:val="5"/>
        </w:numPr>
        <w:tabs>
          <w:tab w:val="clear" w:pos="567"/>
        </w:tabs>
        <w:spacing w:before="240" w:after="240"/>
        <w:rPr>
          <w:szCs w:val="22"/>
          <w:lang w:val="en-US" w:eastAsia="ja-JP"/>
        </w:rPr>
      </w:pPr>
      <w:r w:rsidRPr="008E2050">
        <w:rPr>
          <w:szCs w:val="22"/>
          <w:lang w:val="en-US" w:eastAsia="ja-JP"/>
        </w:rPr>
        <w:t xml:space="preserve">In accordance with Rule 8(2)(b) of the </w:t>
      </w:r>
      <w:r w:rsidRPr="008E2050">
        <w:rPr>
          <w:szCs w:val="22"/>
          <w:lang w:val="en-US"/>
        </w:rPr>
        <w:t>Common Regulations under the Lisbon Agreement for the Protection of Appellations of Origin and their International Registration and the Geneva Act of the Lisbon Agreement on Appellations of Origin and Geographical Indications</w:t>
      </w:r>
      <w:r w:rsidRPr="008E2050">
        <w:rPr>
          <w:szCs w:val="22"/>
          <w:lang w:val="en-US" w:eastAsia="ja-JP"/>
        </w:rPr>
        <w:t xml:space="preserve">, the Director General of WIPO has, after consultation with the Competent Authority </w:t>
      </w:r>
      <w:r w:rsidR="00725823" w:rsidRPr="008E2050">
        <w:rPr>
          <w:lang w:val="en-US"/>
        </w:rPr>
        <w:t>of</w:t>
      </w:r>
      <w:r w:rsidR="00725823">
        <w:rPr>
          <w:lang w:val="en-US"/>
        </w:rPr>
        <w:t xml:space="preserve"> Sao Tome and Principe</w:t>
      </w:r>
      <w:r w:rsidRPr="008E2050">
        <w:rPr>
          <w:szCs w:val="22"/>
          <w:lang w:val="en-US" w:eastAsia="ja-JP"/>
        </w:rPr>
        <w:t xml:space="preserve">, </w:t>
      </w:r>
      <w:r w:rsidRPr="008E2050">
        <w:rPr>
          <w:rFonts w:eastAsia="MS Mincho"/>
          <w:szCs w:val="22"/>
          <w:lang w:val="en-US" w:eastAsia="ja-JP"/>
        </w:rPr>
        <w:t>established the following amounts, in Swiss francs, of the said individual fee:</w:t>
      </w: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4590"/>
        <w:gridCol w:w="1980"/>
      </w:tblGrid>
      <w:tr w:rsidR="008E2050" w:rsidRPr="008E2050" w14:paraId="322521B9" w14:textId="77777777" w:rsidTr="00757397">
        <w:trPr>
          <w:trHeight w:val="1070"/>
        </w:trPr>
        <w:tc>
          <w:tcPr>
            <w:tcW w:w="6660" w:type="dxa"/>
            <w:gridSpan w:val="2"/>
            <w:tcBorders>
              <w:top w:val="single" w:sz="4" w:space="0" w:color="auto"/>
              <w:left w:val="single" w:sz="4" w:space="0" w:color="auto"/>
              <w:bottom w:val="single" w:sz="4" w:space="0" w:color="auto"/>
              <w:right w:val="single" w:sz="4" w:space="0" w:color="auto"/>
            </w:tcBorders>
          </w:tcPr>
          <w:p w14:paraId="7B192683" w14:textId="77777777" w:rsidR="008E2050" w:rsidRPr="008E2050" w:rsidRDefault="008E2050" w:rsidP="008E2050">
            <w:pPr>
              <w:spacing w:before="240" w:after="120"/>
              <w:jc w:val="center"/>
              <w:rPr>
                <w:b/>
                <w:bCs/>
                <w:szCs w:val="22"/>
                <w:lang w:val="en-US"/>
              </w:rPr>
            </w:pPr>
            <w:r w:rsidRPr="008E2050">
              <w:rPr>
                <w:b/>
                <w:bCs/>
                <w:szCs w:val="22"/>
                <w:lang w:val="en-US"/>
              </w:rPr>
              <w:t>ITEM</w:t>
            </w:r>
          </w:p>
          <w:p w14:paraId="0EE779E9" w14:textId="77777777" w:rsidR="008E2050" w:rsidRPr="008E2050" w:rsidRDefault="008E2050" w:rsidP="008E2050">
            <w:pPr>
              <w:rPr>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613C9F1B" w14:textId="55DE45F0" w:rsidR="008E2050" w:rsidRPr="008E2050" w:rsidRDefault="00E537F6" w:rsidP="008E2050">
            <w:pPr>
              <w:spacing w:before="240" w:after="120"/>
              <w:jc w:val="center"/>
              <w:rPr>
                <w:b/>
                <w:bCs/>
                <w:szCs w:val="22"/>
                <w:lang w:val="en-US"/>
              </w:rPr>
            </w:pPr>
            <w:r w:rsidRPr="008E2050">
              <w:rPr>
                <w:b/>
                <w:bCs/>
                <w:szCs w:val="22"/>
                <w:lang w:val="en-US"/>
              </w:rPr>
              <w:t>A</w:t>
            </w:r>
            <w:r>
              <w:rPr>
                <w:b/>
                <w:bCs/>
                <w:szCs w:val="22"/>
                <w:lang w:val="en-US"/>
              </w:rPr>
              <w:t>MOUNT</w:t>
            </w:r>
          </w:p>
          <w:p w14:paraId="6DB0C93D" w14:textId="77777777" w:rsidR="008E2050" w:rsidRPr="008E2050" w:rsidRDefault="008E2050" w:rsidP="008E2050">
            <w:pPr>
              <w:jc w:val="center"/>
              <w:rPr>
                <w:i/>
                <w:iCs/>
                <w:szCs w:val="22"/>
                <w:lang w:val="en-US" w:eastAsia="ja-JP"/>
              </w:rPr>
            </w:pPr>
            <w:r w:rsidRPr="008E2050">
              <w:rPr>
                <w:szCs w:val="22"/>
                <w:lang w:val="en-US"/>
              </w:rPr>
              <w:t>(</w:t>
            </w:r>
            <w:proofErr w:type="gramStart"/>
            <w:r w:rsidRPr="008E2050">
              <w:rPr>
                <w:i/>
                <w:iCs/>
                <w:szCs w:val="22"/>
                <w:lang w:val="en-US"/>
              </w:rPr>
              <w:t>in</w:t>
            </w:r>
            <w:proofErr w:type="gramEnd"/>
            <w:r w:rsidRPr="008E2050">
              <w:rPr>
                <w:i/>
                <w:iCs/>
                <w:szCs w:val="22"/>
                <w:lang w:val="en-US"/>
              </w:rPr>
              <w:t xml:space="preserve"> Swiss francs</w:t>
            </w:r>
            <w:r w:rsidRPr="008E2050">
              <w:rPr>
                <w:i/>
                <w:iCs/>
                <w:szCs w:val="22"/>
                <w:lang w:val="en-US" w:eastAsia="ja-JP"/>
              </w:rPr>
              <w:t>)</w:t>
            </w:r>
          </w:p>
        </w:tc>
      </w:tr>
      <w:tr w:rsidR="008E2050" w:rsidRPr="008E2050" w14:paraId="75A5FF30" w14:textId="77777777" w:rsidTr="00757397">
        <w:trPr>
          <w:trHeight w:val="1163"/>
        </w:trPr>
        <w:tc>
          <w:tcPr>
            <w:tcW w:w="2070" w:type="dxa"/>
            <w:tcBorders>
              <w:top w:val="single" w:sz="4" w:space="0" w:color="auto"/>
              <w:left w:val="single" w:sz="4" w:space="0" w:color="auto"/>
              <w:bottom w:val="single" w:sz="4" w:space="0" w:color="auto"/>
              <w:right w:val="single" w:sz="4" w:space="0" w:color="auto"/>
            </w:tcBorders>
          </w:tcPr>
          <w:p w14:paraId="558B73B9" w14:textId="77777777" w:rsidR="008E2050" w:rsidRPr="008E2050" w:rsidRDefault="008E2050" w:rsidP="008E2050">
            <w:pPr>
              <w:spacing w:before="360" w:after="240"/>
              <w:jc w:val="center"/>
              <w:rPr>
                <w:szCs w:val="22"/>
                <w:lang w:val="en-US"/>
              </w:rPr>
            </w:pPr>
            <w:r w:rsidRPr="008E2050">
              <w:rPr>
                <w:szCs w:val="22"/>
                <w:lang w:val="en-US"/>
              </w:rPr>
              <w:t>Individual fee</w:t>
            </w:r>
          </w:p>
        </w:tc>
        <w:tc>
          <w:tcPr>
            <w:tcW w:w="4590" w:type="dxa"/>
            <w:tcBorders>
              <w:top w:val="nil"/>
              <w:left w:val="single" w:sz="4" w:space="0" w:color="auto"/>
              <w:right w:val="single" w:sz="4" w:space="0" w:color="auto"/>
            </w:tcBorders>
          </w:tcPr>
          <w:p w14:paraId="61E35EEA" w14:textId="77777777" w:rsidR="008E2050" w:rsidRPr="008E2050" w:rsidRDefault="008E2050" w:rsidP="008E2050">
            <w:pPr>
              <w:spacing w:before="360" w:after="240"/>
              <w:rPr>
                <w:rFonts w:eastAsia="MS Mincho"/>
                <w:szCs w:val="22"/>
                <w:lang w:val="en-US" w:eastAsia="ja-JP"/>
              </w:rPr>
            </w:pPr>
            <w:r w:rsidRPr="008E2050">
              <w:rPr>
                <w:szCs w:val="22"/>
                <w:lang w:val="en-US"/>
              </w:rPr>
              <w:t>for each international registration</w:t>
            </w:r>
          </w:p>
        </w:tc>
        <w:tc>
          <w:tcPr>
            <w:tcW w:w="1980" w:type="dxa"/>
            <w:tcBorders>
              <w:top w:val="single" w:sz="4" w:space="0" w:color="auto"/>
              <w:left w:val="single" w:sz="4" w:space="0" w:color="auto"/>
              <w:right w:val="single" w:sz="4" w:space="0" w:color="auto"/>
            </w:tcBorders>
          </w:tcPr>
          <w:p w14:paraId="6ABD279F" w14:textId="3E711B80" w:rsidR="008E2050" w:rsidRPr="008E2050" w:rsidRDefault="003F4DF5" w:rsidP="008E2050">
            <w:pPr>
              <w:spacing w:before="360"/>
              <w:jc w:val="center"/>
              <w:rPr>
                <w:szCs w:val="22"/>
                <w:lang w:val="en-US"/>
              </w:rPr>
            </w:pPr>
            <w:r>
              <w:rPr>
                <w:szCs w:val="22"/>
                <w:lang w:val="en-US"/>
              </w:rPr>
              <w:t>104</w:t>
            </w:r>
          </w:p>
        </w:tc>
      </w:tr>
    </w:tbl>
    <w:p w14:paraId="7C3BBB03" w14:textId="3CF6D92D" w:rsidR="008E2050" w:rsidRDefault="008E2050" w:rsidP="008E2050">
      <w:pPr>
        <w:numPr>
          <w:ilvl w:val="0"/>
          <w:numId w:val="5"/>
        </w:numPr>
        <w:spacing w:before="240" w:after="480"/>
        <w:rPr>
          <w:lang w:val="en-US"/>
        </w:rPr>
      </w:pPr>
      <w:r w:rsidRPr="008E2050">
        <w:rPr>
          <w:lang w:val="en-US"/>
        </w:rPr>
        <w:t>This declaration bec</w:t>
      </w:r>
      <w:r w:rsidR="00762162">
        <w:rPr>
          <w:lang w:val="en-US"/>
        </w:rPr>
        <w:t>a</w:t>
      </w:r>
      <w:r w:rsidRPr="008E2050">
        <w:rPr>
          <w:lang w:val="en-US"/>
        </w:rPr>
        <w:t xml:space="preserve">me effective on </w:t>
      </w:r>
      <w:r w:rsidR="00725823">
        <w:rPr>
          <w:lang w:val="en-US"/>
        </w:rPr>
        <w:t>November</w:t>
      </w:r>
      <w:r w:rsidRPr="008E2050">
        <w:rPr>
          <w:lang w:val="en-US"/>
        </w:rPr>
        <w:t xml:space="preserve"> 2, 2023.</w:t>
      </w:r>
    </w:p>
    <w:p w14:paraId="1A82558F" w14:textId="452C7130" w:rsidR="004F1708" w:rsidRPr="00E3547B" w:rsidRDefault="00762162" w:rsidP="008E2050">
      <w:pPr>
        <w:pStyle w:val="Endofdocument-Annex"/>
        <w:spacing w:after="100" w:afterAutospacing="1"/>
        <w:rPr>
          <w:szCs w:val="22"/>
        </w:rPr>
      </w:pPr>
      <w:r>
        <w:rPr>
          <w:szCs w:val="22"/>
        </w:rPr>
        <w:t>November 2</w:t>
      </w:r>
      <w:r w:rsidR="008E2050">
        <w:rPr>
          <w:szCs w:val="22"/>
        </w:rPr>
        <w:t>, 2023</w:t>
      </w:r>
    </w:p>
    <w:sectPr w:rsidR="004F1708" w:rsidRPr="00E3547B" w:rsidSect="00FB25C8">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23FDC" w14:textId="77777777" w:rsidR="000C0B82" w:rsidRDefault="000C0B82">
      <w:r>
        <w:separator/>
      </w:r>
    </w:p>
  </w:endnote>
  <w:endnote w:type="continuationSeparator" w:id="0">
    <w:p w14:paraId="1B765B10" w14:textId="77777777" w:rsidR="000C0B82" w:rsidRPr="009D30E6" w:rsidRDefault="000C0B82" w:rsidP="00D45252">
      <w:pPr>
        <w:rPr>
          <w:sz w:val="17"/>
          <w:szCs w:val="17"/>
        </w:rPr>
      </w:pPr>
      <w:r w:rsidRPr="009D30E6">
        <w:rPr>
          <w:sz w:val="17"/>
          <w:szCs w:val="17"/>
        </w:rPr>
        <w:separator/>
      </w:r>
    </w:p>
    <w:p w14:paraId="26903B19" w14:textId="77777777" w:rsidR="000C0B82" w:rsidRPr="009D30E6" w:rsidRDefault="000C0B82" w:rsidP="00D45252">
      <w:pPr>
        <w:spacing w:after="60"/>
        <w:rPr>
          <w:sz w:val="17"/>
          <w:szCs w:val="17"/>
        </w:rPr>
      </w:pPr>
      <w:r w:rsidRPr="009D30E6">
        <w:rPr>
          <w:sz w:val="17"/>
          <w:szCs w:val="17"/>
        </w:rPr>
        <w:t>[Suite de la note de la page précédente]</w:t>
      </w:r>
    </w:p>
  </w:endnote>
  <w:endnote w:type="continuationNotice" w:id="1">
    <w:p w14:paraId="2B02A389" w14:textId="77777777" w:rsidR="000C0B82" w:rsidRPr="009D30E6" w:rsidRDefault="000C0B82"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FE9A" w14:textId="77777777" w:rsidR="00573870" w:rsidRDefault="00573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F614" w14:textId="77777777" w:rsidR="00573870" w:rsidRDefault="005738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EB01" w14:textId="77777777" w:rsidR="00573870" w:rsidRDefault="00573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BF2BA" w14:textId="77777777" w:rsidR="000C0B82" w:rsidRDefault="000C0B82">
      <w:r>
        <w:separator/>
      </w:r>
    </w:p>
  </w:footnote>
  <w:footnote w:type="continuationSeparator" w:id="0">
    <w:p w14:paraId="71522212" w14:textId="77777777" w:rsidR="000C0B82" w:rsidRDefault="000C0B82" w:rsidP="007461F1">
      <w:r>
        <w:separator/>
      </w:r>
    </w:p>
    <w:p w14:paraId="76F1F985" w14:textId="77777777" w:rsidR="000C0B82" w:rsidRPr="009D30E6" w:rsidRDefault="000C0B82" w:rsidP="007461F1">
      <w:pPr>
        <w:spacing w:after="60"/>
        <w:rPr>
          <w:sz w:val="17"/>
          <w:szCs w:val="17"/>
        </w:rPr>
      </w:pPr>
      <w:r w:rsidRPr="009D30E6">
        <w:rPr>
          <w:sz w:val="17"/>
          <w:szCs w:val="17"/>
        </w:rPr>
        <w:t>[Suite de la note de la page précédente]</w:t>
      </w:r>
    </w:p>
  </w:footnote>
  <w:footnote w:type="continuationNotice" w:id="1">
    <w:p w14:paraId="27820AFB" w14:textId="77777777" w:rsidR="000C0B82" w:rsidRPr="009D30E6" w:rsidRDefault="000C0B82" w:rsidP="007461F1">
      <w:pPr>
        <w:spacing w:before="60"/>
        <w:jc w:val="right"/>
        <w:rPr>
          <w:sz w:val="17"/>
          <w:szCs w:val="17"/>
        </w:rPr>
      </w:pPr>
      <w:r w:rsidRPr="009D30E6">
        <w:rPr>
          <w:sz w:val="17"/>
          <w:szCs w:val="17"/>
        </w:rPr>
        <w:t>[Suite de la note page suivante]</w:t>
      </w:r>
    </w:p>
  </w:footnote>
  <w:footnote w:id="2">
    <w:p w14:paraId="5D2B4809" w14:textId="3F44F365" w:rsidR="008E2050" w:rsidRPr="008E2050" w:rsidRDefault="008E2050" w:rsidP="008E2050">
      <w:pPr>
        <w:pStyle w:val="FootnoteText"/>
        <w:rPr>
          <w:lang w:val="en-US"/>
        </w:rPr>
      </w:pPr>
      <w:r w:rsidRPr="009A07FC">
        <w:rPr>
          <w:rStyle w:val="FootnoteReference"/>
        </w:rPr>
        <w:sym w:font="Symbol" w:char="F02A"/>
      </w:r>
      <w:r w:rsidRPr="008E2050">
        <w:rPr>
          <w:lang w:val="en-US"/>
        </w:rPr>
        <w:tab/>
        <w:t xml:space="preserve">Regarding the declaration made by </w:t>
      </w:r>
      <w:r w:rsidR="00725823" w:rsidRPr="00725823">
        <w:rPr>
          <w:lang w:val="en-US"/>
        </w:rPr>
        <w:t xml:space="preserve">Sao Tome and Principe </w:t>
      </w:r>
      <w:r w:rsidRPr="008E2050">
        <w:rPr>
          <w:lang w:val="en-US"/>
        </w:rPr>
        <w:t>pursuant to Article 7(4)(a) of the Geneva Act, please note that the individual fee of 2</w:t>
      </w:r>
      <w:r w:rsidR="00725823">
        <w:rPr>
          <w:lang w:val="en-US"/>
        </w:rPr>
        <w:t>,650 Sao Tome dobra (STD)</w:t>
      </w:r>
      <w:r w:rsidRPr="008E2050">
        <w:rPr>
          <w:lang w:val="en-US"/>
        </w:rPr>
        <w:t xml:space="preserve"> shall be collected by the International Bureau of WIPO.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13BF" w14:textId="77777777" w:rsidR="00830E45" w:rsidRDefault="00830E45" w:rsidP="00830E45">
    <w:pPr>
      <w:jc w:val="right"/>
    </w:pPr>
    <w:proofErr w:type="gramStart"/>
    <w:r>
      <w:t>page</w:t>
    </w:r>
    <w:proofErr w:type="gramEnd"/>
    <w:r>
      <w:t xml:space="preserve"> </w:t>
    </w:r>
    <w:r>
      <w:fldChar w:fldCharType="begin"/>
    </w:r>
    <w:r>
      <w:instrText xml:space="preserve"> PAGE  \* MERGEFORMAT </w:instrText>
    </w:r>
    <w:r>
      <w:fldChar w:fldCharType="separate"/>
    </w:r>
    <w:r w:rsidR="008E2050">
      <w:rPr>
        <w:noProof/>
      </w:rPr>
      <w:t>2</w:t>
    </w:r>
    <w:r>
      <w:fldChar w:fldCharType="end"/>
    </w:r>
  </w:p>
  <w:p w14:paraId="2BC9852B" w14:textId="77777777" w:rsidR="00830E45" w:rsidRDefault="00830E45" w:rsidP="00830E45">
    <w:pPr>
      <w:jc w:val="right"/>
    </w:pPr>
  </w:p>
  <w:p w14:paraId="6D0682FB" w14:textId="77777777" w:rsidR="00F71467" w:rsidRDefault="00F71467" w:rsidP="00830E45">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E0D8" w14:textId="77777777" w:rsidR="001A646F" w:rsidRDefault="001A646F" w:rsidP="00477D6B">
    <w:pPr>
      <w:jc w:val="right"/>
    </w:pPr>
  </w:p>
  <w:p w14:paraId="3D77B4B5" w14:textId="77777777" w:rsidR="001A646F" w:rsidRDefault="001A646F" w:rsidP="00477D6B">
    <w:pPr>
      <w:jc w:val="right"/>
    </w:pPr>
    <w:proofErr w:type="gramStart"/>
    <w:r>
      <w:t>page</w:t>
    </w:r>
    <w:proofErr w:type="gramEnd"/>
    <w:r>
      <w:t xml:space="preserve"> </w:t>
    </w:r>
    <w:r>
      <w:fldChar w:fldCharType="begin"/>
    </w:r>
    <w:r>
      <w:instrText xml:space="preserve"> PAGE  \* MERGEFORMAT </w:instrText>
    </w:r>
    <w:r>
      <w:fldChar w:fldCharType="separate"/>
    </w:r>
    <w:r w:rsidR="00AD46B5">
      <w:rPr>
        <w:noProof/>
      </w:rPr>
      <w:t>1</w:t>
    </w:r>
    <w:r>
      <w:fldChar w:fldCharType="end"/>
    </w:r>
  </w:p>
  <w:p w14:paraId="345C4F5C" w14:textId="77777777" w:rsidR="001A646F" w:rsidRDefault="001A646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A706" w14:textId="77777777" w:rsidR="00573870" w:rsidRDefault="00573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4231399">
    <w:abstractNumId w:val="2"/>
  </w:num>
  <w:num w:numId="2" w16cid:durableId="367267097">
    <w:abstractNumId w:val="4"/>
  </w:num>
  <w:num w:numId="3" w16cid:durableId="107510061">
    <w:abstractNumId w:val="0"/>
  </w:num>
  <w:num w:numId="4" w16cid:durableId="48842269">
    <w:abstractNumId w:val="5"/>
  </w:num>
  <w:num w:numId="5" w16cid:durableId="285283539">
    <w:abstractNumId w:val="1"/>
  </w:num>
  <w:num w:numId="6" w16cid:durableId="1664818860">
    <w:abstractNumId w:val="3"/>
  </w:num>
  <w:num w:numId="7" w16cid:durableId="2003967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DF8"/>
    <w:rsid w:val="000109FB"/>
    <w:rsid w:val="00011B7D"/>
    <w:rsid w:val="00041C5B"/>
    <w:rsid w:val="00046015"/>
    <w:rsid w:val="00051A15"/>
    <w:rsid w:val="00065F71"/>
    <w:rsid w:val="000709EF"/>
    <w:rsid w:val="00075432"/>
    <w:rsid w:val="000926FD"/>
    <w:rsid w:val="000B540D"/>
    <w:rsid w:val="000C0B82"/>
    <w:rsid w:val="000C19D2"/>
    <w:rsid w:val="000C41C7"/>
    <w:rsid w:val="000C480D"/>
    <w:rsid w:val="000D7B40"/>
    <w:rsid w:val="000E5A05"/>
    <w:rsid w:val="000F5E56"/>
    <w:rsid w:val="000F7495"/>
    <w:rsid w:val="00100B69"/>
    <w:rsid w:val="001313A9"/>
    <w:rsid w:val="001362EE"/>
    <w:rsid w:val="00136D30"/>
    <w:rsid w:val="00157820"/>
    <w:rsid w:val="00157D86"/>
    <w:rsid w:val="00170A28"/>
    <w:rsid w:val="001739D3"/>
    <w:rsid w:val="00175C3C"/>
    <w:rsid w:val="00177A48"/>
    <w:rsid w:val="001832A6"/>
    <w:rsid w:val="0018385C"/>
    <w:rsid w:val="001871AB"/>
    <w:rsid w:val="00187452"/>
    <w:rsid w:val="00195C6E"/>
    <w:rsid w:val="001A646F"/>
    <w:rsid w:val="001B266A"/>
    <w:rsid w:val="001C20A0"/>
    <w:rsid w:val="001C3B1B"/>
    <w:rsid w:val="001D3D56"/>
    <w:rsid w:val="001D74CD"/>
    <w:rsid w:val="001D79EF"/>
    <w:rsid w:val="002004C4"/>
    <w:rsid w:val="00202977"/>
    <w:rsid w:val="002118B5"/>
    <w:rsid w:val="00240654"/>
    <w:rsid w:val="00242CC7"/>
    <w:rsid w:val="002634C4"/>
    <w:rsid w:val="00263F10"/>
    <w:rsid w:val="00283278"/>
    <w:rsid w:val="002A1C79"/>
    <w:rsid w:val="002A5967"/>
    <w:rsid w:val="002A7703"/>
    <w:rsid w:val="002D37A3"/>
    <w:rsid w:val="002E4D1A"/>
    <w:rsid w:val="002F16BC"/>
    <w:rsid w:val="002F45C8"/>
    <w:rsid w:val="002F4E68"/>
    <w:rsid w:val="00310EE3"/>
    <w:rsid w:val="00312350"/>
    <w:rsid w:val="00312C13"/>
    <w:rsid w:val="00325374"/>
    <w:rsid w:val="00337CC2"/>
    <w:rsid w:val="003404CC"/>
    <w:rsid w:val="00350042"/>
    <w:rsid w:val="0035271A"/>
    <w:rsid w:val="003650C4"/>
    <w:rsid w:val="003815EC"/>
    <w:rsid w:val="0038447C"/>
    <w:rsid w:val="003845C1"/>
    <w:rsid w:val="00393AC4"/>
    <w:rsid w:val="003B3834"/>
    <w:rsid w:val="003C0529"/>
    <w:rsid w:val="003F4DF5"/>
    <w:rsid w:val="004008A2"/>
    <w:rsid w:val="004025DF"/>
    <w:rsid w:val="00413982"/>
    <w:rsid w:val="004167E4"/>
    <w:rsid w:val="00423E3E"/>
    <w:rsid w:val="0042609C"/>
    <w:rsid w:val="00427A98"/>
    <w:rsid w:val="00427AF4"/>
    <w:rsid w:val="00445EEC"/>
    <w:rsid w:val="004634A1"/>
    <w:rsid w:val="004647DA"/>
    <w:rsid w:val="00477D6B"/>
    <w:rsid w:val="00492CAE"/>
    <w:rsid w:val="0049665A"/>
    <w:rsid w:val="004A12E1"/>
    <w:rsid w:val="004B6189"/>
    <w:rsid w:val="004C4CE6"/>
    <w:rsid w:val="004D6471"/>
    <w:rsid w:val="004E2940"/>
    <w:rsid w:val="004E4EE4"/>
    <w:rsid w:val="004F09C3"/>
    <w:rsid w:val="004F1708"/>
    <w:rsid w:val="004F5D04"/>
    <w:rsid w:val="00500163"/>
    <w:rsid w:val="00524052"/>
    <w:rsid w:val="00525B63"/>
    <w:rsid w:val="00532696"/>
    <w:rsid w:val="005411D9"/>
    <w:rsid w:val="00557F9C"/>
    <w:rsid w:val="005622A3"/>
    <w:rsid w:val="00565C0E"/>
    <w:rsid w:val="00567A4C"/>
    <w:rsid w:val="005700BB"/>
    <w:rsid w:val="00573870"/>
    <w:rsid w:val="00595F07"/>
    <w:rsid w:val="00597185"/>
    <w:rsid w:val="005A5CFC"/>
    <w:rsid w:val="005B21D8"/>
    <w:rsid w:val="005B4647"/>
    <w:rsid w:val="005B55CF"/>
    <w:rsid w:val="005C60A1"/>
    <w:rsid w:val="005E6516"/>
    <w:rsid w:val="005F735F"/>
    <w:rsid w:val="00605827"/>
    <w:rsid w:val="0061350D"/>
    <w:rsid w:val="006236DE"/>
    <w:rsid w:val="00626D08"/>
    <w:rsid w:val="00640857"/>
    <w:rsid w:val="00640D5E"/>
    <w:rsid w:val="00672422"/>
    <w:rsid w:val="00674188"/>
    <w:rsid w:val="00674551"/>
    <w:rsid w:val="00677439"/>
    <w:rsid w:val="00685FF9"/>
    <w:rsid w:val="00691415"/>
    <w:rsid w:val="006B0DB5"/>
    <w:rsid w:val="006B351A"/>
    <w:rsid w:val="006C037B"/>
    <w:rsid w:val="006C6E2F"/>
    <w:rsid w:val="006D79DE"/>
    <w:rsid w:val="006E54D3"/>
    <w:rsid w:val="006F24B5"/>
    <w:rsid w:val="0070121A"/>
    <w:rsid w:val="00707847"/>
    <w:rsid w:val="007118A0"/>
    <w:rsid w:val="007220BA"/>
    <w:rsid w:val="00725823"/>
    <w:rsid w:val="007359E6"/>
    <w:rsid w:val="00737709"/>
    <w:rsid w:val="00740CCA"/>
    <w:rsid w:val="007461F1"/>
    <w:rsid w:val="00762162"/>
    <w:rsid w:val="00762940"/>
    <w:rsid w:val="00762DE5"/>
    <w:rsid w:val="00774B14"/>
    <w:rsid w:val="00785717"/>
    <w:rsid w:val="00796588"/>
    <w:rsid w:val="007B3938"/>
    <w:rsid w:val="007C2D86"/>
    <w:rsid w:val="007D1F26"/>
    <w:rsid w:val="007D6961"/>
    <w:rsid w:val="007F07CB"/>
    <w:rsid w:val="007F2994"/>
    <w:rsid w:val="008057F6"/>
    <w:rsid w:val="00807877"/>
    <w:rsid w:val="00810A10"/>
    <w:rsid w:val="00810CEF"/>
    <w:rsid w:val="00810FAD"/>
    <w:rsid w:val="0081208D"/>
    <w:rsid w:val="00825277"/>
    <w:rsid w:val="00830E45"/>
    <w:rsid w:val="00840684"/>
    <w:rsid w:val="0084645E"/>
    <w:rsid w:val="00855E58"/>
    <w:rsid w:val="00860485"/>
    <w:rsid w:val="0086074E"/>
    <w:rsid w:val="00863705"/>
    <w:rsid w:val="008823E6"/>
    <w:rsid w:val="00883B49"/>
    <w:rsid w:val="00887901"/>
    <w:rsid w:val="008B2CC1"/>
    <w:rsid w:val="008B67CF"/>
    <w:rsid w:val="008D327C"/>
    <w:rsid w:val="008E2050"/>
    <w:rsid w:val="008E3AF9"/>
    <w:rsid w:val="008E4F9C"/>
    <w:rsid w:val="008E7930"/>
    <w:rsid w:val="008F1912"/>
    <w:rsid w:val="008F60E7"/>
    <w:rsid w:val="0090731E"/>
    <w:rsid w:val="00932CC4"/>
    <w:rsid w:val="009436C7"/>
    <w:rsid w:val="00951A60"/>
    <w:rsid w:val="00957D19"/>
    <w:rsid w:val="009614F2"/>
    <w:rsid w:val="00966A22"/>
    <w:rsid w:val="00974CD6"/>
    <w:rsid w:val="009869FF"/>
    <w:rsid w:val="009925B7"/>
    <w:rsid w:val="00993C1E"/>
    <w:rsid w:val="009B1323"/>
    <w:rsid w:val="009C4F51"/>
    <w:rsid w:val="009D30E6"/>
    <w:rsid w:val="009E001C"/>
    <w:rsid w:val="009E3F6F"/>
    <w:rsid w:val="009F499F"/>
    <w:rsid w:val="00A02A08"/>
    <w:rsid w:val="00A5108B"/>
    <w:rsid w:val="00A52E9D"/>
    <w:rsid w:val="00A64D56"/>
    <w:rsid w:val="00A65CEE"/>
    <w:rsid w:val="00A7203D"/>
    <w:rsid w:val="00A8149C"/>
    <w:rsid w:val="00A9115B"/>
    <w:rsid w:val="00A92142"/>
    <w:rsid w:val="00A94EA1"/>
    <w:rsid w:val="00AA7907"/>
    <w:rsid w:val="00AB08B5"/>
    <w:rsid w:val="00AB2701"/>
    <w:rsid w:val="00AC0AE4"/>
    <w:rsid w:val="00AD297D"/>
    <w:rsid w:val="00AD46B5"/>
    <w:rsid w:val="00AD61DB"/>
    <w:rsid w:val="00AF1097"/>
    <w:rsid w:val="00AF1C6C"/>
    <w:rsid w:val="00AF4F51"/>
    <w:rsid w:val="00B14AE3"/>
    <w:rsid w:val="00B4032F"/>
    <w:rsid w:val="00B42D20"/>
    <w:rsid w:val="00B53D68"/>
    <w:rsid w:val="00B57988"/>
    <w:rsid w:val="00B62C4D"/>
    <w:rsid w:val="00B63DF5"/>
    <w:rsid w:val="00B64AAD"/>
    <w:rsid w:val="00B84C3F"/>
    <w:rsid w:val="00B866F7"/>
    <w:rsid w:val="00B9400B"/>
    <w:rsid w:val="00BA576F"/>
    <w:rsid w:val="00BB328D"/>
    <w:rsid w:val="00BC0210"/>
    <w:rsid w:val="00BE1D94"/>
    <w:rsid w:val="00BE3DF8"/>
    <w:rsid w:val="00BE6E18"/>
    <w:rsid w:val="00C00FD3"/>
    <w:rsid w:val="00C32661"/>
    <w:rsid w:val="00C664C8"/>
    <w:rsid w:val="00C741BC"/>
    <w:rsid w:val="00C80C33"/>
    <w:rsid w:val="00C86BFD"/>
    <w:rsid w:val="00C97941"/>
    <w:rsid w:val="00CA6130"/>
    <w:rsid w:val="00CB4283"/>
    <w:rsid w:val="00CB5121"/>
    <w:rsid w:val="00CF00E0"/>
    <w:rsid w:val="00CF0460"/>
    <w:rsid w:val="00CF216E"/>
    <w:rsid w:val="00D106F6"/>
    <w:rsid w:val="00D11791"/>
    <w:rsid w:val="00D16C22"/>
    <w:rsid w:val="00D20C85"/>
    <w:rsid w:val="00D35FD4"/>
    <w:rsid w:val="00D43E0F"/>
    <w:rsid w:val="00D45252"/>
    <w:rsid w:val="00D462FA"/>
    <w:rsid w:val="00D53215"/>
    <w:rsid w:val="00D56B8D"/>
    <w:rsid w:val="00D67D3E"/>
    <w:rsid w:val="00D71B4D"/>
    <w:rsid w:val="00D75C1E"/>
    <w:rsid w:val="00D8400E"/>
    <w:rsid w:val="00D93D55"/>
    <w:rsid w:val="00D9534D"/>
    <w:rsid w:val="00D96680"/>
    <w:rsid w:val="00DA11A5"/>
    <w:rsid w:val="00DA3EE7"/>
    <w:rsid w:val="00DA4735"/>
    <w:rsid w:val="00DC6164"/>
    <w:rsid w:val="00DD6A16"/>
    <w:rsid w:val="00DE3452"/>
    <w:rsid w:val="00E0091A"/>
    <w:rsid w:val="00E05767"/>
    <w:rsid w:val="00E203AA"/>
    <w:rsid w:val="00E23D73"/>
    <w:rsid w:val="00E34318"/>
    <w:rsid w:val="00E34C5C"/>
    <w:rsid w:val="00E3547B"/>
    <w:rsid w:val="00E44F10"/>
    <w:rsid w:val="00E515E6"/>
    <w:rsid w:val="00E527A5"/>
    <w:rsid w:val="00E537F6"/>
    <w:rsid w:val="00E55B2D"/>
    <w:rsid w:val="00E62580"/>
    <w:rsid w:val="00E647DC"/>
    <w:rsid w:val="00E745B3"/>
    <w:rsid w:val="00E74646"/>
    <w:rsid w:val="00E76456"/>
    <w:rsid w:val="00E810FD"/>
    <w:rsid w:val="00E83692"/>
    <w:rsid w:val="00E854EB"/>
    <w:rsid w:val="00EA2F18"/>
    <w:rsid w:val="00EA37E7"/>
    <w:rsid w:val="00EB22BE"/>
    <w:rsid w:val="00EC035F"/>
    <w:rsid w:val="00EC1F14"/>
    <w:rsid w:val="00ED1760"/>
    <w:rsid w:val="00ED3882"/>
    <w:rsid w:val="00EE126E"/>
    <w:rsid w:val="00EE36DB"/>
    <w:rsid w:val="00EE71CB"/>
    <w:rsid w:val="00F10737"/>
    <w:rsid w:val="00F1623C"/>
    <w:rsid w:val="00F16314"/>
    <w:rsid w:val="00F16975"/>
    <w:rsid w:val="00F22DC8"/>
    <w:rsid w:val="00F46AF9"/>
    <w:rsid w:val="00F4775A"/>
    <w:rsid w:val="00F63A5F"/>
    <w:rsid w:val="00F66152"/>
    <w:rsid w:val="00F71467"/>
    <w:rsid w:val="00F71E3E"/>
    <w:rsid w:val="00F82E5E"/>
    <w:rsid w:val="00F90FE9"/>
    <w:rsid w:val="00FA0C38"/>
    <w:rsid w:val="00FA2E4F"/>
    <w:rsid w:val="00FB25C8"/>
    <w:rsid w:val="00FD1DD6"/>
    <w:rsid w:val="00FD5109"/>
    <w:rsid w:val="00FF43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89ED7"/>
  <w15:docId w15:val="{A53CD247-B5ED-4B5D-8892-DC297A15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16E"/>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link w:val="Endofdocument-AnnexChar"/>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rsid w:val="00BE3DF8"/>
    <w:rPr>
      <w:color w:val="0563C1"/>
      <w:u w:val="single"/>
    </w:rPr>
  </w:style>
  <w:style w:type="character" w:styleId="FollowedHyperlink">
    <w:name w:val="FollowedHyperlink"/>
    <w:basedOn w:val="DefaultParagraphFont"/>
    <w:semiHidden/>
    <w:unhideWhenUsed/>
    <w:rsid w:val="00830E45"/>
    <w:rPr>
      <w:color w:val="800080" w:themeColor="followedHyperlink"/>
      <w:u w:val="single"/>
    </w:rPr>
  </w:style>
  <w:style w:type="paragraph" w:styleId="BalloonText">
    <w:name w:val="Balloon Text"/>
    <w:basedOn w:val="Normal"/>
    <w:link w:val="BalloonTextChar"/>
    <w:semiHidden/>
    <w:unhideWhenUsed/>
    <w:rsid w:val="00DA3EE7"/>
    <w:rPr>
      <w:rFonts w:ascii="Segoe UI" w:hAnsi="Segoe UI" w:cs="Segoe UI"/>
      <w:sz w:val="18"/>
      <w:szCs w:val="18"/>
    </w:rPr>
  </w:style>
  <w:style w:type="character" w:customStyle="1" w:styleId="BalloonTextChar">
    <w:name w:val="Balloon Text Char"/>
    <w:basedOn w:val="DefaultParagraphFont"/>
    <w:link w:val="BalloonText"/>
    <w:semiHidden/>
    <w:rsid w:val="00DA3EE7"/>
    <w:rPr>
      <w:rFonts w:ascii="Segoe UI" w:eastAsia="SimSun" w:hAnsi="Segoe UI" w:cs="Segoe UI"/>
      <w:sz w:val="18"/>
      <w:szCs w:val="18"/>
      <w:lang w:val="fr-CH" w:eastAsia="zh-CN"/>
    </w:rPr>
  </w:style>
  <w:style w:type="character" w:styleId="FootnoteReference">
    <w:name w:val="footnote reference"/>
    <w:basedOn w:val="DefaultParagraphFont"/>
    <w:semiHidden/>
    <w:unhideWhenUsed/>
    <w:rsid w:val="001D79EF"/>
    <w:rPr>
      <w:vertAlign w:val="superscript"/>
    </w:rPr>
  </w:style>
  <w:style w:type="paragraph" w:styleId="ListParagraph">
    <w:name w:val="List Paragraph"/>
    <w:basedOn w:val="Normal"/>
    <w:uiPriority w:val="34"/>
    <w:qFormat/>
    <w:rsid w:val="000709EF"/>
    <w:pPr>
      <w:ind w:left="720"/>
      <w:contextualSpacing/>
    </w:pPr>
  </w:style>
  <w:style w:type="character" w:customStyle="1" w:styleId="Endofdocument-AnnexChar">
    <w:name w:val="[End of document - Annex] Char"/>
    <w:link w:val="Endofdocument-Annex"/>
    <w:locked/>
    <w:rsid w:val="00D20C85"/>
    <w:rPr>
      <w:rFonts w:ascii="Arial" w:eastAsia="SimSun" w:hAnsi="Arial" w:cs="Arial"/>
      <w:sz w:val="22"/>
      <w:lang w:eastAsia="zh-CN"/>
    </w:rPr>
  </w:style>
  <w:style w:type="paragraph" w:styleId="Revision">
    <w:name w:val="Revision"/>
    <w:hidden/>
    <w:uiPriority w:val="99"/>
    <w:semiHidden/>
    <w:rsid w:val="00B866F7"/>
    <w:rPr>
      <w:rFonts w:ascii="Arial" w:eastAsia="SimSun" w:hAnsi="Arial" w:cs="Arial"/>
      <w:sz w:val="22"/>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79639">
      <w:bodyDiv w:val="1"/>
      <w:marLeft w:val="0"/>
      <w:marRight w:val="0"/>
      <w:marTop w:val="0"/>
      <w:marBottom w:val="0"/>
      <w:divBdr>
        <w:top w:val="none" w:sz="0" w:space="0" w:color="auto"/>
        <w:left w:val="none" w:sz="0" w:space="0" w:color="auto"/>
        <w:bottom w:val="none" w:sz="0" w:space="0" w:color="auto"/>
        <w:right w:val="none" w:sz="0" w:space="0" w:color="auto"/>
      </w:divBdr>
    </w:div>
    <w:div w:id="16015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Office_Instruction%20(E)%20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5BA1A-38C9-4DE2-8428-8C038CEF3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Office_Instruction (E) Accessible</Template>
  <TotalTime>5</TotalTime>
  <Pages>1</Pages>
  <Words>212</Words>
  <Characters>1171</Characters>
  <Application>Microsoft Office Word</Application>
  <DocSecurity>0</DocSecurity>
  <Lines>21</Lines>
  <Paragraphs>10</Paragraphs>
  <ScaleCrop>false</ScaleCrop>
  <HeadingPairs>
    <vt:vector size="2" baseType="variant">
      <vt:variant>
        <vt:lpstr>Title</vt:lpstr>
      </vt:variant>
      <vt:variant>
        <vt:i4>1</vt:i4>
      </vt:variant>
    </vt:vector>
  </HeadingPairs>
  <TitlesOfParts>
    <vt:vector size="1" baseType="lpstr">
      <vt:lpstr>Lisbon Information Notice No. 3/2022</vt:lpstr>
    </vt:vector>
  </TitlesOfParts>
  <Company>WIPO</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Lisbon Information Notice No. 3/2022</dc:title>
  <dc:subject/>
  <dc:creator>ROURE Cécile</dc:creator>
  <cp:keywords>FOR OFFICIAL USE ONLY</cp:keywords>
  <dc:description/>
  <cp:lastModifiedBy>NDAYA Odlie</cp:lastModifiedBy>
  <cp:revision>6</cp:revision>
  <cp:lastPrinted>2023-05-24T07:56:00Z</cp:lastPrinted>
  <dcterms:created xsi:type="dcterms:W3CDTF">2023-10-31T12:08:00Z</dcterms:created>
  <dcterms:modified xsi:type="dcterms:W3CDTF">2023-11-02T14:58:00Z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0d364492-0dc5-4226-9e32-ffbf16f72d1c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2023-05-22T11:20:01Z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bf914c31-d9ee-4ea4-bf86-e8f6a6febdb5</vt:lpwstr>
  </property>
  <property fmtid="{D5CDD505-2E9C-101B-9397-08002B2CF9AE}" pid="14" name="MSIP_Label_20773ee6-353b-4fb9-a59d-0b94c8c67bea_ContentBits">
    <vt:lpwstr>0</vt:lpwstr>
  </property>
</Properties>
</file>