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4091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4610"/>
                  <wp:effectExtent l="0" t="0" r="635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A94FD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94FDC">
              <w:rPr>
                <w:rFonts w:ascii="Arial Black" w:hAnsi="Arial Black"/>
                <w:caps/>
                <w:sz w:val="15"/>
              </w:rPr>
              <w:t>37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840917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CC5016" w:rsidRDefault="00CC5016" w:rsidP="00CC5016">
      <w:bookmarkStart w:id="2" w:name="_GoBack"/>
      <w:bookmarkEnd w:id="2"/>
    </w:p>
    <w:p w:rsidR="00B35EE3" w:rsidRPr="008B2CC1" w:rsidRDefault="00B35EE3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0F6065">
      <w:pPr>
        <w:tabs>
          <w:tab w:val="left" w:pos="1996"/>
        </w:tabs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DE0123" w:rsidRPr="00DE0123" w:rsidRDefault="00DE0123" w:rsidP="00DE01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International R</w:t>
      </w:r>
      <w:r w:rsidRPr="00DE0123">
        <w:rPr>
          <w:b/>
          <w:bCs/>
          <w:sz w:val="24"/>
          <w:szCs w:val="24"/>
        </w:rPr>
        <w:t xml:space="preserve">egistrations </w:t>
      </w:r>
      <w:r>
        <w:rPr>
          <w:b/>
          <w:bCs/>
          <w:sz w:val="24"/>
          <w:szCs w:val="24"/>
        </w:rPr>
        <w:t>Containing a D</w:t>
      </w:r>
      <w:r w:rsidRPr="00DE0123">
        <w:rPr>
          <w:b/>
          <w:bCs/>
          <w:sz w:val="24"/>
          <w:szCs w:val="24"/>
        </w:rPr>
        <w:t xml:space="preserve">esignation of </w:t>
      </w:r>
      <w:r w:rsidR="00AB48FE">
        <w:rPr>
          <w:b/>
          <w:bCs/>
          <w:sz w:val="24"/>
          <w:szCs w:val="24"/>
        </w:rPr>
        <w:t>Mozambique</w:t>
      </w:r>
      <w:r w:rsidRPr="00DE0123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>R</w:t>
      </w:r>
      <w:r w:rsidRPr="00DE0123">
        <w:rPr>
          <w:b/>
          <w:bCs/>
          <w:sz w:val="24"/>
          <w:szCs w:val="24"/>
        </w:rPr>
        <w:t xml:space="preserve">equirement to </w:t>
      </w:r>
      <w:r>
        <w:rPr>
          <w:b/>
          <w:bCs/>
          <w:sz w:val="24"/>
          <w:szCs w:val="24"/>
        </w:rPr>
        <w:t>F</w:t>
      </w:r>
      <w:r w:rsidRPr="00DE0123">
        <w:rPr>
          <w:b/>
          <w:bCs/>
          <w:sz w:val="24"/>
          <w:szCs w:val="24"/>
        </w:rPr>
        <w:t xml:space="preserve">ile </w:t>
      </w:r>
      <w:r w:rsidR="00AC0E06">
        <w:rPr>
          <w:b/>
          <w:bCs/>
          <w:sz w:val="24"/>
          <w:szCs w:val="24"/>
        </w:rPr>
        <w:t xml:space="preserve">Further </w:t>
      </w:r>
      <w:r>
        <w:rPr>
          <w:b/>
          <w:bCs/>
          <w:sz w:val="24"/>
          <w:szCs w:val="24"/>
        </w:rPr>
        <w:t>D</w:t>
      </w:r>
      <w:r w:rsidRPr="00DE0123">
        <w:rPr>
          <w:b/>
          <w:bCs/>
          <w:sz w:val="24"/>
          <w:szCs w:val="24"/>
        </w:rPr>
        <w:t xml:space="preserve">eclarations of </w:t>
      </w:r>
      <w:r w:rsidR="00C640E6">
        <w:rPr>
          <w:b/>
          <w:bCs/>
          <w:sz w:val="24"/>
          <w:szCs w:val="24"/>
        </w:rPr>
        <w:t xml:space="preserve">Intention to </w:t>
      </w:r>
      <w:r w:rsidR="005D0284">
        <w:rPr>
          <w:b/>
          <w:bCs/>
          <w:sz w:val="24"/>
          <w:szCs w:val="24"/>
        </w:rPr>
        <w:t>U</w:t>
      </w:r>
      <w:r w:rsidRPr="00DE0123">
        <w:rPr>
          <w:b/>
          <w:bCs/>
          <w:sz w:val="24"/>
          <w:szCs w:val="24"/>
        </w:rPr>
        <w:t xml:space="preserve">se the </w:t>
      </w:r>
      <w:r>
        <w:rPr>
          <w:b/>
          <w:bCs/>
          <w:sz w:val="24"/>
          <w:szCs w:val="24"/>
        </w:rPr>
        <w:t>M</w:t>
      </w:r>
      <w:r w:rsidRPr="00DE0123">
        <w:rPr>
          <w:b/>
          <w:bCs/>
          <w:sz w:val="24"/>
          <w:szCs w:val="24"/>
        </w:rPr>
        <w:t>ark</w:t>
      </w:r>
    </w:p>
    <w:p w:rsidR="00CC5016" w:rsidRDefault="00CC5016" w:rsidP="00CC5016">
      <w:pPr>
        <w:rPr>
          <w:szCs w:val="22"/>
        </w:rPr>
      </w:pPr>
    </w:p>
    <w:p w:rsidR="00DE0123" w:rsidRDefault="00DE0123" w:rsidP="00DE0123">
      <w:pPr>
        <w:pStyle w:val="ONUME"/>
      </w:pPr>
      <w:r w:rsidRPr="00DE0123">
        <w:t xml:space="preserve">The Office of </w:t>
      </w:r>
      <w:r w:rsidR="00C640E6">
        <w:t xml:space="preserve">Mozambique </w:t>
      </w:r>
      <w:r w:rsidRPr="00DE0123">
        <w:t>has provided</w:t>
      </w:r>
      <w:r w:rsidR="000A6397">
        <w:t xml:space="preserve"> </w:t>
      </w:r>
      <w:r w:rsidRPr="00DE0123">
        <w:t xml:space="preserve">information </w:t>
      </w:r>
      <w:r w:rsidR="008B4EA5">
        <w:t>on</w:t>
      </w:r>
      <w:r w:rsidRPr="00DE0123">
        <w:t xml:space="preserve"> the requirement to file</w:t>
      </w:r>
      <w:r w:rsidR="00AC0E06">
        <w:t xml:space="preserve"> further</w:t>
      </w:r>
      <w:r w:rsidRPr="00DE0123">
        <w:t xml:space="preserve"> declarations of </w:t>
      </w:r>
      <w:r w:rsidR="00C640E6">
        <w:t xml:space="preserve">intention to use </w:t>
      </w:r>
      <w:r w:rsidR="000C0555">
        <w:t xml:space="preserve">a </w:t>
      </w:r>
      <w:r w:rsidRPr="00DE0123">
        <w:t xml:space="preserve">mark </w:t>
      </w:r>
      <w:r w:rsidR="00112D7F">
        <w:t>that</w:t>
      </w:r>
      <w:r w:rsidR="00112D7F" w:rsidRPr="00DE0123">
        <w:t xml:space="preserve"> </w:t>
      </w:r>
      <w:r w:rsidRPr="00DE0123">
        <w:t xml:space="preserve">is the subject of an international registration </w:t>
      </w:r>
      <w:r w:rsidR="000A6397">
        <w:t>designating</w:t>
      </w:r>
      <w:r w:rsidRPr="00DE0123">
        <w:t xml:space="preserve"> </w:t>
      </w:r>
      <w:r w:rsidR="00C640E6">
        <w:t>Mozambique</w:t>
      </w:r>
      <w:r w:rsidR="000C0555">
        <w:t>,</w:t>
      </w:r>
      <w:r w:rsidR="00C640E6">
        <w:t xml:space="preserve"> </w:t>
      </w:r>
      <w:r w:rsidRPr="00DE0123">
        <w:t>and has requested that this information be made available to users of</w:t>
      </w:r>
      <w:r w:rsidR="00015C47">
        <w:t> </w:t>
      </w:r>
      <w:r w:rsidRPr="00DE0123">
        <w:t xml:space="preserve">the Madrid </w:t>
      </w:r>
      <w:r w:rsidR="00E05C90">
        <w:t>S</w:t>
      </w:r>
      <w:r w:rsidRPr="00DE0123">
        <w:t xml:space="preserve">ystem.  </w:t>
      </w:r>
    </w:p>
    <w:p w:rsidR="00E92917" w:rsidRDefault="007A3B7A" w:rsidP="00B35EE3">
      <w:pPr>
        <w:pStyle w:val="ONUME"/>
      </w:pPr>
      <w:r>
        <w:t>As indi</w:t>
      </w:r>
      <w:r w:rsidR="00B35EE3">
        <w:t>cated in Information Notice No. </w:t>
      </w:r>
      <w:r>
        <w:t xml:space="preserve">41/2015, </w:t>
      </w:r>
      <w:r w:rsidR="000D74F6">
        <w:t xml:space="preserve">by designating Mozambique, </w:t>
      </w:r>
      <w:r w:rsidR="00780A3F">
        <w:t>it is</w:t>
      </w:r>
      <w:r>
        <w:t xml:space="preserve"> considered that</w:t>
      </w:r>
      <w:r w:rsidR="00780A3F">
        <w:t xml:space="preserve"> </w:t>
      </w:r>
      <w:r w:rsidR="00E92917" w:rsidRPr="00E92917">
        <w:t xml:space="preserve">the applicant or holder declares </w:t>
      </w:r>
      <w:r w:rsidR="00AF5CA2">
        <w:t>an</w:t>
      </w:r>
      <w:r w:rsidR="00AF5CA2" w:rsidRPr="00E92917">
        <w:t xml:space="preserve"> </w:t>
      </w:r>
      <w:r w:rsidR="00E92917" w:rsidRPr="00E92917">
        <w:t xml:space="preserve">intention </w:t>
      </w:r>
      <w:r w:rsidR="00832A1A">
        <w:t>to use the mark</w:t>
      </w:r>
      <w:r w:rsidR="00832A1A" w:rsidRPr="00832A1A">
        <w:t xml:space="preserve"> </w:t>
      </w:r>
      <w:r w:rsidR="00832A1A" w:rsidRPr="00E92917">
        <w:t xml:space="preserve">in </w:t>
      </w:r>
      <w:r w:rsidR="00832A1A">
        <w:t>this country</w:t>
      </w:r>
      <w:r w:rsidR="000D74F6">
        <w:t>,</w:t>
      </w:r>
      <w:r w:rsidR="00832A1A" w:rsidRPr="00832A1A">
        <w:t xml:space="preserve"> </w:t>
      </w:r>
      <w:r w:rsidR="00832A1A" w:rsidRPr="00E92917">
        <w:t>in</w:t>
      </w:r>
      <w:r w:rsidR="00E023E1">
        <w:t xml:space="preserve"> </w:t>
      </w:r>
      <w:r w:rsidR="00832A1A" w:rsidRPr="00E92917">
        <w:t>connection with the goods and services identified in the international application or subsequent designation</w:t>
      </w:r>
      <w:r w:rsidR="00E92917" w:rsidRPr="00E92917">
        <w:t>.</w:t>
      </w:r>
    </w:p>
    <w:p w:rsidR="001A2766" w:rsidRDefault="0088298E" w:rsidP="00B35EE3">
      <w:pPr>
        <w:pStyle w:val="ONUME"/>
      </w:pPr>
      <w:r>
        <w:t>In addition</w:t>
      </w:r>
      <w:r w:rsidR="00E92917">
        <w:t xml:space="preserve">, </w:t>
      </w:r>
      <w:r w:rsidR="00A74819">
        <w:t xml:space="preserve">the </w:t>
      </w:r>
      <w:r w:rsidR="00E92917">
        <w:t>h</w:t>
      </w:r>
      <w:r w:rsidR="00DE0123" w:rsidRPr="00DE0123">
        <w:t>older must</w:t>
      </w:r>
      <w:r w:rsidR="00112D7F">
        <w:t xml:space="preserve"> </w:t>
      </w:r>
      <w:r w:rsidR="00CE01B4">
        <w:t>submit</w:t>
      </w:r>
      <w:r w:rsidR="00CE01B4" w:rsidRPr="00DE0123">
        <w:t xml:space="preserve"> </w:t>
      </w:r>
      <w:r w:rsidR="000D74F6">
        <w:t xml:space="preserve">a </w:t>
      </w:r>
      <w:r w:rsidR="00AC0E06">
        <w:t>further</w:t>
      </w:r>
      <w:r w:rsidR="00FA16DA">
        <w:t xml:space="preserve"> </w:t>
      </w:r>
      <w:r w:rsidR="00EB2FA6">
        <w:t>declaration</w:t>
      </w:r>
      <w:r w:rsidR="00832A1A">
        <w:t xml:space="preserve"> of intention</w:t>
      </w:r>
      <w:r w:rsidR="000724EF">
        <w:t xml:space="preserve"> </w:t>
      </w:r>
      <w:r w:rsidR="00780A3F">
        <w:t xml:space="preserve">to use the mark </w:t>
      </w:r>
      <w:r w:rsidR="00780A3F" w:rsidRPr="00DE0123">
        <w:t xml:space="preserve">directly </w:t>
      </w:r>
      <w:r w:rsidR="00780A3F">
        <w:t>to</w:t>
      </w:r>
      <w:r w:rsidR="00780A3F" w:rsidRPr="00DE0123">
        <w:t xml:space="preserve"> the Office of </w:t>
      </w:r>
      <w:r w:rsidR="00780A3F">
        <w:t>Mozambique by using</w:t>
      </w:r>
      <w:r w:rsidR="00570ABF">
        <w:t xml:space="preserve"> the prescribed form</w:t>
      </w:r>
      <w:r w:rsidR="006C37BF">
        <w:t xml:space="preserve"> </w:t>
      </w:r>
      <w:r w:rsidR="00DA7C65">
        <w:t>in Portuguese</w:t>
      </w:r>
      <w:r w:rsidR="006C37BF">
        <w:t xml:space="preserve"> (annexed to this notice)</w:t>
      </w:r>
      <w:r w:rsidR="00DA7C65" w:rsidDel="001E7790">
        <w:t xml:space="preserve"> </w:t>
      </w:r>
      <w:r w:rsidR="001A2766">
        <w:t>and pay</w:t>
      </w:r>
      <w:r w:rsidR="00CE01B4">
        <w:t>ing</w:t>
      </w:r>
      <w:r w:rsidR="00FA4C28">
        <w:t xml:space="preserve"> the required</w:t>
      </w:r>
      <w:r w:rsidR="001A2766">
        <w:t xml:space="preserve"> fee.  </w:t>
      </w:r>
      <w:r>
        <w:t>Such</w:t>
      </w:r>
      <w:r w:rsidR="00AC0E06">
        <w:t xml:space="preserve"> </w:t>
      </w:r>
      <w:r w:rsidR="00EB2FA6">
        <w:t>declaration</w:t>
      </w:r>
      <w:r w:rsidR="001A2766">
        <w:t xml:space="preserve"> </w:t>
      </w:r>
      <w:r w:rsidR="001A2766" w:rsidRPr="00DE0123">
        <w:t>must be submitted by the holder’s authorized representative</w:t>
      </w:r>
      <w:r w:rsidR="001A2766">
        <w:t>,</w:t>
      </w:r>
      <w:r w:rsidR="001A2766" w:rsidRPr="00DE0123">
        <w:t xml:space="preserve"> </w:t>
      </w:r>
      <w:r w:rsidR="001E7790">
        <w:t xml:space="preserve">who must </w:t>
      </w:r>
      <w:r w:rsidR="00807038">
        <w:t>be domiciled in Mozambique</w:t>
      </w:r>
      <w:r w:rsidR="001A2766" w:rsidRPr="00DE0123">
        <w:t xml:space="preserve">. </w:t>
      </w:r>
    </w:p>
    <w:p w:rsidR="00781FFF" w:rsidRDefault="00A74819" w:rsidP="00B35EE3">
      <w:pPr>
        <w:pStyle w:val="ONUME"/>
      </w:pPr>
      <w:r>
        <w:t xml:space="preserve">The </w:t>
      </w:r>
      <w:r w:rsidR="00DE0123" w:rsidRPr="00DE0123">
        <w:t>declaration</w:t>
      </w:r>
      <w:r w:rsidR="001A2766">
        <w:t xml:space="preserve"> </w:t>
      </w:r>
      <w:r w:rsidR="00DE0123" w:rsidRPr="00DE0123">
        <w:t xml:space="preserve">must be </w:t>
      </w:r>
      <w:r w:rsidR="00EE06C2">
        <w:t>presented</w:t>
      </w:r>
      <w:r w:rsidR="00EB60CC">
        <w:t xml:space="preserve"> </w:t>
      </w:r>
      <w:r>
        <w:t xml:space="preserve">within </w:t>
      </w:r>
      <w:r w:rsidR="00B35EE3">
        <w:t>five </w:t>
      </w:r>
      <w:r w:rsidR="00EB60CC">
        <w:t xml:space="preserve">years </w:t>
      </w:r>
      <w:r w:rsidR="00EB60CC" w:rsidRPr="005E6F8E">
        <w:t>from the date</w:t>
      </w:r>
      <w:r w:rsidR="00AB6983" w:rsidRPr="005E6F8E">
        <w:t xml:space="preserve"> </w:t>
      </w:r>
      <w:r w:rsidR="000D74F6">
        <w:t xml:space="preserve">the Office of Mozambique is notified </w:t>
      </w:r>
      <w:r w:rsidR="00A35760">
        <w:t xml:space="preserve">of the </w:t>
      </w:r>
      <w:r w:rsidR="00EB60CC">
        <w:t>international registration</w:t>
      </w:r>
      <w:r w:rsidR="001E7790">
        <w:t xml:space="preserve"> or </w:t>
      </w:r>
      <w:r>
        <w:t xml:space="preserve">the </w:t>
      </w:r>
      <w:r w:rsidR="001E7790">
        <w:t>subsequent designation</w:t>
      </w:r>
      <w:r w:rsidR="001A2766">
        <w:t xml:space="preserve">.  </w:t>
      </w:r>
      <w:r w:rsidR="0088298E">
        <w:t>W</w:t>
      </w:r>
      <w:r w:rsidR="00AB6983">
        <w:t>he</w:t>
      </w:r>
      <w:r w:rsidR="0088298E">
        <w:t>re</w:t>
      </w:r>
      <w:r w:rsidR="00AB6983">
        <w:t xml:space="preserve"> </w:t>
      </w:r>
      <w:r w:rsidR="000D74F6">
        <w:t xml:space="preserve">the Office is notified of </w:t>
      </w:r>
      <w:r w:rsidR="0088298E">
        <w:t xml:space="preserve">a </w:t>
      </w:r>
      <w:r w:rsidR="00A35760">
        <w:t>subsequent designation less than five</w:t>
      </w:r>
      <w:r w:rsidR="00B35EE3">
        <w:t> </w:t>
      </w:r>
      <w:r w:rsidR="00A35760">
        <w:t>year</w:t>
      </w:r>
      <w:r w:rsidR="0088298E">
        <w:t>s</w:t>
      </w:r>
      <w:r w:rsidR="00A35760">
        <w:t xml:space="preserve"> before the </w:t>
      </w:r>
      <w:r w:rsidR="0088298E">
        <w:t xml:space="preserve">due date for renewal, </w:t>
      </w:r>
      <w:r w:rsidR="00702277">
        <w:t>this</w:t>
      </w:r>
      <w:r w:rsidR="00AB6983">
        <w:t xml:space="preserve"> declaration must be presented</w:t>
      </w:r>
      <w:r>
        <w:t xml:space="preserve"> within</w:t>
      </w:r>
      <w:r w:rsidR="00AB6983">
        <w:t xml:space="preserve"> five</w:t>
      </w:r>
      <w:r w:rsidR="00B35EE3">
        <w:t> </w:t>
      </w:r>
      <w:r w:rsidR="00AB6983">
        <w:t xml:space="preserve">years from the date of renewal.  </w:t>
      </w:r>
      <w:r w:rsidR="00C070FD">
        <w:t>Additional</w:t>
      </w:r>
      <w:r w:rsidR="0042429A">
        <w:t xml:space="preserve"> </w:t>
      </w:r>
      <w:r w:rsidR="001E7790">
        <w:t>d</w:t>
      </w:r>
      <w:r w:rsidR="001A2766">
        <w:t>eclaration</w:t>
      </w:r>
      <w:r w:rsidR="00D16D01">
        <w:t>s</w:t>
      </w:r>
      <w:r w:rsidR="001A2766">
        <w:t xml:space="preserve"> must be </w:t>
      </w:r>
      <w:r w:rsidR="00EE06C2">
        <w:t>presented</w:t>
      </w:r>
      <w:r w:rsidR="001A2766">
        <w:t xml:space="preserve"> </w:t>
      </w:r>
      <w:r w:rsidR="001C0BF7">
        <w:t xml:space="preserve">within </w:t>
      </w:r>
      <w:r w:rsidR="00EB60CC">
        <w:t>five</w:t>
      </w:r>
      <w:r w:rsidR="00B35EE3">
        <w:t> </w:t>
      </w:r>
      <w:r w:rsidR="00EB60CC">
        <w:t xml:space="preserve">years from </w:t>
      </w:r>
      <w:r w:rsidR="005F7679">
        <w:t xml:space="preserve">each </w:t>
      </w:r>
      <w:r w:rsidR="00EB60CC">
        <w:t xml:space="preserve">date on which the international registration is </w:t>
      </w:r>
      <w:r w:rsidR="000D74F6">
        <w:t xml:space="preserve">subsequently </w:t>
      </w:r>
      <w:r w:rsidR="00EB60CC">
        <w:t>renewed.</w:t>
      </w:r>
      <w:r w:rsidR="00DE0123" w:rsidRPr="00DE0123">
        <w:t xml:space="preserve"> </w:t>
      </w:r>
      <w:r w:rsidR="00457B5C">
        <w:t xml:space="preserve">  </w:t>
      </w:r>
    </w:p>
    <w:p w:rsidR="00DE0123" w:rsidRPr="00DE0123" w:rsidRDefault="00A74819" w:rsidP="000724EF">
      <w:pPr>
        <w:pStyle w:val="ONUME"/>
      </w:pPr>
      <w:r>
        <w:t>The h</w:t>
      </w:r>
      <w:r w:rsidR="00EB60CC">
        <w:t xml:space="preserve">older may file </w:t>
      </w:r>
      <w:r w:rsidR="0088298E">
        <w:t xml:space="preserve">such </w:t>
      </w:r>
      <w:r w:rsidR="001A2766">
        <w:t>declaration</w:t>
      </w:r>
      <w:r w:rsidR="00EB60CC">
        <w:t xml:space="preserve"> </w:t>
      </w:r>
      <w:r w:rsidR="001A2766">
        <w:t>six</w:t>
      </w:r>
      <w:r w:rsidR="00B35EE3">
        <w:t> </w:t>
      </w:r>
      <w:r w:rsidR="001A2766">
        <w:t xml:space="preserve">months before </w:t>
      </w:r>
      <w:r w:rsidR="001D7C69">
        <w:t>the above</w:t>
      </w:r>
      <w:r w:rsidR="00B35EE3">
        <w:noBreakHyphen/>
      </w:r>
      <w:r w:rsidR="001D7C69">
        <w:t>mentioned five</w:t>
      </w:r>
      <w:r w:rsidR="00B35EE3">
        <w:noBreakHyphen/>
      </w:r>
      <w:r w:rsidR="001D7C69">
        <w:t>year anniversaries</w:t>
      </w:r>
      <w:r w:rsidR="000D74F6">
        <w:t>,</w:t>
      </w:r>
      <w:r w:rsidR="001D7C69" w:rsidDel="006D3A0C">
        <w:t xml:space="preserve"> </w:t>
      </w:r>
      <w:r w:rsidR="006D3A0C">
        <w:t>but</w:t>
      </w:r>
      <w:r w:rsidR="001A2766">
        <w:t xml:space="preserve"> </w:t>
      </w:r>
      <w:r w:rsidR="00AB1CA8">
        <w:t>at the latest</w:t>
      </w:r>
      <w:r w:rsidR="001A2766">
        <w:t xml:space="preserve"> six</w:t>
      </w:r>
      <w:r w:rsidR="00B35EE3">
        <w:t> </w:t>
      </w:r>
      <w:r w:rsidR="001A2766">
        <w:t xml:space="preserve">months after the </w:t>
      </w:r>
      <w:r w:rsidR="001D7C69">
        <w:t>said</w:t>
      </w:r>
      <w:r w:rsidR="001B0EEB">
        <w:t xml:space="preserve"> </w:t>
      </w:r>
      <w:r w:rsidR="001A2766">
        <w:t xml:space="preserve">anniversaries.  </w:t>
      </w:r>
    </w:p>
    <w:p w:rsidR="00DE0123" w:rsidRPr="00DE0123" w:rsidRDefault="00A74819">
      <w:pPr>
        <w:pStyle w:val="ONUME"/>
      </w:pPr>
      <w:r w:rsidRPr="005E6F8E">
        <w:t>For more information on this matter, please</w:t>
      </w:r>
      <w:r>
        <w:t xml:space="preserve"> </w:t>
      </w:r>
      <w:r w:rsidR="00DE0123" w:rsidRPr="00A74819">
        <w:t>contact</w:t>
      </w:r>
      <w:r w:rsidR="00DE0123" w:rsidRPr="00DE0123">
        <w:t xml:space="preserve"> the Office of </w:t>
      </w:r>
      <w:r w:rsidR="00AB1CA8">
        <w:t xml:space="preserve">Mozambique </w:t>
      </w:r>
      <w:r w:rsidR="00BA6807">
        <w:t>at:</w:t>
      </w:r>
      <w:r>
        <w:t xml:space="preserve"> </w:t>
      </w:r>
      <w:r w:rsidR="00B35EE3">
        <w:t xml:space="preserve"> </w:t>
      </w:r>
      <w:r w:rsidR="00BA6807" w:rsidRPr="00B35EE3">
        <w:rPr>
          <w:u w:val="single"/>
        </w:rPr>
        <w:t>ipi@ipi.gov.mz</w:t>
      </w:r>
      <w:r w:rsidR="00DE0123" w:rsidRPr="00DE0123">
        <w:t xml:space="preserve">.  </w:t>
      </w:r>
    </w:p>
    <w:p w:rsidR="004936FC" w:rsidRDefault="004936FC" w:rsidP="004936FC"/>
    <w:p w:rsidR="00B35EE3" w:rsidRDefault="00E023E1" w:rsidP="004936FC">
      <w:pPr>
        <w:pStyle w:val="Endofdocument-Annex"/>
      </w:pPr>
      <w:r>
        <w:t xml:space="preserve">November </w:t>
      </w:r>
      <w:r w:rsidR="00A94FDC">
        <w:t>21</w:t>
      </w:r>
      <w:r w:rsidR="004936FC">
        <w:t>, 201</w:t>
      </w:r>
      <w:r w:rsidR="00144449">
        <w:t>6</w:t>
      </w:r>
      <w:r w:rsidR="00B35EE3">
        <w:br w:type="page"/>
      </w:r>
    </w:p>
    <w:p w:rsidR="003103A5" w:rsidRDefault="003103A5" w:rsidP="004936FC">
      <w:pPr>
        <w:pStyle w:val="Endofdocument-Annex"/>
      </w:pPr>
    </w:p>
    <w:p w:rsidR="003103A5" w:rsidRDefault="00B35EE3"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117475" y="1751965"/>
            <wp:positionH relativeFrom="margin">
              <wp:align>center</wp:align>
            </wp:positionH>
            <wp:positionV relativeFrom="margin">
              <wp:align>center</wp:align>
            </wp:positionV>
            <wp:extent cx="8945245" cy="6586855"/>
            <wp:effectExtent l="0" t="1905" r="635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48657" cy="658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03A5" w:rsidSect="00E05C90">
      <w:headerReference w:type="default" r:id="rId10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34" w:rsidRDefault="00606E34">
      <w:r>
        <w:separator/>
      </w:r>
    </w:p>
  </w:endnote>
  <w:endnote w:type="continuationSeparator" w:id="0">
    <w:p w:rsidR="00606E34" w:rsidRDefault="00606E34" w:rsidP="003B38C1">
      <w:r>
        <w:separator/>
      </w:r>
    </w:p>
    <w:p w:rsidR="00606E34" w:rsidRPr="003B38C1" w:rsidRDefault="00606E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6E34" w:rsidRPr="003B38C1" w:rsidRDefault="00606E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34" w:rsidRDefault="00606E34">
      <w:r>
        <w:separator/>
      </w:r>
    </w:p>
  </w:footnote>
  <w:footnote w:type="continuationSeparator" w:id="0">
    <w:p w:rsidR="00606E34" w:rsidRDefault="00606E34" w:rsidP="008B60B2">
      <w:r>
        <w:separator/>
      </w:r>
    </w:p>
    <w:p w:rsidR="00606E34" w:rsidRPr="00ED77FB" w:rsidRDefault="00606E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6E34" w:rsidRPr="00ED77FB" w:rsidRDefault="00606E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0C" w:rsidRDefault="00393B0C" w:rsidP="00477D6B">
    <w:pPr>
      <w:jc w:val="right"/>
    </w:pPr>
    <w:bookmarkStart w:id="3" w:name="Code2"/>
    <w:bookmarkEnd w:id="3"/>
  </w:p>
  <w:p w:rsidR="00393B0C" w:rsidRDefault="003103A5" w:rsidP="00477D6B">
    <w:pPr>
      <w:jc w:val="right"/>
    </w:pPr>
    <w:r>
      <w:t>ANNEX</w:t>
    </w:r>
  </w:p>
  <w:p w:rsidR="00393B0C" w:rsidRDefault="00393B0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C70974"/>
    <w:multiLevelType w:val="hybridMultilevel"/>
    <w:tmpl w:val="A9107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15C47"/>
    <w:rsid w:val="00040919"/>
    <w:rsid w:val="00043313"/>
    <w:rsid w:val="00043CAA"/>
    <w:rsid w:val="000724EF"/>
    <w:rsid w:val="00075432"/>
    <w:rsid w:val="00086D3A"/>
    <w:rsid w:val="000968ED"/>
    <w:rsid w:val="000A427F"/>
    <w:rsid w:val="000A6397"/>
    <w:rsid w:val="000B58D9"/>
    <w:rsid w:val="000B7B6D"/>
    <w:rsid w:val="000C0555"/>
    <w:rsid w:val="000D74F6"/>
    <w:rsid w:val="000E3876"/>
    <w:rsid w:val="000F5E56"/>
    <w:rsid w:val="000F6065"/>
    <w:rsid w:val="00103BB9"/>
    <w:rsid w:val="00112D7F"/>
    <w:rsid w:val="00113E13"/>
    <w:rsid w:val="001362EE"/>
    <w:rsid w:val="00137EAE"/>
    <w:rsid w:val="00140050"/>
    <w:rsid w:val="00144449"/>
    <w:rsid w:val="0015037D"/>
    <w:rsid w:val="00175D6D"/>
    <w:rsid w:val="001832A6"/>
    <w:rsid w:val="00183C6F"/>
    <w:rsid w:val="001A2766"/>
    <w:rsid w:val="001A3843"/>
    <w:rsid w:val="001B0EEB"/>
    <w:rsid w:val="001C0BF7"/>
    <w:rsid w:val="001D7C69"/>
    <w:rsid w:val="001E3850"/>
    <w:rsid w:val="001E3C2B"/>
    <w:rsid w:val="001E695F"/>
    <w:rsid w:val="001E7790"/>
    <w:rsid w:val="001F1B95"/>
    <w:rsid w:val="00212F78"/>
    <w:rsid w:val="0022493E"/>
    <w:rsid w:val="0024653D"/>
    <w:rsid w:val="00251890"/>
    <w:rsid w:val="0025278E"/>
    <w:rsid w:val="002634C4"/>
    <w:rsid w:val="0027686C"/>
    <w:rsid w:val="002928D3"/>
    <w:rsid w:val="002A2958"/>
    <w:rsid w:val="002A2F06"/>
    <w:rsid w:val="002A6A97"/>
    <w:rsid w:val="002C17EF"/>
    <w:rsid w:val="002E7BE2"/>
    <w:rsid w:val="002F1FE6"/>
    <w:rsid w:val="002F4E68"/>
    <w:rsid w:val="003103A5"/>
    <w:rsid w:val="00312F7F"/>
    <w:rsid w:val="00330A72"/>
    <w:rsid w:val="00346317"/>
    <w:rsid w:val="00347330"/>
    <w:rsid w:val="00361450"/>
    <w:rsid w:val="00361F0F"/>
    <w:rsid w:val="003673CF"/>
    <w:rsid w:val="00375C20"/>
    <w:rsid w:val="003845C1"/>
    <w:rsid w:val="00393B0C"/>
    <w:rsid w:val="003969C2"/>
    <w:rsid w:val="003A6F89"/>
    <w:rsid w:val="003B38C1"/>
    <w:rsid w:val="00417B91"/>
    <w:rsid w:val="00423E3E"/>
    <w:rsid w:val="0042429A"/>
    <w:rsid w:val="00427AF4"/>
    <w:rsid w:val="00457B5C"/>
    <w:rsid w:val="004630B4"/>
    <w:rsid w:val="004647DA"/>
    <w:rsid w:val="004731AA"/>
    <w:rsid w:val="00474062"/>
    <w:rsid w:val="00477D6B"/>
    <w:rsid w:val="004936FC"/>
    <w:rsid w:val="00494FDE"/>
    <w:rsid w:val="004B5EA6"/>
    <w:rsid w:val="004C099F"/>
    <w:rsid w:val="004D03E1"/>
    <w:rsid w:val="004D5223"/>
    <w:rsid w:val="004E5FC1"/>
    <w:rsid w:val="004F5A30"/>
    <w:rsid w:val="005019FF"/>
    <w:rsid w:val="0053057A"/>
    <w:rsid w:val="00560A29"/>
    <w:rsid w:val="00570ABF"/>
    <w:rsid w:val="00580D31"/>
    <w:rsid w:val="005B7553"/>
    <w:rsid w:val="005C6649"/>
    <w:rsid w:val="005D0284"/>
    <w:rsid w:val="005E6F8E"/>
    <w:rsid w:val="005F7679"/>
    <w:rsid w:val="00605827"/>
    <w:rsid w:val="00606E34"/>
    <w:rsid w:val="006119CD"/>
    <w:rsid w:val="00611C26"/>
    <w:rsid w:val="00644AA2"/>
    <w:rsid w:val="00646050"/>
    <w:rsid w:val="00654AE9"/>
    <w:rsid w:val="00660059"/>
    <w:rsid w:val="00660AB7"/>
    <w:rsid w:val="006713CA"/>
    <w:rsid w:val="00676C5C"/>
    <w:rsid w:val="006B763E"/>
    <w:rsid w:val="006C37BF"/>
    <w:rsid w:val="006D3A0C"/>
    <w:rsid w:val="006E74D0"/>
    <w:rsid w:val="00702277"/>
    <w:rsid w:val="00744CF9"/>
    <w:rsid w:val="00767C4D"/>
    <w:rsid w:val="00780A3F"/>
    <w:rsid w:val="00781FFF"/>
    <w:rsid w:val="00790A94"/>
    <w:rsid w:val="00793708"/>
    <w:rsid w:val="007A3B7A"/>
    <w:rsid w:val="007C3E9B"/>
    <w:rsid w:val="007C591C"/>
    <w:rsid w:val="007D1613"/>
    <w:rsid w:val="007E047E"/>
    <w:rsid w:val="007E728D"/>
    <w:rsid w:val="007F4D09"/>
    <w:rsid w:val="007F5580"/>
    <w:rsid w:val="00807038"/>
    <w:rsid w:val="00832A1A"/>
    <w:rsid w:val="00840917"/>
    <w:rsid w:val="00871AC3"/>
    <w:rsid w:val="00876D0A"/>
    <w:rsid w:val="0088298E"/>
    <w:rsid w:val="00885618"/>
    <w:rsid w:val="008B2CC1"/>
    <w:rsid w:val="008B4EA5"/>
    <w:rsid w:val="008B60B2"/>
    <w:rsid w:val="008B6C0C"/>
    <w:rsid w:val="008C2D2F"/>
    <w:rsid w:val="008E3CBF"/>
    <w:rsid w:val="008E7464"/>
    <w:rsid w:val="008F48A4"/>
    <w:rsid w:val="008F57F0"/>
    <w:rsid w:val="009041CB"/>
    <w:rsid w:val="0090731E"/>
    <w:rsid w:val="00910B39"/>
    <w:rsid w:val="00916EE2"/>
    <w:rsid w:val="00966A22"/>
    <w:rsid w:val="0096722F"/>
    <w:rsid w:val="00980843"/>
    <w:rsid w:val="009C3B14"/>
    <w:rsid w:val="009E2791"/>
    <w:rsid w:val="009E3F6F"/>
    <w:rsid w:val="009E5634"/>
    <w:rsid w:val="009E5F9F"/>
    <w:rsid w:val="009F2A14"/>
    <w:rsid w:val="009F499F"/>
    <w:rsid w:val="00A13298"/>
    <w:rsid w:val="00A21684"/>
    <w:rsid w:val="00A35760"/>
    <w:rsid w:val="00A42DAF"/>
    <w:rsid w:val="00A45BD8"/>
    <w:rsid w:val="00A51449"/>
    <w:rsid w:val="00A72127"/>
    <w:rsid w:val="00A74819"/>
    <w:rsid w:val="00A75FAB"/>
    <w:rsid w:val="00A869B7"/>
    <w:rsid w:val="00A94FDC"/>
    <w:rsid w:val="00A975AC"/>
    <w:rsid w:val="00AB1CA8"/>
    <w:rsid w:val="00AB48FE"/>
    <w:rsid w:val="00AB6983"/>
    <w:rsid w:val="00AC0E06"/>
    <w:rsid w:val="00AC205C"/>
    <w:rsid w:val="00AF0A6B"/>
    <w:rsid w:val="00AF5CA2"/>
    <w:rsid w:val="00B05A69"/>
    <w:rsid w:val="00B35EE3"/>
    <w:rsid w:val="00B46D7E"/>
    <w:rsid w:val="00B83157"/>
    <w:rsid w:val="00B8749C"/>
    <w:rsid w:val="00B9734B"/>
    <w:rsid w:val="00BA59F8"/>
    <w:rsid w:val="00BA6807"/>
    <w:rsid w:val="00C070FD"/>
    <w:rsid w:val="00C11BFE"/>
    <w:rsid w:val="00C1208D"/>
    <w:rsid w:val="00C4397F"/>
    <w:rsid w:val="00C556FE"/>
    <w:rsid w:val="00C5598D"/>
    <w:rsid w:val="00C60DDF"/>
    <w:rsid w:val="00C640E6"/>
    <w:rsid w:val="00C80DF8"/>
    <w:rsid w:val="00CB7825"/>
    <w:rsid w:val="00CB7AE8"/>
    <w:rsid w:val="00CC0D8A"/>
    <w:rsid w:val="00CC5016"/>
    <w:rsid w:val="00CD1D60"/>
    <w:rsid w:val="00CE01B4"/>
    <w:rsid w:val="00CF2DFF"/>
    <w:rsid w:val="00D00703"/>
    <w:rsid w:val="00D16D01"/>
    <w:rsid w:val="00D2456C"/>
    <w:rsid w:val="00D45252"/>
    <w:rsid w:val="00D60081"/>
    <w:rsid w:val="00D71B4D"/>
    <w:rsid w:val="00D72670"/>
    <w:rsid w:val="00D74909"/>
    <w:rsid w:val="00D93D55"/>
    <w:rsid w:val="00DA77B4"/>
    <w:rsid w:val="00DA7C65"/>
    <w:rsid w:val="00DE0123"/>
    <w:rsid w:val="00DF09B4"/>
    <w:rsid w:val="00E023E1"/>
    <w:rsid w:val="00E05C90"/>
    <w:rsid w:val="00E124D1"/>
    <w:rsid w:val="00E25B89"/>
    <w:rsid w:val="00E335FE"/>
    <w:rsid w:val="00E5342E"/>
    <w:rsid w:val="00E81F90"/>
    <w:rsid w:val="00E92917"/>
    <w:rsid w:val="00EB0F39"/>
    <w:rsid w:val="00EB191F"/>
    <w:rsid w:val="00EB2FA6"/>
    <w:rsid w:val="00EB60CC"/>
    <w:rsid w:val="00EC4E49"/>
    <w:rsid w:val="00ED77FB"/>
    <w:rsid w:val="00EE06C2"/>
    <w:rsid w:val="00EE3883"/>
    <w:rsid w:val="00EE45FA"/>
    <w:rsid w:val="00EE5D89"/>
    <w:rsid w:val="00EF032C"/>
    <w:rsid w:val="00EF44F2"/>
    <w:rsid w:val="00F3550A"/>
    <w:rsid w:val="00F4737B"/>
    <w:rsid w:val="00F633E7"/>
    <w:rsid w:val="00F66152"/>
    <w:rsid w:val="00F77310"/>
    <w:rsid w:val="00F915B1"/>
    <w:rsid w:val="00FA16DA"/>
    <w:rsid w:val="00FA4C28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444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44449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103A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F5C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F5C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C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F5CA2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444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44449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103A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F5C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F5C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C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F5CA2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6</cp:revision>
  <cp:lastPrinted>2016-08-05T14:17:00Z</cp:lastPrinted>
  <dcterms:created xsi:type="dcterms:W3CDTF">2016-10-25T11:47:00Z</dcterms:created>
  <dcterms:modified xsi:type="dcterms:W3CDTF">2016-11-21T09:56:00Z</dcterms:modified>
</cp:coreProperties>
</file>