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042E5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727154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/2015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EB02AA" w:rsidRPr="00EB02AA">
        <w:rPr>
          <w:b/>
          <w:sz w:val="24"/>
          <w:szCs w:val="24"/>
          <w:lang w:val="es-ES_tradnl"/>
        </w:rPr>
        <w:t>Israel</w:t>
      </w:r>
      <w:proofErr w:type="gramEnd"/>
    </w:p>
    <w:p w:rsidR="00A61B90" w:rsidRPr="00EB02AA" w:rsidRDefault="004275BB" w:rsidP="00EB02AA">
      <w:pPr>
        <w:pStyle w:val="ONUMFS"/>
        <w:rPr>
          <w:lang w:val="es-ES_tradnl"/>
        </w:rPr>
      </w:pPr>
      <w:r w:rsidRPr="004275BB">
        <w:rPr>
          <w:lang w:val="es-ES_tradnl" w:eastAsia="ja-JP"/>
        </w:rPr>
        <w:t xml:space="preserve">El Gobierno de </w:t>
      </w:r>
      <w:r w:rsidR="00EB02AA" w:rsidRPr="00EB02AA">
        <w:rPr>
          <w:lang w:val="es-ES_tradnl" w:eastAsia="ja-JP"/>
        </w:rPr>
        <w:t>Israel</w:t>
      </w:r>
      <w:r w:rsidRPr="004275BB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</w:t>
      </w:r>
      <w:r w:rsidRPr="004275BB">
        <w:rPr>
          <w:rFonts w:eastAsia="MS Mincho"/>
          <w:szCs w:val="22"/>
          <w:lang w:val="es-ES_tradnl" w:eastAsia="ja-JP"/>
        </w:rPr>
        <w:t xml:space="preserve">pagarse respecto a </w:t>
      </w:r>
      <w:r w:rsidR="00EB02AA" w:rsidRPr="00EB02AA">
        <w:rPr>
          <w:lang w:val="es-ES_tradnl" w:eastAsia="ja-JP"/>
        </w:rPr>
        <w:t>Israel</w:t>
      </w:r>
      <w:r w:rsidRPr="004275BB">
        <w:rPr>
          <w:rFonts w:eastAsia="MS Mincho"/>
          <w:szCs w:val="22"/>
          <w:lang w:val="es-ES_tradnl" w:eastAsia="ja-JP"/>
        </w:rPr>
        <w:t xml:space="preserve"> en virtud del Artículo 8.7) del Protocolo de Madrid.</w:t>
      </w:r>
    </w:p>
    <w:p w:rsidR="00417D19" w:rsidRPr="00290DA5" w:rsidRDefault="004275BB" w:rsidP="00290DA5">
      <w:pPr>
        <w:pStyle w:val="ONUMFS"/>
        <w:rPr>
          <w:lang w:val="es-ES_tradnl"/>
        </w:rPr>
      </w:pPr>
      <w:r w:rsidRPr="004275BB">
        <w:rPr>
          <w:lang w:val="es-ES_tradnl" w:eastAsia="ja-JP"/>
        </w:rPr>
        <w:t>De conformidad con la Regla 35.2)b) del Reglamento Común del Arreglo y del Protocolo de Madrid, el Director General</w:t>
      </w:r>
      <w:r>
        <w:rPr>
          <w:lang w:val="es-ES_tradnl" w:eastAsia="ja-JP"/>
        </w:rPr>
        <w:t xml:space="preserve"> de la OMPI</w:t>
      </w:r>
      <w:r w:rsidRPr="004275BB">
        <w:rPr>
          <w:lang w:val="es-ES_tradnl" w:eastAsia="ja-JP"/>
        </w:rPr>
        <w:t xml:space="preserve">, tras consultar con la Oficina de </w:t>
      </w:r>
      <w:r w:rsidR="00EB02AA" w:rsidRPr="00EB02AA">
        <w:rPr>
          <w:lang w:val="es-ES_tradnl" w:eastAsia="ja-JP"/>
        </w:rPr>
        <w:t>Israel</w:t>
      </w:r>
      <w:r w:rsidRPr="004275BB">
        <w:rPr>
          <w:lang w:val="es-ES_tradnl" w:eastAsia="ja-JP"/>
        </w:rPr>
        <w:t>, ha establecido los</w:t>
      </w:r>
      <w:r w:rsidRPr="004275BB">
        <w:rPr>
          <w:lang w:val="es-ES_tradnl"/>
        </w:rPr>
        <w:t xml:space="preserve"> </w:t>
      </w:r>
      <w:r w:rsidRPr="004275BB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7396E">
        <w:rPr>
          <w:rFonts w:eastAsia="MS Mincho"/>
          <w:szCs w:val="22"/>
          <w:lang w:val="es-ES_tradnl" w:eastAsia="ja-JP"/>
        </w:rPr>
        <w:t>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3"/>
        <w:gridCol w:w="2269"/>
      </w:tblGrid>
      <w:tr w:rsidR="00290DA5" w:rsidTr="00290DA5">
        <w:trPr>
          <w:cantSplit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A5" w:rsidRDefault="00290DA5">
            <w:pPr>
              <w:pStyle w:val="Heading2"/>
              <w:jc w:val="center"/>
              <w:rPr>
                <w:b/>
                <w:szCs w:val="22"/>
                <w:lang w:val="es-ES_tradnl"/>
              </w:rPr>
            </w:pPr>
            <w:r>
              <w:rPr>
                <w:b/>
                <w:szCs w:val="22"/>
              </w:rPr>
              <w:t>ASUNTOS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pStyle w:val="Heading1"/>
              <w:ind w:left="25"/>
              <w:jc w:val="center"/>
              <w:rPr>
                <w:caps w:val="0"/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I</w:t>
            </w:r>
            <w:r>
              <w:rPr>
                <w:caps w:val="0"/>
                <w:szCs w:val="22"/>
              </w:rPr>
              <w:t>mportes</w:t>
            </w:r>
            <w:proofErr w:type="spellEnd"/>
          </w:p>
          <w:p w:rsidR="00290DA5" w:rsidRDefault="00290DA5"/>
          <w:p w:rsidR="00290DA5" w:rsidRDefault="00290DA5">
            <w:pPr>
              <w:jc w:val="center"/>
            </w:pPr>
            <w:r>
              <w:t>(</w:t>
            </w:r>
            <w:r>
              <w:rPr>
                <w:i/>
              </w:rPr>
              <w:t xml:space="preserve">en </w:t>
            </w:r>
            <w:proofErr w:type="spellStart"/>
            <w:r>
              <w:rPr>
                <w:i/>
              </w:rPr>
              <w:t>francos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suizos</w:t>
            </w:r>
            <w:proofErr w:type="spellEnd"/>
            <w:r>
              <w:t>)</w:t>
            </w:r>
          </w:p>
          <w:p w:rsidR="00290DA5" w:rsidRDefault="00290DA5">
            <w:pPr>
              <w:jc w:val="center"/>
              <w:rPr>
                <w:lang w:val="es-ES_tradnl"/>
              </w:rPr>
            </w:pPr>
          </w:p>
        </w:tc>
      </w:tr>
      <w:tr w:rsidR="00290DA5" w:rsidTr="00290DA5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A5" w:rsidRDefault="00290DA5">
            <w:pPr>
              <w:spacing w:before="120"/>
              <w:ind w:left="176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Solicitud</w:t>
            </w:r>
            <w:proofErr w:type="spellEnd"/>
            <w:r>
              <w:rPr>
                <w:szCs w:val="22"/>
              </w:rPr>
              <w:t xml:space="preserve"> o </w:t>
            </w:r>
            <w:proofErr w:type="spellStart"/>
            <w:r>
              <w:rPr>
                <w:szCs w:val="22"/>
              </w:rPr>
              <w:t>designación</w:t>
            </w:r>
            <w:proofErr w:type="spellEnd"/>
            <w:r>
              <w:rPr>
                <w:szCs w:val="22"/>
              </w:rPr>
              <w:t xml:space="preserve"> posterior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290DA5" w:rsidRP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>por una clase de productos o servicios</w:t>
            </w:r>
          </w:p>
          <w:p w:rsid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5" w:rsidRDefault="00290DA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290DA5" w:rsidRDefault="00E83E5C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404</w:t>
            </w:r>
          </w:p>
          <w:p w:rsidR="00290DA5" w:rsidRDefault="00E83E5C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304</w:t>
            </w:r>
          </w:p>
          <w:p w:rsidR="00290DA5" w:rsidRDefault="00290DA5">
            <w:pPr>
              <w:tabs>
                <w:tab w:val="left" w:pos="360"/>
                <w:tab w:val="right" w:pos="1168"/>
              </w:tabs>
              <w:rPr>
                <w:szCs w:val="24"/>
                <w:lang w:val="es-ES_tradnl"/>
              </w:rPr>
            </w:pPr>
          </w:p>
        </w:tc>
      </w:tr>
      <w:tr w:rsidR="00290DA5" w:rsidTr="00290DA5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A5" w:rsidRDefault="00290DA5">
            <w:pPr>
              <w:ind w:left="33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Renovación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290DA5" w:rsidRP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>por una clase de productos o servicios</w:t>
            </w:r>
          </w:p>
          <w:p w:rsid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290DA5" w:rsidRDefault="00E83E5C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721</w:t>
            </w:r>
          </w:p>
          <w:p w:rsidR="00290DA5" w:rsidRDefault="00E83E5C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608</w:t>
            </w:r>
          </w:p>
          <w:p w:rsidR="00290DA5" w:rsidRDefault="00290DA5">
            <w:pPr>
              <w:tabs>
                <w:tab w:val="left" w:pos="360"/>
                <w:tab w:val="right" w:pos="1168"/>
              </w:tabs>
              <w:rPr>
                <w:szCs w:val="24"/>
                <w:lang w:val="es-ES_tradnl"/>
              </w:rPr>
            </w:pPr>
          </w:p>
        </w:tc>
      </w:tr>
    </w:tbl>
    <w:p w:rsidR="0027396E" w:rsidRPr="0027396E" w:rsidRDefault="0027396E" w:rsidP="00290DA5">
      <w:pPr>
        <w:pStyle w:val="ONUMFS"/>
        <w:spacing w:before="220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EB02AA">
        <w:rPr>
          <w:lang w:val="es-ES_tradnl" w:eastAsia="ja-JP"/>
        </w:rPr>
        <w:t>29</w:t>
      </w:r>
      <w:r w:rsidRPr="0027396E">
        <w:rPr>
          <w:lang w:val="es-ES_tradnl" w:eastAsia="ja-JP"/>
        </w:rPr>
        <w:t xml:space="preserve"> de </w:t>
      </w:r>
      <w:r w:rsidR="00EB02AA">
        <w:rPr>
          <w:lang w:val="es-ES_tradnl" w:eastAsia="ja-JP"/>
        </w:rPr>
        <w:t>marzo</w:t>
      </w:r>
      <w:r w:rsidR="00CC2811">
        <w:rPr>
          <w:lang w:val="es-ES_tradnl" w:eastAsia="ja-JP"/>
        </w:rPr>
        <w:t xml:space="preserve"> de 2015</w:t>
      </w:r>
      <w:r w:rsidRPr="0027396E">
        <w:rPr>
          <w:lang w:val="es-ES_tradnl" w:eastAsia="ja-JP"/>
        </w:rPr>
        <w:t xml:space="preserve">.  Por tanto, estos importes se abonarán cuando </w:t>
      </w:r>
      <w:r w:rsidR="00EB02AA" w:rsidRPr="00EB02AA">
        <w:rPr>
          <w:lang w:val="es-ES_tradnl" w:eastAsia="ja-JP"/>
        </w:rPr>
        <w:t>Israel</w:t>
      </w:r>
    </w:p>
    <w:p w:rsidR="0027396E" w:rsidRPr="0027396E" w:rsidRDefault="0027396E" w:rsidP="0027396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recibido, o que se estime</w:t>
      </w:r>
    </w:p>
    <w:p w:rsidR="0027396E" w:rsidRPr="0027396E" w:rsidRDefault="0027396E" w:rsidP="0027396E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proofErr w:type="gramStart"/>
      <w:r w:rsidRPr="0027396E">
        <w:rPr>
          <w:rFonts w:eastAsia="MS Mincho"/>
          <w:szCs w:val="22"/>
          <w:lang w:val="es-ES_tradnl" w:eastAsia="ja-JP"/>
        </w:rPr>
        <w:t>se</w:t>
      </w:r>
      <w:proofErr w:type="gramEnd"/>
      <w:r w:rsidRPr="0027396E">
        <w:rPr>
          <w:rFonts w:eastAsia="MS Mincho"/>
          <w:szCs w:val="22"/>
          <w:lang w:val="es-ES_tradnl" w:eastAsia="ja-JP"/>
        </w:rPr>
        <w:t xml:space="preserve"> ha recibido, en virtud de la Regla 11.1)c) por la Oficina de origen en dicha fecha o con</w:t>
      </w:r>
    </w:p>
    <w:p w:rsidR="00A76562" w:rsidRDefault="0027396E" w:rsidP="00417D19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proofErr w:type="gramStart"/>
      <w:r w:rsidRPr="00A76562">
        <w:rPr>
          <w:rFonts w:eastAsia="MS Mincho"/>
          <w:szCs w:val="22"/>
          <w:lang w:val="es-ES_tradnl" w:eastAsia="ja-JP"/>
        </w:rPr>
        <w:t>posterioridad</w:t>
      </w:r>
      <w:proofErr w:type="gramEnd"/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A76562" w:rsidP="00A7656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</w:p>
    <w:p w:rsidR="00A76562" w:rsidRPr="00A76562" w:rsidRDefault="00A76562" w:rsidP="00A76562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</w:p>
    <w:p w:rsidR="00A76562" w:rsidRPr="00A76562" w:rsidRDefault="00A76562" w:rsidP="00A76562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A76562" w:rsidP="00A7656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</w:p>
    <w:p w:rsidR="00A76562" w:rsidRPr="00A76562" w:rsidRDefault="00A76562" w:rsidP="006F2878">
      <w:pPr>
        <w:pStyle w:val="ONUMFS"/>
        <w:numPr>
          <w:ilvl w:val="0"/>
          <w:numId w:val="0"/>
        </w:numPr>
        <w:spacing w:after="440"/>
        <w:rPr>
          <w:lang w:val="es-ES_tradnl"/>
        </w:rPr>
      </w:pPr>
      <w:proofErr w:type="gramStart"/>
      <w:r w:rsidRPr="00A76562">
        <w:rPr>
          <w:rFonts w:eastAsia="MS Mincho"/>
          <w:szCs w:val="22"/>
          <w:lang w:val="es-ES_tradnl" w:eastAsia="ja-JP"/>
        </w:rPr>
        <w:t>fecha</w:t>
      </w:r>
      <w:proofErr w:type="gramEnd"/>
      <w:r w:rsidRPr="00A76562">
        <w:rPr>
          <w:rFonts w:eastAsia="MS Mincho"/>
          <w:szCs w:val="22"/>
          <w:lang w:val="es-ES_tradnl" w:eastAsia="ja-JP"/>
        </w:rPr>
        <w:t xml:space="preserve"> o con posterioridad.</w:t>
      </w:r>
    </w:p>
    <w:p w:rsidR="00A76562" w:rsidRPr="00A76562" w:rsidRDefault="00A76562" w:rsidP="00A76562">
      <w:pPr>
        <w:rPr>
          <w:lang w:val="es-ES_tradnl"/>
        </w:rPr>
      </w:pPr>
    </w:p>
    <w:p w:rsidR="000255C9" w:rsidRPr="00DE624B" w:rsidRDefault="00727154" w:rsidP="00290DA5">
      <w:pPr>
        <w:pStyle w:val="Endofdocument-Annex"/>
        <w:rPr>
          <w:lang w:val="es-ES_tradnl"/>
        </w:rPr>
      </w:pPr>
      <w:r>
        <w:rPr>
          <w:lang w:val="es-ES_tradnl"/>
        </w:rPr>
        <w:t>18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762C24">
        <w:rPr>
          <w:lang w:val="es-ES_tradnl"/>
        </w:rPr>
        <w:t>febr</w:t>
      </w:r>
      <w:r w:rsidR="00AC3562">
        <w:rPr>
          <w:lang w:val="es-ES_tradnl"/>
        </w:rPr>
        <w:t>ero de 2015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456DA6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34BE"/>
    <w:rsid w:val="002C38D8"/>
    <w:rsid w:val="002D4C5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56DA6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A25C0"/>
    <w:rsid w:val="005B0D66"/>
    <w:rsid w:val="005B5479"/>
    <w:rsid w:val="005B5790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715924"/>
    <w:rsid w:val="00727154"/>
    <w:rsid w:val="00757B62"/>
    <w:rsid w:val="00762C24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6562"/>
    <w:rsid w:val="00A869B7"/>
    <w:rsid w:val="00AA0CD0"/>
    <w:rsid w:val="00AA1EEF"/>
    <w:rsid w:val="00AC205C"/>
    <w:rsid w:val="00AC3562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32F61"/>
    <w:rsid w:val="00C45642"/>
    <w:rsid w:val="00C45D2C"/>
    <w:rsid w:val="00C47421"/>
    <w:rsid w:val="00C50083"/>
    <w:rsid w:val="00C53F26"/>
    <w:rsid w:val="00C556FE"/>
    <w:rsid w:val="00C65F83"/>
    <w:rsid w:val="00C7675A"/>
    <w:rsid w:val="00C771EA"/>
    <w:rsid w:val="00C93067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62ED"/>
    <w:rsid w:val="00E213EE"/>
    <w:rsid w:val="00E335FE"/>
    <w:rsid w:val="00E42B9A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14</cp:revision>
  <cp:lastPrinted>2015-02-16T10:18:00Z</cp:lastPrinted>
  <dcterms:created xsi:type="dcterms:W3CDTF">2015-01-14T09:28:00Z</dcterms:created>
  <dcterms:modified xsi:type="dcterms:W3CDTF">2015-02-16T10:18:00Z</dcterms:modified>
</cp:coreProperties>
</file>