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9124B6" w:rsidRPr="0045271F" w:rsidTr="00563C83">
        <w:tc>
          <w:tcPr>
            <w:tcW w:w="4513" w:type="dxa"/>
            <w:tcBorders>
              <w:bottom w:val="single" w:sz="4" w:space="0" w:color="auto"/>
            </w:tcBorders>
            <w:tcMar>
              <w:bottom w:w="170" w:type="dxa"/>
            </w:tcMar>
          </w:tcPr>
          <w:p w:rsidR="009124B6" w:rsidRPr="0045271F" w:rsidRDefault="009124B6" w:rsidP="00733525">
            <w:pPr>
              <w:keepNext/>
              <w:keepLines/>
            </w:pPr>
          </w:p>
        </w:tc>
        <w:tc>
          <w:tcPr>
            <w:tcW w:w="4337" w:type="dxa"/>
            <w:tcBorders>
              <w:bottom w:val="single" w:sz="4" w:space="0" w:color="auto"/>
            </w:tcBorders>
            <w:tcMar>
              <w:left w:w="0" w:type="dxa"/>
              <w:bottom w:w="170" w:type="dxa"/>
              <w:right w:w="0" w:type="dxa"/>
            </w:tcMar>
          </w:tcPr>
          <w:p w:rsidR="009124B6" w:rsidRPr="0045271F" w:rsidRDefault="00E41466" w:rsidP="00733525">
            <w:pPr>
              <w:keepNext/>
              <w:keepLines/>
            </w:pPr>
            <w:r>
              <w:rPr>
                <w:noProof/>
                <w:lang w:val="fr-CH" w:eastAsia="fr-CH"/>
              </w:rPr>
              <w:drawing>
                <wp:inline distT="0" distB="0" distL="0" distR="0">
                  <wp:extent cx="1828800" cy="1302385"/>
                  <wp:effectExtent l="0" t="0" r="0" b="0"/>
                  <wp:docPr id="1"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302385"/>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9124B6" w:rsidRPr="0045271F" w:rsidRDefault="009124B6" w:rsidP="00733525">
            <w:pPr>
              <w:keepNext/>
              <w:keepLines/>
              <w:jc w:val="right"/>
            </w:pPr>
          </w:p>
        </w:tc>
      </w:tr>
      <w:tr w:rsidR="009124B6" w:rsidRPr="0045271F" w:rsidTr="00563C83">
        <w:trPr>
          <w:trHeight w:hRule="exact" w:val="170"/>
        </w:trPr>
        <w:tc>
          <w:tcPr>
            <w:tcW w:w="9356" w:type="dxa"/>
            <w:gridSpan w:val="3"/>
            <w:tcBorders>
              <w:top w:val="single" w:sz="4" w:space="0" w:color="auto"/>
            </w:tcBorders>
            <w:noWrap/>
            <w:tcMar>
              <w:left w:w="0" w:type="dxa"/>
              <w:right w:w="0" w:type="dxa"/>
            </w:tcMar>
            <w:vAlign w:val="bottom"/>
          </w:tcPr>
          <w:p w:rsidR="009124B6" w:rsidRPr="0045271F" w:rsidRDefault="009124B6" w:rsidP="00733525">
            <w:pPr>
              <w:keepNext/>
              <w:keepLines/>
              <w:jc w:val="right"/>
              <w:rPr>
                <w:rFonts w:ascii="Arial Black" w:hAnsi="Arial Black"/>
                <w:caps/>
                <w:sz w:val="15"/>
              </w:rPr>
            </w:pPr>
            <w:bookmarkStart w:id="0" w:name="Original"/>
            <w:bookmarkEnd w:id="0"/>
          </w:p>
        </w:tc>
      </w:tr>
      <w:tr w:rsidR="009124B6" w:rsidRPr="0045271F" w:rsidTr="00B27CB2">
        <w:trPr>
          <w:trHeight w:hRule="exact" w:val="198"/>
        </w:trPr>
        <w:tc>
          <w:tcPr>
            <w:tcW w:w="9356" w:type="dxa"/>
            <w:gridSpan w:val="3"/>
            <w:tcMar>
              <w:left w:w="0" w:type="dxa"/>
              <w:right w:w="0" w:type="dxa"/>
            </w:tcMar>
          </w:tcPr>
          <w:p w:rsidR="009124B6" w:rsidRPr="0045271F" w:rsidRDefault="009124B6" w:rsidP="00903B66">
            <w:pPr>
              <w:jc w:val="right"/>
            </w:pPr>
            <w:r w:rsidRPr="0045271F">
              <w:rPr>
                <w:rFonts w:ascii="Arial Black" w:hAnsi="Arial Black"/>
                <w:sz w:val="15"/>
              </w:rPr>
              <w:t xml:space="preserve">AVIS N° </w:t>
            </w:r>
            <w:r w:rsidR="009419F9">
              <w:rPr>
                <w:rFonts w:ascii="Arial Black" w:hAnsi="Arial Black"/>
                <w:sz w:val="15"/>
              </w:rPr>
              <w:t>4</w:t>
            </w:r>
            <w:r w:rsidR="00E227D9">
              <w:rPr>
                <w:rFonts w:ascii="Arial Black" w:hAnsi="Arial Black"/>
                <w:sz w:val="15"/>
              </w:rPr>
              <w:t>/2020</w:t>
            </w:r>
          </w:p>
        </w:tc>
      </w:tr>
    </w:tbl>
    <w:p w:rsidR="009124B6" w:rsidRPr="0045271F" w:rsidRDefault="009124B6" w:rsidP="00733525"/>
    <w:p w:rsidR="00A61FA8" w:rsidRDefault="00A61FA8" w:rsidP="00733525"/>
    <w:p w:rsidR="00E4440D" w:rsidRPr="0045271F" w:rsidRDefault="00E4440D" w:rsidP="00733525"/>
    <w:p w:rsidR="009124B6" w:rsidRPr="0045271F" w:rsidRDefault="009124B6" w:rsidP="00733525"/>
    <w:p w:rsidR="009124B6" w:rsidRPr="0045271F" w:rsidRDefault="009124B6" w:rsidP="00733525">
      <w:pPr>
        <w:autoSpaceDE w:val="0"/>
        <w:autoSpaceDN w:val="0"/>
        <w:adjustRightInd w:val="0"/>
        <w:rPr>
          <w:b/>
          <w:bCs/>
          <w:sz w:val="28"/>
          <w:szCs w:val="28"/>
          <w:lang w:val="fr-CH"/>
        </w:rPr>
      </w:pPr>
      <w:r>
        <w:rPr>
          <w:b/>
          <w:bCs/>
          <w:sz w:val="28"/>
          <w:szCs w:val="28"/>
          <w:lang w:val="fr-CH"/>
        </w:rPr>
        <w:t xml:space="preserve">Protocole </w:t>
      </w:r>
      <w:r w:rsidRPr="0045271F">
        <w:rPr>
          <w:b/>
          <w:bCs/>
          <w:sz w:val="28"/>
          <w:szCs w:val="28"/>
          <w:lang w:val="fr-CH"/>
        </w:rPr>
        <w:t>de Madrid concernant l</w:t>
      </w:r>
      <w:r>
        <w:rPr>
          <w:b/>
          <w:bCs/>
          <w:sz w:val="28"/>
          <w:szCs w:val="28"/>
          <w:lang w:val="fr-CH"/>
        </w:rPr>
        <w:t>’</w:t>
      </w:r>
      <w:r w:rsidRPr="0045271F">
        <w:rPr>
          <w:b/>
          <w:bCs/>
          <w:sz w:val="28"/>
          <w:szCs w:val="28"/>
          <w:lang w:val="fr-CH"/>
        </w:rPr>
        <w:t>enregistr</w:t>
      </w:r>
      <w:r>
        <w:rPr>
          <w:b/>
          <w:bCs/>
          <w:sz w:val="28"/>
          <w:szCs w:val="28"/>
          <w:lang w:val="fr-CH"/>
        </w:rPr>
        <w:t>ement international des marques</w:t>
      </w:r>
    </w:p>
    <w:p w:rsidR="009124B6" w:rsidRDefault="009124B6" w:rsidP="00733525">
      <w:pPr>
        <w:autoSpaceDE w:val="0"/>
        <w:autoSpaceDN w:val="0"/>
        <w:adjustRightInd w:val="0"/>
        <w:rPr>
          <w:bCs/>
          <w:szCs w:val="22"/>
          <w:lang w:val="fr-CH"/>
        </w:rPr>
      </w:pPr>
    </w:p>
    <w:p w:rsidR="00E4440D" w:rsidRDefault="00E4440D" w:rsidP="00733525">
      <w:pPr>
        <w:autoSpaceDE w:val="0"/>
        <w:autoSpaceDN w:val="0"/>
        <w:adjustRightInd w:val="0"/>
        <w:rPr>
          <w:bCs/>
          <w:szCs w:val="22"/>
          <w:lang w:val="fr-CH"/>
        </w:rPr>
      </w:pPr>
    </w:p>
    <w:p w:rsidR="00A61FA8" w:rsidRPr="0045271F" w:rsidRDefault="00A61FA8" w:rsidP="00733525">
      <w:pPr>
        <w:autoSpaceDE w:val="0"/>
        <w:autoSpaceDN w:val="0"/>
        <w:adjustRightInd w:val="0"/>
        <w:rPr>
          <w:bCs/>
          <w:szCs w:val="22"/>
          <w:lang w:val="fr-CH"/>
        </w:rPr>
      </w:pPr>
    </w:p>
    <w:p w:rsidR="00A52652" w:rsidRPr="00FB0889" w:rsidRDefault="00A52652" w:rsidP="00FB0889">
      <w:pPr>
        <w:autoSpaceDE w:val="0"/>
        <w:autoSpaceDN w:val="0"/>
        <w:adjustRightInd w:val="0"/>
        <w:spacing w:after="220"/>
        <w:rPr>
          <w:b/>
          <w:bCs/>
          <w:sz w:val="24"/>
          <w:szCs w:val="24"/>
          <w:lang w:val="fr-FR"/>
        </w:rPr>
      </w:pPr>
      <w:r w:rsidRPr="007A6DF1">
        <w:rPr>
          <w:rFonts w:eastAsia="MS Mincho"/>
          <w:b/>
          <w:bCs/>
          <w:sz w:val="24"/>
          <w:szCs w:val="24"/>
          <w:lang w:val="fr-FR" w:eastAsia="ja-JP"/>
        </w:rPr>
        <w:t xml:space="preserve">Modification des montants de la taxe individuelle </w:t>
      </w:r>
      <w:r>
        <w:rPr>
          <w:b/>
          <w:bCs/>
          <w:sz w:val="24"/>
          <w:szCs w:val="24"/>
          <w:lang w:val="fr-FR"/>
        </w:rPr>
        <w:t>:</w:t>
      </w:r>
      <w:r w:rsidRPr="00806962">
        <w:rPr>
          <w:b/>
          <w:bCs/>
          <w:sz w:val="24"/>
          <w:szCs w:val="24"/>
          <w:lang w:val="fr-FR"/>
        </w:rPr>
        <w:t xml:space="preserve"> </w:t>
      </w:r>
      <w:r w:rsidR="00873527" w:rsidRPr="00873527">
        <w:rPr>
          <w:b/>
          <w:bCs/>
          <w:sz w:val="24"/>
          <w:szCs w:val="24"/>
          <w:lang w:val="fr-FR"/>
        </w:rPr>
        <w:t>République démocratique populaire lao</w:t>
      </w:r>
    </w:p>
    <w:p w:rsidR="009C6A55" w:rsidRPr="00303BEF" w:rsidRDefault="00303BEF" w:rsidP="00303BEF">
      <w:pPr>
        <w:pStyle w:val="ONUMFS"/>
        <w:rPr>
          <w:lang w:val="fr-FR"/>
        </w:rPr>
      </w:pPr>
      <w:r w:rsidRPr="00303BEF">
        <w:rPr>
          <w:lang w:val="fr-FR"/>
        </w:rPr>
        <w:t xml:space="preserve">Conformément à la règle 35.2)d) du règlement d’exécution commun à l’Arrangement et au Protocole de Madrid, le Directeur général de l’Organisation Mondiale de la Propriété Intellectuelle (OMPI) a établi les nouveaux montants suivants, en francs suisses, de la taxe individuelle qui doit être payée lorsque la République démocratique populaire lao est désignée dans une demande internationale, dans le cadre d’une désignation postérieure à un enregistrement international et à l’égard du renouvellement d’un enregistrement international dans lequel elle a été désignée : </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67"/>
        <w:gridCol w:w="2362"/>
      </w:tblGrid>
      <w:tr w:rsidR="0030391D" w:rsidTr="0030391D">
        <w:trPr>
          <w:cantSplit/>
        </w:trPr>
        <w:tc>
          <w:tcPr>
            <w:tcW w:w="6710" w:type="dxa"/>
            <w:gridSpan w:val="2"/>
            <w:tcBorders>
              <w:top w:val="single" w:sz="4" w:space="0" w:color="auto"/>
              <w:left w:val="single" w:sz="4" w:space="0" w:color="auto"/>
              <w:bottom w:val="single" w:sz="4" w:space="0" w:color="auto"/>
              <w:right w:val="single" w:sz="4" w:space="0" w:color="auto"/>
            </w:tcBorders>
            <w:vAlign w:val="center"/>
            <w:hideMark/>
          </w:tcPr>
          <w:p w:rsidR="0030391D" w:rsidRDefault="0030391D">
            <w:pPr>
              <w:pStyle w:val="Heading2"/>
              <w:jc w:val="center"/>
              <w:rPr>
                <w:b/>
                <w:szCs w:val="22"/>
                <w:lang w:val="fr-CH"/>
              </w:rPr>
            </w:pPr>
            <w:r>
              <w:rPr>
                <w:b/>
                <w:szCs w:val="22"/>
                <w:lang w:val="fr-CH"/>
              </w:rPr>
              <w:t>RUBRIQUES</w:t>
            </w:r>
          </w:p>
        </w:tc>
        <w:tc>
          <w:tcPr>
            <w:tcW w:w="2362" w:type="dxa"/>
            <w:tcBorders>
              <w:top w:val="single" w:sz="4" w:space="0" w:color="auto"/>
              <w:left w:val="single" w:sz="4" w:space="0" w:color="auto"/>
              <w:bottom w:val="single" w:sz="4" w:space="0" w:color="auto"/>
              <w:right w:val="single" w:sz="4" w:space="0" w:color="auto"/>
            </w:tcBorders>
          </w:tcPr>
          <w:p w:rsidR="0030391D" w:rsidRDefault="0030391D">
            <w:pPr>
              <w:pStyle w:val="Heading1"/>
              <w:ind w:left="25"/>
              <w:jc w:val="center"/>
              <w:rPr>
                <w:caps w:val="0"/>
                <w:szCs w:val="22"/>
                <w:lang w:val="fr-CH"/>
              </w:rPr>
            </w:pPr>
            <w:r>
              <w:rPr>
                <w:caps w:val="0"/>
                <w:szCs w:val="22"/>
                <w:lang w:val="fr-CH"/>
              </w:rPr>
              <w:t>Montants</w:t>
            </w:r>
          </w:p>
          <w:p w:rsidR="0030391D" w:rsidRDefault="0030391D">
            <w:pPr>
              <w:rPr>
                <w:lang w:val="fr-CH"/>
              </w:rPr>
            </w:pPr>
          </w:p>
          <w:p w:rsidR="0030391D" w:rsidRDefault="0030391D">
            <w:pPr>
              <w:jc w:val="center"/>
              <w:rPr>
                <w:lang w:val="fr-CH"/>
              </w:rPr>
            </w:pPr>
            <w:r>
              <w:rPr>
                <w:lang w:val="fr-CH"/>
              </w:rPr>
              <w:t>(</w:t>
            </w:r>
            <w:r>
              <w:rPr>
                <w:i/>
                <w:lang w:val="fr-CH"/>
              </w:rPr>
              <w:t>en francs suisses</w:t>
            </w:r>
            <w:r>
              <w:rPr>
                <w:lang w:val="fr-CH"/>
              </w:rPr>
              <w:t>)</w:t>
            </w:r>
          </w:p>
          <w:p w:rsidR="0030391D" w:rsidRDefault="0030391D">
            <w:pPr>
              <w:jc w:val="center"/>
              <w:rPr>
                <w:lang w:val="fr-CH"/>
              </w:rPr>
            </w:pPr>
          </w:p>
        </w:tc>
      </w:tr>
      <w:tr w:rsidR="0030391D" w:rsidTr="0030391D">
        <w:trPr>
          <w:trHeight w:val="829"/>
        </w:trPr>
        <w:tc>
          <w:tcPr>
            <w:tcW w:w="1843" w:type="dxa"/>
            <w:tcBorders>
              <w:top w:val="single" w:sz="4" w:space="0" w:color="auto"/>
              <w:left w:val="single" w:sz="4" w:space="0" w:color="auto"/>
              <w:bottom w:val="single" w:sz="4" w:space="0" w:color="auto"/>
              <w:right w:val="single" w:sz="4" w:space="0" w:color="auto"/>
            </w:tcBorders>
            <w:vAlign w:val="center"/>
            <w:hideMark/>
          </w:tcPr>
          <w:p w:rsidR="0030391D" w:rsidRDefault="0030391D">
            <w:pPr>
              <w:spacing w:before="120"/>
              <w:jc w:val="center"/>
              <w:rPr>
                <w:szCs w:val="22"/>
                <w:lang w:val="fr-CH"/>
              </w:rPr>
            </w:pPr>
            <w:r>
              <w:rPr>
                <w:szCs w:val="22"/>
                <w:lang w:val="fr-CH"/>
              </w:rPr>
              <w:t>Demande ou désignation postérieure</w:t>
            </w:r>
          </w:p>
        </w:tc>
        <w:tc>
          <w:tcPr>
            <w:tcW w:w="4867" w:type="dxa"/>
            <w:tcBorders>
              <w:top w:val="single" w:sz="4" w:space="0" w:color="auto"/>
              <w:left w:val="single" w:sz="4" w:space="0" w:color="auto"/>
              <w:bottom w:val="single" w:sz="4" w:space="0" w:color="auto"/>
              <w:right w:val="single" w:sz="4" w:space="0" w:color="auto"/>
            </w:tcBorders>
          </w:tcPr>
          <w:p w:rsidR="0030391D" w:rsidRDefault="0030391D">
            <w:pPr>
              <w:tabs>
                <w:tab w:val="left" w:pos="317"/>
                <w:tab w:val="left" w:pos="742"/>
              </w:tabs>
              <w:spacing w:line="260" w:lineRule="exact"/>
              <w:rPr>
                <w:szCs w:val="22"/>
                <w:lang w:val="fr-CH"/>
              </w:rPr>
            </w:pPr>
          </w:p>
          <w:p w:rsidR="0030391D" w:rsidRDefault="0030391D" w:rsidP="0030391D">
            <w:pPr>
              <w:numPr>
                <w:ilvl w:val="0"/>
                <w:numId w:val="9"/>
              </w:numPr>
              <w:tabs>
                <w:tab w:val="left" w:pos="317"/>
                <w:tab w:val="left" w:pos="742"/>
              </w:tabs>
              <w:spacing w:line="260" w:lineRule="exact"/>
              <w:ind w:left="1213" w:hanging="1179"/>
              <w:rPr>
                <w:szCs w:val="22"/>
                <w:lang w:val="fr-CH"/>
              </w:rPr>
            </w:pPr>
            <w:r>
              <w:rPr>
                <w:lang w:val="fr-CH"/>
              </w:rPr>
              <w:t>pour une classe de produits ou services</w:t>
            </w:r>
          </w:p>
          <w:p w:rsidR="0030391D" w:rsidRDefault="0030391D">
            <w:pPr>
              <w:tabs>
                <w:tab w:val="left" w:pos="317"/>
                <w:tab w:val="left" w:pos="742"/>
              </w:tabs>
              <w:spacing w:line="260" w:lineRule="exact"/>
              <w:ind w:left="1213"/>
              <w:rPr>
                <w:szCs w:val="22"/>
                <w:lang w:val="fr-CH"/>
              </w:rPr>
            </w:pPr>
          </w:p>
          <w:p w:rsidR="0030391D" w:rsidRDefault="0030391D">
            <w:pPr>
              <w:tabs>
                <w:tab w:val="left" w:pos="317"/>
                <w:tab w:val="left" w:pos="742"/>
              </w:tabs>
              <w:spacing w:line="260" w:lineRule="exact"/>
              <w:rPr>
                <w:szCs w:val="22"/>
                <w:lang w:val="fr-CH"/>
              </w:rPr>
            </w:pPr>
            <w:r>
              <w:rPr>
                <w:szCs w:val="22"/>
                <w:lang w:val="fr-CH"/>
              </w:rPr>
              <w:t>–</w:t>
            </w:r>
            <w:r>
              <w:rPr>
                <w:szCs w:val="22"/>
                <w:lang w:val="fr-CH"/>
              </w:rPr>
              <w:tab/>
              <w:t>pour chaque classe supplémentaire</w:t>
            </w:r>
          </w:p>
          <w:p w:rsidR="0030391D" w:rsidRDefault="0030391D">
            <w:pPr>
              <w:tabs>
                <w:tab w:val="left" w:pos="317"/>
                <w:tab w:val="left" w:pos="742"/>
              </w:tabs>
              <w:spacing w:line="260" w:lineRule="exact"/>
              <w:rPr>
                <w:szCs w:val="22"/>
                <w:lang w:val="fr-CH"/>
              </w:rPr>
            </w:pPr>
          </w:p>
        </w:tc>
        <w:tc>
          <w:tcPr>
            <w:tcW w:w="2362" w:type="dxa"/>
            <w:tcBorders>
              <w:top w:val="single" w:sz="4" w:space="0" w:color="auto"/>
              <w:left w:val="single" w:sz="4" w:space="0" w:color="auto"/>
              <w:bottom w:val="single" w:sz="4" w:space="0" w:color="auto"/>
              <w:right w:val="single" w:sz="4" w:space="0" w:color="auto"/>
            </w:tcBorders>
            <w:vAlign w:val="center"/>
          </w:tcPr>
          <w:p w:rsidR="0030391D" w:rsidRDefault="0030391D">
            <w:pPr>
              <w:tabs>
                <w:tab w:val="left" w:pos="360"/>
                <w:tab w:val="right" w:pos="1168"/>
              </w:tabs>
              <w:spacing w:line="260" w:lineRule="exact"/>
              <w:ind w:left="34"/>
              <w:rPr>
                <w:szCs w:val="22"/>
                <w:lang w:val="fr-CH"/>
              </w:rPr>
            </w:pPr>
          </w:p>
          <w:p w:rsidR="0030391D" w:rsidRDefault="00AB2344">
            <w:pPr>
              <w:tabs>
                <w:tab w:val="left" w:pos="360"/>
                <w:tab w:val="right" w:pos="1168"/>
              </w:tabs>
              <w:spacing w:line="260" w:lineRule="exact"/>
              <w:jc w:val="center"/>
              <w:rPr>
                <w:szCs w:val="22"/>
                <w:lang w:val="fr-CH"/>
              </w:rPr>
            </w:pPr>
            <w:r>
              <w:rPr>
                <w:szCs w:val="22"/>
                <w:lang w:val="fr-CH"/>
              </w:rPr>
              <w:t>123</w:t>
            </w:r>
          </w:p>
          <w:p w:rsidR="0030391D" w:rsidRDefault="0030391D">
            <w:pPr>
              <w:tabs>
                <w:tab w:val="left" w:pos="360"/>
                <w:tab w:val="right" w:pos="1168"/>
              </w:tabs>
              <w:spacing w:line="260" w:lineRule="exact"/>
              <w:jc w:val="center"/>
              <w:rPr>
                <w:szCs w:val="22"/>
                <w:lang w:val="fr-CH"/>
              </w:rPr>
            </w:pPr>
          </w:p>
          <w:p w:rsidR="0030391D" w:rsidRDefault="00AB2344">
            <w:pPr>
              <w:tabs>
                <w:tab w:val="left" w:pos="360"/>
                <w:tab w:val="right" w:pos="1168"/>
              </w:tabs>
              <w:spacing w:line="260" w:lineRule="exact"/>
              <w:jc w:val="center"/>
              <w:rPr>
                <w:szCs w:val="22"/>
                <w:lang w:val="fr-CH"/>
              </w:rPr>
            </w:pPr>
            <w:r>
              <w:rPr>
                <w:szCs w:val="22"/>
                <w:lang w:val="fr-CH"/>
              </w:rPr>
              <w:t xml:space="preserve">  88</w:t>
            </w:r>
          </w:p>
          <w:p w:rsidR="0030391D" w:rsidRDefault="0030391D">
            <w:pPr>
              <w:tabs>
                <w:tab w:val="left" w:pos="360"/>
                <w:tab w:val="right" w:pos="1168"/>
              </w:tabs>
              <w:spacing w:line="260" w:lineRule="exact"/>
              <w:jc w:val="center"/>
              <w:rPr>
                <w:szCs w:val="24"/>
                <w:lang w:val="fr-CH"/>
              </w:rPr>
            </w:pPr>
          </w:p>
        </w:tc>
      </w:tr>
      <w:tr w:rsidR="0030391D" w:rsidTr="0030391D">
        <w:trPr>
          <w:trHeight w:val="1055"/>
        </w:trPr>
        <w:tc>
          <w:tcPr>
            <w:tcW w:w="1843" w:type="dxa"/>
            <w:tcBorders>
              <w:top w:val="single" w:sz="4" w:space="0" w:color="auto"/>
              <w:left w:val="single" w:sz="4" w:space="0" w:color="auto"/>
              <w:bottom w:val="single" w:sz="4" w:space="0" w:color="auto"/>
              <w:right w:val="single" w:sz="4" w:space="0" w:color="auto"/>
            </w:tcBorders>
            <w:vAlign w:val="center"/>
            <w:hideMark/>
          </w:tcPr>
          <w:p w:rsidR="0030391D" w:rsidRDefault="0030391D">
            <w:pPr>
              <w:rPr>
                <w:szCs w:val="22"/>
                <w:lang w:val="fr-CH"/>
              </w:rPr>
            </w:pPr>
            <w:r>
              <w:rPr>
                <w:szCs w:val="22"/>
                <w:lang w:val="fr-FR"/>
              </w:rPr>
              <w:t>Renouvellement</w:t>
            </w:r>
          </w:p>
        </w:tc>
        <w:tc>
          <w:tcPr>
            <w:tcW w:w="4867" w:type="dxa"/>
            <w:tcBorders>
              <w:top w:val="single" w:sz="4" w:space="0" w:color="auto"/>
              <w:left w:val="single" w:sz="4" w:space="0" w:color="auto"/>
              <w:bottom w:val="single" w:sz="4" w:space="0" w:color="auto"/>
              <w:right w:val="single" w:sz="4" w:space="0" w:color="auto"/>
            </w:tcBorders>
          </w:tcPr>
          <w:p w:rsidR="0030391D" w:rsidRDefault="0030391D">
            <w:pPr>
              <w:tabs>
                <w:tab w:val="left" w:pos="317"/>
                <w:tab w:val="left" w:pos="742"/>
              </w:tabs>
              <w:spacing w:line="260" w:lineRule="exact"/>
              <w:ind w:left="34"/>
              <w:rPr>
                <w:szCs w:val="22"/>
                <w:lang w:val="fr-CH"/>
              </w:rPr>
            </w:pPr>
          </w:p>
          <w:p w:rsidR="0030391D" w:rsidRDefault="0030391D" w:rsidP="0030391D">
            <w:pPr>
              <w:numPr>
                <w:ilvl w:val="0"/>
                <w:numId w:val="9"/>
              </w:numPr>
              <w:tabs>
                <w:tab w:val="left" w:pos="317"/>
                <w:tab w:val="left" w:pos="742"/>
              </w:tabs>
              <w:spacing w:line="260" w:lineRule="exact"/>
              <w:ind w:left="1213" w:hanging="1179"/>
              <w:rPr>
                <w:szCs w:val="22"/>
                <w:lang w:val="fr-CH"/>
              </w:rPr>
            </w:pPr>
            <w:r>
              <w:rPr>
                <w:lang w:val="fr-CH"/>
              </w:rPr>
              <w:t>pour une classe de produits ou services</w:t>
            </w:r>
          </w:p>
          <w:p w:rsidR="0030391D" w:rsidRDefault="0030391D">
            <w:pPr>
              <w:tabs>
                <w:tab w:val="left" w:pos="317"/>
                <w:tab w:val="left" w:pos="742"/>
              </w:tabs>
              <w:spacing w:line="260" w:lineRule="exact"/>
              <w:ind w:left="1213"/>
              <w:rPr>
                <w:szCs w:val="22"/>
                <w:lang w:val="fr-CH"/>
              </w:rPr>
            </w:pPr>
          </w:p>
          <w:p w:rsidR="0030391D" w:rsidRDefault="0030391D">
            <w:pPr>
              <w:tabs>
                <w:tab w:val="left" w:pos="317"/>
                <w:tab w:val="left" w:pos="742"/>
              </w:tabs>
              <w:spacing w:line="260" w:lineRule="exact"/>
              <w:rPr>
                <w:szCs w:val="22"/>
                <w:lang w:val="fr-CH"/>
              </w:rPr>
            </w:pPr>
            <w:r>
              <w:rPr>
                <w:szCs w:val="22"/>
                <w:lang w:val="fr-CH"/>
              </w:rPr>
              <w:t>–</w:t>
            </w:r>
            <w:r>
              <w:rPr>
                <w:szCs w:val="22"/>
                <w:lang w:val="fr-CH"/>
              </w:rPr>
              <w:tab/>
              <w:t>pour chaque classe supplémentaire</w:t>
            </w:r>
          </w:p>
          <w:p w:rsidR="0030391D" w:rsidRDefault="0030391D">
            <w:pPr>
              <w:tabs>
                <w:tab w:val="left" w:pos="317"/>
                <w:tab w:val="left" w:pos="742"/>
              </w:tabs>
              <w:spacing w:line="260" w:lineRule="exact"/>
              <w:rPr>
                <w:szCs w:val="22"/>
                <w:lang w:val="fr-CH"/>
              </w:rPr>
            </w:pPr>
          </w:p>
        </w:tc>
        <w:tc>
          <w:tcPr>
            <w:tcW w:w="2362" w:type="dxa"/>
            <w:tcBorders>
              <w:top w:val="single" w:sz="4" w:space="0" w:color="auto"/>
              <w:left w:val="single" w:sz="4" w:space="0" w:color="auto"/>
              <w:bottom w:val="single" w:sz="4" w:space="0" w:color="auto"/>
              <w:right w:val="single" w:sz="4" w:space="0" w:color="auto"/>
            </w:tcBorders>
          </w:tcPr>
          <w:p w:rsidR="0030391D" w:rsidRDefault="0030391D">
            <w:pPr>
              <w:tabs>
                <w:tab w:val="left" w:pos="360"/>
                <w:tab w:val="right" w:pos="1168"/>
              </w:tabs>
              <w:spacing w:line="260" w:lineRule="exact"/>
              <w:jc w:val="center"/>
              <w:rPr>
                <w:szCs w:val="22"/>
                <w:lang w:val="fr-CH"/>
              </w:rPr>
            </w:pPr>
          </w:p>
          <w:p w:rsidR="0030391D" w:rsidRDefault="00AB2344">
            <w:pPr>
              <w:tabs>
                <w:tab w:val="left" w:pos="360"/>
                <w:tab w:val="right" w:pos="1168"/>
              </w:tabs>
              <w:spacing w:line="260" w:lineRule="exact"/>
              <w:jc w:val="center"/>
              <w:rPr>
                <w:szCs w:val="22"/>
                <w:lang w:val="fr-CH"/>
              </w:rPr>
            </w:pPr>
            <w:r>
              <w:rPr>
                <w:szCs w:val="22"/>
                <w:lang w:val="fr-CH"/>
              </w:rPr>
              <w:t>123</w:t>
            </w:r>
          </w:p>
          <w:p w:rsidR="0030391D" w:rsidRDefault="0030391D">
            <w:pPr>
              <w:tabs>
                <w:tab w:val="left" w:pos="360"/>
                <w:tab w:val="right" w:pos="1168"/>
              </w:tabs>
              <w:rPr>
                <w:szCs w:val="24"/>
                <w:lang w:val="fr-CH"/>
              </w:rPr>
            </w:pPr>
          </w:p>
          <w:p w:rsidR="0030391D" w:rsidRDefault="00AB2344">
            <w:pPr>
              <w:tabs>
                <w:tab w:val="left" w:pos="360"/>
                <w:tab w:val="right" w:pos="1168"/>
              </w:tabs>
              <w:spacing w:line="260" w:lineRule="exact"/>
              <w:jc w:val="center"/>
              <w:rPr>
                <w:szCs w:val="24"/>
                <w:lang w:val="fr-CH"/>
              </w:rPr>
            </w:pPr>
            <w:r>
              <w:rPr>
                <w:szCs w:val="24"/>
                <w:lang w:val="fr-CH"/>
              </w:rPr>
              <w:t xml:space="preserve">  88</w:t>
            </w:r>
          </w:p>
        </w:tc>
      </w:tr>
    </w:tbl>
    <w:p w:rsidR="002921FE" w:rsidRPr="007E2925" w:rsidRDefault="002921FE" w:rsidP="00F74A40">
      <w:pPr>
        <w:pStyle w:val="ONUMFS"/>
        <w:numPr>
          <w:ilvl w:val="0"/>
          <w:numId w:val="0"/>
        </w:numPr>
        <w:spacing w:after="0"/>
        <w:rPr>
          <w:lang w:val="fr-FR"/>
        </w:rPr>
      </w:pPr>
    </w:p>
    <w:p w:rsidR="00A52652" w:rsidRPr="00FD611C" w:rsidRDefault="00A52652" w:rsidP="00873527">
      <w:pPr>
        <w:pStyle w:val="ONUMFS"/>
        <w:rPr>
          <w:lang w:val="fr-FR"/>
        </w:rPr>
      </w:pPr>
      <w:r w:rsidRPr="007E2925">
        <w:rPr>
          <w:lang w:val="fr-FR" w:eastAsia="ja-JP"/>
        </w:rPr>
        <w:t xml:space="preserve">Cette modification prendra effet le </w:t>
      </w:r>
      <w:r w:rsidR="009419F9">
        <w:rPr>
          <w:lang w:val="fr-FR" w:eastAsia="ja-JP"/>
        </w:rPr>
        <w:t>7</w:t>
      </w:r>
      <w:bookmarkStart w:id="1" w:name="_GoBack"/>
      <w:bookmarkEnd w:id="1"/>
      <w:r w:rsidR="00DD476B">
        <w:rPr>
          <w:lang w:val="fr-FR" w:eastAsia="ja-JP"/>
        </w:rPr>
        <w:t xml:space="preserve"> </w:t>
      </w:r>
      <w:r w:rsidR="009419F9">
        <w:rPr>
          <w:lang w:val="fr-FR" w:eastAsia="ja-JP"/>
        </w:rPr>
        <w:t>mars</w:t>
      </w:r>
      <w:r w:rsidR="007C48A4" w:rsidRPr="00FD611C">
        <w:rPr>
          <w:lang w:val="fr-FR" w:eastAsia="ja-JP"/>
        </w:rPr>
        <w:t xml:space="preserve"> </w:t>
      </w:r>
      <w:r w:rsidR="008C1E1D">
        <w:rPr>
          <w:lang w:val="fr-FR" w:eastAsia="ja-JP"/>
        </w:rPr>
        <w:t>2020</w:t>
      </w:r>
      <w:r w:rsidRPr="00FD611C">
        <w:rPr>
          <w:lang w:val="fr-FR" w:eastAsia="ja-JP"/>
        </w:rPr>
        <w:t xml:space="preserve">.  Par conséquent, ces montants devront être payés </w:t>
      </w:r>
      <w:r w:rsidR="00873527">
        <w:rPr>
          <w:lang w:val="fr-FR" w:eastAsia="ja-JP"/>
        </w:rPr>
        <w:t xml:space="preserve">lorsque </w:t>
      </w:r>
      <w:r w:rsidR="00873527" w:rsidRPr="00873527">
        <w:rPr>
          <w:lang w:val="fr-FR"/>
        </w:rPr>
        <w:t>la République démocratique populaire lao</w:t>
      </w:r>
    </w:p>
    <w:p w:rsidR="009F4F3E" w:rsidRDefault="00BF5B68" w:rsidP="0015003D">
      <w:pPr>
        <w:pStyle w:val="ONUMFS"/>
        <w:numPr>
          <w:ilvl w:val="0"/>
          <w:numId w:val="0"/>
        </w:numPr>
        <w:ind w:firstLine="562"/>
        <w:rPr>
          <w:rFonts w:eastAsia="MS Mincho"/>
          <w:szCs w:val="22"/>
          <w:lang w:val="fr-FR" w:eastAsia="ja-JP"/>
        </w:rPr>
      </w:pPr>
      <w:r>
        <w:rPr>
          <w:lang w:val="fr-FR" w:eastAsia="ja-JP"/>
        </w:rPr>
        <w:t>a</w:t>
      </w:r>
      <w:r w:rsidRPr="003B651A">
        <w:rPr>
          <w:lang w:val="fr-FR" w:eastAsia="ja-JP"/>
        </w:rPr>
        <w:t xml:space="preserve">) </w:t>
      </w:r>
      <w:r>
        <w:rPr>
          <w:lang w:val="fr-FR" w:eastAsia="ja-JP"/>
        </w:rPr>
        <w:tab/>
      </w:r>
      <w:r w:rsidR="00F20F47" w:rsidRPr="00BF5B68">
        <w:rPr>
          <w:rFonts w:eastAsia="MS Mincho"/>
          <w:szCs w:val="22"/>
          <w:lang w:val="fr-FR" w:eastAsia="ja-JP"/>
        </w:rPr>
        <w:t>est</w:t>
      </w:r>
      <w:r w:rsidR="00A52652" w:rsidRPr="00BF5B68">
        <w:rPr>
          <w:rFonts w:eastAsia="MS Mincho"/>
          <w:szCs w:val="22"/>
          <w:lang w:val="fr-FR" w:eastAsia="ja-JP"/>
        </w:rPr>
        <w:t xml:space="preserve"> désigné</w:t>
      </w:r>
      <w:r w:rsidR="00873527">
        <w:rPr>
          <w:rFonts w:eastAsia="MS Mincho"/>
          <w:szCs w:val="22"/>
          <w:lang w:val="fr-FR" w:eastAsia="ja-JP"/>
        </w:rPr>
        <w:t>e</w:t>
      </w:r>
      <w:r w:rsidR="00A52652" w:rsidRPr="00BF5B68">
        <w:rPr>
          <w:rFonts w:eastAsia="MS Mincho"/>
          <w:szCs w:val="22"/>
          <w:lang w:val="fr-FR" w:eastAsia="ja-JP"/>
        </w:rPr>
        <w:t xml:space="preserve"> dans une demande internationale qui est reçue par l’Office d’origine à </w:t>
      </w:r>
      <w:r w:rsidR="00A52652" w:rsidRPr="00BF5B68">
        <w:rPr>
          <w:lang w:val="fr-FR" w:eastAsia="ja-JP"/>
        </w:rPr>
        <w:t>cette</w:t>
      </w:r>
      <w:r w:rsidR="00A52652" w:rsidRPr="00BF5B68">
        <w:rPr>
          <w:rFonts w:eastAsia="MS Mincho"/>
          <w:szCs w:val="22"/>
          <w:lang w:val="fr-FR" w:eastAsia="ja-JP"/>
        </w:rPr>
        <w:t xml:space="preserve"> date ou postérieurement; </w:t>
      </w:r>
      <w:r w:rsidR="00797655" w:rsidRPr="00BF5B68">
        <w:rPr>
          <w:rFonts w:eastAsia="MS Mincho"/>
          <w:szCs w:val="22"/>
          <w:lang w:val="fr-FR" w:eastAsia="ja-JP"/>
        </w:rPr>
        <w:t xml:space="preserve"> </w:t>
      </w:r>
      <w:r w:rsidR="00A52652" w:rsidRPr="00BF5B68">
        <w:rPr>
          <w:rFonts w:eastAsia="MS Mincho"/>
          <w:szCs w:val="22"/>
          <w:lang w:val="fr-FR" w:eastAsia="ja-JP"/>
        </w:rPr>
        <w:t>ou</w:t>
      </w:r>
    </w:p>
    <w:p w:rsidR="0030391D" w:rsidRDefault="0030391D" w:rsidP="0015003D">
      <w:pPr>
        <w:pStyle w:val="ONUMFS"/>
        <w:numPr>
          <w:ilvl w:val="0"/>
          <w:numId w:val="0"/>
        </w:numPr>
        <w:ind w:firstLine="562"/>
        <w:rPr>
          <w:rFonts w:eastAsia="MS Mincho"/>
          <w:szCs w:val="22"/>
          <w:lang w:val="fr-FR" w:eastAsia="ja-JP"/>
        </w:rPr>
      </w:pPr>
    </w:p>
    <w:p w:rsidR="0030391D" w:rsidRPr="0015003D" w:rsidRDefault="0030391D" w:rsidP="0015003D">
      <w:pPr>
        <w:pStyle w:val="ONUMFS"/>
        <w:numPr>
          <w:ilvl w:val="0"/>
          <w:numId w:val="0"/>
        </w:numPr>
        <w:ind w:firstLine="562"/>
        <w:rPr>
          <w:lang w:val="fr-FR" w:eastAsia="ja-JP"/>
        </w:rPr>
      </w:pPr>
    </w:p>
    <w:p w:rsidR="00A52652" w:rsidRDefault="00A52652" w:rsidP="00B508DB">
      <w:pPr>
        <w:autoSpaceDE w:val="0"/>
        <w:autoSpaceDN w:val="0"/>
        <w:adjustRightInd w:val="0"/>
        <w:ind w:firstLine="567"/>
        <w:rPr>
          <w:rFonts w:eastAsia="MS Mincho"/>
          <w:szCs w:val="22"/>
          <w:lang w:val="fr-FR" w:eastAsia="ja-JP"/>
        </w:rPr>
      </w:pPr>
      <w:r w:rsidRPr="003B651A">
        <w:rPr>
          <w:rFonts w:eastAsia="MS Mincho"/>
          <w:szCs w:val="22"/>
          <w:lang w:val="fr-FR" w:eastAsia="ja-JP"/>
        </w:rPr>
        <w:lastRenderedPageBreak/>
        <w:t xml:space="preserve">b) </w:t>
      </w:r>
      <w:r>
        <w:rPr>
          <w:rFonts w:eastAsia="MS Mincho"/>
          <w:szCs w:val="22"/>
          <w:lang w:val="fr-FR" w:eastAsia="ja-JP"/>
        </w:rPr>
        <w:tab/>
      </w:r>
      <w:r w:rsidR="00F20F47">
        <w:rPr>
          <w:rFonts w:eastAsia="MS Mincho"/>
          <w:szCs w:val="22"/>
          <w:lang w:val="fr-FR" w:eastAsia="ja-JP"/>
        </w:rPr>
        <w:t>fai</w:t>
      </w:r>
      <w:r w:rsidRPr="003B651A">
        <w:rPr>
          <w:rFonts w:eastAsia="MS Mincho"/>
          <w:szCs w:val="22"/>
          <w:lang w:val="fr-FR" w:eastAsia="ja-JP"/>
        </w:rPr>
        <w:t>t l’objet d’une désignation postérieure qui est reçue par l’Office de la partie</w:t>
      </w:r>
      <w:r>
        <w:rPr>
          <w:rFonts w:eastAsia="MS Mincho"/>
          <w:szCs w:val="22"/>
          <w:lang w:val="fr-FR" w:eastAsia="ja-JP"/>
        </w:rPr>
        <w:t xml:space="preserve"> </w:t>
      </w:r>
      <w:r w:rsidRPr="003B651A">
        <w:rPr>
          <w:rFonts w:eastAsia="MS Mincho"/>
          <w:szCs w:val="22"/>
          <w:lang w:val="fr-FR" w:eastAsia="ja-JP"/>
        </w:rPr>
        <w:t>contractante du titulaire à cette date ou postérieurement, ou est présentée directement au</w:t>
      </w:r>
      <w:r w:rsidR="00B508DB">
        <w:rPr>
          <w:rFonts w:eastAsia="MS Mincho"/>
          <w:szCs w:val="22"/>
          <w:lang w:val="fr-FR" w:eastAsia="ja-JP"/>
        </w:rPr>
        <w:t xml:space="preserve"> </w:t>
      </w:r>
      <w:r w:rsidRPr="003B651A">
        <w:rPr>
          <w:rFonts w:eastAsia="MS Mincho"/>
          <w:szCs w:val="22"/>
          <w:lang w:val="fr-FR" w:eastAsia="ja-JP"/>
        </w:rPr>
        <w:t xml:space="preserve">Bureau international de l’OMPI à cette date ou postérieurement; </w:t>
      </w:r>
      <w:r w:rsidR="00797655">
        <w:rPr>
          <w:rFonts w:eastAsia="MS Mincho"/>
          <w:szCs w:val="22"/>
          <w:lang w:val="fr-FR" w:eastAsia="ja-JP"/>
        </w:rPr>
        <w:t xml:space="preserve"> </w:t>
      </w:r>
      <w:r w:rsidRPr="003B651A">
        <w:rPr>
          <w:rFonts w:eastAsia="MS Mincho"/>
          <w:szCs w:val="22"/>
          <w:lang w:val="fr-FR" w:eastAsia="ja-JP"/>
        </w:rPr>
        <w:t>ou</w:t>
      </w:r>
    </w:p>
    <w:p w:rsidR="00B508DB" w:rsidRPr="003B651A" w:rsidRDefault="00B508DB" w:rsidP="00B508DB">
      <w:pPr>
        <w:autoSpaceDE w:val="0"/>
        <w:autoSpaceDN w:val="0"/>
        <w:adjustRightInd w:val="0"/>
        <w:ind w:firstLine="567"/>
        <w:rPr>
          <w:rFonts w:eastAsia="MS Mincho"/>
          <w:szCs w:val="22"/>
          <w:lang w:val="fr-FR" w:eastAsia="ja-JP"/>
        </w:rPr>
      </w:pPr>
    </w:p>
    <w:p w:rsidR="00A52652" w:rsidRDefault="00A52652" w:rsidP="00B508DB">
      <w:pPr>
        <w:autoSpaceDE w:val="0"/>
        <w:autoSpaceDN w:val="0"/>
        <w:adjustRightInd w:val="0"/>
        <w:ind w:firstLine="562"/>
        <w:rPr>
          <w:lang w:val="fr-FR" w:eastAsia="ja-JP"/>
        </w:rPr>
      </w:pPr>
      <w:r w:rsidRPr="003B651A">
        <w:rPr>
          <w:lang w:val="fr-FR" w:eastAsia="ja-JP"/>
        </w:rPr>
        <w:t xml:space="preserve">c) </w:t>
      </w:r>
      <w:r w:rsidR="00F20F47">
        <w:rPr>
          <w:lang w:val="fr-FR" w:eastAsia="ja-JP"/>
        </w:rPr>
        <w:tab/>
        <w:t>a</w:t>
      </w:r>
      <w:r>
        <w:rPr>
          <w:lang w:val="fr-FR" w:eastAsia="ja-JP"/>
        </w:rPr>
        <w:t xml:space="preserve"> été désigné</w:t>
      </w:r>
      <w:r w:rsidR="00873527">
        <w:rPr>
          <w:lang w:val="fr-FR" w:eastAsia="ja-JP"/>
        </w:rPr>
        <w:t>e</w:t>
      </w:r>
      <w:r w:rsidRPr="003B651A">
        <w:rPr>
          <w:lang w:val="fr-FR" w:eastAsia="ja-JP"/>
        </w:rPr>
        <w:t xml:space="preserve"> dans un enregistrement international dont le renouvellement est</w:t>
      </w:r>
      <w:r>
        <w:rPr>
          <w:lang w:val="fr-FR" w:eastAsia="ja-JP"/>
        </w:rPr>
        <w:t xml:space="preserve"> </w:t>
      </w:r>
      <w:r w:rsidRPr="003B651A">
        <w:rPr>
          <w:lang w:val="fr-FR" w:eastAsia="ja-JP"/>
        </w:rPr>
        <w:t>effectué à cette date ou postérieurement.</w:t>
      </w:r>
    </w:p>
    <w:p w:rsidR="006951D6" w:rsidRDefault="006951D6" w:rsidP="00B508DB">
      <w:pPr>
        <w:autoSpaceDE w:val="0"/>
        <w:autoSpaceDN w:val="0"/>
        <w:adjustRightInd w:val="0"/>
        <w:ind w:firstLine="562"/>
        <w:rPr>
          <w:rFonts w:eastAsia="MS Mincho"/>
          <w:szCs w:val="22"/>
          <w:lang w:val="fr-FR" w:eastAsia="ja-JP"/>
        </w:rPr>
      </w:pPr>
    </w:p>
    <w:p w:rsidR="00A61FA8" w:rsidRDefault="00A61FA8" w:rsidP="00B508DB">
      <w:pPr>
        <w:autoSpaceDE w:val="0"/>
        <w:autoSpaceDN w:val="0"/>
        <w:adjustRightInd w:val="0"/>
        <w:ind w:firstLine="562"/>
        <w:rPr>
          <w:rFonts w:eastAsia="MS Mincho"/>
          <w:szCs w:val="22"/>
          <w:lang w:val="fr-FR" w:eastAsia="ja-JP"/>
        </w:rPr>
      </w:pPr>
    </w:p>
    <w:p w:rsidR="009124B6" w:rsidRPr="000904DA" w:rsidRDefault="00C704F0" w:rsidP="00B508DB">
      <w:pPr>
        <w:pStyle w:val="Endofdocument-Annex"/>
        <w:ind w:left="5530"/>
        <w:rPr>
          <w:lang w:val="fr-FR"/>
        </w:rPr>
      </w:pPr>
      <w:r>
        <w:rPr>
          <w:lang w:val="fr-FR"/>
        </w:rPr>
        <w:t xml:space="preserve">Le </w:t>
      </w:r>
      <w:r w:rsidR="009419F9">
        <w:rPr>
          <w:lang w:val="fr-FR"/>
        </w:rPr>
        <w:t>7</w:t>
      </w:r>
      <w:r w:rsidR="00B508DB">
        <w:rPr>
          <w:lang w:val="fr-FR"/>
        </w:rPr>
        <w:t xml:space="preserve"> </w:t>
      </w:r>
      <w:r w:rsidR="009419F9" w:rsidRPr="009419F9">
        <w:rPr>
          <w:lang w:val="fr-FR"/>
        </w:rPr>
        <w:t>février</w:t>
      </w:r>
      <w:r w:rsidR="00903B66">
        <w:rPr>
          <w:lang w:val="fr-FR"/>
        </w:rPr>
        <w:t xml:space="preserve"> </w:t>
      </w:r>
      <w:r w:rsidR="00A52652" w:rsidRPr="00806962">
        <w:rPr>
          <w:lang w:val="fr-FR"/>
        </w:rPr>
        <w:t>20</w:t>
      </w:r>
      <w:r w:rsidR="00E227D9">
        <w:rPr>
          <w:lang w:val="fr-FR"/>
        </w:rPr>
        <w:t>20</w:t>
      </w:r>
    </w:p>
    <w:sectPr w:rsidR="009124B6" w:rsidRPr="000904DA" w:rsidSect="001E01F9">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426" w:right="1134" w:bottom="709"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5C" w:rsidRDefault="003F7D5C">
      <w:r>
        <w:separator/>
      </w:r>
    </w:p>
  </w:endnote>
  <w:endnote w:type="continuationSeparator" w:id="0">
    <w:p w:rsidR="003F7D5C" w:rsidRDefault="003F7D5C" w:rsidP="003B38C1">
      <w:r>
        <w:separator/>
      </w:r>
    </w:p>
    <w:p w:rsidR="003F7D5C" w:rsidRPr="003B38C1" w:rsidRDefault="003F7D5C" w:rsidP="003B38C1">
      <w:pPr>
        <w:spacing w:after="60"/>
        <w:rPr>
          <w:sz w:val="17"/>
        </w:rPr>
      </w:pPr>
      <w:r>
        <w:rPr>
          <w:sz w:val="17"/>
        </w:rPr>
        <w:t>[Endnote continued from previous page]</w:t>
      </w:r>
    </w:p>
  </w:endnote>
  <w:endnote w:type="continuationNotice" w:id="1">
    <w:p w:rsidR="003F7D5C" w:rsidRPr="003B38C1" w:rsidRDefault="003F7D5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F9" w:rsidRDefault="001E01F9" w:rsidP="001E0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F9" w:rsidRDefault="001E0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F9" w:rsidRDefault="001E0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5C" w:rsidRDefault="003F7D5C">
      <w:r>
        <w:separator/>
      </w:r>
    </w:p>
  </w:footnote>
  <w:footnote w:type="continuationSeparator" w:id="0">
    <w:p w:rsidR="003F7D5C" w:rsidRDefault="003F7D5C" w:rsidP="008B60B2">
      <w:r>
        <w:separator/>
      </w:r>
    </w:p>
    <w:p w:rsidR="003F7D5C" w:rsidRPr="00ED77FB" w:rsidRDefault="003F7D5C" w:rsidP="008B60B2">
      <w:pPr>
        <w:spacing w:after="60"/>
        <w:rPr>
          <w:sz w:val="17"/>
          <w:szCs w:val="17"/>
        </w:rPr>
      </w:pPr>
      <w:r w:rsidRPr="00ED77FB">
        <w:rPr>
          <w:sz w:val="17"/>
          <w:szCs w:val="17"/>
        </w:rPr>
        <w:t>[Footnote continued from previous page]</w:t>
      </w:r>
    </w:p>
  </w:footnote>
  <w:footnote w:type="continuationNotice" w:id="1">
    <w:p w:rsidR="003F7D5C" w:rsidRPr="00ED77FB" w:rsidRDefault="003F7D5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F9" w:rsidRDefault="001E01F9" w:rsidP="001E01F9">
    <w:pPr>
      <w:jc w:val="right"/>
    </w:pPr>
  </w:p>
  <w:p w:rsidR="001E01F9" w:rsidRPr="00B513D9" w:rsidRDefault="001E01F9" w:rsidP="001E01F9">
    <w:pPr>
      <w:jc w:val="right"/>
    </w:pPr>
    <w:r>
      <w:t>p</w:t>
    </w:r>
    <w:r w:rsidRPr="00B513D9">
      <w:t>age</w:t>
    </w:r>
    <w:r>
      <w:t xml:space="preserve"> </w:t>
    </w:r>
    <w:r w:rsidRPr="00B513D9">
      <w:fldChar w:fldCharType="begin"/>
    </w:r>
    <w:r w:rsidRPr="00B513D9">
      <w:instrText xml:space="preserve"> PAGE  \* MERGEFORMAT </w:instrText>
    </w:r>
    <w:r w:rsidRPr="00B513D9">
      <w:fldChar w:fldCharType="separate"/>
    </w:r>
    <w:r w:rsidR="004019E4">
      <w:rPr>
        <w:noProof/>
      </w:rPr>
      <w:t>2</w:t>
    </w:r>
    <w:r w:rsidRPr="00B513D9">
      <w:fldChar w:fldCharType="end"/>
    </w:r>
  </w:p>
  <w:p w:rsidR="001E01F9" w:rsidRDefault="001E01F9" w:rsidP="001E01F9">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4B6" w:rsidRDefault="009124B6" w:rsidP="00477D6B">
    <w:pPr>
      <w:jc w:val="right"/>
    </w:pPr>
    <w:bookmarkStart w:id="2" w:name="Code2"/>
    <w:bookmarkEnd w:id="2"/>
  </w:p>
  <w:p w:rsidR="009124B6" w:rsidRPr="00B513D9" w:rsidRDefault="00421449" w:rsidP="00DA567F">
    <w:pPr>
      <w:jc w:val="right"/>
    </w:pPr>
    <w:r>
      <w:t>p</w:t>
    </w:r>
    <w:r w:rsidR="009124B6" w:rsidRPr="00B513D9">
      <w:t>age</w:t>
    </w:r>
    <w:r w:rsidR="00B043AD">
      <w:t xml:space="preserve"> </w:t>
    </w:r>
    <w:r w:rsidR="009124B6" w:rsidRPr="00B513D9">
      <w:fldChar w:fldCharType="begin"/>
    </w:r>
    <w:r w:rsidR="009124B6" w:rsidRPr="00B513D9">
      <w:instrText xml:space="preserve"> PAGE  \* MERGEFORMAT </w:instrText>
    </w:r>
    <w:r w:rsidR="009124B6" w:rsidRPr="00B513D9">
      <w:fldChar w:fldCharType="separate"/>
    </w:r>
    <w:r w:rsidR="004019E4">
      <w:rPr>
        <w:noProof/>
      </w:rPr>
      <w:t>2</w:t>
    </w:r>
    <w:r w:rsidR="009124B6" w:rsidRPr="00B513D9">
      <w:fldChar w:fldCharType="end"/>
    </w:r>
  </w:p>
  <w:p w:rsidR="009124B6" w:rsidRDefault="009124B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F9" w:rsidRDefault="001E0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
    <w:docVar w:name="TermBaseURL" w:val="empty"/>
    <w:docVar w:name="TextBases" w:val="Treaties\WIPO-administered|Trademarks\Other|Trademarks\Meetings|Trademarks\Publications|IP in General\Arbitration and Mediation|IP in General\Meetings|IP in General\Other|IP in General\Press Room|IP in General\Publications|Patents\Other|Patents\Publications|Patents\Meetings|Administrative\Meetings|Administrative\Other|Administrative\Publications|Budget and Finance\Meetings|Budget and Finance\Other|Budget and Finance\Publications|Copyright\Other|Copyright\Meetings|Copyright\Publications|Glossaries\EN-FR|WorkspaceFTS\EN-FR\ACE|WorkspaceFTS\EN-FR\Administratif|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Treaties\Model Laws|Treaties\Other Laws and Agreements"/>
    <w:docVar w:name="TextBaseURL" w:val="empty"/>
    <w:docVar w:name="UILng" w:val="en"/>
  </w:docVars>
  <w:rsids>
    <w:rsidRoot w:val="00CC5016"/>
    <w:rsid w:val="00003666"/>
    <w:rsid w:val="00005CFF"/>
    <w:rsid w:val="000123A6"/>
    <w:rsid w:val="0002279A"/>
    <w:rsid w:val="00026E0D"/>
    <w:rsid w:val="000378B2"/>
    <w:rsid w:val="00043313"/>
    <w:rsid w:val="00043CAA"/>
    <w:rsid w:val="00053A2F"/>
    <w:rsid w:val="00053C54"/>
    <w:rsid w:val="00065151"/>
    <w:rsid w:val="000672D7"/>
    <w:rsid w:val="000728FF"/>
    <w:rsid w:val="00075432"/>
    <w:rsid w:val="000821DE"/>
    <w:rsid w:val="00086450"/>
    <w:rsid w:val="000870F8"/>
    <w:rsid w:val="000904DA"/>
    <w:rsid w:val="000968ED"/>
    <w:rsid w:val="000A525D"/>
    <w:rsid w:val="000A7B85"/>
    <w:rsid w:val="000B1D02"/>
    <w:rsid w:val="000D3921"/>
    <w:rsid w:val="000E73ED"/>
    <w:rsid w:val="000F37F2"/>
    <w:rsid w:val="000F5E56"/>
    <w:rsid w:val="001132C1"/>
    <w:rsid w:val="0012069C"/>
    <w:rsid w:val="00123ED6"/>
    <w:rsid w:val="00125D4E"/>
    <w:rsid w:val="001272E3"/>
    <w:rsid w:val="00131BD8"/>
    <w:rsid w:val="00133F53"/>
    <w:rsid w:val="001362EE"/>
    <w:rsid w:val="0015003D"/>
    <w:rsid w:val="0015037D"/>
    <w:rsid w:val="00166299"/>
    <w:rsid w:val="00182AAC"/>
    <w:rsid w:val="001832A6"/>
    <w:rsid w:val="00185E31"/>
    <w:rsid w:val="00186DE1"/>
    <w:rsid w:val="00191483"/>
    <w:rsid w:val="00194CB8"/>
    <w:rsid w:val="001A2E63"/>
    <w:rsid w:val="001C2D7E"/>
    <w:rsid w:val="001E01F9"/>
    <w:rsid w:val="001E3850"/>
    <w:rsid w:val="001F0CAC"/>
    <w:rsid w:val="001F1B95"/>
    <w:rsid w:val="001F3E84"/>
    <w:rsid w:val="001F717F"/>
    <w:rsid w:val="00201BF6"/>
    <w:rsid w:val="00203295"/>
    <w:rsid w:val="0020551F"/>
    <w:rsid w:val="00206064"/>
    <w:rsid w:val="00215DE0"/>
    <w:rsid w:val="0022493E"/>
    <w:rsid w:val="00235337"/>
    <w:rsid w:val="00251890"/>
    <w:rsid w:val="0025278E"/>
    <w:rsid w:val="00253FFF"/>
    <w:rsid w:val="00257237"/>
    <w:rsid w:val="002634C4"/>
    <w:rsid w:val="0026432A"/>
    <w:rsid w:val="00271540"/>
    <w:rsid w:val="002774B4"/>
    <w:rsid w:val="00285796"/>
    <w:rsid w:val="00285F73"/>
    <w:rsid w:val="00286B48"/>
    <w:rsid w:val="002921FE"/>
    <w:rsid w:val="0029233F"/>
    <w:rsid w:val="002928D3"/>
    <w:rsid w:val="002A2E4F"/>
    <w:rsid w:val="002B093F"/>
    <w:rsid w:val="002B3641"/>
    <w:rsid w:val="002C1554"/>
    <w:rsid w:val="002C38D8"/>
    <w:rsid w:val="002C400B"/>
    <w:rsid w:val="002D3700"/>
    <w:rsid w:val="002F0D10"/>
    <w:rsid w:val="002F1FE6"/>
    <w:rsid w:val="002F4E68"/>
    <w:rsid w:val="002F63BD"/>
    <w:rsid w:val="0030391D"/>
    <w:rsid w:val="00303BEF"/>
    <w:rsid w:val="00312F7F"/>
    <w:rsid w:val="00317670"/>
    <w:rsid w:val="00332B00"/>
    <w:rsid w:val="00335EC1"/>
    <w:rsid w:val="003414C2"/>
    <w:rsid w:val="00344140"/>
    <w:rsid w:val="00347330"/>
    <w:rsid w:val="00350678"/>
    <w:rsid w:val="00353F43"/>
    <w:rsid w:val="00356624"/>
    <w:rsid w:val="00357985"/>
    <w:rsid w:val="00361450"/>
    <w:rsid w:val="00366176"/>
    <w:rsid w:val="003673CF"/>
    <w:rsid w:val="003845C1"/>
    <w:rsid w:val="00395665"/>
    <w:rsid w:val="003A66CC"/>
    <w:rsid w:val="003A6F89"/>
    <w:rsid w:val="003B22F3"/>
    <w:rsid w:val="003B37E3"/>
    <w:rsid w:val="003B38C1"/>
    <w:rsid w:val="003B3C6B"/>
    <w:rsid w:val="003C2450"/>
    <w:rsid w:val="003E0D9F"/>
    <w:rsid w:val="003E7ABD"/>
    <w:rsid w:val="003F7D5C"/>
    <w:rsid w:val="004019E4"/>
    <w:rsid w:val="004052E1"/>
    <w:rsid w:val="00411FB2"/>
    <w:rsid w:val="00414A9E"/>
    <w:rsid w:val="00421449"/>
    <w:rsid w:val="00421F9B"/>
    <w:rsid w:val="00423E3E"/>
    <w:rsid w:val="00424221"/>
    <w:rsid w:val="004248CB"/>
    <w:rsid w:val="00424A1E"/>
    <w:rsid w:val="00427AF4"/>
    <w:rsid w:val="00440B74"/>
    <w:rsid w:val="004503B0"/>
    <w:rsid w:val="0045271F"/>
    <w:rsid w:val="004630B4"/>
    <w:rsid w:val="004647DA"/>
    <w:rsid w:val="00465381"/>
    <w:rsid w:val="00466355"/>
    <w:rsid w:val="0047006A"/>
    <w:rsid w:val="00474062"/>
    <w:rsid w:val="00477D6B"/>
    <w:rsid w:val="00477EF9"/>
    <w:rsid w:val="004828D8"/>
    <w:rsid w:val="004932D5"/>
    <w:rsid w:val="004936FC"/>
    <w:rsid w:val="004947C5"/>
    <w:rsid w:val="00494D49"/>
    <w:rsid w:val="004B0093"/>
    <w:rsid w:val="004B336C"/>
    <w:rsid w:val="004B4439"/>
    <w:rsid w:val="004C00C5"/>
    <w:rsid w:val="004C7C7E"/>
    <w:rsid w:val="004D1F84"/>
    <w:rsid w:val="004D6946"/>
    <w:rsid w:val="004F2C63"/>
    <w:rsid w:val="004F5A30"/>
    <w:rsid w:val="005019FF"/>
    <w:rsid w:val="005113DD"/>
    <w:rsid w:val="00515A72"/>
    <w:rsid w:val="005243B1"/>
    <w:rsid w:val="0053057A"/>
    <w:rsid w:val="00546473"/>
    <w:rsid w:val="00546A94"/>
    <w:rsid w:val="00553591"/>
    <w:rsid w:val="00554EEB"/>
    <w:rsid w:val="00560A29"/>
    <w:rsid w:val="0056291B"/>
    <w:rsid w:val="00563C83"/>
    <w:rsid w:val="00566839"/>
    <w:rsid w:val="005868B8"/>
    <w:rsid w:val="005B5479"/>
    <w:rsid w:val="005C2140"/>
    <w:rsid w:val="005C6649"/>
    <w:rsid w:val="005D3534"/>
    <w:rsid w:val="005E0403"/>
    <w:rsid w:val="005E2DA9"/>
    <w:rsid w:val="005F2F3B"/>
    <w:rsid w:val="005F5F28"/>
    <w:rsid w:val="00605522"/>
    <w:rsid w:val="00605827"/>
    <w:rsid w:val="0061365A"/>
    <w:rsid w:val="00634CC5"/>
    <w:rsid w:val="00641843"/>
    <w:rsid w:val="00644AA2"/>
    <w:rsid w:val="00646050"/>
    <w:rsid w:val="00647B0C"/>
    <w:rsid w:val="00654AE9"/>
    <w:rsid w:val="00657431"/>
    <w:rsid w:val="00660F1B"/>
    <w:rsid w:val="006659A7"/>
    <w:rsid w:val="006713CA"/>
    <w:rsid w:val="00674903"/>
    <w:rsid w:val="00674ABA"/>
    <w:rsid w:val="00674EE5"/>
    <w:rsid w:val="00676C5C"/>
    <w:rsid w:val="00684699"/>
    <w:rsid w:val="006907FA"/>
    <w:rsid w:val="0069464E"/>
    <w:rsid w:val="006951D6"/>
    <w:rsid w:val="006B5F28"/>
    <w:rsid w:val="006C1F9F"/>
    <w:rsid w:val="006D529E"/>
    <w:rsid w:val="006E15BF"/>
    <w:rsid w:val="006F073B"/>
    <w:rsid w:val="006F33FF"/>
    <w:rsid w:val="00703CE7"/>
    <w:rsid w:val="007056AA"/>
    <w:rsid w:val="00733525"/>
    <w:rsid w:val="00744A10"/>
    <w:rsid w:val="00755568"/>
    <w:rsid w:val="00755CF1"/>
    <w:rsid w:val="007601CF"/>
    <w:rsid w:val="007613D2"/>
    <w:rsid w:val="00767C4D"/>
    <w:rsid w:val="00773CE3"/>
    <w:rsid w:val="007743EF"/>
    <w:rsid w:val="00775EBD"/>
    <w:rsid w:val="007819C8"/>
    <w:rsid w:val="00790A94"/>
    <w:rsid w:val="00797655"/>
    <w:rsid w:val="007A152E"/>
    <w:rsid w:val="007A1D86"/>
    <w:rsid w:val="007B32A7"/>
    <w:rsid w:val="007B3B5C"/>
    <w:rsid w:val="007B5E6C"/>
    <w:rsid w:val="007B7F73"/>
    <w:rsid w:val="007C3E9B"/>
    <w:rsid w:val="007C47B4"/>
    <w:rsid w:val="007C48A4"/>
    <w:rsid w:val="007C6125"/>
    <w:rsid w:val="007C66AA"/>
    <w:rsid w:val="007D1613"/>
    <w:rsid w:val="007D20A9"/>
    <w:rsid w:val="007D250A"/>
    <w:rsid w:val="007D4415"/>
    <w:rsid w:val="007E2925"/>
    <w:rsid w:val="007F4D09"/>
    <w:rsid w:val="007F535F"/>
    <w:rsid w:val="007F62D1"/>
    <w:rsid w:val="00804EC4"/>
    <w:rsid w:val="00813078"/>
    <w:rsid w:val="00832209"/>
    <w:rsid w:val="008370FA"/>
    <w:rsid w:val="0084321A"/>
    <w:rsid w:val="00853FA8"/>
    <w:rsid w:val="00854071"/>
    <w:rsid w:val="00864C98"/>
    <w:rsid w:val="00873527"/>
    <w:rsid w:val="00877485"/>
    <w:rsid w:val="008820D0"/>
    <w:rsid w:val="0088509A"/>
    <w:rsid w:val="00885618"/>
    <w:rsid w:val="0089023A"/>
    <w:rsid w:val="008948BE"/>
    <w:rsid w:val="008977D0"/>
    <w:rsid w:val="008B1027"/>
    <w:rsid w:val="008B23F7"/>
    <w:rsid w:val="008B2CC1"/>
    <w:rsid w:val="008B60B2"/>
    <w:rsid w:val="008B69AD"/>
    <w:rsid w:val="008C1E1D"/>
    <w:rsid w:val="008C2D2F"/>
    <w:rsid w:val="008C2FE6"/>
    <w:rsid w:val="008C59B5"/>
    <w:rsid w:val="008D0BDF"/>
    <w:rsid w:val="008E09B9"/>
    <w:rsid w:val="008F1F70"/>
    <w:rsid w:val="00903B66"/>
    <w:rsid w:val="0090731E"/>
    <w:rsid w:val="009079BC"/>
    <w:rsid w:val="009124B6"/>
    <w:rsid w:val="00916AD9"/>
    <w:rsid w:val="00916EE2"/>
    <w:rsid w:val="009179ED"/>
    <w:rsid w:val="00922789"/>
    <w:rsid w:val="00922FB4"/>
    <w:rsid w:val="009378BE"/>
    <w:rsid w:val="00937C12"/>
    <w:rsid w:val="00940793"/>
    <w:rsid w:val="0094107D"/>
    <w:rsid w:val="009419F9"/>
    <w:rsid w:val="0095053E"/>
    <w:rsid w:val="00965EC2"/>
    <w:rsid w:val="00966A22"/>
    <w:rsid w:val="0096722F"/>
    <w:rsid w:val="00980843"/>
    <w:rsid w:val="009820CB"/>
    <w:rsid w:val="00987E9A"/>
    <w:rsid w:val="00992DB9"/>
    <w:rsid w:val="00997AAD"/>
    <w:rsid w:val="009A591F"/>
    <w:rsid w:val="009B624F"/>
    <w:rsid w:val="009B6B1F"/>
    <w:rsid w:val="009C0C04"/>
    <w:rsid w:val="009C6A55"/>
    <w:rsid w:val="009D17DF"/>
    <w:rsid w:val="009E2791"/>
    <w:rsid w:val="009E3F6F"/>
    <w:rsid w:val="009E5C21"/>
    <w:rsid w:val="009E5F9F"/>
    <w:rsid w:val="009F2A14"/>
    <w:rsid w:val="009F499F"/>
    <w:rsid w:val="009F4F3E"/>
    <w:rsid w:val="00A04B6E"/>
    <w:rsid w:val="00A05D3E"/>
    <w:rsid w:val="00A1570B"/>
    <w:rsid w:val="00A15FEF"/>
    <w:rsid w:val="00A21684"/>
    <w:rsid w:val="00A25430"/>
    <w:rsid w:val="00A353ED"/>
    <w:rsid w:val="00A35428"/>
    <w:rsid w:val="00A42DAF"/>
    <w:rsid w:val="00A44E97"/>
    <w:rsid w:val="00A456E7"/>
    <w:rsid w:val="00A45BD8"/>
    <w:rsid w:val="00A52652"/>
    <w:rsid w:val="00A5772E"/>
    <w:rsid w:val="00A61842"/>
    <w:rsid w:val="00A61FA8"/>
    <w:rsid w:val="00A76D1D"/>
    <w:rsid w:val="00A869B7"/>
    <w:rsid w:val="00A9013F"/>
    <w:rsid w:val="00A91B5E"/>
    <w:rsid w:val="00A93D5D"/>
    <w:rsid w:val="00A975C1"/>
    <w:rsid w:val="00AA1EEF"/>
    <w:rsid w:val="00AB1E20"/>
    <w:rsid w:val="00AB2344"/>
    <w:rsid w:val="00AC1734"/>
    <w:rsid w:val="00AC205C"/>
    <w:rsid w:val="00AD38EE"/>
    <w:rsid w:val="00AF0A6B"/>
    <w:rsid w:val="00AF5108"/>
    <w:rsid w:val="00AF6108"/>
    <w:rsid w:val="00AF7077"/>
    <w:rsid w:val="00AF77C9"/>
    <w:rsid w:val="00B02989"/>
    <w:rsid w:val="00B043AD"/>
    <w:rsid w:val="00B05A69"/>
    <w:rsid w:val="00B1322D"/>
    <w:rsid w:val="00B139D2"/>
    <w:rsid w:val="00B14B54"/>
    <w:rsid w:val="00B15EB3"/>
    <w:rsid w:val="00B21387"/>
    <w:rsid w:val="00B2247B"/>
    <w:rsid w:val="00B27CB2"/>
    <w:rsid w:val="00B36CC4"/>
    <w:rsid w:val="00B46D7E"/>
    <w:rsid w:val="00B46DE4"/>
    <w:rsid w:val="00B508DB"/>
    <w:rsid w:val="00B513D9"/>
    <w:rsid w:val="00B54D7D"/>
    <w:rsid w:val="00B654C6"/>
    <w:rsid w:val="00B66972"/>
    <w:rsid w:val="00B67625"/>
    <w:rsid w:val="00B83157"/>
    <w:rsid w:val="00B9734B"/>
    <w:rsid w:val="00B97A85"/>
    <w:rsid w:val="00BA0B12"/>
    <w:rsid w:val="00BA59F8"/>
    <w:rsid w:val="00BA63F6"/>
    <w:rsid w:val="00BA6DE5"/>
    <w:rsid w:val="00BB30F3"/>
    <w:rsid w:val="00BB7430"/>
    <w:rsid w:val="00BB78C7"/>
    <w:rsid w:val="00BC35A3"/>
    <w:rsid w:val="00BE55D6"/>
    <w:rsid w:val="00BE5857"/>
    <w:rsid w:val="00BF26B5"/>
    <w:rsid w:val="00BF5B68"/>
    <w:rsid w:val="00C012D2"/>
    <w:rsid w:val="00C04B6E"/>
    <w:rsid w:val="00C11BFE"/>
    <w:rsid w:val="00C15E78"/>
    <w:rsid w:val="00C20BC6"/>
    <w:rsid w:val="00C214DC"/>
    <w:rsid w:val="00C23233"/>
    <w:rsid w:val="00C24DBD"/>
    <w:rsid w:val="00C32F61"/>
    <w:rsid w:val="00C40C2A"/>
    <w:rsid w:val="00C439AF"/>
    <w:rsid w:val="00C45642"/>
    <w:rsid w:val="00C46ADF"/>
    <w:rsid w:val="00C47421"/>
    <w:rsid w:val="00C510D7"/>
    <w:rsid w:val="00C5277C"/>
    <w:rsid w:val="00C556FE"/>
    <w:rsid w:val="00C57333"/>
    <w:rsid w:val="00C704F0"/>
    <w:rsid w:val="00C71D6C"/>
    <w:rsid w:val="00C771EA"/>
    <w:rsid w:val="00C84102"/>
    <w:rsid w:val="00C94C8F"/>
    <w:rsid w:val="00C97659"/>
    <w:rsid w:val="00C977DB"/>
    <w:rsid w:val="00CA71F2"/>
    <w:rsid w:val="00CB0C4A"/>
    <w:rsid w:val="00CB132F"/>
    <w:rsid w:val="00CB13CA"/>
    <w:rsid w:val="00CC353E"/>
    <w:rsid w:val="00CC5016"/>
    <w:rsid w:val="00CE0A51"/>
    <w:rsid w:val="00CE0F4D"/>
    <w:rsid w:val="00CE6390"/>
    <w:rsid w:val="00CE7C3B"/>
    <w:rsid w:val="00CF316C"/>
    <w:rsid w:val="00CF4536"/>
    <w:rsid w:val="00D06505"/>
    <w:rsid w:val="00D06AAF"/>
    <w:rsid w:val="00D11725"/>
    <w:rsid w:val="00D22BD4"/>
    <w:rsid w:val="00D30CC7"/>
    <w:rsid w:val="00D31C2F"/>
    <w:rsid w:val="00D36A64"/>
    <w:rsid w:val="00D40A98"/>
    <w:rsid w:val="00D424EC"/>
    <w:rsid w:val="00D45252"/>
    <w:rsid w:val="00D57F5C"/>
    <w:rsid w:val="00D57F87"/>
    <w:rsid w:val="00D57F90"/>
    <w:rsid w:val="00D607EF"/>
    <w:rsid w:val="00D6457A"/>
    <w:rsid w:val="00D652B6"/>
    <w:rsid w:val="00D70073"/>
    <w:rsid w:val="00D71B4D"/>
    <w:rsid w:val="00D76F38"/>
    <w:rsid w:val="00D827F2"/>
    <w:rsid w:val="00D84CFD"/>
    <w:rsid w:val="00D90EE5"/>
    <w:rsid w:val="00D916CD"/>
    <w:rsid w:val="00D93D55"/>
    <w:rsid w:val="00DA1089"/>
    <w:rsid w:val="00DA222A"/>
    <w:rsid w:val="00DA477E"/>
    <w:rsid w:val="00DA567F"/>
    <w:rsid w:val="00DB42CB"/>
    <w:rsid w:val="00DC33AE"/>
    <w:rsid w:val="00DC3E50"/>
    <w:rsid w:val="00DC5AB2"/>
    <w:rsid w:val="00DD07C8"/>
    <w:rsid w:val="00DD476B"/>
    <w:rsid w:val="00DE16DD"/>
    <w:rsid w:val="00DE2392"/>
    <w:rsid w:val="00E01F7A"/>
    <w:rsid w:val="00E0751C"/>
    <w:rsid w:val="00E213EE"/>
    <w:rsid w:val="00E227D9"/>
    <w:rsid w:val="00E23C8E"/>
    <w:rsid w:val="00E23CF4"/>
    <w:rsid w:val="00E24F0D"/>
    <w:rsid w:val="00E335FE"/>
    <w:rsid w:val="00E41466"/>
    <w:rsid w:val="00E42B9A"/>
    <w:rsid w:val="00E4440D"/>
    <w:rsid w:val="00E456E4"/>
    <w:rsid w:val="00E507B8"/>
    <w:rsid w:val="00E5294C"/>
    <w:rsid w:val="00E532DC"/>
    <w:rsid w:val="00E6225A"/>
    <w:rsid w:val="00E66C2C"/>
    <w:rsid w:val="00E7757D"/>
    <w:rsid w:val="00E83567"/>
    <w:rsid w:val="00E906F9"/>
    <w:rsid w:val="00E9233C"/>
    <w:rsid w:val="00E968AC"/>
    <w:rsid w:val="00EB50E5"/>
    <w:rsid w:val="00EB5EC6"/>
    <w:rsid w:val="00EC00F3"/>
    <w:rsid w:val="00EC23FC"/>
    <w:rsid w:val="00EC4E49"/>
    <w:rsid w:val="00EC5BB7"/>
    <w:rsid w:val="00EC72EC"/>
    <w:rsid w:val="00ED057B"/>
    <w:rsid w:val="00ED4C4F"/>
    <w:rsid w:val="00ED77FB"/>
    <w:rsid w:val="00EE45FA"/>
    <w:rsid w:val="00EE5748"/>
    <w:rsid w:val="00EE673C"/>
    <w:rsid w:val="00EF0146"/>
    <w:rsid w:val="00EF4F75"/>
    <w:rsid w:val="00F0720F"/>
    <w:rsid w:val="00F201C4"/>
    <w:rsid w:val="00F20F47"/>
    <w:rsid w:val="00F30072"/>
    <w:rsid w:val="00F31D34"/>
    <w:rsid w:val="00F32C39"/>
    <w:rsid w:val="00F47A77"/>
    <w:rsid w:val="00F64E97"/>
    <w:rsid w:val="00F66152"/>
    <w:rsid w:val="00F74A40"/>
    <w:rsid w:val="00F7721F"/>
    <w:rsid w:val="00F8111F"/>
    <w:rsid w:val="00F92103"/>
    <w:rsid w:val="00FA5C76"/>
    <w:rsid w:val="00FB0306"/>
    <w:rsid w:val="00FB0889"/>
    <w:rsid w:val="00FB1954"/>
    <w:rsid w:val="00FC3D36"/>
    <w:rsid w:val="00FC4C8A"/>
    <w:rsid w:val="00FD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0D1982F6"/>
  <w15:docId w15:val="{3FD7EA1B-718A-42D1-A8B2-5748D68B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A5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4C2"/>
    <w:pPr>
      <w:ind w:left="720"/>
      <w:contextualSpacing/>
    </w:pPr>
  </w:style>
  <w:style w:type="character" w:customStyle="1" w:styleId="Heading1Char">
    <w:name w:val="Heading 1 Char"/>
    <w:basedOn w:val="DefaultParagraphFont"/>
    <w:link w:val="Heading1"/>
    <w:rsid w:val="000904DA"/>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0904DA"/>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836220">
      <w:bodyDiv w:val="1"/>
      <w:marLeft w:val="0"/>
      <w:marRight w:val="0"/>
      <w:marTop w:val="0"/>
      <w:marBottom w:val="0"/>
      <w:divBdr>
        <w:top w:val="none" w:sz="0" w:space="0" w:color="auto"/>
        <w:left w:val="none" w:sz="0" w:space="0" w:color="auto"/>
        <w:bottom w:val="none" w:sz="0" w:space="0" w:color="auto"/>
        <w:right w:val="none" w:sz="0" w:space="0" w:color="auto"/>
      </w:divBdr>
    </w:div>
    <w:div w:id="829833993">
      <w:bodyDiv w:val="1"/>
      <w:marLeft w:val="0"/>
      <w:marRight w:val="0"/>
      <w:marTop w:val="0"/>
      <w:marBottom w:val="0"/>
      <w:divBdr>
        <w:top w:val="none" w:sz="0" w:space="0" w:color="auto"/>
        <w:left w:val="none" w:sz="0" w:space="0" w:color="auto"/>
        <w:bottom w:val="none" w:sz="0" w:space="0" w:color="auto"/>
        <w:right w:val="none" w:sz="0" w:space="0" w:color="auto"/>
      </w:divBdr>
    </w:div>
    <w:div w:id="1417284674">
      <w:bodyDiv w:val="1"/>
      <w:marLeft w:val="0"/>
      <w:marRight w:val="0"/>
      <w:marTop w:val="0"/>
      <w:marBottom w:val="0"/>
      <w:divBdr>
        <w:top w:val="none" w:sz="0" w:space="0" w:color="auto"/>
        <w:left w:val="none" w:sz="0" w:space="0" w:color="auto"/>
        <w:bottom w:val="none" w:sz="0" w:space="0" w:color="auto"/>
        <w:right w:val="none" w:sz="0" w:space="0" w:color="auto"/>
      </w:divBdr>
    </w:div>
    <w:div w:id="198234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247</Words>
  <Characters>1457</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DOUAY Marie-Laure</cp:lastModifiedBy>
  <cp:revision>12</cp:revision>
  <cp:lastPrinted>2020-02-07T10:03:00Z</cp:lastPrinted>
  <dcterms:created xsi:type="dcterms:W3CDTF">2020-01-02T14:21:00Z</dcterms:created>
  <dcterms:modified xsi:type="dcterms:W3CDTF">2020-02-07T10:04:00Z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7992c004-457d-4a29-ac55-43c49ae5c8c3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