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B8E09" w14:textId="77777777" w:rsidR="007B74E7" w:rsidRPr="007B74E7" w:rsidRDefault="001E079C" w:rsidP="007B74E7">
      <w:pPr>
        <w:autoSpaceDE w:val="0"/>
        <w:autoSpaceDN w:val="0"/>
        <w:adjustRightInd w:val="0"/>
        <w:jc w:val="center"/>
        <w:rPr>
          <w:caps/>
          <w:sz w:val="24"/>
          <w:szCs w:val="24"/>
        </w:rPr>
      </w:pPr>
      <w:bookmarkStart w:id="0" w:name="_GoBack"/>
      <w:bookmarkEnd w:id="0"/>
      <w:r>
        <w:t xml:space="preserve"> </w:t>
      </w:r>
      <w:r w:rsidR="007B74E7" w:rsidRPr="007B74E7">
        <w:rPr>
          <w:caps/>
          <w:sz w:val="24"/>
          <w:szCs w:val="24"/>
        </w:rPr>
        <w:t xml:space="preserve">Questionnaire on PCT Fee Reductions For Universities </w:t>
      </w:r>
      <w:r w:rsidR="007B74E7" w:rsidRPr="007B74E7">
        <w:rPr>
          <w:caps/>
          <w:sz w:val="24"/>
          <w:szCs w:val="24"/>
        </w:rPr>
        <w:br/>
      </w:r>
    </w:p>
    <w:p w14:paraId="0314BB40" w14:textId="77777777" w:rsidR="007B74E7" w:rsidRPr="008C74F3" w:rsidRDefault="007B74E7" w:rsidP="007B74E7">
      <w:pPr>
        <w:rPr>
          <w:sz w:val="24"/>
          <w:szCs w:val="24"/>
        </w:rPr>
      </w:pPr>
    </w:p>
    <w:p w14:paraId="00A19A18" w14:textId="38116D97" w:rsidR="007B74E7" w:rsidRPr="00127849" w:rsidRDefault="007B74E7" w:rsidP="007B74E7">
      <w:pPr>
        <w:rPr>
          <w:sz w:val="24"/>
          <w:szCs w:val="24"/>
        </w:rPr>
      </w:pPr>
      <w:r w:rsidRPr="00127849">
        <w:rPr>
          <w:sz w:val="24"/>
          <w:szCs w:val="24"/>
        </w:rPr>
        <w:t>RESPONSE FROM:</w:t>
      </w:r>
    </w:p>
    <w:p w14:paraId="52A12AA3" w14:textId="77777777" w:rsidR="007B74E7" w:rsidRDefault="007B74E7" w:rsidP="007B74E7">
      <w:pPr>
        <w:tabs>
          <w:tab w:val="right" w:leader="dot" w:pos="9072"/>
        </w:tabs>
        <w:rPr>
          <w:sz w:val="24"/>
          <w:szCs w:val="24"/>
        </w:rPr>
      </w:pPr>
    </w:p>
    <w:p w14:paraId="0BED9798" w14:textId="77777777" w:rsidR="007B74E7" w:rsidRPr="00127849" w:rsidRDefault="007B74E7" w:rsidP="007B74E7">
      <w:pPr>
        <w:tabs>
          <w:tab w:val="right" w:leader="dot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Name of responsible official:    </w:t>
      </w:r>
      <w:r w:rsidRPr="00127849">
        <w:rPr>
          <w:sz w:val="24"/>
          <w:szCs w:val="24"/>
        </w:rPr>
        <w:tab/>
      </w:r>
    </w:p>
    <w:p w14:paraId="34DD6222" w14:textId="77777777" w:rsidR="007B74E7" w:rsidRPr="00127849" w:rsidRDefault="007B74E7" w:rsidP="007B74E7">
      <w:pPr>
        <w:tabs>
          <w:tab w:val="right" w:leader="dot" w:pos="9072"/>
        </w:tabs>
        <w:rPr>
          <w:sz w:val="24"/>
          <w:szCs w:val="24"/>
        </w:rPr>
      </w:pPr>
    </w:p>
    <w:p w14:paraId="2C0A89DF" w14:textId="77777777" w:rsidR="007B74E7" w:rsidRDefault="007B74E7" w:rsidP="007B74E7">
      <w:pPr>
        <w:tabs>
          <w:tab w:val="right" w:leader="dot" w:pos="9072"/>
        </w:tabs>
        <w:rPr>
          <w:sz w:val="24"/>
          <w:szCs w:val="24"/>
        </w:rPr>
      </w:pPr>
    </w:p>
    <w:p w14:paraId="2B57E97C" w14:textId="77777777" w:rsidR="007B74E7" w:rsidRPr="00127849" w:rsidRDefault="007B74E7" w:rsidP="007B74E7">
      <w:pPr>
        <w:tabs>
          <w:tab w:val="right" w:leader="dot" w:pos="9072"/>
        </w:tabs>
        <w:rPr>
          <w:sz w:val="24"/>
          <w:szCs w:val="24"/>
        </w:rPr>
      </w:pPr>
      <w:r w:rsidRPr="00127849">
        <w:rPr>
          <w:sz w:val="24"/>
          <w:szCs w:val="24"/>
        </w:rPr>
        <w:t xml:space="preserve">On behalf of </w:t>
      </w:r>
      <w:r w:rsidRPr="00127849">
        <w:rPr>
          <w:i/>
          <w:sz w:val="24"/>
          <w:szCs w:val="24"/>
        </w:rPr>
        <w:t>[State, Office or Organization]</w:t>
      </w:r>
      <w:r w:rsidRPr="00127849">
        <w:rPr>
          <w:sz w:val="24"/>
          <w:szCs w:val="24"/>
        </w:rPr>
        <w:t xml:space="preserve">:  </w:t>
      </w:r>
      <w:r w:rsidRPr="00127849">
        <w:rPr>
          <w:sz w:val="24"/>
          <w:szCs w:val="24"/>
        </w:rPr>
        <w:tab/>
      </w:r>
    </w:p>
    <w:p w14:paraId="620D8A45" w14:textId="77777777" w:rsidR="007B74E7" w:rsidRDefault="007B74E7" w:rsidP="007B74E7">
      <w:pPr>
        <w:rPr>
          <w:sz w:val="24"/>
          <w:szCs w:val="24"/>
        </w:rPr>
      </w:pPr>
    </w:p>
    <w:p w14:paraId="3C7E6543" w14:textId="77777777" w:rsidR="0004126D" w:rsidRDefault="007B74E7" w:rsidP="00B65098">
      <w:pPr>
        <w:pStyle w:val="Heading2"/>
      </w:pPr>
      <w:r>
        <w:t>Definition of a University</w:t>
      </w:r>
    </w:p>
    <w:p w14:paraId="57FFA044" w14:textId="71857F90" w:rsidR="007B74E7" w:rsidRDefault="007B74E7" w:rsidP="007B74E7">
      <w:pPr>
        <w:pStyle w:val="ONUME"/>
        <w:numPr>
          <w:ilvl w:val="0"/>
          <w:numId w:val="15"/>
        </w:numPr>
      </w:pPr>
      <w:r>
        <w:t xml:space="preserve">Please </w:t>
      </w:r>
      <w:r w:rsidR="00B65098">
        <w:t xml:space="preserve">provide </w:t>
      </w:r>
      <w:r w:rsidR="00F1437F">
        <w:t>comme</w:t>
      </w:r>
      <w:r w:rsidR="004A1C94">
        <w:t>nts on the proposals in paragraphs </w:t>
      </w:r>
      <w:r w:rsidR="004A1C94">
        <w:fldChar w:fldCharType="begin"/>
      </w:r>
      <w:r w:rsidR="004A1C94">
        <w:instrText xml:space="preserve"> REF _Ref530667981 \r \h </w:instrText>
      </w:r>
      <w:r w:rsidR="004A1C94">
        <w:fldChar w:fldCharType="separate"/>
      </w:r>
      <w:r w:rsidR="00943242">
        <w:t>5</w:t>
      </w:r>
      <w:r w:rsidR="004A1C94">
        <w:fldChar w:fldCharType="end"/>
      </w:r>
      <w:r w:rsidR="004A1C94">
        <w:t xml:space="preserve"> to </w:t>
      </w:r>
      <w:r w:rsidR="001235D4">
        <w:fldChar w:fldCharType="begin"/>
      </w:r>
      <w:r w:rsidR="001235D4">
        <w:instrText xml:space="preserve"> REF _Ref532313357 \r \h </w:instrText>
      </w:r>
      <w:r w:rsidR="001235D4">
        <w:fldChar w:fldCharType="separate"/>
      </w:r>
      <w:r w:rsidR="00943242">
        <w:t>8</w:t>
      </w:r>
      <w:r w:rsidR="001235D4">
        <w:fldChar w:fldCharType="end"/>
      </w:r>
      <w:r w:rsidR="004A1C94">
        <w:t xml:space="preserve"> of Annex I concerning the definition of a university that could be applied for the purposes of PCT reductions.   In particular, do you believe that the WHED Portal could provide a </w:t>
      </w:r>
      <w:r w:rsidR="001235D4">
        <w:t xml:space="preserve">basis for </w:t>
      </w:r>
      <w:r w:rsidR="004A1C94">
        <w:t>defini</w:t>
      </w:r>
      <w:r w:rsidR="001235D4">
        <w:t>ng</w:t>
      </w:r>
      <w:r w:rsidR="004A1C94">
        <w:t xml:space="preserve"> a university that could be </w:t>
      </w:r>
      <w:r w:rsidR="00B65098">
        <w:t xml:space="preserve">easily </w:t>
      </w:r>
      <w:r w:rsidR="004A1C94">
        <w:t>verified by receiving Offices</w:t>
      </w:r>
      <w:r w:rsidR="00680EF3">
        <w:t xml:space="preserve"> and</w:t>
      </w:r>
      <w:r w:rsidR="000C1098">
        <w:t xml:space="preserve"> would be</w:t>
      </w:r>
      <w:r w:rsidR="00680EF3">
        <w:t xml:space="preserve"> independent of where the university is based</w:t>
      </w:r>
      <w:r w:rsidR="004A1C94">
        <w:t>?</w:t>
      </w:r>
    </w:p>
    <w:p w14:paraId="04B4443F" w14:textId="77777777" w:rsidR="00C70819" w:rsidRDefault="00C70819" w:rsidP="00C70819">
      <w:pPr>
        <w:pStyle w:val="ONUME"/>
        <w:numPr>
          <w:ilvl w:val="0"/>
          <w:numId w:val="0"/>
        </w:numPr>
      </w:pPr>
    </w:p>
    <w:p w14:paraId="3FBF7382" w14:textId="77777777" w:rsidR="00C70819" w:rsidRDefault="00C70819" w:rsidP="00C70819">
      <w:pPr>
        <w:pStyle w:val="ONUME"/>
        <w:numPr>
          <w:ilvl w:val="0"/>
          <w:numId w:val="0"/>
        </w:numPr>
      </w:pPr>
    </w:p>
    <w:p w14:paraId="2EBF1DDE" w14:textId="77777777" w:rsidR="00C70819" w:rsidRDefault="00C70819" w:rsidP="00C70819">
      <w:pPr>
        <w:pStyle w:val="ONUME"/>
        <w:numPr>
          <w:ilvl w:val="0"/>
          <w:numId w:val="0"/>
        </w:numPr>
      </w:pPr>
    </w:p>
    <w:p w14:paraId="3DE31099" w14:textId="77777777" w:rsidR="00C70819" w:rsidRDefault="00C70819" w:rsidP="00C70819">
      <w:pPr>
        <w:pStyle w:val="ONUME"/>
        <w:numPr>
          <w:ilvl w:val="0"/>
          <w:numId w:val="0"/>
        </w:numPr>
      </w:pPr>
    </w:p>
    <w:p w14:paraId="4B0094E0" w14:textId="77777777" w:rsidR="00C70819" w:rsidRDefault="00C70819" w:rsidP="00C70819">
      <w:pPr>
        <w:pStyle w:val="ONUME"/>
        <w:numPr>
          <w:ilvl w:val="0"/>
          <w:numId w:val="0"/>
        </w:numPr>
      </w:pPr>
    </w:p>
    <w:p w14:paraId="705C204D" w14:textId="77777777" w:rsidR="00C70819" w:rsidRDefault="00C70819" w:rsidP="00C70819">
      <w:pPr>
        <w:pStyle w:val="ONUME"/>
        <w:numPr>
          <w:ilvl w:val="0"/>
          <w:numId w:val="0"/>
        </w:numPr>
      </w:pPr>
    </w:p>
    <w:p w14:paraId="19501C64" w14:textId="77777777" w:rsidR="00C70819" w:rsidRDefault="00C70819" w:rsidP="00C70819">
      <w:pPr>
        <w:pStyle w:val="ONUME"/>
        <w:numPr>
          <w:ilvl w:val="0"/>
          <w:numId w:val="0"/>
        </w:numPr>
      </w:pPr>
    </w:p>
    <w:p w14:paraId="315DE9E4" w14:textId="77777777" w:rsidR="004A1C94" w:rsidRDefault="00B65098" w:rsidP="00B65098">
      <w:pPr>
        <w:pStyle w:val="Heading2"/>
      </w:pPr>
      <w:r>
        <w:t>Multiple Applicants</w:t>
      </w:r>
    </w:p>
    <w:p w14:paraId="7AE2A731" w14:textId="1166E57B" w:rsidR="004A1C94" w:rsidRDefault="00B65098" w:rsidP="007B74E7">
      <w:pPr>
        <w:pStyle w:val="ONUME"/>
        <w:numPr>
          <w:ilvl w:val="0"/>
          <w:numId w:val="15"/>
        </w:numPr>
      </w:pPr>
      <w:r>
        <w:t>Please provide comments on the discussion in paragraphs </w:t>
      </w:r>
      <w:r>
        <w:fldChar w:fldCharType="begin"/>
      </w:r>
      <w:r>
        <w:instrText xml:space="preserve"> REF _Ref530669120 \r \h </w:instrText>
      </w:r>
      <w:r>
        <w:fldChar w:fldCharType="separate"/>
      </w:r>
      <w:r w:rsidR="00943242">
        <w:t>9</w:t>
      </w:r>
      <w:r>
        <w:fldChar w:fldCharType="end"/>
      </w:r>
      <w:r>
        <w:t xml:space="preserve"> to </w:t>
      </w:r>
      <w:r>
        <w:fldChar w:fldCharType="begin"/>
      </w:r>
      <w:r>
        <w:instrText xml:space="preserve"> REF _Ref530669135 \r \h </w:instrText>
      </w:r>
      <w:r>
        <w:fldChar w:fldCharType="separate"/>
      </w:r>
      <w:r w:rsidR="00943242">
        <w:t>16</w:t>
      </w:r>
      <w:r>
        <w:fldChar w:fldCharType="end"/>
      </w:r>
      <w:r>
        <w:t xml:space="preserve"> of Annex I on how a </w:t>
      </w:r>
      <w:r w:rsidR="000A4DF2">
        <w:t xml:space="preserve">PCT </w:t>
      </w:r>
      <w:r>
        <w:t>university fee reduction should apply in the case of multiple applicants.</w:t>
      </w:r>
      <w:r w:rsidR="00680EF3">
        <w:t xml:space="preserve">  Do you agree with the recommendation in paragraph </w:t>
      </w:r>
      <w:r w:rsidR="00680EF3">
        <w:fldChar w:fldCharType="begin"/>
      </w:r>
      <w:r w:rsidR="00680EF3">
        <w:instrText xml:space="preserve"> REF _Ref532314110 \r \h </w:instrText>
      </w:r>
      <w:r w:rsidR="00680EF3">
        <w:fldChar w:fldCharType="separate"/>
      </w:r>
      <w:r w:rsidR="00943242">
        <w:t>16</w:t>
      </w:r>
      <w:r w:rsidR="00680EF3">
        <w:fldChar w:fldCharType="end"/>
      </w:r>
      <w:r w:rsidR="00680EF3">
        <w:t xml:space="preserve"> that the situation for multiple applicants should be consistent with other fee reductions</w:t>
      </w:r>
      <w:r w:rsidR="000C1098">
        <w:t xml:space="preserve"> in the Schedule of Fees</w:t>
      </w:r>
      <w:r w:rsidR="00680EF3">
        <w:t xml:space="preserve"> by requiring all applicants to satisfy the eligibility criteria </w:t>
      </w:r>
      <w:r w:rsidR="000C1098">
        <w:t xml:space="preserve">(or one at a higher percentage) </w:t>
      </w:r>
      <w:r w:rsidR="00680EF3">
        <w:t xml:space="preserve">for the application to benefit from a </w:t>
      </w:r>
      <w:r w:rsidR="000C1098">
        <w:t xml:space="preserve">university </w:t>
      </w:r>
      <w:r w:rsidR="00680EF3">
        <w:t>fee reduction?</w:t>
      </w:r>
    </w:p>
    <w:p w14:paraId="6434FB0F" w14:textId="77777777" w:rsidR="00C70819" w:rsidRDefault="00C70819" w:rsidP="00C70819">
      <w:pPr>
        <w:pStyle w:val="ONUME"/>
        <w:numPr>
          <w:ilvl w:val="0"/>
          <w:numId w:val="0"/>
        </w:numPr>
      </w:pPr>
    </w:p>
    <w:p w14:paraId="5F905CD1" w14:textId="77777777" w:rsidR="00C70819" w:rsidRDefault="00C70819" w:rsidP="00C70819">
      <w:pPr>
        <w:pStyle w:val="ONUME"/>
        <w:numPr>
          <w:ilvl w:val="0"/>
          <w:numId w:val="0"/>
        </w:numPr>
      </w:pPr>
    </w:p>
    <w:p w14:paraId="4045AD1F" w14:textId="77777777" w:rsidR="00C70819" w:rsidRDefault="00C70819" w:rsidP="00C70819">
      <w:pPr>
        <w:pStyle w:val="ONUME"/>
        <w:numPr>
          <w:ilvl w:val="0"/>
          <w:numId w:val="0"/>
        </w:numPr>
      </w:pPr>
    </w:p>
    <w:p w14:paraId="4C0F4704" w14:textId="77777777" w:rsidR="00C70819" w:rsidRDefault="00C70819" w:rsidP="00C70819">
      <w:pPr>
        <w:pStyle w:val="ONUME"/>
        <w:numPr>
          <w:ilvl w:val="0"/>
          <w:numId w:val="0"/>
        </w:numPr>
      </w:pPr>
    </w:p>
    <w:p w14:paraId="01244C9C" w14:textId="77777777" w:rsidR="00C70819" w:rsidRDefault="00C70819" w:rsidP="00C70819">
      <w:pPr>
        <w:pStyle w:val="ONUME"/>
        <w:numPr>
          <w:ilvl w:val="0"/>
          <w:numId w:val="0"/>
        </w:numPr>
      </w:pPr>
    </w:p>
    <w:p w14:paraId="689B9C37" w14:textId="77777777" w:rsidR="00C70819" w:rsidRDefault="00C70819" w:rsidP="00C70819">
      <w:pPr>
        <w:pStyle w:val="ONUME"/>
        <w:numPr>
          <w:ilvl w:val="0"/>
          <w:numId w:val="0"/>
        </w:numPr>
      </w:pPr>
    </w:p>
    <w:p w14:paraId="34C4D5E1" w14:textId="77777777" w:rsidR="00C70819" w:rsidRDefault="00C70819" w:rsidP="00C70819">
      <w:pPr>
        <w:pStyle w:val="ONUME"/>
        <w:numPr>
          <w:ilvl w:val="0"/>
          <w:numId w:val="0"/>
        </w:numPr>
      </w:pPr>
    </w:p>
    <w:p w14:paraId="7E4DED41" w14:textId="77777777" w:rsidR="00B65098" w:rsidRDefault="00B65098" w:rsidP="00C75325">
      <w:pPr>
        <w:pStyle w:val="Heading2"/>
        <w:keepLines/>
      </w:pPr>
      <w:r>
        <w:lastRenderedPageBreak/>
        <w:t>Claiming a Fee Reduction as a University</w:t>
      </w:r>
    </w:p>
    <w:p w14:paraId="5803E8EA" w14:textId="3E11D741" w:rsidR="00B65098" w:rsidRDefault="00B65098" w:rsidP="00C75325">
      <w:pPr>
        <w:pStyle w:val="ONUME"/>
        <w:keepLines/>
        <w:numPr>
          <w:ilvl w:val="0"/>
          <w:numId w:val="15"/>
        </w:numPr>
      </w:pPr>
      <w:r>
        <w:t>Please provide comments on the proposed process in paragraph</w:t>
      </w:r>
      <w:r w:rsidR="00680EF3">
        <w:t>s</w:t>
      </w:r>
      <w:r>
        <w:t> </w:t>
      </w:r>
      <w:r>
        <w:fldChar w:fldCharType="begin"/>
      </w:r>
      <w:r>
        <w:instrText xml:space="preserve"> REF _Ref529449945 \r \h </w:instrText>
      </w:r>
      <w:r w:rsidR="00AD05A5">
        <w:instrText xml:space="preserve"> \* MERGEFORMAT </w:instrText>
      </w:r>
      <w:r>
        <w:fldChar w:fldCharType="separate"/>
      </w:r>
      <w:r w:rsidR="00943242">
        <w:t>18</w:t>
      </w:r>
      <w:r>
        <w:fldChar w:fldCharType="end"/>
      </w:r>
      <w:r w:rsidR="000C1098">
        <w:t xml:space="preserve"> to </w:t>
      </w:r>
      <w:r w:rsidR="000C1098">
        <w:fldChar w:fldCharType="begin"/>
      </w:r>
      <w:r w:rsidR="000C1098">
        <w:instrText xml:space="preserve"> REF _Ref532314464 \r \h </w:instrText>
      </w:r>
      <w:r w:rsidR="00AD05A5">
        <w:instrText xml:space="preserve"> \* MERGEFORMAT </w:instrText>
      </w:r>
      <w:r w:rsidR="000C1098">
        <w:fldChar w:fldCharType="separate"/>
      </w:r>
      <w:r w:rsidR="00943242">
        <w:t>22</w:t>
      </w:r>
      <w:r w:rsidR="000C1098">
        <w:fldChar w:fldCharType="end"/>
      </w:r>
      <w:r>
        <w:t xml:space="preserve"> of Annex I for an applicant to claim a reduction in the international filing fee</w:t>
      </w:r>
      <w:r w:rsidR="000C1098">
        <w:t>, supplementary international search handling fee and handling fee</w:t>
      </w:r>
      <w:r>
        <w:t xml:space="preserve"> as a university</w:t>
      </w:r>
      <w:r w:rsidR="00AD05A5">
        <w:t xml:space="preserve">.  Please provide any </w:t>
      </w:r>
      <w:r w:rsidR="00CF75F9">
        <w:t>remarks</w:t>
      </w:r>
      <w:r w:rsidR="00AD05A5">
        <w:t xml:space="preserve"> you may have on the requirement for the</w:t>
      </w:r>
      <w:r w:rsidR="000C1098">
        <w:t xml:space="preserve"> applicant </w:t>
      </w:r>
      <w:r w:rsidR="00AD05A5">
        <w:t>to provide</w:t>
      </w:r>
      <w:r w:rsidR="000C1098">
        <w:t xml:space="preserve"> </w:t>
      </w:r>
      <w:r w:rsidR="00AD05A5">
        <w:t xml:space="preserve">a declaration </w:t>
      </w:r>
      <w:r w:rsidR="000C1098">
        <w:t xml:space="preserve">that all applicants are eligible for </w:t>
      </w:r>
      <w:r w:rsidR="00AD05A5">
        <w:t>the reduction (or one at a higher percentage), and to give consent to sharing of information before international publication between Offices on the numbers of international applications filed</w:t>
      </w:r>
      <w:r w:rsidR="00CF75F9">
        <w:t xml:space="preserve"> in order to monitor </w:t>
      </w:r>
      <w:r w:rsidR="00AD05A5">
        <w:t>numbers of reductions being claimed.</w:t>
      </w:r>
    </w:p>
    <w:p w14:paraId="290B39F7" w14:textId="09F97C84" w:rsidR="00C70819" w:rsidRDefault="00C70819" w:rsidP="00C70819">
      <w:pPr>
        <w:pStyle w:val="ONUME"/>
        <w:numPr>
          <w:ilvl w:val="0"/>
          <w:numId w:val="0"/>
        </w:numPr>
      </w:pPr>
    </w:p>
    <w:p w14:paraId="2EBB9438" w14:textId="77777777" w:rsidR="00C70819" w:rsidRDefault="00C70819" w:rsidP="00C70819">
      <w:pPr>
        <w:pStyle w:val="ONUME"/>
        <w:numPr>
          <w:ilvl w:val="0"/>
          <w:numId w:val="0"/>
        </w:numPr>
      </w:pPr>
    </w:p>
    <w:p w14:paraId="6D31F9DD" w14:textId="77777777" w:rsidR="00C70819" w:rsidRDefault="00C70819" w:rsidP="00C70819">
      <w:pPr>
        <w:pStyle w:val="ONUME"/>
        <w:numPr>
          <w:ilvl w:val="0"/>
          <w:numId w:val="0"/>
        </w:numPr>
      </w:pPr>
    </w:p>
    <w:p w14:paraId="314B851A" w14:textId="77777777" w:rsidR="00C70819" w:rsidRDefault="00C70819" w:rsidP="00C70819">
      <w:pPr>
        <w:pStyle w:val="ONUME"/>
        <w:numPr>
          <w:ilvl w:val="0"/>
          <w:numId w:val="0"/>
        </w:numPr>
      </w:pPr>
    </w:p>
    <w:p w14:paraId="3829CC1B" w14:textId="77777777" w:rsidR="00C70819" w:rsidRDefault="00C70819" w:rsidP="00C70819">
      <w:pPr>
        <w:pStyle w:val="ONUME"/>
        <w:numPr>
          <w:ilvl w:val="0"/>
          <w:numId w:val="0"/>
        </w:numPr>
      </w:pPr>
    </w:p>
    <w:p w14:paraId="3687F510" w14:textId="77777777" w:rsidR="00C70819" w:rsidRDefault="00C70819" w:rsidP="00C70819">
      <w:pPr>
        <w:pStyle w:val="ONUME"/>
        <w:numPr>
          <w:ilvl w:val="0"/>
          <w:numId w:val="0"/>
        </w:numPr>
      </w:pPr>
    </w:p>
    <w:p w14:paraId="18D124B5" w14:textId="3E85753C" w:rsidR="00C70819" w:rsidRDefault="00C70819" w:rsidP="00C70819">
      <w:pPr>
        <w:pStyle w:val="ONUME"/>
        <w:numPr>
          <w:ilvl w:val="0"/>
          <w:numId w:val="0"/>
        </w:numPr>
      </w:pPr>
    </w:p>
    <w:p w14:paraId="20EF5E42" w14:textId="0EBFA2F8" w:rsidR="000C1098" w:rsidRDefault="000C1098" w:rsidP="00C70819">
      <w:pPr>
        <w:pStyle w:val="ONUME"/>
        <w:numPr>
          <w:ilvl w:val="0"/>
          <w:numId w:val="0"/>
        </w:numPr>
      </w:pPr>
    </w:p>
    <w:p w14:paraId="68DBC761" w14:textId="77777777" w:rsidR="00AD05A5" w:rsidRDefault="00AD05A5" w:rsidP="00C70819">
      <w:pPr>
        <w:pStyle w:val="ONUME"/>
        <w:numPr>
          <w:ilvl w:val="0"/>
          <w:numId w:val="0"/>
        </w:numPr>
      </w:pPr>
    </w:p>
    <w:p w14:paraId="2A79E894" w14:textId="77777777" w:rsidR="00C70819" w:rsidRDefault="00C70819" w:rsidP="00C70819">
      <w:pPr>
        <w:pStyle w:val="ONUME"/>
        <w:numPr>
          <w:ilvl w:val="0"/>
          <w:numId w:val="0"/>
        </w:numPr>
      </w:pPr>
    </w:p>
    <w:p w14:paraId="5C7DE7BE" w14:textId="77777777" w:rsidR="00C70819" w:rsidRDefault="00C70819" w:rsidP="00C70819">
      <w:pPr>
        <w:pStyle w:val="ONUME"/>
        <w:numPr>
          <w:ilvl w:val="0"/>
          <w:numId w:val="0"/>
        </w:numPr>
      </w:pPr>
    </w:p>
    <w:p w14:paraId="653048E0" w14:textId="77777777" w:rsidR="00B65098" w:rsidRDefault="00B65098" w:rsidP="00C70819">
      <w:pPr>
        <w:pStyle w:val="Heading2"/>
        <w:keepLines/>
      </w:pPr>
      <w:r>
        <w:t>Monitoring Fee Reductions for Universities</w:t>
      </w:r>
    </w:p>
    <w:p w14:paraId="0868B16A" w14:textId="46A07C4F" w:rsidR="00B65098" w:rsidRDefault="00485B2E" w:rsidP="00C70819">
      <w:pPr>
        <w:pStyle w:val="ONUME"/>
        <w:keepNext/>
        <w:keepLines/>
        <w:numPr>
          <w:ilvl w:val="0"/>
          <w:numId w:val="15"/>
        </w:numPr>
      </w:pPr>
      <w:r>
        <w:t xml:space="preserve">Please provide comments on the </w:t>
      </w:r>
      <w:r w:rsidR="00922EB3">
        <w:t xml:space="preserve">proposed </w:t>
      </w:r>
      <w:r>
        <w:t xml:space="preserve">monitoring </w:t>
      </w:r>
      <w:r w:rsidR="00922EB3">
        <w:t xml:space="preserve">by the International Bureau </w:t>
      </w:r>
      <w:r>
        <w:t xml:space="preserve">of the numbers of fee reductions filed </w:t>
      </w:r>
      <w:r w:rsidR="00922EB3">
        <w:t xml:space="preserve">by a university </w:t>
      </w:r>
      <w:r w:rsidR="00680EF3">
        <w:t>and the co</w:t>
      </w:r>
      <w:r w:rsidR="00AD05A5">
        <w:t>rrection</w:t>
      </w:r>
      <w:r w:rsidR="00680EF3">
        <w:t xml:space="preserve"> of any “underpayments”, as discussed </w:t>
      </w:r>
      <w:r>
        <w:t>in paragraphs </w:t>
      </w:r>
      <w:r>
        <w:fldChar w:fldCharType="begin"/>
      </w:r>
      <w:r>
        <w:instrText xml:space="preserve"> REF _Ref530670595 \r \h </w:instrText>
      </w:r>
      <w:r w:rsidR="00C70819">
        <w:instrText xml:space="preserve"> \* MERGEFORMAT </w:instrText>
      </w:r>
      <w:r>
        <w:fldChar w:fldCharType="separate"/>
      </w:r>
      <w:r w:rsidR="00943242">
        <w:t>23</w:t>
      </w:r>
      <w:r>
        <w:fldChar w:fldCharType="end"/>
      </w:r>
      <w:r>
        <w:t xml:space="preserve"> to </w:t>
      </w:r>
      <w:r w:rsidR="00AD05A5">
        <w:fldChar w:fldCharType="begin"/>
      </w:r>
      <w:r w:rsidR="00AD05A5">
        <w:instrText xml:space="preserve"> REF _Ref531788722 \r \h </w:instrText>
      </w:r>
      <w:r w:rsidR="00AD05A5">
        <w:fldChar w:fldCharType="separate"/>
      </w:r>
      <w:r w:rsidR="00943242">
        <w:t>28</w:t>
      </w:r>
      <w:r w:rsidR="00AD05A5">
        <w:fldChar w:fldCharType="end"/>
      </w:r>
      <w:r>
        <w:t xml:space="preserve"> of Annex I</w:t>
      </w:r>
      <w:r w:rsidR="00922EB3">
        <w:t xml:space="preserve">.  </w:t>
      </w:r>
    </w:p>
    <w:p w14:paraId="336AE289" w14:textId="77777777" w:rsidR="00C70819" w:rsidRDefault="00C70819" w:rsidP="00C70819">
      <w:pPr>
        <w:pStyle w:val="ONUME"/>
        <w:numPr>
          <w:ilvl w:val="0"/>
          <w:numId w:val="0"/>
        </w:numPr>
      </w:pPr>
    </w:p>
    <w:p w14:paraId="26816FFF" w14:textId="77777777" w:rsidR="00C70819" w:rsidRDefault="00C70819" w:rsidP="00C70819">
      <w:pPr>
        <w:pStyle w:val="ONUME"/>
        <w:numPr>
          <w:ilvl w:val="0"/>
          <w:numId w:val="0"/>
        </w:numPr>
      </w:pPr>
    </w:p>
    <w:p w14:paraId="4EB25563" w14:textId="77777777" w:rsidR="00C70819" w:rsidRDefault="00C70819" w:rsidP="00C70819">
      <w:pPr>
        <w:pStyle w:val="ONUME"/>
        <w:numPr>
          <w:ilvl w:val="0"/>
          <w:numId w:val="0"/>
        </w:numPr>
      </w:pPr>
    </w:p>
    <w:p w14:paraId="2A82A94F" w14:textId="77777777" w:rsidR="00C70819" w:rsidRDefault="00C70819" w:rsidP="00C70819">
      <w:pPr>
        <w:pStyle w:val="ONUME"/>
        <w:numPr>
          <w:ilvl w:val="0"/>
          <w:numId w:val="0"/>
        </w:numPr>
      </w:pPr>
    </w:p>
    <w:p w14:paraId="71A5F637" w14:textId="77777777" w:rsidR="00C70819" w:rsidRDefault="00C70819" w:rsidP="00C70819">
      <w:pPr>
        <w:pStyle w:val="ONUME"/>
        <w:numPr>
          <w:ilvl w:val="0"/>
          <w:numId w:val="0"/>
        </w:numPr>
      </w:pPr>
    </w:p>
    <w:p w14:paraId="06E396DE" w14:textId="77777777" w:rsidR="00C70819" w:rsidRDefault="00C70819" w:rsidP="00C70819">
      <w:pPr>
        <w:pStyle w:val="ONUME"/>
        <w:numPr>
          <w:ilvl w:val="0"/>
          <w:numId w:val="0"/>
        </w:numPr>
      </w:pPr>
    </w:p>
    <w:p w14:paraId="641F71ED" w14:textId="77777777" w:rsidR="00C70819" w:rsidRDefault="00C70819" w:rsidP="00C70819">
      <w:pPr>
        <w:pStyle w:val="ONUME"/>
        <w:numPr>
          <w:ilvl w:val="0"/>
          <w:numId w:val="0"/>
        </w:numPr>
      </w:pPr>
    </w:p>
    <w:p w14:paraId="2562828B" w14:textId="09D40332" w:rsidR="00C70819" w:rsidRDefault="00C70819" w:rsidP="00C70819">
      <w:pPr>
        <w:pStyle w:val="ONUME"/>
        <w:numPr>
          <w:ilvl w:val="0"/>
          <w:numId w:val="0"/>
        </w:numPr>
      </w:pPr>
    </w:p>
    <w:p w14:paraId="258B530F" w14:textId="77777777" w:rsidR="000C1098" w:rsidRDefault="000C1098" w:rsidP="00C70819">
      <w:pPr>
        <w:pStyle w:val="ONUME"/>
        <w:numPr>
          <w:ilvl w:val="0"/>
          <w:numId w:val="0"/>
        </w:numPr>
      </w:pPr>
    </w:p>
    <w:p w14:paraId="4F36C21F" w14:textId="1556F1ED" w:rsidR="00C70819" w:rsidRDefault="00C70819" w:rsidP="00C70819">
      <w:pPr>
        <w:pStyle w:val="ONUME"/>
        <w:numPr>
          <w:ilvl w:val="0"/>
          <w:numId w:val="0"/>
        </w:numPr>
      </w:pPr>
    </w:p>
    <w:p w14:paraId="675B8228" w14:textId="77777777" w:rsidR="00922EB3" w:rsidRDefault="00922EB3" w:rsidP="00C70819">
      <w:pPr>
        <w:pStyle w:val="Heading2"/>
        <w:keepLines/>
      </w:pPr>
      <w:r>
        <w:lastRenderedPageBreak/>
        <w:t>Sunset Provision</w:t>
      </w:r>
    </w:p>
    <w:p w14:paraId="3C9D2DDF" w14:textId="78AA1C4D" w:rsidR="00922EB3" w:rsidRDefault="00922EB3" w:rsidP="007B74E7">
      <w:pPr>
        <w:pStyle w:val="ONUME"/>
        <w:numPr>
          <w:ilvl w:val="0"/>
          <w:numId w:val="15"/>
        </w:numPr>
      </w:pPr>
      <w:r>
        <w:t xml:space="preserve">Please provide comments on the sunset provision discussed in paragraphs </w:t>
      </w:r>
      <w:r>
        <w:fldChar w:fldCharType="begin"/>
      </w:r>
      <w:r>
        <w:instrText xml:space="preserve"> REF _Ref530673989 \r \h </w:instrText>
      </w:r>
      <w:r>
        <w:fldChar w:fldCharType="separate"/>
      </w:r>
      <w:r w:rsidR="00943242">
        <w:t>29</w:t>
      </w:r>
      <w:r>
        <w:fldChar w:fldCharType="end"/>
      </w:r>
      <w:r>
        <w:t xml:space="preserve"> to </w:t>
      </w:r>
      <w:r w:rsidR="005320B8">
        <w:fldChar w:fldCharType="begin"/>
      </w:r>
      <w:r w:rsidR="005320B8">
        <w:instrText xml:space="preserve"> REF _Ref532315187 \r \h </w:instrText>
      </w:r>
      <w:r w:rsidR="005320B8">
        <w:fldChar w:fldCharType="separate"/>
      </w:r>
      <w:r w:rsidR="00943242">
        <w:t>32</w:t>
      </w:r>
      <w:r w:rsidR="005320B8">
        <w:fldChar w:fldCharType="end"/>
      </w:r>
      <w:r>
        <w:t xml:space="preserve"> of Annex I, especially the proposed seven year period for the fee reductions to appl</w:t>
      </w:r>
      <w:r w:rsidR="00F61A06">
        <w:t>y to university applicants</w:t>
      </w:r>
      <w:r w:rsidR="00C70819">
        <w:t>.</w:t>
      </w:r>
    </w:p>
    <w:p w14:paraId="74F59FB9" w14:textId="77777777" w:rsidR="00C70819" w:rsidRDefault="00C70819" w:rsidP="00C70819">
      <w:pPr>
        <w:pStyle w:val="ONUME"/>
        <w:numPr>
          <w:ilvl w:val="0"/>
          <w:numId w:val="0"/>
        </w:numPr>
      </w:pPr>
    </w:p>
    <w:p w14:paraId="0DFD62A3" w14:textId="77777777" w:rsidR="00C70819" w:rsidRDefault="00C70819" w:rsidP="00C70819">
      <w:pPr>
        <w:pStyle w:val="ONUME"/>
        <w:numPr>
          <w:ilvl w:val="0"/>
          <w:numId w:val="0"/>
        </w:numPr>
      </w:pPr>
    </w:p>
    <w:p w14:paraId="4CBDC661" w14:textId="77777777" w:rsidR="00C70819" w:rsidRDefault="00C70819" w:rsidP="00C70819">
      <w:pPr>
        <w:pStyle w:val="ONUME"/>
        <w:numPr>
          <w:ilvl w:val="0"/>
          <w:numId w:val="0"/>
        </w:numPr>
      </w:pPr>
    </w:p>
    <w:p w14:paraId="277055CD" w14:textId="77777777" w:rsidR="00C70819" w:rsidRDefault="00C70819" w:rsidP="00C70819">
      <w:pPr>
        <w:pStyle w:val="ONUME"/>
        <w:numPr>
          <w:ilvl w:val="0"/>
          <w:numId w:val="0"/>
        </w:numPr>
      </w:pPr>
    </w:p>
    <w:p w14:paraId="1B9855CB" w14:textId="77777777" w:rsidR="00C70819" w:rsidRDefault="00C70819" w:rsidP="00C70819">
      <w:pPr>
        <w:pStyle w:val="ONUME"/>
        <w:numPr>
          <w:ilvl w:val="0"/>
          <w:numId w:val="0"/>
        </w:numPr>
      </w:pPr>
    </w:p>
    <w:p w14:paraId="3E2008B0" w14:textId="77777777" w:rsidR="00C70819" w:rsidRDefault="00C70819" w:rsidP="00C70819">
      <w:pPr>
        <w:pStyle w:val="ONUME"/>
        <w:numPr>
          <w:ilvl w:val="0"/>
          <w:numId w:val="0"/>
        </w:numPr>
      </w:pPr>
    </w:p>
    <w:p w14:paraId="6DFA2DC3" w14:textId="55BBC340" w:rsidR="00C70819" w:rsidRDefault="00C70819" w:rsidP="00C70819">
      <w:pPr>
        <w:pStyle w:val="ONUME"/>
        <w:numPr>
          <w:ilvl w:val="0"/>
          <w:numId w:val="0"/>
        </w:numPr>
      </w:pPr>
    </w:p>
    <w:p w14:paraId="1F3E45EB" w14:textId="77777777" w:rsidR="00AD05A5" w:rsidRDefault="00AD05A5" w:rsidP="00C70819">
      <w:pPr>
        <w:pStyle w:val="ONUME"/>
        <w:numPr>
          <w:ilvl w:val="0"/>
          <w:numId w:val="0"/>
        </w:numPr>
      </w:pPr>
    </w:p>
    <w:p w14:paraId="1F6247F3" w14:textId="54A6CEFF" w:rsidR="00AD05A5" w:rsidRDefault="00AD05A5" w:rsidP="00C70819">
      <w:pPr>
        <w:pStyle w:val="ONUME"/>
        <w:numPr>
          <w:ilvl w:val="0"/>
          <w:numId w:val="0"/>
        </w:numPr>
      </w:pPr>
    </w:p>
    <w:p w14:paraId="5CA42BC6" w14:textId="77777777" w:rsidR="00C70819" w:rsidRDefault="00C70819" w:rsidP="00C70819">
      <w:pPr>
        <w:pStyle w:val="ONUME"/>
        <w:numPr>
          <w:ilvl w:val="0"/>
          <w:numId w:val="0"/>
        </w:numPr>
      </w:pPr>
    </w:p>
    <w:p w14:paraId="21303CAC" w14:textId="77777777" w:rsidR="00C70819" w:rsidRDefault="00C70819" w:rsidP="00C70819">
      <w:pPr>
        <w:pStyle w:val="ONUME"/>
        <w:numPr>
          <w:ilvl w:val="0"/>
          <w:numId w:val="0"/>
        </w:numPr>
      </w:pPr>
    </w:p>
    <w:p w14:paraId="529461FC" w14:textId="77777777" w:rsidR="00F61A06" w:rsidRDefault="00F61A06" w:rsidP="00F61A06">
      <w:pPr>
        <w:pStyle w:val="Heading2"/>
        <w:keepLines/>
      </w:pPr>
      <w:r>
        <w:t>Other Suggestions</w:t>
      </w:r>
    </w:p>
    <w:p w14:paraId="217FCFAC" w14:textId="77777777" w:rsidR="00C70819" w:rsidRDefault="00F61A06" w:rsidP="00F61A06">
      <w:pPr>
        <w:pStyle w:val="ONUME"/>
        <w:keepNext/>
        <w:keepLines/>
      </w:pPr>
      <w:r>
        <w:t xml:space="preserve">If you have any other suggestions regarding the implementation of fee reductions for university applicants, please provide them below. </w:t>
      </w:r>
    </w:p>
    <w:p w14:paraId="3F4ECC21" w14:textId="77777777" w:rsidR="00F61A06" w:rsidRDefault="00F61A06" w:rsidP="00F61A06">
      <w:pPr>
        <w:pStyle w:val="ONUME"/>
        <w:keepNext/>
        <w:keepLines/>
        <w:numPr>
          <w:ilvl w:val="0"/>
          <w:numId w:val="0"/>
        </w:numPr>
      </w:pPr>
    </w:p>
    <w:p w14:paraId="4CF9F53D" w14:textId="77777777" w:rsidR="00F61A06" w:rsidRDefault="00F61A06" w:rsidP="00F61A06">
      <w:pPr>
        <w:pStyle w:val="ONUME"/>
        <w:keepNext/>
        <w:keepLines/>
        <w:numPr>
          <w:ilvl w:val="0"/>
          <w:numId w:val="0"/>
        </w:numPr>
      </w:pPr>
    </w:p>
    <w:p w14:paraId="2C420A8A" w14:textId="77777777" w:rsidR="00F61A06" w:rsidRDefault="00F61A06" w:rsidP="00F61A06">
      <w:pPr>
        <w:pStyle w:val="ONUME"/>
        <w:keepNext/>
        <w:keepLines/>
        <w:numPr>
          <w:ilvl w:val="0"/>
          <w:numId w:val="0"/>
        </w:numPr>
      </w:pPr>
    </w:p>
    <w:p w14:paraId="7C9B20C1" w14:textId="77777777" w:rsidR="00F61A06" w:rsidRDefault="00F61A06" w:rsidP="00F61A06">
      <w:pPr>
        <w:pStyle w:val="ONUME"/>
        <w:keepNext/>
        <w:keepLines/>
        <w:numPr>
          <w:ilvl w:val="0"/>
          <w:numId w:val="0"/>
        </w:numPr>
      </w:pPr>
    </w:p>
    <w:p w14:paraId="6B9775E6" w14:textId="77777777" w:rsidR="00F61A06" w:rsidRDefault="00F61A06" w:rsidP="00F61A06">
      <w:pPr>
        <w:pStyle w:val="ONUME"/>
        <w:keepNext/>
        <w:keepLines/>
        <w:numPr>
          <w:ilvl w:val="0"/>
          <w:numId w:val="0"/>
        </w:numPr>
      </w:pPr>
    </w:p>
    <w:p w14:paraId="2C92EC65" w14:textId="77777777" w:rsidR="00F61A06" w:rsidRDefault="00F61A06" w:rsidP="00F61A06">
      <w:pPr>
        <w:pStyle w:val="ONUME"/>
        <w:keepNext/>
        <w:keepLines/>
        <w:numPr>
          <w:ilvl w:val="0"/>
          <w:numId w:val="0"/>
        </w:numPr>
      </w:pPr>
    </w:p>
    <w:p w14:paraId="1B83B1A4" w14:textId="77777777" w:rsidR="00F61A06" w:rsidRDefault="00F61A06" w:rsidP="00C70819">
      <w:pPr>
        <w:pStyle w:val="ONUME"/>
        <w:numPr>
          <w:ilvl w:val="0"/>
          <w:numId w:val="0"/>
        </w:numPr>
        <w:ind w:left="5533"/>
      </w:pPr>
    </w:p>
    <w:p w14:paraId="264296FA" w14:textId="6B815D31" w:rsidR="00F61A06" w:rsidRDefault="00F61A06" w:rsidP="00C70819">
      <w:pPr>
        <w:pStyle w:val="ONUME"/>
        <w:numPr>
          <w:ilvl w:val="0"/>
          <w:numId w:val="0"/>
        </w:numPr>
        <w:ind w:left="5533"/>
      </w:pPr>
    </w:p>
    <w:p w14:paraId="5CE11157" w14:textId="659CAA33" w:rsidR="000C1098" w:rsidRDefault="000C1098" w:rsidP="00C70819">
      <w:pPr>
        <w:pStyle w:val="ONUME"/>
        <w:numPr>
          <w:ilvl w:val="0"/>
          <w:numId w:val="0"/>
        </w:numPr>
        <w:ind w:left="5533"/>
      </w:pPr>
    </w:p>
    <w:p w14:paraId="463A4F5A" w14:textId="765E0798" w:rsidR="000C1098" w:rsidRDefault="000C1098" w:rsidP="00C70819">
      <w:pPr>
        <w:pStyle w:val="ONUME"/>
        <w:numPr>
          <w:ilvl w:val="0"/>
          <w:numId w:val="0"/>
        </w:numPr>
        <w:ind w:left="5533"/>
      </w:pPr>
    </w:p>
    <w:p w14:paraId="105653C6" w14:textId="77777777" w:rsidR="000C1098" w:rsidRDefault="000C1098" w:rsidP="00C70819">
      <w:pPr>
        <w:pStyle w:val="ONUME"/>
        <w:numPr>
          <w:ilvl w:val="0"/>
          <w:numId w:val="0"/>
        </w:numPr>
        <w:ind w:left="5533"/>
      </w:pPr>
    </w:p>
    <w:p w14:paraId="63A6C9B6" w14:textId="77777777" w:rsidR="00C70819" w:rsidRPr="00C70819" w:rsidRDefault="00C70819" w:rsidP="00C70819">
      <w:pPr>
        <w:pStyle w:val="ONUME"/>
        <w:numPr>
          <w:ilvl w:val="0"/>
          <w:numId w:val="0"/>
        </w:numPr>
        <w:ind w:left="5533"/>
      </w:pPr>
      <w:r w:rsidRPr="00C70819">
        <w:t>[End of Annex II and of Circular]</w:t>
      </w:r>
    </w:p>
    <w:sectPr w:rsidR="00C70819" w:rsidRPr="00C70819" w:rsidSect="00482DCB">
      <w:headerReference w:type="default" r:id="rId8"/>
      <w:headerReference w:type="first" r:id="rId9"/>
      <w:pgSz w:w="11907" w:h="16840" w:code="9"/>
      <w:pgMar w:top="567" w:right="1134" w:bottom="1021" w:left="1701" w:header="510" w:footer="102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C9CA7" w14:textId="77777777" w:rsidR="00985EAD" w:rsidRDefault="00985EAD">
      <w:r>
        <w:separator/>
      </w:r>
    </w:p>
  </w:endnote>
  <w:endnote w:type="continuationSeparator" w:id="0">
    <w:p w14:paraId="7B676534" w14:textId="77777777" w:rsidR="00985EAD" w:rsidRDefault="00985EAD">
      <w:r>
        <w:separator/>
      </w:r>
    </w:p>
    <w:p w14:paraId="48A27799" w14:textId="77777777" w:rsidR="00985EAD" w:rsidRDefault="00985EAD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86FC227" w14:textId="77777777" w:rsidR="00985EAD" w:rsidRDefault="00985EAD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F5857" w14:textId="77777777" w:rsidR="00985EAD" w:rsidRDefault="00985EAD">
      <w:r>
        <w:separator/>
      </w:r>
    </w:p>
  </w:footnote>
  <w:footnote w:type="continuationSeparator" w:id="0">
    <w:p w14:paraId="52475B3E" w14:textId="77777777" w:rsidR="00985EAD" w:rsidRDefault="00985EAD">
      <w:r>
        <w:separator/>
      </w:r>
    </w:p>
    <w:p w14:paraId="168437A3" w14:textId="77777777" w:rsidR="00985EAD" w:rsidRDefault="00985EAD">
      <w:pPr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14:paraId="4E9D1DA9" w14:textId="77777777" w:rsidR="00985EAD" w:rsidRDefault="00985EAD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722BB" w14:textId="604319EB" w:rsidR="00F56ED0" w:rsidRDefault="00F56ED0" w:rsidP="00482DCB">
    <w:pPr>
      <w:pStyle w:val="Header"/>
      <w:jc w:val="center"/>
      <w:rPr>
        <w:noProof/>
      </w:rPr>
    </w:pPr>
    <w:r>
      <w:t>Annex II to Circular C. PCT 15</w:t>
    </w:r>
    <w:r w:rsidR="00AB4E5E">
      <w:t>54</w:t>
    </w:r>
    <w:r>
      <w:br/>
    </w:r>
    <w:r>
      <w:rPr>
        <w:noProof/>
      </w:rPr>
      <w:t>page </w:t>
    </w: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E8366E">
      <w:rPr>
        <w:noProof/>
      </w:rPr>
      <w:t>3</w:t>
    </w:r>
    <w:r>
      <w:rPr>
        <w:noProof/>
      </w:rPr>
      <w:fldChar w:fldCharType="end"/>
    </w:r>
  </w:p>
  <w:p w14:paraId="5D0C410A" w14:textId="77777777" w:rsidR="00F56ED0" w:rsidRDefault="00F56ED0" w:rsidP="000E40F2">
    <w:pPr>
      <w:pStyle w:val="Header"/>
      <w:jc w:val="right"/>
      <w:rPr>
        <w:noProof/>
      </w:rPr>
    </w:pPr>
  </w:p>
  <w:p w14:paraId="3A28060F" w14:textId="77777777" w:rsidR="00F56ED0" w:rsidRDefault="00F56ED0" w:rsidP="000E40F2">
    <w:pPr>
      <w:pStyle w:val="Header"/>
      <w:jc w:val="right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97022" w14:textId="20B0E533" w:rsidR="00F56ED0" w:rsidRDefault="00F56ED0" w:rsidP="00E971B3">
    <w:pPr>
      <w:pStyle w:val="Header"/>
      <w:jc w:val="center"/>
    </w:pPr>
    <w:r>
      <w:t>Annex II to Circular C. PCT 15</w:t>
    </w:r>
    <w:r w:rsidR="00AB4E5E">
      <w:t>54</w:t>
    </w:r>
  </w:p>
  <w:p w14:paraId="313FBE24" w14:textId="77777777" w:rsidR="00F56ED0" w:rsidRDefault="00F56ED0">
    <w:pPr>
      <w:pStyle w:val="Header"/>
    </w:pPr>
  </w:p>
  <w:p w14:paraId="756E333B" w14:textId="77777777" w:rsidR="00F56ED0" w:rsidRDefault="00F56E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5CCC9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85815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A458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BA296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2EB3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AEC1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ECA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9E01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7EBE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CACF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 w15:restartNumberingAfterBreak="0">
    <w:nsid w:val="2FF50528"/>
    <w:multiLevelType w:val="hybridMultilevel"/>
    <w:tmpl w:val="1E1424EA"/>
    <w:lvl w:ilvl="0" w:tplc="F858E978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E46C82"/>
    <w:multiLevelType w:val="hybridMultilevel"/>
    <w:tmpl w:val="7B88B8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1D3"/>
    <w:rsid w:val="0000422E"/>
    <w:rsid w:val="00004B6C"/>
    <w:rsid w:val="00005B85"/>
    <w:rsid w:val="00007886"/>
    <w:rsid w:val="00011040"/>
    <w:rsid w:val="000171E4"/>
    <w:rsid w:val="00017A10"/>
    <w:rsid w:val="00034761"/>
    <w:rsid w:val="00036945"/>
    <w:rsid w:val="00040228"/>
    <w:rsid w:val="00040A1A"/>
    <w:rsid w:val="0004126D"/>
    <w:rsid w:val="00044CF7"/>
    <w:rsid w:val="00045761"/>
    <w:rsid w:val="00056A85"/>
    <w:rsid w:val="00060626"/>
    <w:rsid w:val="000651FD"/>
    <w:rsid w:val="0006589A"/>
    <w:rsid w:val="00075232"/>
    <w:rsid w:val="00076494"/>
    <w:rsid w:val="00083848"/>
    <w:rsid w:val="00097461"/>
    <w:rsid w:val="000A218D"/>
    <w:rsid w:val="000A21D0"/>
    <w:rsid w:val="000A4DF2"/>
    <w:rsid w:val="000B52E4"/>
    <w:rsid w:val="000C1098"/>
    <w:rsid w:val="000C3243"/>
    <w:rsid w:val="000C7BA6"/>
    <w:rsid w:val="000D0C86"/>
    <w:rsid w:val="000E1DB3"/>
    <w:rsid w:val="000E2191"/>
    <w:rsid w:val="000E40F2"/>
    <w:rsid w:val="000F2D02"/>
    <w:rsid w:val="000F55D4"/>
    <w:rsid w:val="000F5DE5"/>
    <w:rsid w:val="000F6DC4"/>
    <w:rsid w:val="00100795"/>
    <w:rsid w:val="001036B4"/>
    <w:rsid w:val="001050A6"/>
    <w:rsid w:val="001118EA"/>
    <w:rsid w:val="00122C2E"/>
    <w:rsid w:val="001235D4"/>
    <w:rsid w:val="00130252"/>
    <w:rsid w:val="00135B36"/>
    <w:rsid w:val="00146AA5"/>
    <w:rsid w:val="001472A4"/>
    <w:rsid w:val="00156E87"/>
    <w:rsid w:val="00172464"/>
    <w:rsid w:val="00172B4D"/>
    <w:rsid w:val="001A1072"/>
    <w:rsid w:val="001A7C07"/>
    <w:rsid w:val="001B203A"/>
    <w:rsid w:val="001B7865"/>
    <w:rsid w:val="001B7F02"/>
    <w:rsid w:val="001C73D1"/>
    <w:rsid w:val="001E079C"/>
    <w:rsid w:val="001F1D01"/>
    <w:rsid w:val="001F280D"/>
    <w:rsid w:val="001F4E39"/>
    <w:rsid w:val="001F6030"/>
    <w:rsid w:val="002031D3"/>
    <w:rsid w:val="002070A2"/>
    <w:rsid w:val="00210F1A"/>
    <w:rsid w:val="00217CF2"/>
    <w:rsid w:val="00226033"/>
    <w:rsid w:val="00234F53"/>
    <w:rsid w:val="00246B89"/>
    <w:rsid w:val="0024754D"/>
    <w:rsid w:val="002521FD"/>
    <w:rsid w:val="00281EB2"/>
    <w:rsid w:val="00287A20"/>
    <w:rsid w:val="002964BD"/>
    <w:rsid w:val="002A15D6"/>
    <w:rsid w:val="002A2805"/>
    <w:rsid w:val="002B4F36"/>
    <w:rsid w:val="002C11B9"/>
    <w:rsid w:val="002C2192"/>
    <w:rsid w:val="002C25E7"/>
    <w:rsid w:val="002C744D"/>
    <w:rsid w:val="002E2E9F"/>
    <w:rsid w:val="002E3A4B"/>
    <w:rsid w:val="002E4C04"/>
    <w:rsid w:val="002E6E60"/>
    <w:rsid w:val="002E7D13"/>
    <w:rsid w:val="003016D7"/>
    <w:rsid w:val="00303D9F"/>
    <w:rsid w:val="003410CC"/>
    <w:rsid w:val="00341784"/>
    <w:rsid w:val="00341AC4"/>
    <w:rsid w:val="00342342"/>
    <w:rsid w:val="00355007"/>
    <w:rsid w:val="00363AE0"/>
    <w:rsid w:val="003751ED"/>
    <w:rsid w:val="003800D4"/>
    <w:rsid w:val="003830A7"/>
    <w:rsid w:val="003920D6"/>
    <w:rsid w:val="003B7138"/>
    <w:rsid w:val="003D313E"/>
    <w:rsid w:val="003E2506"/>
    <w:rsid w:val="003F2DD8"/>
    <w:rsid w:val="0041039B"/>
    <w:rsid w:val="004158F4"/>
    <w:rsid w:val="00425F86"/>
    <w:rsid w:val="00431910"/>
    <w:rsid w:val="004333E1"/>
    <w:rsid w:val="00461AF5"/>
    <w:rsid w:val="004662E5"/>
    <w:rsid w:val="00466C7E"/>
    <w:rsid w:val="00482DCB"/>
    <w:rsid w:val="004857CD"/>
    <w:rsid w:val="00485B2E"/>
    <w:rsid w:val="00490AC8"/>
    <w:rsid w:val="00495D31"/>
    <w:rsid w:val="004A1C94"/>
    <w:rsid w:val="004A40B4"/>
    <w:rsid w:val="004A45FE"/>
    <w:rsid w:val="004A46CC"/>
    <w:rsid w:val="004B5482"/>
    <w:rsid w:val="004B7716"/>
    <w:rsid w:val="004C713F"/>
    <w:rsid w:val="004E7A68"/>
    <w:rsid w:val="004F0F2A"/>
    <w:rsid w:val="004F195F"/>
    <w:rsid w:val="00507FB0"/>
    <w:rsid w:val="00517930"/>
    <w:rsid w:val="00525411"/>
    <w:rsid w:val="005320B8"/>
    <w:rsid w:val="00535376"/>
    <w:rsid w:val="00542128"/>
    <w:rsid w:val="00545B05"/>
    <w:rsid w:val="00550161"/>
    <w:rsid w:val="0055020A"/>
    <w:rsid w:val="0055178A"/>
    <w:rsid w:val="00561579"/>
    <w:rsid w:val="00576241"/>
    <w:rsid w:val="00580629"/>
    <w:rsid w:val="005950BC"/>
    <w:rsid w:val="005A4359"/>
    <w:rsid w:val="005A7B42"/>
    <w:rsid w:val="005B36B5"/>
    <w:rsid w:val="005B4E89"/>
    <w:rsid w:val="005B5BB2"/>
    <w:rsid w:val="005C5B20"/>
    <w:rsid w:val="005F1DA0"/>
    <w:rsid w:val="00600E47"/>
    <w:rsid w:val="00607D49"/>
    <w:rsid w:val="006148B1"/>
    <w:rsid w:val="0062423C"/>
    <w:rsid w:val="00631912"/>
    <w:rsid w:val="0064071D"/>
    <w:rsid w:val="00646E4E"/>
    <w:rsid w:val="0065483D"/>
    <w:rsid w:val="00680EF3"/>
    <w:rsid w:val="00683929"/>
    <w:rsid w:val="0069139F"/>
    <w:rsid w:val="0069404A"/>
    <w:rsid w:val="00694605"/>
    <w:rsid w:val="006A2E8B"/>
    <w:rsid w:val="006A521B"/>
    <w:rsid w:val="006A66B8"/>
    <w:rsid w:val="006B2259"/>
    <w:rsid w:val="006C0E09"/>
    <w:rsid w:val="006C2544"/>
    <w:rsid w:val="006D2490"/>
    <w:rsid w:val="006E611C"/>
    <w:rsid w:val="006F5D10"/>
    <w:rsid w:val="0070085E"/>
    <w:rsid w:val="0070355F"/>
    <w:rsid w:val="007053C7"/>
    <w:rsid w:val="00706A60"/>
    <w:rsid w:val="00706E93"/>
    <w:rsid w:val="0072088B"/>
    <w:rsid w:val="00732931"/>
    <w:rsid w:val="00736419"/>
    <w:rsid w:val="007478C0"/>
    <w:rsid w:val="007506AA"/>
    <w:rsid w:val="007614D2"/>
    <w:rsid w:val="00761F0C"/>
    <w:rsid w:val="00764B91"/>
    <w:rsid w:val="0076710D"/>
    <w:rsid w:val="007743D9"/>
    <w:rsid w:val="00776547"/>
    <w:rsid w:val="007849D3"/>
    <w:rsid w:val="00785960"/>
    <w:rsid w:val="00786ECA"/>
    <w:rsid w:val="00791989"/>
    <w:rsid w:val="0079350C"/>
    <w:rsid w:val="007B67B7"/>
    <w:rsid w:val="007B74E7"/>
    <w:rsid w:val="007D0831"/>
    <w:rsid w:val="007D5A6C"/>
    <w:rsid w:val="007E4A7D"/>
    <w:rsid w:val="007F2C7D"/>
    <w:rsid w:val="007F7F7D"/>
    <w:rsid w:val="00800251"/>
    <w:rsid w:val="0080659D"/>
    <w:rsid w:val="00806DFA"/>
    <w:rsid w:val="00814A22"/>
    <w:rsid w:val="00821ECA"/>
    <w:rsid w:val="008252EC"/>
    <w:rsid w:val="008403D7"/>
    <w:rsid w:val="0084701B"/>
    <w:rsid w:val="008545D5"/>
    <w:rsid w:val="008655EC"/>
    <w:rsid w:val="0087168D"/>
    <w:rsid w:val="00874C14"/>
    <w:rsid w:val="008758D2"/>
    <w:rsid w:val="008870AC"/>
    <w:rsid w:val="00893BA5"/>
    <w:rsid w:val="008A4852"/>
    <w:rsid w:val="008A6891"/>
    <w:rsid w:val="008D28CA"/>
    <w:rsid w:val="008D6753"/>
    <w:rsid w:val="008D6C9D"/>
    <w:rsid w:val="008E19E1"/>
    <w:rsid w:val="008E2D2C"/>
    <w:rsid w:val="008E7CF8"/>
    <w:rsid w:val="00913BCD"/>
    <w:rsid w:val="00921CC8"/>
    <w:rsid w:val="00922EB3"/>
    <w:rsid w:val="0093154F"/>
    <w:rsid w:val="0093491D"/>
    <w:rsid w:val="0094034C"/>
    <w:rsid w:val="00943242"/>
    <w:rsid w:val="0096351D"/>
    <w:rsid w:val="00965A87"/>
    <w:rsid w:val="00980DB2"/>
    <w:rsid w:val="009811D5"/>
    <w:rsid w:val="00981A32"/>
    <w:rsid w:val="00981D49"/>
    <w:rsid w:val="00983144"/>
    <w:rsid w:val="00984271"/>
    <w:rsid w:val="0098585F"/>
    <w:rsid w:val="00985CF1"/>
    <w:rsid w:val="00985EAD"/>
    <w:rsid w:val="00985ECC"/>
    <w:rsid w:val="00986D0A"/>
    <w:rsid w:val="009B0030"/>
    <w:rsid w:val="009B4569"/>
    <w:rsid w:val="009B6A67"/>
    <w:rsid w:val="009C12CB"/>
    <w:rsid w:val="009C1888"/>
    <w:rsid w:val="009C4897"/>
    <w:rsid w:val="009D3E84"/>
    <w:rsid w:val="009D3F8D"/>
    <w:rsid w:val="009D5965"/>
    <w:rsid w:val="009E160C"/>
    <w:rsid w:val="009E562B"/>
    <w:rsid w:val="009E5D4B"/>
    <w:rsid w:val="009E6A72"/>
    <w:rsid w:val="009F3209"/>
    <w:rsid w:val="00A0393B"/>
    <w:rsid w:val="00A05742"/>
    <w:rsid w:val="00A079A3"/>
    <w:rsid w:val="00A32F54"/>
    <w:rsid w:val="00A358C7"/>
    <w:rsid w:val="00A401BE"/>
    <w:rsid w:val="00A4696B"/>
    <w:rsid w:val="00A4796A"/>
    <w:rsid w:val="00A704EF"/>
    <w:rsid w:val="00A716B3"/>
    <w:rsid w:val="00A75E26"/>
    <w:rsid w:val="00A82E1F"/>
    <w:rsid w:val="00A937B2"/>
    <w:rsid w:val="00A96E1E"/>
    <w:rsid w:val="00A971F7"/>
    <w:rsid w:val="00AA4DC7"/>
    <w:rsid w:val="00AB18DC"/>
    <w:rsid w:val="00AB4E5E"/>
    <w:rsid w:val="00AC096F"/>
    <w:rsid w:val="00AD05A5"/>
    <w:rsid w:val="00AE1870"/>
    <w:rsid w:val="00AE31F3"/>
    <w:rsid w:val="00AF737D"/>
    <w:rsid w:val="00B015ED"/>
    <w:rsid w:val="00B117C0"/>
    <w:rsid w:val="00B166F0"/>
    <w:rsid w:val="00B17D9D"/>
    <w:rsid w:val="00B32DC9"/>
    <w:rsid w:val="00B40B5A"/>
    <w:rsid w:val="00B43752"/>
    <w:rsid w:val="00B44679"/>
    <w:rsid w:val="00B52E33"/>
    <w:rsid w:val="00B54792"/>
    <w:rsid w:val="00B54ED7"/>
    <w:rsid w:val="00B65098"/>
    <w:rsid w:val="00B71ECD"/>
    <w:rsid w:val="00B729E8"/>
    <w:rsid w:val="00B72DBD"/>
    <w:rsid w:val="00B83236"/>
    <w:rsid w:val="00BB3837"/>
    <w:rsid w:val="00BB64FB"/>
    <w:rsid w:val="00BD1F97"/>
    <w:rsid w:val="00BE668E"/>
    <w:rsid w:val="00BF420A"/>
    <w:rsid w:val="00C04749"/>
    <w:rsid w:val="00C10201"/>
    <w:rsid w:val="00C1712F"/>
    <w:rsid w:val="00C24CC7"/>
    <w:rsid w:val="00C25C77"/>
    <w:rsid w:val="00C30C32"/>
    <w:rsid w:val="00C30DDF"/>
    <w:rsid w:val="00C31BB1"/>
    <w:rsid w:val="00C461B2"/>
    <w:rsid w:val="00C53ED2"/>
    <w:rsid w:val="00C70819"/>
    <w:rsid w:val="00C70C86"/>
    <w:rsid w:val="00C7442B"/>
    <w:rsid w:val="00C75115"/>
    <w:rsid w:val="00C75325"/>
    <w:rsid w:val="00C7570F"/>
    <w:rsid w:val="00C854A3"/>
    <w:rsid w:val="00C95DA6"/>
    <w:rsid w:val="00CA2D9F"/>
    <w:rsid w:val="00CA4A29"/>
    <w:rsid w:val="00CA5D58"/>
    <w:rsid w:val="00CB21ED"/>
    <w:rsid w:val="00CB3825"/>
    <w:rsid w:val="00CB4D2D"/>
    <w:rsid w:val="00CC148E"/>
    <w:rsid w:val="00CC1E46"/>
    <w:rsid w:val="00CC5EFA"/>
    <w:rsid w:val="00CC71B2"/>
    <w:rsid w:val="00CE3CE5"/>
    <w:rsid w:val="00CE611D"/>
    <w:rsid w:val="00CF0EB7"/>
    <w:rsid w:val="00CF37DD"/>
    <w:rsid w:val="00CF3B14"/>
    <w:rsid w:val="00CF75F9"/>
    <w:rsid w:val="00CF7DD9"/>
    <w:rsid w:val="00D00296"/>
    <w:rsid w:val="00D00858"/>
    <w:rsid w:val="00D16486"/>
    <w:rsid w:val="00D24BE6"/>
    <w:rsid w:val="00D42224"/>
    <w:rsid w:val="00D477E9"/>
    <w:rsid w:val="00D52260"/>
    <w:rsid w:val="00D60ECE"/>
    <w:rsid w:val="00D65EFA"/>
    <w:rsid w:val="00D71CC2"/>
    <w:rsid w:val="00D7565C"/>
    <w:rsid w:val="00D96BA6"/>
    <w:rsid w:val="00DA5D76"/>
    <w:rsid w:val="00DB39CB"/>
    <w:rsid w:val="00DB646E"/>
    <w:rsid w:val="00DC1C04"/>
    <w:rsid w:val="00DC2B49"/>
    <w:rsid w:val="00DC4481"/>
    <w:rsid w:val="00DE1057"/>
    <w:rsid w:val="00DE2588"/>
    <w:rsid w:val="00DE5887"/>
    <w:rsid w:val="00DF2D0F"/>
    <w:rsid w:val="00E126FA"/>
    <w:rsid w:val="00E22307"/>
    <w:rsid w:val="00E270BE"/>
    <w:rsid w:val="00E27E49"/>
    <w:rsid w:val="00E359D1"/>
    <w:rsid w:val="00E41C4D"/>
    <w:rsid w:val="00E45142"/>
    <w:rsid w:val="00E6164D"/>
    <w:rsid w:val="00E61BFF"/>
    <w:rsid w:val="00E61C48"/>
    <w:rsid w:val="00E63185"/>
    <w:rsid w:val="00E642C1"/>
    <w:rsid w:val="00E8366E"/>
    <w:rsid w:val="00E83ABA"/>
    <w:rsid w:val="00E87022"/>
    <w:rsid w:val="00E971B3"/>
    <w:rsid w:val="00EB1650"/>
    <w:rsid w:val="00EB2D4B"/>
    <w:rsid w:val="00EB77D2"/>
    <w:rsid w:val="00EC2C23"/>
    <w:rsid w:val="00EE2CBC"/>
    <w:rsid w:val="00EE65E5"/>
    <w:rsid w:val="00EE747B"/>
    <w:rsid w:val="00EF1B63"/>
    <w:rsid w:val="00EF6C9A"/>
    <w:rsid w:val="00EF7C32"/>
    <w:rsid w:val="00F05C2D"/>
    <w:rsid w:val="00F067F1"/>
    <w:rsid w:val="00F1437F"/>
    <w:rsid w:val="00F23D2D"/>
    <w:rsid w:val="00F2622D"/>
    <w:rsid w:val="00F3153D"/>
    <w:rsid w:val="00F32207"/>
    <w:rsid w:val="00F40D07"/>
    <w:rsid w:val="00F47273"/>
    <w:rsid w:val="00F56ED0"/>
    <w:rsid w:val="00F57C62"/>
    <w:rsid w:val="00F6090D"/>
    <w:rsid w:val="00F6135A"/>
    <w:rsid w:val="00F61A06"/>
    <w:rsid w:val="00F72D9E"/>
    <w:rsid w:val="00F7540E"/>
    <w:rsid w:val="00F8216C"/>
    <w:rsid w:val="00F823B4"/>
    <w:rsid w:val="00F85C61"/>
    <w:rsid w:val="00F93572"/>
    <w:rsid w:val="00F93884"/>
    <w:rsid w:val="00FB0E88"/>
    <w:rsid w:val="00FB3180"/>
    <w:rsid w:val="00FB6CCD"/>
    <w:rsid w:val="00FB6EC9"/>
    <w:rsid w:val="00FB7309"/>
    <w:rsid w:val="00FC515F"/>
    <w:rsid w:val="00FE3341"/>
    <w:rsid w:val="00FE5BF5"/>
    <w:rsid w:val="00FF086E"/>
    <w:rsid w:val="00FF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A8FF21"/>
  <w15:docId w15:val="{51B57891-AC9F-4ED8-B10C-ECFB8D3D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D2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8E2D2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E2D2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E2D2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E2D2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keepNext/>
      <w:outlineLvl w:val="5"/>
    </w:pPr>
  </w:style>
  <w:style w:type="paragraph" w:styleId="Heading7">
    <w:name w:val="heading 7"/>
    <w:basedOn w:val="Normal"/>
    <w:next w:val="Normal"/>
    <w:qFormat/>
    <w:pPr>
      <w:keepNext/>
      <w:keepLines/>
      <w:spacing w:before="80" w:after="60"/>
      <w:outlineLvl w:val="6"/>
    </w:pPr>
    <w:rPr>
      <w:b/>
      <w:kern w:val="28"/>
      <w:sz w:val="20"/>
    </w:rPr>
  </w:style>
  <w:style w:type="paragraph" w:styleId="Heading8">
    <w:name w:val="heading 8"/>
    <w:basedOn w:val="Normal"/>
    <w:next w:val="Normal"/>
    <w:qFormat/>
    <w:pPr>
      <w:keepNext/>
      <w:keepLines/>
      <w:spacing w:before="80" w:after="60"/>
      <w:outlineLvl w:val="7"/>
    </w:pPr>
    <w:rPr>
      <w:i/>
      <w:kern w:val="28"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E2D2C"/>
    <w:pPr>
      <w:spacing w:after="220"/>
    </w:pPr>
  </w:style>
  <w:style w:type="paragraph" w:styleId="Caption">
    <w:name w:val="caption"/>
    <w:basedOn w:val="Normal"/>
    <w:next w:val="Normal"/>
    <w:qFormat/>
    <w:rsid w:val="008E2D2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E2D2C"/>
    <w:rPr>
      <w:sz w:val="18"/>
    </w:rPr>
  </w:style>
  <w:style w:type="paragraph" w:styleId="EndnoteText">
    <w:name w:val="endnote text"/>
    <w:basedOn w:val="Normal"/>
    <w:semiHidden/>
    <w:rsid w:val="008E2D2C"/>
    <w:rPr>
      <w:sz w:val="18"/>
    </w:rPr>
  </w:style>
  <w:style w:type="paragraph" w:styleId="Footer">
    <w:name w:val="footer"/>
    <w:basedOn w:val="Normal"/>
    <w:semiHidden/>
    <w:rsid w:val="008E2D2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8E2D2C"/>
    <w:rPr>
      <w:sz w:val="18"/>
    </w:rPr>
  </w:style>
  <w:style w:type="paragraph" w:styleId="Header">
    <w:name w:val="header"/>
    <w:basedOn w:val="Normal"/>
    <w:link w:val="HeaderChar"/>
    <w:uiPriority w:val="99"/>
    <w:rsid w:val="008E2D2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8E2D2C"/>
    <w:pPr>
      <w:numPr>
        <w:numId w:val="11"/>
      </w:numPr>
    </w:pPr>
  </w:style>
  <w:style w:type="paragraph" w:customStyle="1" w:styleId="ONUME">
    <w:name w:val="ONUM E"/>
    <w:basedOn w:val="BodyText"/>
    <w:rsid w:val="008E2D2C"/>
    <w:pPr>
      <w:numPr>
        <w:numId w:val="12"/>
      </w:numPr>
    </w:pPr>
  </w:style>
  <w:style w:type="paragraph" w:customStyle="1" w:styleId="ONUMFS">
    <w:name w:val="ONUM FS"/>
    <w:basedOn w:val="BodyText"/>
    <w:rsid w:val="008E2D2C"/>
    <w:pPr>
      <w:numPr>
        <w:numId w:val="13"/>
      </w:numPr>
    </w:pPr>
  </w:style>
  <w:style w:type="paragraph" w:styleId="Salutation">
    <w:name w:val="Salutation"/>
    <w:basedOn w:val="Normal"/>
    <w:next w:val="Normal"/>
    <w:semiHidden/>
    <w:rsid w:val="008E2D2C"/>
  </w:style>
  <w:style w:type="paragraph" w:styleId="Signature">
    <w:name w:val="Signature"/>
    <w:basedOn w:val="Normal"/>
    <w:semiHidden/>
    <w:rsid w:val="008E2D2C"/>
    <w:pPr>
      <w:ind w:left="5533"/>
    </w:pPr>
  </w:style>
  <w:style w:type="paragraph" w:customStyle="1" w:styleId="DateSignatureAligned">
    <w:name w:val="Date / Signature Aligned"/>
    <w:basedOn w:val="Normal"/>
    <w:rsid w:val="0070085E"/>
    <w:pPr>
      <w:ind w:left="5250"/>
    </w:pPr>
  </w:style>
  <w:style w:type="character" w:customStyle="1" w:styleId="HeaderChar">
    <w:name w:val="Header Char"/>
    <w:link w:val="Header"/>
    <w:uiPriority w:val="99"/>
    <w:rsid w:val="000E40F2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unhideWhenUsed/>
    <w:rsid w:val="0093154F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BB3837"/>
    <w:rPr>
      <w:vertAlign w:val="superscript"/>
    </w:rPr>
  </w:style>
  <w:style w:type="table" w:styleId="TableGrid">
    <w:name w:val="Table Grid"/>
    <w:basedOn w:val="TableNormal"/>
    <w:rsid w:val="00784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semiHidden/>
    <w:unhideWhenUsed/>
    <w:rsid w:val="00BB64FB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8758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758D2"/>
    <w:rPr>
      <w:rFonts w:ascii="Segoe UI" w:eastAsia="SimSun" w:hAnsi="Segoe UI" w:cs="Segoe UI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C25C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25C7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25C77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C25C77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1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Circular%20Letter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925EB-46E3-48BF-BAC6-24E3388BE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Circular Letter (E)</Template>
  <TotalTime>30</TotalTime>
  <Pages>3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C. PCT 1544</vt:lpstr>
    </vt:vector>
  </TitlesOfParts>
  <Company>WIPO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 PCT 1544</dc:title>
  <dc:creator>MARLOW Thomas</dc:creator>
  <cp:lastModifiedBy>BAUDIN Claudine</cp:lastModifiedBy>
  <cp:revision>13</cp:revision>
  <cp:lastPrinted>2019-01-17T13:17:00Z</cp:lastPrinted>
  <dcterms:created xsi:type="dcterms:W3CDTF">2019-01-07T13:53:00Z</dcterms:created>
  <dcterms:modified xsi:type="dcterms:W3CDTF">2019-01-21T12:50:00Z</dcterms:modified>
</cp:coreProperties>
</file>