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67846A7" w14:textId="77777777" w:rsidTr="001443E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5F363C" w14:textId="2E59E7C3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B07B42" w14:textId="77777777" w:rsidR="00EC4E49" w:rsidRPr="008B2CC1" w:rsidRDefault="00A37342" w:rsidP="00916EE2">
            <w:r>
              <w:rPr>
                <w:noProof/>
                <w:lang w:val="es-ES" w:eastAsia="ko-KR"/>
              </w:rPr>
              <w:drawing>
                <wp:inline distT="0" distB="0" distL="0" distR="0" wp14:anchorId="1A12C67F" wp14:editId="5D55C2C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755630" w14:textId="2E3AE205" w:rsidR="00EC4E49" w:rsidRPr="008B2CC1" w:rsidRDefault="00EC4E49" w:rsidP="00916EE2">
            <w:pPr>
              <w:jc w:val="right"/>
            </w:pPr>
          </w:p>
        </w:tc>
      </w:tr>
    </w:tbl>
    <w:p w14:paraId="4FC674EC" w14:textId="77777777" w:rsidR="008B2CC1" w:rsidRPr="008B2CC1" w:rsidRDefault="008B2CC1" w:rsidP="008B2CC1"/>
    <w:p w14:paraId="0B805728" w14:textId="77777777" w:rsidR="008B2CC1" w:rsidRPr="008B2CC1" w:rsidRDefault="008B2CC1" w:rsidP="008B2CC1"/>
    <w:p w14:paraId="559C4FB4" w14:textId="77777777" w:rsidR="008B2CC1" w:rsidRPr="008B2CC1" w:rsidRDefault="008B2CC1" w:rsidP="008B2CC1"/>
    <w:p w14:paraId="68AA92BE" w14:textId="77777777" w:rsidR="008B2CC1" w:rsidRPr="008B2CC1" w:rsidRDefault="008B2CC1" w:rsidP="008B2CC1"/>
    <w:p w14:paraId="72CC6181" w14:textId="471F7842" w:rsidR="008B2CC1" w:rsidRPr="008B2CC1" w:rsidRDefault="00916408" w:rsidP="008B2CC1">
      <w:r>
        <w:t xml:space="preserve">ANNEX TO CIRCULAR C. </w:t>
      </w:r>
      <w:r w:rsidR="00C20B5D">
        <w:t xml:space="preserve">PCT </w:t>
      </w:r>
      <w:r w:rsidR="00515F43">
        <w:t>1620</w:t>
      </w:r>
    </w:p>
    <w:p w14:paraId="1716135A" w14:textId="77777777" w:rsidR="008B2CC1" w:rsidRPr="008B2CC1" w:rsidRDefault="008B2CC1" w:rsidP="008B2CC1"/>
    <w:p w14:paraId="44F1299A" w14:textId="77777777" w:rsidR="008B2CC1" w:rsidRPr="008B2CC1" w:rsidRDefault="008B2CC1" w:rsidP="008B2CC1"/>
    <w:p w14:paraId="72D5E4D7" w14:textId="77777777" w:rsidR="008B2CC1" w:rsidRPr="008B2CC1" w:rsidRDefault="008B2CC1" w:rsidP="008B2CC1"/>
    <w:p w14:paraId="4D1A6207" w14:textId="77777777" w:rsidR="008241DC" w:rsidRPr="003845C1" w:rsidRDefault="008241DC" w:rsidP="008241DC">
      <w:pPr>
        <w:rPr>
          <w:caps/>
          <w:sz w:val="24"/>
        </w:rPr>
      </w:pPr>
      <w:bookmarkStart w:id="0" w:name="TitleOfDoc"/>
      <w:bookmarkEnd w:id="0"/>
      <w:r>
        <w:rPr>
          <w:caps/>
          <w:sz w:val="24"/>
        </w:rPr>
        <w:t>QUESTIONNAIRE on THE USE of e-learning resources for the training of substantive Patent Examiners</w:t>
      </w:r>
    </w:p>
    <w:p w14:paraId="082F8ABA" w14:textId="77777777" w:rsidR="008241DC" w:rsidRPr="008B2CC1" w:rsidRDefault="008241DC" w:rsidP="008241DC"/>
    <w:p w14:paraId="22E9AF6E" w14:textId="77777777" w:rsidR="008241DC" w:rsidRDefault="008241DC" w:rsidP="008241DC">
      <w:bookmarkStart w:id="1" w:name="Prepared"/>
      <w:bookmarkEnd w:id="1"/>
    </w:p>
    <w:p w14:paraId="79FBC8BA" w14:textId="1D5567F3" w:rsidR="008241DC" w:rsidRDefault="008241DC" w:rsidP="008241DC">
      <w:pPr>
        <w:pStyle w:val="ONUME"/>
        <w:numPr>
          <w:ilvl w:val="0"/>
          <w:numId w:val="0"/>
        </w:numPr>
      </w:pPr>
      <w:r>
        <w:t xml:space="preserve">The availability of e-learning resources has steadily increased over </w:t>
      </w:r>
      <w:r w:rsidR="00CD2CA6">
        <w:t>recent</w:t>
      </w:r>
      <w:r>
        <w:t xml:space="preserve"> years and particular resources have become more sophisticated.  Various Offices have engaged in the development of e-learning resources as part of their efforts to develop a training infrastructure for new recruits and experienced examiners.  While resources developed by IP institutions usually cover core competencies of patent examiners, other (non-IP) institutions have developed other e-learning facilities catering not exclusively to patent examiners but addressing skills useful for examiners as well, for example, technology specific skills such as searching dedicated databases for bio-sequences.</w:t>
      </w:r>
    </w:p>
    <w:p w14:paraId="4B50897F" w14:textId="301752A3" w:rsidR="008241DC" w:rsidRDefault="008241DC" w:rsidP="008241DC">
      <w:pPr>
        <w:pStyle w:val="ONUME"/>
        <w:numPr>
          <w:ilvl w:val="0"/>
          <w:numId w:val="0"/>
        </w:numPr>
      </w:pPr>
      <w:r>
        <w:t>Examples of e-learning resources</w:t>
      </w:r>
      <w:r w:rsidR="00CD2CA6">
        <w:t>,</w:t>
      </w:r>
      <w:r>
        <w:t xml:space="preserve"> which can be accessed through the </w:t>
      </w:r>
      <w:r w:rsidR="00764849">
        <w:t>internet,</w:t>
      </w:r>
      <w:r>
        <w:t xml:space="preserve"> can be found in a Compilation of </w:t>
      </w:r>
      <w:r w:rsidR="00002EFC">
        <w:t>e</w:t>
      </w:r>
      <w:r>
        <w:t xml:space="preserve">-Learning Resources prepared by the International Bureau </w:t>
      </w:r>
      <w:r w:rsidR="00C3697D">
        <w:t xml:space="preserve">at </w:t>
      </w:r>
      <w:hyperlink r:id="rId9" w:history="1">
        <w:r w:rsidR="00503C9C" w:rsidRPr="00C3697D">
          <w:rPr>
            <w:rStyle w:val="Hyperlink"/>
            <w:iCs/>
            <w:color w:val="000000" w:themeColor="text1"/>
            <w:u w:val="none"/>
          </w:rPr>
          <w:t>https://www.wipo.int/meetings/en/doc_details.jsp?doc_id=469361</w:t>
        </w:r>
      </w:hyperlink>
      <w:r>
        <w:t>.  The section of the sheet, ‘</w:t>
      </w:r>
      <w:r w:rsidRPr="003C453C">
        <w:t>Specific e</w:t>
      </w:r>
      <w:r w:rsidR="00002EFC">
        <w:t>-</w:t>
      </w:r>
      <w:r w:rsidRPr="003C453C">
        <w:t>Learning resources</w:t>
      </w:r>
      <w:r>
        <w:t>’ of the Compilation, illustrates a variety of topics currently covered;  within this section, column D indicates different types of e-learning resources (media), and column F, the variety of access options.</w:t>
      </w:r>
    </w:p>
    <w:p w14:paraId="6BB7A5C6" w14:textId="77777777" w:rsidR="008241DC" w:rsidRDefault="008241DC" w:rsidP="008241DC">
      <w:pPr>
        <w:pStyle w:val="ONUME"/>
        <w:numPr>
          <w:ilvl w:val="0"/>
          <w:numId w:val="0"/>
        </w:numPr>
      </w:pPr>
      <w:r>
        <w:t>When answering the questions, please note:</w:t>
      </w:r>
    </w:p>
    <w:p w14:paraId="7F5F988F" w14:textId="77777777" w:rsidR="008241DC" w:rsidRDefault="008241DC" w:rsidP="008241DC">
      <w:pPr>
        <w:pStyle w:val="ONUME"/>
        <w:numPr>
          <w:ilvl w:val="0"/>
          <w:numId w:val="0"/>
        </w:numPr>
      </w:pPr>
      <w:r>
        <w:t>This questionnaire covers only e-learning resources that are suitable for the training of technical competencies of patent examiners and not for the training of behavioral or organizational competencies.</w:t>
      </w:r>
    </w:p>
    <w:p w14:paraId="116C9B11" w14:textId="654FA156" w:rsidR="008241DC" w:rsidRDefault="008241DC" w:rsidP="008241DC">
      <w:pPr>
        <w:pStyle w:val="ONUME"/>
        <w:numPr>
          <w:ilvl w:val="0"/>
          <w:numId w:val="0"/>
        </w:numPr>
      </w:pPr>
      <w:r>
        <w:t>For the purpose of this Questionnaire, reading materials for self-study</w:t>
      </w:r>
      <w:r w:rsidR="00CD2CA6">
        <w:t>,</w:t>
      </w:r>
      <w:r>
        <w:t xml:space="preserve"> which are downloadable from intranet or internet sites</w:t>
      </w:r>
      <w:r w:rsidR="00764849">
        <w:t>,</w:t>
      </w:r>
      <w:r>
        <w:t xml:space="preserve"> are not considered as e-learning resource</w:t>
      </w:r>
      <w:r w:rsidR="00764849">
        <w:t>s</w:t>
      </w:r>
      <w:r>
        <w:t>, even though some have been included in the Compilation.</w:t>
      </w:r>
    </w:p>
    <w:p w14:paraId="0E858B0F" w14:textId="7E17D6E0" w:rsidR="008241DC" w:rsidRDefault="008241DC" w:rsidP="008241DC">
      <w:pPr>
        <w:pStyle w:val="ONUME"/>
        <w:numPr>
          <w:ilvl w:val="0"/>
          <w:numId w:val="0"/>
        </w:numPr>
      </w:pPr>
      <w:r>
        <w:rPr>
          <w:color w:val="000000" w:themeColor="text1"/>
        </w:rPr>
        <w:t>A</w:t>
      </w:r>
      <w:r w:rsidRPr="00A41453">
        <w:rPr>
          <w:color w:val="000000" w:themeColor="text1"/>
        </w:rPr>
        <w:t xml:space="preserve">n electronic </w:t>
      </w:r>
      <w:r>
        <w:rPr>
          <w:color w:val="000000" w:themeColor="text1"/>
        </w:rPr>
        <w:t xml:space="preserve">Word </w:t>
      </w:r>
      <w:r w:rsidRPr="00A41453">
        <w:rPr>
          <w:color w:val="000000" w:themeColor="text1"/>
        </w:rPr>
        <w:t>copy of the Annex</w:t>
      </w:r>
      <w:r>
        <w:rPr>
          <w:color w:val="000000" w:themeColor="text1"/>
        </w:rPr>
        <w:t>, which facilitates the filling in through some automated features,</w:t>
      </w:r>
      <w:r w:rsidRPr="00A41453">
        <w:rPr>
          <w:color w:val="000000" w:themeColor="text1"/>
        </w:rPr>
        <w:t xml:space="preserve"> is available from the WIPO website at </w:t>
      </w:r>
      <w:hyperlink r:id="rId10" w:history="1">
        <w:r w:rsidR="00FB7EEF" w:rsidRPr="00FB7EEF">
          <w:rPr>
            <w:rStyle w:val="Hyperlink"/>
            <w:color w:val="000000" w:themeColor="text1"/>
            <w:u w:val="none"/>
          </w:rPr>
          <w:t>https://www.wipo.int/pct/en/circulars</w:t>
        </w:r>
      </w:hyperlink>
      <w:r>
        <w:rPr>
          <w:color w:val="000000" w:themeColor="text1"/>
        </w:rPr>
        <w:t>.</w:t>
      </w:r>
    </w:p>
    <w:p w14:paraId="3434748C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B67FE3E" w14:textId="77777777" w:rsidR="008241DC" w:rsidRDefault="008241DC" w:rsidP="008241DC">
      <w:pPr>
        <w:rPr>
          <w:b/>
        </w:rPr>
      </w:pPr>
      <w:r>
        <w:rPr>
          <w:b/>
        </w:rPr>
        <w:br w:type="page"/>
      </w:r>
    </w:p>
    <w:p w14:paraId="3F917321" w14:textId="77777777" w:rsidR="008241DC" w:rsidRDefault="008241DC" w:rsidP="008241DC">
      <w:pPr>
        <w:rPr>
          <w:b/>
        </w:rPr>
      </w:pPr>
      <w:r>
        <w:rPr>
          <w:b/>
        </w:rPr>
        <w:lastRenderedPageBreak/>
        <w:t xml:space="preserve">Responding </w:t>
      </w:r>
      <w:r w:rsidRPr="00BC6D53">
        <w:rPr>
          <w:b/>
        </w:rPr>
        <w:t>Office</w:t>
      </w:r>
      <w:r>
        <w:rPr>
          <w:b/>
        </w:rPr>
        <w:t>:</w:t>
      </w:r>
    </w:p>
    <w:p w14:paraId="49FA9453" w14:textId="77777777" w:rsidR="008241DC" w:rsidRPr="00BC6D53" w:rsidRDefault="008241DC" w:rsidP="008241DC">
      <w:pPr>
        <w:rPr>
          <w:b/>
        </w:rPr>
      </w:pPr>
    </w:p>
    <w:p w14:paraId="2D191E1A" w14:textId="77777777" w:rsidR="008241DC" w:rsidRPr="00BC6D53" w:rsidRDefault="008241DC" w:rsidP="008241DC">
      <w:pPr>
        <w:spacing w:after="120"/>
      </w:pPr>
      <w:r w:rsidRPr="00BC6D53">
        <w:t>Name of contact person:</w:t>
      </w:r>
    </w:p>
    <w:p w14:paraId="37A49F24" w14:textId="77777777" w:rsidR="008241DC" w:rsidRPr="00BC6D53" w:rsidRDefault="008241DC" w:rsidP="008241DC">
      <w:pPr>
        <w:spacing w:after="120"/>
      </w:pPr>
      <w:r w:rsidRPr="00BC6D53">
        <w:t>Position:</w:t>
      </w:r>
    </w:p>
    <w:p w14:paraId="4179FDCC" w14:textId="77777777" w:rsidR="008241DC" w:rsidRPr="00BC6D53" w:rsidRDefault="008241DC" w:rsidP="008241DC">
      <w:pPr>
        <w:spacing w:after="120"/>
      </w:pPr>
      <w:r w:rsidRPr="00BC6D53">
        <w:t>Email address:</w:t>
      </w:r>
    </w:p>
    <w:p w14:paraId="000A4D29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263ECD67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25AA20A" w14:textId="77777777" w:rsidR="008241DC" w:rsidRPr="00F73945" w:rsidRDefault="008241DC" w:rsidP="008241DC">
      <w:pPr>
        <w:rPr>
          <w:b/>
          <w:bCs/>
          <w:sz w:val="28"/>
          <w:szCs w:val="28"/>
        </w:rPr>
      </w:pPr>
      <w:r w:rsidRPr="00F73945">
        <w:rPr>
          <w:b/>
          <w:bCs/>
          <w:sz w:val="28"/>
          <w:szCs w:val="28"/>
        </w:rPr>
        <w:t>Questions</w:t>
      </w:r>
    </w:p>
    <w:p w14:paraId="7A0734E4" w14:textId="77777777" w:rsidR="008241DC" w:rsidRDefault="008241DC" w:rsidP="008241DC">
      <w:pPr>
        <w:pStyle w:val="ONUME"/>
        <w:numPr>
          <w:ilvl w:val="0"/>
          <w:numId w:val="0"/>
        </w:numPr>
        <w:rPr>
          <w:u w:val="single"/>
        </w:rPr>
      </w:pPr>
    </w:p>
    <w:p w14:paraId="0185182D" w14:textId="77777777" w:rsidR="008241DC" w:rsidRPr="00F73945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EB7E81">
        <w:rPr>
          <w:u w:val="single"/>
        </w:rPr>
        <w:t xml:space="preserve">Obligatory or </w:t>
      </w:r>
      <w:r>
        <w:rPr>
          <w:u w:val="single"/>
        </w:rPr>
        <w:t>recommended (</w:t>
      </w:r>
      <w:r w:rsidRPr="00EB7E81">
        <w:rPr>
          <w:u w:val="single"/>
        </w:rPr>
        <w:t>voluntary</w:t>
      </w:r>
      <w:r>
        <w:rPr>
          <w:u w:val="single"/>
        </w:rPr>
        <w:t>)</w:t>
      </w:r>
      <w:r w:rsidRPr="00EB7E81">
        <w:rPr>
          <w:u w:val="single"/>
        </w:rPr>
        <w:t xml:space="preserve"> use of e-learning</w:t>
      </w:r>
      <w:r w:rsidRPr="00F73945">
        <w:rPr>
          <w:u w:val="single"/>
        </w:rPr>
        <w:t xml:space="preserve"> </w:t>
      </w:r>
      <w:r>
        <w:rPr>
          <w:u w:val="single"/>
        </w:rPr>
        <w:t>for</w:t>
      </w:r>
      <w:r w:rsidRPr="00E86354">
        <w:rPr>
          <w:u w:val="single"/>
        </w:rPr>
        <w:t xml:space="preserve"> </w:t>
      </w:r>
      <w:r>
        <w:rPr>
          <w:u w:val="single"/>
        </w:rPr>
        <w:t xml:space="preserve">the </w:t>
      </w:r>
      <w:r w:rsidRPr="00E86354">
        <w:rPr>
          <w:u w:val="single"/>
        </w:rPr>
        <w:t>training of substantive patent examiners</w:t>
      </w:r>
    </w:p>
    <w:p w14:paraId="69FD27DF" w14:textId="09C9FE07" w:rsidR="008241DC" w:rsidRDefault="008241DC" w:rsidP="008241DC">
      <w:pPr>
        <w:pStyle w:val="ONUME"/>
        <w:numPr>
          <w:ilvl w:val="0"/>
          <w:numId w:val="11"/>
        </w:numPr>
      </w:pPr>
      <w:r>
        <w:t>Has your Office established a policy on the obligatory and/or voluntary use of e</w:t>
      </w:r>
      <w:r w:rsidR="00002EFC">
        <w:t>-</w:t>
      </w:r>
      <w:r>
        <w:t>learning resources for the training of substantive patent examiners of your Office?</w:t>
      </w:r>
    </w:p>
    <w:p w14:paraId="2FEF98B0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09948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</w:t>
      </w:r>
    </w:p>
    <w:p w14:paraId="15C174DA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2338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No, there is no policy yet on the use of e-learning resources (please skip Questions 2, 3, and 4, and go to Question 5)</w:t>
      </w:r>
    </w:p>
    <w:p w14:paraId="39AC8BAA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2B76C2A4" w14:textId="7CDD5821" w:rsidR="008241DC" w:rsidRDefault="008241DC" w:rsidP="008241DC">
      <w:pPr>
        <w:pStyle w:val="ONUME"/>
        <w:numPr>
          <w:ilvl w:val="0"/>
          <w:numId w:val="11"/>
        </w:numPr>
      </w:pPr>
      <w:r>
        <w:t>If your answer to Question 1 was Yes:</w:t>
      </w:r>
      <w:r w:rsidR="00002EFC">
        <w:t xml:space="preserve"> </w:t>
      </w:r>
      <w:r>
        <w:t xml:space="preserve"> Is the use of e-learning resources an </w:t>
      </w:r>
      <w:r w:rsidRPr="006A3BD1">
        <w:rPr>
          <w:b/>
          <w:bCs/>
        </w:rPr>
        <w:t>obligatory</w:t>
      </w:r>
      <w:r>
        <w:t xml:space="preserve"> part of the training of substantive patent examiners of your Office (e-learning resources developed by your Office or by other institutions or a combination of both)?</w:t>
      </w:r>
    </w:p>
    <w:p w14:paraId="0615C4CE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3172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use of </w:t>
      </w:r>
      <w:r w:rsidR="008241DC" w:rsidRPr="00EB7E81">
        <w:rPr>
          <w:u w:val="single"/>
        </w:rPr>
        <w:t>certain</w:t>
      </w:r>
      <w:r w:rsidR="008241DC">
        <w:t xml:space="preserve"> e-learning resources is an </w:t>
      </w:r>
      <w:r w:rsidR="008241DC" w:rsidRPr="00702AA3">
        <w:t>obligatory</w:t>
      </w:r>
      <w:r w:rsidR="008241DC">
        <w:t xml:space="preserve"> part of the </w:t>
      </w:r>
      <w:r w:rsidR="008241DC" w:rsidRPr="005128E5">
        <w:t>initial training</w:t>
      </w:r>
      <w:r w:rsidR="008241DC">
        <w:t xml:space="preserve"> of newly recruited examiners</w:t>
      </w:r>
      <w:r w:rsidR="008241DC">
        <w:rPr>
          <w:rStyle w:val="FootnoteReference"/>
        </w:rPr>
        <w:footnoteReference w:id="2"/>
      </w:r>
    </w:p>
    <w:p w14:paraId="0C2BC14C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6102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use of </w:t>
      </w:r>
      <w:r w:rsidR="008241DC" w:rsidRPr="00EB7E81">
        <w:rPr>
          <w:u w:val="single"/>
        </w:rPr>
        <w:t>certain</w:t>
      </w:r>
      <w:r w:rsidR="008241DC">
        <w:t xml:space="preserve"> e-learning resources is an </w:t>
      </w:r>
      <w:r w:rsidR="008241DC" w:rsidRPr="00702AA3">
        <w:t>obligatory</w:t>
      </w:r>
      <w:r w:rsidR="008241DC">
        <w:t xml:space="preserve"> part of the further vocational training of examiners after the initial training</w:t>
      </w:r>
      <w:r w:rsidR="008241DC">
        <w:rPr>
          <w:vertAlign w:val="superscript"/>
        </w:rPr>
        <w:t>1</w:t>
      </w:r>
    </w:p>
    <w:p w14:paraId="05A32567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7286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No</w:t>
      </w:r>
    </w:p>
    <w:p w14:paraId="5EDE9B03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1CED9D94" w14:textId="7E29522D" w:rsidR="008241DC" w:rsidRDefault="008241DC" w:rsidP="008241DC">
      <w:pPr>
        <w:pStyle w:val="ONUME"/>
        <w:numPr>
          <w:ilvl w:val="0"/>
          <w:numId w:val="11"/>
        </w:numPr>
      </w:pPr>
      <w:r>
        <w:t>If your answer to Question 1 was Yes:</w:t>
      </w:r>
      <w:r w:rsidR="00002EFC">
        <w:t xml:space="preserve"> </w:t>
      </w:r>
      <w:r>
        <w:t xml:space="preserve"> Does your Office expressly recommend to the examiners of your Office </w:t>
      </w:r>
      <w:r w:rsidRPr="00445E79">
        <w:rPr>
          <w:b/>
          <w:bCs/>
        </w:rPr>
        <w:t>voluntary</w:t>
      </w:r>
      <w:r>
        <w:t xml:space="preserve"> use of particular e-learning resources (e-learning resources developed by your Office, by other institutions, or a combination of both)?</w:t>
      </w:r>
    </w:p>
    <w:p w14:paraId="62C30849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577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our Office recommends use of particular e-learning resources endorsed by our Office </w:t>
      </w:r>
      <w:r w:rsidR="008241DC" w:rsidRPr="008241DC">
        <w:t>(please go to Question 4)</w:t>
      </w:r>
    </w:p>
    <w:p w14:paraId="6F21CA55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9558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our Office recommends the voluntary use of e-learning resources in general without endorsing particular e-learning resources </w:t>
      </w:r>
      <w:r w:rsidR="008241DC" w:rsidRPr="008241DC">
        <w:t>(please skip Question 4 and go to Question 5)</w:t>
      </w:r>
    </w:p>
    <w:p w14:paraId="7E5C1BB5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79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No </w:t>
      </w:r>
      <w:r w:rsidR="008241DC" w:rsidRPr="008241DC">
        <w:t>(please skip Question 4 and go to Question 5)</w:t>
      </w:r>
    </w:p>
    <w:p w14:paraId="2E9FE046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  <w:bookmarkStart w:id="2" w:name="_GoBack"/>
      <w:bookmarkEnd w:id="2"/>
    </w:p>
    <w:p w14:paraId="466B9819" w14:textId="77777777" w:rsidR="008241DC" w:rsidRDefault="008241DC" w:rsidP="008241DC">
      <w:pPr>
        <w:pStyle w:val="ONUME"/>
        <w:numPr>
          <w:ilvl w:val="0"/>
          <w:numId w:val="11"/>
        </w:numPr>
      </w:pPr>
      <w:r>
        <w:t>If your Office has endorsed the obligatory or voluntary use of certain e-learning resources developed by other institutions, please indicate them below (please include URL if possible):</w:t>
      </w:r>
    </w:p>
    <w:p w14:paraId="28B6D98A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508407703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09C4508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4B526399" w14:textId="77777777" w:rsidR="008241DC" w:rsidRDefault="008241DC" w:rsidP="008241DC">
      <w:pPr>
        <w:pStyle w:val="ONUME"/>
        <w:numPr>
          <w:ilvl w:val="0"/>
          <w:numId w:val="11"/>
        </w:numPr>
      </w:pPr>
      <w:r>
        <w:t>Please indicate below your views regarding the utility of e-learning resources for the training of the patent examiners of your Office and your plans for developing policies on the use of e-learning resources</w:t>
      </w:r>
      <w:r>
        <w:rPr>
          <w:rStyle w:val="FootnoteReference"/>
        </w:rPr>
        <w:footnoteReference w:id="3"/>
      </w:r>
      <w:r>
        <w:t>:</w:t>
      </w:r>
    </w:p>
    <w:p w14:paraId="32C3B787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-962645381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196492CF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4260BDBB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145B810F" w14:textId="77777777" w:rsidR="008241DC" w:rsidRPr="00E86354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E86354">
        <w:rPr>
          <w:u w:val="single"/>
        </w:rPr>
        <w:t xml:space="preserve">Development </w:t>
      </w:r>
      <w:r>
        <w:rPr>
          <w:u w:val="single"/>
        </w:rPr>
        <w:t>of and access to</w:t>
      </w:r>
      <w:r w:rsidRPr="00E86354">
        <w:rPr>
          <w:u w:val="single"/>
        </w:rPr>
        <w:t xml:space="preserve"> e-learning resources </w:t>
      </w:r>
      <w:r>
        <w:rPr>
          <w:u w:val="single"/>
        </w:rPr>
        <w:t>for</w:t>
      </w:r>
      <w:r w:rsidRPr="00E86354">
        <w:rPr>
          <w:u w:val="single"/>
        </w:rPr>
        <w:t xml:space="preserve"> training of substantive patent examiners</w:t>
      </w:r>
    </w:p>
    <w:p w14:paraId="1572D2ED" w14:textId="77777777" w:rsidR="008241DC" w:rsidRDefault="008241DC" w:rsidP="008241DC">
      <w:pPr>
        <w:pStyle w:val="ONUME"/>
        <w:numPr>
          <w:ilvl w:val="0"/>
          <w:numId w:val="0"/>
        </w:numPr>
      </w:pPr>
      <w:r>
        <w:t xml:space="preserve">6. </w:t>
      </w:r>
      <w:r>
        <w:tab/>
        <w:t>Has your Office developed e-learning resources</w:t>
      </w:r>
      <w:r w:rsidRPr="000C176C">
        <w:t xml:space="preserve"> </w:t>
      </w:r>
      <w:r>
        <w:t>used for the training of patent examiners at your Office?</w:t>
      </w:r>
    </w:p>
    <w:p w14:paraId="71128398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83145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Yes, our Office developed all of the e-learning resources used for the training of patent examiners at our Office</w:t>
      </w:r>
    </w:p>
    <w:p w14:paraId="6E4F5294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2737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Yes, our Office developed some but not all of the e-learning resources</w:t>
      </w:r>
      <w:r w:rsidR="008241DC" w:rsidRPr="00592E3C">
        <w:t xml:space="preserve"> </w:t>
      </w:r>
      <w:r w:rsidR="008241DC">
        <w:t>used for the training of patent examiners at our Office</w:t>
      </w:r>
    </w:p>
    <w:p w14:paraId="741FFB69" w14:textId="77777777" w:rsidR="008241DC" w:rsidRDefault="00C068A0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727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</w:t>
      </w:r>
      <w:r w:rsidR="008241DC">
        <w:rPr>
          <w:sz w:val="18"/>
          <w:szCs w:val="18"/>
        </w:rPr>
        <w:tab/>
      </w:r>
      <w:r w:rsidR="008241DC">
        <w:t>No</w:t>
      </w:r>
    </w:p>
    <w:p w14:paraId="09FCF0E5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47B23D82" w14:textId="77777777" w:rsidR="008241DC" w:rsidRDefault="008241DC" w:rsidP="008241DC">
      <w:pPr>
        <w:pStyle w:val="ONUME"/>
        <w:numPr>
          <w:ilvl w:val="0"/>
          <w:numId w:val="12"/>
        </w:numPr>
      </w:pPr>
      <w:r>
        <w:t>If your answer to Question 6 was Yes, are the e-learning resources developed by your Office accessible through the internet for external users (for example examiners of other Offices)?</w:t>
      </w:r>
    </w:p>
    <w:p w14:paraId="1BEE8689" w14:textId="77777777" w:rsidR="008241DC" w:rsidRDefault="008241DC" w:rsidP="008241DC">
      <w:pPr>
        <w:pStyle w:val="ONUME"/>
        <w:numPr>
          <w:ilvl w:val="0"/>
          <w:numId w:val="0"/>
        </w:numPr>
      </w:pPr>
      <w:r w:rsidRPr="00C42548">
        <w:rPr>
          <w:sz w:val="18"/>
          <w:szCs w:val="18"/>
        </w:rPr>
        <w:tab/>
      </w:r>
      <w:sdt>
        <w:sdtPr>
          <w:id w:val="14972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C6D53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t xml:space="preserve">Yes, the e-learning resources are accessible for </w:t>
      </w:r>
      <w:r w:rsidRPr="001E1920">
        <w:rPr>
          <w:u w:val="single"/>
        </w:rPr>
        <w:t>anybody</w:t>
      </w:r>
      <w:r>
        <w:t xml:space="preserve"> without prior registration</w:t>
      </w:r>
    </w:p>
    <w:p w14:paraId="28ABF53C" w14:textId="77777777" w:rsidR="008241DC" w:rsidRDefault="00C068A0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-21155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 </w:t>
      </w:r>
      <w:r w:rsidR="008241DC" w:rsidRPr="00C42548">
        <w:rPr>
          <w:sz w:val="18"/>
          <w:szCs w:val="18"/>
        </w:rPr>
        <w:tab/>
      </w:r>
      <w:r w:rsidR="008241DC">
        <w:t xml:space="preserve">Yes, the e-learning resources are accessible for </w:t>
      </w:r>
      <w:r w:rsidR="008241DC" w:rsidRPr="001E1920">
        <w:rPr>
          <w:u w:val="single"/>
        </w:rPr>
        <w:t>anybody</w:t>
      </w:r>
      <w:r w:rsidR="008241DC">
        <w:t xml:space="preserve"> after prior registration (only for identification of the user)</w:t>
      </w:r>
    </w:p>
    <w:p w14:paraId="67EBD2DD" w14:textId="77777777" w:rsidR="008241DC" w:rsidRDefault="00C068A0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-16020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 </w:t>
      </w:r>
      <w:r w:rsidR="008241DC" w:rsidRPr="00C42548">
        <w:rPr>
          <w:sz w:val="18"/>
          <w:szCs w:val="18"/>
        </w:rPr>
        <w:tab/>
      </w:r>
      <w:r w:rsidR="008241DC">
        <w:t>Yes, access to the e-learning resources is however controlled (not accessible for anybody;  access is only possible after individual selection/nomination of learners and/or after payment of a fee)</w:t>
      </w:r>
    </w:p>
    <w:p w14:paraId="5D0560D8" w14:textId="77777777" w:rsidR="008241DC" w:rsidRDefault="00C068A0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9421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C42548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</w:t>
      </w:r>
      <w:r w:rsidR="008241DC" w:rsidRPr="00C42548">
        <w:rPr>
          <w:sz w:val="18"/>
          <w:szCs w:val="18"/>
        </w:rPr>
        <w:tab/>
      </w:r>
      <w:r w:rsidR="008241DC">
        <w:t>No</w:t>
      </w:r>
    </w:p>
    <w:p w14:paraId="32612246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36CAF2B" w14:textId="77777777" w:rsidR="008241DC" w:rsidRDefault="008241DC" w:rsidP="008241DC">
      <w:pPr>
        <w:pStyle w:val="ONUME"/>
        <w:numPr>
          <w:ilvl w:val="0"/>
          <w:numId w:val="0"/>
        </w:numPr>
      </w:pPr>
      <w:r>
        <w:lastRenderedPageBreak/>
        <w:t>8.</w:t>
      </w:r>
      <w:r>
        <w:tab/>
        <w:t>If your answer to Question 6 was Yes, please indicate below those e-learning resources developed by your Office that are accessible for external users and that are not yet listed in the Compilation of e-Learning Resources prepared by the International Bureau:</w:t>
      </w:r>
    </w:p>
    <w:p w14:paraId="0B88F95D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-21057614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20D3181D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D50D445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00EC3CB4" w14:textId="60D09015" w:rsidR="008241DC" w:rsidRDefault="008241DC" w:rsidP="00CD50BF">
      <w:pPr>
        <w:pStyle w:val="ONUME"/>
        <w:numPr>
          <w:ilvl w:val="0"/>
          <w:numId w:val="13"/>
        </w:numPr>
      </w:pPr>
      <w:r>
        <w:t>Do you have any observations on the Compilation of e-Learning Resources prepared by the International Bureau (</w:t>
      </w:r>
      <w:r w:rsidR="00CD50BF" w:rsidRPr="00CD50BF">
        <w:t>https://www.wipo.int/meetings/en/doc_details.jsp?doc_id=469361</w:t>
      </w:r>
      <w:r>
        <w:t>), for example, items missing, editorial aspects,</w:t>
      </w:r>
      <w:r w:rsidR="00764849">
        <w:t xml:space="preserve"> etc.</w:t>
      </w:r>
      <w:r>
        <w:t>?</w:t>
      </w:r>
    </w:p>
    <w:p w14:paraId="01E16C82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1216778134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400C63A9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365824B8" w14:textId="77777777" w:rsidR="008241DC" w:rsidRDefault="008241DC" w:rsidP="008241DC">
      <w:pPr>
        <w:pStyle w:val="ONUME"/>
        <w:numPr>
          <w:ilvl w:val="0"/>
          <w:numId w:val="12"/>
        </w:numPr>
      </w:pPr>
      <w:r>
        <w:t>Do you have any observations or suggestions regarding availability, access and development of e-learning resources, for example, topics missing among currently available e</w:t>
      </w:r>
      <w:r>
        <w:noBreakHyphen/>
        <w:t>learning resources, support needed for developing, deploying or accessing such resources, options for cooperation and sharing, ….?</w:t>
      </w:r>
    </w:p>
    <w:p w14:paraId="6E857BA9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76782074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11E5F3E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3DCB12AD" w14:textId="77777777" w:rsidR="008241DC" w:rsidRPr="0012581F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12581F">
        <w:rPr>
          <w:u w:val="single"/>
        </w:rPr>
        <w:t xml:space="preserve">Incentives for </w:t>
      </w:r>
      <w:r w:rsidRPr="00592E3C">
        <w:rPr>
          <w:u w:val="single"/>
        </w:rPr>
        <w:t>using e-learning resources</w:t>
      </w:r>
    </w:p>
    <w:p w14:paraId="3298594E" w14:textId="77777777" w:rsidR="008241DC" w:rsidRDefault="008241DC" w:rsidP="008241DC">
      <w:pPr>
        <w:pStyle w:val="ONUME"/>
        <w:numPr>
          <w:ilvl w:val="0"/>
          <w:numId w:val="12"/>
        </w:numPr>
      </w:pPr>
      <w:r>
        <w:t>Are your examiners permitted to use part of their working time for voluntary e-learning?</w:t>
      </w:r>
    </w:p>
    <w:p w14:paraId="19A6D2BD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13180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E608B9">
            <w:rPr>
              <w:rFonts w:ascii="MS Gothic" w:eastAsia="MS Gothic" w:hAnsi="MS Gothic" w:hint="eastAsia"/>
            </w:rPr>
            <w:t>☐</w:t>
          </w:r>
        </w:sdtContent>
      </w:sdt>
      <w:r w:rsidR="008241DC" w:rsidRPr="00E608B9">
        <w:rPr>
          <w:sz w:val="18"/>
          <w:szCs w:val="18"/>
        </w:rPr>
        <w:t xml:space="preserve">  </w:t>
      </w:r>
      <w:r w:rsidR="008241DC" w:rsidRPr="00E608B9">
        <w:rPr>
          <w:sz w:val="18"/>
          <w:szCs w:val="18"/>
        </w:rPr>
        <w:tab/>
      </w:r>
      <w:r w:rsidR="008241DC">
        <w:t>Yes</w:t>
      </w:r>
    </w:p>
    <w:p w14:paraId="2FEF687D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4819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E608B9">
            <w:rPr>
              <w:rFonts w:ascii="MS Gothic" w:eastAsia="MS Gothic" w:hAnsi="MS Gothic" w:hint="eastAsia"/>
            </w:rPr>
            <w:t>☐</w:t>
          </w:r>
        </w:sdtContent>
      </w:sdt>
      <w:r w:rsidR="008241DC" w:rsidRPr="00E608B9">
        <w:rPr>
          <w:sz w:val="18"/>
          <w:szCs w:val="18"/>
        </w:rPr>
        <w:t xml:space="preserve">  </w:t>
      </w:r>
      <w:r w:rsidR="008241DC" w:rsidRPr="00E608B9">
        <w:rPr>
          <w:sz w:val="18"/>
          <w:szCs w:val="18"/>
        </w:rPr>
        <w:tab/>
      </w:r>
      <w:r w:rsidR="008241DC">
        <w:t>No</w:t>
      </w:r>
    </w:p>
    <w:p w14:paraId="0E88565C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1F65BDD2" w14:textId="77777777" w:rsidR="008241DC" w:rsidRDefault="008241DC" w:rsidP="008241DC">
      <w:pPr>
        <w:pStyle w:val="ONUME"/>
        <w:numPr>
          <w:ilvl w:val="0"/>
          <w:numId w:val="12"/>
        </w:numPr>
      </w:pPr>
      <w:r>
        <w:t>Has your Office put in place any other incentives for the voluntary use e-learning resources?</w:t>
      </w:r>
    </w:p>
    <w:p w14:paraId="1D2FF62F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-2021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7D5E87">
        <w:rPr>
          <w:sz w:val="18"/>
          <w:szCs w:val="18"/>
        </w:rPr>
        <w:t xml:space="preserve">  </w:t>
      </w:r>
      <w:r w:rsidR="008241DC" w:rsidRPr="007D5E87">
        <w:rPr>
          <w:sz w:val="18"/>
          <w:szCs w:val="18"/>
        </w:rPr>
        <w:tab/>
      </w:r>
      <w:r w:rsidR="008241DC">
        <w:t>Yes</w:t>
      </w:r>
    </w:p>
    <w:p w14:paraId="54043B32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18021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7D5E87">
            <w:rPr>
              <w:rFonts w:ascii="MS Gothic" w:eastAsia="MS Gothic" w:hAnsi="MS Gothic" w:hint="eastAsia"/>
            </w:rPr>
            <w:t>☐</w:t>
          </w:r>
        </w:sdtContent>
      </w:sdt>
      <w:r w:rsidR="008241DC" w:rsidRPr="007D5E87">
        <w:rPr>
          <w:sz w:val="18"/>
          <w:szCs w:val="18"/>
        </w:rPr>
        <w:t xml:space="preserve">  </w:t>
      </w:r>
      <w:r w:rsidR="008241DC" w:rsidRPr="007D5E87">
        <w:rPr>
          <w:sz w:val="18"/>
          <w:szCs w:val="18"/>
        </w:rPr>
        <w:tab/>
      </w:r>
      <w:r w:rsidR="008241DC">
        <w:t>No</w:t>
      </w:r>
    </w:p>
    <w:p w14:paraId="415FCA00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12D53DDD" w14:textId="77777777" w:rsidR="008241DC" w:rsidRDefault="008241DC" w:rsidP="008241DC">
      <w:pPr>
        <w:pStyle w:val="ONUME"/>
        <w:numPr>
          <w:ilvl w:val="0"/>
          <w:numId w:val="0"/>
        </w:numPr>
      </w:pPr>
      <w:r>
        <w:t>13.</w:t>
      </w:r>
      <w:r>
        <w:tab/>
        <w:t>If your answer to the Question 12 was Yes, please indicate below which incentives have been put in place?</w:t>
      </w:r>
    </w:p>
    <w:p w14:paraId="19B3154A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821928496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06446EBC" w14:textId="7C85989D" w:rsidR="008241DC" w:rsidRDefault="008241DC">
      <w:pPr>
        <w:rPr>
          <w:u w:val="single"/>
        </w:rPr>
      </w:pPr>
      <w:r>
        <w:rPr>
          <w:u w:val="single"/>
        </w:rPr>
        <w:br w:type="page"/>
      </w:r>
    </w:p>
    <w:p w14:paraId="2C3CB499" w14:textId="77777777" w:rsidR="008241DC" w:rsidRDefault="008241DC" w:rsidP="008241DC">
      <w:pPr>
        <w:pStyle w:val="ONUME"/>
        <w:numPr>
          <w:ilvl w:val="0"/>
          <w:numId w:val="0"/>
        </w:numPr>
        <w:rPr>
          <w:u w:val="single"/>
        </w:rPr>
      </w:pPr>
    </w:p>
    <w:p w14:paraId="0A58D447" w14:textId="77777777" w:rsidR="008241DC" w:rsidRPr="007D5E87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7D5E87">
        <w:rPr>
          <w:u w:val="single"/>
        </w:rPr>
        <w:t>Other</w:t>
      </w:r>
    </w:p>
    <w:p w14:paraId="0CD46131" w14:textId="77777777" w:rsidR="008241DC" w:rsidRDefault="008241DC" w:rsidP="008241DC">
      <w:pPr>
        <w:pStyle w:val="ONUME"/>
        <w:numPr>
          <w:ilvl w:val="0"/>
          <w:numId w:val="14"/>
        </w:numPr>
      </w:pPr>
      <w:r>
        <w:t>Do you have any other observations or suggestions regarding the use of e-learning resources, for example, assessing success of learning, certification of successful participation, WIPO’s role in facilitating the use of or access to e-learning resources, ….?</w:t>
      </w:r>
    </w:p>
    <w:p w14:paraId="4AA14D85" w14:textId="77777777" w:rsidR="008241DC" w:rsidRDefault="00C068A0" w:rsidP="008241DC">
      <w:pPr>
        <w:pStyle w:val="ONUME"/>
        <w:numPr>
          <w:ilvl w:val="0"/>
          <w:numId w:val="0"/>
        </w:numPr>
      </w:pPr>
      <w:sdt>
        <w:sdtPr>
          <w:id w:val="-168635651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2927D46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447F59F7" w14:textId="77777777" w:rsidR="009A168E" w:rsidRDefault="009A168E" w:rsidP="007D5E87">
      <w:pPr>
        <w:pStyle w:val="ONUME"/>
        <w:numPr>
          <w:ilvl w:val="0"/>
          <w:numId w:val="0"/>
        </w:numPr>
      </w:pPr>
    </w:p>
    <w:p w14:paraId="7E5FC08A" w14:textId="77777777" w:rsidR="004712B1" w:rsidRDefault="004712B1" w:rsidP="0062315B">
      <w:pPr>
        <w:pStyle w:val="ONUME"/>
        <w:numPr>
          <w:ilvl w:val="0"/>
          <w:numId w:val="0"/>
        </w:numPr>
      </w:pPr>
    </w:p>
    <w:p w14:paraId="6E0AC985" w14:textId="77777777" w:rsidR="008C32EE" w:rsidRPr="00F756E9" w:rsidRDefault="008C32EE" w:rsidP="008C32EE">
      <w:pPr>
        <w:ind w:left="5529"/>
      </w:pPr>
      <w:r w:rsidRPr="001361BB">
        <w:t>[End of Annex and of Circular]</w:t>
      </w:r>
    </w:p>
    <w:p w14:paraId="5233AA8A" w14:textId="77777777" w:rsidR="00A8482B" w:rsidRDefault="00A8482B" w:rsidP="004712B1">
      <w:pPr>
        <w:pStyle w:val="Endofdocument-Annex"/>
        <w:ind w:left="0"/>
      </w:pPr>
    </w:p>
    <w:sectPr w:rsidR="00A8482B" w:rsidSect="00C02139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229C" w14:textId="77777777" w:rsidR="00417C24" w:rsidRDefault="00417C24">
      <w:r>
        <w:separator/>
      </w:r>
    </w:p>
  </w:endnote>
  <w:endnote w:type="continuationSeparator" w:id="0">
    <w:p w14:paraId="6E952071" w14:textId="77777777" w:rsidR="00417C24" w:rsidRDefault="00417C24" w:rsidP="003B38C1">
      <w:r>
        <w:separator/>
      </w:r>
    </w:p>
    <w:p w14:paraId="6A0A807D" w14:textId="77777777" w:rsidR="00417C24" w:rsidRPr="003B38C1" w:rsidRDefault="00417C2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374731" w14:textId="77777777" w:rsidR="00417C24" w:rsidRPr="003B38C1" w:rsidRDefault="00417C2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9A66" w14:textId="77777777" w:rsidR="00417C24" w:rsidRDefault="00417C24">
      <w:r>
        <w:separator/>
      </w:r>
    </w:p>
  </w:footnote>
  <w:footnote w:type="continuationSeparator" w:id="0">
    <w:p w14:paraId="553166DD" w14:textId="77777777" w:rsidR="00417C24" w:rsidRDefault="00417C24" w:rsidP="008B60B2">
      <w:r>
        <w:separator/>
      </w:r>
    </w:p>
    <w:p w14:paraId="634405AC" w14:textId="77777777" w:rsidR="00417C24" w:rsidRPr="00ED77FB" w:rsidRDefault="00417C2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AFC80A8" w14:textId="77777777" w:rsidR="00417C24" w:rsidRPr="00ED77FB" w:rsidRDefault="00417C2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66FC5A5" w14:textId="77777777" w:rsidR="008241DC" w:rsidRPr="009B3FC0" w:rsidRDefault="008241DC" w:rsidP="00824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3FC0">
        <w:t xml:space="preserve">Use of further </w:t>
      </w:r>
      <w:r>
        <w:t>e-learning resources may be voluntary.</w:t>
      </w:r>
    </w:p>
  </w:footnote>
  <w:footnote w:id="3">
    <w:p w14:paraId="58FE0DED" w14:textId="77777777" w:rsidR="008241DC" w:rsidRPr="009B3FC0" w:rsidRDefault="008241DC" w:rsidP="008241DC">
      <w:pPr>
        <w:pStyle w:val="FootnoteText"/>
      </w:pPr>
      <w:r>
        <w:rPr>
          <w:rStyle w:val="FootnoteReference"/>
        </w:rPr>
        <w:footnoteRef/>
      </w:r>
      <w:r>
        <w:t xml:space="preserve"> Observations on access to and </w:t>
      </w:r>
      <w:r w:rsidRPr="009B3FC0">
        <w:t>development e-learning resources are covered by Question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EB02" w14:textId="03CA1084" w:rsidR="00A46202" w:rsidRDefault="00A46202" w:rsidP="00A46202">
    <w:pPr>
      <w:pStyle w:val="Header"/>
      <w:jc w:val="center"/>
    </w:pPr>
    <w:r w:rsidRPr="00586050">
      <w:t xml:space="preserve">Annex to Circular </w:t>
    </w:r>
    <w:r w:rsidRPr="001361BB">
      <w:t xml:space="preserve">C. PCT </w:t>
    </w:r>
    <w:r w:rsidR="005040AE">
      <w:t>1620</w:t>
    </w:r>
  </w:p>
  <w:p w14:paraId="497C6B6A" w14:textId="079F2373" w:rsidR="00A46202" w:rsidRPr="00586050" w:rsidRDefault="00A46202" w:rsidP="00A46202">
    <w:pPr>
      <w:pStyle w:val="Header"/>
      <w:jc w:val="center"/>
    </w:pPr>
    <w:r w:rsidRPr="001361BB">
      <w:t xml:space="preserve">page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C068A0">
      <w:rPr>
        <w:noProof/>
      </w:rPr>
      <w:t>2</w:t>
    </w:r>
    <w:r w:rsidRPr="00586050">
      <w:rPr>
        <w:noProof/>
      </w:rPr>
      <w:fldChar w:fldCharType="end"/>
    </w:r>
  </w:p>
  <w:p w14:paraId="2A14500F" w14:textId="5064587E" w:rsidR="00C02139" w:rsidRDefault="00C02139" w:rsidP="00C02139">
    <w:pPr>
      <w:jc w:val="right"/>
    </w:pPr>
  </w:p>
  <w:p w14:paraId="34A3CB84" w14:textId="77777777" w:rsidR="00002EFC" w:rsidRDefault="00002EFC" w:rsidP="00C021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1F2E" w14:textId="0B0036DB" w:rsidR="002006C3" w:rsidRDefault="00A46202" w:rsidP="002006C3">
    <w:pPr>
      <w:pStyle w:val="Header"/>
      <w:jc w:val="center"/>
    </w:pPr>
    <w:r w:rsidRPr="00586050">
      <w:t xml:space="preserve">Annex to Circular </w:t>
    </w:r>
    <w:r w:rsidRPr="001361BB">
      <w:t xml:space="preserve">C. PCT </w:t>
    </w:r>
    <w:r w:rsidR="00E75E88">
      <w:t>1620</w:t>
    </w:r>
  </w:p>
  <w:p w14:paraId="06CFA636" w14:textId="7D9E4D3F" w:rsidR="00A46202" w:rsidRPr="00586050" w:rsidRDefault="00A46202" w:rsidP="00A46202">
    <w:pPr>
      <w:pStyle w:val="Header"/>
      <w:jc w:val="center"/>
    </w:pPr>
    <w:r w:rsidRPr="001361BB">
      <w:t xml:space="preserve"> page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C068A0">
      <w:rPr>
        <w:noProof/>
      </w:rPr>
      <w:t>3</w:t>
    </w:r>
    <w:r w:rsidRPr="00586050">
      <w:rPr>
        <w:noProof/>
      </w:rPr>
      <w:fldChar w:fldCharType="end"/>
    </w:r>
  </w:p>
  <w:p w14:paraId="592E2BE2" w14:textId="77777777" w:rsidR="00EC4E49" w:rsidRDefault="00EC4E49" w:rsidP="00477D6B">
    <w:pPr>
      <w:jc w:val="right"/>
    </w:pPr>
  </w:p>
  <w:p w14:paraId="5B56584A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68E35A2"/>
    <w:multiLevelType w:val="hybridMultilevel"/>
    <w:tmpl w:val="633423D8"/>
    <w:lvl w:ilvl="0" w:tplc="38C8C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9D4870"/>
    <w:multiLevelType w:val="hybridMultilevel"/>
    <w:tmpl w:val="AFBA0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9"/>
    </w:lvlOverride>
  </w:num>
  <w:num w:numId="14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82"/>
    <w:rsid w:val="00002EFC"/>
    <w:rsid w:val="0001122E"/>
    <w:rsid w:val="00014D92"/>
    <w:rsid w:val="00041CD2"/>
    <w:rsid w:val="00043CAA"/>
    <w:rsid w:val="000548DA"/>
    <w:rsid w:val="00075432"/>
    <w:rsid w:val="0008528D"/>
    <w:rsid w:val="000968BD"/>
    <w:rsid w:val="000968ED"/>
    <w:rsid w:val="000C176C"/>
    <w:rsid w:val="000C6CD0"/>
    <w:rsid w:val="000D10F9"/>
    <w:rsid w:val="000F1E95"/>
    <w:rsid w:val="000F5E56"/>
    <w:rsid w:val="001166CD"/>
    <w:rsid w:val="0012581F"/>
    <w:rsid w:val="001362EE"/>
    <w:rsid w:val="001443E5"/>
    <w:rsid w:val="001647D5"/>
    <w:rsid w:val="001832A6"/>
    <w:rsid w:val="001B4D90"/>
    <w:rsid w:val="001C5E44"/>
    <w:rsid w:val="001E01B3"/>
    <w:rsid w:val="001E1920"/>
    <w:rsid w:val="001F0294"/>
    <w:rsid w:val="002006C3"/>
    <w:rsid w:val="0021217E"/>
    <w:rsid w:val="002147C2"/>
    <w:rsid w:val="00244B05"/>
    <w:rsid w:val="0025049B"/>
    <w:rsid w:val="002634C4"/>
    <w:rsid w:val="00264A59"/>
    <w:rsid w:val="002928D3"/>
    <w:rsid w:val="002E7C45"/>
    <w:rsid w:val="002F1AA8"/>
    <w:rsid w:val="002F1FE6"/>
    <w:rsid w:val="002F4E68"/>
    <w:rsid w:val="00303E0A"/>
    <w:rsid w:val="00310BAF"/>
    <w:rsid w:val="00312F7F"/>
    <w:rsid w:val="0031739F"/>
    <w:rsid w:val="00361450"/>
    <w:rsid w:val="003673CF"/>
    <w:rsid w:val="003845C1"/>
    <w:rsid w:val="003A6F89"/>
    <w:rsid w:val="003B38C1"/>
    <w:rsid w:val="003C2ECA"/>
    <w:rsid w:val="003C453C"/>
    <w:rsid w:val="003D3D3E"/>
    <w:rsid w:val="003D5922"/>
    <w:rsid w:val="00417C24"/>
    <w:rsid w:val="00423E3E"/>
    <w:rsid w:val="00427AF4"/>
    <w:rsid w:val="00431C37"/>
    <w:rsid w:val="00435237"/>
    <w:rsid w:val="00445E79"/>
    <w:rsid w:val="004647DA"/>
    <w:rsid w:val="00470582"/>
    <w:rsid w:val="004712B1"/>
    <w:rsid w:val="00474062"/>
    <w:rsid w:val="00477D6B"/>
    <w:rsid w:val="00494054"/>
    <w:rsid w:val="004C24D5"/>
    <w:rsid w:val="005019FF"/>
    <w:rsid w:val="00503C9C"/>
    <w:rsid w:val="005040AE"/>
    <w:rsid w:val="005128E5"/>
    <w:rsid w:val="00515F43"/>
    <w:rsid w:val="0053057A"/>
    <w:rsid w:val="00530A79"/>
    <w:rsid w:val="00533B72"/>
    <w:rsid w:val="00536605"/>
    <w:rsid w:val="0055421F"/>
    <w:rsid w:val="00560530"/>
    <w:rsid w:val="00560A29"/>
    <w:rsid w:val="005711F7"/>
    <w:rsid w:val="00590148"/>
    <w:rsid w:val="00592E3C"/>
    <w:rsid w:val="0059771D"/>
    <w:rsid w:val="005A2D98"/>
    <w:rsid w:val="005B643E"/>
    <w:rsid w:val="005C247A"/>
    <w:rsid w:val="005C6649"/>
    <w:rsid w:val="005D2465"/>
    <w:rsid w:val="005E0167"/>
    <w:rsid w:val="005F6AEF"/>
    <w:rsid w:val="005F77D7"/>
    <w:rsid w:val="00605827"/>
    <w:rsid w:val="00612AF8"/>
    <w:rsid w:val="0061449D"/>
    <w:rsid w:val="0062315B"/>
    <w:rsid w:val="00646050"/>
    <w:rsid w:val="006713CA"/>
    <w:rsid w:val="006757DC"/>
    <w:rsid w:val="00676C5C"/>
    <w:rsid w:val="00690BF7"/>
    <w:rsid w:val="006A3BD1"/>
    <w:rsid w:val="006B7EBE"/>
    <w:rsid w:val="006D758B"/>
    <w:rsid w:val="006F4A01"/>
    <w:rsid w:val="00702AA3"/>
    <w:rsid w:val="007153BC"/>
    <w:rsid w:val="0072474B"/>
    <w:rsid w:val="00745A8F"/>
    <w:rsid w:val="00750196"/>
    <w:rsid w:val="00764849"/>
    <w:rsid w:val="00791FFB"/>
    <w:rsid w:val="007A763F"/>
    <w:rsid w:val="007D1613"/>
    <w:rsid w:val="007D5E87"/>
    <w:rsid w:val="007E3324"/>
    <w:rsid w:val="007E4C0E"/>
    <w:rsid w:val="008241DC"/>
    <w:rsid w:val="008270A7"/>
    <w:rsid w:val="008446F0"/>
    <w:rsid w:val="008548B5"/>
    <w:rsid w:val="00854DCF"/>
    <w:rsid w:val="008643FE"/>
    <w:rsid w:val="008A134B"/>
    <w:rsid w:val="008B2CC1"/>
    <w:rsid w:val="008B60B2"/>
    <w:rsid w:val="008B7E40"/>
    <w:rsid w:val="008C32EE"/>
    <w:rsid w:val="008C56CA"/>
    <w:rsid w:val="008D0B59"/>
    <w:rsid w:val="008D12E8"/>
    <w:rsid w:val="008D3BC4"/>
    <w:rsid w:val="008D5D65"/>
    <w:rsid w:val="0090439D"/>
    <w:rsid w:val="00904ED8"/>
    <w:rsid w:val="0090731E"/>
    <w:rsid w:val="00916408"/>
    <w:rsid w:val="00916EE2"/>
    <w:rsid w:val="009264A3"/>
    <w:rsid w:val="00966A22"/>
    <w:rsid w:val="0096722F"/>
    <w:rsid w:val="00967E00"/>
    <w:rsid w:val="00980843"/>
    <w:rsid w:val="009A0DDA"/>
    <w:rsid w:val="009A168E"/>
    <w:rsid w:val="009D3FF9"/>
    <w:rsid w:val="009E2791"/>
    <w:rsid w:val="009E2E59"/>
    <w:rsid w:val="009E3F6F"/>
    <w:rsid w:val="009E6DF8"/>
    <w:rsid w:val="009F499F"/>
    <w:rsid w:val="00A26C29"/>
    <w:rsid w:val="00A36A71"/>
    <w:rsid w:val="00A37342"/>
    <w:rsid w:val="00A42DAF"/>
    <w:rsid w:val="00A45BD8"/>
    <w:rsid w:val="00A46202"/>
    <w:rsid w:val="00A5117E"/>
    <w:rsid w:val="00A56C92"/>
    <w:rsid w:val="00A6203C"/>
    <w:rsid w:val="00A81861"/>
    <w:rsid w:val="00A81C5F"/>
    <w:rsid w:val="00A8482B"/>
    <w:rsid w:val="00A869B7"/>
    <w:rsid w:val="00A90066"/>
    <w:rsid w:val="00AB5220"/>
    <w:rsid w:val="00AB5B77"/>
    <w:rsid w:val="00AB6FD7"/>
    <w:rsid w:val="00AC205C"/>
    <w:rsid w:val="00AC4A2D"/>
    <w:rsid w:val="00AF0A6B"/>
    <w:rsid w:val="00B05A69"/>
    <w:rsid w:val="00B32374"/>
    <w:rsid w:val="00B76DA7"/>
    <w:rsid w:val="00B924ED"/>
    <w:rsid w:val="00B9734B"/>
    <w:rsid w:val="00BA30E2"/>
    <w:rsid w:val="00BA6942"/>
    <w:rsid w:val="00BD2218"/>
    <w:rsid w:val="00BD2F63"/>
    <w:rsid w:val="00BD6320"/>
    <w:rsid w:val="00BF1CD7"/>
    <w:rsid w:val="00BF53D2"/>
    <w:rsid w:val="00C02139"/>
    <w:rsid w:val="00C05E4F"/>
    <w:rsid w:val="00C068A0"/>
    <w:rsid w:val="00C11BFE"/>
    <w:rsid w:val="00C145AA"/>
    <w:rsid w:val="00C20B5D"/>
    <w:rsid w:val="00C24DB9"/>
    <w:rsid w:val="00C34D56"/>
    <w:rsid w:val="00C3697D"/>
    <w:rsid w:val="00C37114"/>
    <w:rsid w:val="00C42548"/>
    <w:rsid w:val="00C5068F"/>
    <w:rsid w:val="00C52FCB"/>
    <w:rsid w:val="00C85333"/>
    <w:rsid w:val="00C86D74"/>
    <w:rsid w:val="00C87092"/>
    <w:rsid w:val="00C900B1"/>
    <w:rsid w:val="00CB39D4"/>
    <w:rsid w:val="00CB467B"/>
    <w:rsid w:val="00CC0FB8"/>
    <w:rsid w:val="00CC38A8"/>
    <w:rsid w:val="00CD04F1"/>
    <w:rsid w:val="00CD2CA6"/>
    <w:rsid w:val="00CD50BF"/>
    <w:rsid w:val="00CF7980"/>
    <w:rsid w:val="00D32569"/>
    <w:rsid w:val="00D45252"/>
    <w:rsid w:val="00D51B3D"/>
    <w:rsid w:val="00D537FA"/>
    <w:rsid w:val="00D5436C"/>
    <w:rsid w:val="00D71B4D"/>
    <w:rsid w:val="00D93D55"/>
    <w:rsid w:val="00DA03DC"/>
    <w:rsid w:val="00DB7675"/>
    <w:rsid w:val="00DF2911"/>
    <w:rsid w:val="00E07D43"/>
    <w:rsid w:val="00E15015"/>
    <w:rsid w:val="00E234D5"/>
    <w:rsid w:val="00E335FE"/>
    <w:rsid w:val="00E35620"/>
    <w:rsid w:val="00E411C4"/>
    <w:rsid w:val="00E41AFC"/>
    <w:rsid w:val="00E428C8"/>
    <w:rsid w:val="00E50C33"/>
    <w:rsid w:val="00E523EF"/>
    <w:rsid w:val="00E53F0D"/>
    <w:rsid w:val="00E608B9"/>
    <w:rsid w:val="00E60A37"/>
    <w:rsid w:val="00E72882"/>
    <w:rsid w:val="00E75E88"/>
    <w:rsid w:val="00E80300"/>
    <w:rsid w:val="00E80352"/>
    <w:rsid w:val="00E86354"/>
    <w:rsid w:val="00E90E05"/>
    <w:rsid w:val="00E97288"/>
    <w:rsid w:val="00EA7D6E"/>
    <w:rsid w:val="00EB7E81"/>
    <w:rsid w:val="00EC4E49"/>
    <w:rsid w:val="00ED3C51"/>
    <w:rsid w:val="00ED77FB"/>
    <w:rsid w:val="00EE45FA"/>
    <w:rsid w:val="00EE7A2F"/>
    <w:rsid w:val="00EF70B1"/>
    <w:rsid w:val="00F07230"/>
    <w:rsid w:val="00F07F8A"/>
    <w:rsid w:val="00F22046"/>
    <w:rsid w:val="00F66152"/>
    <w:rsid w:val="00F73945"/>
    <w:rsid w:val="00F81516"/>
    <w:rsid w:val="00F83017"/>
    <w:rsid w:val="00F85D5D"/>
    <w:rsid w:val="00F960DD"/>
    <w:rsid w:val="00FA3471"/>
    <w:rsid w:val="00FB7EE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694E59"/>
  <w15:docId w15:val="{1A87A10C-7ABC-4970-A342-A53F2EA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E7288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E72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728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E72882"/>
    <w:rPr>
      <w:rFonts w:ascii="Arial" w:eastAsia="SimSun" w:hAnsi="Arial" w:cs="Arial"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C24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B7E8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10BAF"/>
    <w:rPr>
      <w:rFonts w:ascii="Arial" w:hAnsi="Arial" w:cs="Arial"/>
      <w:sz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B7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pct/en/circul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69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BB76-C49E-41D2-A36A-A832C78F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5664</Characters>
  <Application>Microsoft Office Word</Application>
  <DocSecurity>4</DocSecurity>
  <Lines>147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PCT/WG/12/6</vt:lpstr>
      <vt:lpstr>PCT/WG/12/6</vt:lpstr>
    </vt:vector>
  </TitlesOfParts>
  <Company>WIPO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PCT/WG/12/6</dc:title>
  <dc:creator>WIPO</dc:creator>
  <cp:keywords>FOR OFFICIAL USE ONLY</cp:keywords>
  <cp:lastModifiedBy>JULLIARD Corinne</cp:lastModifiedBy>
  <cp:revision>2</cp:revision>
  <cp:lastPrinted>2020-02-24T15:37:00Z</cp:lastPrinted>
  <dcterms:created xsi:type="dcterms:W3CDTF">2021-04-06T13:22:00Z</dcterms:created>
  <dcterms:modified xsi:type="dcterms:W3CDTF">2021-04-06T13:22:00Z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f0944687-6023-4327-971c-2fbf4132042c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