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403FCB86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3622E0B4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3132358" w14:textId="77777777" w:rsidR="00A953E1" w:rsidRPr="007161E8" w:rsidRDefault="00F76D8D">
            <w:r w:rsidRPr="007161E8">
              <w:rPr>
                <w:noProof/>
                <w:lang w:eastAsia="en-US"/>
              </w:rPr>
              <w:drawing>
                <wp:inline distT="0" distB="0" distL="0" distR="0" wp14:anchorId="37413356" wp14:editId="5B5B304C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FA486" w14:textId="267E6CE0" w:rsidR="00E25414" w:rsidRPr="007161E8" w:rsidRDefault="005E284E" w:rsidP="002B3677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82371B">
        <w:rPr>
          <w:rFonts w:ascii="Arial Black" w:hAnsi="Arial Black"/>
          <w:sz w:val="15"/>
          <w:szCs w:val="15"/>
          <w:lang w:val="pt-BR"/>
        </w:rPr>
        <w:t>2</w:t>
      </w:r>
      <w:r w:rsidR="00715D12" w:rsidRPr="007161E8">
        <w:rPr>
          <w:rFonts w:ascii="Arial Black" w:hAnsi="Arial Black"/>
          <w:sz w:val="15"/>
          <w:szCs w:val="15"/>
          <w:lang w:val="pt-BR"/>
        </w:rPr>
        <w:t>/</w:t>
      </w:r>
      <w:r w:rsidR="00F76D8D">
        <w:rPr>
          <w:rFonts w:ascii="Arial Black" w:hAnsi="Arial Black"/>
          <w:sz w:val="15"/>
          <w:szCs w:val="15"/>
          <w:lang w:val="pt-BR"/>
        </w:rPr>
        <w:t>202</w:t>
      </w:r>
      <w:r w:rsidR="00305F63">
        <w:rPr>
          <w:rFonts w:ascii="Arial Black" w:hAnsi="Arial Black"/>
          <w:sz w:val="15"/>
          <w:szCs w:val="15"/>
          <w:lang w:val="pt-BR"/>
        </w:rPr>
        <w:t>4</w:t>
      </w:r>
    </w:p>
    <w:p w14:paraId="5807A882" w14:textId="77777777" w:rsidR="00E25414" w:rsidRPr="00F76D8D" w:rsidRDefault="00F76D8D" w:rsidP="00096EA4">
      <w:pPr>
        <w:spacing w:after="720"/>
        <w:rPr>
          <w:b/>
          <w:sz w:val="28"/>
          <w:szCs w:val="28"/>
          <w:lang w:val="fr-FR"/>
        </w:rPr>
      </w:pPr>
      <w:r w:rsidRPr="00F76D8D">
        <w:rPr>
          <w:b/>
          <w:sz w:val="28"/>
          <w:lang w:val="fr-FR"/>
        </w:rPr>
        <w:t xml:space="preserve">Arrangement de </w:t>
      </w:r>
      <w:r w:rsidR="00152C29">
        <w:rPr>
          <w:b/>
          <w:sz w:val="28"/>
          <w:lang w:val="fr-FR"/>
        </w:rPr>
        <w:t>La Haye</w:t>
      </w:r>
      <w:r w:rsidRPr="00F76D8D">
        <w:rPr>
          <w:b/>
          <w:sz w:val="28"/>
          <w:lang w:val="fr-FR"/>
        </w:rPr>
        <w:t xml:space="preserve"> concernant l</w:t>
      </w:r>
      <w:r w:rsidR="00152C29">
        <w:rPr>
          <w:b/>
          <w:sz w:val="28"/>
          <w:lang w:val="fr-FR"/>
        </w:rPr>
        <w:t>’</w:t>
      </w:r>
      <w:r w:rsidRPr="00F76D8D">
        <w:rPr>
          <w:b/>
          <w:sz w:val="28"/>
          <w:lang w:val="fr-FR"/>
        </w:rPr>
        <w:t>enregistrement international des dessins et modèles industriels</w:t>
      </w:r>
    </w:p>
    <w:p w14:paraId="38D8586C" w14:textId="49442046" w:rsidR="00C2151D" w:rsidRPr="00152C29" w:rsidRDefault="00030339" w:rsidP="00096EA4">
      <w:pPr>
        <w:spacing w:after="480"/>
        <w:rPr>
          <w:b/>
          <w:sz w:val="24"/>
          <w:szCs w:val="24"/>
          <w:lang w:val="fr-FR"/>
        </w:rPr>
      </w:pPr>
      <w:r>
        <w:rPr>
          <w:b/>
          <w:sz w:val="24"/>
          <w:lang w:val="fr-FR"/>
        </w:rPr>
        <w:t>Ratification de</w:t>
      </w:r>
      <w:r w:rsidR="00152C29">
        <w:rPr>
          <w:b/>
          <w:sz w:val="24"/>
          <w:lang w:val="fr-FR"/>
        </w:rPr>
        <w:t xml:space="preserve"> l’Acte de 1999 :</w:t>
      </w:r>
      <w:r w:rsidR="00F76D8D" w:rsidRPr="00152C29">
        <w:rPr>
          <w:b/>
          <w:sz w:val="24"/>
          <w:lang w:val="fr-FR"/>
        </w:rPr>
        <w:t xml:space="preserve"> </w:t>
      </w:r>
      <w:r w:rsidR="0082371B">
        <w:rPr>
          <w:b/>
          <w:sz w:val="24"/>
          <w:lang w:val="fr-FR"/>
        </w:rPr>
        <w:t>Italie</w:t>
      </w:r>
    </w:p>
    <w:p w14:paraId="5EC4EEDD" w14:textId="55820043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Le 1</w:t>
      </w:r>
      <w:r w:rsidR="0082371B">
        <w:rPr>
          <w:lang w:val="fr-FR"/>
        </w:rPr>
        <w:t>4 décembre</w:t>
      </w:r>
      <w:r w:rsidR="00DB4ADC">
        <w:rPr>
          <w:lang w:val="fr-FR"/>
        </w:rPr>
        <w:t xml:space="preserve"> </w:t>
      </w:r>
      <w:r w:rsidR="00152C29" w:rsidRPr="00F76D8D">
        <w:rPr>
          <w:lang w:val="fr-FR"/>
        </w:rPr>
        <w:t>20</w:t>
      </w:r>
      <w:r w:rsidRPr="00F76D8D">
        <w:rPr>
          <w:lang w:val="fr-FR"/>
        </w:rPr>
        <w:t xml:space="preserve">23, le Gouvernement </w:t>
      </w:r>
      <w:r w:rsidR="0082371B">
        <w:rPr>
          <w:lang w:val="fr-FR"/>
        </w:rPr>
        <w:t>d</w:t>
      </w:r>
      <w:r w:rsidR="003A0807">
        <w:rPr>
          <w:lang w:val="fr-FR"/>
        </w:rPr>
        <w:t>e l</w:t>
      </w:r>
      <w:r w:rsidR="0082371B">
        <w:rPr>
          <w:lang w:val="fr-FR"/>
        </w:rPr>
        <w:t>’Italie</w:t>
      </w:r>
      <w:r w:rsidRPr="00F76D8D">
        <w:rPr>
          <w:lang w:val="fr-FR"/>
        </w:rPr>
        <w:t xml:space="preserve"> a déposé auprès du Directeur général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Organisation Mondiale de la Propriété Intellectuelle (OMPI) son instrument </w:t>
      </w:r>
      <w:r w:rsidR="006043BD">
        <w:rPr>
          <w:lang w:val="fr-FR"/>
        </w:rPr>
        <w:t xml:space="preserve">de ratification de </w:t>
      </w:r>
      <w:r w:rsidRPr="00F76D8D">
        <w:rPr>
          <w:lang w:val="fr-FR"/>
        </w:rPr>
        <w:t>l</w:t>
      </w:r>
      <w:r w:rsidR="00152C29">
        <w:rPr>
          <w:lang w:val="fr-FR"/>
        </w:rPr>
        <w:t>’</w:t>
      </w:r>
      <w:r w:rsidRPr="00F76D8D">
        <w:rPr>
          <w:lang w:val="fr-FR"/>
        </w:rPr>
        <w:t>Acte de Genève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concernant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enregistrement international des dessins et modèles industriels (“Acte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”).</w:t>
      </w:r>
    </w:p>
    <w:p w14:paraId="768A5D21" w14:textId="64304359" w:rsidR="0082371B" w:rsidRPr="0082371B" w:rsidRDefault="0082371B" w:rsidP="003708B5">
      <w:pPr>
        <w:pStyle w:val="ONUMFS"/>
        <w:rPr>
          <w:lang w:val="fr-FR"/>
        </w:rPr>
      </w:pPr>
      <w:r w:rsidRPr="0082371B">
        <w:rPr>
          <w:lang w:val="fr-FR"/>
        </w:rPr>
        <w:t>Il convient de rappeler qu</w:t>
      </w:r>
      <w:r w:rsidR="00C4564B">
        <w:rPr>
          <w:lang w:val="fr-FR"/>
        </w:rPr>
        <w:t>e l</w:t>
      </w:r>
      <w:r w:rsidRPr="0082371B">
        <w:rPr>
          <w:lang w:val="fr-FR"/>
        </w:rPr>
        <w:t xml:space="preserve">’Italie </w:t>
      </w:r>
      <w:r w:rsidR="00C4564B">
        <w:rPr>
          <w:lang w:val="fr-FR"/>
        </w:rPr>
        <w:t>est</w:t>
      </w:r>
      <w:r w:rsidRPr="0082371B">
        <w:rPr>
          <w:lang w:val="fr-FR"/>
        </w:rPr>
        <w:t xml:space="preserve"> une partie contractante à l’Acte de 1960 de l’Arrangement de La Haye concernant l’enregistrement international des dessins et modèles industriels (“Acte de 19</w:t>
      </w:r>
      <w:r w:rsidR="00C4564B">
        <w:rPr>
          <w:lang w:val="fr-FR"/>
        </w:rPr>
        <w:t>60</w:t>
      </w:r>
      <w:r w:rsidRPr="0082371B">
        <w:rPr>
          <w:lang w:val="fr-FR"/>
        </w:rPr>
        <w:t>”) depuis le 13 juin 1987.  À cet égard, en 2001, l’Office italien des brevets et des marques a informé l’OMPI que la durée maximale de protection prévue par la législation italienne en matière de dessins et modèles industriels est de 25 ans</w:t>
      </w:r>
      <w:r w:rsidR="002D45BD">
        <w:rPr>
          <w:rStyle w:val="FootnoteReference"/>
          <w:szCs w:val="22"/>
        </w:rPr>
        <w:footnoteReference w:id="2"/>
      </w:r>
      <w:r w:rsidRPr="0082371B">
        <w:rPr>
          <w:lang w:val="fr-FR"/>
        </w:rPr>
        <w:t xml:space="preserve">, ce qui a été applicable à </w:t>
      </w:r>
      <w:r w:rsidR="0046285C">
        <w:rPr>
          <w:lang w:val="fr-FR"/>
        </w:rPr>
        <w:t>toute</w:t>
      </w:r>
      <w:r w:rsidRPr="0082371B">
        <w:rPr>
          <w:lang w:val="fr-FR"/>
        </w:rPr>
        <w:t xml:space="preserve"> désignation de l’Italie en vertu de </w:t>
      </w:r>
      <w:r w:rsidR="0046285C">
        <w:rPr>
          <w:lang w:val="fr-FR"/>
        </w:rPr>
        <w:t>l’Acte</w:t>
      </w:r>
      <w:r w:rsidRPr="0082371B">
        <w:rPr>
          <w:lang w:val="fr-FR"/>
        </w:rPr>
        <w:t xml:space="preserve"> de 1960.  </w:t>
      </w:r>
      <w:r w:rsidR="0046285C">
        <w:rPr>
          <w:lang w:val="fr-FR"/>
        </w:rPr>
        <w:t>Par conséquent</w:t>
      </w:r>
      <w:r w:rsidRPr="0082371B">
        <w:rPr>
          <w:lang w:val="fr-FR"/>
        </w:rPr>
        <w:t>, la durée maximale de protection de 25 ans continuera de s’appliquer à l’égard d’une désignation de l’</w:t>
      </w:r>
      <w:r w:rsidR="00C4564B">
        <w:rPr>
          <w:lang w:val="fr-FR"/>
        </w:rPr>
        <w:t>Italie,</w:t>
      </w:r>
      <w:r w:rsidRPr="0082371B">
        <w:rPr>
          <w:lang w:val="fr-FR"/>
        </w:rPr>
        <w:t xml:space="preserve"> indépendamment de </w:t>
      </w:r>
      <w:r w:rsidR="007C0ACA">
        <w:rPr>
          <w:lang w:val="fr-FR"/>
        </w:rPr>
        <w:t>l’Acte</w:t>
      </w:r>
      <w:r w:rsidRPr="0082371B">
        <w:rPr>
          <w:lang w:val="fr-FR"/>
        </w:rPr>
        <w:t xml:space="preserve"> applicable, conformément à l’article 11</w:t>
      </w:r>
      <w:r w:rsidR="009C4FFC">
        <w:rPr>
          <w:lang w:val="fr-FR"/>
        </w:rPr>
        <w:t>.</w:t>
      </w:r>
      <w:r w:rsidRPr="0082371B">
        <w:rPr>
          <w:lang w:val="fr-FR"/>
        </w:rPr>
        <w:t xml:space="preserve">2) de </w:t>
      </w:r>
      <w:r w:rsidR="007C0ACA">
        <w:rPr>
          <w:lang w:val="fr-FR"/>
        </w:rPr>
        <w:t>l’Acte</w:t>
      </w:r>
      <w:r w:rsidRPr="0082371B">
        <w:rPr>
          <w:lang w:val="fr-FR"/>
        </w:rPr>
        <w:t xml:space="preserve"> de 1960 et à l’article </w:t>
      </w:r>
      <w:proofErr w:type="gramStart"/>
      <w:r w:rsidRPr="0082371B">
        <w:rPr>
          <w:lang w:val="fr-FR"/>
        </w:rPr>
        <w:t>17</w:t>
      </w:r>
      <w:r w:rsidR="009C4FFC">
        <w:rPr>
          <w:lang w:val="fr-FR"/>
        </w:rPr>
        <w:t>.</w:t>
      </w:r>
      <w:r w:rsidRPr="0082371B">
        <w:rPr>
          <w:lang w:val="fr-FR"/>
        </w:rPr>
        <w:t>3)b</w:t>
      </w:r>
      <w:proofErr w:type="gramEnd"/>
      <w:r w:rsidRPr="0082371B">
        <w:rPr>
          <w:lang w:val="fr-FR"/>
        </w:rPr>
        <w:t xml:space="preserve">) de </w:t>
      </w:r>
      <w:r w:rsidR="007C0ACA">
        <w:rPr>
          <w:lang w:val="fr-FR"/>
        </w:rPr>
        <w:t>l’Acte</w:t>
      </w:r>
      <w:r w:rsidRPr="0082371B">
        <w:rPr>
          <w:lang w:val="fr-FR"/>
        </w:rPr>
        <w:t xml:space="preserve"> de 1999, respectivement.</w:t>
      </w:r>
    </w:p>
    <w:p w14:paraId="7BAD5BA1" w14:textId="50FA3EA3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Conformément à l</w:t>
      </w:r>
      <w:r w:rsidR="00152C29">
        <w:rPr>
          <w:lang w:val="fr-FR"/>
        </w:rPr>
        <w:t>’</w:t>
      </w:r>
      <w:r w:rsidR="00152C29" w:rsidRPr="00F76D8D">
        <w:rPr>
          <w:lang w:val="fr-FR"/>
        </w:rPr>
        <w:t>article</w:t>
      </w:r>
      <w:r w:rsidR="00152C29">
        <w:rPr>
          <w:lang w:val="fr-FR"/>
        </w:rPr>
        <w:t> </w:t>
      </w:r>
      <w:proofErr w:type="gramStart"/>
      <w:r w:rsidR="00152C29" w:rsidRPr="00F76D8D">
        <w:rPr>
          <w:lang w:val="fr-FR"/>
        </w:rPr>
        <w:t>2</w:t>
      </w:r>
      <w:r w:rsidRPr="00F76D8D">
        <w:rPr>
          <w:lang w:val="fr-FR"/>
        </w:rPr>
        <w:t>8.3)b</w:t>
      </w:r>
      <w:proofErr w:type="gramEnd"/>
      <w:r w:rsidRPr="00F76D8D">
        <w:rPr>
          <w:lang w:val="fr-FR"/>
        </w:rPr>
        <w:t>)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,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entrer</w:t>
      </w:r>
      <w:r w:rsidR="00C4564B">
        <w:rPr>
          <w:lang w:val="fr-FR"/>
        </w:rPr>
        <w:t xml:space="preserve">a </w:t>
      </w:r>
      <w:r w:rsidRPr="00F76D8D">
        <w:rPr>
          <w:lang w:val="fr-FR"/>
        </w:rPr>
        <w:t xml:space="preserve">en vigueur </w:t>
      </w:r>
      <w:r w:rsidR="00152C29">
        <w:rPr>
          <w:lang w:val="fr-FR"/>
        </w:rPr>
        <w:t>à l’égard</w:t>
      </w:r>
      <w:r w:rsidRPr="00F76D8D">
        <w:rPr>
          <w:lang w:val="fr-FR"/>
        </w:rPr>
        <w:t xml:space="preserve"> </w:t>
      </w:r>
      <w:r w:rsidR="006043BD">
        <w:rPr>
          <w:lang w:val="fr-FR"/>
        </w:rPr>
        <w:t>de l</w:t>
      </w:r>
      <w:r w:rsidR="003A0807">
        <w:rPr>
          <w:lang w:val="fr-FR"/>
        </w:rPr>
        <w:t>’Italie</w:t>
      </w:r>
      <w:r w:rsidRPr="00F76D8D">
        <w:rPr>
          <w:lang w:val="fr-FR"/>
        </w:rPr>
        <w:t xml:space="preserve"> le</w:t>
      </w:r>
      <w:r w:rsidR="00152C29">
        <w:rPr>
          <w:lang w:val="fr-FR"/>
        </w:rPr>
        <w:t xml:space="preserve"> </w:t>
      </w:r>
      <w:r w:rsidR="006043BD">
        <w:rPr>
          <w:lang w:val="fr-FR"/>
        </w:rPr>
        <w:t>1</w:t>
      </w:r>
      <w:r w:rsidR="0082371B">
        <w:rPr>
          <w:lang w:val="fr-FR"/>
        </w:rPr>
        <w:t>4</w:t>
      </w:r>
      <w:r w:rsidR="006043BD">
        <w:rPr>
          <w:lang w:val="fr-FR"/>
        </w:rPr>
        <w:t xml:space="preserve"> </w:t>
      </w:r>
      <w:r w:rsidR="0082371B">
        <w:rPr>
          <w:lang w:val="fr-FR"/>
        </w:rPr>
        <w:t>mars</w:t>
      </w:r>
      <w:r w:rsidR="006043BD">
        <w:rPr>
          <w:lang w:val="fr-FR"/>
        </w:rPr>
        <w:t xml:space="preserve"> 2024</w:t>
      </w:r>
      <w:r w:rsidRPr="00F76D8D">
        <w:rPr>
          <w:lang w:val="fr-FR"/>
        </w:rPr>
        <w:t>.</w:t>
      </w:r>
    </w:p>
    <w:p w14:paraId="44A11F82" w14:textId="6989F58B" w:rsidR="00F76D8D" w:rsidRPr="00DB4ADC" w:rsidRDefault="00F76D8D" w:rsidP="00606D48">
      <w:pPr>
        <w:pStyle w:val="ONUMFS"/>
        <w:spacing w:after="0"/>
        <w:rPr>
          <w:lang w:val="fr-FR"/>
        </w:rPr>
      </w:pPr>
      <w:r w:rsidRPr="00F76D8D">
        <w:rPr>
          <w:lang w:val="fr-FR"/>
        </w:rPr>
        <w:t>L</w:t>
      </w:r>
      <w:r w:rsidR="00707592">
        <w:rPr>
          <w:lang w:val="fr-FR"/>
        </w:rPr>
        <w:t xml:space="preserve">a ratification </w:t>
      </w:r>
      <w:r w:rsidR="00B83587">
        <w:rPr>
          <w:lang w:val="fr-FR"/>
        </w:rPr>
        <w:t>de</w:t>
      </w:r>
      <w:r w:rsidR="00B83587" w:rsidRPr="00F76D8D">
        <w:rPr>
          <w:lang w:val="fr-FR"/>
        </w:rPr>
        <w:t xml:space="preserve"> l</w:t>
      </w:r>
      <w:r w:rsidR="00B83587">
        <w:rPr>
          <w:lang w:val="fr-FR"/>
        </w:rPr>
        <w:t>’</w:t>
      </w:r>
      <w:r w:rsidR="00B83587" w:rsidRPr="00F76D8D">
        <w:rPr>
          <w:lang w:val="fr-FR"/>
        </w:rPr>
        <w:t>Acte de</w:t>
      </w:r>
      <w:r w:rsidR="00B83587">
        <w:rPr>
          <w:lang w:val="fr-FR"/>
        </w:rPr>
        <w:t> </w:t>
      </w:r>
      <w:r w:rsidR="00B83587" w:rsidRPr="00F76D8D">
        <w:rPr>
          <w:lang w:val="fr-FR"/>
        </w:rPr>
        <w:t xml:space="preserve">1999 </w:t>
      </w:r>
      <w:r w:rsidR="00C4564B">
        <w:rPr>
          <w:lang w:val="fr-FR"/>
        </w:rPr>
        <w:t>par</w:t>
      </w:r>
      <w:r w:rsidR="003A0807">
        <w:rPr>
          <w:lang w:val="fr-FR"/>
        </w:rPr>
        <w:t xml:space="preserve"> l</w:t>
      </w:r>
      <w:r w:rsidR="0082371B">
        <w:rPr>
          <w:lang w:val="fr-FR"/>
        </w:rPr>
        <w:t>’Italie</w:t>
      </w:r>
      <w:r w:rsidRPr="00F76D8D">
        <w:rPr>
          <w:lang w:val="fr-FR"/>
        </w:rPr>
        <w:t xml:space="preserve"> porte à 7</w:t>
      </w:r>
      <w:r w:rsidR="0082371B">
        <w:rPr>
          <w:lang w:val="fr-FR"/>
        </w:rPr>
        <w:t>3</w:t>
      </w:r>
      <w:r w:rsidRPr="00F76D8D">
        <w:rPr>
          <w:lang w:val="fr-FR"/>
        </w:rPr>
        <w:t xml:space="preserve"> le nombre de parties contractantes à cet </w:t>
      </w:r>
      <w:r w:rsidR="00B83587">
        <w:rPr>
          <w:lang w:val="fr-FR"/>
        </w:rPr>
        <w:t>a</w:t>
      </w:r>
      <w:r w:rsidRPr="00F76D8D">
        <w:rPr>
          <w:lang w:val="fr-FR"/>
        </w:rPr>
        <w:t>cte</w:t>
      </w:r>
      <w:r w:rsidR="00B83587">
        <w:rPr>
          <w:lang w:val="fr-FR"/>
        </w:rPr>
        <w:t>.</w:t>
      </w:r>
      <w:r w:rsidR="00B50D58">
        <w:rPr>
          <w:lang w:val="fr-FR"/>
        </w:rPr>
        <w:t xml:space="preserve">  </w:t>
      </w:r>
      <w:r w:rsidR="00B83587">
        <w:rPr>
          <w:lang w:val="fr-FR"/>
        </w:rPr>
        <w:t>L</w:t>
      </w:r>
      <w:r w:rsidR="00B50D58">
        <w:rPr>
          <w:lang w:val="fr-FR"/>
        </w:rPr>
        <w:t xml:space="preserve">e </w:t>
      </w:r>
      <w:r w:rsidR="0004429C">
        <w:rPr>
          <w:lang w:val="fr-FR"/>
        </w:rPr>
        <w:t>nombre total de</w:t>
      </w:r>
      <w:r w:rsidRPr="00F76D8D">
        <w:rPr>
          <w:lang w:val="fr-FR"/>
        </w:rPr>
        <w:t xml:space="preserve"> parties contractantes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="0004429C">
        <w:rPr>
          <w:lang w:val="fr-FR"/>
        </w:rPr>
        <w:t xml:space="preserve"> reste </w:t>
      </w:r>
      <w:r w:rsidR="00B83587">
        <w:rPr>
          <w:lang w:val="fr-FR"/>
        </w:rPr>
        <w:t>à</w:t>
      </w:r>
      <w:r w:rsidR="0004429C">
        <w:rPr>
          <w:lang w:val="fr-FR"/>
        </w:rPr>
        <w:t xml:space="preserve"> 79</w:t>
      </w:r>
      <w:r w:rsidRPr="00F76D8D">
        <w:rPr>
          <w:lang w:val="fr-FR"/>
        </w:rPr>
        <w:t xml:space="preserve">.  Une </w:t>
      </w:r>
      <w:hyperlink r:id="rId10" w:history="1">
        <w:r w:rsidRPr="00F76D8D">
          <w:rPr>
            <w:lang w:val="fr-FR"/>
          </w:rPr>
          <w:t>liste des parties contractantes de l</w:t>
        </w:r>
        <w:r w:rsidR="00152C29">
          <w:rPr>
            <w:lang w:val="fr-FR"/>
          </w:rPr>
          <w:t>’</w:t>
        </w:r>
        <w:r w:rsidRPr="00F76D8D">
          <w:rPr>
            <w:lang w:val="fr-FR"/>
          </w:rPr>
          <w:t xml:space="preserve">Arrangement de </w:t>
        </w:r>
        <w:r w:rsidR="00152C29">
          <w:rPr>
            <w:lang w:val="fr-FR"/>
          </w:rPr>
          <w:t>La Haye</w:t>
        </w:r>
      </w:hyperlink>
      <w:r w:rsidRPr="00F76D8D">
        <w:rPr>
          <w:lang w:val="fr-FR"/>
        </w:rPr>
        <w:t xml:space="preserve"> est disponible sur le site</w:t>
      </w:r>
      <w:r w:rsidR="00B17341">
        <w:rPr>
          <w:lang w:val="fr-FR"/>
        </w:rPr>
        <w:t> </w:t>
      </w:r>
      <w:r w:rsidRPr="00F76D8D">
        <w:rPr>
          <w:lang w:val="fr-FR"/>
        </w:rPr>
        <w:t>Web</w:t>
      </w:r>
      <w:r w:rsidR="008E7CA1">
        <w:rPr>
          <w:lang w:val="fr-FR"/>
        </w:rPr>
        <w:t xml:space="preserve"> de</w:t>
      </w:r>
      <w:r w:rsidR="00B83587">
        <w:rPr>
          <w:lang w:val="fr-FR"/>
        </w:rPr>
        <w:t> </w:t>
      </w:r>
      <w:r w:rsidR="008E7CA1">
        <w:rPr>
          <w:lang w:val="fr-FR"/>
        </w:rPr>
        <w:t>l’OMPI</w:t>
      </w:r>
      <w:r w:rsidRPr="00F76D8D">
        <w:rPr>
          <w:lang w:val="fr-FR"/>
        </w:rPr>
        <w:t>, à l</w:t>
      </w:r>
      <w:r w:rsidR="00152C29">
        <w:rPr>
          <w:lang w:val="fr-FR"/>
        </w:rPr>
        <w:t>’</w:t>
      </w:r>
      <w:r w:rsidRPr="00F76D8D">
        <w:rPr>
          <w:lang w:val="fr-FR"/>
        </w:rPr>
        <w:t>adresse</w:t>
      </w:r>
      <w:r w:rsidR="00C07269">
        <w:rPr>
          <w:lang w:val="fr-FR"/>
        </w:rPr>
        <w:t xml:space="preserve"> suivante </w:t>
      </w:r>
      <w:r w:rsidR="00C07269" w:rsidRPr="001675B6">
        <w:rPr>
          <w:lang w:val="fr-FR"/>
        </w:rPr>
        <w:t>:</w:t>
      </w:r>
      <w:r w:rsidRPr="001675B6">
        <w:rPr>
          <w:lang w:val="fr-FR"/>
        </w:rPr>
        <w:t xml:space="preserve"> </w:t>
      </w:r>
      <w:hyperlink r:id="rId11" w:history="1">
        <w:r w:rsidR="0004429C" w:rsidRPr="00DB4ADC">
          <w:rPr>
            <w:rStyle w:val="Hyperlink"/>
            <w:color w:val="auto"/>
            <w:szCs w:val="22"/>
            <w:lang w:val="fr-CH"/>
          </w:rPr>
          <w:t>https://www.wipo.int/treaties/fr/documents/pdf/hague.pdf</w:t>
        </w:r>
      </w:hyperlink>
      <w:r w:rsidRPr="00DB4ADC">
        <w:rPr>
          <w:lang w:val="fr-FR"/>
        </w:rPr>
        <w:t>.</w:t>
      </w:r>
    </w:p>
    <w:p w14:paraId="744286FB" w14:textId="137BE375" w:rsidR="00E25414" w:rsidRPr="007161E8" w:rsidRDefault="00F76D8D" w:rsidP="00606D48">
      <w:pPr>
        <w:pStyle w:val="ONUME"/>
        <w:numPr>
          <w:ilvl w:val="0"/>
          <w:numId w:val="0"/>
        </w:numPr>
        <w:spacing w:before="720" w:after="0"/>
        <w:ind w:left="5534"/>
      </w:pPr>
      <w:r w:rsidRPr="00DB4ADC">
        <w:rPr>
          <w:lang w:eastAsia="ja-JP"/>
        </w:rPr>
        <w:t>Le </w:t>
      </w:r>
      <w:r w:rsidR="00B83587">
        <w:rPr>
          <w:lang w:eastAsia="ja-JP"/>
        </w:rPr>
        <w:t>12</w:t>
      </w:r>
      <w:r w:rsidR="00C62DB3">
        <w:rPr>
          <w:lang w:eastAsia="ja-JP"/>
        </w:rPr>
        <w:t xml:space="preserve"> </w:t>
      </w:r>
      <w:r w:rsidR="006043BD">
        <w:rPr>
          <w:lang w:eastAsia="ja-JP"/>
        </w:rPr>
        <w:t>janvier</w:t>
      </w:r>
      <w:r>
        <w:rPr>
          <w:lang w:eastAsia="ja-JP"/>
        </w:rPr>
        <w:t> 202</w:t>
      </w:r>
      <w:r w:rsidR="006043BD">
        <w:rPr>
          <w:lang w:eastAsia="ja-JP"/>
        </w:rPr>
        <w:t>4</w:t>
      </w:r>
    </w:p>
    <w:sectPr w:rsidR="00E25414" w:rsidRPr="007161E8" w:rsidSect="00C13D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type w:val="continuous"/>
      <w:pgSz w:w="11907" w:h="16840" w:code="9"/>
      <w:pgMar w:top="630" w:right="1107" w:bottom="810" w:left="1418" w:header="510" w:footer="7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5300" w14:textId="77777777" w:rsidR="00F76D8D" w:rsidRDefault="00F76D8D">
      <w:r>
        <w:separator/>
      </w:r>
    </w:p>
  </w:endnote>
  <w:endnote w:type="continuationSeparator" w:id="0">
    <w:p w14:paraId="793673E7" w14:textId="77777777" w:rsidR="00F76D8D" w:rsidRDefault="00F76D8D" w:rsidP="00A326CA">
      <w:r>
        <w:separator/>
      </w:r>
    </w:p>
    <w:p w14:paraId="390965CC" w14:textId="77777777" w:rsidR="00F76D8D" w:rsidRPr="00A326CA" w:rsidRDefault="00F76D8D" w:rsidP="00A326CA">
      <w:r>
        <w:rPr>
          <w:sz w:val="17"/>
        </w:rPr>
        <w:t>[Endnote continued from previous page]</w:t>
      </w:r>
    </w:p>
  </w:endnote>
  <w:endnote w:type="continuationNotice" w:id="1">
    <w:p w14:paraId="7B778E3A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281A" w14:textId="77777777" w:rsidR="00305F63" w:rsidRDefault="00305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C001" w14:textId="77777777" w:rsidR="00305F63" w:rsidRDefault="00305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F7C8" w14:textId="77777777" w:rsidR="00305F63" w:rsidRDefault="0030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CD71" w14:textId="77777777" w:rsidR="00F76D8D" w:rsidRDefault="00F76D8D">
      <w:r>
        <w:separator/>
      </w:r>
    </w:p>
  </w:footnote>
  <w:footnote w:type="continuationSeparator" w:id="0">
    <w:p w14:paraId="1EC2427B" w14:textId="77777777" w:rsidR="00F76D8D" w:rsidRDefault="00F76D8D" w:rsidP="00A326CA">
      <w:r>
        <w:separator/>
      </w:r>
    </w:p>
    <w:p w14:paraId="1D7D3D6E" w14:textId="77777777" w:rsidR="00F76D8D" w:rsidRPr="00A326CA" w:rsidRDefault="00F76D8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6C909584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25F6684C" w14:textId="0484F54E" w:rsidR="002D45BD" w:rsidRPr="002D45BD" w:rsidRDefault="002D45BD" w:rsidP="002D45B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D45BD">
        <w:rPr>
          <w:lang w:val="fr-CH"/>
        </w:rPr>
        <w:t xml:space="preserve"> </w:t>
      </w:r>
      <w:r w:rsidRPr="002D45BD">
        <w:rPr>
          <w:lang w:val="fr-CH"/>
        </w:rPr>
        <w:tab/>
      </w:r>
      <w:r w:rsidR="001D32F8">
        <w:rPr>
          <w:lang w:val="fr-CH"/>
        </w:rPr>
        <w:t>Voir</w:t>
      </w:r>
      <w:r w:rsidRPr="002D45BD">
        <w:rPr>
          <w:lang w:val="fr-CH"/>
        </w:rPr>
        <w:t xml:space="preserve"> l’Avis N</w:t>
      </w:r>
      <w:r>
        <w:rPr>
          <w:lang w:val="fr-CH"/>
        </w:rPr>
        <w:t>°</w:t>
      </w:r>
      <w:r w:rsidRPr="002D45BD">
        <w:rPr>
          <w:lang w:val="fr-CH"/>
        </w:rPr>
        <w:t xml:space="preserve"> 3/2001.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E867" w14:textId="77777777" w:rsidR="00096EA4" w:rsidRDefault="00096EA4" w:rsidP="00096EA4">
    <w:pPr>
      <w:pStyle w:val="Header"/>
      <w:jc w:val="right"/>
      <w:rPr>
        <w:lang w:val="fr-CH"/>
      </w:rPr>
    </w:pPr>
  </w:p>
  <w:p w14:paraId="36FE90BC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8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3438D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7079" w14:textId="77777777" w:rsidR="004921F7" w:rsidRPr="00DD4C78" w:rsidRDefault="004921F7" w:rsidP="00F06A96">
    <w:pPr>
      <w:pStyle w:val="Header"/>
      <w:spacing w:before="220" w:after="48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D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CB6" w14:textId="77777777" w:rsidR="00305F63" w:rsidRDefault="0030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37A338D4"/>
    <w:multiLevelType w:val="hybridMultilevel"/>
    <w:tmpl w:val="C988E4B8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76278534">
    <w:abstractNumId w:val="3"/>
  </w:num>
  <w:num w:numId="2" w16cid:durableId="685836231">
    <w:abstractNumId w:val="8"/>
  </w:num>
  <w:num w:numId="3" w16cid:durableId="187839226">
    <w:abstractNumId w:val="0"/>
  </w:num>
  <w:num w:numId="4" w16cid:durableId="176310992">
    <w:abstractNumId w:val="10"/>
  </w:num>
  <w:num w:numId="5" w16cid:durableId="1674725476">
    <w:abstractNumId w:val="1"/>
  </w:num>
  <w:num w:numId="6" w16cid:durableId="137304180">
    <w:abstractNumId w:val="4"/>
  </w:num>
  <w:num w:numId="7" w16cid:durableId="531769907">
    <w:abstractNumId w:val="11"/>
  </w:num>
  <w:num w:numId="8" w16cid:durableId="267780966">
    <w:abstractNumId w:val="2"/>
  </w:num>
  <w:num w:numId="9" w16cid:durableId="1308557312">
    <w:abstractNumId w:val="9"/>
  </w:num>
  <w:num w:numId="10" w16cid:durableId="177425808">
    <w:abstractNumId w:val="6"/>
  </w:num>
  <w:num w:numId="11" w16cid:durableId="334040566">
    <w:abstractNumId w:val="5"/>
  </w:num>
  <w:num w:numId="12" w16cid:durableId="410467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76D8D"/>
    <w:rsid w:val="0000121D"/>
    <w:rsid w:val="00002628"/>
    <w:rsid w:val="00010053"/>
    <w:rsid w:val="0001121D"/>
    <w:rsid w:val="00026397"/>
    <w:rsid w:val="00030339"/>
    <w:rsid w:val="00030BB4"/>
    <w:rsid w:val="00033B61"/>
    <w:rsid w:val="0004379E"/>
    <w:rsid w:val="0004429C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6AC2"/>
    <w:rsid w:val="000D74A8"/>
    <w:rsid w:val="000E451B"/>
    <w:rsid w:val="000E4932"/>
    <w:rsid w:val="000E64CE"/>
    <w:rsid w:val="000E6A7E"/>
    <w:rsid w:val="000E6C47"/>
    <w:rsid w:val="000F376E"/>
    <w:rsid w:val="000F5E56"/>
    <w:rsid w:val="0010059C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25D5"/>
    <w:rsid w:val="00145B81"/>
    <w:rsid w:val="00152C29"/>
    <w:rsid w:val="0015324E"/>
    <w:rsid w:val="0016034A"/>
    <w:rsid w:val="00165C8B"/>
    <w:rsid w:val="00165F53"/>
    <w:rsid w:val="00166D1B"/>
    <w:rsid w:val="00167584"/>
    <w:rsid w:val="001675B6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32F8"/>
    <w:rsid w:val="001D4433"/>
    <w:rsid w:val="001D4D6E"/>
    <w:rsid w:val="001D5A19"/>
    <w:rsid w:val="001E14AA"/>
    <w:rsid w:val="001E35D3"/>
    <w:rsid w:val="001E6BBB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B3677"/>
    <w:rsid w:val="002D45BD"/>
    <w:rsid w:val="002E202E"/>
    <w:rsid w:val="002F6356"/>
    <w:rsid w:val="002F67F6"/>
    <w:rsid w:val="00300122"/>
    <w:rsid w:val="003030B7"/>
    <w:rsid w:val="00305F63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8749C"/>
    <w:rsid w:val="003904B6"/>
    <w:rsid w:val="00393056"/>
    <w:rsid w:val="003934B8"/>
    <w:rsid w:val="00393B6C"/>
    <w:rsid w:val="003A0807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85C"/>
    <w:rsid w:val="00462FE1"/>
    <w:rsid w:val="00471009"/>
    <w:rsid w:val="004828C8"/>
    <w:rsid w:val="0048340F"/>
    <w:rsid w:val="0049146B"/>
    <w:rsid w:val="00491623"/>
    <w:rsid w:val="004921F7"/>
    <w:rsid w:val="00494CC4"/>
    <w:rsid w:val="004B0C77"/>
    <w:rsid w:val="004B2BB3"/>
    <w:rsid w:val="004B558F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50AD"/>
    <w:rsid w:val="005F1619"/>
    <w:rsid w:val="005F1FE0"/>
    <w:rsid w:val="00600BD9"/>
    <w:rsid w:val="00604305"/>
    <w:rsid w:val="006043BD"/>
    <w:rsid w:val="00606D48"/>
    <w:rsid w:val="00607E66"/>
    <w:rsid w:val="00623038"/>
    <w:rsid w:val="0063208D"/>
    <w:rsid w:val="00632F27"/>
    <w:rsid w:val="00632F41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E4CE8"/>
    <w:rsid w:val="006F18C8"/>
    <w:rsid w:val="006F53C2"/>
    <w:rsid w:val="0070759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5AC8"/>
    <w:rsid w:val="007A7D7C"/>
    <w:rsid w:val="007A7F65"/>
    <w:rsid w:val="007B1E7C"/>
    <w:rsid w:val="007B5CAC"/>
    <w:rsid w:val="007B61C5"/>
    <w:rsid w:val="007C0305"/>
    <w:rsid w:val="007C0ACA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180E"/>
    <w:rsid w:val="008233C2"/>
    <w:rsid w:val="0082371B"/>
    <w:rsid w:val="00841EC6"/>
    <w:rsid w:val="00842923"/>
    <w:rsid w:val="00842CE9"/>
    <w:rsid w:val="00853A00"/>
    <w:rsid w:val="008600B9"/>
    <w:rsid w:val="00861BF3"/>
    <w:rsid w:val="00872100"/>
    <w:rsid w:val="00880F71"/>
    <w:rsid w:val="008A615E"/>
    <w:rsid w:val="008A7155"/>
    <w:rsid w:val="008A7F15"/>
    <w:rsid w:val="008B425E"/>
    <w:rsid w:val="008D64B7"/>
    <w:rsid w:val="008D7F6B"/>
    <w:rsid w:val="008E6468"/>
    <w:rsid w:val="008E7CA1"/>
    <w:rsid w:val="00907F4A"/>
    <w:rsid w:val="0091724D"/>
    <w:rsid w:val="00930665"/>
    <w:rsid w:val="009319A3"/>
    <w:rsid w:val="00933F8C"/>
    <w:rsid w:val="00934458"/>
    <w:rsid w:val="009402DE"/>
    <w:rsid w:val="009638AE"/>
    <w:rsid w:val="009832F2"/>
    <w:rsid w:val="00987802"/>
    <w:rsid w:val="00995692"/>
    <w:rsid w:val="00997877"/>
    <w:rsid w:val="009A287B"/>
    <w:rsid w:val="009B0B61"/>
    <w:rsid w:val="009C1EEA"/>
    <w:rsid w:val="009C216E"/>
    <w:rsid w:val="009C4FFC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341"/>
    <w:rsid w:val="00B178E7"/>
    <w:rsid w:val="00B22443"/>
    <w:rsid w:val="00B32412"/>
    <w:rsid w:val="00B50D58"/>
    <w:rsid w:val="00B5280B"/>
    <w:rsid w:val="00B63FE0"/>
    <w:rsid w:val="00B67083"/>
    <w:rsid w:val="00B70FCF"/>
    <w:rsid w:val="00B737D8"/>
    <w:rsid w:val="00B741B4"/>
    <w:rsid w:val="00B74A7B"/>
    <w:rsid w:val="00B7558D"/>
    <w:rsid w:val="00B75893"/>
    <w:rsid w:val="00B76D42"/>
    <w:rsid w:val="00B77243"/>
    <w:rsid w:val="00B77794"/>
    <w:rsid w:val="00B83587"/>
    <w:rsid w:val="00B84D37"/>
    <w:rsid w:val="00B8623A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5E2F"/>
    <w:rsid w:val="00C07269"/>
    <w:rsid w:val="00C10DDF"/>
    <w:rsid w:val="00C13D38"/>
    <w:rsid w:val="00C2151D"/>
    <w:rsid w:val="00C30669"/>
    <w:rsid w:val="00C4564B"/>
    <w:rsid w:val="00C52D12"/>
    <w:rsid w:val="00C5527E"/>
    <w:rsid w:val="00C55400"/>
    <w:rsid w:val="00C62DB3"/>
    <w:rsid w:val="00C82F85"/>
    <w:rsid w:val="00C85F30"/>
    <w:rsid w:val="00C90726"/>
    <w:rsid w:val="00C9079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76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4ADC"/>
    <w:rsid w:val="00DB60CA"/>
    <w:rsid w:val="00DC15C0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6A96"/>
    <w:rsid w:val="00F12A6E"/>
    <w:rsid w:val="00F2226C"/>
    <w:rsid w:val="00F36FD2"/>
    <w:rsid w:val="00F41529"/>
    <w:rsid w:val="00F45796"/>
    <w:rsid w:val="00F50021"/>
    <w:rsid w:val="00F6061D"/>
    <w:rsid w:val="00F63727"/>
    <w:rsid w:val="00F64645"/>
    <w:rsid w:val="00F7095D"/>
    <w:rsid w:val="00F763A2"/>
    <w:rsid w:val="00F76D8D"/>
    <w:rsid w:val="00F80F11"/>
    <w:rsid w:val="00F82596"/>
    <w:rsid w:val="00F836C9"/>
    <w:rsid w:val="00FA1DC8"/>
    <w:rsid w:val="00FB6472"/>
    <w:rsid w:val="00FD0B18"/>
    <w:rsid w:val="00FD0C23"/>
    <w:rsid w:val="00FD1650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4FDDA94"/>
  <w15:chartTrackingRefBased/>
  <w15:docId w15:val="{C5EDEA51-C419-4D52-9DA6-A7C6E14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76D8D"/>
    <w:pPr>
      <w:ind w:left="720"/>
      <w:contextualSpacing/>
    </w:pPr>
    <w:rPr>
      <w:rFonts w:eastAsia="Times New Roman"/>
      <w:lang w:val="fr-FR" w:eastAsia="en-US"/>
    </w:rPr>
  </w:style>
  <w:style w:type="character" w:styleId="EndnoteReference">
    <w:name w:val="endnote reference"/>
    <w:basedOn w:val="DefaultParagraphFont"/>
    <w:rsid w:val="00C13D38"/>
    <w:rPr>
      <w:vertAlign w:val="superscript"/>
    </w:rPr>
  </w:style>
  <w:style w:type="character" w:styleId="FollowedHyperlink">
    <w:name w:val="FollowedHyperlink"/>
    <w:basedOn w:val="DefaultParagraphFont"/>
    <w:rsid w:val="000442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treaties/fr/documents/pdf/hagu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export/sites/www/treaties/fr/documents/pdf/hague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5523-A69D-4DF1-9DE3-BF353BB81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E0B17-0274-469F-A88D-5B9EBD50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</Words>
  <Characters>1679</Characters>
  <Application>Microsoft Office Word</Application>
  <DocSecurity>0</DocSecurity>
  <Lines>34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12</cp:revision>
  <cp:lastPrinted>2013-12-12T12:33:00Z</cp:lastPrinted>
  <dcterms:created xsi:type="dcterms:W3CDTF">2024-01-10T11:20:00Z</dcterms:created>
  <dcterms:modified xsi:type="dcterms:W3CDTF">2024-01-12T15:26:00Z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2024-01-09T16:37:20Z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91a9bfa7-8069-4121-a6a1-e445da90cd58</vt:lpwstr>
  </property>
  <property fmtid="{D5CDD505-2E9C-101B-9397-08002B2CF9AE}" pid="13" name="MSIP_Label_20773ee6-353b-4fb9-a59d-0b94c8c67bea_ContentBits">
    <vt:lpwstr>0</vt:lpwstr>
  </property>
</Properties>
</file>