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B9E28" w14:textId="4E9591F2" w:rsidR="00037B3E" w:rsidRDefault="00646202" w:rsidP="00646202">
      <w:pPr>
        <w:jc w:val="center"/>
        <w:rPr>
          <w:b/>
          <w:sz w:val="24"/>
          <w:szCs w:val="24"/>
          <w:lang w:val="en-US"/>
        </w:rPr>
      </w:pPr>
      <w:r>
        <w:rPr>
          <w:b/>
          <w:sz w:val="24"/>
          <w:szCs w:val="24"/>
          <w:lang w:val="en-US"/>
        </w:rPr>
        <w:t>Conference</w:t>
      </w:r>
      <w:r w:rsidR="00064A39" w:rsidRPr="0035561F">
        <w:rPr>
          <w:b/>
          <w:sz w:val="24"/>
          <w:szCs w:val="24"/>
          <w:lang w:val="en-US"/>
        </w:rPr>
        <w:t xml:space="preserve"> on </w:t>
      </w:r>
      <w:r w:rsidR="000B1F57" w:rsidRPr="0035561F">
        <w:rPr>
          <w:b/>
          <w:sz w:val="24"/>
          <w:szCs w:val="24"/>
          <w:lang w:val="en-US"/>
        </w:rPr>
        <w:t>Technology Scouting and Deployment for Sustainable Development</w:t>
      </w:r>
    </w:p>
    <w:p w14:paraId="517F5393" w14:textId="77777777" w:rsidR="00E07BB4" w:rsidRDefault="000D63D8">
      <w:pPr>
        <w:rPr>
          <w:lang w:val="en-US"/>
        </w:rPr>
      </w:pPr>
      <w:r>
        <w:rPr>
          <w:lang w:val="en-US"/>
        </w:rPr>
        <w:t>Technology scouting and deployment can constitute precious allies towards the achievement of the Sustainable Development Goals (SDGs)</w:t>
      </w:r>
      <w:r w:rsidR="00E07BB4">
        <w:rPr>
          <w:lang w:val="en-US"/>
        </w:rPr>
        <w:t>, in particular in the context of the Covid-19 crisis, and post-crisis.</w:t>
      </w:r>
    </w:p>
    <w:p w14:paraId="1CB60F96" w14:textId="77777777" w:rsidR="000B1F57" w:rsidRDefault="00056933">
      <w:pPr>
        <w:rPr>
          <w:lang w:val="en-US"/>
        </w:rPr>
      </w:pPr>
      <w:r>
        <w:rPr>
          <w:lang w:val="en-US"/>
        </w:rPr>
        <w:t xml:space="preserve">In those uncertain times, because more urgent priorities are competing for public and private finances, while at the same time, the demands for technological solutions to help fight the pandemic or help business stay afloat are increasing, the question of harnessing technology </w:t>
      </w:r>
      <w:r w:rsidR="00AC5565">
        <w:rPr>
          <w:lang w:val="en-US"/>
        </w:rPr>
        <w:t xml:space="preserve">and deploying it </w:t>
      </w:r>
      <w:r>
        <w:rPr>
          <w:lang w:val="en-US"/>
        </w:rPr>
        <w:t>is particularly timely.</w:t>
      </w:r>
      <w:r w:rsidR="00E07BB4">
        <w:rPr>
          <w:lang w:val="en-US"/>
        </w:rPr>
        <w:t xml:space="preserve"> </w:t>
      </w:r>
    </w:p>
    <w:p w14:paraId="1922817F" w14:textId="77777777" w:rsidR="00C708D6" w:rsidRDefault="000679F2" w:rsidP="00C708D6">
      <w:pPr>
        <w:rPr>
          <w:lang w:val="en-US"/>
        </w:rPr>
      </w:pPr>
      <w:r>
        <w:rPr>
          <w:lang w:val="en-US"/>
        </w:rPr>
        <w:t xml:space="preserve">The </w:t>
      </w:r>
      <w:hyperlink r:id="rId8" w:history="1">
        <w:r w:rsidRPr="000679F2">
          <w:rPr>
            <w:rStyle w:val="Hyperlink"/>
            <w:lang w:val="en-US"/>
          </w:rPr>
          <w:t>WIPO Regional Bureau for Asia and Pacific</w:t>
        </w:r>
      </w:hyperlink>
      <w:r>
        <w:rPr>
          <w:lang w:val="en-US"/>
        </w:rPr>
        <w:t xml:space="preserve"> (RBAP), in </w:t>
      </w:r>
      <w:r w:rsidR="002D06A5">
        <w:rPr>
          <w:lang w:val="en-US"/>
        </w:rPr>
        <w:t>cooperation</w:t>
      </w:r>
      <w:r>
        <w:rPr>
          <w:lang w:val="en-US"/>
        </w:rPr>
        <w:t xml:space="preserve"> with the </w:t>
      </w:r>
      <w:hyperlink r:id="rId9" w:history="1">
        <w:r w:rsidRPr="000679F2">
          <w:rPr>
            <w:rStyle w:val="Hyperlink"/>
            <w:lang w:val="en-US"/>
          </w:rPr>
          <w:t>Global Solutions Summit</w:t>
        </w:r>
      </w:hyperlink>
      <w:r>
        <w:rPr>
          <w:lang w:val="en-US"/>
        </w:rPr>
        <w:t xml:space="preserve"> (GSS)</w:t>
      </w:r>
      <w:r w:rsidR="00F66BBA">
        <w:rPr>
          <w:lang w:val="en-US"/>
        </w:rPr>
        <w:t>,</w:t>
      </w:r>
      <w:r>
        <w:rPr>
          <w:lang w:val="en-US"/>
        </w:rPr>
        <w:t xml:space="preserve"> and the </w:t>
      </w:r>
      <w:hyperlink r:id="rId10" w:history="1">
        <w:r w:rsidRPr="000679F2">
          <w:rPr>
            <w:rStyle w:val="Hyperlink"/>
            <w:lang w:val="en-US"/>
          </w:rPr>
          <w:t>Association of Southeast Asian Nations</w:t>
        </w:r>
      </w:hyperlink>
      <w:r>
        <w:rPr>
          <w:lang w:val="en-US"/>
        </w:rPr>
        <w:t xml:space="preserve"> (ASEAN)</w:t>
      </w:r>
      <w:r w:rsidR="00CF10A7" w:rsidRPr="00CF10A7">
        <w:rPr>
          <w:rFonts w:ascii="Arial" w:eastAsia="SimSun" w:hAnsi="Arial" w:cs="Arial"/>
          <w:szCs w:val="20"/>
          <w:lang w:val="en-US" w:eastAsia="zh-CN"/>
        </w:rPr>
        <w:t xml:space="preserve"> </w:t>
      </w:r>
      <w:r w:rsidR="00CF10A7" w:rsidRPr="00CF10A7">
        <w:rPr>
          <w:lang w:val="en-US"/>
        </w:rPr>
        <w:t>Committee on Science, Technology and Innovation</w:t>
      </w:r>
      <w:r w:rsidR="00CF10A7">
        <w:rPr>
          <w:lang w:val="en-US"/>
        </w:rPr>
        <w:t>,</w:t>
      </w:r>
      <w:r>
        <w:rPr>
          <w:lang w:val="en-US"/>
        </w:rPr>
        <w:t xml:space="preserve"> </w:t>
      </w:r>
      <w:r w:rsidR="00F2037C">
        <w:rPr>
          <w:lang w:val="en-US"/>
        </w:rPr>
        <w:t xml:space="preserve">are organizing two 90-minute panel discussions. </w:t>
      </w:r>
      <w:r w:rsidR="00C708D6">
        <w:rPr>
          <w:lang w:val="en-US"/>
        </w:rPr>
        <w:t>It is free of charge and will be held in English.</w:t>
      </w:r>
    </w:p>
    <w:p w14:paraId="127C88AF" w14:textId="77777777" w:rsidR="004F0F29" w:rsidRPr="004F0F29" w:rsidRDefault="004F0F29" w:rsidP="004F0F29">
      <w:pPr>
        <w:jc w:val="center"/>
        <w:rPr>
          <w:b/>
          <w:sz w:val="24"/>
          <w:szCs w:val="24"/>
          <w:lang w:val="en-US"/>
        </w:rPr>
      </w:pPr>
      <w:bookmarkStart w:id="0" w:name="_GoBack"/>
      <w:bookmarkEnd w:id="0"/>
      <w:r w:rsidRPr="004F0F29">
        <w:rPr>
          <w:b/>
          <w:sz w:val="24"/>
          <w:szCs w:val="24"/>
          <w:lang w:val="en-US"/>
        </w:rPr>
        <w:t>Panel Discussion on Technology Scouting</w:t>
      </w:r>
    </w:p>
    <w:p w14:paraId="4E946D7A" w14:textId="77777777" w:rsidR="002C39F7" w:rsidRDefault="002C39F7">
      <w:pPr>
        <w:rPr>
          <w:lang w:val="en-US"/>
        </w:rPr>
      </w:pPr>
      <w:r w:rsidRPr="002C39F7">
        <w:rPr>
          <w:lang w:val="en-US"/>
        </w:rPr>
        <w:t>Mo</w:t>
      </w:r>
      <w:r>
        <w:rPr>
          <w:lang w:val="en-US"/>
        </w:rPr>
        <w:t>st of the R&amp;D related to development objectives have been conducted and patented by scientists in some other country in Asia and elsewhere.</w:t>
      </w:r>
    </w:p>
    <w:p w14:paraId="2F38BB3C" w14:textId="77777777" w:rsidR="002C39F7" w:rsidRDefault="002C39F7">
      <w:pPr>
        <w:rPr>
          <w:lang w:val="en-US"/>
        </w:rPr>
      </w:pPr>
      <w:r>
        <w:rPr>
          <w:lang w:val="en-US"/>
        </w:rPr>
        <w:t>Furthermore, many of the technologies that countries in the Asia and Pacific Region need to meet development challenges, such as off-grid electricity, advanced manufacturing and smart factories, potable water, and low-cost, high-quality health care, are already in widespread use in various countries around the world.</w:t>
      </w:r>
    </w:p>
    <w:p w14:paraId="2E73C570" w14:textId="77777777" w:rsidR="002C39F7" w:rsidRDefault="00B837D5">
      <w:pPr>
        <w:rPr>
          <w:lang w:val="en-US"/>
        </w:rPr>
      </w:pPr>
      <w:r>
        <w:rPr>
          <w:lang w:val="en-US"/>
        </w:rPr>
        <w:t xml:space="preserve">Technology scouting provides the capacity to select from the vast array of research results and available development solutions and lean how to harness them to meet national development priorities. </w:t>
      </w:r>
    </w:p>
    <w:p w14:paraId="2A6A2EF5" w14:textId="77777777" w:rsidR="00B837D5" w:rsidRDefault="00911D26">
      <w:pPr>
        <w:rPr>
          <w:lang w:val="en-US"/>
        </w:rPr>
      </w:pPr>
      <w:r>
        <w:rPr>
          <w:lang w:val="en-US"/>
        </w:rPr>
        <w:t xml:space="preserve">The panel will focus on the quest for </w:t>
      </w:r>
      <w:r w:rsidR="006420B7">
        <w:rPr>
          <w:lang w:val="en-US"/>
        </w:rPr>
        <w:t>appropriate</w:t>
      </w:r>
      <w:r>
        <w:rPr>
          <w:lang w:val="en-US"/>
        </w:rPr>
        <w:t xml:space="preserve"> solutions to </w:t>
      </w:r>
      <w:r w:rsidR="006420B7">
        <w:rPr>
          <w:lang w:val="en-US"/>
        </w:rPr>
        <w:t>concrete</w:t>
      </w:r>
      <w:r>
        <w:rPr>
          <w:lang w:val="en-US"/>
        </w:rPr>
        <w:t xml:space="preserve"> problems geared to the concerns of policy-makers and related stakeholders. </w:t>
      </w:r>
      <w:r w:rsidR="00F240C7">
        <w:rPr>
          <w:lang w:val="en-US"/>
        </w:rPr>
        <w:t>Speakers will share their experience, their success, and less successful endeavors, and explain how Asian countries can incorporate those experience lessons into their own national innovation programs.</w:t>
      </w:r>
    </w:p>
    <w:p w14:paraId="46983B9B" w14:textId="77777777" w:rsidR="00064A39" w:rsidRDefault="00064A39">
      <w:pPr>
        <w:rPr>
          <w:lang w:val="en-US"/>
        </w:rPr>
      </w:pPr>
      <w:r w:rsidRPr="00AD4F13">
        <w:rPr>
          <w:b/>
          <w:lang w:val="en-US"/>
        </w:rPr>
        <w:t>When</w:t>
      </w:r>
      <w:r>
        <w:rPr>
          <w:lang w:val="en-US"/>
        </w:rPr>
        <w:t>: Tuesday November 10, 2020</w:t>
      </w:r>
    </w:p>
    <w:p w14:paraId="5933718A" w14:textId="7E664773" w:rsidR="00064A39" w:rsidRDefault="004F0F29" w:rsidP="004F0F29">
      <w:pPr>
        <w:rPr>
          <w:lang w:val="en-US"/>
        </w:rPr>
      </w:pPr>
      <w:r>
        <w:rPr>
          <w:lang w:val="en-US"/>
        </w:rPr>
        <w:t xml:space="preserve">Welcome: </w:t>
      </w:r>
      <w:r w:rsidR="00064A39">
        <w:rPr>
          <w:lang w:val="en-US"/>
        </w:rPr>
        <w:t xml:space="preserve">Andrew </w:t>
      </w:r>
      <w:r w:rsidR="0043300D">
        <w:rPr>
          <w:lang w:val="en-US"/>
        </w:rPr>
        <w:t>Michael ONG, Director, World Intellectual Property Organization Regional Bureau for Asia and the Pacific</w:t>
      </w:r>
    </w:p>
    <w:p w14:paraId="259798DF" w14:textId="77777777" w:rsidR="0043300D" w:rsidRDefault="004F0F29" w:rsidP="004F0F29">
      <w:pPr>
        <w:rPr>
          <w:lang w:val="en-US"/>
        </w:rPr>
      </w:pPr>
      <w:r>
        <w:rPr>
          <w:lang w:val="en-US"/>
        </w:rPr>
        <w:t>Moderator</w:t>
      </w:r>
      <w:r w:rsidR="0043300D">
        <w:rPr>
          <w:lang w:val="en-US"/>
        </w:rPr>
        <w:t>:</w:t>
      </w:r>
      <w:r>
        <w:rPr>
          <w:lang w:val="en-US"/>
        </w:rPr>
        <w:t xml:space="preserve"> </w:t>
      </w:r>
      <w:r w:rsidR="0043300D">
        <w:rPr>
          <w:lang w:val="en-US"/>
        </w:rPr>
        <w:t xml:space="preserve">Alfred Watkins, Chairman, </w:t>
      </w:r>
      <w:proofErr w:type="gramStart"/>
      <w:r w:rsidR="0043300D">
        <w:rPr>
          <w:lang w:val="en-US"/>
        </w:rPr>
        <w:t>Global</w:t>
      </w:r>
      <w:proofErr w:type="gramEnd"/>
      <w:r w:rsidR="0043300D">
        <w:rPr>
          <w:lang w:val="en-US"/>
        </w:rPr>
        <w:t xml:space="preserve"> Solutions Summit</w:t>
      </w:r>
      <w:r w:rsidR="00883514">
        <w:rPr>
          <w:lang w:val="en-US"/>
        </w:rPr>
        <w:t xml:space="preserve"> </w:t>
      </w:r>
    </w:p>
    <w:p w14:paraId="43D05F67" w14:textId="77777777" w:rsidR="00883514" w:rsidRDefault="004F0F29" w:rsidP="00883514">
      <w:pPr>
        <w:rPr>
          <w:lang w:val="en-US"/>
        </w:rPr>
      </w:pPr>
      <w:r>
        <w:rPr>
          <w:lang w:val="en-US"/>
        </w:rPr>
        <w:t>Panelists:</w:t>
      </w:r>
    </w:p>
    <w:p w14:paraId="2BE8DBB2" w14:textId="77777777" w:rsidR="00F83E64" w:rsidRPr="00F83E64" w:rsidRDefault="00F83E64" w:rsidP="00F83E64">
      <w:pPr>
        <w:pStyle w:val="ListParagraph"/>
        <w:numPr>
          <w:ilvl w:val="0"/>
          <w:numId w:val="1"/>
        </w:numPr>
        <w:rPr>
          <w:lang w:val="en-US"/>
        </w:rPr>
      </w:pPr>
      <w:r w:rsidRPr="00F83E64">
        <w:rPr>
          <w:lang w:val="en-US"/>
        </w:rPr>
        <w:t xml:space="preserve">Dr. Theresa </w:t>
      </w:r>
      <w:proofErr w:type="spellStart"/>
      <w:r w:rsidRPr="00F83E64">
        <w:rPr>
          <w:lang w:val="en-US"/>
        </w:rPr>
        <w:t>Kotanchek</w:t>
      </w:r>
      <w:proofErr w:type="spellEnd"/>
      <w:r w:rsidRPr="00F83E64">
        <w:rPr>
          <w:lang w:val="en-US"/>
        </w:rPr>
        <w:t xml:space="preserve">, CEO, </w:t>
      </w:r>
      <w:hyperlink r:id="rId11" w:history="1">
        <w:r w:rsidRPr="00AD4F13">
          <w:rPr>
            <w:rStyle w:val="Hyperlink"/>
            <w:lang w:val="en-US"/>
          </w:rPr>
          <w:t>Evolved Analytics</w:t>
        </w:r>
      </w:hyperlink>
      <w:r w:rsidRPr="00F83E64">
        <w:rPr>
          <w:lang w:val="en-US"/>
        </w:rPr>
        <w:t xml:space="preserve"> and current Chair of the </w:t>
      </w:r>
      <w:hyperlink r:id="rId12" w:history="1">
        <w:r w:rsidRPr="00F83E64">
          <w:rPr>
            <w:rStyle w:val="Hyperlink"/>
            <w:lang w:val="en-US"/>
          </w:rPr>
          <w:t>National Materials, and Manufacturing Board</w:t>
        </w:r>
      </w:hyperlink>
      <w:r w:rsidRPr="00F83E64">
        <w:rPr>
          <w:lang w:val="en-US"/>
        </w:rPr>
        <w:t xml:space="preserve"> (NMMB)</w:t>
      </w:r>
      <w:r w:rsidRPr="00F83E64">
        <w:t xml:space="preserve"> </w:t>
      </w:r>
      <w:r w:rsidRPr="00F83E64">
        <w:rPr>
          <w:lang w:val="en-US"/>
        </w:rPr>
        <w:t>of the US National Academies of Science, Engineering and Medicine.</w:t>
      </w:r>
      <w:r w:rsidR="00416008">
        <w:rPr>
          <w:lang w:val="en-US"/>
        </w:rPr>
        <w:t xml:space="preserve"> She is an expert in sustainable technologies and innovation sourcing.</w:t>
      </w:r>
    </w:p>
    <w:p w14:paraId="1F40F702" w14:textId="77777777" w:rsidR="00883514" w:rsidRDefault="00883514" w:rsidP="00E3779D">
      <w:pPr>
        <w:pStyle w:val="ListParagraph"/>
        <w:numPr>
          <w:ilvl w:val="0"/>
          <w:numId w:val="1"/>
        </w:numPr>
        <w:rPr>
          <w:lang w:val="en-US"/>
        </w:rPr>
      </w:pPr>
      <w:proofErr w:type="spellStart"/>
      <w:r>
        <w:rPr>
          <w:lang w:val="en-US"/>
        </w:rPr>
        <w:t>Leena</w:t>
      </w:r>
      <w:proofErr w:type="spellEnd"/>
      <w:r>
        <w:rPr>
          <w:lang w:val="en-US"/>
        </w:rPr>
        <w:t xml:space="preserve"> Thomas, CEO, </w:t>
      </w:r>
      <w:hyperlink r:id="rId13" w:history="1">
        <w:r w:rsidRPr="00E3779D">
          <w:rPr>
            <w:rStyle w:val="Hyperlink"/>
            <w:lang w:val="en-US"/>
          </w:rPr>
          <w:t>Global Business Inroads</w:t>
        </w:r>
      </w:hyperlink>
      <w:r>
        <w:rPr>
          <w:lang w:val="en-US"/>
        </w:rPr>
        <w:t xml:space="preserve"> (</w:t>
      </w:r>
      <w:r w:rsidRPr="00E3779D">
        <w:rPr>
          <w:lang w:val="en-US"/>
        </w:rPr>
        <w:t>GBI</w:t>
      </w:r>
      <w:r>
        <w:rPr>
          <w:lang w:val="en-US"/>
        </w:rPr>
        <w:t>)</w:t>
      </w:r>
      <w:r w:rsidR="00F83E64">
        <w:rPr>
          <w:lang w:val="en-US"/>
        </w:rPr>
        <w:t xml:space="preserve">. </w:t>
      </w:r>
      <w:r w:rsidR="00F83E64">
        <w:rPr>
          <w:rFonts w:eastAsia="Calibri" w:cs="Times New Roman"/>
        </w:rPr>
        <w:t>Based in India, GBI is helping European Union companies market their technology in India and South Asia.</w:t>
      </w:r>
      <w:r w:rsidR="00416008">
        <w:rPr>
          <w:rFonts w:eastAsia="Calibri" w:cs="Times New Roman"/>
        </w:rPr>
        <w:t xml:space="preserve"> Ms. Thomas </w:t>
      </w:r>
      <w:r w:rsidR="00E3779D" w:rsidRPr="00E3779D">
        <w:rPr>
          <w:rFonts w:eastAsia="Calibri" w:cs="Times New Roman"/>
        </w:rPr>
        <w:t>has two decades of experience in the field of International Business, Climate Change Mitigation, Energy, Environment, Transport, Biotech and ICT sectors</w:t>
      </w:r>
      <w:r w:rsidR="00E3779D">
        <w:rPr>
          <w:rFonts w:eastAsia="Calibri" w:cs="Times New Roman"/>
        </w:rPr>
        <w:t>.</w:t>
      </w:r>
    </w:p>
    <w:p w14:paraId="1A50DC2C" w14:textId="77777777" w:rsidR="009C0CD5" w:rsidRDefault="00F83E64" w:rsidP="00883514">
      <w:pPr>
        <w:pStyle w:val="ListParagraph"/>
        <w:numPr>
          <w:ilvl w:val="0"/>
          <w:numId w:val="1"/>
        </w:numPr>
        <w:rPr>
          <w:lang w:val="en-US"/>
        </w:rPr>
      </w:pPr>
      <w:r>
        <w:rPr>
          <w:lang w:val="en-US"/>
        </w:rPr>
        <w:lastRenderedPageBreak/>
        <w:t xml:space="preserve">Dr. </w:t>
      </w:r>
      <w:proofErr w:type="spellStart"/>
      <w:r w:rsidR="009C0CD5">
        <w:rPr>
          <w:lang w:val="en-US"/>
        </w:rPr>
        <w:t>Cung</w:t>
      </w:r>
      <w:proofErr w:type="spellEnd"/>
      <w:r w:rsidR="009C0CD5">
        <w:rPr>
          <w:lang w:val="en-US"/>
        </w:rPr>
        <w:t xml:space="preserve"> Vu, </w:t>
      </w:r>
      <w:r w:rsidR="00113FA2">
        <w:rPr>
          <w:lang w:val="en-US"/>
        </w:rPr>
        <w:t xml:space="preserve">Independent </w:t>
      </w:r>
      <w:r w:rsidR="00595B50">
        <w:rPr>
          <w:lang w:val="en-US"/>
        </w:rPr>
        <w:t xml:space="preserve">Consultant, </w:t>
      </w:r>
      <w:r w:rsidR="009C0CD5">
        <w:rPr>
          <w:lang w:val="en-US"/>
        </w:rPr>
        <w:t xml:space="preserve">formerly with the </w:t>
      </w:r>
      <w:r w:rsidR="00E3779D">
        <w:rPr>
          <w:lang w:val="en-US"/>
        </w:rPr>
        <w:t>United States</w:t>
      </w:r>
      <w:r>
        <w:rPr>
          <w:lang w:val="en-US"/>
        </w:rPr>
        <w:t xml:space="preserve"> </w:t>
      </w:r>
      <w:hyperlink r:id="rId14" w:history="1">
        <w:r w:rsidRPr="00F83E64">
          <w:rPr>
            <w:rStyle w:val="Hyperlink"/>
            <w:lang w:val="en-US"/>
          </w:rPr>
          <w:t>Of</w:t>
        </w:r>
        <w:r w:rsidR="009C0CD5" w:rsidRPr="00F83E64">
          <w:rPr>
            <w:rStyle w:val="Hyperlink"/>
            <w:lang w:val="en-US"/>
          </w:rPr>
          <w:t>fice of Naval Research Global</w:t>
        </w:r>
      </w:hyperlink>
      <w:proofErr w:type="gramStart"/>
      <w:r w:rsidR="00595B50">
        <w:rPr>
          <w:rStyle w:val="Hyperlink"/>
          <w:lang w:val="en-US"/>
        </w:rPr>
        <w:t xml:space="preserve"> </w:t>
      </w:r>
      <w:r w:rsidR="0018615A">
        <w:rPr>
          <w:lang w:val="en-US"/>
        </w:rPr>
        <w:t xml:space="preserve"> </w:t>
      </w:r>
      <w:r>
        <w:rPr>
          <w:lang w:val="en-US"/>
        </w:rPr>
        <w:t>in</w:t>
      </w:r>
      <w:proofErr w:type="gramEnd"/>
      <w:r>
        <w:rPr>
          <w:lang w:val="en-US"/>
        </w:rPr>
        <w:t xml:space="preserve"> Singapore, </w:t>
      </w:r>
      <w:r w:rsidR="00D94272">
        <w:rPr>
          <w:lang w:val="en-US"/>
        </w:rPr>
        <w:t xml:space="preserve">is an expert of </w:t>
      </w:r>
      <w:r>
        <w:rPr>
          <w:lang w:val="en-US"/>
        </w:rPr>
        <w:t>technology scouting in the Asia-Pacific region.</w:t>
      </w:r>
    </w:p>
    <w:p w14:paraId="2B1B52A9" w14:textId="77777777" w:rsidR="00261926" w:rsidRDefault="00261926" w:rsidP="00261926">
      <w:pPr>
        <w:spacing w:after="0" w:line="240" w:lineRule="auto"/>
        <w:rPr>
          <w:lang w:val="en-US"/>
        </w:rPr>
      </w:pPr>
    </w:p>
    <w:p w14:paraId="523EEC98" w14:textId="77777777" w:rsidR="00800A3D" w:rsidRDefault="00800A3D" w:rsidP="00261926">
      <w:pPr>
        <w:spacing w:after="0" w:line="240" w:lineRule="auto"/>
        <w:rPr>
          <w:rFonts w:eastAsia="Times New Roman" w:cstheme="minorHAnsi"/>
          <w:lang w:val="en-US" w:eastAsia="fr-CH"/>
        </w:rPr>
      </w:pPr>
      <w:r>
        <w:rPr>
          <w:lang w:val="en-US"/>
        </w:rPr>
        <w:t xml:space="preserve">Register for the 10 November Panel Discussion here: </w:t>
      </w:r>
      <w:hyperlink r:id="rId15" w:anchor="_blank" w:history="1">
        <w:r w:rsidRPr="00800A3D">
          <w:rPr>
            <w:rFonts w:eastAsia="Times New Roman" w:cstheme="minorHAnsi"/>
            <w:color w:val="0000FF"/>
            <w:u w:val="single"/>
            <w:lang w:val="en-US" w:eastAsia="fr-CH"/>
          </w:rPr>
          <w:t>https://attendee.gotowebinar.com/register/7950211649472635918</w:t>
        </w:r>
      </w:hyperlink>
    </w:p>
    <w:p w14:paraId="53075CD5" w14:textId="77777777" w:rsidR="00261926" w:rsidRPr="00261926" w:rsidRDefault="00261926" w:rsidP="00261926">
      <w:pPr>
        <w:spacing w:after="0" w:line="240" w:lineRule="auto"/>
        <w:rPr>
          <w:rFonts w:eastAsia="Times New Roman" w:cstheme="minorHAnsi"/>
          <w:lang w:val="en-US" w:eastAsia="fr-CH"/>
        </w:rPr>
      </w:pPr>
    </w:p>
    <w:p w14:paraId="5C813A82" w14:textId="77777777" w:rsidR="00261926" w:rsidRDefault="00261926" w:rsidP="0018615A">
      <w:pPr>
        <w:rPr>
          <w:b/>
          <w:lang w:val="en-US"/>
        </w:rPr>
      </w:pPr>
    </w:p>
    <w:p w14:paraId="64AE72FA" w14:textId="77777777" w:rsidR="00AA26AF" w:rsidRPr="00AA26AF" w:rsidRDefault="00AA26AF" w:rsidP="0018615A">
      <w:pPr>
        <w:rPr>
          <w:b/>
          <w:lang w:val="en-US"/>
        </w:rPr>
      </w:pPr>
      <w:r w:rsidRPr="00AA26AF">
        <w:rPr>
          <w:b/>
          <w:lang w:val="en-US"/>
        </w:rPr>
        <w:t>Moderator</w:t>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5811"/>
      </w:tblGrid>
      <w:tr w:rsidR="00AA26AF" w14:paraId="2D77BF91" w14:textId="77777777" w:rsidTr="00261926">
        <w:tc>
          <w:tcPr>
            <w:tcW w:w="3970" w:type="dxa"/>
          </w:tcPr>
          <w:p w14:paraId="137DD44A" w14:textId="77777777" w:rsidR="00AA26AF" w:rsidRDefault="00AA26AF" w:rsidP="0018615A">
            <w:pPr>
              <w:rPr>
                <w:lang w:val="en-US"/>
              </w:rPr>
            </w:pPr>
          </w:p>
          <w:p w14:paraId="5D45CAD6" w14:textId="77777777" w:rsidR="00AA26AF" w:rsidRDefault="007A02EB" w:rsidP="0018615A">
            <w:pPr>
              <w:rPr>
                <w:lang w:val="en-US"/>
              </w:rPr>
            </w:pPr>
            <w:r>
              <w:rPr>
                <w:noProof/>
                <w:lang w:val="en-US"/>
              </w:rPr>
              <w:drawing>
                <wp:inline distT="0" distB="0" distL="0" distR="0" wp14:anchorId="6867A3EA" wp14:editId="6B083FAA">
                  <wp:extent cx="1709065" cy="17646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Watkins Photo -- Tokyo.jpg"/>
                          <pic:cNvPicPr/>
                        </pic:nvPicPr>
                        <pic:blipFill rotWithShape="1">
                          <a:blip r:embed="rId16" cstate="print">
                            <a:extLst>
                              <a:ext uri="{28A0092B-C50C-407E-A947-70E740481C1C}">
                                <a14:useLocalDpi xmlns:a14="http://schemas.microsoft.com/office/drawing/2010/main" val="0"/>
                              </a:ext>
                            </a:extLst>
                          </a:blip>
                          <a:srcRect t="8525"/>
                          <a:stretch/>
                        </pic:blipFill>
                        <pic:spPr bwMode="auto">
                          <a:xfrm>
                            <a:off x="0" y="0"/>
                            <a:ext cx="1724963" cy="1781085"/>
                          </a:xfrm>
                          <a:prstGeom prst="rect">
                            <a:avLst/>
                          </a:prstGeom>
                          <a:ln>
                            <a:noFill/>
                          </a:ln>
                          <a:extLst>
                            <a:ext uri="{53640926-AAD7-44d8-BBD7-CCE9431645EC}">
                              <a14:shadowObscured xmlns:a14="http://schemas.microsoft.com/office/drawing/2010/main"/>
                            </a:ext>
                          </a:extLst>
                        </pic:spPr>
                      </pic:pic>
                    </a:graphicData>
                  </a:graphic>
                </wp:inline>
              </w:drawing>
            </w:r>
          </w:p>
          <w:p w14:paraId="5983572C" w14:textId="77777777" w:rsidR="00AA26AF" w:rsidRDefault="00AA26AF" w:rsidP="00817B9E">
            <w:pPr>
              <w:rPr>
                <w:lang w:val="en-US"/>
              </w:rPr>
            </w:pPr>
            <w:r>
              <w:rPr>
                <w:lang w:val="en-US"/>
              </w:rPr>
              <w:t xml:space="preserve">Alfred Watkins </w:t>
            </w:r>
          </w:p>
        </w:tc>
        <w:tc>
          <w:tcPr>
            <w:tcW w:w="5811" w:type="dxa"/>
          </w:tcPr>
          <w:p w14:paraId="1EB40E40" w14:textId="77777777" w:rsidR="004A4916" w:rsidRDefault="004A4916" w:rsidP="0018615A">
            <w:pPr>
              <w:rPr>
                <w:sz w:val="20"/>
                <w:szCs w:val="20"/>
                <w:lang w:val="en-US"/>
              </w:rPr>
            </w:pPr>
          </w:p>
          <w:p w14:paraId="56F7F17E" w14:textId="26845220" w:rsidR="0013789E" w:rsidRPr="00AF05AA" w:rsidRDefault="0013789E" w:rsidP="0013789E">
            <w:pPr>
              <w:rPr>
                <w:sz w:val="20"/>
                <w:szCs w:val="20"/>
                <w:lang w:val="en-US"/>
              </w:rPr>
            </w:pPr>
            <w:r w:rsidRPr="00D94272">
              <w:rPr>
                <w:sz w:val="20"/>
                <w:szCs w:val="20"/>
                <w:lang w:val="en-US"/>
              </w:rPr>
              <w:t xml:space="preserve">Alfred Watkins is currently </w:t>
            </w:r>
            <w:r w:rsidR="00786A44">
              <w:rPr>
                <w:sz w:val="20"/>
                <w:szCs w:val="20"/>
                <w:lang w:val="en-US"/>
              </w:rPr>
              <w:t>Chairman</w:t>
            </w:r>
            <w:r w:rsidRPr="00AF05AA">
              <w:rPr>
                <w:sz w:val="20"/>
                <w:szCs w:val="20"/>
                <w:lang w:val="en-US"/>
              </w:rPr>
              <w:t xml:space="preserve"> of the Global Solutions Summit and a member of the Governing Council of the UN Technology Bank for the Least Developed Countries. </w:t>
            </w:r>
          </w:p>
          <w:p w14:paraId="4E494793" w14:textId="77777777" w:rsidR="00AA26AF" w:rsidRPr="00D94272" w:rsidRDefault="00AA26AF" w:rsidP="0018615A">
            <w:pPr>
              <w:rPr>
                <w:sz w:val="20"/>
                <w:szCs w:val="20"/>
                <w:lang w:val="en-US"/>
              </w:rPr>
            </w:pPr>
          </w:p>
          <w:p w14:paraId="6C4BA7F8" w14:textId="77777777" w:rsidR="00AA26AF" w:rsidRPr="00D94272" w:rsidRDefault="00AA26AF" w:rsidP="0018615A">
            <w:pPr>
              <w:rPr>
                <w:sz w:val="20"/>
                <w:szCs w:val="20"/>
                <w:lang w:val="en-US"/>
              </w:rPr>
            </w:pPr>
            <w:r w:rsidRPr="00D94272">
              <w:rPr>
                <w:sz w:val="20"/>
                <w:szCs w:val="20"/>
                <w:lang w:val="en-US"/>
              </w:rPr>
              <w:t>Prior to assuming these positions, he worked for more than 23 years in various positions at the World Bank and served for more than six years as the World Bank’s Science and Technology Program Coordinator and head of the World Bank’s Science, Technology and Innovation Global Expert Team.</w:t>
            </w:r>
          </w:p>
        </w:tc>
      </w:tr>
    </w:tbl>
    <w:p w14:paraId="65FCFBDC" w14:textId="77777777" w:rsidR="004F0F29" w:rsidRDefault="004F0F29" w:rsidP="0018615A">
      <w:pPr>
        <w:rPr>
          <w:lang w:val="en-US"/>
        </w:rPr>
      </w:pPr>
    </w:p>
    <w:p w14:paraId="35570D20" w14:textId="77777777" w:rsidR="004F0F29" w:rsidRDefault="00AA26AF" w:rsidP="0018615A">
      <w:pPr>
        <w:rPr>
          <w:lang w:val="en-US"/>
        </w:rPr>
      </w:pPr>
      <w:r w:rsidRPr="00D94272">
        <w:rPr>
          <w:b/>
          <w:lang w:val="en-US"/>
        </w:rPr>
        <w:t>Speakers</w:t>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5811"/>
      </w:tblGrid>
      <w:tr w:rsidR="00AA26AF" w14:paraId="7711E3B3" w14:textId="77777777" w:rsidTr="00261926">
        <w:tc>
          <w:tcPr>
            <w:tcW w:w="3970" w:type="dxa"/>
          </w:tcPr>
          <w:p w14:paraId="679F552C" w14:textId="77777777" w:rsidR="00AA26AF" w:rsidRDefault="007A02EB" w:rsidP="00097E28">
            <w:pPr>
              <w:rPr>
                <w:lang w:val="en-US"/>
              </w:rPr>
            </w:pPr>
            <w:r>
              <w:rPr>
                <w:noProof/>
                <w:lang w:val="en-US"/>
              </w:rPr>
              <w:drawing>
                <wp:inline distT="0" distB="0" distL="0" distR="0" wp14:anchorId="367F6008" wp14:editId="4F93F5BC">
                  <wp:extent cx="1741336" cy="174133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resa Kotanchek.jpg"/>
                          <pic:cNvPicPr/>
                        </pic:nvPicPr>
                        <pic:blipFill>
                          <a:blip r:embed="rId17">
                            <a:extLst>
                              <a:ext uri="{28A0092B-C50C-407E-A947-70E740481C1C}">
                                <a14:useLocalDpi xmlns:a14="http://schemas.microsoft.com/office/drawing/2010/main" val="0"/>
                              </a:ext>
                            </a:extLst>
                          </a:blip>
                          <a:stretch>
                            <a:fillRect/>
                          </a:stretch>
                        </pic:blipFill>
                        <pic:spPr>
                          <a:xfrm>
                            <a:off x="0" y="0"/>
                            <a:ext cx="1763538" cy="1763538"/>
                          </a:xfrm>
                          <a:prstGeom prst="rect">
                            <a:avLst/>
                          </a:prstGeom>
                        </pic:spPr>
                      </pic:pic>
                    </a:graphicData>
                  </a:graphic>
                </wp:inline>
              </w:drawing>
            </w:r>
          </w:p>
          <w:p w14:paraId="66935CF0" w14:textId="77777777" w:rsidR="00AA26AF" w:rsidRDefault="00AA26AF" w:rsidP="00097E28">
            <w:pPr>
              <w:rPr>
                <w:lang w:val="en-US"/>
              </w:rPr>
            </w:pPr>
            <w:r>
              <w:rPr>
                <w:lang w:val="en-US"/>
              </w:rPr>
              <w:t xml:space="preserve">Dr. Theresa </w:t>
            </w:r>
            <w:proofErr w:type="spellStart"/>
            <w:r>
              <w:rPr>
                <w:lang w:val="en-US"/>
              </w:rPr>
              <w:t>Kotanchek</w:t>
            </w:r>
            <w:proofErr w:type="spellEnd"/>
            <w:r>
              <w:rPr>
                <w:lang w:val="en-US"/>
              </w:rPr>
              <w:t xml:space="preserve"> </w:t>
            </w:r>
          </w:p>
          <w:p w14:paraId="3E6148DE" w14:textId="77777777" w:rsidR="00AA26AF" w:rsidRDefault="00AA26AF" w:rsidP="00097E28">
            <w:pPr>
              <w:rPr>
                <w:lang w:val="en-US"/>
              </w:rPr>
            </w:pPr>
          </w:p>
        </w:tc>
        <w:tc>
          <w:tcPr>
            <w:tcW w:w="5811" w:type="dxa"/>
          </w:tcPr>
          <w:p w14:paraId="54E9FD18" w14:textId="77777777" w:rsidR="00AA26AF" w:rsidRPr="00D94272" w:rsidRDefault="00817B9E" w:rsidP="00097E28">
            <w:pPr>
              <w:rPr>
                <w:sz w:val="20"/>
                <w:szCs w:val="20"/>
                <w:lang w:val="en-US"/>
              </w:rPr>
            </w:pPr>
            <w:r w:rsidRPr="00D94272">
              <w:rPr>
                <w:sz w:val="20"/>
                <w:szCs w:val="20"/>
                <w:lang w:val="en-US"/>
              </w:rPr>
              <w:t xml:space="preserve">Dr. </w:t>
            </w:r>
            <w:r w:rsidR="00E94FC9" w:rsidRPr="00D94272">
              <w:rPr>
                <w:sz w:val="20"/>
                <w:szCs w:val="20"/>
                <w:lang w:val="en-US"/>
              </w:rPr>
              <w:t xml:space="preserve">Theresa </w:t>
            </w:r>
            <w:proofErr w:type="spellStart"/>
            <w:r w:rsidR="00E94FC9" w:rsidRPr="00D94272">
              <w:rPr>
                <w:sz w:val="20"/>
                <w:szCs w:val="20"/>
                <w:lang w:val="en-US"/>
              </w:rPr>
              <w:t>Kotanchek</w:t>
            </w:r>
            <w:proofErr w:type="spellEnd"/>
            <w:r w:rsidR="00E94FC9" w:rsidRPr="00D94272">
              <w:rPr>
                <w:sz w:val="20"/>
                <w:szCs w:val="20"/>
                <w:lang w:val="en-US"/>
              </w:rPr>
              <w:t xml:space="preserve"> is CEO of Evolved Analytics and the current chair of the National Materials and Manufacturing Board (NMMB) of the US National Academics of Science, Engineering and Medicine. </w:t>
            </w:r>
          </w:p>
          <w:p w14:paraId="2F9F64C6" w14:textId="77777777" w:rsidR="00E94FC9" w:rsidRPr="00D94272" w:rsidRDefault="00E94FC9" w:rsidP="00097E28">
            <w:pPr>
              <w:rPr>
                <w:sz w:val="20"/>
                <w:szCs w:val="20"/>
                <w:lang w:val="en-US"/>
              </w:rPr>
            </w:pPr>
          </w:p>
          <w:p w14:paraId="10E9DEB8" w14:textId="77777777" w:rsidR="00E94FC9" w:rsidRDefault="00E94FC9" w:rsidP="00097E28">
            <w:pPr>
              <w:rPr>
                <w:lang w:val="en-US"/>
              </w:rPr>
            </w:pPr>
            <w:r w:rsidRPr="00D94272">
              <w:rPr>
                <w:sz w:val="20"/>
                <w:szCs w:val="20"/>
                <w:lang w:val="en-US"/>
              </w:rPr>
              <w:t xml:space="preserve">Previously, she was Chief Technology </w:t>
            </w:r>
            <w:r w:rsidR="00817B9E" w:rsidRPr="00D94272">
              <w:rPr>
                <w:sz w:val="20"/>
                <w:szCs w:val="20"/>
                <w:lang w:val="en-US"/>
              </w:rPr>
              <w:t>Officer</w:t>
            </w:r>
            <w:r w:rsidRPr="00D94272">
              <w:rPr>
                <w:sz w:val="20"/>
                <w:szCs w:val="20"/>
                <w:lang w:val="en-US"/>
              </w:rPr>
              <w:t xml:space="preserve"> of Dow Asia Pacific and in 2011-2012 she served as the industrial lead and working group co-chair of President Obama’s Advanced Manufacturing Partnership Initiative which provided input into the creation of the Manufacturing Innovation Institute Network.</w:t>
            </w:r>
          </w:p>
        </w:tc>
      </w:tr>
      <w:tr w:rsidR="00817B9E" w14:paraId="6A4DD009" w14:textId="77777777" w:rsidTr="00261926">
        <w:tc>
          <w:tcPr>
            <w:tcW w:w="3970" w:type="dxa"/>
          </w:tcPr>
          <w:p w14:paraId="04594656" w14:textId="77777777" w:rsidR="00817B9E" w:rsidRDefault="007A02EB" w:rsidP="00097E28">
            <w:pPr>
              <w:rPr>
                <w:noProof/>
                <w:lang w:val="fr-CH" w:eastAsia="fr-CH"/>
              </w:rPr>
            </w:pPr>
            <w:r>
              <w:rPr>
                <w:noProof/>
                <w:lang w:val="en-US"/>
              </w:rPr>
              <w:lastRenderedPageBreak/>
              <w:drawing>
                <wp:inline distT="0" distB="0" distL="0" distR="0" wp14:anchorId="7A471D89" wp14:editId="154514B9">
                  <wp:extent cx="1772285" cy="1788610"/>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ena Photo.JPG"/>
                          <pic:cNvPicPr/>
                        </pic:nvPicPr>
                        <pic:blipFill rotWithShape="1">
                          <a:blip r:embed="rId18" cstate="print">
                            <a:extLst>
                              <a:ext uri="{28A0092B-C50C-407E-A947-70E740481C1C}">
                                <a14:useLocalDpi xmlns:a14="http://schemas.microsoft.com/office/drawing/2010/main" val="0"/>
                              </a:ext>
                            </a:extLst>
                          </a:blip>
                          <a:srcRect t="8414" b="24306"/>
                          <a:stretch/>
                        </pic:blipFill>
                        <pic:spPr bwMode="auto">
                          <a:xfrm>
                            <a:off x="0" y="0"/>
                            <a:ext cx="1784995" cy="1801437"/>
                          </a:xfrm>
                          <a:prstGeom prst="rect">
                            <a:avLst/>
                          </a:prstGeom>
                          <a:ln>
                            <a:noFill/>
                          </a:ln>
                          <a:extLst>
                            <a:ext uri="{53640926-AAD7-44d8-BBD7-CCE9431645EC}">
                              <a14:shadowObscured xmlns:a14="http://schemas.microsoft.com/office/drawing/2010/main"/>
                            </a:ext>
                          </a:extLst>
                        </pic:spPr>
                      </pic:pic>
                    </a:graphicData>
                  </a:graphic>
                </wp:inline>
              </w:drawing>
            </w:r>
          </w:p>
          <w:p w14:paraId="6FEC11E7" w14:textId="77777777" w:rsidR="004A4916" w:rsidRDefault="00817B9E" w:rsidP="004A4916">
            <w:pPr>
              <w:rPr>
                <w:rFonts w:eastAsia="Calibri" w:cs="Times New Roman"/>
              </w:rPr>
            </w:pPr>
            <w:proofErr w:type="spellStart"/>
            <w:r>
              <w:rPr>
                <w:rFonts w:eastAsia="Calibri" w:cs="Times New Roman"/>
              </w:rPr>
              <w:t>Leena</w:t>
            </w:r>
            <w:proofErr w:type="spellEnd"/>
            <w:r>
              <w:rPr>
                <w:rFonts w:eastAsia="Calibri" w:cs="Times New Roman"/>
              </w:rPr>
              <w:t xml:space="preserve"> Thomas</w:t>
            </w:r>
          </w:p>
          <w:p w14:paraId="4E77C1C1" w14:textId="77777777" w:rsidR="004A4916" w:rsidRDefault="004A4916" w:rsidP="004A4916">
            <w:pPr>
              <w:rPr>
                <w:noProof/>
                <w:lang w:val="fr-CH" w:eastAsia="fr-CH"/>
              </w:rPr>
            </w:pPr>
          </w:p>
        </w:tc>
        <w:tc>
          <w:tcPr>
            <w:tcW w:w="5811" w:type="dxa"/>
          </w:tcPr>
          <w:p w14:paraId="140B15A5" w14:textId="77777777" w:rsidR="00817B9E" w:rsidRPr="00D94272" w:rsidRDefault="00817B9E" w:rsidP="00097E28">
            <w:pPr>
              <w:rPr>
                <w:sz w:val="20"/>
                <w:szCs w:val="20"/>
                <w:lang w:val="en-US"/>
              </w:rPr>
            </w:pPr>
            <w:proofErr w:type="spellStart"/>
            <w:r w:rsidRPr="00D94272">
              <w:rPr>
                <w:sz w:val="20"/>
                <w:szCs w:val="20"/>
                <w:lang w:val="en-US"/>
              </w:rPr>
              <w:t>Leena</w:t>
            </w:r>
            <w:proofErr w:type="spellEnd"/>
            <w:r w:rsidRPr="00D94272">
              <w:rPr>
                <w:sz w:val="20"/>
                <w:szCs w:val="20"/>
                <w:lang w:val="en-US"/>
              </w:rPr>
              <w:t xml:space="preserve"> Thomas is CEO of </w:t>
            </w:r>
            <w:hyperlink r:id="rId19" w:history="1">
              <w:r w:rsidRPr="00E3779D">
                <w:rPr>
                  <w:rStyle w:val="Hyperlink"/>
                  <w:sz w:val="20"/>
                  <w:szCs w:val="20"/>
                  <w:lang w:val="en-US"/>
                </w:rPr>
                <w:t>Global Business Inroads</w:t>
              </w:r>
            </w:hyperlink>
            <w:r w:rsidRPr="00D94272">
              <w:rPr>
                <w:sz w:val="20"/>
                <w:szCs w:val="20"/>
                <w:lang w:val="en-US"/>
              </w:rPr>
              <w:t xml:space="preserve"> (GBI), based in India. </w:t>
            </w:r>
          </w:p>
          <w:p w14:paraId="084A134B" w14:textId="77777777" w:rsidR="00817B9E" w:rsidRPr="00D94272" w:rsidRDefault="00817B9E" w:rsidP="00097E28">
            <w:pPr>
              <w:rPr>
                <w:sz w:val="20"/>
                <w:szCs w:val="20"/>
                <w:lang w:val="en-US"/>
              </w:rPr>
            </w:pPr>
          </w:p>
          <w:p w14:paraId="1CD2C824" w14:textId="77777777" w:rsidR="00E3779D" w:rsidRDefault="00E3779D" w:rsidP="00097E28">
            <w:pPr>
              <w:rPr>
                <w:sz w:val="20"/>
                <w:szCs w:val="20"/>
                <w:lang w:val="en-US"/>
              </w:rPr>
            </w:pPr>
            <w:r>
              <w:rPr>
                <w:sz w:val="20"/>
                <w:szCs w:val="20"/>
                <w:lang w:val="en-US"/>
              </w:rPr>
              <w:t>She</w:t>
            </w:r>
            <w:r w:rsidRPr="00E3779D">
              <w:rPr>
                <w:sz w:val="20"/>
                <w:szCs w:val="20"/>
                <w:lang w:val="en-US"/>
              </w:rPr>
              <w:t xml:space="preserve"> has two decades of experience in the field of International Business, Technology and Project Management in the Climate Change Mitigation, Energy, Environment, Transport, Biotech and ICT sectors working with numerous leading US, European and Indian organizations. </w:t>
            </w:r>
          </w:p>
          <w:p w14:paraId="5D54C0C7" w14:textId="77777777" w:rsidR="00E3779D" w:rsidRDefault="00E3779D" w:rsidP="00097E28">
            <w:pPr>
              <w:rPr>
                <w:sz w:val="20"/>
                <w:szCs w:val="20"/>
                <w:lang w:val="en-US"/>
              </w:rPr>
            </w:pPr>
          </w:p>
          <w:p w14:paraId="177478DF" w14:textId="77777777" w:rsidR="00817B9E" w:rsidRDefault="00E3779D" w:rsidP="00E3779D">
            <w:pPr>
              <w:rPr>
                <w:lang w:val="en-US"/>
              </w:rPr>
            </w:pPr>
            <w:proofErr w:type="spellStart"/>
            <w:r w:rsidRPr="00E3779D">
              <w:rPr>
                <w:sz w:val="20"/>
                <w:szCs w:val="20"/>
                <w:lang w:val="en-US"/>
              </w:rPr>
              <w:t>Leena</w:t>
            </w:r>
            <w:proofErr w:type="spellEnd"/>
            <w:r w:rsidRPr="00E3779D">
              <w:rPr>
                <w:sz w:val="20"/>
                <w:szCs w:val="20"/>
                <w:lang w:val="en-US"/>
              </w:rPr>
              <w:t xml:space="preserve"> established (GBI) in September 2009 to assist and serve Governments, NGOs, Financial Institutions, and Private Sector organizations with their technology, sustainable energy, environmental project development, market access and international business needs</w:t>
            </w:r>
            <w:r>
              <w:rPr>
                <w:sz w:val="20"/>
                <w:szCs w:val="20"/>
                <w:lang w:val="en-US"/>
              </w:rPr>
              <w:t>.</w:t>
            </w:r>
          </w:p>
        </w:tc>
      </w:tr>
      <w:tr w:rsidR="00D94272" w14:paraId="27595A34" w14:textId="77777777" w:rsidTr="00261926">
        <w:tc>
          <w:tcPr>
            <w:tcW w:w="3970" w:type="dxa"/>
          </w:tcPr>
          <w:p w14:paraId="4632DEFB" w14:textId="77777777" w:rsidR="00D94272" w:rsidRDefault="00D94272" w:rsidP="00097E28">
            <w:pPr>
              <w:rPr>
                <w:noProof/>
                <w:lang w:val="en-US" w:eastAsia="fr-CH"/>
              </w:rPr>
            </w:pPr>
          </w:p>
          <w:p w14:paraId="01F1C5F2" w14:textId="77777777" w:rsidR="00786A44" w:rsidRDefault="00786A44" w:rsidP="00097E28">
            <w:pPr>
              <w:rPr>
                <w:noProof/>
                <w:lang w:val="en-US" w:eastAsia="fr-CH"/>
              </w:rPr>
            </w:pPr>
          </w:p>
          <w:p w14:paraId="334393EE" w14:textId="77777777" w:rsidR="00786A44" w:rsidRPr="00E3779D" w:rsidRDefault="00786A44" w:rsidP="00097E28">
            <w:pPr>
              <w:rPr>
                <w:noProof/>
                <w:lang w:val="en-US" w:eastAsia="fr-CH"/>
              </w:rPr>
            </w:pPr>
          </w:p>
          <w:p w14:paraId="28A12ABC" w14:textId="77777777" w:rsidR="00D94272" w:rsidRDefault="007A02EB" w:rsidP="00097E28">
            <w:pPr>
              <w:rPr>
                <w:noProof/>
                <w:lang w:val="fr-CH" w:eastAsia="fr-CH"/>
              </w:rPr>
            </w:pPr>
            <w:r>
              <w:rPr>
                <w:noProof/>
                <w:lang w:val="en-US"/>
              </w:rPr>
              <w:drawing>
                <wp:inline distT="0" distB="0" distL="0" distR="0" wp14:anchorId="1638ABBE" wp14:editId="172143C9">
                  <wp:extent cx="1775149" cy="1828800"/>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 Cung Vu (1).jpg"/>
                          <pic:cNvPicPr/>
                        </pic:nvPicPr>
                        <pic:blipFill rotWithShape="1">
                          <a:blip r:embed="rId20" cstate="print">
                            <a:extLst>
                              <a:ext uri="{28A0092B-C50C-407E-A947-70E740481C1C}">
                                <a14:useLocalDpi xmlns:a14="http://schemas.microsoft.com/office/drawing/2010/main" val="0"/>
                              </a:ext>
                            </a:extLst>
                          </a:blip>
                          <a:srcRect t="12439" r="5342" b="5205"/>
                          <a:stretch/>
                        </pic:blipFill>
                        <pic:spPr bwMode="auto">
                          <a:xfrm>
                            <a:off x="0" y="0"/>
                            <a:ext cx="1786145" cy="1840128"/>
                          </a:xfrm>
                          <a:prstGeom prst="rect">
                            <a:avLst/>
                          </a:prstGeom>
                          <a:ln>
                            <a:noFill/>
                          </a:ln>
                          <a:extLst>
                            <a:ext uri="{53640926-AAD7-44d8-BBD7-CCE9431645EC}">
                              <a14:shadowObscured xmlns:a14="http://schemas.microsoft.com/office/drawing/2010/main"/>
                            </a:ext>
                          </a:extLst>
                        </pic:spPr>
                      </pic:pic>
                    </a:graphicData>
                  </a:graphic>
                </wp:inline>
              </w:drawing>
            </w:r>
          </w:p>
          <w:p w14:paraId="49F1492F" w14:textId="77777777" w:rsidR="00D94272" w:rsidRDefault="00D94272" w:rsidP="001F7B30">
            <w:pPr>
              <w:rPr>
                <w:noProof/>
                <w:lang w:val="fr-CH" w:eastAsia="fr-CH"/>
              </w:rPr>
            </w:pPr>
            <w:r>
              <w:rPr>
                <w:noProof/>
                <w:lang w:val="fr-CH" w:eastAsia="fr-CH"/>
              </w:rPr>
              <w:t>Dr. Cung Vu</w:t>
            </w:r>
          </w:p>
        </w:tc>
        <w:tc>
          <w:tcPr>
            <w:tcW w:w="5811" w:type="dxa"/>
          </w:tcPr>
          <w:p w14:paraId="48917693" w14:textId="77777777" w:rsidR="004A4916" w:rsidRDefault="004A4916" w:rsidP="00097E28">
            <w:pPr>
              <w:rPr>
                <w:sz w:val="20"/>
                <w:szCs w:val="20"/>
                <w:lang w:val="en-US"/>
              </w:rPr>
            </w:pPr>
          </w:p>
          <w:p w14:paraId="3D4F64C0" w14:textId="77777777" w:rsidR="00786A44" w:rsidRDefault="00786A44" w:rsidP="00097E28">
            <w:pPr>
              <w:rPr>
                <w:sz w:val="20"/>
                <w:szCs w:val="20"/>
                <w:lang w:val="en-US"/>
              </w:rPr>
            </w:pPr>
          </w:p>
          <w:p w14:paraId="29D8EC66" w14:textId="77777777" w:rsidR="00786A44" w:rsidRDefault="00786A44" w:rsidP="00097E28">
            <w:pPr>
              <w:rPr>
                <w:sz w:val="20"/>
                <w:szCs w:val="20"/>
                <w:lang w:val="en-US"/>
              </w:rPr>
            </w:pPr>
          </w:p>
          <w:p w14:paraId="0F445F20" w14:textId="77777777" w:rsidR="004A4916" w:rsidRDefault="004A4916" w:rsidP="00097E28">
            <w:pPr>
              <w:rPr>
                <w:sz w:val="20"/>
                <w:szCs w:val="20"/>
                <w:lang w:val="en-US"/>
              </w:rPr>
            </w:pPr>
            <w:r>
              <w:rPr>
                <w:sz w:val="20"/>
                <w:szCs w:val="20"/>
                <w:lang w:val="en-US"/>
              </w:rPr>
              <w:t xml:space="preserve">Dr. </w:t>
            </w:r>
            <w:proofErr w:type="spellStart"/>
            <w:r>
              <w:rPr>
                <w:sz w:val="20"/>
                <w:szCs w:val="20"/>
                <w:lang w:val="en-US"/>
              </w:rPr>
              <w:t>Cung</w:t>
            </w:r>
            <w:proofErr w:type="spellEnd"/>
            <w:r>
              <w:rPr>
                <w:sz w:val="20"/>
                <w:szCs w:val="20"/>
                <w:lang w:val="en-US"/>
              </w:rPr>
              <w:t xml:space="preserve"> Vu is an independent consultant</w:t>
            </w:r>
            <w:r w:rsidR="00E3779D">
              <w:rPr>
                <w:sz w:val="20"/>
                <w:szCs w:val="20"/>
                <w:lang w:val="en-US"/>
              </w:rPr>
              <w:t xml:space="preserve">, </w:t>
            </w:r>
            <w:r w:rsidRPr="004A4916">
              <w:rPr>
                <w:sz w:val="20"/>
                <w:szCs w:val="20"/>
                <w:lang w:val="en-US"/>
              </w:rPr>
              <w:t>focusing in Science and Technology (S&amp;T) in National Security, S&amp;T in Maritime Security, Cyber Security, Emerging Technologies, Renewable Energy for Rural Community, Waste to Energy, Water and Energy Nexus, and Renewable Energy in the Asia-Pacific region</w:t>
            </w:r>
            <w:r>
              <w:rPr>
                <w:sz w:val="20"/>
                <w:szCs w:val="20"/>
                <w:lang w:val="en-US"/>
              </w:rPr>
              <w:t>.</w:t>
            </w:r>
          </w:p>
          <w:p w14:paraId="4D020F70" w14:textId="77777777" w:rsidR="00D94272" w:rsidRDefault="004A4916" w:rsidP="00097E28">
            <w:pPr>
              <w:rPr>
                <w:sz w:val="20"/>
                <w:szCs w:val="20"/>
                <w:lang w:val="en-US"/>
              </w:rPr>
            </w:pPr>
            <w:r>
              <w:rPr>
                <w:sz w:val="20"/>
                <w:szCs w:val="20"/>
                <w:lang w:val="en-US"/>
              </w:rPr>
              <w:br/>
              <w:t xml:space="preserve">He </w:t>
            </w:r>
            <w:r w:rsidR="001F7B30">
              <w:rPr>
                <w:sz w:val="20"/>
                <w:szCs w:val="20"/>
                <w:lang w:val="en-US"/>
              </w:rPr>
              <w:t xml:space="preserve">was </w:t>
            </w:r>
            <w:r w:rsidR="00D94272">
              <w:rPr>
                <w:sz w:val="20"/>
                <w:szCs w:val="20"/>
                <w:lang w:val="en-US"/>
              </w:rPr>
              <w:t xml:space="preserve">formerly with the </w:t>
            </w:r>
            <w:r w:rsidR="00E3779D">
              <w:rPr>
                <w:sz w:val="20"/>
                <w:szCs w:val="20"/>
                <w:lang w:val="en-US"/>
              </w:rPr>
              <w:t xml:space="preserve">US </w:t>
            </w:r>
            <w:r w:rsidR="00D94272">
              <w:rPr>
                <w:sz w:val="20"/>
                <w:szCs w:val="20"/>
                <w:lang w:val="en-US"/>
              </w:rPr>
              <w:t xml:space="preserve">Office of Naval Research Global in Singapore, </w:t>
            </w:r>
            <w:r w:rsidR="001F7B30">
              <w:rPr>
                <w:sz w:val="20"/>
                <w:szCs w:val="20"/>
                <w:lang w:val="en-US"/>
              </w:rPr>
              <w:t xml:space="preserve">where he </w:t>
            </w:r>
            <w:r w:rsidR="00D94272">
              <w:rPr>
                <w:sz w:val="20"/>
                <w:szCs w:val="20"/>
                <w:lang w:val="en-US"/>
              </w:rPr>
              <w:t>led the technology scouting effort in the Asia-Pacific region.</w:t>
            </w:r>
          </w:p>
          <w:p w14:paraId="63171A18" w14:textId="77777777" w:rsidR="00E3779D" w:rsidRDefault="00E3779D" w:rsidP="00097E28">
            <w:pPr>
              <w:rPr>
                <w:sz w:val="20"/>
                <w:szCs w:val="20"/>
                <w:lang w:val="en-US"/>
              </w:rPr>
            </w:pPr>
          </w:p>
          <w:p w14:paraId="085105D4" w14:textId="77777777" w:rsidR="00D94272" w:rsidRPr="00D94272" w:rsidRDefault="004A4916" w:rsidP="00097E28">
            <w:pPr>
              <w:rPr>
                <w:sz w:val="20"/>
                <w:szCs w:val="20"/>
                <w:lang w:val="en-US"/>
              </w:rPr>
            </w:pPr>
            <w:r>
              <w:rPr>
                <w:sz w:val="20"/>
                <w:szCs w:val="20"/>
                <w:lang w:val="en-US"/>
              </w:rPr>
              <w:t>Dr. Vu spent more than 20 years in the private sector, working in the chemical and material industries.</w:t>
            </w:r>
          </w:p>
        </w:tc>
      </w:tr>
    </w:tbl>
    <w:p w14:paraId="29E63B9B" w14:textId="77777777" w:rsidR="00AA26AF" w:rsidRDefault="00AA26AF" w:rsidP="0018615A">
      <w:pPr>
        <w:rPr>
          <w:lang w:val="en-US"/>
        </w:rPr>
      </w:pPr>
    </w:p>
    <w:p w14:paraId="0089846D" w14:textId="77777777" w:rsidR="004F0F29" w:rsidRDefault="004F0F29" w:rsidP="00AE3F25">
      <w:pPr>
        <w:jc w:val="center"/>
        <w:rPr>
          <w:b/>
          <w:lang w:val="en-US"/>
        </w:rPr>
      </w:pPr>
    </w:p>
    <w:p w14:paraId="36A9F847" w14:textId="77777777" w:rsidR="00800A3D" w:rsidRDefault="00800A3D" w:rsidP="00AE3F25">
      <w:pPr>
        <w:jc w:val="center"/>
        <w:rPr>
          <w:b/>
          <w:lang w:val="en-US"/>
        </w:rPr>
      </w:pPr>
    </w:p>
    <w:p w14:paraId="31A69BDA" w14:textId="77777777" w:rsidR="00800A3D" w:rsidRDefault="00800A3D" w:rsidP="00AE3F25">
      <w:pPr>
        <w:jc w:val="center"/>
        <w:rPr>
          <w:b/>
          <w:lang w:val="en-US"/>
        </w:rPr>
      </w:pPr>
    </w:p>
    <w:p w14:paraId="5FB5DA40" w14:textId="77777777" w:rsidR="00800A3D" w:rsidRDefault="00800A3D" w:rsidP="00AE3F25">
      <w:pPr>
        <w:jc w:val="center"/>
        <w:rPr>
          <w:b/>
          <w:lang w:val="en-US"/>
        </w:rPr>
      </w:pPr>
    </w:p>
    <w:p w14:paraId="5E82C435" w14:textId="77777777" w:rsidR="00800A3D" w:rsidRDefault="00800A3D" w:rsidP="00AE3F25">
      <w:pPr>
        <w:jc w:val="center"/>
        <w:rPr>
          <w:b/>
          <w:lang w:val="en-US"/>
        </w:rPr>
      </w:pPr>
    </w:p>
    <w:p w14:paraId="59AE01DD" w14:textId="77777777" w:rsidR="00800A3D" w:rsidRDefault="00800A3D" w:rsidP="00AE3F25">
      <w:pPr>
        <w:jc w:val="center"/>
        <w:rPr>
          <w:b/>
          <w:lang w:val="en-US"/>
        </w:rPr>
      </w:pPr>
    </w:p>
    <w:p w14:paraId="038A689C" w14:textId="77777777" w:rsidR="00800A3D" w:rsidRDefault="00800A3D" w:rsidP="00AE3F25">
      <w:pPr>
        <w:jc w:val="center"/>
        <w:rPr>
          <w:b/>
          <w:lang w:val="en-US"/>
        </w:rPr>
      </w:pPr>
    </w:p>
    <w:p w14:paraId="6FDBDCAB" w14:textId="77777777" w:rsidR="00800A3D" w:rsidRDefault="00800A3D" w:rsidP="00AE3F25">
      <w:pPr>
        <w:jc w:val="center"/>
        <w:rPr>
          <w:b/>
          <w:lang w:val="en-US"/>
        </w:rPr>
      </w:pPr>
    </w:p>
    <w:p w14:paraId="60AD8E92" w14:textId="77777777" w:rsidR="00800A3D" w:rsidRDefault="00800A3D" w:rsidP="00AE3F25">
      <w:pPr>
        <w:jc w:val="center"/>
        <w:rPr>
          <w:b/>
          <w:lang w:val="en-US"/>
        </w:rPr>
      </w:pPr>
    </w:p>
    <w:p w14:paraId="7D435A04" w14:textId="77777777" w:rsidR="00800A3D" w:rsidRDefault="00800A3D" w:rsidP="00AE3F25">
      <w:pPr>
        <w:jc w:val="center"/>
        <w:rPr>
          <w:b/>
          <w:lang w:val="en-US"/>
        </w:rPr>
      </w:pPr>
    </w:p>
    <w:p w14:paraId="1BE149A3" w14:textId="77777777" w:rsidR="00800A3D" w:rsidRDefault="00800A3D" w:rsidP="00AE3F25">
      <w:pPr>
        <w:jc w:val="center"/>
        <w:rPr>
          <w:b/>
          <w:lang w:val="en-US"/>
        </w:rPr>
      </w:pPr>
    </w:p>
    <w:p w14:paraId="5EBCF3E4" w14:textId="77777777" w:rsidR="00E45976" w:rsidRPr="00D43444" w:rsidRDefault="00E45976" w:rsidP="00AE3F25">
      <w:pPr>
        <w:jc w:val="center"/>
        <w:rPr>
          <w:b/>
          <w:sz w:val="24"/>
          <w:szCs w:val="24"/>
          <w:lang w:val="en-US"/>
        </w:rPr>
      </w:pPr>
      <w:r w:rsidRPr="00D43444">
        <w:rPr>
          <w:b/>
          <w:sz w:val="24"/>
          <w:szCs w:val="24"/>
          <w:lang w:val="en-US"/>
        </w:rPr>
        <w:t>Conference on Technology Scouting and Deployment for Sustainable Development</w:t>
      </w:r>
    </w:p>
    <w:p w14:paraId="50B7A7C5" w14:textId="77777777" w:rsidR="00755C51" w:rsidRDefault="00755C51" w:rsidP="001F7B30">
      <w:pPr>
        <w:jc w:val="center"/>
        <w:rPr>
          <w:b/>
          <w:sz w:val="24"/>
          <w:szCs w:val="24"/>
          <w:lang w:val="en-US"/>
        </w:rPr>
      </w:pPr>
    </w:p>
    <w:p w14:paraId="2E1574DF" w14:textId="77777777" w:rsidR="001F7B30" w:rsidRPr="004F0F29" w:rsidRDefault="001F7B30" w:rsidP="001F7B30">
      <w:pPr>
        <w:jc w:val="center"/>
        <w:rPr>
          <w:b/>
          <w:sz w:val="24"/>
          <w:szCs w:val="24"/>
          <w:lang w:val="en-US"/>
        </w:rPr>
      </w:pPr>
      <w:r w:rsidRPr="004F0F29">
        <w:rPr>
          <w:b/>
          <w:sz w:val="24"/>
          <w:szCs w:val="24"/>
          <w:lang w:val="en-US"/>
        </w:rPr>
        <w:t>Panel Discussion on Technology Scouting</w:t>
      </w:r>
    </w:p>
    <w:p w14:paraId="08316795" w14:textId="77777777" w:rsidR="001F7B30" w:rsidRDefault="00AD4F13" w:rsidP="00E45976">
      <w:pPr>
        <w:rPr>
          <w:lang w:val="en-US"/>
        </w:rPr>
      </w:pPr>
      <w:r>
        <w:rPr>
          <w:lang w:val="en-US"/>
        </w:rPr>
        <w:t xml:space="preserve">Scouting for innovative solutions is not the same as getting those solutions to the residents of tens of thousands urban and rural communities and factories across the Asia and Pacific region. </w:t>
      </w:r>
    </w:p>
    <w:p w14:paraId="6A5F6710" w14:textId="77777777" w:rsidR="00E45976" w:rsidRDefault="00AD4F13" w:rsidP="00E45976">
      <w:pPr>
        <w:rPr>
          <w:lang w:val="en-US"/>
        </w:rPr>
      </w:pPr>
      <w:r>
        <w:rPr>
          <w:lang w:val="en-US"/>
        </w:rPr>
        <w:t>Harnessing innovative solutions to achieve the SDGs entails building an effective and efficient deployment ecosystem, and embedding these innovative solutions in bu</w:t>
      </w:r>
      <w:r w:rsidR="00E45976">
        <w:rPr>
          <w:lang w:val="en-US"/>
        </w:rPr>
        <w:t>sinesses and government institutions with the capacity to adapt, adopt, and deploy them at scale on a financially and operationally sustainable basis.</w:t>
      </w:r>
    </w:p>
    <w:p w14:paraId="6901C9E5" w14:textId="77777777" w:rsidR="00AD4F13" w:rsidRDefault="00AD4F13" w:rsidP="00E45976">
      <w:pPr>
        <w:rPr>
          <w:lang w:val="en-US"/>
        </w:rPr>
      </w:pPr>
      <w:r>
        <w:rPr>
          <w:lang w:val="en-US"/>
        </w:rPr>
        <w:t xml:space="preserve">A series of broken circuits, however, hinders the deployment process. </w:t>
      </w:r>
    </w:p>
    <w:p w14:paraId="04AB446A" w14:textId="77777777" w:rsidR="00AD4F13" w:rsidRDefault="00AD4F13" w:rsidP="00E45976">
      <w:pPr>
        <w:rPr>
          <w:lang w:val="en-US"/>
        </w:rPr>
      </w:pPr>
      <w:r w:rsidRPr="00AD4F13">
        <w:rPr>
          <w:lang w:val="en-US"/>
        </w:rPr>
        <w:t xml:space="preserve">The panel will </w:t>
      </w:r>
      <w:r>
        <w:rPr>
          <w:lang w:val="en-US"/>
        </w:rPr>
        <w:t>discuss some of the issues involved in repairing those broken circuits, and creating an effective, efficient deployment ecosystem. The conversation will be practical and focus</w:t>
      </w:r>
      <w:r w:rsidRPr="00AD4F13">
        <w:rPr>
          <w:lang w:val="en-US"/>
        </w:rPr>
        <w:t xml:space="preserve"> on the quest for </w:t>
      </w:r>
      <w:r w:rsidR="006420B7">
        <w:rPr>
          <w:lang w:val="en-US"/>
        </w:rPr>
        <w:t>appropriate</w:t>
      </w:r>
      <w:r w:rsidRPr="00AD4F13">
        <w:rPr>
          <w:lang w:val="en-US"/>
        </w:rPr>
        <w:t xml:space="preserve"> solutions to </w:t>
      </w:r>
      <w:r w:rsidR="006420B7">
        <w:rPr>
          <w:lang w:val="en-US"/>
        </w:rPr>
        <w:t xml:space="preserve">concrete </w:t>
      </w:r>
      <w:r w:rsidRPr="00AD4F13">
        <w:rPr>
          <w:lang w:val="en-US"/>
        </w:rPr>
        <w:t xml:space="preserve">problems geared to the concerns of policy-makers and related stakeholders. Speakers will share their experience, their success, and less successful endeavors, and explain how Asian countries can incorporate those experience lessons into their own national </w:t>
      </w:r>
      <w:r>
        <w:rPr>
          <w:lang w:val="en-US"/>
        </w:rPr>
        <w:t>technology deployment program</w:t>
      </w:r>
      <w:r w:rsidRPr="00AD4F13">
        <w:rPr>
          <w:lang w:val="en-US"/>
        </w:rPr>
        <w:t>.</w:t>
      </w:r>
    </w:p>
    <w:p w14:paraId="396C5167" w14:textId="77777777" w:rsidR="0018615A" w:rsidRPr="0018615A" w:rsidRDefault="0018615A" w:rsidP="0018615A">
      <w:pPr>
        <w:rPr>
          <w:lang w:val="en-US"/>
        </w:rPr>
      </w:pPr>
      <w:r w:rsidRPr="00AD4F13">
        <w:rPr>
          <w:b/>
          <w:lang w:val="en-US"/>
        </w:rPr>
        <w:t>When</w:t>
      </w:r>
      <w:r w:rsidRPr="0018615A">
        <w:rPr>
          <w:lang w:val="en-US"/>
        </w:rPr>
        <w:t xml:space="preserve">: </w:t>
      </w:r>
      <w:r>
        <w:rPr>
          <w:lang w:val="en-US"/>
        </w:rPr>
        <w:t>Thursday</w:t>
      </w:r>
      <w:r w:rsidRPr="0018615A">
        <w:rPr>
          <w:lang w:val="en-US"/>
        </w:rPr>
        <w:t xml:space="preserve"> November 1</w:t>
      </w:r>
      <w:r>
        <w:rPr>
          <w:lang w:val="en-US"/>
        </w:rPr>
        <w:t>2</w:t>
      </w:r>
      <w:r w:rsidRPr="0018615A">
        <w:rPr>
          <w:lang w:val="en-US"/>
        </w:rPr>
        <w:t>, 2020</w:t>
      </w:r>
    </w:p>
    <w:p w14:paraId="0B7BAD6B" w14:textId="34D00868" w:rsidR="0018615A" w:rsidRPr="0018615A" w:rsidRDefault="0018615A" w:rsidP="00AD4F13">
      <w:pPr>
        <w:rPr>
          <w:lang w:val="en-US"/>
        </w:rPr>
      </w:pPr>
      <w:r w:rsidRPr="0018615A">
        <w:rPr>
          <w:lang w:val="en-US"/>
        </w:rPr>
        <w:t>Welcome</w:t>
      </w:r>
      <w:r w:rsidR="00AD4F13">
        <w:rPr>
          <w:lang w:val="en-US"/>
        </w:rPr>
        <w:t xml:space="preserve">: </w:t>
      </w:r>
      <w:r w:rsidRPr="0018615A">
        <w:rPr>
          <w:lang w:val="en-US"/>
        </w:rPr>
        <w:t>Andrew Michael ONG, Director, World Intellectual Property Organization Regional Bureau for Asia and the Pacific</w:t>
      </w:r>
    </w:p>
    <w:p w14:paraId="22B8A2E9" w14:textId="77777777" w:rsidR="00064A39" w:rsidRDefault="00AD4F13" w:rsidP="00AD4F13">
      <w:pPr>
        <w:rPr>
          <w:lang w:val="en-US"/>
        </w:rPr>
      </w:pPr>
      <w:r>
        <w:rPr>
          <w:lang w:val="en-US"/>
        </w:rPr>
        <w:t xml:space="preserve">Moderator: </w:t>
      </w:r>
      <w:r w:rsidR="0018615A" w:rsidRPr="0018615A">
        <w:rPr>
          <w:lang w:val="en-US"/>
        </w:rPr>
        <w:t xml:space="preserve">Alfred Watkins, Chairman, </w:t>
      </w:r>
      <w:hyperlink r:id="rId21" w:history="1">
        <w:r w:rsidR="0018615A" w:rsidRPr="00B431E1">
          <w:rPr>
            <w:rStyle w:val="Hyperlink"/>
            <w:lang w:val="en-US"/>
          </w:rPr>
          <w:t>Global Solutions Summit</w:t>
        </w:r>
      </w:hyperlink>
    </w:p>
    <w:p w14:paraId="204E9199" w14:textId="77777777" w:rsidR="003B6B7E" w:rsidRPr="009435FF" w:rsidRDefault="003B6B7E" w:rsidP="00AD4F13">
      <w:pPr>
        <w:rPr>
          <w:lang w:val="en-US"/>
        </w:rPr>
      </w:pPr>
      <w:r w:rsidRPr="009435FF">
        <w:rPr>
          <w:lang w:val="en-US"/>
        </w:rPr>
        <w:t xml:space="preserve">Panelists: </w:t>
      </w:r>
    </w:p>
    <w:p w14:paraId="2986E242" w14:textId="77777777" w:rsidR="00786A44" w:rsidRPr="00786A44" w:rsidRDefault="00786A44" w:rsidP="00786A44">
      <w:pPr>
        <w:pStyle w:val="ListParagraph"/>
        <w:numPr>
          <w:ilvl w:val="0"/>
          <w:numId w:val="5"/>
        </w:numPr>
        <w:rPr>
          <w:lang w:val="en-US"/>
        </w:rPr>
      </w:pPr>
      <w:r w:rsidRPr="00786A44">
        <w:rPr>
          <w:lang w:val="en-US"/>
        </w:rPr>
        <w:t>Alfred Watkins is currently Chairman of the Global Solutions Summit and a member of the Governing Council of the UN Technology Bank for the Least Developed Countries. </w:t>
      </w:r>
    </w:p>
    <w:p w14:paraId="013462F8" w14:textId="118115A5" w:rsidR="003B6B7E" w:rsidRPr="00786A44" w:rsidRDefault="00786A44" w:rsidP="00786A44">
      <w:pPr>
        <w:pStyle w:val="ListParagraph"/>
        <w:numPr>
          <w:ilvl w:val="0"/>
          <w:numId w:val="5"/>
        </w:numPr>
        <w:rPr>
          <w:lang w:val="en-US"/>
        </w:rPr>
      </w:pPr>
      <w:r>
        <w:rPr>
          <w:lang w:val="en-US"/>
        </w:rPr>
        <w:t xml:space="preserve">Christopher Tan </w:t>
      </w:r>
      <w:r w:rsidRPr="00786A44">
        <w:rPr>
          <w:lang w:val="en-US"/>
        </w:rPr>
        <w:t xml:space="preserve">has extensive experience helping governments in Malaysia, Tanzania, India, South Africa, Saudi Arabia, Oman, Russia, and Nepal </w:t>
      </w:r>
      <w:proofErr w:type="gramStart"/>
      <w:r w:rsidRPr="00786A44">
        <w:rPr>
          <w:lang w:val="en-US"/>
        </w:rPr>
        <w:t>strengthen</w:t>
      </w:r>
      <w:proofErr w:type="gramEnd"/>
      <w:r w:rsidRPr="00786A44">
        <w:rPr>
          <w:lang w:val="en-US"/>
        </w:rPr>
        <w:t xml:space="preserve"> their implementation capacity.   </w:t>
      </w:r>
    </w:p>
    <w:p w14:paraId="1C755126" w14:textId="77777777" w:rsidR="00947C41" w:rsidRPr="00800A3D" w:rsidRDefault="00B431E1" w:rsidP="00947C41">
      <w:pPr>
        <w:pStyle w:val="ListParagraph"/>
        <w:numPr>
          <w:ilvl w:val="0"/>
          <w:numId w:val="5"/>
        </w:numPr>
        <w:rPr>
          <w:rStyle w:val="Hyperlink"/>
          <w:color w:val="auto"/>
          <w:u w:val="none"/>
          <w:lang w:val="en-US"/>
        </w:rPr>
      </w:pPr>
      <w:r w:rsidRPr="00947C41">
        <w:rPr>
          <w:lang w:val="en-US"/>
        </w:rPr>
        <w:t xml:space="preserve">Randy </w:t>
      </w:r>
      <w:proofErr w:type="spellStart"/>
      <w:r w:rsidRPr="00947C41">
        <w:rPr>
          <w:lang w:val="en-US"/>
        </w:rPr>
        <w:t>Welsch</w:t>
      </w:r>
      <w:proofErr w:type="spellEnd"/>
      <w:r w:rsidRPr="00947C41">
        <w:rPr>
          <w:lang w:val="en-US"/>
        </w:rPr>
        <w:t xml:space="preserve">, </w:t>
      </w:r>
      <w:r w:rsidRPr="00947C41">
        <w:rPr>
          <w:rFonts w:eastAsia="Calibri" w:cs="Times New Roman"/>
        </w:rPr>
        <w:t>former CEO</w:t>
      </w:r>
      <w:r w:rsidR="003C6053" w:rsidRPr="00947C41">
        <w:rPr>
          <w:rFonts w:eastAsia="Calibri" w:cs="Times New Roman"/>
        </w:rPr>
        <w:t xml:space="preserve">, </w:t>
      </w:r>
      <w:r w:rsidRPr="00947C41">
        <w:rPr>
          <w:rFonts w:eastAsia="Calibri" w:cs="Times New Roman"/>
        </w:rPr>
        <w:t>Founder</w:t>
      </w:r>
      <w:r w:rsidR="003C6053" w:rsidRPr="00947C41">
        <w:rPr>
          <w:rFonts w:eastAsia="Calibri" w:cs="Times New Roman"/>
        </w:rPr>
        <w:t xml:space="preserve"> and Advisory Board Member</w:t>
      </w:r>
      <w:r w:rsidRPr="00947C41">
        <w:rPr>
          <w:rFonts w:eastAsia="Calibri" w:cs="Times New Roman"/>
        </w:rPr>
        <w:t xml:space="preserve">, </w:t>
      </w:r>
      <w:hyperlink r:id="rId22" w:history="1">
        <w:proofErr w:type="spellStart"/>
        <w:r w:rsidRPr="00947C41">
          <w:rPr>
            <w:rStyle w:val="Hyperlink"/>
            <w:rFonts w:eastAsia="Calibri" w:cs="Times New Roman"/>
          </w:rPr>
          <w:t>Jibu</w:t>
        </w:r>
        <w:proofErr w:type="spellEnd"/>
      </w:hyperlink>
      <w:r w:rsidR="003C6053" w:rsidRPr="00947C41">
        <w:rPr>
          <w:rStyle w:val="Hyperlink"/>
          <w:rFonts w:eastAsia="Calibri" w:cs="Times New Roman"/>
        </w:rPr>
        <w:t>.</w:t>
      </w:r>
      <w:r w:rsidR="003C6053" w:rsidRPr="00947C41">
        <w:rPr>
          <w:rStyle w:val="Hyperlink"/>
          <w:rFonts w:eastAsia="Calibri" w:cs="Times New Roman"/>
          <w:color w:val="auto"/>
          <w:u w:val="none"/>
        </w:rPr>
        <w:t xml:space="preserve"> </w:t>
      </w:r>
      <w:r w:rsidR="00947C41">
        <w:rPr>
          <w:rStyle w:val="Hyperlink"/>
          <w:rFonts w:eastAsia="Calibri" w:cs="Times New Roman"/>
          <w:color w:val="auto"/>
          <w:u w:val="none"/>
        </w:rPr>
        <w:t xml:space="preserve">Mr. </w:t>
      </w:r>
      <w:proofErr w:type="spellStart"/>
      <w:r w:rsidR="00947C41">
        <w:rPr>
          <w:rStyle w:val="Hyperlink"/>
          <w:rFonts w:eastAsia="Calibri" w:cs="Times New Roman"/>
          <w:color w:val="auto"/>
          <w:u w:val="none"/>
        </w:rPr>
        <w:t>Welsch</w:t>
      </w:r>
      <w:proofErr w:type="spellEnd"/>
      <w:r w:rsidR="00947C41">
        <w:rPr>
          <w:rStyle w:val="Hyperlink"/>
          <w:rFonts w:eastAsia="Calibri" w:cs="Times New Roman"/>
          <w:color w:val="auto"/>
          <w:u w:val="none"/>
        </w:rPr>
        <w:t xml:space="preserve"> has led several </w:t>
      </w:r>
      <w:r w:rsidR="00947C41" w:rsidRPr="00947C41">
        <w:rPr>
          <w:rStyle w:val="Hyperlink"/>
          <w:rFonts w:eastAsia="Calibri" w:cs="Times New Roman"/>
          <w:color w:val="auto"/>
          <w:u w:val="none"/>
        </w:rPr>
        <w:t>impactful organizations spanning multiple industries</w:t>
      </w:r>
      <w:r w:rsidR="00947C41">
        <w:rPr>
          <w:rStyle w:val="Hyperlink"/>
          <w:rFonts w:eastAsia="Calibri" w:cs="Times New Roman"/>
          <w:color w:val="auto"/>
          <w:u w:val="none"/>
        </w:rPr>
        <w:t>.</w:t>
      </w:r>
    </w:p>
    <w:p w14:paraId="338A0391" w14:textId="77777777" w:rsidR="00755C51" w:rsidRDefault="00755C51" w:rsidP="00800A3D">
      <w:pPr>
        <w:rPr>
          <w:rStyle w:val="Hyperlink"/>
          <w:color w:val="auto"/>
          <w:u w:val="none"/>
          <w:lang w:val="en-US"/>
        </w:rPr>
      </w:pPr>
    </w:p>
    <w:p w14:paraId="5BB6EDED" w14:textId="77777777" w:rsidR="00800A3D" w:rsidRPr="00800A3D" w:rsidRDefault="00800A3D" w:rsidP="00800A3D">
      <w:pPr>
        <w:rPr>
          <w:rFonts w:ascii="Times New Roman" w:eastAsia="Times New Roman" w:hAnsi="Times New Roman" w:cs="Times New Roman"/>
          <w:sz w:val="24"/>
          <w:szCs w:val="24"/>
          <w:lang w:val="en-US" w:eastAsia="fr-CH"/>
        </w:rPr>
      </w:pPr>
      <w:r>
        <w:rPr>
          <w:rStyle w:val="Hyperlink"/>
          <w:color w:val="auto"/>
          <w:u w:val="none"/>
          <w:lang w:val="en-US"/>
        </w:rPr>
        <w:t xml:space="preserve">Register for the 12 November Panel Discussion here: </w:t>
      </w:r>
      <w:hyperlink r:id="rId23" w:anchor="_blank" w:history="1">
        <w:r w:rsidRPr="00800A3D">
          <w:rPr>
            <w:rFonts w:eastAsia="Times New Roman" w:cstheme="minorHAnsi"/>
            <w:color w:val="0000FF"/>
            <w:u w:val="single"/>
            <w:lang w:val="en-US" w:eastAsia="fr-CH"/>
          </w:rPr>
          <w:t>https://attendee.gotowebinar.com/register/2726109749001942542</w:t>
        </w:r>
      </w:hyperlink>
    </w:p>
    <w:p w14:paraId="5D0E0C65" w14:textId="77777777" w:rsidR="00755C51" w:rsidRDefault="00755C51" w:rsidP="00947C41">
      <w:pPr>
        <w:rPr>
          <w:rStyle w:val="Hyperlink"/>
          <w:b/>
          <w:color w:val="auto"/>
          <w:u w:val="none"/>
          <w:lang w:val="en-US"/>
        </w:rPr>
      </w:pPr>
    </w:p>
    <w:p w14:paraId="7EFE578E" w14:textId="77777777" w:rsidR="00755C51" w:rsidRDefault="00755C51" w:rsidP="00947C41">
      <w:pPr>
        <w:rPr>
          <w:rStyle w:val="Hyperlink"/>
          <w:b/>
          <w:color w:val="auto"/>
          <w:u w:val="none"/>
          <w:lang w:val="en-US"/>
        </w:rPr>
      </w:pPr>
    </w:p>
    <w:p w14:paraId="13D2961C" w14:textId="77777777" w:rsidR="00947C41" w:rsidRPr="00947C41" w:rsidRDefault="00947C41" w:rsidP="00947C41">
      <w:pPr>
        <w:rPr>
          <w:rStyle w:val="Hyperlink"/>
          <w:b/>
          <w:color w:val="auto"/>
          <w:u w:val="none"/>
          <w:lang w:val="en-US"/>
        </w:rPr>
      </w:pPr>
      <w:r w:rsidRPr="00947C41">
        <w:rPr>
          <w:rStyle w:val="Hyperlink"/>
          <w:b/>
          <w:color w:val="auto"/>
          <w:u w:val="none"/>
          <w:lang w:val="en-US"/>
        </w:rPr>
        <w:lastRenderedPageBreak/>
        <w:t>Moderator/Speaker</w:t>
      </w:r>
      <w:r>
        <w:rPr>
          <w:rStyle w:val="Hyperlink"/>
          <w:b/>
          <w:color w:val="auto"/>
          <w:u w:val="none"/>
          <w:lang w:val="en-US"/>
        </w:rPr>
        <w:t>:</w:t>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5811"/>
      </w:tblGrid>
      <w:tr w:rsidR="00947C41" w:rsidRPr="00D94272" w14:paraId="7A277D41" w14:textId="77777777" w:rsidTr="00261926">
        <w:tc>
          <w:tcPr>
            <w:tcW w:w="3970" w:type="dxa"/>
          </w:tcPr>
          <w:p w14:paraId="10D57110" w14:textId="77777777" w:rsidR="00947C41" w:rsidRDefault="007A02EB" w:rsidP="00097E28">
            <w:pPr>
              <w:rPr>
                <w:lang w:val="en-US"/>
              </w:rPr>
            </w:pPr>
            <w:r>
              <w:rPr>
                <w:noProof/>
                <w:lang w:val="en-US"/>
              </w:rPr>
              <w:drawing>
                <wp:inline distT="0" distB="0" distL="0" distR="0" wp14:anchorId="72322C7D" wp14:editId="09E1B9A4">
                  <wp:extent cx="1836206" cy="188186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Watkins Photo -- Tokyo.jpg"/>
                          <pic:cNvPicPr/>
                        </pic:nvPicPr>
                        <pic:blipFill rotWithShape="1">
                          <a:blip r:embed="rId24" cstate="print">
                            <a:extLst>
                              <a:ext uri="{28A0092B-C50C-407E-A947-70E740481C1C}">
                                <a14:useLocalDpi xmlns:a14="http://schemas.microsoft.com/office/drawing/2010/main" val="0"/>
                              </a:ext>
                            </a:extLst>
                          </a:blip>
                          <a:srcRect t="9204"/>
                          <a:stretch/>
                        </pic:blipFill>
                        <pic:spPr bwMode="auto">
                          <a:xfrm>
                            <a:off x="0" y="0"/>
                            <a:ext cx="1846019" cy="1891923"/>
                          </a:xfrm>
                          <a:prstGeom prst="rect">
                            <a:avLst/>
                          </a:prstGeom>
                          <a:ln>
                            <a:noFill/>
                          </a:ln>
                          <a:extLst>
                            <a:ext uri="{53640926-AAD7-44d8-BBD7-CCE9431645EC}">
                              <a14:shadowObscured xmlns:a14="http://schemas.microsoft.com/office/drawing/2010/main"/>
                            </a:ext>
                          </a:extLst>
                        </pic:spPr>
                      </pic:pic>
                    </a:graphicData>
                  </a:graphic>
                </wp:inline>
              </w:drawing>
            </w:r>
          </w:p>
          <w:p w14:paraId="675F31D3" w14:textId="77777777" w:rsidR="00947C41" w:rsidRDefault="00947C41" w:rsidP="00097E28">
            <w:pPr>
              <w:rPr>
                <w:lang w:val="en-US"/>
              </w:rPr>
            </w:pPr>
            <w:r>
              <w:rPr>
                <w:lang w:val="en-US"/>
              </w:rPr>
              <w:t xml:space="preserve">Alfred Watkins </w:t>
            </w:r>
          </w:p>
        </w:tc>
        <w:tc>
          <w:tcPr>
            <w:tcW w:w="5811" w:type="dxa"/>
          </w:tcPr>
          <w:p w14:paraId="00F85D86" w14:textId="77777777" w:rsidR="0013789E" w:rsidRPr="00AF05AA" w:rsidRDefault="0013789E" w:rsidP="0013789E">
            <w:pPr>
              <w:rPr>
                <w:sz w:val="20"/>
                <w:szCs w:val="20"/>
                <w:lang w:val="en-US"/>
              </w:rPr>
            </w:pPr>
            <w:r w:rsidRPr="00D94272">
              <w:rPr>
                <w:sz w:val="20"/>
                <w:szCs w:val="20"/>
                <w:lang w:val="en-US"/>
              </w:rPr>
              <w:t xml:space="preserve">Alfred Watkins is currently </w:t>
            </w:r>
            <w:r w:rsidRPr="00AF05AA">
              <w:rPr>
                <w:sz w:val="20"/>
                <w:szCs w:val="20"/>
                <w:lang w:val="en-US"/>
              </w:rPr>
              <w:t>Chairman of the Global Solutions Summit and a member of the Governing Council of the UN Technology Bank for the Least Developed Countries. </w:t>
            </w:r>
          </w:p>
          <w:p w14:paraId="286BE5F0" w14:textId="77777777" w:rsidR="00947C41" w:rsidRPr="00D94272" w:rsidRDefault="00947C41" w:rsidP="00097E28">
            <w:pPr>
              <w:rPr>
                <w:sz w:val="20"/>
                <w:szCs w:val="20"/>
                <w:lang w:val="en-US"/>
              </w:rPr>
            </w:pPr>
          </w:p>
          <w:p w14:paraId="4E60FF1B" w14:textId="77777777" w:rsidR="00947C41" w:rsidRPr="00D94272" w:rsidRDefault="00947C41" w:rsidP="00097E28">
            <w:pPr>
              <w:rPr>
                <w:sz w:val="20"/>
                <w:szCs w:val="20"/>
                <w:lang w:val="en-US"/>
              </w:rPr>
            </w:pPr>
            <w:r w:rsidRPr="00D94272">
              <w:rPr>
                <w:sz w:val="20"/>
                <w:szCs w:val="20"/>
                <w:lang w:val="en-US"/>
              </w:rPr>
              <w:t>Prior to assuming these positions, he worked for more than 23 years in various positions at the World Bank and served for more than six years as the World Bank’s Science and Technology Program Coordinator and head of the World Bank’s Science, Technology and Innovation Global Expert Team.</w:t>
            </w:r>
          </w:p>
        </w:tc>
      </w:tr>
    </w:tbl>
    <w:p w14:paraId="3095359E" w14:textId="77777777" w:rsidR="00984C76" w:rsidRPr="00984C76" w:rsidRDefault="00984C76" w:rsidP="00947C41">
      <w:pPr>
        <w:rPr>
          <w:rStyle w:val="Hyperlink"/>
          <w:b/>
          <w:color w:val="auto"/>
          <w:sz w:val="16"/>
          <w:szCs w:val="16"/>
          <w:u w:val="none"/>
          <w:lang w:val="en-US"/>
        </w:rPr>
      </w:pPr>
    </w:p>
    <w:p w14:paraId="26CC85FB" w14:textId="77777777" w:rsidR="007A02EB" w:rsidRDefault="007A02EB" w:rsidP="00947C41">
      <w:pPr>
        <w:rPr>
          <w:rStyle w:val="Hyperlink"/>
          <w:b/>
          <w:color w:val="auto"/>
          <w:u w:val="none"/>
          <w:lang w:val="en-US"/>
        </w:rPr>
      </w:pPr>
      <w:r>
        <w:rPr>
          <w:rStyle w:val="Hyperlink"/>
          <w:b/>
          <w:color w:val="auto"/>
          <w:u w:val="none"/>
          <w:lang w:val="en-US"/>
        </w:rPr>
        <w:t>Speakers:</w:t>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5811"/>
      </w:tblGrid>
      <w:tr w:rsidR="00947C41" w:rsidRPr="00D94272" w14:paraId="538F3B62" w14:textId="77777777" w:rsidTr="00261926">
        <w:tc>
          <w:tcPr>
            <w:tcW w:w="3970" w:type="dxa"/>
          </w:tcPr>
          <w:p w14:paraId="0F3CB7C4" w14:textId="77777777" w:rsidR="00947C41" w:rsidRDefault="00947C41" w:rsidP="00097E28">
            <w:pPr>
              <w:rPr>
                <w:lang w:val="en-US"/>
              </w:rPr>
            </w:pPr>
            <w:r w:rsidRPr="00947C41">
              <w:rPr>
                <w:rStyle w:val="Hyperlink"/>
                <w:b/>
                <w:color w:val="auto"/>
                <w:u w:val="none"/>
                <w:lang w:val="en-US"/>
              </w:rPr>
              <w:t>:</w:t>
            </w:r>
            <w:r w:rsidR="007A02EB">
              <w:rPr>
                <w:noProof/>
                <w:lang w:val="en-US"/>
              </w:rPr>
              <w:drawing>
                <wp:inline distT="0" distB="0" distL="0" distR="0" wp14:anchorId="339B705E" wp14:editId="6D328AEE">
                  <wp:extent cx="1769745" cy="1827516"/>
                  <wp:effectExtent l="0" t="0" r="825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 Tan.jpg"/>
                          <pic:cNvPicPr/>
                        </pic:nvPicPr>
                        <pic:blipFill rotWithShape="1">
                          <a:blip r:embed="rId25" cstate="print">
                            <a:extLst>
                              <a:ext uri="{28A0092B-C50C-407E-A947-70E740481C1C}">
                                <a14:useLocalDpi xmlns:a14="http://schemas.microsoft.com/office/drawing/2010/main" val="0"/>
                              </a:ext>
                            </a:extLst>
                          </a:blip>
                          <a:srcRect t="6432" b="16689"/>
                          <a:stretch/>
                        </pic:blipFill>
                        <pic:spPr bwMode="auto">
                          <a:xfrm>
                            <a:off x="0" y="0"/>
                            <a:ext cx="1787166" cy="1845506"/>
                          </a:xfrm>
                          <a:prstGeom prst="rect">
                            <a:avLst/>
                          </a:prstGeom>
                          <a:ln>
                            <a:noFill/>
                          </a:ln>
                          <a:extLst>
                            <a:ext uri="{53640926-AAD7-44d8-BBD7-CCE9431645EC}">
                              <a14:shadowObscured xmlns:a14="http://schemas.microsoft.com/office/drawing/2010/main"/>
                            </a:ext>
                          </a:extLst>
                        </pic:spPr>
                      </pic:pic>
                    </a:graphicData>
                  </a:graphic>
                </wp:inline>
              </w:drawing>
            </w:r>
          </w:p>
          <w:p w14:paraId="27629BEB" w14:textId="77777777" w:rsidR="00947C41" w:rsidRDefault="00947C41" w:rsidP="00097E28">
            <w:pPr>
              <w:rPr>
                <w:lang w:val="en-US"/>
              </w:rPr>
            </w:pPr>
            <w:r>
              <w:rPr>
                <w:lang w:val="en-US"/>
              </w:rPr>
              <w:t xml:space="preserve">Christopher Tan </w:t>
            </w:r>
          </w:p>
        </w:tc>
        <w:tc>
          <w:tcPr>
            <w:tcW w:w="5811" w:type="dxa"/>
          </w:tcPr>
          <w:p w14:paraId="5341E0A4" w14:textId="77777777" w:rsidR="0013789E" w:rsidRPr="00D83641" w:rsidRDefault="0013789E" w:rsidP="0013789E">
            <w:pPr>
              <w:rPr>
                <w:sz w:val="20"/>
                <w:szCs w:val="20"/>
                <w:lang w:val="en-US"/>
              </w:rPr>
            </w:pPr>
            <w:r>
              <w:rPr>
                <w:sz w:val="20"/>
                <w:szCs w:val="20"/>
                <w:lang w:val="en-US"/>
              </w:rPr>
              <w:t xml:space="preserve">Christopher Tan </w:t>
            </w:r>
            <w:r w:rsidRPr="00D83641">
              <w:rPr>
                <w:sz w:val="20"/>
                <w:szCs w:val="20"/>
                <w:lang w:val="en-US"/>
              </w:rPr>
              <w:t>Chris Tan has extensive experience helping governments in Malaysia, Tanzania, India, South Africa, Saudi Arabia, Oman, Russia, and Nepal strengthen their implementation capacity.   </w:t>
            </w:r>
          </w:p>
          <w:p w14:paraId="10EC8F3D" w14:textId="77777777" w:rsidR="00C14FF9" w:rsidRDefault="00C14FF9" w:rsidP="00C14FF9">
            <w:pPr>
              <w:rPr>
                <w:sz w:val="20"/>
                <w:szCs w:val="20"/>
                <w:lang w:val="en-US"/>
              </w:rPr>
            </w:pPr>
          </w:p>
          <w:p w14:paraId="5E3FE05D" w14:textId="77777777" w:rsidR="00C14FF9" w:rsidRPr="00D94272" w:rsidRDefault="00C14FF9" w:rsidP="00C14FF9">
            <w:pPr>
              <w:rPr>
                <w:sz w:val="20"/>
                <w:szCs w:val="20"/>
                <w:lang w:val="en-US"/>
              </w:rPr>
            </w:pPr>
          </w:p>
        </w:tc>
      </w:tr>
      <w:tr w:rsidR="00947C41" w:rsidRPr="00D94272" w14:paraId="2CD3B023" w14:textId="77777777" w:rsidTr="00261926">
        <w:tc>
          <w:tcPr>
            <w:tcW w:w="3970" w:type="dxa"/>
          </w:tcPr>
          <w:p w14:paraId="38E5F226" w14:textId="77777777" w:rsidR="00947C41" w:rsidRDefault="007A02EB" w:rsidP="00097E28">
            <w:pPr>
              <w:rPr>
                <w:lang w:val="en-US"/>
              </w:rPr>
            </w:pPr>
            <w:r>
              <w:rPr>
                <w:noProof/>
                <w:lang w:val="en-US"/>
              </w:rPr>
              <w:drawing>
                <wp:inline distT="0" distB="0" distL="0" distR="0" wp14:anchorId="4708C2EC" wp14:editId="362AB851">
                  <wp:extent cx="1830651" cy="188800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ndy Welsch.jpg"/>
                          <pic:cNvPicPr/>
                        </pic:nvPicPr>
                        <pic:blipFill rotWithShape="1">
                          <a:blip r:embed="rId26">
                            <a:extLst>
                              <a:ext uri="{28A0092B-C50C-407E-A947-70E740481C1C}">
                                <a14:useLocalDpi xmlns:a14="http://schemas.microsoft.com/office/drawing/2010/main" val="0"/>
                              </a:ext>
                            </a:extLst>
                          </a:blip>
                          <a:srcRect l="6392" b="19337"/>
                          <a:stretch/>
                        </pic:blipFill>
                        <pic:spPr bwMode="auto">
                          <a:xfrm>
                            <a:off x="0" y="0"/>
                            <a:ext cx="1842106" cy="1899820"/>
                          </a:xfrm>
                          <a:prstGeom prst="rect">
                            <a:avLst/>
                          </a:prstGeom>
                          <a:ln>
                            <a:noFill/>
                          </a:ln>
                          <a:extLst>
                            <a:ext uri="{53640926-AAD7-44d8-BBD7-CCE9431645EC}">
                              <a14:shadowObscured xmlns:a14="http://schemas.microsoft.com/office/drawing/2010/main"/>
                            </a:ext>
                          </a:extLst>
                        </pic:spPr>
                      </pic:pic>
                    </a:graphicData>
                  </a:graphic>
                </wp:inline>
              </w:drawing>
            </w:r>
          </w:p>
          <w:p w14:paraId="68876395" w14:textId="77777777" w:rsidR="00947C41" w:rsidRDefault="00947C41" w:rsidP="00097E28">
            <w:pPr>
              <w:rPr>
                <w:lang w:val="en-US"/>
              </w:rPr>
            </w:pPr>
            <w:r>
              <w:rPr>
                <w:lang w:val="en-US"/>
              </w:rPr>
              <w:t xml:space="preserve">Randy </w:t>
            </w:r>
            <w:proofErr w:type="spellStart"/>
            <w:r>
              <w:rPr>
                <w:lang w:val="en-US"/>
              </w:rPr>
              <w:t>Welsch</w:t>
            </w:r>
            <w:proofErr w:type="spellEnd"/>
            <w:r>
              <w:rPr>
                <w:lang w:val="en-US"/>
              </w:rPr>
              <w:t xml:space="preserve"> </w:t>
            </w:r>
          </w:p>
        </w:tc>
        <w:tc>
          <w:tcPr>
            <w:tcW w:w="5811" w:type="dxa"/>
          </w:tcPr>
          <w:p w14:paraId="18DC0CC7" w14:textId="77777777" w:rsidR="00947C41" w:rsidRDefault="00947C41" w:rsidP="00097E28">
            <w:pPr>
              <w:rPr>
                <w:sz w:val="20"/>
                <w:szCs w:val="20"/>
                <w:lang w:val="en-US"/>
              </w:rPr>
            </w:pPr>
            <w:r>
              <w:rPr>
                <w:sz w:val="20"/>
                <w:szCs w:val="20"/>
                <w:lang w:val="en-US"/>
              </w:rPr>
              <w:t xml:space="preserve">Randy </w:t>
            </w:r>
            <w:proofErr w:type="spellStart"/>
            <w:r>
              <w:rPr>
                <w:sz w:val="20"/>
                <w:szCs w:val="20"/>
                <w:lang w:val="en-US"/>
              </w:rPr>
              <w:t>Welsch</w:t>
            </w:r>
            <w:proofErr w:type="spellEnd"/>
            <w:r w:rsidRPr="00947C41">
              <w:rPr>
                <w:sz w:val="20"/>
                <w:szCs w:val="20"/>
                <w:lang w:val="en-US"/>
              </w:rPr>
              <w:t xml:space="preserve">, former CEO, Founder and Advisory Board Member, </w:t>
            </w:r>
            <w:proofErr w:type="spellStart"/>
            <w:r w:rsidRPr="00947C41">
              <w:rPr>
                <w:sz w:val="20"/>
                <w:szCs w:val="20"/>
                <w:lang w:val="en-US"/>
              </w:rPr>
              <w:t>Jibu</w:t>
            </w:r>
            <w:proofErr w:type="spellEnd"/>
            <w:r w:rsidRPr="00947C41">
              <w:rPr>
                <w:sz w:val="20"/>
                <w:szCs w:val="20"/>
                <w:lang w:val="en-US"/>
              </w:rPr>
              <w:t>.</w:t>
            </w:r>
            <w:r>
              <w:rPr>
                <w:sz w:val="20"/>
                <w:szCs w:val="20"/>
                <w:lang w:val="en-US"/>
              </w:rPr>
              <w:t xml:space="preserve"> </w:t>
            </w:r>
            <w:proofErr w:type="spellStart"/>
            <w:r>
              <w:rPr>
                <w:sz w:val="20"/>
                <w:szCs w:val="20"/>
                <w:lang w:val="en-US"/>
              </w:rPr>
              <w:t>Jibu</w:t>
            </w:r>
            <w:proofErr w:type="spellEnd"/>
            <w:r>
              <w:rPr>
                <w:sz w:val="20"/>
                <w:szCs w:val="20"/>
                <w:lang w:val="en-US"/>
              </w:rPr>
              <w:t xml:space="preserve"> capitalizes and equips emerging market entrepreneurs to create affordable access to drinking water and other necessities.</w:t>
            </w:r>
          </w:p>
          <w:p w14:paraId="4CE2EEF5" w14:textId="77777777" w:rsidR="00947C41" w:rsidRDefault="00947C41" w:rsidP="00097E28">
            <w:pPr>
              <w:rPr>
                <w:sz w:val="20"/>
                <w:szCs w:val="20"/>
                <w:lang w:val="en-US"/>
              </w:rPr>
            </w:pPr>
          </w:p>
          <w:p w14:paraId="38F5FD7A" w14:textId="77777777" w:rsidR="00947C41" w:rsidRDefault="00947C41" w:rsidP="00097E28">
            <w:pPr>
              <w:rPr>
                <w:sz w:val="20"/>
                <w:szCs w:val="20"/>
                <w:lang w:val="en-US"/>
              </w:rPr>
            </w:pPr>
            <w:r>
              <w:rPr>
                <w:sz w:val="20"/>
                <w:szCs w:val="20"/>
                <w:lang w:val="en-US"/>
              </w:rPr>
              <w:t xml:space="preserve">Mr. </w:t>
            </w:r>
            <w:proofErr w:type="spellStart"/>
            <w:r>
              <w:rPr>
                <w:sz w:val="20"/>
                <w:szCs w:val="20"/>
                <w:lang w:val="en-US"/>
              </w:rPr>
              <w:t>Welsch</w:t>
            </w:r>
            <w:proofErr w:type="spellEnd"/>
            <w:r>
              <w:rPr>
                <w:sz w:val="20"/>
                <w:szCs w:val="20"/>
                <w:lang w:val="en-US"/>
              </w:rPr>
              <w:t xml:space="preserve"> is also President of Courage, Inc. and </w:t>
            </w:r>
            <w:proofErr w:type="spellStart"/>
            <w:r>
              <w:rPr>
                <w:sz w:val="20"/>
                <w:szCs w:val="20"/>
                <w:lang w:val="en-US"/>
              </w:rPr>
              <w:t>Rockwise</w:t>
            </w:r>
            <w:proofErr w:type="spellEnd"/>
            <w:r>
              <w:rPr>
                <w:sz w:val="20"/>
                <w:szCs w:val="20"/>
                <w:lang w:val="en-US"/>
              </w:rPr>
              <w:t xml:space="preserve"> LLC, which are multi-faceted enterprises that make private investments in promising early stage companies and provides various business support services. The companies have particular expertise in blended capital, international business coaching, and social enterprises.</w:t>
            </w:r>
          </w:p>
          <w:p w14:paraId="500A0E4E" w14:textId="77777777" w:rsidR="00947C41" w:rsidRPr="00D94272" w:rsidRDefault="00947C41" w:rsidP="00097E28">
            <w:pPr>
              <w:rPr>
                <w:sz w:val="20"/>
                <w:szCs w:val="20"/>
                <w:lang w:val="en-US"/>
              </w:rPr>
            </w:pPr>
          </w:p>
        </w:tc>
      </w:tr>
    </w:tbl>
    <w:p w14:paraId="5018F479" w14:textId="77777777" w:rsidR="0018615A" w:rsidRDefault="0018615A" w:rsidP="0018615A">
      <w:pPr>
        <w:rPr>
          <w:highlight w:val="yellow"/>
          <w:lang w:val="en-US"/>
        </w:rPr>
      </w:pPr>
    </w:p>
    <w:sectPr w:rsidR="0018615A" w:rsidSect="00B013F0">
      <w:headerReference w:type="even" r:id="rId27"/>
      <w:headerReference w:type="default" r:id="rId28"/>
      <w:footerReference w:type="even" r:id="rId29"/>
      <w:headerReference w:type="first" r:id="rId30"/>
      <w:pgSz w:w="11906" w:h="16838"/>
      <w:pgMar w:top="1021" w:right="1418" w:bottom="102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7EAAD" w14:textId="77777777" w:rsidR="007B1366" w:rsidRDefault="007B1366" w:rsidP="000679F2">
      <w:pPr>
        <w:spacing w:after="0" w:line="240" w:lineRule="auto"/>
      </w:pPr>
      <w:r>
        <w:separator/>
      </w:r>
    </w:p>
  </w:endnote>
  <w:endnote w:type="continuationSeparator" w:id="0">
    <w:p w14:paraId="6EB0E2FA" w14:textId="77777777" w:rsidR="007B1366" w:rsidRDefault="007B1366" w:rsidP="00067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05FA0" w14:textId="77777777" w:rsidR="00B013F0" w:rsidRDefault="00B013F0" w:rsidP="00B013F0">
    <w:pPr>
      <w:pStyle w:val="Footer"/>
    </w:pPr>
    <w:r>
      <w:rPr>
        <w:noProof/>
        <w:lang w:val="en-US"/>
      </w:rPr>
      <mc:AlternateContent>
        <mc:Choice Requires="wps">
          <w:drawing>
            <wp:anchor distT="558800" distB="0" distL="114300" distR="114300" simplePos="0" relativeHeight="251665408" behindDoc="0" locked="0" layoutInCell="0" allowOverlap="1" wp14:anchorId="63040F9D" wp14:editId="2DD7DF7E">
              <wp:simplePos x="0" y="0"/>
              <wp:positionH relativeFrom="margin">
                <wp:align>center</wp:align>
              </wp:positionH>
              <wp:positionV relativeFrom="bottomMargin">
                <wp:posOffset>558800</wp:posOffset>
              </wp:positionV>
              <wp:extent cx="7620000" cy="317500"/>
              <wp:effectExtent l="0" t="0" r="0" b="6350"/>
              <wp:wrapNone/>
              <wp:docPr id="6"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E57B3" w14:textId="77777777" w:rsidR="00B013F0" w:rsidRDefault="00F66BBA" w:rsidP="00F66BBA">
                          <w:pPr>
                            <w:spacing w:after="0" w:line="240" w:lineRule="auto"/>
                            <w:jc w:val="center"/>
                          </w:pPr>
                          <w:r w:rsidRPr="00F66BBA">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ITUSE1footer" o:spid="_x0000_s1027" type="#_x0000_t202" style="position:absolute;margin-left:0;margin-top:44pt;width:600pt;height:25pt;z-index:2516654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" o:allowincell="f" filled="f" stroked="f" strokeweight=".5pt">
              <v:path arrowok="t"/>
              <v:textbox>
                <w:txbxContent>
                  <w:p w14:paraId="4CCE57B3" w14:textId="77777777" w:rsidR="00B013F0" w:rsidRDefault="00F66BBA" w:rsidP="00F66BBA">
                    <w:pPr>
                      <w:spacing w:after="0" w:line="240" w:lineRule="auto"/>
                      <w:jc w:val="center"/>
                    </w:pPr>
                    <w:r w:rsidRPr="00F66BBA">
                      <w:rPr>
                        <w:color w:val="000000"/>
                        <w:sz w:val="17"/>
                      </w:rPr>
                      <w:t>WIPO FOR OFFICIAL USE ONLY</w:t>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DDA70" w14:textId="77777777" w:rsidR="007B1366" w:rsidRDefault="007B1366" w:rsidP="000679F2">
      <w:pPr>
        <w:spacing w:after="0" w:line="240" w:lineRule="auto"/>
      </w:pPr>
      <w:r>
        <w:separator/>
      </w:r>
    </w:p>
  </w:footnote>
  <w:footnote w:type="continuationSeparator" w:id="0">
    <w:p w14:paraId="28BABDB9" w14:textId="77777777" w:rsidR="007B1366" w:rsidRDefault="007B1366" w:rsidP="000679F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F7A86" w14:textId="60C03672" w:rsidR="00B013F0" w:rsidRDefault="00261926" w:rsidP="00B013F0">
    <w:pPr>
      <w:pStyle w:val="Header"/>
    </w:pPr>
    <w:r>
      <w:rPr>
        <w:noProof/>
        <w:lang w:val="en-US"/>
      </w:rPr>
      <w:drawing>
        <wp:inline distT="0" distB="0" distL="0" distR="0" wp14:anchorId="56CD5198" wp14:editId="48F5AB13">
          <wp:extent cx="5939790" cy="1092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 word header-2.jpg"/>
                  <pic:cNvPicPr/>
                </pic:nvPicPr>
                <pic:blipFill>
                  <a:blip r:embed="rId1">
                    <a:extLst>
                      <a:ext uri="{28A0092B-C50C-407E-A947-70E740481C1C}">
                        <a14:useLocalDpi xmlns:a14="http://schemas.microsoft.com/office/drawing/2010/main" val="0"/>
                      </a:ext>
                    </a:extLst>
                  </a:blip>
                  <a:stretch>
                    <a:fillRect/>
                  </a:stretch>
                </pic:blipFill>
                <pic:spPr>
                  <a:xfrm>
                    <a:off x="0" y="0"/>
                    <a:ext cx="5939790" cy="1092200"/>
                  </a:xfrm>
                  <a:prstGeom prst="rect">
                    <a:avLst/>
                  </a:prstGeom>
                </pic:spPr>
              </pic:pic>
            </a:graphicData>
          </a:graphic>
        </wp:inline>
      </w:drawing>
    </w:r>
  </w:p>
  <w:p w14:paraId="39AC2FF6" w14:textId="77777777" w:rsidR="00B013F0" w:rsidRDefault="00B013F0" w:rsidP="00B013F0">
    <w:pPr>
      <w:pStyle w:val="Header"/>
    </w:pPr>
  </w:p>
  <w:p w14:paraId="1DB8BC92" w14:textId="77777777" w:rsidR="00B013F0" w:rsidRDefault="00B013F0" w:rsidP="00B013F0">
    <w:pPr>
      <w:pStyle w:val="Header"/>
    </w:pPr>
  </w:p>
  <w:p w14:paraId="5326FC76" w14:textId="77777777" w:rsidR="00B013F0" w:rsidRDefault="00B013F0" w:rsidP="00B013F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091BC" w14:textId="2F97E57E" w:rsidR="000679F2" w:rsidRDefault="00B013F0">
    <w:pPr>
      <w:pStyle w:val="Header"/>
    </w:pPr>
    <w:r>
      <w:rPr>
        <w:noProof/>
        <w:lang w:val="en-US"/>
      </w:rPr>
      <mc:AlternateContent>
        <mc:Choice Requires="wps">
          <w:drawing>
            <wp:anchor distT="558800" distB="0" distL="114300" distR="114300" simplePos="0" relativeHeight="251664384" behindDoc="0" locked="0" layoutInCell="0" allowOverlap="1" wp14:anchorId="2B3BE8F0" wp14:editId="714BE74A">
              <wp:simplePos x="0" y="0"/>
              <wp:positionH relativeFrom="margin">
                <wp:align>center</wp:align>
              </wp:positionH>
              <wp:positionV relativeFrom="bottomMargin">
                <wp:posOffset>558800</wp:posOffset>
              </wp:positionV>
              <wp:extent cx="7620000" cy="317500"/>
              <wp:effectExtent l="0" t="0" r="0" b="6350"/>
              <wp:wrapNone/>
              <wp:docPr id="5"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B3993" w14:textId="77777777" w:rsidR="00B013F0" w:rsidRDefault="00F66BBA" w:rsidP="00F66BBA">
                          <w:pPr>
                            <w:spacing w:after="0" w:line="240" w:lineRule="auto"/>
                            <w:jc w:val="center"/>
                          </w:pPr>
                          <w:r w:rsidRPr="00F66BBA">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ITUSO1footer" o:spid="_x0000_s1026" type="#_x0000_t202" style="position:absolute;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" o:allowincell="f" filled="f" stroked="f" strokeweight=".5pt">
              <v:path arrowok="t"/>
              <v:textbox>
                <w:txbxContent>
                  <w:p w14:paraId="08EB3993" w14:textId="77777777" w:rsidR="00B013F0" w:rsidRDefault="00F66BBA" w:rsidP="00F66BBA">
                    <w:pPr>
                      <w:spacing w:after="0" w:line="240" w:lineRule="auto"/>
                      <w:jc w:val="center"/>
                    </w:pPr>
                    <w:r w:rsidRPr="00F66BBA">
                      <w:rPr>
                        <w:color w:val="000000"/>
                        <w:sz w:val="17"/>
                      </w:rPr>
                      <w:t>WIPO FOR OFFICIAL USE ONLY</w:t>
                    </w:r>
                  </w:p>
                </w:txbxContent>
              </v:textbox>
              <w10:wrap anchorx="margin" anchory="margin"/>
            </v:shape>
          </w:pict>
        </mc:Fallback>
      </mc:AlternateContent>
    </w:r>
    <w:r w:rsidR="00261926">
      <w:rPr>
        <w:noProof/>
        <w:lang w:val="en-US"/>
      </w:rPr>
      <w:drawing>
        <wp:inline distT="0" distB="0" distL="0" distR="0" wp14:anchorId="7C6672A3" wp14:editId="0148DAF1">
          <wp:extent cx="5939790" cy="10922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 word header-2.jpg"/>
                  <pic:cNvPicPr/>
                </pic:nvPicPr>
                <pic:blipFill>
                  <a:blip r:embed="rId1">
                    <a:extLst>
                      <a:ext uri="{28A0092B-C50C-407E-A947-70E740481C1C}">
                        <a14:useLocalDpi xmlns:a14="http://schemas.microsoft.com/office/drawing/2010/main" val="0"/>
                      </a:ext>
                    </a:extLst>
                  </a:blip>
                  <a:stretch>
                    <a:fillRect/>
                  </a:stretch>
                </pic:blipFill>
                <pic:spPr>
                  <a:xfrm>
                    <a:off x="0" y="0"/>
                    <a:ext cx="5939790" cy="1092200"/>
                  </a:xfrm>
                  <a:prstGeom prst="rect">
                    <a:avLst/>
                  </a:prstGeom>
                </pic:spPr>
              </pic:pic>
            </a:graphicData>
          </a:graphic>
        </wp:inline>
      </w:drawing>
    </w:r>
  </w:p>
  <w:p w14:paraId="605399CF" w14:textId="77777777" w:rsidR="000679F2" w:rsidRDefault="000679F2">
    <w:pPr>
      <w:pStyle w:val="Header"/>
    </w:pPr>
  </w:p>
  <w:p w14:paraId="0240831A" w14:textId="77777777" w:rsidR="000679F2" w:rsidRDefault="000679F2">
    <w:pPr>
      <w:pStyle w:val="Header"/>
    </w:pPr>
  </w:p>
  <w:p w14:paraId="7FF23B4E" w14:textId="77777777" w:rsidR="000679F2" w:rsidRDefault="000679F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CA8C8" w14:textId="543BB17B" w:rsidR="00B013F0" w:rsidRDefault="00B013F0" w:rsidP="00B013F0">
    <w:pPr>
      <w:pStyle w:val="Header"/>
    </w:pPr>
    <w:r>
      <w:rPr>
        <w:noProof/>
        <w:lang w:val="en-US"/>
      </w:rPr>
      <mc:AlternateContent>
        <mc:Choice Requires="wps">
          <w:drawing>
            <wp:anchor distT="558800" distB="0" distL="114300" distR="114300" simplePos="0" relativeHeight="251663360" behindDoc="0" locked="0" layoutInCell="0" allowOverlap="1" wp14:anchorId="61D537AC" wp14:editId="1114997F">
              <wp:simplePos x="0" y="0"/>
              <wp:positionH relativeFrom="margin">
                <wp:align>center</wp:align>
              </wp:positionH>
              <wp:positionV relativeFrom="bottomMargin">
                <wp:posOffset>558800</wp:posOffset>
              </wp:positionV>
              <wp:extent cx="7620000" cy="317500"/>
              <wp:effectExtent l="0" t="0" r="0" b="6350"/>
              <wp:wrapNone/>
              <wp:docPr id="4"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601835" w14:textId="77777777" w:rsidR="00B013F0" w:rsidRDefault="00F66BBA" w:rsidP="00F66BBA">
                          <w:pPr>
                            <w:spacing w:after="0" w:line="240" w:lineRule="auto"/>
                            <w:jc w:val="center"/>
                          </w:pPr>
                          <w:r w:rsidRPr="00F66BBA">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ITUSF1footer" o:spid="_x0000_s1028" type="#_x0000_t202" style="position:absolute;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" o:allowincell="f" filled="f" stroked="f" strokeweight=".5pt">
              <v:path arrowok="t"/>
              <v:textbox>
                <w:txbxContent>
                  <w:p w14:paraId="67601835" w14:textId="77777777" w:rsidR="00B013F0" w:rsidRDefault="00F66BBA" w:rsidP="00F66BBA">
                    <w:pPr>
                      <w:spacing w:after="0" w:line="240" w:lineRule="auto"/>
                      <w:jc w:val="center"/>
                    </w:pPr>
                    <w:r w:rsidRPr="00F66BBA">
                      <w:rPr>
                        <w:color w:val="000000"/>
                        <w:sz w:val="17"/>
                      </w:rPr>
                      <w:t>WIPO FOR OFFICIAL USE ONLY</w:t>
                    </w:r>
                  </w:p>
                </w:txbxContent>
              </v:textbox>
              <w10:wrap anchorx="margin" anchory="margin"/>
            </v:shape>
          </w:pict>
        </mc:Fallback>
      </mc:AlternateContent>
    </w:r>
    <w:r w:rsidR="00261926">
      <w:rPr>
        <w:noProof/>
        <w:lang w:val="en-US"/>
      </w:rPr>
      <w:drawing>
        <wp:inline distT="0" distB="0" distL="0" distR="0" wp14:anchorId="7C0ED555" wp14:editId="601B0DBF">
          <wp:extent cx="6390772" cy="109217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 word header-2.jpg"/>
                  <pic:cNvPicPr/>
                </pic:nvPicPr>
                <pic:blipFill>
                  <a:blip r:embed="rId1">
                    <a:extLst>
                      <a:ext uri="{28A0092B-C50C-407E-A947-70E740481C1C}">
                        <a14:useLocalDpi xmlns:a14="http://schemas.microsoft.com/office/drawing/2010/main" val="0"/>
                      </a:ext>
                    </a:extLst>
                  </a:blip>
                  <a:stretch>
                    <a:fillRect/>
                  </a:stretch>
                </pic:blipFill>
                <pic:spPr>
                  <a:xfrm>
                    <a:off x="0" y="0"/>
                    <a:ext cx="6390909" cy="1092200"/>
                  </a:xfrm>
                  <a:prstGeom prst="rect">
                    <a:avLst/>
                  </a:prstGeom>
                </pic:spPr>
              </pic:pic>
            </a:graphicData>
          </a:graphic>
        </wp:inline>
      </w:drawing>
    </w:r>
  </w:p>
  <w:p w14:paraId="1EB3DAB9" w14:textId="77777777" w:rsidR="00B013F0" w:rsidRDefault="00B013F0" w:rsidP="00B013F0">
    <w:pPr>
      <w:pStyle w:val="Header"/>
    </w:pPr>
  </w:p>
  <w:p w14:paraId="74DAAB6B" w14:textId="77777777" w:rsidR="00B013F0" w:rsidRDefault="00B013F0" w:rsidP="00B013F0">
    <w:pPr>
      <w:pStyle w:val="Header"/>
    </w:pPr>
  </w:p>
  <w:p w14:paraId="03EF1B44" w14:textId="77777777" w:rsidR="00261926" w:rsidRDefault="00261926" w:rsidP="00B013F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63ACD"/>
    <w:multiLevelType w:val="hybridMultilevel"/>
    <w:tmpl w:val="23802C34"/>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3FD63724"/>
    <w:multiLevelType w:val="hybridMultilevel"/>
    <w:tmpl w:val="A6A48430"/>
    <w:lvl w:ilvl="0" w:tplc="5EB02130">
      <w:numFmt w:val="bullet"/>
      <w:lvlText w:val=""/>
      <w:lvlJc w:val="left"/>
      <w:pPr>
        <w:ind w:left="1065" w:hanging="705"/>
      </w:pPr>
      <w:rPr>
        <w:rFonts w:ascii="Symbol" w:eastAsiaTheme="minorHAnsi" w:hAnsi="Symbol"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5D9323BB"/>
    <w:multiLevelType w:val="hybridMultilevel"/>
    <w:tmpl w:val="E326A6C6"/>
    <w:lvl w:ilvl="0" w:tplc="100C0003">
      <w:start w:val="1"/>
      <w:numFmt w:val="bullet"/>
      <w:lvlText w:val="o"/>
      <w:lvlJc w:val="left"/>
      <w:pPr>
        <w:ind w:left="720" w:hanging="360"/>
      </w:pPr>
      <w:rPr>
        <w:rFonts w:ascii="Courier New" w:hAnsi="Courier New" w:cs="Courier New" w:hint="default"/>
      </w:rPr>
    </w:lvl>
    <w:lvl w:ilvl="1" w:tplc="6E8C83AA">
      <w:numFmt w:val="bullet"/>
      <w:lvlText w:val=""/>
      <w:lvlJc w:val="left"/>
      <w:pPr>
        <w:ind w:left="1785" w:hanging="705"/>
      </w:pPr>
      <w:rPr>
        <w:rFonts w:ascii="Symbol" w:eastAsiaTheme="minorHAnsi" w:hAnsi="Symbol" w:cstheme="minorBidi"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62412253"/>
    <w:multiLevelType w:val="hybridMultilevel"/>
    <w:tmpl w:val="1374908E"/>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75F8025F"/>
    <w:multiLevelType w:val="hybridMultilevel"/>
    <w:tmpl w:val="1EA02176"/>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3"/>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57"/>
    <w:rsid w:val="00005FD1"/>
    <w:rsid w:val="00037B3E"/>
    <w:rsid w:val="00056933"/>
    <w:rsid w:val="00064A39"/>
    <w:rsid w:val="000679F2"/>
    <w:rsid w:val="000B1F57"/>
    <w:rsid w:val="000D63D8"/>
    <w:rsid w:val="000E192A"/>
    <w:rsid w:val="00113FA2"/>
    <w:rsid w:val="0013789E"/>
    <w:rsid w:val="00146FBB"/>
    <w:rsid w:val="0018615A"/>
    <w:rsid w:val="001F7B30"/>
    <w:rsid w:val="00261926"/>
    <w:rsid w:val="002C39F7"/>
    <w:rsid w:val="002D06A5"/>
    <w:rsid w:val="002E1420"/>
    <w:rsid w:val="003506E2"/>
    <w:rsid w:val="0035561F"/>
    <w:rsid w:val="003B6B7E"/>
    <w:rsid w:val="003C6053"/>
    <w:rsid w:val="003D2BB8"/>
    <w:rsid w:val="003E5682"/>
    <w:rsid w:val="00416008"/>
    <w:rsid w:val="0043300D"/>
    <w:rsid w:val="004A4916"/>
    <w:rsid w:val="004F0F29"/>
    <w:rsid w:val="004F1325"/>
    <w:rsid w:val="00595B50"/>
    <w:rsid w:val="006420B7"/>
    <w:rsid w:val="00646202"/>
    <w:rsid w:val="006E6052"/>
    <w:rsid w:val="00755C51"/>
    <w:rsid w:val="00786A44"/>
    <w:rsid w:val="007A02EB"/>
    <w:rsid w:val="007B1366"/>
    <w:rsid w:val="00800A3D"/>
    <w:rsid w:val="00801CA4"/>
    <w:rsid w:val="00817B9E"/>
    <w:rsid w:val="00883514"/>
    <w:rsid w:val="008851CC"/>
    <w:rsid w:val="00911D26"/>
    <w:rsid w:val="009435FF"/>
    <w:rsid w:val="00947C41"/>
    <w:rsid w:val="00984C76"/>
    <w:rsid w:val="009C0CD5"/>
    <w:rsid w:val="00A13BAF"/>
    <w:rsid w:val="00AA26AF"/>
    <w:rsid w:val="00AC5565"/>
    <w:rsid w:val="00AD4F13"/>
    <w:rsid w:val="00AE3F25"/>
    <w:rsid w:val="00B013F0"/>
    <w:rsid w:val="00B431E1"/>
    <w:rsid w:val="00B66658"/>
    <w:rsid w:val="00B837D5"/>
    <w:rsid w:val="00C14FF9"/>
    <w:rsid w:val="00C1511D"/>
    <w:rsid w:val="00C515EF"/>
    <w:rsid w:val="00C708D6"/>
    <w:rsid w:val="00CB2051"/>
    <w:rsid w:val="00CF10A7"/>
    <w:rsid w:val="00D43444"/>
    <w:rsid w:val="00D76773"/>
    <w:rsid w:val="00D862A0"/>
    <w:rsid w:val="00D94272"/>
    <w:rsid w:val="00E07BB4"/>
    <w:rsid w:val="00E3779D"/>
    <w:rsid w:val="00E45976"/>
    <w:rsid w:val="00E94FC9"/>
    <w:rsid w:val="00F2037C"/>
    <w:rsid w:val="00F240C7"/>
    <w:rsid w:val="00F66BBA"/>
    <w:rsid w:val="00F83E64"/>
    <w:rsid w:val="00FF2F35"/>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132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6A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9F2"/>
    <w:rPr>
      <w:color w:val="0563C1" w:themeColor="hyperlink"/>
      <w:u w:val="single"/>
    </w:rPr>
  </w:style>
  <w:style w:type="paragraph" w:styleId="Header">
    <w:name w:val="header"/>
    <w:basedOn w:val="Normal"/>
    <w:link w:val="HeaderChar"/>
    <w:uiPriority w:val="99"/>
    <w:unhideWhenUsed/>
    <w:rsid w:val="00067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79F2"/>
    <w:rPr>
      <w:lang w:val="en-GB"/>
    </w:rPr>
  </w:style>
  <w:style w:type="paragraph" w:styleId="Footer">
    <w:name w:val="footer"/>
    <w:basedOn w:val="Normal"/>
    <w:link w:val="FooterChar"/>
    <w:uiPriority w:val="99"/>
    <w:unhideWhenUsed/>
    <w:rsid w:val="000679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79F2"/>
    <w:rPr>
      <w:lang w:val="en-GB"/>
    </w:rPr>
  </w:style>
  <w:style w:type="paragraph" w:styleId="ListParagraph">
    <w:name w:val="List Paragraph"/>
    <w:basedOn w:val="Normal"/>
    <w:uiPriority w:val="34"/>
    <w:qFormat/>
    <w:rsid w:val="00064A39"/>
    <w:pPr>
      <w:ind w:left="720"/>
      <w:contextualSpacing/>
    </w:pPr>
  </w:style>
  <w:style w:type="table" w:styleId="TableGrid">
    <w:name w:val="Table Grid"/>
    <w:basedOn w:val="TableNormal"/>
    <w:uiPriority w:val="39"/>
    <w:rsid w:val="00AA26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192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61926"/>
    <w:rPr>
      <w:rFonts w:ascii="Lucida Grande" w:hAnsi="Lucida Grande"/>
      <w:sz w:val="18"/>
      <w:szCs w:val="18"/>
      <w:lang w:val="en-GB"/>
    </w:rPr>
  </w:style>
  <w:style w:type="character" w:styleId="FollowedHyperlink">
    <w:name w:val="FollowedHyperlink"/>
    <w:basedOn w:val="DefaultParagraphFont"/>
    <w:uiPriority w:val="99"/>
    <w:semiHidden/>
    <w:unhideWhenUsed/>
    <w:rsid w:val="00261926"/>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6A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9F2"/>
    <w:rPr>
      <w:color w:val="0563C1" w:themeColor="hyperlink"/>
      <w:u w:val="single"/>
    </w:rPr>
  </w:style>
  <w:style w:type="paragraph" w:styleId="Header">
    <w:name w:val="header"/>
    <w:basedOn w:val="Normal"/>
    <w:link w:val="HeaderChar"/>
    <w:uiPriority w:val="99"/>
    <w:unhideWhenUsed/>
    <w:rsid w:val="00067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79F2"/>
    <w:rPr>
      <w:lang w:val="en-GB"/>
    </w:rPr>
  </w:style>
  <w:style w:type="paragraph" w:styleId="Footer">
    <w:name w:val="footer"/>
    <w:basedOn w:val="Normal"/>
    <w:link w:val="FooterChar"/>
    <w:uiPriority w:val="99"/>
    <w:unhideWhenUsed/>
    <w:rsid w:val="000679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79F2"/>
    <w:rPr>
      <w:lang w:val="en-GB"/>
    </w:rPr>
  </w:style>
  <w:style w:type="paragraph" w:styleId="ListParagraph">
    <w:name w:val="List Paragraph"/>
    <w:basedOn w:val="Normal"/>
    <w:uiPriority w:val="34"/>
    <w:qFormat/>
    <w:rsid w:val="00064A39"/>
    <w:pPr>
      <w:ind w:left="720"/>
      <w:contextualSpacing/>
    </w:pPr>
  </w:style>
  <w:style w:type="table" w:styleId="TableGrid">
    <w:name w:val="Table Grid"/>
    <w:basedOn w:val="TableNormal"/>
    <w:uiPriority w:val="39"/>
    <w:rsid w:val="00AA26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192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61926"/>
    <w:rPr>
      <w:rFonts w:ascii="Lucida Grande" w:hAnsi="Lucida Grande"/>
      <w:sz w:val="18"/>
      <w:szCs w:val="18"/>
      <w:lang w:val="en-GB"/>
    </w:rPr>
  </w:style>
  <w:style w:type="character" w:styleId="FollowedHyperlink">
    <w:name w:val="FollowedHyperlink"/>
    <w:basedOn w:val="DefaultParagraphFont"/>
    <w:uiPriority w:val="99"/>
    <w:semiHidden/>
    <w:unhideWhenUsed/>
    <w:rsid w:val="002619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25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lobalsolutionssummit.com/" TargetMode="External"/><Relationship Id="rId20" Type="http://schemas.openxmlformats.org/officeDocument/2006/relationships/image" Target="media/image4.jpeg"/><Relationship Id="rId21" Type="http://schemas.openxmlformats.org/officeDocument/2006/relationships/hyperlink" Target="mailto:http://www.globalsolutionssummit.com/" TargetMode="External"/><Relationship Id="rId22" Type="http://schemas.openxmlformats.org/officeDocument/2006/relationships/hyperlink" Target="mailto:Jibu" TargetMode="External"/><Relationship Id="rId23" Type="http://schemas.openxmlformats.org/officeDocument/2006/relationships/hyperlink" Target="https://attendee.gotowebinar.com/register/2726109749001942542" TargetMode="External"/><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30" Type="http://schemas.openxmlformats.org/officeDocument/2006/relationships/header" Target="head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asean.org/" TargetMode="External"/><Relationship Id="rId11" Type="http://schemas.openxmlformats.org/officeDocument/2006/relationships/hyperlink" Target="mailto:http://www.evolved-analytics.com/" TargetMode="External"/><Relationship Id="rId12" Type="http://schemas.openxmlformats.org/officeDocument/2006/relationships/hyperlink" Target="mailto:https://www.nationalacademies.org/nmmb/national-materials-and-manufacturing-board" TargetMode="External"/><Relationship Id="rId13" Type="http://schemas.openxmlformats.org/officeDocument/2006/relationships/hyperlink" Target="mailto:https://www.globalbusinessinroads.com/index.php" TargetMode="External"/><Relationship Id="rId14" Type="http://schemas.openxmlformats.org/officeDocument/2006/relationships/hyperlink" Target="mailto:https://www.onr.navy.mil/en/Science-Technology/ONR-Global" TargetMode="External"/><Relationship Id="rId15" Type="http://schemas.openxmlformats.org/officeDocument/2006/relationships/hyperlink" Target="https://attendee.gotowebinar.com/register/7950211649472635918" TargetMode="External"/><Relationship Id="rId16" Type="http://schemas.openxmlformats.org/officeDocument/2006/relationships/image" Target="media/image1.jpeg"/><Relationship Id="rId17" Type="http://schemas.openxmlformats.org/officeDocument/2006/relationships/image" Target="media/image2.jpg"/><Relationship Id="rId18" Type="http://schemas.openxmlformats.org/officeDocument/2006/relationships/image" Target="media/image3.jpeg"/><Relationship Id="rId19" Type="http://schemas.openxmlformats.org/officeDocument/2006/relationships/hyperlink" Target="mailto:https://www.globalbusinessinroads.com/index.ph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wipo.int/about-wipo/en/activities_by_unit/index.jsp?id=10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1413</Words>
  <Characters>8058</Characters>
  <Application>Microsoft Macintosh Word</Application>
  <DocSecurity>0</DocSecurity>
  <Lines>67</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FOR OFFICIAL USE ONLY</cp:keywords>
  <dc:description/>
  <cp:lastModifiedBy>Andrew Michael Ong</cp:lastModifiedBy>
  <cp:revision>4</cp:revision>
  <cp:lastPrinted>2020-10-25T14:37:00Z</cp:lastPrinted>
  <dcterms:created xsi:type="dcterms:W3CDTF">2020-10-25T19:59:00Z</dcterms:created>
  <dcterms:modified xsi:type="dcterms:W3CDTF">2020-10-25T20:27:00Z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bce700e0-ff3f-4d77-8638-e8a185840d67</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