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3189CE46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1FC3270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27F296" w14:textId="77777777" w:rsidR="00EC4E49" w:rsidRPr="008B2CC1" w:rsidRDefault="00A37342" w:rsidP="00916EE2">
            <w:r>
              <w:rPr>
                <w:noProof/>
                <w:lang w:val="de-DE" w:eastAsia="de-DE"/>
              </w:rPr>
              <w:drawing>
                <wp:inline distT="0" distB="0" distL="0" distR="0" wp14:anchorId="37E049D8" wp14:editId="327DAF86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926717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3C3AB375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BB2302" w14:textId="77777777" w:rsidR="008B2CC1" w:rsidRPr="0090731E" w:rsidRDefault="00C0065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41FED">
              <w:rPr>
                <w:rFonts w:ascii="Arial Black" w:hAnsi="Arial Black"/>
                <w:caps/>
                <w:sz w:val="15"/>
              </w:rPr>
              <w:t>22</w:t>
            </w:r>
          </w:p>
        </w:tc>
      </w:tr>
      <w:tr w:rsidR="008B2CC1" w:rsidRPr="001832A6" w14:paraId="233B1A2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3035E08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F41FED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010FBBB5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D67C57B" w14:textId="3BFFDA5A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F41FED">
              <w:rPr>
                <w:rFonts w:ascii="Arial Black" w:hAnsi="Arial Black"/>
                <w:caps/>
                <w:sz w:val="15"/>
              </w:rPr>
              <w:t xml:space="preserve">MAY </w:t>
            </w:r>
            <w:r w:rsidR="00EB7B86" w:rsidRPr="00EB7B86">
              <w:rPr>
                <w:rFonts w:ascii="Arial Black" w:hAnsi="Arial Black"/>
                <w:caps/>
                <w:sz w:val="15"/>
              </w:rPr>
              <w:t>20</w:t>
            </w:r>
            <w:r w:rsidR="00F41FED">
              <w:rPr>
                <w:rFonts w:ascii="Arial Black" w:hAnsi="Arial Black"/>
                <w:caps/>
                <w:sz w:val="15"/>
              </w:rPr>
              <w:t>,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3A0AED3" w14:textId="77777777" w:rsidR="008B2CC1" w:rsidRPr="008B2CC1" w:rsidRDefault="008B2CC1" w:rsidP="008B2CC1"/>
    <w:p w14:paraId="565FA49A" w14:textId="77777777" w:rsidR="008B2CC1" w:rsidRPr="008B2CC1" w:rsidRDefault="008B2CC1" w:rsidP="008B2CC1"/>
    <w:p w14:paraId="2E3A85FB" w14:textId="77777777" w:rsidR="008B2CC1" w:rsidRPr="008B2CC1" w:rsidRDefault="008B2CC1" w:rsidP="008B2CC1"/>
    <w:p w14:paraId="1632C674" w14:textId="77777777" w:rsidR="008B2CC1" w:rsidRPr="008B2CC1" w:rsidRDefault="008B2CC1" w:rsidP="008B2CC1"/>
    <w:p w14:paraId="34F40292" w14:textId="77777777" w:rsidR="008B2CC1" w:rsidRPr="008B2CC1" w:rsidRDefault="008B2CC1" w:rsidP="008B2CC1"/>
    <w:p w14:paraId="101357E2" w14:textId="77777777"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14:paraId="511F3F75" w14:textId="77777777" w:rsidR="003845C1" w:rsidRDefault="003845C1" w:rsidP="003845C1"/>
    <w:p w14:paraId="36D25AD9" w14:textId="77777777" w:rsidR="003845C1" w:rsidRDefault="003845C1" w:rsidP="003845C1"/>
    <w:p w14:paraId="3EF40D86" w14:textId="77777777"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0065B">
        <w:rPr>
          <w:b/>
          <w:sz w:val="24"/>
          <w:szCs w:val="24"/>
        </w:rPr>
        <w:t>eventh</w:t>
      </w:r>
      <w:r>
        <w:rPr>
          <w:b/>
          <w:sz w:val="24"/>
          <w:szCs w:val="24"/>
        </w:rPr>
        <w:t xml:space="preserve"> Session</w:t>
      </w:r>
    </w:p>
    <w:p w14:paraId="33B7AD97" w14:textId="77777777"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C0065B"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 xml:space="preserve"> </w:t>
      </w:r>
      <w:r w:rsidR="00C0065B">
        <w:rPr>
          <w:b/>
          <w:sz w:val="24"/>
          <w:szCs w:val="24"/>
        </w:rPr>
        <w:t>1 to 5, 2019</w:t>
      </w:r>
    </w:p>
    <w:p w14:paraId="288B4084" w14:textId="77777777" w:rsidR="008B2CC1" w:rsidRPr="008B2CC1" w:rsidRDefault="008B2CC1" w:rsidP="008B2CC1"/>
    <w:p w14:paraId="0136C673" w14:textId="77777777" w:rsidR="008B2CC1" w:rsidRPr="008B2CC1" w:rsidRDefault="008B2CC1" w:rsidP="008B2CC1"/>
    <w:p w14:paraId="2D67C9A0" w14:textId="77777777" w:rsidR="008B2CC1" w:rsidRPr="008B2CC1" w:rsidRDefault="008B2CC1" w:rsidP="008B2CC1"/>
    <w:p w14:paraId="01AEBA2C" w14:textId="6291F4AB" w:rsidR="008B2CC1" w:rsidRPr="003845C1" w:rsidRDefault="00F41FED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 ON TASK N</w:t>
      </w:r>
      <w:r w:rsidR="00671CF7">
        <w:rPr>
          <w:caps/>
          <w:sz w:val="24"/>
        </w:rPr>
        <w:t>o</w:t>
      </w:r>
      <w:r>
        <w:rPr>
          <w:caps/>
          <w:sz w:val="24"/>
        </w:rPr>
        <w:t>.</w:t>
      </w:r>
      <w:r w:rsidR="00671CF7">
        <w:rPr>
          <w:caps/>
          <w:sz w:val="24"/>
        </w:rPr>
        <w:t xml:space="preserve"> </w:t>
      </w:r>
      <w:r>
        <w:rPr>
          <w:caps/>
          <w:sz w:val="24"/>
        </w:rPr>
        <w:t>50</w:t>
      </w:r>
    </w:p>
    <w:p w14:paraId="2728EE0F" w14:textId="77777777" w:rsidR="008B2CC1" w:rsidRPr="008B2CC1" w:rsidRDefault="008B2CC1" w:rsidP="008B2CC1"/>
    <w:p w14:paraId="68417CE5" w14:textId="51D4B9A6" w:rsidR="008B2CC1" w:rsidRPr="008B2CC1" w:rsidRDefault="00F9704A" w:rsidP="008B2CC1">
      <w:pPr>
        <w:rPr>
          <w:i/>
        </w:rPr>
      </w:pPr>
      <w:bookmarkStart w:id="4" w:name="Prepared"/>
      <w:bookmarkEnd w:id="4"/>
      <w:r>
        <w:rPr>
          <w:i/>
        </w:rPr>
        <w:t>D</w:t>
      </w:r>
      <w:r w:rsidR="00F41FED">
        <w:rPr>
          <w:i/>
        </w:rPr>
        <w:t xml:space="preserve">ocument prepared by the </w:t>
      </w:r>
      <w:r w:rsidR="00C61055">
        <w:rPr>
          <w:i/>
        </w:rPr>
        <w:t>Part 7 Task Force</w:t>
      </w:r>
    </w:p>
    <w:p w14:paraId="3361424F" w14:textId="77777777" w:rsidR="00AC205C" w:rsidRDefault="00AC205C"/>
    <w:p w14:paraId="35399C14" w14:textId="77777777" w:rsidR="000F5E56" w:rsidRDefault="000F5E56"/>
    <w:p w14:paraId="7EE38053" w14:textId="4CE8F4C4" w:rsidR="002928D3" w:rsidRPr="00EB7B86" w:rsidRDefault="002928D3" w:rsidP="0053057A">
      <w:pPr>
        <w:rPr>
          <w:u w:val="single"/>
        </w:rPr>
      </w:pPr>
    </w:p>
    <w:p w14:paraId="2002DF98" w14:textId="77777777" w:rsidR="00EB7B86" w:rsidRDefault="00EB7B86" w:rsidP="0053057A"/>
    <w:p w14:paraId="78BEE929" w14:textId="77777777" w:rsidR="002928D3" w:rsidRDefault="002928D3"/>
    <w:p w14:paraId="4F03B138" w14:textId="77777777" w:rsidR="00F41FED" w:rsidRPr="007C4727" w:rsidRDefault="00F41FED" w:rsidP="00F76481">
      <w:pPr>
        <w:pStyle w:val="Heading2"/>
        <w:spacing w:before="0" w:after="0"/>
      </w:pPr>
      <w:r w:rsidRPr="007C4727">
        <w:rPr>
          <w:caps w:val="0"/>
        </w:rPr>
        <w:t>INTRODUCTION</w:t>
      </w:r>
    </w:p>
    <w:p w14:paraId="5BB29DC3" w14:textId="745CEB20" w:rsidR="00F41FED" w:rsidRPr="007C4727" w:rsidRDefault="00F41FED" w:rsidP="00F41FED">
      <w:pPr>
        <w:pStyle w:val="ONUME"/>
        <w:numPr>
          <w:ilvl w:val="0"/>
          <w:numId w:val="0"/>
        </w:num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  <w:t>At its reconvened fourth session in 2016, the Committee on WIPO Standards (CWS) agreed on the creation of Task No. 50:  “Ensure the necessary maintenance and update of surveys published in Part 7 of the WIPO Handbook on Industrial Property Information and Documentation” and the establishment of a corresponding Task Force (Part 7 Task Force).  The International Bureau was designated as the Task Force Leader.  (See paragraphs 73 and 122 (e) of document CWS/4BIS/16.)</w:t>
      </w:r>
    </w:p>
    <w:p w14:paraId="6E5B3BAC" w14:textId="57FDD752" w:rsidR="00F41FED" w:rsidRDefault="00F41FED" w:rsidP="00F41FED">
      <w:pPr>
        <w:pStyle w:val="ONUME"/>
        <w:numPr>
          <w:ilvl w:val="0"/>
          <w:numId w:val="0"/>
        </w:num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  <w:t xml:space="preserve">At the </w:t>
      </w:r>
      <w:r>
        <w:t>sixth</w:t>
      </w:r>
      <w:r w:rsidRPr="007C4727">
        <w:t xml:space="preserve"> session </w:t>
      </w:r>
      <w:r>
        <w:t xml:space="preserve">in </w:t>
      </w:r>
      <w:r w:rsidRPr="007C4727">
        <w:t>201</w:t>
      </w:r>
      <w:r>
        <w:t>8</w:t>
      </w:r>
      <w:r w:rsidRPr="007C4727">
        <w:t xml:space="preserve">, </w:t>
      </w:r>
      <w:r>
        <w:t>t</w:t>
      </w:r>
      <w:r w:rsidRPr="00BB197B">
        <w:t>he CWS approved the questionnaire</w:t>
      </w:r>
      <w:r>
        <w:t xml:space="preserve"> on </w:t>
      </w:r>
      <w:r w:rsidRPr="00287694">
        <w:rPr>
          <w:szCs w:val="22"/>
        </w:rPr>
        <w:t xml:space="preserve">the </w:t>
      </w:r>
      <w:r w:rsidR="00671CF7">
        <w:rPr>
          <w:szCs w:val="22"/>
        </w:rPr>
        <w:t>g</w:t>
      </w:r>
      <w:r w:rsidRPr="00287694">
        <w:rPr>
          <w:szCs w:val="22"/>
        </w:rPr>
        <w:t xml:space="preserve">rant and </w:t>
      </w:r>
      <w:r w:rsidR="00671CF7">
        <w:rPr>
          <w:szCs w:val="22"/>
        </w:rPr>
        <w:t>p</w:t>
      </w:r>
      <w:r w:rsidRPr="00287694">
        <w:rPr>
          <w:szCs w:val="22"/>
        </w:rPr>
        <w:t>ublication of Supplementary Protection Certificates (SPCs) and Extensions of Patent Term (PTEs).</w:t>
      </w:r>
      <w:r>
        <w:rPr>
          <w:szCs w:val="22"/>
        </w:rPr>
        <w:t xml:space="preserve">  </w:t>
      </w:r>
      <w:r w:rsidRPr="00BB197B">
        <w:t>The CWS requested the Secretariat to issue a circular inviting IPOs to participate in the survey on S</w:t>
      </w:r>
      <w:r>
        <w:t>PCs</w:t>
      </w:r>
      <w:r w:rsidRPr="00BB197B">
        <w:t xml:space="preserve"> and </w:t>
      </w:r>
      <w:r>
        <w:t xml:space="preserve">PTEs.  The CWS also </w:t>
      </w:r>
      <w:r w:rsidRPr="00BB197B">
        <w:t>requested the International Bureau to prepare and publish the updated Part 7.2.4.</w:t>
      </w:r>
      <w:r>
        <w:t xml:space="preserve">  </w:t>
      </w:r>
      <w:r w:rsidRPr="00BB197B">
        <w:t xml:space="preserve">The CWS </w:t>
      </w:r>
      <w:r>
        <w:t xml:space="preserve">also </w:t>
      </w:r>
      <w:r w:rsidRPr="00BB197B">
        <w:t xml:space="preserve">requested the Part 7 Task Force to prepare a questionnaire for </w:t>
      </w:r>
      <w:r>
        <w:t xml:space="preserve">updating Part 7.2.2 </w:t>
      </w:r>
      <w:r w:rsidRPr="00BB197B">
        <w:t>on numbering of published documents and registered rights and to present the proposal for consideration at its seventh session</w:t>
      </w:r>
      <w:r>
        <w:t xml:space="preserve">.  </w:t>
      </w:r>
      <w:r w:rsidRPr="007C4727">
        <w:t xml:space="preserve">(See paragraphs </w:t>
      </w:r>
      <w:r>
        <w:t>154</w:t>
      </w:r>
      <w:r w:rsidRPr="007C4727">
        <w:t xml:space="preserve"> to </w:t>
      </w:r>
      <w:r>
        <w:t>160 of document CWS/6</w:t>
      </w:r>
      <w:r w:rsidRPr="007C4727">
        <w:t>/</w:t>
      </w:r>
      <w:r>
        <w:t>34</w:t>
      </w:r>
      <w:r w:rsidRPr="007C4727">
        <w:t>.)</w:t>
      </w:r>
    </w:p>
    <w:p w14:paraId="3D0D1CA9" w14:textId="77777777" w:rsidR="00F41FED" w:rsidRPr="007C4727" w:rsidRDefault="00F41FED" w:rsidP="00F76481">
      <w:pPr>
        <w:pStyle w:val="Heading2"/>
        <w:spacing w:before="0" w:after="0"/>
      </w:pPr>
      <w:bookmarkStart w:id="5" w:name="_GoBack"/>
      <w:r w:rsidRPr="007C4727">
        <w:rPr>
          <w:caps w:val="0"/>
        </w:rPr>
        <w:t>PROGRESS REPORT</w:t>
      </w:r>
    </w:p>
    <w:bookmarkEnd w:id="5"/>
    <w:p w14:paraId="3B115DE1" w14:textId="77777777" w:rsidR="00F41FED" w:rsidRDefault="00F41FED" w:rsidP="00F41FED">
      <w:pPr>
        <w:pStyle w:val="ONUME"/>
        <w:numPr>
          <w:ilvl w:val="0"/>
          <w:numId w:val="0"/>
        </w:numPr>
        <w:rPr>
          <w:szCs w:val="22"/>
        </w:r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>
        <w:t xml:space="preserve">In December 2018, the International Bureau published updates to part </w:t>
      </w:r>
      <w:r>
        <w:rPr>
          <w:szCs w:val="22"/>
        </w:rPr>
        <w:t xml:space="preserve">7.2.4 of the WIPO Handbook on </w:t>
      </w:r>
      <w:r w:rsidRPr="008C5CDD">
        <w:rPr>
          <w:szCs w:val="22"/>
        </w:rPr>
        <w:t>the presentation of priority application numbers</w:t>
      </w:r>
      <w:r>
        <w:rPr>
          <w:szCs w:val="22"/>
        </w:rPr>
        <w:t>.  Part 7.2.4 contains responses from 48 IPOs, with updated information provided by twelve IPOs in response to the latest survey.</w:t>
      </w:r>
    </w:p>
    <w:p w14:paraId="244B5C74" w14:textId="3BCB85F2" w:rsidR="00F41FED" w:rsidRDefault="00F41FED" w:rsidP="00F41FED">
      <w:pPr>
        <w:pStyle w:val="ONUME"/>
        <w:numPr>
          <w:ilvl w:val="0"/>
          <w:numId w:val="0"/>
        </w:numPr>
      </w:pPr>
      <w:r w:rsidRPr="007C4727">
        <w:lastRenderedPageBreak/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  <w:t xml:space="preserve">The Part 7 Task Force carried out </w:t>
      </w:r>
      <w:r>
        <w:t xml:space="preserve">the survey on </w:t>
      </w:r>
      <w:r w:rsidR="00671CF7">
        <w:t>g</w:t>
      </w:r>
      <w:r w:rsidRPr="00FA21B7">
        <w:t xml:space="preserve">rant and </w:t>
      </w:r>
      <w:r w:rsidR="00671CF7">
        <w:t>p</w:t>
      </w:r>
      <w:r w:rsidRPr="00FA21B7">
        <w:t>ublication of SPCs and PTEs</w:t>
      </w:r>
      <w:r>
        <w:t xml:space="preserve">, as requested by the CWS.  The results of the survey are presented for consideration at CWS/7.  </w:t>
      </w:r>
      <w:r w:rsidR="00671CF7">
        <w:t>(</w:t>
      </w:r>
      <w:r>
        <w:t>See document CWS/7/23.</w:t>
      </w:r>
      <w:r w:rsidR="00671CF7">
        <w:t>)</w:t>
      </w:r>
    </w:p>
    <w:p w14:paraId="7A268E33" w14:textId="6F1DF9D3" w:rsidR="00F41FED" w:rsidRDefault="00F41FED" w:rsidP="00F41FED">
      <w:pPr>
        <w:pStyle w:val="ONUME"/>
        <w:numPr>
          <w:ilvl w:val="0"/>
          <w:numId w:val="0"/>
        </w:num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>
        <w:t>T</w:t>
      </w:r>
      <w:r w:rsidRPr="007C4727">
        <w:t xml:space="preserve">he Part 7 Task Force </w:t>
      </w:r>
      <w:r>
        <w:t xml:space="preserve">prepared a draft questionnaire for updating </w:t>
      </w:r>
      <w:r w:rsidR="00A63606">
        <w:t>P</w:t>
      </w:r>
      <w:r>
        <w:t xml:space="preserve">art 7.2.2 </w:t>
      </w:r>
      <w:r w:rsidRPr="007C4727">
        <w:t>on numbering of published d</w:t>
      </w:r>
      <w:r>
        <w:t xml:space="preserve">ocuments and registered rights.  The text of the questionnaire is presented for approval at </w:t>
      </w:r>
      <w:r w:rsidR="00C03A69">
        <w:t>th</w:t>
      </w:r>
      <w:r w:rsidR="00F9704A">
        <w:t>e</w:t>
      </w:r>
      <w:r w:rsidR="00C03A69">
        <w:t xml:space="preserve"> present session</w:t>
      </w:r>
      <w:r>
        <w:t xml:space="preserve">.  </w:t>
      </w:r>
      <w:r w:rsidR="00C03A69">
        <w:t>(</w:t>
      </w:r>
      <w:r>
        <w:t>See document CWS/7/24.</w:t>
      </w:r>
      <w:r w:rsidR="00C03A69">
        <w:t>)</w:t>
      </w:r>
    </w:p>
    <w:p w14:paraId="342A4658" w14:textId="3471A534" w:rsidR="00F41FED" w:rsidRDefault="00F41FED" w:rsidP="00F41FED">
      <w:pPr>
        <w:pStyle w:val="ONUME"/>
        <w:numPr>
          <w:ilvl w:val="0"/>
          <w:numId w:val="0"/>
        </w:num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>
        <w:t xml:space="preserve">The Part 7 Task Force also updated the </w:t>
      </w:r>
      <w:r w:rsidR="005334B6">
        <w:t xml:space="preserve">recent activities and </w:t>
      </w:r>
      <w:r>
        <w:t xml:space="preserve">work plan </w:t>
      </w:r>
      <w:r w:rsidR="005334B6">
        <w:t>with</w:t>
      </w:r>
      <w:r>
        <w:t xml:space="preserve"> </w:t>
      </w:r>
      <w:r w:rsidR="005334B6">
        <w:t xml:space="preserve">tentative </w:t>
      </w:r>
      <w:r>
        <w:t xml:space="preserve">schedule for updating Part 7 of the WIPO Handbook, presented </w:t>
      </w:r>
      <w:r w:rsidRPr="007C4727">
        <w:t xml:space="preserve">as </w:t>
      </w:r>
      <w:r w:rsidR="00C03A69">
        <w:t xml:space="preserve">the </w:t>
      </w:r>
      <w:r w:rsidRPr="007C4727">
        <w:t>Annex to this docum</w:t>
      </w:r>
      <w:r>
        <w:t>ent</w:t>
      </w:r>
      <w:r w:rsidRPr="007C4727">
        <w:t>.</w:t>
      </w:r>
      <w:r>
        <w:t xml:space="preserve">  The schedule between </w:t>
      </w:r>
      <w:r w:rsidR="00C03A69">
        <w:t>the seventh</w:t>
      </w:r>
      <w:r>
        <w:t xml:space="preserve"> and </w:t>
      </w:r>
      <w:r w:rsidR="00C03A69">
        <w:t xml:space="preserve">eighth sessions of the </w:t>
      </w:r>
      <w:r>
        <w:t>CWS includes: publishing the results of the survey on SPCs and PTEs, mentioned above; conducting updates to Part 7.2.2 on publication and registration numbers and Part 7.3 on examples and kinds of patents documents; and preparing draft questionnaires to update Part 7.1 r</w:t>
      </w:r>
      <w:r w:rsidRPr="004E7438">
        <w:t>epresentation of calendar dates</w:t>
      </w:r>
      <w:r>
        <w:t xml:space="preserve"> and Part 7.6 </w:t>
      </w:r>
      <w:r w:rsidRPr="004E7438">
        <w:t>bibliographic information in patent gazette</w:t>
      </w:r>
      <w:r>
        <w:t xml:space="preserve">s for presentation at </w:t>
      </w:r>
      <w:r w:rsidR="00C03A69">
        <w:t xml:space="preserve">the </w:t>
      </w:r>
      <w:r>
        <w:t>CWS</w:t>
      </w:r>
      <w:r w:rsidR="00C03A69">
        <w:t xml:space="preserve"> eighth session</w:t>
      </w:r>
      <w:r>
        <w:t>.</w:t>
      </w:r>
    </w:p>
    <w:p w14:paraId="3585957E" w14:textId="77777777" w:rsidR="00F41FED" w:rsidRPr="007C4727" w:rsidRDefault="00F41FED" w:rsidP="00F41FED">
      <w:pPr>
        <w:pStyle w:val="ONUME"/>
        <w:numPr>
          <w:ilvl w:val="0"/>
          <w:numId w:val="0"/>
        </w:numPr>
        <w:ind w:left="5533"/>
        <w:rPr>
          <w:i/>
        </w:rPr>
      </w:pPr>
      <w:r w:rsidRPr="007C4727">
        <w:rPr>
          <w:i/>
        </w:rPr>
        <w:fldChar w:fldCharType="begin"/>
      </w:r>
      <w:r w:rsidRPr="007C4727">
        <w:rPr>
          <w:i/>
        </w:rPr>
        <w:instrText xml:space="preserve"> AUTONUM  </w:instrText>
      </w:r>
      <w:r w:rsidRPr="007C4727">
        <w:rPr>
          <w:i/>
        </w:rPr>
        <w:fldChar w:fldCharType="end"/>
      </w:r>
      <w:r w:rsidRPr="007C4727">
        <w:rPr>
          <w:i/>
        </w:rPr>
        <w:tab/>
        <w:t xml:space="preserve">The CWS is invited to: </w:t>
      </w:r>
    </w:p>
    <w:p w14:paraId="60C4DC76" w14:textId="77777777" w:rsidR="00F41FED" w:rsidRPr="007C4727" w:rsidRDefault="00F41FED" w:rsidP="00F41FED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7C4727">
        <w:rPr>
          <w:i/>
        </w:rPr>
        <w:tab/>
        <w:t>(a)</w:t>
      </w:r>
      <w:r w:rsidRPr="007C4727">
        <w:rPr>
          <w:i/>
        </w:rPr>
        <w:tab/>
      </w:r>
      <w:proofErr w:type="gramStart"/>
      <w:r w:rsidRPr="007C4727">
        <w:rPr>
          <w:i/>
        </w:rPr>
        <w:t>note</w:t>
      </w:r>
      <w:proofErr w:type="gramEnd"/>
      <w:r w:rsidRPr="007C4727">
        <w:rPr>
          <w:i/>
        </w:rPr>
        <w:t xml:space="preserve"> the content of the present document; </w:t>
      </w:r>
    </w:p>
    <w:p w14:paraId="7B4A84F6" w14:textId="77777777" w:rsidR="00F41FED" w:rsidRPr="007C4727" w:rsidRDefault="00F41FED" w:rsidP="00F41FED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7C4727">
        <w:rPr>
          <w:i/>
        </w:rPr>
        <w:tab/>
        <w:t>(b)</w:t>
      </w:r>
      <w:r w:rsidRPr="007C4727">
        <w:rPr>
          <w:i/>
        </w:rPr>
        <w:tab/>
      </w:r>
      <w:proofErr w:type="gramStart"/>
      <w:r w:rsidRPr="007C4727">
        <w:rPr>
          <w:i/>
        </w:rPr>
        <w:t>consider</w:t>
      </w:r>
      <w:proofErr w:type="gramEnd"/>
      <w:r w:rsidRPr="007C4727">
        <w:rPr>
          <w:i/>
        </w:rPr>
        <w:t xml:space="preserve"> and approve the </w:t>
      </w:r>
      <w:r>
        <w:rPr>
          <w:i/>
        </w:rPr>
        <w:t>revised work plan and schedule</w:t>
      </w:r>
      <w:r w:rsidRPr="007C4727">
        <w:rPr>
          <w:i/>
        </w:rPr>
        <w:t>,</w:t>
      </w:r>
      <w:r>
        <w:rPr>
          <w:i/>
        </w:rPr>
        <w:t xml:space="preserve"> as reproduced in the Annex;</w:t>
      </w:r>
    </w:p>
    <w:p w14:paraId="74DBD95C" w14:textId="77777777" w:rsidR="00F41FED" w:rsidRPr="007C4727" w:rsidRDefault="00F41FED" w:rsidP="00F41FED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7C4727">
        <w:rPr>
          <w:i/>
        </w:rPr>
        <w:tab/>
        <w:t>(c)</w:t>
      </w:r>
      <w:r w:rsidRPr="007C4727">
        <w:rPr>
          <w:i/>
        </w:rPr>
        <w:tab/>
      </w:r>
      <w:proofErr w:type="gramStart"/>
      <w:r w:rsidRPr="007C4727">
        <w:rPr>
          <w:i/>
        </w:rPr>
        <w:t>request</w:t>
      </w:r>
      <w:proofErr w:type="gramEnd"/>
      <w:r w:rsidRPr="007C4727">
        <w:rPr>
          <w:i/>
        </w:rPr>
        <w:t xml:space="preserve"> the Secretariat to issue a circular inviting IPOs to</w:t>
      </w:r>
      <w:r>
        <w:rPr>
          <w:i/>
        </w:rPr>
        <w:t xml:space="preserve"> update their information in Part 7.3 of the WIPO Handbook;</w:t>
      </w:r>
    </w:p>
    <w:p w14:paraId="312E9256" w14:textId="77777777" w:rsidR="00F41FED" w:rsidRPr="007C4727" w:rsidRDefault="00F41FED" w:rsidP="00F41FED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7C4727">
        <w:rPr>
          <w:i/>
        </w:rPr>
        <w:tab/>
        <w:t>(d)</w:t>
      </w:r>
      <w:r w:rsidRPr="007C4727">
        <w:rPr>
          <w:i/>
        </w:rPr>
        <w:tab/>
      </w:r>
      <w:proofErr w:type="gramStart"/>
      <w:r>
        <w:rPr>
          <w:i/>
        </w:rPr>
        <w:t>request</w:t>
      </w:r>
      <w:proofErr w:type="gramEnd"/>
      <w:r>
        <w:rPr>
          <w:i/>
        </w:rPr>
        <w:t xml:space="preserve"> the Part 7 Task Force to prepare a questionnaire to update Part 7.1 of the WIPO Handbook, for presentation at its eighth session;</w:t>
      </w:r>
    </w:p>
    <w:p w14:paraId="62B0C714" w14:textId="77777777" w:rsidR="00F41FED" w:rsidRPr="00BB1860" w:rsidRDefault="00F41FED" w:rsidP="00BB1860">
      <w:pPr>
        <w:pStyle w:val="BodyText"/>
        <w:tabs>
          <w:tab w:val="left" w:pos="6160"/>
          <w:tab w:val="left" w:pos="6710"/>
        </w:tabs>
        <w:spacing w:after="0"/>
        <w:ind w:left="5530"/>
      </w:pPr>
      <w:r w:rsidRPr="007C4727">
        <w:rPr>
          <w:i/>
        </w:rPr>
        <w:tab/>
        <w:t>(e)</w:t>
      </w:r>
      <w:r w:rsidRPr="007C4727">
        <w:rPr>
          <w:i/>
        </w:rPr>
        <w:tab/>
      </w:r>
      <w:proofErr w:type="gramStart"/>
      <w:r>
        <w:rPr>
          <w:i/>
        </w:rPr>
        <w:t>request</w:t>
      </w:r>
      <w:proofErr w:type="gramEnd"/>
      <w:r>
        <w:rPr>
          <w:i/>
        </w:rPr>
        <w:t xml:space="preserve"> the Part 7 Task Force to prepare a questionnaire to update Part 7.6 of the WIPO Handbook, for presentation at its eighth session.</w:t>
      </w:r>
    </w:p>
    <w:p w14:paraId="32D2424D" w14:textId="77777777" w:rsidR="00F41FED" w:rsidRPr="00BB1860" w:rsidRDefault="00F41FED" w:rsidP="00F41FED">
      <w:pPr>
        <w:pStyle w:val="BodyText"/>
        <w:tabs>
          <w:tab w:val="left" w:pos="6160"/>
          <w:tab w:val="left" w:pos="6710"/>
        </w:tabs>
        <w:spacing w:after="0"/>
        <w:ind w:left="5533"/>
      </w:pPr>
    </w:p>
    <w:p w14:paraId="47465D5D" w14:textId="77777777" w:rsidR="00BB1860" w:rsidRPr="00BB1860" w:rsidRDefault="00BB1860" w:rsidP="00F41FED">
      <w:pPr>
        <w:pStyle w:val="BodyText"/>
        <w:tabs>
          <w:tab w:val="left" w:pos="6160"/>
          <w:tab w:val="left" w:pos="6710"/>
        </w:tabs>
        <w:spacing w:after="0"/>
        <w:ind w:left="5533"/>
      </w:pPr>
    </w:p>
    <w:p w14:paraId="71788702" w14:textId="77777777" w:rsidR="00F41FED" w:rsidRPr="007C4727" w:rsidRDefault="00F41FED" w:rsidP="00F41FED">
      <w:pPr>
        <w:pStyle w:val="Endofdocument-Annex"/>
        <w:rPr>
          <w:lang w:val="en-GB"/>
        </w:rPr>
      </w:pPr>
      <w:r w:rsidRPr="007C4727">
        <w:rPr>
          <w:lang w:val="en-GB"/>
        </w:rPr>
        <w:t>[Annex follows]</w:t>
      </w:r>
    </w:p>
    <w:sectPr w:rsidR="00F41FED" w:rsidRPr="007C4727" w:rsidSect="00F41FED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2537" w14:textId="77777777" w:rsidR="00F41FED" w:rsidRDefault="00F41FED">
      <w:r>
        <w:separator/>
      </w:r>
    </w:p>
  </w:endnote>
  <w:endnote w:type="continuationSeparator" w:id="0">
    <w:p w14:paraId="0546B629" w14:textId="77777777" w:rsidR="00F41FED" w:rsidRDefault="00F41FED" w:rsidP="003B38C1">
      <w:r>
        <w:separator/>
      </w:r>
    </w:p>
    <w:p w14:paraId="04C6F254" w14:textId="77777777" w:rsidR="00F41FED" w:rsidRPr="003B38C1" w:rsidRDefault="00F41F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2F6CA5E" w14:textId="77777777" w:rsidR="00F41FED" w:rsidRPr="003B38C1" w:rsidRDefault="00F41F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7A083" w14:textId="77777777" w:rsidR="00F41FED" w:rsidRDefault="00F41FED">
      <w:r>
        <w:separator/>
      </w:r>
    </w:p>
  </w:footnote>
  <w:footnote w:type="continuationSeparator" w:id="0">
    <w:p w14:paraId="684E3703" w14:textId="77777777" w:rsidR="00F41FED" w:rsidRDefault="00F41FED" w:rsidP="008B60B2">
      <w:r>
        <w:separator/>
      </w:r>
    </w:p>
    <w:p w14:paraId="1BA16AB3" w14:textId="77777777" w:rsidR="00F41FED" w:rsidRPr="00ED77FB" w:rsidRDefault="00F41F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C2AA02" w14:textId="77777777" w:rsidR="00F41FED" w:rsidRPr="00ED77FB" w:rsidRDefault="00F41F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3D55" w14:textId="77777777" w:rsidR="00EC4E49" w:rsidRDefault="00F41FED" w:rsidP="00477D6B">
    <w:pPr>
      <w:jc w:val="right"/>
    </w:pPr>
    <w:bookmarkStart w:id="6" w:name="Code2"/>
    <w:bookmarkEnd w:id="6"/>
    <w:r>
      <w:t>CWS/7/22</w:t>
    </w:r>
  </w:p>
  <w:p w14:paraId="347BB202" w14:textId="14952310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76481">
      <w:rPr>
        <w:noProof/>
      </w:rPr>
      <w:t>2</w:t>
    </w:r>
    <w:r>
      <w:fldChar w:fldCharType="end"/>
    </w:r>
  </w:p>
  <w:p w14:paraId="0868BF30" w14:textId="77777777" w:rsidR="00EC4E49" w:rsidRDefault="00EC4E49" w:rsidP="00477D6B">
    <w:pPr>
      <w:jc w:val="right"/>
    </w:pPr>
  </w:p>
  <w:p w14:paraId="357B3A5A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ED"/>
    <w:rsid w:val="00043CAA"/>
    <w:rsid w:val="00075432"/>
    <w:rsid w:val="00084C62"/>
    <w:rsid w:val="000968ED"/>
    <w:rsid w:val="000F5E56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9685D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334B6"/>
    <w:rsid w:val="00560A29"/>
    <w:rsid w:val="005C6649"/>
    <w:rsid w:val="005F2085"/>
    <w:rsid w:val="00605827"/>
    <w:rsid w:val="00646050"/>
    <w:rsid w:val="006713CA"/>
    <w:rsid w:val="00671CF7"/>
    <w:rsid w:val="00676C5C"/>
    <w:rsid w:val="007645D0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C7DB0"/>
    <w:rsid w:val="009E2791"/>
    <w:rsid w:val="009E3F6F"/>
    <w:rsid w:val="009F499F"/>
    <w:rsid w:val="00A37342"/>
    <w:rsid w:val="00A42DAF"/>
    <w:rsid w:val="00A45BD8"/>
    <w:rsid w:val="00A63606"/>
    <w:rsid w:val="00A869B7"/>
    <w:rsid w:val="00AC205C"/>
    <w:rsid w:val="00AF0A6B"/>
    <w:rsid w:val="00B05A69"/>
    <w:rsid w:val="00B9734B"/>
    <w:rsid w:val="00BA30E2"/>
    <w:rsid w:val="00BB1860"/>
    <w:rsid w:val="00C0065B"/>
    <w:rsid w:val="00C03A69"/>
    <w:rsid w:val="00C11BFE"/>
    <w:rsid w:val="00C5068F"/>
    <w:rsid w:val="00C61055"/>
    <w:rsid w:val="00C86D74"/>
    <w:rsid w:val="00CD04F1"/>
    <w:rsid w:val="00CD59F2"/>
    <w:rsid w:val="00D3124F"/>
    <w:rsid w:val="00D45252"/>
    <w:rsid w:val="00D71B4D"/>
    <w:rsid w:val="00D93D55"/>
    <w:rsid w:val="00E15015"/>
    <w:rsid w:val="00E335FE"/>
    <w:rsid w:val="00E4227B"/>
    <w:rsid w:val="00EA7D6E"/>
    <w:rsid w:val="00EB7B86"/>
    <w:rsid w:val="00EC4E49"/>
    <w:rsid w:val="00ED77FB"/>
    <w:rsid w:val="00EE45FA"/>
    <w:rsid w:val="00F41FED"/>
    <w:rsid w:val="00F66152"/>
    <w:rsid w:val="00F76481"/>
    <w:rsid w:val="00F9704A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670E4F4"/>
  <w15:docId w15:val="{81A9DCE9-343A-471B-A767-57811CB5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F41FED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41FED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645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45D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45D0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645D0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2</Pages>
  <Words>542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CWS/7/22 (in English)</vt:lpstr>
    </vt:vector>
  </TitlesOfParts>
  <Company>WIPO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CWS/7/22 (in English)</dc:title>
  <dc:subject>Report on Task No.50</dc:subject>
  <dc:creator>WIPO</dc:creator>
  <cp:keywords>CWS, WIPO</cp:keywords>
  <cp:lastModifiedBy>DRAKE Sophie</cp:lastModifiedBy>
  <cp:revision>8</cp:revision>
  <cp:lastPrinted>2011-02-15T11:56:00Z</cp:lastPrinted>
  <dcterms:created xsi:type="dcterms:W3CDTF">2019-05-09T14:52:00Z</dcterms:created>
  <dcterms:modified xsi:type="dcterms:W3CDTF">2019-05-20T15:40:00Z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