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D5A56" w:rsidRPr="00ED5A56" w:rsidTr="00361450">
        <w:tc>
          <w:tcPr>
            <w:tcW w:w="4513" w:type="dxa"/>
            <w:tcBorders>
              <w:bottom w:val="single" w:sz="4" w:space="0" w:color="auto"/>
            </w:tcBorders>
            <w:tcMar>
              <w:bottom w:w="170" w:type="dxa"/>
            </w:tcMar>
          </w:tcPr>
          <w:p w:rsidR="00EC4E49" w:rsidRPr="00ED5A56" w:rsidRDefault="00EC4E49" w:rsidP="00916EE2">
            <w:bookmarkStart w:id="0" w:name="_GoBack"/>
            <w:bookmarkEnd w:id="0"/>
          </w:p>
        </w:tc>
        <w:tc>
          <w:tcPr>
            <w:tcW w:w="4337" w:type="dxa"/>
            <w:tcBorders>
              <w:bottom w:val="single" w:sz="4" w:space="0" w:color="auto"/>
            </w:tcBorders>
            <w:tcMar>
              <w:left w:w="0" w:type="dxa"/>
              <w:right w:w="0" w:type="dxa"/>
            </w:tcMar>
          </w:tcPr>
          <w:p w:rsidR="00EC4E49" w:rsidRPr="00ED5A56" w:rsidRDefault="002803A6" w:rsidP="00916EE2">
            <w:r w:rsidRPr="00ED5A56">
              <w:rPr>
                <w:noProof/>
                <w:lang w:eastAsia="en-US"/>
              </w:rPr>
              <w:drawing>
                <wp:inline distT="0" distB="0" distL="0" distR="0" wp14:anchorId="29BB58DA" wp14:editId="134C6F1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D5A56" w:rsidRDefault="00EC4E49" w:rsidP="00916EE2">
            <w:pPr>
              <w:jc w:val="right"/>
            </w:pPr>
            <w:r w:rsidRPr="00ED5A56">
              <w:rPr>
                <w:b/>
                <w:sz w:val="40"/>
                <w:szCs w:val="40"/>
              </w:rPr>
              <w:t>E</w:t>
            </w:r>
          </w:p>
        </w:tc>
      </w:tr>
      <w:tr w:rsidR="00ED5A56" w:rsidRPr="00ED5A5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D5A56" w:rsidRDefault="002803A6" w:rsidP="00A07B60">
            <w:pPr>
              <w:jc w:val="right"/>
              <w:rPr>
                <w:rFonts w:ascii="Arial Black" w:hAnsi="Arial Black"/>
                <w:caps/>
                <w:sz w:val="15"/>
              </w:rPr>
            </w:pPr>
            <w:r w:rsidRPr="00ED5A56">
              <w:rPr>
                <w:rFonts w:ascii="Arial Black" w:hAnsi="Arial Black"/>
                <w:caps/>
                <w:sz w:val="15"/>
              </w:rPr>
              <w:t>IPC/WG/31/</w:t>
            </w:r>
            <w:bookmarkStart w:id="1" w:name="Code"/>
            <w:bookmarkEnd w:id="1"/>
            <w:r w:rsidR="005245C5" w:rsidRPr="00ED5A56">
              <w:rPr>
                <w:rFonts w:ascii="Arial Black" w:hAnsi="Arial Black"/>
                <w:caps/>
                <w:sz w:val="15"/>
              </w:rPr>
              <w:t>2</w:t>
            </w:r>
            <w:r w:rsidR="00A42DAF" w:rsidRPr="00ED5A56">
              <w:rPr>
                <w:rFonts w:ascii="Arial Black" w:hAnsi="Arial Black"/>
                <w:caps/>
                <w:sz w:val="15"/>
              </w:rPr>
              <w:t xml:space="preserve"> </w:t>
            </w:r>
            <w:r w:rsidR="008B2CC1" w:rsidRPr="00ED5A56">
              <w:rPr>
                <w:rFonts w:ascii="Arial Black" w:hAnsi="Arial Black"/>
                <w:caps/>
                <w:sz w:val="15"/>
              </w:rPr>
              <w:t xml:space="preserve">   </w:t>
            </w:r>
          </w:p>
        </w:tc>
      </w:tr>
      <w:tr w:rsidR="00ED5A56" w:rsidRPr="00ED5A56" w:rsidTr="00916EE2">
        <w:trPr>
          <w:trHeight w:hRule="exact" w:val="170"/>
        </w:trPr>
        <w:tc>
          <w:tcPr>
            <w:tcW w:w="9356" w:type="dxa"/>
            <w:gridSpan w:val="3"/>
            <w:noWrap/>
            <w:tcMar>
              <w:left w:w="0" w:type="dxa"/>
              <w:right w:w="0" w:type="dxa"/>
            </w:tcMar>
            <w:vAlign w:val="bottom"/>
          </w:tcPr>
          <w:p w:rsidR="008B2CC1" w:rsidRPr="00ED5A56" w:rsidRDefault="008B2CC1" w:rsidP="00916EE2">
            <w:pPr>
              <w:jc w:val="right"/>
              <w:rPr>
                <w:rFonts w:ascii="Arial Black" w:hAnsi="Arial Black"/>
                <w:caps/>
                <w:sz w:val="15"/>
              </w:rPr>
            </w:pPr>
            <w:r w:rsidRPr="00ED5A56">
              <w:rPr>
                <w:rFonts w:ascii="Arial Black" w:hAnsi="Arial Black"/>
                <w:caps/>
                <w:sz w:val="15"/>
              </w:rPr>
              <w:t>ORIGINAL:</w:t>
            </w:r>
            <w:r w:rsidR="00A42DAF" w:rsidRPr="00ED5A56">
              <w:rPr>
                <w:rFonts w:ascii="Arial Black" w:hAnsi="Arial Black"/>
                <w:caps/>
                <w:sz w:val="15"/>
              </w:rPr>
              <w:t xml:space="preserve"> </w:t>
            </w:r>
            <w:r w:rsidRPr="00ED5A56">
              <w:rPr>
                <w:rFonts w:ascii="Arial Black" w:hAnsi="Arial Black"/>
                <w:caps/>
                <w:sz w:val="15"/>
              </w:rPr>
              <w:t xml:space="preserve"> </w:t>
            </w:r>
            <w:bookmarkStart w:id="2" w:name="Original"/>
            <w:bookmarkEnd w:id="2"/>
            <w:r w:rsidR="005245C5" w:rsidRPr="00ED5A56">
              <w:rPr>
                <w:rFonts w:ascii="Arial Black" w:hAnsi="Arial Black"/>
                <w:caps/>
                <w:sz w:val="15"/>
              </w:rPr>
              <w:t>English</w:t>
            </w:r>
          </w:p>
        </w:tc>
      </w:tr>
      <w:tr w:rsidR="00ED5A56" w:rsidRPr="00ED5A56" w:rsidTr="00916EE2">
        <w:trPr>
          <w:trHeight w:hRule="exact" w:val="198"/>
        </w:trPr>
        <w:tc>
          <w:tcPr>
            <w:tcW w:w="9356" w:type="dxa"/>
            <w:gridSpan w:val="3"/>
            <w:tcMar>
              <w:left w:w="0" w:type="dxa"/>
              <w:right w:w="0" w:type="dxa"/>
            </w:tcMar>
            <w:vAlign w:val="bottom"/>
          </w:tcPr>
          <w:p w:rsidR="008B2CC1" w:rsidRPr="00ED5A56" w:rsidRDefault="008B2CC1" w:rsidP="000E2195">
            <w:pPr>
              <w:jc w:val="right"/>
              <w:rPr>
                <w:rFonts w:ascii="Arial Black" w:hAnsi="Arial Black"/>
                <w:caps/>
                <w:sz w:val="15"/>
              </w:rPr>
            </w:pPr>
            <w:r w:rsidRPr="00ED5A56">
              <w:rPr>
                <w:rFonts w:ascii="Arial Black" w:hAnsi="Arial Black"/>
                <w:caps/>
                <w:sz w:val="15"/>
              </w:rPr>
              <w:t>DATE:</w:t>
            </w:r>
            <w:r w:rsidR="00A42DAF" w:rsidRPr="00ED5A56">
              <w:rPr>
                <w:rFonts w:ascii="Arial Black" w:hAnsi="Arial Black"/>
                <w:caps/>
                <w:sz w:val="15"/>
              </w:rPr>
              <w:t xml:space="preserve"> </w:t>
            </w:r>
            <w:r w:rsidRPr="00ED5A56">
              <w:rPr>
                <w:rFonts w:ascii="Arial Black" w:hAnsi="Arial Black"/>
                <w:caps/>
                <w:sz w:val="15"/>
              </w:rPr>
              <w:t xml:space="preserve"> </w:t>
            </w:r>
            <w:bookmarkStart w:id="3" w:name="Date"/>
            <w:bookmarkEnd w:id="3"/>
            <w:r w:rsidR="00A07B60" w:rsidRPr="00ED5A56">
              <w:rPr>
                <w:rFonts w:ascii="Arial Black" w:hAnsi="Arial Black"/>
                <w:caps/>
                <w:sz w:val="15"/>
              </w:rPr>
              <w:t xml:space="preserve">June </w:t>
            </w:r>
            <w:r w:rsidR="000E2195" w:rsidRPr="00ED5A56">
              <w:rPr>
                <w:rFonts w:ascii="Arial Black" w:hAnsi="Arial Black"/>
                <w:caps/>
                <w:sz w:val="15"/>
              </w:rPr>
              <w:t>5</w:t>
            </w:r>
            <w:r w:rsidR="0003542F" w:rsidRPr="00ED5A56">
              <w:rPr>
                <w:rFonts w:ascii="Arial Black" w:hAnsi="Arial Black"/>
                <w:caps/>
                <w:sz w:val="15"/>
              </w:rPr>
              <w:t xml:space="preserve">, </w:t>
            </w:r>
            <w:r w:rsidR="005245C5" w:rsidRPr="00ED5A56">
              <w:rPr>
                <w:rFonts w:ascii="Arial Black" w:hAnsi="Arial Black"/>
                <w:caps/>
                <w:sz w:val="15"/>
              </w:rPr>
              <w:t>2014</w:t>
            </w:r>
          </w:p>
        </w:tc>
      </w:tr>
    </w:tbl>
    <w:p w:rsidR="008B2CC1" w:rsidRPr="00ED5A56" w:rsidRDefault="008B2CC1" w:rsidP="008B2CC1"/>
    <w:p w:rsidR="008B2CC1" w:rsidRPr="00ED5A56" w:rsidRDefault="008B2CC1" w:rsidP="008B2CC1"/>
    <w:p w:rsidR="008B2CC1" w:rsidRPr="00ED5A56" w:rsidRDefault="008B2CC1" w:rsidP="008B2CC1"/>
    <w:p w:rsidR="008B2CC1" w:rsidRPr="00ED5A56" w:rsidRDefault="008B2CC1" w:rsidP="008B2CC1"/>
    <w:p w:rsidR="008B2CC1" w:rsidRPr="00ED5A56" w:rsidRDefault="008B2CC1" w:rsidP="008B2CC1"/>
    <w:p w:rsidR="002803A6" w:rsidRPr="00ED5A56" w:rsidRDefault="002803A6" w:rsidP="002803A6">
      <w:pPr>
        <w:rPr>
          <w:b/>
          <w:sz w:val="28"/>
          <w:szCs w:val="28"/>
        </w:rPr>
      </w:pPr>
      <w:r w:rsidRPr="00ED5A56">
        <w:rPr>
          <w:b/>
          <w:sz w:val="28"/>
          <w:szCs w:val="28"/>
        </w:rPr>
        <w:t>Special Union for the International Patent Classification (IPC Union) IPC Revision Working Group</w:t>
      </w:r>
    </w:p>
    <w:p w:rsidR="003845C1" w:rsidRPr="00ED5A56" w:rsidRDefault="003845C1" w:rsidP="003845C1"/>
    <w:p w:rsidR="002803A6" w:rsidRPr="00ED5A56" w:rsidRDefault="002803A6" w:rsidP="003845C1"/>
    <w:p w:rsidR="002803A6" w:rsidRPr="00ED5A56" w:rsidRDefault="002803A6" w:rsidP="002803A6">
      <w:pPr>
        <w:rPr>
          <w:b/>
          <w:sz w:val="24"/>
          <w:szCs w:val="24"/>
        </w:rPr>
      </w:pPr>
      <w:r w:rsidRPr="00ED5A56">
        <w:rPr>
          <w:b/>
          <w:sz w:val="24"/>
          <w:szCs w:val="24"/>
        </w:rPr>
        <w:t xml:space="preserve">Thirty-First </w:t>
      </w:r>
      <w:proofErr w:type="gramStart"/>
      <w:r w:rsidRPr="00ED5A56">
        <w:rPr>
          <w:b/>
          <w:sz w:val="24"/>
          <w:szCs w:val="24"/>
        </w:rPr>
        <w:t>Session</w:t>
      </w:r>
      <w:proofErr w:type="gramEnd"/>
    </w:p>
    <w:p w:rsidR="002803A6" w:rsidRPr="00ED5A56" w:rsidRDefault="002803A6" w:rsidP="002803A6">
      <w:pPr>
        <w:rPr>
          <w:b/>
          <w:sz w:val="24"/>
          <w:szCs w:val="24"/>
        </w:rPr>
      </w:pPr>
      <w:r w:rsidRPr="00ED5A56">
        <w:rPr>
          <w:b/>
          <w:sz w:val="24"/>
          <w:szCs w:val="24"/>
        </w:rPr>
        <w:t>Geneva, May 12 to 16, 2014</w:t>
      </w:r>
    </w:p>
    <w:p w:rsidR="008B2CC1" w:rsidRPr="00ED5A56" w:rsidRDefault="008B2CC1" w:rsidP="008B2CC1"/>
    <w:p w:rsidR="008B2CC1" w:rsidRPr="00ED5A56" w:rsidRDefault="008B2CC1" w:rsidP="008B2CC1"/>
    <w:p w:rsidR="008B2CC1" w:rsidRPr="00ED5A56" w:rsidRDefault="008B2CC1" w:rsidP="008B2CC1"/>
    <w:p w:rsidR="008B2CC1" w:rsidRPr="00ED5A56" w:rsidRDefault="005245C5" w:rsidP="008B2CC1">
      <w:pPr>
        <w:rPr>
          <w:caps/>
          <w:sz w:val="24"/>
        </w:rPr>
      </w:pPr>
      <w:bookmarkStart w:id="4" w:name="TitleOfDoc"/>
      <w:bookmarkEnd w:id="4"/>
      <w:r w:rsidRPr="00ED5A56">
        <w:rPr>
          <w:caps/>
          <w:sz w:val="24"/>
        </w:rPr>
        <w:t>report</w:t>
      </w:r>
    </w:p>
    <w:p w:rsidR="008B2CC1" w:rsidRPr="00ED5A56" w:rsidRDefault="008B2CC1" w:rsidP="008B2CC1"/>
    <w:p w:rsidR="00AC205C" w:rsidRPr="00ED5A56" w:rsidRDefault="00A07B60">
      <w:bookmarkStart w:id="5" w:name="Prepared"/>
      <w:bookmarkEnd w:id="5"/>
      <w:proofErr w:type="gramStart"/>
      <w:r w:rsidRPr="00ED5A56">
        <w:t>adopted</w:t>
      </w:r>
      <w:proofErr w:type="gramEnd"/>
      <w:r w:rsidRPr="00ED5A56">
        <w:t xml:space="preserve"> by the Working Group</w:t>
      </w:r>
    </w:p>
    <w:p w:rsidR="000F5E56" w:rsidRPr="00ED5A56" w:rsidRDefault="000F5E56"/>
    <w:p w:rsidR="002928D3" w:rsidRPr="00ED5A56" w:rsidRDefault="002928D3"/>
    <w:p w:rsidR="002928D3" w:rsidRPr="00ED5A56" w:rsidRDefault="002928D3" w:rsidP="0053057A"/>
    <w:p w:rsidR="005245C5" w:rsidRPr="00ED5A56" w:rsidRDefault="005245C5" w:rsidP="005245C5"/>
    <w:p w:rsidR="005245C5" w:rsidRPr="00ED5A56" w:rsidRDefault="005245C5" w:rsidP="008D297F">
      <w:pPr>
        <w:pStyle w:val="Heading1"/>
      </w:pPr>
      <w:r w:rsidRPr="00ED5A56">
        <w:t>INTRODUCTION</w:t>
      </w:r>
    </w:p>
    <w:p w:rsidR="005245C5" w:rsidRPr="00ED5A56" w:rsidRDefault="005245C5" w:rsidP="00365E01">
      <w:pPr>
        <w:pStyle w:val="ONUME"/>
      </w:pPr>
      <w:r w:rsidRPr="00ED5A56">
        <w:t>The IPC Revision Working Group (hereinafter referred to as “the Working Group”) held its thirty-first session in Geneva from May 12 to 16, 2014.  The following members of the Working Group were represented at the session:  Brazil, China, Egypt, Estonia, Finland, France, Germany, Greece, Ireland, Japan, Mexico, Norway, Portugal, Republic of Korea, Romania, Russian Federation, Serbia, Spain, Sweden, Switzerland, Ukraine, United Kingdom, United States of America, and the European Patent Office (EPO) (2</w:t>
      </w:r>
      <w:r w:rsidR="00365E01" w:rsidRPr="00ED5A56">
        <w:t>4</w:t>
      </w:r>
      <w:r w:rsidRPr="00ED5A56">
        <w:t xml:space="preserve">).  </w:t>
      </w:r>
      <w:r w:rsidR="00365E01" w:rsidRPr="00ED5A56">
        <w:t xml:space="preserve">Singapore </w:t>
      </w:r>
      <w:r w:rsidR="00DC3429" w:rsidRPr="00ED5A56">
        <w:t>was</w:t>
      </w:r>
      <w:r w:rsidR="00365E01" w:rsidRPr="00ED5A56">
        <w:t xml:space="preserve"> represented as observer. </w:t>
      </w:r>
      <w:r w:rsidR="00B011BC" w:rsidRPr="00ED5A56">
        <w:t xml:space="preserve"> </w:t>
      </w:r>
      <w:r w:rsidRPr="00ED5A56">
        <w:t>The list of participants appears as Annex I to this report.</w:t>
      </w:r>
    </w:p>
    <w:p w:rsidR="005245C5" w:rsidRPr="00ED5A56" w:rsidRDefault="005245C5" w:rsidP="00365E01">
      <w:pPr>
        <w:pStyle w:val="ONUME"/>
      </w:pPr>
      <w:r w:rsidRPr="00ED5A56">
        <w:t xml:space="preserve">The session was opened by Mr. </w:t>
      </w:r>
      <w:r w:rsidR="00DC3429" w:rsidRPr="00ED5A56">
        <w:t>A. Farassopoulos, Director, International Classifications and Standards Division</w:t>
      </w:r>
      <w:r w:rsidRPr="00ED5A56">
        <w:t>.</w:t>
      </w:r>
    </w:p>
    <w:p w:rsidR="002E2167" w:rsidRPr="00ED5A56" w:rsidRDefault="002E2167" w:rsidP="002E2167">
      <w:pPr>
        <w:pStyle w:val="ONUME"/>
        <w:numPr>
          <w:ilvl w:val="0"/>
          <w:numId w:val="0"/>
        </w:numPr>
      </w:pPr>
    </w:p>
    <w:p w:rsidR="005245C5" w:rsidRPr="00ED5A56" w:rsidRDefault="005245C5" w:rsidP="008D297F">
      <w:pPr>
        <w:pStyle w:val="Heading1"/>
      </w:pPr>
      <w:r w:rsidRPr="00ED5A56">
        <w:t>OFFICERS</w:t>
      </w:r>
    </w:p>
    <w:p w:rsidR="00365E01" w:rsidRPr="00ED5A56" w:rsidRDefault="00365E01" w:rsidP="008D297F">
      <w:pPr>
        <w:pStyle w:val="ONUME"/>
      </w:pPr>
      <w:r w:rsidRPr="00ED5A56">
        <w:t>The Working Group unanimously elected Mr.</w:t>
      </w:r>
      <w:r w:rsidR="00B011BC" w:rsidRPr="00ED5A56">
        <w:t> </w:t>
      </w:r>
      <w:r w:rsidRPr="00ED5A56">
        <w:t>R.</w:t>
      </w:r>
      <w:r w:rsidR="00B011BC" w:rsidRPr="00ED5A56">
        <w:t> </w:t>
      </w:r>
      <w:proofErr w:type="spellStart"/>
      <w:r w:rsidRPr="00ED5A56">
        <w:t>Iasevoli</w:t>
      </w:r>
      <w:proofErr w:type="spellEnd"/>
      <w:r w:rsidRPr="00ED5A56">
        <w:t xml:space="preserve"> (EPO) as Chair and Mr</w:t>
      </w:r>
      <w:r w:rsidR="00DC3429" w:rsidRPr="00ED5A56">
        <w:t>. J. </w:t>
      </w:r>
      <w:r w:rsidRPr="00ED5A56">
        <w:t xml:space="preserve"> Cowen (United Kingdom) as Vice</w:t>
      </w:r>
      <w:r w:rsidRPr="00ED5A56">
        <w:noBreakHyphen/>
        <w:t>Chair for 2014.</w:t>
      </w:r>
    </w:p>
    <w:p w:rsidR="005245C5" w:rsidRPr="00ED5A56" w:rsidRDefault="005245C5" w:rsidP="008D297F">
      <w:pPr>
        <w:pStyle w:val="ONUME"/>
      </w:pPr>
      <w:r w:rsidRPr="00ED5A56">
        <w:t>Mrs. N. Xu (WIPO) acted as Secretary of the session.</w:t>
      </w:r>
    </w:p>
    <w:p w:rsidR="005245C5" w:rsidRPr="00ED5A56" w:rsidRDefault="005245C5" w:rsidP="005245C5">
      <w:pPr>
        <w:spacing w:after="120"/>
      </w:pPr>
    </w:p>
    <w:p w:rsidR="00365E01" w:rsidRPr="00ED5A56" w:rsidRDefault="00365E01">
      <w:pPr>
        <w:rPr>
          <w:b/>
          <w:bCs/>
        </w:rPr>
      </w:pPr>
      <w:r w:rsidRPr="00ED5A56">
        <w:rPr>
          <w:b/>
          <w:bCs/>
        </w:rPr>
        <w:br w:type="page"/>
      </w:r>
    </w:p>
    <w:p w:rsidR="005245C5" w:rsidRPr="00ED5A56" w:rsidRDefault="005245C5" w:rsidP="008D297F">
      <w:pPr>
        <w:pStyle w:val="Heading1"/>
      </w:pPr>
      <w:r w:rsidRPr="00ED5A56">
        <w:lastRenderedPageBreak/>
        <w:t>ADOPTION OF THE AGENDA</w:t>
      </w:r>
    </w:p>
    <w:p w:rsidR="005245C5" w:rsidRPr="00ED5A56" w:rsidRDefault="005245C5" w:rsidP="008D297F">
      <w:pPr>
        <w:pStyle w:val="ONUME"/>
      </w:pPr>
      <w:r w:rsidRPr="00ED5A56">
        <w:t>The Working Group unanimously adopted the agenda, which appears as Annex II to this report.</w:t>
      </w:r>
    </w:p>
    <w:p w:rsidR="002E2167" w:rsidRPr="00ED5A56" w:rsidRDefault="002E2167" w:rsidP="002E2167">
      <w:pPr>
        <w:pStyle w:val="ONUME"/>
        <w:numPr>
          <w:ilvl w:val="0"/>
          <w:numId w:val="0"/>
        </w:numPr>
      </w:pPr>
    </w:p>
    <w:p w:rsidR="005245C5" w:rsidRPr="00ED5A56" w:rsidRDefault="005245C5" w:rsidP="008D297F">
      <w:pPr>
        <w:pStyle w:val="Heading1"/>
      </w:pPr>
      <w:r w:rsidRPr="00ED5A56">
        <w:t>DISCUSSIONS, CONCLUSIONS AND DECISIONS</w:t>
      </w:r>
    </w:p>
    <w:p w:rsidR="005245C5" w:rsidRPr="00ED5A56" w:rsidRDefault="005245C5" w:rsidP="008D297F">
      <w:pPr>
        <w:pStyle w:val="ONUME"/>
      </w:pPr>
      <w:r w:rsidRPr="00ED5A56">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2E2167" w:rsidRPr="00ED5A56" w:rsidRDefault="002E2167" w:rsidP="002E2167">
      <w:pPr>
        <w:pStyle w:val="ONUME"/>
        <w:numPr>
          <w:ilvl w:val="0"/>
          <w:numId w:val="0"/>
        </w:numPr>
      </w:pPr>
    </w:p>
    <w:p w:rsidR="008D297F" w:rsidRPr="00ED5A56" w:rsidRDefault="008D297F" w:rsidP="008D297F">
      <w:pPr>
        <w:pStyle w:val="Heading1"/>
      </w:pPr>
      <w:r w:rsidRPr="00ED5A56">
        <w:t xml:space="preserve">Report on the forty-sixth session of the IPC Committee of Experts </w:t>
      </w:r>
    </w:p>
    <w:p w:rsidR="007625CE" w:rsidRPr="00ED5A56" w:rsidRDefault="007625CE" w:rsidP="007625CE">
      <w:pPr>
        <w:pStyle w:val="ONUME"/>
      </w:pPr>
      <w:r w:rsidRPr="00ED5A56">
        <w:rPr>
          <w:szCs w:val="22"/>
        </w:rPr>
        <w:t>The Secretariat presented an oral report on the forty-sixth session of the IPC Committee of Experts (hereinafter referred to as “the Committee”) (see document IPC/CE/46/2).</w:t>
      </w:r>
    </w:p>
    <w:p w:rsidR="007625CE" w:rsidRPr="00ED5A56" w:rsidRDefault="00C77BEC" w:rsidP="007625CE">
      <w:pPr>
        <w:pStyle w:val="ONUME"/>
      </w:pPr>
      <w:r w:rsidRPr="00ED5A56">
        <w:t>It was noted that, after the Committee adopted the IPC Revision Roadmap at its forty</w:t>
      </w:r>
      <w:r w:rsidR="002E2167" w:rsidRPr="00ED5A56">
        <w:noBreakHyphen/>
      </w:r>
      <w:r w:rsidRPr="00ED5A56">
        <w:t>fifth</w:t>
      </w:r>
      <w:r w:rsidR="003677E6" w:rsidRPr="00ED5A56">
        <w:t> </w:t>
      </w:r>
      <w:r w:rsidRPr="00ED5A56">
        <w:t xml:space="preserve">session, the number of C projects had rapidly increased, and furthermore, in addition to the </w:t>
      </w:r>
      <w:proofErr w:type="spellStart"/>
      <w:r w:rsidR="0043531F" w:rsidRPr="00ED5A56">
        <w:t>FiveIPOffices</w:t>
      </w:r>
      <w:proofErr w:type="spellEnd"/>
      <w:r w:rsidRPr="00ED5A56">
        <w:t>, more offices submitted revision requests under the framework of the IPC</w:t>
      </w:r>
      <w:r w:rsidR="00B8137D" w:rsidRPr="00ED5A56">
        <w:t> </w:t>
      </w:r>
      <w:r w:rsidRPr="00ED5A56">
        <w:t>Revision Roadmap.</w:t>
      </w:r>
    </w:p>
    <w:p w:rsidR="0054175C" w:rsidRPr="00ED5A56" w:rsidRDefault="00C77BEC" w:rsidP="008D297F">
      <w:pPr>
        <w:pStyle w:val="ONUME"/>
      </w:pPr>
      <w:r w:rsidRPr="00ED5A56">
        <w:t xml:space="preserve">It was further noted that the Committee </w:t>
      </w:r>
      <w:r w:rsidR="0043531F" w:rsidRPr="00ED5A56">
        <w:t xml:space="preserve">had approved </w:t>
      </w:r>
      <w:r w:rsidRPr="00ED5A56">
        <w:t xml:space="preserve">the principles of the procedure of the IPC revision, as needed for the new IPC Revision Management System (IPCRMS), the </w:t>
      </w:r>
      <w:r w:rsidR="0043531F" w:rsidRPr="00ED5A56">
        <w:t xml:space="preserve">interaction between </w:t>
      </w:r>
      <w:r w:rsidRPr="00ED5A56">
        <w:t xml:space="preserve">IPCRMS </w:t>
      </w:r>
      <w:r w:rsidR="0043531F" w:rsidRPr="00ED5A56">
        <w:t xml:space="preserve">and </w:t>
      </w:r>
      <w:r w:rsidRPr="00ED5A56">
        <w:t xml:space="preserve">Offices and the proposed changes in the Master Files and the IPC Publication (see </w:t>
      </w:r>
      <w:r w:rsidR="0043531F" w:rsidRPr="00ED5A56">
        <w:t>Annex </w:t>
      </w:r>
      <w:r w:rsidRPr="00ED5A56">
        <w:t>III to document</w:t>
      </w:r>
      <w:r w:rsidR="0054175C" w:rsidRPr="00ED5A56">
        <w:t xml:space="preserve"> IPC/CE/46/2</w:t>
      </w:r>
      <w:r w:rsidRPr="00ED5A56">
        <w:t xml:space="preserve">). </w:t>
      </w:r>
    </w:p>
    <w:p w:rsidR="008D297F" w:rsidRPr="00ED5A56" w:rsidRDefault="0054175C" w:rsidP="002E2167">
      <w:pPr>
        <w:pStyle w:val="ONUME"/>
        <w:ind w:right="141"/>
      </w:pPr>
      <w:r w:rsidRPr="00ED5A56">
        <w:t>It was noted</w:t>
      </w:r>
      <w:r w:rsidR="002E2167" w:rsidRPr="00ED5A56">
        <w:t>,</w:t>
      </w:r>
      <w:r w:rsidRPr="00ED5A56">
        <w:t xml:space="preserve"> in particular</w:t>
      </w:r>
      <w:r w:rsidR="002E2167" w:rsidRPr="00ED5A56">
        <w:t>,</w:t>
      </w:r>
      <w:r w:rsidRPr="00ED5A56">
        <w:t xml:space="preserve"> that the Committee had decided to include the task of removal of non-limiting references (NLRs)</w:t>
      </w:r>
      <w:r w:rsidR="00C77BEC" w:rsidRPr="00ED5A56">
        <w:t xml:space="preserve"> </w:t>
      </w:r>
      <w:r w:rsidRPr="00ED5A56">
        <w:t xml:space="preserve">in the framework of revision and maintenance projects by the corresponding </w:t>
      </w:r>
      <w:r w:rsidR="002E2167" w:rsidRPr="00ED5A56">
        <w:t>r</w:t>
      </w:r>
      <w:r w:rsidRPr="00ED5A56">
        <w:t xml:space="preserve">apporteurs. </w:t>
      </w:r>
      <w:r w:rsidR="003677E6" w:rsidRPr="00ED5A56">
        <w:t xml:space="preserve"> </w:t>
      </w:r>
      <w:r w:rsidRPr="00ED5A56">
        <w:t xml:space="preserve">In view of the fact that 348 subclasses remained to be completed in that respect and in order to accelerate the removal of NLRs, the Committee </w:t>
      </w:r>
      <w:r w:rsidR="0043531F" w:rsidRPr="00ED5A56">
        <w:t xml:space="preserve">had </w:t>
      </w:r>
      <w:r w:rsidRPr="00ED5A56">
        <w:t xml:space="preserve">decided to create pilot project </w:t>
      </w:r>
      <w:hyperlink r:id="rId9" w:history="1">
        <w:r w:rsidRPr="00ED5A56">
          <w:rPr>
            <w:rStyle w:val="Hyperlink"/>
            <w:color w:val="auto"/>
            <w:u w:val="none"/>
          </w:rPr>
          <w:t>WG</w:t>
        </w:r>
        <w:r w:rsidR="0043531F" w:rsidRPr="00ED5A56">
          <w:rPr>
            <w:rStyle w:val="Hyperlink"/>
            <w:color w:val="auto"/>
            <w:u w:val="none"/>
          </w:rPr>
          <w:t> </w:t>
        </w:r>
        <w:r w:rsidRPr="00ED5A56">
          <w:rPr>
            <w:rStyle w:val="Hyperlink"/>
            <w:color w:val="auto"/>
            <w:u w:val="none"/>
          </w:rPr>
          <w:t>301</w:t>
        </w:r>
      </w:hyperlink>
      <w:r w:rsidRPr="00ED5A56">
        <w:t xml:space="preserve"> with the International Bureau as Rapporteur</w:t>
      </w:r>
      <w:r w:rsidR="0043531F" w:rsidRPr="00ED5A56">
        <w:t>,</w:t>
      </w:r>
      <w:r w:rsidRPr="00ED5A56">
        <w:t xml:space="preserve"> to cover 10 subclasses, by exclusively using the </w:t>
      </w:r>
      <w:r w:rsidR="0043531F" w:rsidRPr="00ED5A56">
        <w:t>IPC e-forum</w:t>
      </w:r>
      <w:r w:rsidR="009A1BDA" w:rsidRPr="00ED5A56">
        <w:t xml:space="preserve"> without discussion at the Working Group</w:t>
      </w:r>
      <w:r w:rsidRPr="00ED5A56">
        <w:t>.</w:t>
      </w:r>
      <w:r w:rsidR="009A1BDA" w:rsidRPr="00ED5A56">
        <w:t xml:space="preserve"> </w:t>
      </w:r>
      <w:r w:rsidR="003677E6" w:rsidRPr="00ED5A56">
        <w:t xml:space="preserve"> </w:t>
      </w:r>
      <w:r w:rsidR="0043531F" w:rsidRPr="00ED5A56">
        <w:t xml:space="preserve">Offices would submit comments to the IPC e-forum indicating only disagreement with individual proposals by the International Bureau.  If there is substantial agreement, the International Bureau would submit a plan to continue and complete the removal of NLRs and an alternative procedure </w:t>
      </w:r>
      <w:r w:rsidR="00B8137D" w:rsidRPr="00ED5A56">
        <w:t xml:space="preserve">instead </w:t>
      </w:r>
      <w:r w:rsidR="0043531F" w:rsidRPr="00ED5A56">
        <w:t>in case of important disagreement</w:t>
      </w:r>
      <w:r w:rsidR="001F41C0" w:rsidRPr="00ED5A56">
        <w:t>, at the next session of the</w:t>
      </w:r>
      <w:r w:rsidR="00E46DC7" w:rsidRPr="00ED5A56">
        <w:t> </w:t>
      </w:r>
      <w:r w:rsidR="001F41C0" w:rsidRPr="00ED5A56">
        <w:t>Committee</w:t>
      </w:r>
      <w:r w:rsidR="0043531F" w:rsidRPr="00ED5A56">
        <w:t>.</w:t>
      </w:r>
    </w:p>
    <w:p w:rsidR="002E2167" w:rsidRPr="00ED5A56" w:rsidRDefault="009A1BDA" w:rsidP="00B011BC">
      <w:pPr>
        <w:pStyle w:val="ONUME"/>
      </w:pPr>
      <w:r w:rsidRPr="00ED5A56">
        <w:t xml:space="preserve">The Committee further adopted amendments to the </w:t>
      </w:r>
      <w:r w:rsidRPr="00ED5A56">
        <w:rPr>
          <w:i/>
        </w:rPr>
        <w:t xml:space="preserve">Guide </w:t>
      </w:r>
      <w:r w:rsidRPr="00ED5A56">
        <w:t>and the Guidelines for Revision of the IPC.</w:t>
      </w:r>
      <w:r w:rsidR="002E2167" w:rsidRPr="00ED5A56">
        <w:t xml:space="preserve"> </w:t>
      </w:r>
      <w:r w:rsidRPr="00ED5A56">
        <w:t xml:space="preserve"> Finally, the Committee considered several issues related to reclassification.</w:t>
      </w:r>
      <w:r w:rsidR="002E2167" w:rsidRPr="00ED5A56">
        <w:t xml:space="preserve"> </w:t>
      </w:r>
    </w:p>
    <w:p w:rsidR="0054175C" w:rsidRPr="00ED5A56" w:rsidRDefault="0054175C" w:rsidP="002E2167">
      <w:pPr>
        <w:pStyle w:val="ONUME"/>
        <w:numPr>
          <w:ilvl w:val="0"/>
          <w:numId w:val="0"/>
        </w:numPr>
      </w:pPr>
    </w:p>
    <w:p w:rsidR="002E2167" w:rsidRPr="00ED5A56" w:rsidRDefault="002E2167">
      <w:pPr>
        <w:rPr>
          <w:b/>
          <w:bCs/>
          <w:caps/>
          <w:kern w:val="32"/>
          <w:szCs w:val="32"/>
        </w:rPr>
      </w:pPr>
      <w:r w:rsidRPr="00ED5A56">
        <w:br w:type="page"/>
      </w:r>
    </w:p>
    <w:p w:rsidR="008D297F" w:rsidRPr="00ED5A56" w:rsidRDefault="008D297F" w:rsidP="008D297F">
      <w:pPr>
        <w:pStyle w:val="Heading1"/>
      </w:pPr>
      <w:r w:rsidRPr="00ED5A56">
        <w:lastRenderedPageBreak/>
        <w:t>Report on the tenth session of the IP5 WG1-Working Group on Classification</w:t>
      </w:r>
    </w:p>
    <w:p w:rsidR="002E2167" w:rsidRPr="00ED5A56" w:rsidRDefault="00586361" w:rsidP="00586361">
      <w:pPr>
        <w:pStyle w:val="ONUME"/>
      </w:pPr>
      <w:r w:rsidRPr="00ED5A56">
        <w:t xml:space="preserve">The Working Group noted an oral report by SIPO on behalf of the </w:t>
      </w:r>
      <w:proofErr w:type="spellStart"/>
      <w:r w:rsidRPr="00ED5A56">
        <w:t>FiveIPOffices</w:t>
      </w:r>
      <w:proofErr w:type="spellEnd"/>
      <w:r w:rsidRPr="00ED5A56">
        <w:t>.</w:t>
      </w:r>
    </w:p>
    <w:p w:rsidR="007625CE" w:rsidRPr="00ED5A56" w:rsidRDefault="007625CE" w:rsidP="007625CE">
      <w:pPr>
        <w:pStyle w:val="ONUME"/>
      </w:pPr>
      <w:r w:rsidRPr="00ED5A56">
        <w:t>During the tenth session</w:t>
      </w:r>
      <w:r w:rsidR="00AD49BF" w:rsidRPr="00ED5A56">
        <w:t xml:space="preserve"> of the IP5 WG1,</w:t>
      </w:r>
      <w:r w:rsidRPr="00ED5A56">
        <w:t xml:space="preserve"> the EPO and the USPTO presented an update on CPC, and the JPO presented its update on FI/F-term.</w:t>
      </w:r>
      <w:r w:rsidR="002E2167" w:rsidRPr="00ED5A56">
        <w:t xml:space="preserve"> </w:t>
      </w:r>
      <w:r w:rsidRPr="00ED5A56">
        <w:t xml:space="preserve"> SIPO and KIPO also introduced the newest progress on the</w:t>
      </w:r>
      <w:r w:rsidR="00AD49BF" w:rsidRPr="00ED5A56">
        <w:t>ir</w:t>
      </w:r>
      <w:r w:rsidRPr="00ED5A56">
        <w:t xml:space="preserve"> CPC projects. </w:t>
      </w:r>
      <w:r w:rsidR="002E2167" w:rsidRPr="00ED5A56">
        <w:t xml:space="preserve"> </w:t>
      </w:r>
      <w:r w:rsidRPr="00ED5A56">
        <w:t xml:space="preserve">The </w:t>
      </w:r>
      <w:proofErr w:type="spellStart"/>
      <w:r w:rsidR="0043531F" w:rsidRPr="00ED5A56">
        <w:t>FiveIPOffices</w:t>
      </w:r>
      <w:proofErr w:type="spellEnd"/>
      <w:r w:rsidRPr="00ED5A56">
        <w:t xml:space="preserve"> discussed the result of the FI</w:t>
      </w:r>
      <w:r w:rsidR="00765914" w:rsidRPr="00ED5A56">
        <w:noBreakHyphen/>
      </w:r>
      <w:r w:rsidRPr="00ED5A56">
        <w:t>to</w:t>
      </w:r>
      <w:r w:rsidR="00765914" w:rsidRPr="00ED5A56">
        <w:noBreakHyphen/>
      </w:r>
      <w:r w:rsidRPr="00ED5A56">
        <w:t xml:space="preserve">CPC statistical mapping presented by the EPO, and then KIPO presented a study on the classification practices among the </w:t>
      </w:r>
      <w:proofErr w:type="spellStart"/>
      <w:r w:rsidR="0043531F" w:rsidRPr="00ED5A56">
        <w:t>FiveIPOffices</w:t>
      </w:r>
      <w:proofErr w:type="spellEnd"/>
      <w:r w:rsidRPr="00ED5A56">
        <w:t xml:space="preserve">. </w:t>
      </w:r>
      <w:r w:rsidR="002E2167" w:rsidRPr="00ED5A56">
        <w:t xml:space="preserve"> </w:t>
      </w:r>
      <w:r w:rsidRPr="00ED5A56">
        <w:t xml:space="preserve">The </w:t>
      </w:r>
      <w:proofErr w:type="spellStart"/>
      <w:r w:rsidR="0043531F" w:rsidRPr="00ED5A56">
        <w:t>FiveIPOffices</w:t>
      </w:r>
      <w:proofErr w:type="spellEnd"/>
      <w:r w:rsidRPr="00ED5A56">
        <w:t xml:space="preserve"> also reviewed the existing revision projects and discussed the new revision proposals. </w:t>
      </w:r>
      <w:r w:rsidR="002E2167" w:rsidRPr="00ED5A56">
        <w:t xml:space="preserve"> </w:t>
      </w:r>
      <w:r w:rsidRPr="00ED5A56">
        <w:t xml:space="preserve">Finally, the </w:t>
      </w:r>
      <w:r w:rsidR="00B646F3" w:rsidRPr="00ED5A56">
        <w:t>IP5</w:t>
      </w:r>
      <w:r w:rsidR="00B8137D" w:rsidRPr="00ED5A56">
        <w:t> </w:t>
      </w:r>
      <w:r w:rsidR="00B646F3" w:rsidRPr="00ED5A56">
        <w:t>WG1</w:t>
      </w:r>
      <w:r w:rsidRPr="00ED5A56">
        <w:t xml:space="preserve"> launched </w:t>
      </w:r>
      <w:r w:rsidR="002E2167" w:rsidRPr="00ED5A56">
        <w:t>eight</w:t>
      </w:r>
      <w:r w:rsidRPr="00ED5A56">
        <w:t xml:space="preserve"> new F-projects, and agreed that </w:t>
      </w:r>
      <w:r w:rsidR="00B646F3" w:rsidRPr="00ED5A56">
        <w:t xml:space="preserve">project </w:t>
      </w:r>
      <w:hyperlink r:id="rId10" w:history="1">
        <w:r w:rsidRPr="00ED5A56">
          <w:rPr>
            <w:rStyle w:val="Hyperlink"/>
            <w:color w:val="auto"/>
            <w:u w:val="none"/>
          </w:rPr>
          <w:t>F</w:t>
        </w:r>
        <w:r w:rsidR="00B646F3" w:rsidRPr="00ED5A56">
          <w:rPr>
            <w:rStyle w:val="Hyperlink"/>
            <w:color w:val="auto"/>
            <w:u w:val="none"/>
          </w:rPr>
          <w:t> </w:t>
        </w:r>
        <w:r w:rsidRPr="00ED5A56">
          <w:rPr>
            <w:rStyle w:val="Hyperlink"/>
            <w:color w:val="auto"/>
            <w:u w:val="none"/>
          </w:rPr>
          <w:t>037</w:t>
        </w:r>
      </w:hyperlink>
      <w:r w:rsidRPr="00ED5A56">
        <w:t xml:space="preserve"> would directly enter into the IPC phase while three existing F-projects, namely </w:t>
      </w:r>
      <w:hyperlink r:id="rId11" w:history="1">
        <w:r w:rsidRPr="00ED5A56">
          <w:rPr>
            <w:rStyle w:val="Hyperlink"/>
            <w:color w:val="auto"/>
            <w:u w:val="none"/>
          </w:rPr>
          <w:t>F</w:t>
        </w:r>
        <w:r w:rsidR="00B646F3" w:rsidRPr="00ED5A56">
          <w:rPr>
            <w:rStyle w:val="Hyperlink"/>
            <w:color w:val="auto"/>
            <w:u w:val="none"/>
          </w:rPr>
          <w:t> </w:t>
        </w:r>
        <w:r w:rsidRPr="00ED5A56">
          <w:rPr>
            <w:rStyle w:val="Hyperlink"/>
            <w:color w:val="auto"/>
            <w:u w:val="none"/>
          </w:rPr>
          <w:t>019</w:t>
        </w:r>
      </w:hyperlink>
      <w:r w:rsidRPr="00ED5A56">
        <w:t xml:space="preserve">, </w:t>
      </w:r>
      <w:hyperlink r:id="rId12" w:history="1">
        <w:r w:rsidRPr="00ED5A56">
          <w:rPr>
            <w:rStyle w:val="Hyperlink"/>
            <w:color w:val="auto"/>
            <w:u w:val="none"/>
          </w:rPr>
          <w:t>F</w:t>
        </w:r>
        <w:r w:rsidR="00B646F3" w:rsidRPr="00ED5A56">
          <w:rPr>
            <w:rStyle w:val="Hyperlink"/>
            <w:color w:val="auto"/>
            <w:u w:val="none"/>
          </w:rPr>
          <w:t> </w:t>
        </w:r>
        <w:r w:rsidRPr="00ED5A56">
          <w:rPr>
            <w:rStyle w:val="Hyperlink"/>
            <w:color w:val="auto"/>
            <w:u w:val="none"/>
          </w:rPr>
          <w:t>023</w:t>
        </w:r>
      </w:hyperlink>
      <w:r w:rsidRPr="00ED5A56">
        <w:t xml:space="preserve"> and </w:t>
      </w:r>
      <w:hyperlink r:id="rId13" w:history="1">
        <w:r w:rsidRPr="00ED5A56">
          <w:rPr>
            <w:rStyle w:val="Hyperlink"/>
            <w:color w:val="auto"/>
            <w:u w:val="none"/>
          </w:rPr>
          <w:t>F</w:t>
        </w:r>
        <w:r w:rsidR="00B646F3" w:rsidRPr="00ED5A56">
          <w:rPr>
            <w:rStyle w:val="Hyperlink"/>
            <w:color w:val="auto"/>
            <w:u w:val="none"/>
          </w:rPr>
          <w:t> </w:t>
        </w:r>
        <w:r w:rsidRPr="00ED5A56">
          <w:rPr>
            <w:rStyle w:val="Hyperlink"/>
            <w:color w:val="auto"/>
            <w:u w:val="none"/>
          </w:rPr>
          <w:t>033</w:t>
        </w:r>
      </w:hyperlink>
      <w:r w:rsidRPr="00ED5A56">
        <w:t xml:space="preserve"> </w:t>
      </w:r>
      <w:r w:rsidR="00AD49BF" w:rsidRPr="00ED5A56">
        <w:t>were</w:t>
      </w:r>
      <w:r w:rsidRPr="00ED5A56">
        <w:t xml:space="preserve"> </w:t>
      </w:r>
      <w:r w:rsidR="00DA50F0" w:rsidRPr="00ED5A56">
        <w:t>moved</w:t>
      </w:r>
      <w:r w:rsidRPr="00ED5A56">
        <w:t xml:space="preserve"> to the IPC phase. </w:t>
      </w:r>
      <w:r w:rsidR="002E2167" w:rsidRPr="00ED5A56">
        <w:t xml:space="preserve"> </w:t>
      </w:r>
      <w:r w:rsidRPr="00ED5A56">
        <w:t xml:space="preserve">Also at this session some clarifications were made to the Operating Procedures of the </w:t>
      </w:r>
      <w:r w:rsidR="00B646F3" w:rsidRPr="00ED5A56">
        <w:t>IP5</w:t>
      </w:r>
      <w:r w:rsidR="00B8137D" w:rsidRPr="00ED5A56">
        <w:t> </w:t>
      </w:r>
      <w:r w:rsidR="00B646F3" w:rsidRPr="00ED5A56">
        <w:t>WG1</w:t>
      </w:r>
      <w:r w:rsidRPr="00ED5A56">
        <w:t>.</w:t>
      </w:r>
    </w:p>
    <w:p w:rsidR="008D297F" w:rsidRPr="00ED5A56" w:rsidRDefault="008D297F" w:rsidP="005245C5"/>
    <w:p w:rsidR="005245C5" w:rsidRPr="00ED5A56" w:rsidRDefault="005245C5" w:rsidP="008D297F">
      <w:pPr>
        <w:pStyle w:val="Heading1"/>
      </w:pPr>
      <w:r w:rsidRPr="00ED5A56">
        <w:t xml:space="preserve">IPC REVISION PROGRAM </w:t>
      </w:r>
    </w:p>
    <w:p w:rsidR="005245C5" w:rsidRPr="00ED5A56" w:rsidRDefault="005245C5" w:rsidP="007263AE">
      <w:pPr>
        <w:pStyle w:val="ONUME"/>
      </w:pPr>
      <w:r w:rsidRPr="00ED5A56">
        <w:rPr>
          <w:lang w:val="en-GB"/>
        </w:rPr>
        <w:t xml:space="preserve">The Working Group discussed </w:t>
      </w:r>
      <w:r w:rsidR="008D297F" w:rsidRPr="00ED5A56">
        <w:rPr>
          <w:lang w:val="en-GB"/>
        </w:rPr>
        <w:t>3</w:t>
      </w:r>
      <w:r w:rsidR="00BF6AF0" w:rsidRPr="00ED5A56">
        <w:rPr>
          <w:lang w:val="en-GB"/>
        </w:rPr>
        <w:t>6</w:t>
      </w:r>
      <w:r w:rsidR="008D297F" w:rsidRPr="00ED5A56">
        <w:rPr>
          <w:lang w:val="en-GB"/>
        </w:rPr>
        <w:t xml:space="preserve"> </w:t>
      </w:r>
      <w:r w:rsidRPr="00ED5A56">
        <w:rPr>
          <w:lang w:val="en-GB"/>
        </w:rPr>
        <w:t>revision projects, namely:</w:t>
      </w:r>
      <w:r w:rsidRPr="00ED5A56">
        <w:rPr>
          <w:szCs w:val="22"/>
        </w:rPr>
        <w:t xml:space="preserve"> </w:t>
      </w:r>
      <w:r w:rsidR="008D297F" w:rsidRPr="00ED5A56">
        <w:rPr>
          <w:szCs w:val="22"/>
        </w:rPr>
        <w:t xml:space="preserve"> </w:t>
      </w:r>
      <w:hyperlink r:id="rId14" w:history="1">
        <w:r w:rsidR="007263AE" w:rsidRPr="00ED5A56">
          <w:t>A 052</w:t>
        </w:r>
      </w:hyperlink>
      <w:r w:rsidR="007263AE" w:rsidRPr="00ED5A56">
        <w:t xml:space="preserve">, </w:t>
      </w:r>
      <w:hyperlink r:id="rId15" w:history="1">
        <w:r w:rsidR="007263AE" w:rsidRPr="00ED5A56">
          <w:t>A 059</w:t>
        </w:r>
      </w:hyperlink>
      <w:r w:rsidR="007263AE" w:rsidRPr="00ED5A56">
        <w:t xml:space="preserve">, </w:t>
      </w:r>
      <w:hyperlink r:id="rId16" w:history="1">
        <w:r w:rsidR="007263AE" w:rsidRPr="00ED5A56">
          <w:t>C 459</w:t>
        </w:r>
      </w:hyperlink>
      <w:r w:rsidR="007263AE" w:rsidRPr="00ED5A56">
        <w:t xml:space="preserve">, </w:t>
      </w:r>
      <w:hyperlink r:id="rId17" w:history="1">
        <w:r w:rsidR="007263AE" w:rsidRPr="00ED5A56">
          <w:t>C 460</w:t>
        </w:r>
      </w:hyperlink>
      <w:r w:rsidR="007263AE" w:rsidRPr="00ED5A56">
        <w:t xml:space="preserve">, </w:t>
      </w:r>
      <w:hyperlink r:id="rId18" w:history="1">
        <w:r w:rsidR="007263AE" w:rsidRPr="00ED5A56">
          <w:t>C 461</w:t>
        </w:r>
      </w:hyperlink>
      <w:r w:rsidR="007263AE" w:rsidRPr="00ED5A56">
        <w:t xml:space="preserve">, </w:t>
      </w:r>
      <w:hyperlink r:id="rId19" w:history="1">
        <w:r w:rsidR="007263AE" w:rsidRPr="00ED5A56">
          <w:t>C 462</w:t>
        </w:r>
      </w:hyperlink>
      <w:r w:rsidR="007263AE" w:rsidRPr="00ED5A56">
        <w:t xml:space="preserve">, </w:t>
      </w:r>
      <w:hyperlink r:id="rId20" w:history="1">
        <w:r w:rsidR="007263AE" w:rsidRPr="00ED5A56">
          <w:rPr>
            <w:rStyle w:val="Hyperlink"/>
            <w:color w:val="auto"/>
            <w:u w:val="none"/>
          </w:rPr>
          <w:t>C 464</w:t>
        </w:r>
      </w:hyperlink>
      <w:r w:rsidR="007263AE" w:rsidRPr="00ED5A56">
        <w:t xml:space="preserve">, </w:t>
      </w:r>
      <w:hyperlink r:id="rId21" w:history="1">
        <w:r w:rsidR="007263AE" w:rsidRPr="00ED5A56">
          <w:rPr>
            <w:rStyle w:val="Hyperlink"/>
            <w:color w:val="auto"/>
            <w:u w:val="none"/>
          </w:rPr>
          <w:t>C 465</w:t>
        </w:r>
      </w:hyperlink>
      <w:r w:rsidR="007263AE" w:rsidRPr="00ED5A56">
        <w:t xml:space="preserve">, </w:t>
      </w:r>
      <w:hyperlink r:id="rId22" w:history="1">
        <w:r w:rsidR="008D297F" w:rsidRPr="00ED5A56">
          <w:t>C 466</w:t>
        </w:r>
      </w:hyperlink>
      <w:r w:rsidR="008D297F" w:rsidRPr="00ED5A56">
        <w:t xml:space="preserve">, </w:t>
      </w:r>
      <w:hyperlink r:id="rId23" w:history="1">
        <w:r w:rsidR="008D297F" w:rsidRPr="00ED5A56">
          <w:t>C 467</w:t>
        </w:r>
      </w:hyperlink>
      <w:r w:rsidR="008D297F" w:rsidRPr="00ED5A56">
        <w:t xml:space="preserve">, </w:t>
      </w:r>
      <w:hyperlink r:id="rId24" w:history="1">
        <w:r w:rsidR="007263AE" w:rsidRPr="00ED5A56">
          <w:t>C 468</w:t>
        </w:r>
      </w:hyperlink>
      <w:r w:rsidR="007263AE" w:rsidRPr="00ED5A56">
        <w:t xml:space="preserve">, </w:t>
      </w:r>
      <w:hyperlink r:id="rId25" w:history="1">
        <w:r w:rsidR="007263AE" w:rsidRPr="00ED5A56">
          <w:t>C 469</w:t>
        </w:r>
      </w:hyperlink>
      <w:r w:rsidR="007263AE" w:rsidRPr="00ED5A56">
        <w:t xml:space="preserve">, </w:t>
      </w:r>
      <w:hyperlink r:id="rId26" w:history="1">
        <w:r w:rsidR="008D297F" w:rsidRPr="00ED5A56">
          <w:t>C 470</w:t>
        </w:r>
      </w:hyperlink>
      <w:r w:rsidR="008D297F" w:rsidRPr="00ED5A56">
        <w:t xml:space="preserve">, </w:t>
      </w:r>
      <w:hyperlink r:id="rId27" w:history="1">
        <w:r w:rsidR="007263AE" w:rsidRPr="00ED5A56">
          <w:t>C 471</w:t>
        </w:r>
      </w:hyperlink>
      <w:r w:rsidR="007263AE" w:rsidRPr="00ED5A56">
        <w:t xml:space="preserve">, </w:t>
      </w:r>
      <w:hyperlink r:id="rId28" w:history="1">
        <w:r w:rsidR="008D297F" w:rsidRPr="00ED5A56">
          <w:t>C 472</w:t>
        </w:r>
      </w:hyperlink>
      <w:r w:rsidR="008D297F" w:rsidRPr="00ED5A56">
        <w:t xml:space="preserve">, </w:t>
      </w:r>
      <w:hyperlink r:id="rId29" w:history="1">
        <w:r w:rsidR="008D297F" w:rsidRPr="00ED5A56">
          <w:t>C 473</w:t>
        </w:r>
      </w:hyperlink>
      <w:r w:rsidR="008D297F" w:rsidRPr="00ED5A56">
        <w:t xml:space="preserve">, </w:t>
      </w:r>
      <w:hyperlink r:id="rId30" w:history="1">
        <w:r w:rsidR="007263AE" w:rsidRPr="00ED5A56">
          <w:t>C 474</w:t>
        </w:r>
      </w:hyperlink>
      <w:r w:rsidR="007263AE" w:rsidRPr="00ED5A56">
        <w:t xml:space="preserve">, </w:t>
      </w:r>
      <w:hyperlink r:id="rId31" w:history="1">
        <w:r w:rsidR="00BF6AF0" w:rsidRPr="00ED5A56">
          <w:rPr>
            <w:rStyle w:val="Hyperlink"/>
            <w:color w:val="auto"/>
            <w:u w:val="none"/>
          </w:rPr>
          <w:t>C 475</w:t>
        </w:r>
      </w:hyperlink>
      <w:r w:rsidR="00BF6AF0" w:rsidRPr="00ED5A56">
        <w:t xml:space="preserve">, </w:t>
      </w:r>
      <w:hyperlink r:id="rId32" w:history="1">
        <w:r w:rsidR="007263AE" w:rsidRPr="00ED5A56">
          <w:t>F 008</w:t>
        </w:r>
      </w:hyperlink>
      <w:r w:rsidR="007263AE" w:rsidRPr="00ED5A56">
        <w:t xml:space="preserve">, </w:t>
      </w:r>
      <w:hyperlink r:id="rId33" w:history="1">
        <w:r w:rsidR="008D297F" w:rsidRPr="00ED5A56">
          <w:t>F 013</w:t>
        </w:r>
      </w:hyperlink>
      <w:r w:rsidR="008D297F" w:rsidRPr="00ED5A56">
        <w:t xml:space="preserve">, </w:t>
      </w:r>
      <w:hyperlink r:id="rId34" w:history="1">
        <w:r w:rsidR="008D297F" w:rsidRPr="00ED5A56">
          <w:t>F</w:t>
        </w:r>
        <w:r w:rsidR="007263AE" w:rsidRPr="00ED5A56">
          <w:t> </w:t>
        </w:r>
        <w:r w:rsidR="008D297F" w:rsidRPr="00ED5A56">
          <w:t>014</w:t>
        </w:r>
      </w:hyperlink>
      <w:r w:rsidR="008D297F" w:rsidRPr="00ED5A56">
        <w:t xml:space="preserve">, </w:t>
      </w:r>
      <w:hyperlink r:id="rId35" w:history="1">
        <w:r w:rsidR="007263AE" w:rsidRPr="00ED5A56">
          <w:t>F 015</w:t>
        </w:r>
      </w:hyperlink>
      <w:r w:rsidR="007263AE" w:rsidRPr="00ED5A56">
        <w:t xml:space="preserve">, </w:t>
      </w:r>
      <w:hyperlink r:id="rId36" w:history="1">
        <w:r w:rsidR="007263AE" w:rsidRPr="00ED5A56">
          <w:t>F 019</w:t>
        </w:r>
      </w:hyperlink>
      <w:r w:rsidR="007263AE" w:rsidRPr="00ED5A56">
        <w:t xml:space="preserve">, </w:t>
      </w:r>
      <w:hyperlink r:id="rId37" w:history="1">
        <w:r w:rsidR="008D297F" w:rsidRPr="00ED5A56">
          <w:t>F 020</w:t>
        </w:r>
      </w:hyperlink>
      <w:r w:rsidR="008D297F" w:rsidRPr="00ED5A56">
        <w:t xml:space="preserve">, </w:t>
      </w:r>
      <w:hyperlink r:id="rId38" w:history="1">
        <w:r w:rsidR="008D297F" w:rsidRPr="00ED5A56">
          <w:t>F 021</w:t>
        </w:r>
      </w:hyperlink>
      <w:r w:rsidR="008D297F" w:rsidRPr="00ED5A56">
        <w:t xml:space="preserve">, </w:t>
      </w:r>
      <w:hyperlink r:id="rId39" w:history="1">
        <w:r w:rsidR="008D297F" w:rsidRPr="00ED5A56">
          <w:t>F 022</w:t>
        </w:r>
      </w:hyperlink>
      <w:r w:rsidR="008D297F" w:rsidRPr="00ED5A56">
        <w:t xml:space="preserve">, </w:t>
      </w:r>
      <w:hyperlink r:id="rId40" w:history="1">
        <w:r w:rsidR="007263AE" w:rsidRPr="00ED5A56">
          <w:t>F 023</w:t>
        </w:r>
      </w:hyperlink>
      <w:r w:rsidR="007263AE" w:rsidRPr="00ED5A56">
        <w:t xml:space="preserve">, </w:t>
      </w:r>
      <w:hyperlink r:id="rId41" w:history="1">
        <w:r w:rsidR="008D297F" w:rsidRPr="00ED5A56">
          <w:t>F 025</w:t>
        </w:r>
      </w:hyperlink>
      <w:r w:rsidR="008D297F" w:rsidRPr="00ED5A56">
        <w:t xml:space="preserve">, </w:t>
      </w:r>
      <w:hyperlink r:id="rId42" w:history="1">
        <w:r w:rsidR="007263AE" w:rsidRPr="00ED5A56">
          <w:t>F 026</w:t>
        </w:r>
      </w:hyperlink>
      <w:r w:rsidR="007263AE" w:rsidRPr="00ED5A56">
        <w:t xml:space="preserve">, </w:t>
      </w:r>
      <w:hyperlink r:id="rId43" w:history="1">
        <w:r w:rsidR="007263AE" w:rsidRPr="00ED5A56">
          <w:t>F 027</w:t>
        </w:r>
      </w:hyperlink>
      <w:r w:rsidR="007263AE" w:rsidRPr="00ED5A56">
        <w:t xml:space="preserve">, </w:t>
      </w:r>
      <w:hyperlink r:id="rId44" w:history="1">
        <w:r w:rsidR="00D97E71" w:rsidRPr="00ED5A56">
          <w:t>F 028</w:t>
        </w:r>
      </w:hyperlink>
      <w:r w:rsidR="007263AE" w:rsidRPr="00ED5A56">
        <w:t xml:space="preserve">, </w:t>
      </w:r>
      <w:hyperlink r:id="rId45" w:history="1">
        <w:r w:rsidR="007263AE" w:rsidRPr="00ED5A56">
          <w:t>F 029</w:t>
        </w:r>
      </w:hyperlink>
      <w:r w:rsidR="007263AE" w:rsidRPr="00ED5A56">
        <w:t xml:space="preserve">, </w:t>
      </w:r>
      <w:hyperlink r:id="rId46" w:history="1">
        <w:r w:rsidR="007263AE" w:rsidRPr="00ED5A56">
          <w:t>F 030</w:t>
        </w:r>
      </w:hyperlink>
      <w:r w:rsidR="00FA0AC4" w:rsidRPr="00ED5A56">
        <w:t>,</w:t>
      </w:r>
      <w:r w:rsidR="007263AE" w:rsidRPr="00ED5A56">
        <w:t xml:space="preserve"> </w:t>
      </w:r>
      <w:hyperlink r:id="rId47" w:history="1">
        <w:r w:rsidR="008D297F" w:rsidRPr="00ED5A56">
          <w:t>F 031</w:t>
        </w:r>
      </w:hyperlink>
      <w:r w:rsidR="007263AE" w:rsidRPr="00ED5A56">
        <w:t xml:space="preserve">, </w:t>
      </w:r>
      <w:hyperlink r:id="rId48" w:history="1">
        <w:r w:rsidR="007263AE" w:rsidRPr="00ED5A56">
          <w:t>F 032</w:t>
        </w:r>
      </w:hyperlink>
      <w:r w:rsidR="00BF6AF0" w:rsidRPr="00ED5A56">
        <w:t xml:space="preserve"> and</w:t>
      </w:r>
      <w:r w:rsidR="007263AE" w:rsidRPr="00ED5A56">
        <w:t xml:space="preserve"> </w:t>
      </w:r>
      <w:hyperlink r:id="rId49" w:history="1">
        <w:r w:rsidR="008D297F" w:rsidRPr="00ED5A56">
          <w:t>F 037</w:t>
        </w:r>
      </w:hyperlink>
      <w:r w:rsidR="008D297F" w:rsidRPr="00ED5A56">
        <w:t>.</w:t>
      </w:r>
      <w:r w:rsidR="00DD5104" w:rsidRPr="00ED5A56">
        <w:t xml:space="preserve">  T</w:t>
      </w:r>
      <w:r w:rsidRPr="00ED5A56">
        <w:rPr>
          <w:lang w:val="en-GB"/>
        </w:rPr>
        <w:t>he status of those projects and the list of future actions and deadlines are indicated in the corresponding projects on the</w:t>
      </w:r>
      <w:r w:rsidR="00B646F3" w:rsidRPr="00ED5A56">
        <w:rPr>
          <w:lang w:val="en-GB"/>
        </w:rPr>
        <w:t xml:space="preserve"> IPC</w:t>
      </w:r>
      <w:r w:rsidRPr="00ED5A56">
        <w:rPr>
          <w:lang w:val="en-GB"/>
        </w:rPr>
        <w:t xml:space="preserve"> e</w:t>
      </w:r>
      <w:r w:rsidRPr="00ED5A56">
        <w:rPr>
          <w:lang w:val="en-GB"/>
        </w:rPr>
        <w:noBreakHyphen/>
        <w:t xml:space="preserve">forum.  All decisions, observations and technical annexes are available in the “Working Group Decision” annexes of the corresponding projects on the </w:t>
      </w:r>
      <w:r w:rsidR="00B8137D" w:rsidRPr="00ED5A56">
        <w:rPr>
          <w:lang w:val="en-GB"/>
        </w:rPr>
        <w:t xml:space="preserve">IPC </w:t>
      </w:r>
      <w:r w:rsidRPr="00ED5A56">
        <w:rPr>
          <w:lang w:val="en-GB"/>
        </w:rPr>
        <w:t>e-forum.</w:t>
      </w:r>
    </w:p>
    <w:p w:rsidR="00191626" w:rsidRPr="00ED5A56" w:rsidRDefault="00191626" w:rsidP="007263AE">
      <w:pPr>
        <w:pStyle w:val="ONUME"/>
      </w:pPr>
      <w:r w:rsidRPr="00ED5A56">
        <w:rPr>
          <w:lang w:val="en-GB"/>
        </w:rPr>
        <w:t xml:space="preserve">The Working Group completed </w:t>
      </w:r>
      <w:r w:rsidR="00220659" w:rsidRPr="00ED5A56">
        <w:rPr>
          <w:lang w:val="en-GB"/>
        </w:rPr>
        <w:t xml:space="preserve">10 </w:t>
      </w:r>
      <w:r w:rsidRPr="00ED5A56">
        <w:rPr>
          <w:lang w:val="en-GB"/>
        </w:rPr>
        <w:t>revision projects</w:t>
      </w:r>
      <w:r w:rsidR="0003542F" w:rsidRPr="00ED5A56">
        <w:rPr>
          <w:lang w:val="en-GB"/>
        </w:rPr>
        <w:t xml:space="preserve"> with respect to scheme, namely:  </w:t>
      </w:r>
      <w:hyperlink r:id="rId50" w:history="1">
        <w:r w:rsidR="0003542F" w:rsidRPr="00ED5A56">
          <w:t>C 459</w:t>
        </w:r>
      </w:hyperlink>
      <w:r w:rsidR="0003542F" w:rsidRPr="00ED5A56">
        <w:t xml:space="preserve">, </w:t>
      </w:r>
      <w:hyperlink r:id="rId51" w:history="1">
        <w:r w:rsidR="0003542F" w:rsidRPr="00ED5A56">
          <w:t>C 461</w:t>
        </w:r>
      </w:hyperlink>
      <w:r w:rsidR="0003542F" w:rsidRPr="00ED5A56">
        <w:t xml:space="preserve">, </w:t>
      </w:r>
      <w:hyperlink r:id="rId52" w:history="1">
        <w:r w:rsidR="0003542F" w:rsidRPr="00ED5A56">
          <w:t>C 462</w:t>
        </w:r>
      </w:hyperlink>
      <w:r w:rsidR="0003542F" w:rsidRPr="00ED5A56">
        <w:t xml:space="preserve">, </w:t>
      </w:r>
      <w:hyperlink r:id="rId53" w:history="1">
        <w:r w:rsidR="0003542F" w:rsidRPr="00ED5A56">
          <w:rPr>
            <w:rStyle w:val="Hyperlink"/>
            <w:color w:val="auto"/>
            <w:u w:val="none"/>
          </w:rPr>
          <w:t>C 465</w:t>
        </w:r>
      </w:hyperlink>
      <w:r w:rsidR="0003542F" w:rsidRPr="00ED5A56">
        <w:t>,</w:t>
      </w:r>
      <w:r w:rsidR="0003542F" w:rsidRPr="00ED5A56">
        <w:rPr>
          <w:lang w:val="en-GB"/>
        </w:rPr>
        <w:t xml:space="preserve"> </w:t>
      </w:r>
      <w:hyperlink r:id="rId54" w:history="1">
        <w:r w:rsidR="0003542F" w:rsidRPr="00ED5A56">
          <w:t>C 467</w:t>
        </w:r>
      </w:hyperlink>
      <w:r w:rsidR="0003542F" w:rsidRPr="00ED5A56">
        <w:t xml:space="preserve">, </w:t>
      </w:r>
      <w:hyperlink r:id="rId55" w:history="1">
        <w:r w:rsidR="0003542F" w:rsidRPr="00ED5A56">
          <w:t>C 468</w:t>
        </w:r>
      </w:hyperlink>
      <w:r w:rsidR="0003542F" w:rsidRPr="00ED5A56">
        <w:t xml:space="preserve">, </w:t>
      </w:r>
      <w:hyperlink r:id="rId56" w:history="1">
        <w:r w:rsidR="0031274A" w:rsidRPr="00ED5A56">
          <w:rPr>
            <w:rStyle w:val="Hyperlink"/>
            <w:color w:val="auto"/>
            <w:u w:val="none"/>
          </w:rPr>
          <w:t>C 475</w:t>
        </w:r>
      </w:hyperlink>
      <w:r w:rsidR="0031274A" w:rsidRPr="00ED5A56">
        <w:t xml:space="preserve">, </w:t>
      </w:r>
      <w:hyperlink r:id="rId57" w:history="1">
        <w:r w:rsidR="0031274A" w:rsidRPr="00ED5A56">
          <w:t>F 013</w:t>
        </w:r>
      </w:hyperlink>
      <w:r w:rsidR="001C6466" w:rsidRPr="00ED5A56">
        <w:t xml:space="preserve">, </w:t>
      </w:r>
      <w:hyperlink r:id="rId58" w:history="1">
        <w:r w:rsidR="0003542F" w:rsidRPr="00ED5A56">
          <w:t>F 014</w:t>
        </w:r>
      </w:hyperlink>
      <w:r w:rsidR="00220659" w:rsidRPr="00ED5A56">
        <w:t xml:space="preserve"> </w:t>
      </w:r>
      <w:r w:rsidR="0003542F" w:rsidRPr="00ED5A56">
        <w:t xml:space="preserve">and </w:t>
      </w:r>
      <w:hyperlink r:id="rId59" w:history="1">
        <w:r w:rsidR="0003542F" w:rsidRPr="00ED5A56">
          <w:t>F 037</w:t>
        </w:r>
      </w:hyperlink>
      <w:r w:rsidR="00E81020" w:rsidRPr="00ED5A56">
        <w:t xml:space="preserve"> </w:t>
      </w:r>
      <w:r w:rsidRPr="00ED5A56">
        <w:rPr>
          <w:lang w:val="en-GB"/>
        </w:rPr>
        <w:t>which would enter into force in IPC</w:t>
      </w:r>
      <w:r w:rsidR="00324548" w:rsidRPr="00ED5A56">
        <w:rPr>
          <w:lang w:val="en-GB"/>
        </w:rPr>
        <w:t> </w:t>
      </w:r>
      <w:r w:rsidRPr="00ED5A56">
        <w:rPr>
          <w:lang w:val="en-GB"/>
        </w:rPr>
        <w:t>2015.01.</w:t>
      </w:r>
    </w:p>
    <w:p w:rsidR="005245C5" w:rsidRPr="00ED5A56" w:rsidRDefault="005245C5" w:rsidP="005245C5">
      <w:pPr>
        <w:spacing w:after="120"/>
      </w:pPr>
    </w:p>
    <w:p w:rsidR="005245C5" w:rsidRPr="00ED5A56" w:rsidRDefault="005245C5" w:rsidP="008D297F">
      <w:pPr>
        <w:pStyle w:val="Heading1"/>
      </w:pPr>
      <w:r w:rsidRPr="00ED5A56">
        <w:t>IPC DEFINITIONS PROGRAM</w:t>
      </w:r>
    </w:p>
    <w:p w:rsidR="00AD49BF" w:rsidRPr="00ED5A56" w:rsidRDefault="00AD49BF" w:rsidP="00AD49BF">
      <w:pPr>
        <w:pStyle w:val="ONUME"/>
      </w:pPr>
      <w:r w:rsidRPr="00ED5A56">
        <w:t xml:space="preserve">The Working Group discussed 21 definition projects, namely:  </w:t>
      </w:r>
      <w:r w:rsidRPr="00ED5A56">
        <w:rPr>
          <w:szCs w:val="22"/>
        </w:rPr>
        <w:t xml:space="preserve">projects </w:t>
      </w:r>
      <w:hyperlink r:id="rId60" w:history="1">
        <w:r w:rsidRPr="00ED5A56">
          <w:t>D 009</w:t>
        </w:r>
      </w:hyperlink>
      <w:r w:rsidRPr="00ED5A56">
        <w:t xml:space="preserve">, </w:t>
      </w:r>
      <w:hyperlink r:id="rId61" w:history="1">
        <w:r w:rsidRPr="00ED5A56">
          <w:t>D 049</w:t>
        </w:r>
      </w:hyperlink>
      <w:r w:rsidRPr="00ED5A56">
        <w:t xml:space="preserve">, </w:t>
      </w:r>
      <w:hyperlink r:id="rId62" w:history="1">
        <w:r w:rsidRPr="00ED5A56">
          <w:t>D 191</w:t>
        </w:r>
      </w:hyperlink>
      <w:r w:rsidRPr="00ED5A56">
        <w:t xml:space="preserve">, </w:t>
      </w:r>
      <w:hyperlink r:id="rId63" w:history="1">
        <w:r w:rsidRPr="00ED5A56">
          <w:t>D 224</w:t>
        </w:r>
      </w:hyperlink>
      <w:r w:rsidRPr="00ED5A56">
        <w:t xml:space="preserve">, </w:t>
      </w:r>
      <w:hyperlink r:id="rId64" w:history="1">
        <w:r w:rsidRPr="00ED5A56">
          <w:rPr>
            <w:rStyle w:val="Hyperlink"/>
            <w:color w:val="auto"/>
            <w:u w:val="none"/>
          </w:rPr>
          <w:t>D 228</w:t>
        </w:r>
      </w:hyperlink>
      <w:r w:rsidRPr="00ED5A56">
        <w:t xml:space="preserve">, </w:t>
      </w:r>
      <w:hyperlink r:id="rId65" w:history="1">
        <w:r w:rsidRPr="00ED5A56">
          <w:t>D 233</w:t>
        </w:r>
      </w:hyperlink>
      <w:r w:rsidRPr="00ED5A56">
        <w:t xml:space="preserve">, </w:t>
      </w:r>
      <w:hyperlink r:id="rId66" w:history="1">
        <w:r w:rsidRPr="00ED5A56">
          <w:t>D 247</w:t>
        </w:r>
      </w:hyperlink>
      <w:r w:rsidRPr="00ED5A56">
        <w:t xml:space="preserve">, </w:t>
      </w:r>
      <w:hyperlink r:id="rId67" w:history="1">
        <w:r w:rsidRPr="00ED5A56">
          <w:t>D 248</w:t>
        </w:r>
      </w:hyperlink>
      <w:r w:rsidRPr="00ED5A56">
        <w:t xml:space="preserve">, </w:t>
      </w:r>
      <w:hyperlink r:id="rId68" w:history="1">
        <w:r w:rsidRPr="00ED5A56">
          <w:t>D 255</w:t>
        </w:r>
      </w:hyperlink>
      <w:r w:rsidRPr="00ED5A56">
        <w:t xml:space="preserve">, </w:t>
      </w:r>
      <w:hyperlink r:id="rId69" w:history="1">
        <w:r w:rsidRPr="00ED5A56">
          <w:t>D 261</w:t>
        </w:r>
      </w:hyperlink>
      <w:r w:rsidRPr="00ED5A56">
        <w:t xml:space="preserve">, </w:t>
      </w:r>
      <w:hyperlink r:id="rId70" w:history="1">
        <w:r w:rsidRPr="00ED5A56">
          <w:t>D 271</w:t>
        </w:r>
      </w:hyperlink>
      <w:r w:rsidRPr="00ED5A56">
        <w:t xml:space="preserve">, </w:t>
      </w:r>
      <w:hyperlink r:id="rId71" w:history="1">
        <w:r w:rsidRPr="00ED5A56">
          <w:t>D 273</w:t>
        </w:r>
      </w:hyperlink>
      <w:r w:rsidRPr="00ED5A56">
        <w:t xml:space="preserve">, </w:t>
      </w:r>
      <w:hyperlink r:id="rId72" w:history="1">
        <w:r w:rsidRPr="00ED5A56">
          <w:t>D 283</w:t>
        </w:r>
      </w:hyperlink>
      <w:r w:rsidRPr="00ED5A56">
        <w:t xml:space="preserve">, </w:t>
      </w:r>
      <w:hyperlink r:id="rId73" w:history="1">
        <w:r w:rsidRPr="00ED5A56">
          <w:t>D 294</w:t>
        </w:r>
      </w:hyperlink>
      <w:r w:rsidRPr="00ED5A56">
        <w:t xml:space="preserve">, </w:t>
      </w:r>
      <w:hyperlink r:id="rId74" w:history="1">
        <w:r w:rsidRPr="00ED5A56">
          <w:t>D 297</w:t>
        </w:r>
      </w:hyperlink>
      <w:r w:rsidRPr="00ED5A56">
        <w:t xml:space="preserve">, </w:t>
      </w:r>
      <w:hyperlink r:id="rId75" w:history="1">
        <w:r w:rsidRPr="00ED5A56">
          <w:t>D 299</w:t>
        </w:r>
      </w:hyperlink>
      <w:r w:rsidRPr="00ED5A56">
        <w:t xml:space="preserve">, </w:t>
      </w:r>
      <w:hyperlink r:id="rId76" w:history="1">
        <w:r w:rsidRPr="00ED5A56">
          <w:t>D 300</w:t>
        </w:r>
      </w:hyperlink>
      <w:r w:rsidRPr="00ED5A56">
        <w:t xml:space="preserve">, </w:t>
      </w:r>
      <w:hyperlink r:id="rId77" w:history="1">
        <w:r w:rsidRPr="00ED5A56">
          <w:t>D 301</w:t>
        </w:r>
      </w:hyperlink>
      <w:r w:rsidRPr="00ED5A56">
        <w:t xml:space="preserve">, </w:t>
      </w:r>
      <w:hyperlink r:id="rId78" w:history="1">
        <w:r w:rsidRPr="00ED5A56">
          <w:t>D 302</w:t>
        </w:r>
      </w:hyperlink>
      <w:r w:rsidRPr="00ED5A56">
        <w:t xml:space="preserve">, </w:t>
      </w:r>
      <w:hyperlink r:id="rId79" w:history="1">
        <w:r w:rsidRPr="00ED5A56">
          <w:t>D 303</w:t>
        </w:r>
      </w:hyperlink>
      <w:r w:rsidR="00B646F3" w:rsidRPr="00ED5A56">
        <w:t xml:space="preserve"> and </w:t>
      </w:r>
      <w:hyperlink r:id="rId80" w:history="1">
        <w:r w:rsidRPr="00ED5A56">
          <w:t>D 304</w:t>
        </w:r>
      </w:hyperlink>
      <w:r w:rsidRPr="00ED5A56">
        <w:t xml:space="preserve">.  The status of those projects and the list of future actions and deadlines are indicated in the corresponding projects on the </w:t>
      </w:r>
      <w:r w:rsidR="00B646F3" w:rsidRPr="00ED5A56">
        <w:t xml:space="preserve">IPC </w:t>
      </w:r>
      <w:r w:rsidRPr="00ED5A56">
        <w:t>e</w:t>
      </w:r>
      <w:r w:rsidRPr="00ED5A56">
        <w:noBreakHyphen/>
        <w:t xml:space="preserve">forum.  All decisions, observations and technical annexes are available in the “Working Group Decision” </w:t>
      </w:r>
      <w:r w:rsidR="00D97E71" w:rsidRPr="00ED5A56">
        <w:t xml:space="preserve">annexes </w:t>
      </w:r>
      <w:r w:rsidRPr="00ED5A56">
        <w:t>of the corresponding projects on the e-forum.  The Working Group completed 10</w:t>
      </w:r>
      <w:r w:rsidR="006D4C02" w:rsidRPr="00ED5A56">
        <w:t> </w:t>
      </w:r>
      <w:r w:rsidRPr="00ED5A56">
        <w:t xml:space="preserve">definition projects which would </w:t>
      </w:r>
      <w:r w:rsidR="00B646F3" w:rsidRPr="00ED5A56">
        <w:t xml:space="preserve">be </w:t>
      </w:r>
      <w:r w:rsidRPr="00ED5A56">
        <w:t>published with the IPC 2015.01 version.</w:t>
      </w:r>
    </w:p>
    <w:p w:rsidR="005245C5" w:rsidRPr="00ED5A56" w:rsidRDefault="005245C5" w:rsidP="005245C5">
      <w:pPr>
        <w:spacing w:after="120"/>
      </w:pPr>
    </w:p>
    <w:p w:rsidR="005245C5" w:rsidRPr="00ED5A56" w:rsidRDefault="005245C5" w:rsidP="008D297F">
      <w:pPr>
        <w:pStyle w:val="Heading1"/>
      </w:pPr>
      <w:r w:rsidRPr="00ED5A56">
        <w:t>IPC MAINTENANCE</w:t>
      </w:r>
    </w:p>
    <w:p w:rsidR="005245C5" w:rsidRPr="00ED5A56" w:rsidRDefault="005245C5" w:rsidP="00060BF7">
      <w:pPr>
        <w:pStyle w:val="ONUME"/>
        <w:spacing w:after="120"/>
      </w:pPr>
      <w:r w:rsidRPr="00ED5A56">
        <w:t xml:space="preserve">The Working Group discussed </w:t>
      </w:r>
      <w:r w:rsidR="00B646F3" w:rsidRPr="00ED5A56">
        <w:t xml:space="preserve">seven </w:t>
      </w:r>
      <w:r w:rsidRPr="00ED5A56">
        <w:t xml:space="preserve">maintenance projects, namely: </w:t>
      </w:r>
      <w:r w:rsidR="00DD5104" w:rsidRPr="00ED5A56">
        <w:t xml:space="preserve"> </w:t>
      </w:r>
      <w:hyperlink r:id="rId81" w:history="1">
        <w:r w:rsidR="008D297F" w:rsidRPr="00ED5A56">
          <w:t>M 011</w:t>
        </w:r>
      </w:hyperlink>
      <w:r w:rsidR="008D297F" w:rsidRPr="00ED5A56">
        <w:t xml:space="preserve">, </w:t>
      </w:r>
      <w:hyperlink r:id="rId82" w:history="1">
        <w:r w:rsidR="00060BF7" w:rsidRPr="00ED5A56">
          <w:t>M 012</w:t>
        </w:r>
      </w:hyperlink>
      <w:r w:rsidR="00060BF7" w:rsidRPr="00ED5A56">
        <w:t xml:space="preserve">, </w:t>
      </w:r>
      <w:hyperlink r:id="rId83" w:history="1">
        <w:r w:rsidR="00060BF7" w:rsidRPr="00ED5A56">
          <w:t>M 013</w:t>
        </w:r>
      </w:hyperlink>
      <w:r w:rsidR="00060BF7" w:rsidRPr="00ED5A56">
        <w:t xml:space="preserve">, </w:t>
      </w:r>
      <w:hyperlink r:id="rId84" w:history="1">
        <w:r w:rsidR="008D297F" w:rsidRPr="00ED5A56">
          <w:t>M 014</w:t>
        </w:r>
      </w:hyperlink>
      <w:r w:rsidR="008D297F" w:rsidRPr="00ED5A56">
        <w:t xml:space="preserve">, </w:t>
      </w:r>
      <w:hyperlink r:id="rId85" w:history="1">
        <w:r w:rsidR="00060BF7" w:rsidRPr="00ED5A56">
          <w:t>M 748</w:t>
        </w:r>
      </w:hyperlink>
      <w:r w:rsidR="00060BF7" w:rsidRPr="00ED5A56">
        <w:t xml:space="preserve">, </w:t>
      </w:r>
      <w:hyperlink r:id="rId86" w:history="1">
        <w:r w:rsidR="008D297F" w:rsidRPr="00ED5A56">
          <w:t>M 750</w:t>
        </w:r>
      </w:hyperlink>
      <w:r w:rsidR="008D297F" w:rsidRPr="00ED5A56">
        <w:t xml:space="preserve"> and </w:t>
      </w:r>
      <w:hyperlink r:id="rId87" w:history="1">
        <w:r w:rsidR="008D297F" w:rsidRPr="00ED5A56">
          <w:t>M 751</w:t>
        </w:r>
      </w:hyperlink>
      <w:r w:rsidR="008D297F" w:rsidRPr="00ED5A56">
        <w:t>.</w:t>
      </w:r>
      <w:r w:rsidR="00DD5104" w:rsidRPr="00ED5A56">
        <w:t xml:space="preserve"> </w:t>
      </w:r>
      <w:r w:rsidRPr="00ED5A56">
        <w:t>The status of those projects and the list of future actions and deadlines are indicated in the corresponding projects on the e</w:t>
      </w:r>
      <w:r w:rsidRPr="00ED5A56">
        <w:noBreakHyphen/>
        <w:t xml:space="preserve">forum.  All decisions, observations and technical annexes are available in the “Working Group Decision” </w:t>
      </w:r>
      <w:r w:rsidR="00B646F3" w:rsidRPr="00ED5A56">
        <w:t xml:space="preserve">annexes </w:t>
      </w:r>
      <w:r w:rsidRPr="00ED5A56">
        <w:t xml:space="preserve">of the corresponding projects on the </w:t>
      </w:r>
      <w:r w:rsidR="00B646F3" w:rsidRPr="00ED5A56">
        <w:t xml:space="preserve">IPC </w:t>
      </w:r>
      <w:r w:rsidRPr="00ED5A56">
        <w:t>e-forum.</w:t>
      </w:r>
    </w:p>
    <w:p w:rsidR="0003542F" w:rsidRPr="00ED5A56" w:rsidRDefault="0003542F" w:rsidP="00B2385E">
      <w:pPr>
        <w:pStyle w:val="ONUME"/>
      </w:pPr>
      <w:r w:rsidRPr="00ED5A56">
        <w:t xml:space="preserve">The Working group completed five maintenance projects, namely:  </w:t>
      </w:r>
      <w:hyperlink r:id="rId88" w:history="1">
        <w:r w:rsidRPr="00ED5A56">
          <w:t>M 011</w:t>
        </w:r>
      </w:hyperlink>
      <w:r w:rsidRPr="00ED5A56">
        <w:t xml:space="preserve">, </w:t>
      </w:r>
      <w:hyperlink r:id="rId89" w:history="1">
        <w:r w:rsidRPr="00ED5A56">
          <w:t>M 012</w:t>
        </w:r>
      </w:hyperlink>
      <w:r w:rsidRPr="00ED5A56">
        <w:t xml:space="preserve">, </w:t>
      </w:r>
      <w:hyperlink r:id="rId90" w:history="1">
        <w:r w:rsidRPr="00ED5A56">
          <w:t>M 013</w:t>
        </w:r>
      </w:hyperlink>
      <w:r w:rsidRPr="00ED5A56">
        <w:t xml:space="preserve">, </w:t>
      </w:r>
      <w:hyperlink r:id="rId91" w:history="1">
        <w:r w:rsidRPr="00ED5A56">
          <w:t>M 014</w:t>
        </w:r>
      </w:hyperlink>
      <w:r w:rsidRPr="00ED5A56">
        <w:t xml:space="preserve"> and </w:t>
      </w:r>
      <w:hyperlink r:id="rId92" w:history="1">
        <w:r w:rsidRPr="00ED5A56">
          <w:t>M 750</w:t>
        </w:r>
      </w:hyperlink>
      <w:r w:rsidRPr="00ED5A56">
        <w:t>, which would enter into force in IPC 2015.01.</w:t>
      </w:r>
    </w:p>
    <w:p w:rsidR="00BF6AF0" w:rsidRPr="00ED5A56" w:rsidRDefault="00BF6AF0" w:rsidP="00BF6AF0">
      <w:pPr>
        <w:pStyle w:val="ONUME"/>
      </w:pPr>
      <w:r w:rsidRPr="00ED5A56">
        <w:t xml:space="preserve">The Working Group agreed to create </w:t>
      </w:r>
      <w:r w:rsidR="00BA744E" w:rsidRPr="00ED5A56">
        <w:t>three</w:t>
      </w:r>
      <w:r w:rsidRPr="00ED5A56">
        <w:t xml:space="preserve"> new maintenance project</w:t>
      </w:r>
      <w:r w:rsidR="00BA744E" w:rsidRPr="00ED5A56">
        <w:t>s</w:t>
      </w:r>
      <w:r w:rsidRPr="00ED5A56">
        <w:t xml:space="preserve"> as follows:</w:t>
      </w:r>
    </w:p>
    <w:p w:rsidR="00BF6AF0" w:rsidRPr="00ED5A56" w:rsidRDefault="00BF6AF0" w:rsidP="00BF6AF0">
      <w:pPr>
        <w:pStyle w:val="ONUME"/>
        <w:numPr>
          <w:ilvl w:val="0"/>
          <w:numId w:val="0"/>
        </w:numPr>
        <w:ind w:firstLine="567"/>
      </w:pPr>
      <w:r w:rsidRPr="00ED5A56">
        <w:lastRenderedPageBreak/>
        <w:t>Mechanical:</w:t>
      </w:r>
      <w:r w:rsidRPr="00ED5A56">
        <w:tab/>
      </w:r>
      <w:hyperlink r:id="rId93" w:history="1">
        <w:r w:rsidRPr="00ED5A56">
          <w:rPr>
            <w:rStyle w:val="Hyperlink"/>
            <w:color w:val="auto"/>
            <w:u w:val="none"/>
          </w:rPr>
          <w:t>M 752</w:t>
        </w:r>
      </w:hyperlink>
      <w:r w:rsidRPr="00ED5A56">
        <w:t xml:space="preserve"> (</w:t>
      </w:r>
      <w:r w:rsidR="00BA744E" w:rsidRPr="00ED5A56">
        <w:t>F21V</w:t>
      </w:r>
      <w:r w:rsidRPr="00ED5A56">
        <w:t>, S</w:t>
      </w:r>
      <w:r w:rsidR="00BA744E" w:rsidRPr="00ED5A56">
        <w:t>weden</w:t>
      </w:r>
      <w:r w:rsidRPr="00ED5A56">
        <w:t>)</w:t>
      </w:r>
      <w:r w:rsidR="00B646F3" w:rsidRPr="00ED5A56">
        <w:t xml:space="preserve"> – removal of NLRs, originating from </w:t>
      </w:r>
      <w:r w:rsidR="00B8137D" w:rsidRPr="00ED5A56">
        <w:tab/>
      </w:r>
      <w:r w:rsidR="00B8137D" w:rsidRPr="00ED5A56">
        <w:tab/>
      </w:r>
      <w:r w:rsidR="00B8137D" w:rsidRPr="00ED5A56">
        <w:tab/>
      </w:r>
      <w:r w:rsidR="00B8137D" w:rsidRPr="00ED5A56">
        <w:tab/>
      </w:r>
      <w:r w:rsidR="00B8137D" w:rsidRPr="00ED5A56">
        <w:tab/>
      </w:r>
      <w:r w:rsidR="00B8137D" w:rsidRPr="00ED5A56">
        <w:tab/>
      </w:r>
      <w:r w:rsidR="00B646F3" w:rsidRPr="00ED5A56">
        <w:t>project</w:t>
      </w:r>
      <w:r w:rsidR="00B8137D" w:rsidRPr="00ED5A56">
        <w:t> </w:t>
      </w:r>
      <w:hyperlink r:id="rId94" w:history="1">
        <w:r w:rsidR="008C372B" w:rsidRPr="00ED5A56">
          <w:t>C 467</w:t>
        </w:r>
      </w:hyperlink>
      <w:r w:rsidRPr="00ED5A56">
        <w:t>;</w:t>
      </w:r>
    </w:p>
    <w:p w:rsidR="00BF6AF0" w:rsidRPr="00ED5A56" w:rsidRDefault="00BA744E" w:rsidP="00BF6AF0">
      <w:pPr>
        <w:pStyle w:val="ONUME"/>
        <w:numPr>
          <w:ilvl w:val="0"/>
          <w:numId w:val="0"/>
        </w:numPr>
        <w:ind w:firstLine="567"/>
      </w:pPr>
      <w:r w:rsidRPr="00ED5A56">
        <w:tab/>
      </w:r>
      <w:r w:rsidRPr="00ED5A56">
        <w:tab/>
      </w:r>
      <w:r w:rsidRPr="00ED5A56">
        <w:tab/>
      </w:r>
      <w:hyperlink r:id="rId95" w:history="1">
        <w:r w:rsidRPr="00ED5A56">
          <w:rPr>
            <w:rStyle w:val="Hyperlink"/>
            <w:color w:val="auto"/>
            <w:u w:val="none"/>
          </w:rPr>
          <w:t>M 753</w:t>
        </w:r>
      </w:hyperlink>
      <w:r w:rsidRPr="00ED5A56">
        <w:t xml:space="preserve"> (B31, Sweden)</w:t>
      </w:r>
      <w:r w:rsidR="00B646F3" w:rsidRPr="00ED5A56">
        <w:t xml:space="preserve"> – removal of </w:t>
      </w:r>
      <w:r w:rsidR="00220659" w:rsidRPr="00ED5A56">
        <w:t xml:space="preserve">NLRs </w:t>
      </w:r>
      <w:r w:rsidR="00B646F3" w:rsidRPr="00ED5A56">
        <w:t xml:space="preserve">of subclasses under B 31, </w:t>
      </w:r>
      <w:r w:rsidR="00B8137D" w:rsidRPr="00ED5A56">
        <w:tab/>
      </w:r>
      <w:r w:rsidR="00B8137D" w:rsidRPr="00ED5A56">
        <w:tab/>
      </w:r>
      <w:r w:rsidR="00B8137D" w:rsidRPr="00ED5A56">
        <w:tab/>
      </w:r>
      <w:r w:rsidR="00B8137D" w:rsidRPr="00ED5A56">
        <w:tab/>
      </w:r>
      <w:r w:rsidR="00B8137D" w:rsidRPr="00ED5A56">
        <w:tab/>
      </w:r>
      <w:r w:rsidR="00B646F3" w:rsidRPr="00ED5A56">
        <w:t xml:space="preserve">originating from project </w:t>
      </w:r>
      <w:hyperlink r:id="rId96" w:history="1">
        <w:r w:rsidR="008C372B" w:rsidRPr="00ED5A56">
          <w:t>M 750</w:t>
        </w:r>
      </w:hyperlink>
      <w:r w:rsidRPr="00ED5A56">
        <w:t>;</w:t>
      </w:r>
      <w:r w:rsidR="00FA0AC4" w:rsidRPr="00ED5A56">
        <w:t xml:space="preserve"> </w:t>
      </w:r>
      <w:r w:rsidR="00191626" w:rsidRPr="00ED5A56">
        <w:t>and</w:t>
      </w:r>
    </w:p>
    <w:p w:rsidR="00BA744E" w:rsidRPr="00ED5A56" w:rsidRDefault="00BA744E" w:rsidP="00BF6AF0">
      <w:pPr>
        <w:pStyle w:val="ONUME"/>
        <w:numPr>
          <w:ilvl w:val="0"/>
          <w:numId w:val="0"/>
        </w:numPr>
        <w:ind w:firstLine="567"/>
      </w:pPr>
      <w:r w:rsidRPr="00ED5A56">
        <w:tab/>
      </w:r>
      <w:r w:rsidRPr="00ED5A56">
        <w:tab/>
      </w:r>
      <w:r w:rsidRPr="00ED5A56">
        <w:tab/>
      </w:r>
      <w:hyperlink r:id="rId97" w:history="1">
        <w:proofErr w:type="gramStart"/>
        <w:r w:rsidRPr="00ED5A56">
          <w:rPr>
            <w:rStyle w:val="Hyperlink"/>
            <w:color w:val="auto"/>
            <w:u w:val="none"/>
          </w:rPr>
          <w:t>M 754</w:t>
        </w:r>
      </w:hyperlink>
      <w:r w:rsidRPr="00ED5A56">
        <w:t xml:space="preserve"> (B65B 59/00, Germany)</w:t>
      </w:r>
      <w:r w:rsidR="00B646F3" w:rsidRPr="00ED5A56">
        <w:t xml:space="preserve"> </w:t>
      </w:r>
      <w:r w:rsidR="00191626" w:rsidRPr="00ED5A56">
        <w:t>–</w:t>
      </w:r>
      <w:r w:rsidR="005354DA">
        <w:t xml:space="preserve"> </w:t>
      </w:r>
      <w:r w:rsidR="00191626" w:rsidRPr="00ED5A56">
        <w:t xml:space="preserve">originating from project </w:t>
      </w:r>
      <w:hyperlink r:id="rId98" w:history="1">
        <w:r w:rsidR="008C372B" w:rsidRPr="00ED5A56">
          <w:t>D 233</w:t>
        </w:r>
      </w:hyperlink>
      <w:r w:rsidR="00B8137D" w:rsidRPr="00ED5A56">
        <w:t>.</w:t>
      </w:r>
      <w:proofErr w:type="gramEnd"/>
    </w:p>
    <w:p w:rsidR="005245C5" w:rsidRPr="00ED5A56" w:rsidRDefault="005245C5" w:rsidP="005245C5">
      <w:pPr>
        <w:spacing w:after="120"/>
      </w:pPr>
    </w:p>
    <w:p w:rsidR="007625CE" w:rsidRPr="00ED5A56" w:rsidRDefault="005245C5" w:rsidP="007625CE">
      <w:pPr>
        <w:pStyle w:val="Heading1"/>
      </w:pPr>
      <w:r w:rsidRPr="00ED5A56">
        <w:t>UPDATES ON IPC-RELATED IT SUPPORT</w:t>
      </w:r>
    </w:p>
    <w:p w:rsidR="007625CE" w:rsidRPr="00ED5A56" w:rsidRDefault="007625CE" w:rsidP="007625CE">
      <w:pPr>
        <w:pStyle w:val="ONUME"/>
      </w:pPr>
      <w:r w:rsidRPr="00ED5A56">
        <w:t xml:space="preserve">The Working Group noted a short </w:t>
      </w:r>
      <w:hyperlink r:id="rId99" w:history="1">
        <w:r w:rsidRPr="001A7BF2">
          <w:rPr>
            <w:rStyle w:val="Hyperlink"/>
            <w:color w:val="auto"/>
          </w:rPr>
          <w:t>presentation</w:t>
        </w:r>
      </w:hyperlink>
      <w:r w:rsidRPr="00ED5A56">
        <w:t xml:space="preserve"> by the International Bureau on the status of the various IT systems and projects supporting the IPC.</w:t>
      </w:r>
    </w:p>
    <w:p w:rsidR="007625CE" w:rsidRPr="00ED5A56" w:rsidRDefault="007625CE" w:rsidP="007625CE">
      <w:pPr>
        <w:pStyle w:val="ONUME"/>
      </w:pPr>
      <w:r w:rsidRPr="00ED5A56">
        <w:t xml:space="preserve">The International Bureau reported on the progress of the FIPCPC parallel viewer project and announced </w:t>
      </w:r>
      <w:r w:rsidR="009A1BDA" w:rsidRPr="00ED5A56">
        <w:t xml:space="preserve">that </w:t>
      </w:r>
      <w:r w:rsidRPr="00ED5A56">
        <w:t>a first release was made available at the end of April</w:t>
      </w:r>
      <w:r w:rsidR="009A1BDA" w:rsidRPr="00ED5A56">
        <w:t xml:space="preserve"> 2014</w:t>
      </w:r>
      <w:r w:rsidRPr="00ED5A56">
        <w:t xml:space="preserve">. </w:t>
      </w:r>
      <w:r w:rsidR="002E2167" w:rsidRPr="00ED5A56">
        <w:t xml:space="preserve"> </w:t>
      </w:r>
      <w:r w:rsidRPr="00ED5A56">
        <w:t>A new version</w:t>
      </w:r>
      <w:r w:rsidR="00E46DC7" w:rsidRPr="00ED5A56">
        <w:t> </w:t>
      </w:r>
      <w:r w:rsidRPr="00ED5A56">
        <w:t xml:space="preserve">5.0 of the IPC </w:t>
      </w:r>
      <w:r w:rsidR="00863166" w:rsidRPr="00ED5A56">
        <w:t xml:space="preserve">Internet </w:t>
      </w:r>
      <w:r w:rsidRPr="00ED5A56">
        <w:t>publication platform (IPCPUB) integrating the most recent version</w:t>
      </w:r>
      <w:r w:rsidR="00191626" w:rsidRPr="00ED5A56">
        <w:t>s</w:t>
      </w:r>
      <w:r w:rsidRPr="00ED5A56">
        <w:t xml:space="preserve"> </w:t>
      </w:r>
      <w:r w:rsidR="009A1BDA" w:rsidRPr="00ED5A56">
        <w:t>of the CPC and FI would then</w:t>
      </w:r>
      <w:r w:rsidRPr="00ED5A56">
        <w:t xml:space="preserve"> replace the current one.</w:t>
      </w:r>
    </w:p>
    <w:p w:rsidR="007625CE" w:rsidRPr="00ED5A56" w:rsidRDefault="007625CE" w:rsidP="007625CE">
      <w:pPr>
        <w:pStyle w:val="ONUME"/>
      </w:pPr>
      <w:r w:rsidRPr="00ED5A56">
        <w:t>The International Bureau reported on the status of the IPC Revision Management</w:t>
      </w:r>
      <w:r w:rsidR="002E2167" w:rsidRPr="00ED5A56">
        <w:t> </w:t>
      </w:r>
      <w:r w:rsidRPr="00ED5A56">
        <w:t xml:space="preserve">(IPCRM) </w:t>
      </w:r>
      <w:r w:rsidR="002E2167" w:rsidRPr="00ED5A56">
        <w:t>Project</w:t>
      </w:r>
      <w:r w:rsidRPr="00ED5A56">
        <w:t>.</w:t>
      </w:r>
      <w:r w:rsidR="002E2167" w:rsidRPr="00ED5A56">
        <w:t xml:space="preserve"> </w:t>
      </w:r>
      <w:r w:rsidRPr="00ED5A56">
        <w:t xml:space="preserve"> After the creation of terms of references for the outsourcing of the solution, the project is now at the stage of publishing an expression of interest (EOI) to select companies eligible for request for proposals.</w:t>
      </w:r>
    </w:p>
    <w:p w:rsidR="007625CE" w:rsidRPr="00ED5A56" w:rsidRDefault="007625CE" w:rsidP="007625CE">
      <w:pPr>
        <w:pStyle w:val="ONUME"/>
      </w:pPr>
      <w:r w:rsidRPr="00ED5A56">
        <w:t xml:space="preserve">The International Bureau indicated that </w:t>
      </w:r>
      <w:r w:rsidR="00CA1437" w:rsidRPr="00ED5A56">
        <w:t>the</w:t>
      </w:r>
      <w:r w:rsidRPr="00ED5A56">
        <w:t xml:space="preserve"> backlog </w:t>
      </w:r>
      <w:r w:rsidR="00CA1437" w:rsidRPr="00ED5A56">
        <w:t xml:space="preserve">of IPC reclassification </w:t>
      </w:r>
      <w:r w:rsidRPr="00ED5A56">
        <w:t>should be cleared through the upload in IPCRECLASS of subsequent waves of Working Lists for old editions.</w:t>
      </w:r>
      <w:r w:rsidR="00CA1437" w:rsidRPr="00ED5A56">
        <w:t xml:space="preserve"> </w:t>
      </w:r>
      <w:r w:rsidRPr="00ED5A56">
        <w:t xml:space="preserve">The EPO was requested to produce those </w:t>
      </w:r>
      <w:r w:rsidR="00CA1437" w:rsidRPr="00ED5A56">
        <w:t xml:space="preserve">Working Lists, </w:t>
      </w:r>
      <w:r w:rsidRPr="00ED5A56">
        <w:t>as well as the IPC 2015.01 reclassification Working Lists from the Master Classification Database as early as possible, preferably in July 2014.</w:t>
      </w:r>
    </w:p>
    <w:p w:rsidR="005245C5" w:rsidRPr="00ED5A56" w:rsidRDefault="005245C5" w:rsidP="005245C5">
      <w:pPr>
        <w:spacing w:after="120"/>
      </w:pPr>
    </w:p>
    <w:p w:rsidR="005245C5" w:rsidRPr="00ED5A56" w:rsidRDefault="005245C5" w:rsidP="008D297F">
      <w:pPr>
        <w:pStyle w:val="Heading1"/>
      </w:pPr>
      <w:r w:rsidRPr="00ED5A56">
        <w:t>NEXT SESSION OF THE WORKING GROUP</w:t>
      </w:r>
    </w:p>
    <w:p w:rsidR="005245C5" w:rsidRPr="00ED5A56" w:rsidRDefault="00191626" w:rsidP="008D297F">
      <w:pPr>
        <w:pStyle w:val="ONUME"/>
      </w:pPr>
      <w:r w:rsidRPr="00ED5A56">
        <w:t xml:space="preserve">The Working Group, having assessed the workload expected for its next session, agreed tentatively to devote Monday, Tuesday and Wednesday morning to the mechanical field, Wednesday afternoon and Thursday morning to the chemical field and Thursday afternoon and Friday to the electrical field.  </w:t>
      </w:r>
      <w:r w:rsidR="005245C5" w:rsidRPr="00ED5A56">
        <w:t xml:space="preserve">  </w:t>
      </w:r>
    </w:p>
    <w:p w:rsidR="005245C5" w:rsidRPr="00ED5A56" w:rsidRDefault="005245C5" w:rsidP="008D297F">
      <w:pPr>
        <w:pStyle w:val="ONUME"/>
      </w:pPr>
      <w:r w:rsidRPr="00ED5A56">
        <w:t xml:space="preserve">The Working Group noted the following </w:t>
      </w:r>
      <w:r w:rsidR="00DD5104" w:rsidRPr="00ED5A56">
        <w:t xml:space="preserve">tentative </w:t>
      </w:r>
      <w:r w:rsidRPr="00ED5A56">
        <w:t>dates for its thirty-</w:t>
      </w:r>
      <w:r w:rsidR="00365E01" w:rsidRPr="00ED5A56">
        <w:t>second</w:t>
      </w:r>
      <w:r w:rsidRPr="00ED5A56">
        <w:t xml:space="preserve"> session:  </w:t>
      </w:r>
    </w:p>
    <w:p w:rsidR="005245C5" w:rsidRPr="00ED5A56" w:rsidRDefault="005245C5" w:rsidP="005245C5">
      <w:pPr>
        <w:spacing w:after="120"/>
      </w:pPr>
    </w:p>
    <w:p w:rsidR="005245C5" w:rsidRPr="00ED5A56" w:rsidRDefault="00365E01" w:rsidP="005245C5">
      <w:pPr>
        <w:spacing w:after="120"/>
        <w:jc w:val="center"/>
      </w:pPr>
      <w:r w:rsidRPr="00ED5A56">
        <w:t>October 27 to 31</w:t>
      </w:r>
      <w:r w:rsidR="005245C5" w:rsidRPr="00ED5A56">
        <w:t>, 2014.</w:t>
      </w:r>
    </w:p>
    <w:p w:rsidR="00A07B60" w:rsidRPr="00ED5A56" w:rsidRDefault="00A07B60" w:rsidP="005245C5">
      <w:pPr>
        <w:spacing w:after="120"/>
        <w:jc w:val="center"/>
      </w:pPr>
    </w:p>
    <w:p w:rsidR="00A07B60" w:rsidRPr="00ED5A56" w:rsidRDefault="00A07B60" w:rsidP="005245C5">
      <w:pPr>
        <w:spacing w:after="120"/>
        <w:jc w:val="center"/>
      </w:pPr>
    </w:p>
    <w:p w:rsidR="00A07B60" w:rsidRPr="00ED5A56" w:rsidRDefault="00987A42" w:rsidP="00987A42">
      <w:pPr>
        <w:pStyle w:val="Endofdocument-Annex"/>
      </w:pPr>
      <w:r w:rsidRPr="00ED5A56">
        <w:t>26.</w:t>
      </w:r>
      <w:r w:rsidRPr="00ED5A56">
        <w:tab/>
      </w:r>
      <w:r w:rsidR="00FF001E" w:rsidRPr="00ED5A56">
        <w:t>This report was unanimously adopted by the Working Group by electronic means on June 5, 2014.</w:t>
      </w:r>
    </w:p>
    <w:p w:rsidR="005245C5" w:rsidRPr="00ED5A56" w:rsidRDefault="005245C5" w:rsidP="005245C5">
      <w:pPr>
        <w:spacing w:after="120"/>
      </w:pPr>
    </w:p>
    <w:p w:rsidR="005245C5" w:rsidRPr="00ED5A56" w:rsidRDefault="005245C5" w:rsidP="005245C5">
      <w:pPr>
        <w:pStyle w:val="Endofdocument-Annex"/>
      </w:pPr>
      <w:r w:rsidRPr="00ED5A56">
        <w:t>[Annexes follow]</w:t>
      </w:r>
    </w:p>
    <w:sectPr w:rsidR="005245C5" w:rsidRPr="00ED5A56" w:rsidSect="005245C5">
      <w:headerReference w:type="default" r:id="rId10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C5" w:rsidRDefault="005245C5">
      <w:r>
        <w:separator/>
      </w:r>
    </w:p>
  </w:endnote>
  <w:endnote w:type="continuationSeparator" w:id="0">
    <w:p w:rsidR="005245C5" w:rsidRDefault="005245C5" w:rsidP="003B38C1">
      <w:r>
        <w:separator/>
      </w:r>
    </w:p>
    <w:p w:rsidR="005245C5" w:rsidRPr="003B38C1" w:rsidRDefault="005245C5" w:rsidP="003B38C1">
      <w:pPr>
        <w:spacing w:after="60"/>
        <w:rPr>
          <w:sz w:val="17"/>
        </w:rPr>
      </w:pPr>
      <w:r>
        <w:rPr>
          <w:sz w:val="17"/>
        </w:rPr>
        <w:t>[Endnote continued from previous page]</w:t>
      </w:r>
    </w:p>
  </w:endnote>
  <w:endnote w:type="continuationNotice" w:id="1">
    <w:p w:rsidR="005245C5" w:rsidRPr="003B38C1" w:rsidRDefault="005245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C5" w:rsidRDefault="005245C5">
      <w:r>
        <w:separator/>
      </w:r>
    </w:p>
  </w:footnote>
  <w:footnote w:type="continuationSeparator" w:id="0">
    <w:p w:rsidR="005245C5" w:rsidRDefault="005245C5" w:rsidP="008B60B2">
      <w:r>
        <w:separator/>
      </w:r>
    </w:p>
    <w:p w:rsidR="005245C5" w:rsidRPr="00ED77FB" w:rsidRDefault="005245C5" w:rsidP="008B60B2">
      <w:pPr>
        <w:spacing w:after="60"/>
        <w:rPr>
          <w:sz w:val="17"/>
          <w:szCs w:val="17"/>
        </w:rPr>
      </w:pPr>
      <w:r w:rsidRPr="00ED77FB">
        <w:rPr>
          <w:sz w:val="17"/>
          <w:szCs w:val="17"/>
        </w:rPr>
        <w:t>[Footnote continued from previous page]</w:t>
      </w:r>
    </w:p>
  </w:footnote>
  <w:footnote w:type="continuationNotice" w:id="1">
    <w:p w:rsidR="005245C5" w:rsidRPr="00ED77FB" w:rsidRDefault="005245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245C5" w:rsidP="00477D6B">
    <w:pPr>
      <w:jc w:val="right"/>
    </w:pPr>
    <w:bookmarkStart w:id="6" w:name="Code2"/>
    <w:bookmarkEnd w:id="6"/>
    <w:r>
      <w:t xml:space="preserve">IPC/WG/31/2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51C1D">
      <w:rPr>
        <w:noProof/>
      </w:rPr>
      <w:t>3</w:t>
    </w:r>
    <w:r>
      <w:fldChar w:fldCharType="end"/>
    </w:r>
  </w:p>
  <w:p w:rsidR="00DD5104" w:rsidRDefault="00DD5104" w:rsidP="00477D6B">
    <w:pPr>
      <w:jc w:val="right"/>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C5"/>
    <w:rsid w:val="000125A5"/>
    <w:rsid w:val="0003542F"/>
    <w:rsid w:val="00036B1E"/>
    <w:rsid w:val="00043CAA"/>
    <w:rsid w:val="00060BF7"/>
    <w:rsid w:val="00075432"/>
    <w:rsid w:val="000968ED"/>
    <w:rsid w:val="000E2195"/>
    <w:rsid w:val="000F5E56"/>
    <w:rsid w:val="001362EE"/>
    <w:rsid w:val="0015381F"/>
    <w:rsid w:val="001832A6"/>
    <w:rsid w:val="00191626"/>
    <w:rsid w:val="001A7BF2"/>
    <w:rsid w:val="001B6300"/>
    <w:rsid w:val="001B651D"/>
    <w:rsid w:val="001C6466"/>
    <w:rsid w:val="001F41C0"/>
    <w:rsid w:val="00220659"/>
    <w:rsid w:val="002446AF"/>
    <w:rsid w:val="002634C4"/>
    <w:rsid w:val="002803A6"/>
    <w:rsid w:val="002928D3"/>
    <w:rsid w:val="002E2167"/>
    <w:rsid w:val="002F1FE6"/>
    <w:rsid w:val="002F4E68"/>
    <w:rsid w:val="0031274A"/>
    <w:rsid w:val="00312F7F"/>
    <w:rsid w:val="00324548"/>
    <w:rsid w:val="00361450"/>
    <w:rsid w:val="00365E01"/>
    <w:rsid w:val="003673CF"/>
    <w:rsid w:val="003677E6"/>
    <w:rsid w:val="003845C1"/>
    <w:rsid w:val="003A6F89"/>
    <w:rsid w:val="003B38C1"/>
    <w:rsid w:val="003D029E"/>
    <w:rsid w:val="00423E3E"/>
    <w:rsid w:val="00427AF4"/>
    <w:rsid w:val="0043531F"/>
    <w:rsid w:val="004647DA"/>
    <w:rsid w:val="00474062"/>
    <w:rsid w:val="00477D6B"/>
    <w:rsid w:val="004C77F2"/>
    <w:rsid w:val="005019FF"/>
    <w:rsid w:val="005149FC"/>
    <w:rsid w:val="005245C5"/>
    <w:rsid w:val="0053057A"/>
    <w:rsid w:val="005354DA"/>
    <w:rsid w:val="0054175C"/>
    <w:rsid w:val="00551C1D"/>
    <w:rsid w:val="00560A29"/>
    <w:rsid w:val="00586361"/>
    <w:rsid w:val="005C6649"/>
    <w:rsid w:val="00605827"/>
    <w:rsid w:val="006206EA"/>
    <w:rsid w:val="00646050"/>
    <w:rsid w:val="006713CA"/>
    <w:rsid w:val="00676C5C"/>
    <w:rsid w:val="006D4C02"/>
    <w:rsid w:val="007263AE"/>
    <w:rsid w:val="00757EBA"/>
    <w:rsid w:val="007625CE"/>
    <w:rsid w:val="00765914"/>
    <w:rsid w:val="007B52E1"/>
    <w:rsid w:val="007D1613"/>
    <w:rsid w:val="008379C6"/>
    <w:rsid w:val="00844E8C"/>
    <w:rsid w:val="00863166"/>
    <w:rsid w:val="008B2CC1"/>
    <w:rsid w:val="008B60B2"/>
    <w:rsid w:val="008C372B"/>
    <w:rsid w:val="008D297F"/>
    <w:rsid w:val="0090731E"/>
    <w:rsid w:val="00916EE2"/>
    <w:rsid w:val="00966A22"/>
    <w:rsid w:val="0096722F"/>
    <w:rsid w:val="00980843"/>
    <w:rsid w:val="00987A42"/>
    <w:rsid w:val="009A1BDA"/>
    <w:rsid w:val="009E2791"/>
    <w:rsid w:val="009E3F6F"/>
    <w:rsid w:val="009F499F"/>
    <w:rsid w:val="00A06417"/>
    <w:rsid w:val="00A07B60"/>
    <w:rsid w:val="00A42DAF"/>
    <w:rsid w:val="00A45BD8"/>
    <w:rsid w:val="00A66604"/>
    <w:rsid w:val="00A869B7"/>
    <w:rsid w:val="00AC205C"/>
    <w:rsid w:val="00AD49BF"/>
    <w:rsid w:val="00AF0A6B"/>
    <w:rsid w:val="00B011BC"/>
    <w:rsid w:val="00B05A69"/>
    <w:rsid w:val="00B2385E"/>
    <w:rsid w:val="00B646F3"/>
    <w:rsid w:val="00B8137D"/>
    <w:rsid w:val="00B9734B"/>
    <w:rsid w:val="00BA744E"/>
    <w:rsid w:val="00BD5231"/>
    <w:rsid w:val="00BF6AF0"/>
    <w:rsid w:val="00C11BFE"/>
    <w:rsid w:val="00C35FFA"/>
    <w:rsid w:val="00C77BEC"/>
    <w:rsid w:val="00CA1437"/>
    <w:rsid w:val="00D3401A"/>
    <w:rsid w:val="00D45252"/>
    <w:rsid w:val="00D65E89"/>
    <w:rsid w:val="00D71B4D"/>
    <w:rsid w:val="00D93D55"/>
    <w:rsid w:val="00D97E71"/>
    <w:rsid w:val="00DA50F0"/>
    <w:rsid w:val="00DC3429"/>
    <w:rsid w:val="00DD5104"/>
    <w:rsid w:val="00E335FE"/>
    <w:rsid w:val="00E46DC7"/>
    <w:rsid w:val="00E81020"/>
    <w:rsid w:val="00EC4E49"/>
    <w:rsid w:val="00ED44B2"/>
    <w:rsid w:val="00ED5A56"/>
    <w:rsid w:val="00ED77FB"/>
    <w:rsid w:val="00EE45FA"/>
    <w:rsid w:val="00F158CB"/>
    <w:rsid w:val="00F66152"/>
    <w:rsid w:val="00F74CFF"/>
    <w:rsid w:val="00FA0AC4"/>
    <w:rsid w:val="00FF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B011BC"/>
    <w:rPr>
      <w:color w:val="800080" w:themeColor="followedHyperlink"/>
      <w:u w:val="single"/>
    </w:rPr>
  </w:style>
  <w:style w:type="paragraph" w:styleId="Revision">
    <w:name w:val="Revision"/>
    <w:hidden/>
    <w:uiPriority w:val="99"/>
    <w:semiHidden/>
    <w:rsid w:val="00A07B6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B011BC"/>
    <w:rPr>
      <w:color w:val="800080" w:themeColor="followedHyperlink"/>
      <w:u w:val="single"/>
    </w:rPr>
  </w:style>
  <w:style w:type="paragraph" w:styleId="Revision">
    <w:name w:val="Revision"/>
    <w:hidden/>
    <w:uiPriority w:val="99"/>
    <w:semiHidden/>
    <w:rsid w:val="00A07B6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eb2.wipo.int/ipc-ief/en/project/1615/C470" TargetMode="External"/><Relationship Id="rId21" Type="http://schemas.openxmlformats.org/officeDocument/2006/relationships/hyperlink" Target="http://web2.wipo.int/ipc-ief/en/project/1585/C465" TargetMode="External"/><Relationship Id="rId34" Type="http://schemas.openxmlformats.org/officeDocument/2006/relationships/hyperlink" Target="http://web2.wipo.int/ipc-ief/en/project/1600/F014" TargetMode="External"/><Relationship Id="rId42" Type="http://schemas.openxmlformats.org/officeDocument/2006/relationships/hyperlink" Target="http://web2.wipo.int/ipc-ief/en/project/1622/F026" TargetMode="External"/><Relationship Id="rId47" Type="http://schemas.openxmlformats.org/officeDocument/2006/relationships/hyperlink" Target="http://web2.wipo.int/ipc-ief/en/project/1624/F031" TargetMode="External"/><Relationship Id="rId50" Type="http://schemas.openxmlformats.org/officeDocument/2006/relationships/hyperlink" Target="http://web2.wipo.int/ipc-ief/en/project/1579/C459" TargetMode="External"/><Relationship Id="rId55" Type="http://schemas.openxmlformats.org/officeDocument/2006/relationships/hyperlink" Target="http://web2.wipo.int/ipc-ief/en/project/1602/C468" TargetMode="External"/><Relationship Id="rId63" Type="http://schemas.openxmlformats.org/officeDocument/2006/relationships/hyperlink" Target="http://web2.wipo.int/ipc-ief/en/project/1357/D224" TargetMode="External"/><Relationship Id="rId68" Type="http://schemas.openxmlformats.org/officeDocument/2006/relationships/hyperlink" Target="http://web2.wipo.int/ipc-ief/en/project/1456/D255" TargetMode="External"/><Relationship Id="rId76" Type="http://schemas.openxmlformats.org/officeDocument/2006/relationships/hyperlink" Target="http://web2.wipo.int/ipc-ief/en/project/1572/D300" TargetMode="External"/><Relationship Id="rId84" Type="http://schemas.openxmlformats.org/officeDocument/2006/relationships/hyperlink" Target="http://web2.wipo.int/ipc-ief/en/project/1095/M014" TargetMode="External"/><Relationship Id="rId89" Type="http://schemas.openxmlformats.org/officeDocument/2006/relationships/hyperlink" Target="http://web2.wipo.int/ipc-ief/en/project/1093/M012" TargetMode="External"/><Relationship Id="rId97" Type="http://schemas.openxmlformats.org/officeDocument/2006/relationships/hyperlink" Target="http://web2.wipo.int/ipc-ief/en/project/1641/M754" TargetMode="External"/><Relationship Id="rId7" Type="http://schemas.openxmlformats.org/officeDocument/2006/relationships/endnotes" Target="endnotes.xml"/><Relationship Id="rId71" Type="http://schemas.openxmlformats.org/officeDocument/2006/relationships/hyperlink" Target="http://web2.wipo.int/ipc-ief/en/project/1491/D273" TargetMode="External"/><Relationship Id="rId92" Type="http://schemas.openxmlformats.org/officeDocument/2006/relationships/hyperlink" Target="http://web2.wipo.int/ipc-ief/en/project/1596/M750" TargetMode="External"/><Relationship Id="rId2" Type="http://schemas.openxmlformats.org/officeDocument/2006/relationships/styles" Target="styles.xml"/><Relationship Id="rId16" Type="http://schemas.openxmlformats.org/officeDocument/2006/relationships/hyperlink" Target="http://web2.wipo.int/ipc-ief/en/project/1579/C459" TargetMode="External"/><Relationship Id="rId29" Type="http://schemas.openxmlformats.org/officeDocument/2006/relationships/hyperlink" Target="http://web2.wipo.int/ipc-ief/en/project/1618/C473" TargetMode="External"/><Relationship Id="rId11" Type="http://schemas.openxmlformats.org/officeDocument/2006/relationships/hyperlink" Target="http://web2.wipo.int/ipc-ief/en/project/1634/F019" TargetMode="External"/><Relationship Id="rId24" Type="http://schemas.openxmlformats.org/officeDocument/2006/relationships/hyperlink" Target="http://web2.wipo.int/ipc-ief/en/project/1602/C468" TargetMode="External"/><Relationship Id="rId32" Type="http://schemas.openxmlformats.org/officeDocument/2006/relationships/hyperlink" Target="http://web2.wipo.int/ipc-ief/en/project/1561/F008" TargetMode="External"/><Relationship Id="rId37" Type="http://schemas.openxmlformats.org/officeDocument/2006/relationships/hyperlink" Target="http://web2.wipo.int/ipc-ief/en/project/1629/F020" TargetMode="External"/><Relationship Id="rId40" Type="http://schemas.openxmlformats.org/officeDocument/2006/relationships/hyperlink" Target="http://web2.wipo.int/ipc-ief/en/project/1635/F023" TargetMode="External"/><Relationship Id="rId45" Type="http://schemas.openxmlformats.org/officeDocument/2006/relationships/hyperlink" Target="http://web2.wipo.int/ipc-ief/en/project/1630/F029" TargetMode="External"/><Relationship Id="rId53" Type="http://schemas.openxmlformats.org/officeDocument/2006/relationships/hyperlink" Target="http://web2.wipo.int/ipc-ief/en/project/1585/C465" TargetMode="External"/><Relationship Id="rId58" Type="http://schemas.openxmlformats.org/officeDocument/2006/relationships/hyperlink" Target="http://web2.wipo.int/ipc-ief/en/project/1600/F014" TargetMode="External"/><Relationship Id="rId66" Type="http://schemas.openxmlformats.org/officeDocument/2006/relationships/hyperlink" Target="http://web2.wipo.int/ipc-ief/en/project/1448/D247" TargetMode="External"/><Relationship Id="rId74" Type="http://schemas.openxmlformats.org/officeDocument/2006/relationships/hyperlink" Target="http://web2.wipo.int/ipc-ief/en/project/1555/D297" TargetMode="External"/><Relationship Id="rId79" Type="http://schemas.openxmlformats.org/officeDocument/2006/relationships/hyperlink" Target="http://web2.wipo.int/ipc-ief/en/project/1575/D303" TargetMode="External"/><Relationship Id="rId87" Type="http://schemas.openxmlformats.org/officeDocument/2006/relationships/hyperlink" Target="http://web2.wipo.int/ipc-ief/en/project/1605/M751"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eb2.wipo.int/ipc-ief/en/project/60/D049" TargetMode="External"/><Relationship Id="rId82" Type="http://schemas.openxmlformats.org/officeDocument/2006/relationships/hyperlink" Target="http://web2.wipo.int/ipc-ief/en/project/1093/M012" TargetMode="External"/><Relationship Id="rId90" Type="http://schemas.openxmlformats.org/officeDocument/2006/relationships/hyperlink" Target="http://web2.wipo.int/ipc-ief/en/project/1094/M013" TargetMode="External"/><Relationship Id="rId95" Type="http://schemas.openxmlformats.org/officeDocument/2006/relationships/hyperlink" Target="http://web2.wipo.int/ipc-ief/en/project/1640/M753" TargetMode="External"/><Relationship Id="rId19" Type="http://schemas.openxmlformats.org/officeDocument/2006/relationships/hyperlink" Target="http://web2.wipo.int/ipc-ief/en/project/1582/C462" TargetMode="External"/><Relationship Id="rId14" Type="http://schemas.openxmlformats.org/officeDocument/2006/relationships/hyperlink" Target="http://web2.wipo.int/ipc-ief/en/project/1473/A052" TargetMode="External"/><Relationship Id="rId22" Type="http://schemas.openxmlformats.org/officeDocument/2006/relationships/hyperlink" Target="http://web2.wipo.int/ipc-ief/en/project/1586/C466" TargetMode="External"/><Relationship Id="rId27" Type="http://schemas.openxmlformats.org/officeDocument/2006/relationships/hyperlink" Target="http://web2.wipo.int/ipc-ief/en/project/1616/C471" TargetMode="External"/><Relationship Id="rId30" Type="http://schemas.openxmlformats.org/officeDocument/2006/relationships/hyperlink" Target="http://web2.wipo.int/ipc-ief/en/project/1619/C474" TargetMode="External"/><Relationship Id="rId35" Type="http://schemas.openxmlformats.org/officeDocument/2006/relationships/hyperlink" Target="http://web2.wipo.int/ipc-ief/en/project/1560/F015" TargetMode="External"/><Relationship Id="rId43" Type="http://schemas.openxmlformats.org/officeDocument/2006/relationships/hyperlink" Target="http://web2.wipo.int/ipc-ief/en/project/1628/F027" TargetMode="External"/><Relationship Id="rId48" Type="http://schemas.openxmlformats.org/officeDocument/2006/relationships/hyperlink" Target="http://web2.wipo.int/ipc-ief/en/project/1626/F032" TargetMode="External"/><Relationship Id="rId56" Type="http://schemas.openxmlformats.org/officeDocument/2006/relationships/hyperlink" Target="http://web2.wipo.int/ipc-ief/en/project/1638/C475" TargetMode="External"/><Relationship Id="rId64" Type="http://schemas.openxmlformats.org/officeDocument/2006/relationships/hyperlink" Target="http://web2.wipo.int/ipc-ief/en/project/1391/D228" TargetMode="External"/><Relationship Id="rId69" Type="http://schemas.openxmlformats.org/officeDocument/2006/relationships/hyperlink" Target="http://web2.wipo.int/ipc-ief/en/project/1462/D261" TargetMode="External"/><Relationship Id="rId77" Type="http://schemas.openxmlformats.org/officeDocument/2006/relationships/hyperlink" Target="http://web2.wipo.int/ipc-ief/en/project/1573/D301" TargetMode="External"/><Relationship Id="rId100"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eb2.wipo.int/ipc-ief/en/project/1581/C461" TargetMode="External"/><Relationship Id="rId72" Type="http://schemas.openxmlformats.org/officeDocument/2006/relationships/hyperlink" Target="http://web2.wipo.int/ipc-ief/en/project/1501/D283" TargetMode="External"/><Relationship Id="rId80" Type="http://schemas.openxmlformats.org/officeDocument/2006/relationships/hyperlink" Target="http://web2.wipo.int/ipc-ief/en/project/1576/D304" TargetMode="External"/><Relationship Id="rId85" Type="http://schemas.openxmlformats.org/officeDocument/2006/relationships/hyperlink" Target="http://web2.wipo.int/ipc-ief/en/project/1594/M748" TargetMode="External"/><Relationship Id="rId93" Type="http://schemas.openxmlformats.org/officeDocument/2006/relationships/hyperlink" Target="http://web2.wipo.int/ipc-ief/en/project/1639/M752" TargetMode="External"/><Relationship Id="rId98" Type="http://schemas.openxmlformats.org/officeDocument/2006/relationships/hyperlink" Target="http://web2.wipo.int/ipc-ief/en/project/1415/D233" TargetMode="External"/><Relationship Id="rId3" Type="http://schemas.microsoft.com/office/2007/relationships/stylesWithEffects" Target="stylesWithEffects.xml"/><Relationship Id="rId12" Type="http://schemas.openxmlformats.org/officeDocument/2006/relationships/hyperlink" Target="http://web2.wipo.int/ipc-ief/en/project/1635/F023" TargetMode="External"/><Relationship Id="rId17" Type="http://schemas.openxmlformats.org/officeDocument/2006/relationships/hyperlink" Target="http://web2.wipo.int/ipc-ief/en/project/1580/C460" TargetMode="External"/><Relationship Id="rId25" Type="http://schemas.openxmlformats.org/officeDocument/2006/relationships/hyperlink" Target="http://web2.wipo.int/ipc-ief/en/project/1614/C469" TargetMode="External"/><Relationship Id="rId33" Type="http://schemas.openxmlformats.org/officeDocument/2006/relationships/hyperlink" Target="http://web2.wipo.int/ipc-ief/en/project/1556/F013" TargetMode="External"/><Relationship Id="rId38" Type="http://schemas.openxmlformats.org/officeDocument/2006/relationships/hyperlink" Target="http://web2.wipo.int/ipc-ief/en/project/1625/F021" TargetMode="External"/><Relationship Id="rId46" Type="http://schemas.openxmlformats.org/officeDocument/2006/relationships/hyperlink" Target="http://web2.wipo.int/ipc-ief/en/project/1623/F030" TargetMode="External"/><Relationship Id="rId59" Type="http://schemas.openxmlformats.org/officeDocument/2006/relationships/hyperlink" Target="http://web2.wipo.int/ipc-ief/en/project/1633/F037" TargetMode="External"/><Relationship Id="rId67" Type="http://schemas.openxmlformats.org/officeDocument/2006/relationships/hyperlink" Target="http://web2.wipo.int/ipc-ief/en/project/1449/D248" TargetMode="External"/><Relationship Id="rId20" Type="http://schemas.openxmlformats.org/officeDocument/2006/relationships/hyperlink" Target="http://web2.wipo.int/ipc-ief/en/project/1584/C464" TargetMode="External"/><Relationship Id="rId41" Type="http://schemas.openxmlformats.org/officeDocument/2006/relationships/hyperlink" Target="http://web2.wipo.int/ipc-ief/en/project/1631/F025" TargetMode="External"/><Relationship Id="rId54" Type="http://schemas.openxmlformats.org/officeDocument/2006/relationships/hyperlink" Target="http://web2.wipo.int/ipc-ief/en/project/1601/C467" TargetMode="External"/><Relationship Id="rId62" Type="http://schemas.openxmlformats.org/officeDocument/2006/relationships/hyperlink" Target="http://web2.wipo.int/ipc-ief/en/project/1255/D191" TargetMode="External"/><Relationship Id="rId70" Type="http://schemas.openxmlformats.org/officeDocument/2006/relationships/hyperlink" Target="http://web2.wipo.int/ipc-ief/en/project/1489/D271" TargetMode="External"/><Relationship Id="rId75" Type="http://schemas.openxmlformats.org/officeDocument/2006/relationships/hyperlink" Target="http://web2.wipo.int/ipc-ief/en/project/1571/D299" TargetMode="External"/><Relationship Id="rId83" Type="http://schemas.openxmlformats.org/officeDocument/2006/relationships/hyperlink" Target="http://web2.wipo.int/ipc-ief/en/project/1094/M013" TargetMode="External"/><Relationship Id="rId88" Type="http://schemas.openxmlformats.org/officeDocument/2006/relationships/hyperlink" Target="http://web2.wipo.int/ipc-ief/en/project/1092/M011" TargetMode="External"/><Relationship Id="rId91" Type="http://schemas.openxmlformats.org/officeDocument/2006/relationships/hyperlink" Target="http://web2.wipo.int/ipc-ief/en/project/1095/M014" TargetMode="External"/><Relationship Id="rId96" Type="http://schemas.openxmlformats.org/officeDocument/2006/relationships/hyperlink" Target="http://web2.wipo.int/ipc-ief/en/project/1596/M75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eb2.wipo.int/ipc-ief/en/project/1543/A059" TargetMode="External"/><Relationship Id="rId23" Type="http://schemas.openxmlformats.org/officeDocument/2006/relationships/hyperlink" Target="http://web2.wipo.int/ipc-ief/en/project/1601/C467" TargetMode="External"/><Relationship Id="rId28" Type="http://schemas.openxmlformats.org/officeDocument/2006/relationships/hyperlink" Target="http://web2.wipo.int/ipc-ief/en/project/1617/C472" TargetMode="External"/><Relationship Id="rId36" Type="http://schemas.openxmlformats.org/officeDocument/2006/relationships/hyperlink" Target="http://web2.wipo.int/ipc-ief/en/project/1634/F019" TargetMode="External"/><Relationship Id="rId49" Type="http://schemas.openxmlformats.org/officeDocument/2006/relationships/hyperlink" Target="http://web2.wipo.int/ipc-ief/en/project/1633/F037" TargetMode="External"/><Relationship Id="rId57" Type="http://schemas.openxmlformats.org/officeDocument/2006/relationships/hyperlink" Target="http://web2.wipo.int/ipc-ief/en/project/1556/F013" TargetMode="External"/><Relationship Id="rId10" Type="http://schemas.openxmlformats.org/officeDocument/2006/relationships/hyperlink" Target="http://web2.wipo.int/ipc-ief/en/project/1633/F037" TargetMode="External"/><Relationship Id="rId31" Type="http://schemas.openxmlformats.org/officeDocument/2006/relationships/hyperlink" Target="http://web2.wipo.int/ipc-ief/en/project/1638/C475" TargetMode="External"/><Relationship Id="rId44" Type="http://schemas.openxmlformats.org/officeDocument/2006/relationships/hyperlink" Target="http://web2.wipo.int/ipc-ief/en/project/1632/F028" TargetMode="External"/><Relationship Id="rId52" Type="http://schemas.openxmlformats.org/officeDocument/2006/relationships/hyperlink" Target="http://web2.wipo.int/ipc-ief/en/project/1582/C462" TargetMode="External"/><Relationship Id="rId60" Type="http://schemas.openxmlformats.org/officeDocument/2006/relationships/hyperlink" Target="http://web2.wipo.int/ipc-ief/en/project/38/D009" TargetMode="External"/><Relationship Id="rId65" Type="http://schemas.openxmlformats.org/officeDocument/2006/relationships/hyperlink" Target="http://web2.wipo.int/ipc-ief/en/project/1415/D233" TargetMode="External"/><Relationship Id="rId73" Type="http://schemas.openxmlformats.org/officeDocument/2006/relationships/hyperlink" Target="http://web2.wipo.int/ipc-ief/en/project/1552/D294" TargetMode="External"/><Relationship Id="rId78" Type="http://schemas.openxmlformats.org/officeDocument/2006/relationships/hyperlink" Target="http://web2.wipo.int/ipc-ief/en/project/1574/D302" TargetMode="External"/><Relationship Id="rId81" Type="http://schemas.openxmlformats.org/officeDocument/2006/relationships/hyperlink" Target="http://web2.wipo.int/ipc-ief/en/project/1092/M011" TargetMode="External"/><Relationship Id="rId86" Type="http://schemas.openxmlformats.org/officeDocument/2006/relationships/hyperlink" Target="http://web2.wipo.int/ipc-ief/en/project/1596/M750" TargetMode="External"/><Relationship Id="rId94" Type="http://schemas.openxmlformats.org/officeDocument/2006/relationships/hyperlink" Target="http://web2.wipo.int/ipc-ief/en/project/1601/C467" TargetMode="External"/><Relationship Id="rId99" Type="http://schemas.openxmlformats.org/officeDocument/2006/relationships/hyperlink" Target="http://www.wipo.int/meetings/en/doc_details.jsp?doc_id=274507"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2.wipo.int/ipc-ief/en/project/1621/WG301" TargetMode="External"/><Relationship Id="rId13" Type="http://schemas.openxmlformats.org/officeDocument/2006/relationships/hyperlink" Target="http://web2.wipo.int/ipc-ief/en/project/1635/F023" TargetMode="External"/><Relationship Id="rId18" Type="http://schemas.openxmlformats.org/officeDocument/2006/relationships/hyperlink" Target="http://web2.wipo.int/ipc-ief/en/project/1581/C461" TargetMode="External"/><Relationship Id="rId39" Type="http://schemas.openxmlformats.org/officeDocument/2006/relationships/hyperlink" Target="http://web2.wipo.int/ipc-ief/en/project/1627/F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31 (E)</Template>
  <TotalTime>18</TotalTime>
  <Pages>4</Pages>
  <Words>1470</Words>
  <Characters>13560</Characters>
  <Application>Microsoft Office Word</Application>
  <DocSecurity>0</DocSecurity>
  <Lines>113</Lines>
  <Paragraphs>29</Paragraphs>
  <ScaleCrop>false</ScaleCrop>
  <HeadingPairs>
    <vt:vector size="2" baseType="variant">
      <vt:variant>
        <vt:lpstr>Title</vt:lpstr>
      </vt:variant>
      <vt:variant>
        <vt:i4>1</vt:i4>
      </vt:variant>
    </vt:vector>
  </HeadingPairs>
  <TitlesOfParts>
    <vt:vector size="1" baseType="lpstr">
      <vt:lpstr>Document IPC/WG/31/2 Prov., Draft Report, 31st Session IPC Revision Working Group</vt:lpstr>
    </vt:vector>
  </TitlesOfParts>
  <Company>WIPO</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IPC/WG/31/2, Report, 31st Session IPC Revision Working Group</dc:title>
  <dc:subject>Report, 31st Session IPC Revision Working Group (IPC Union), May 12 to 16, 2014</dc:subject>
  <dc:creator>WIPO</dc:creator>
  <cp:keywords>IPC</cp:keywords>
  <cp:lastModifiedBy>SCHLESSINGER Caroline</cp:lastModifiedBy>
  <cp:revision>5</cp:revision>
  <cp:lastPrinted>2014-06-06T07:51:00Z</cp:lastPrinted>
  <dcterms:created xsi:type="dcterms:W3CDTF">2014-06-06T07:43:00Z</dcterms:created>
  <dcterms:modified xsi:type="dcterms:W3CDTF">2014-06-12T12:57:00Z</dcterms:modified>
</cp:coreProperties>
</file>